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00" w:rsidRDefault="00975D8B" w:rsidP="00236406">
      <w:pPr>
        <w:pStyle w:val="NormalWeb"/>
        <w:keepNext/>
        <w:spacing w:before="0" w:beforeAutospacing="0" w:after="0" w:afterAutospacing="0"/>
        <w:jc w:val="both"/>
        <w:rPr>
          <w:rFonts w:ascii="Arial" w:hAnsi="Arial" w:cs="Arial"/>
          <w:b/>
          <w:bCs/>
          <w:sz w:val="20"/>
          <w:szCs w:val="20"/>
        </w:rPr>
        <w:sectPr w:rsidR="00E20500" w:rsidSect="00236406">
          <w:footerReference w:type="default" r:id="rId7"/>
          <w:pgSz w:w="12240" w:h="15840"/>
          <w:pgMar w:top="1080" w:right="1080" w:bottom="1080" w:left="1080" w:header="720" w:footer="720" w:gutter="0"/>
          <w:pgNumType w:start="2"/>
          <w:cols w:space="720"/>
          <w:docGrid w:linePitch="360"/>
        </w:sectPr>
      </w:pPr>
      <w:r>
        <w:rPr>
          <w:rFonts w:ascii="Arial" w:hAnsi="Arial" w:cs="Arial"/>
          <w:b/>
          <w:bCs/>
          <w:noProof/>
          <w:sz w:val="20"/>
          <w:szCs w:val="20"/>
        </w:rPr>
        <w:drawing>
          <wp:inline distT="0" distB="0" distL="0" distR="0">
            <wp:extent cx="6400800" cy="8343265"/>
            <wp:effectExtent l="19050" t="0" r="0" b="0"/>
            <wp:docPr id="1" name="Picture 0" descr="c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jpg"/>
                    <pic:cNvPicPr/>
                  </pic:nvPicPr>
                  <pic:blipFill>
                    <a:blip r:embed="rId8"/>
                    <a:stretch>
                      <a:fillRect/>
                    </a:stretch>
                  </pic:blipFill>
                  <pic:spPr>
                    <a:xfrm>
                      <a:off x="0" y="0"/>
                      <a:ext cx="6400800" cy="8343265"/>
                    </a:xfrm>
                    <a:prstGeom prst="rect">
                      <a:avLst/>
                    </a:prstGeom>
                  </pic:spPr>
                </pic:pic>
              </a:graphicData>
            </a:graphic>
          </wp:inline>
        </w:drawing>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lastRenderedPageBreak/>
        <w:t xml:space="preserve">To our shareholders, customers, partners, and employees: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Fiscal 2008 was a successful year for Microsoft that saw the company deliver outstanding financial results, introduce significant innovations across the breadth of our product portfolio, and make key investments that position the company for strong future growth.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Thanks to the continued success of our core Windows and Office businesses, and double-digit growth in all our business groups, revenue jumped to $60.4 billion in fiscal 2008, an increase of 18 percent compared with the previous fiscal year. Operating income grew by 21 percent, reaching $22.5 billion for the year. Earnings per share reached $1.87. We returned $16.5 billion to shareholders through stock buybacks and dividends.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Throughout fiscal 2008 we saw strong adoption of Windows Vista, which has sold more than 180 million licenses, and the 2007 Microsoft Office system, which has sold more than 120 million licenses. Microsoft Office SharePoint Server 2007 passed the 100 million mark for licenses sold and recorded more than $1 billion in revenue.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During the year, we brought a wide range of new innovations to market. We launched Microsoft Windows Server 2008 and Microsoft Visual Studio 2008. We released Windows Vista Service Pack 1 and introduced advances in our search and online advertising technologies. We rolled out Surface – a groundbreaking new device that transforms a tabletop into a computing surface that enables people to interact with digital content using gestures, touch, and physical objects – in a number of retail and hotel locations. We unveiled new products and services for the healthcare industry. We announced important changes to our technology and business practices to increase the openness of our products and drive greater interoperability and choice for developers, partners, customers, and competitors.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also announced important strategic acquisitions to strengthen our offerings in key markets and add to our broad innovation portfolio. The acquisitions of AdECN, Rapt, and YaData, for example, bring leading-edge capabilities for advertisers and publishers to our advertising platform. With the acquisitions of Multimap, Fast Search &amp; Transfer, and Farecast, we added important new technologies to our consumer and enterprise search services. As part of our mobile computing initiatives, we acquired Musiwave, a leading provider of mobile music entertainment services; Danger, which provides software and services that power consumer handsets; and MobiComp, a pioneer in mobile data backup and restoration. By acquiring Calista Technologies and Kidaro, we continue to position ourselves as a leader in the critical market for virtualization.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In February 2008, we submitted a proposal to acquire Yahoo! The proposed transaction was designed to accelerate our strategy in online search and advertising. After careful consideration, we determined that the economics of the deal terms demanded by Yahoo! and the need to move forward quickly in partnership on regulatory review and to integrate the two companies meant that the deal was no longer in the best interest of our shareholders. Although we withdrew our offer, we remain committed to being a leader in online search and advertising – we have the right people in place, and we continue to make investments that will enable us to succeed.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Transformation Through Innovation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At the heart of our success lies our commitment to innovation. No company in our industry invests more in research and development or has the same depth and breadth of talented researchers, scientists, and engineers working across the globe to create new technology breakthroughs.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In 2008, we invested $8.2 billion in research and development, an increase of almost 15 percent compared with fiscal 2007. During the year, we opened a new software development center in Vancouver, British Columbia; established the Microsoft Embedded Systems Development Center in Aachen, Germany; and launched the Internet Services Research Center within Microsoft Research in Redmond, Wash. We also opened Microsoft Research New England in Cambridge, Mass. The company’s sixth major research facility, Microsoft Research New England brings computer scientists and social scientists together to develop new computing and online experiences.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Across our products and technologies, we introduced compelling innovations in fiscal 2008 that deliver valuable new capabilities to our customers. With the release of Windows Server 2008, we introduced Microsoft Hyper-V, a technology that enables multiple operating systems to run on a single computer. Called virtualization, this approach is helping companies reduce costs and energy consumption and it is transforming the way computing capabilities are delivered and managed.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The availability of Hyper-V is just one of the ways we made significant strides toward realizing our vision for dynamic IT systems that have the flexibility and intelligence to automatically adjust to changing business conditions. New Microsoft Systems Center products released in fiscal 2008 are helping IT organizations optimize business processes and improve the delivery of computing services.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also continue to focus on the companywide effort to embrace software plus services and deliver breakthroughs that combine the power of desktop and server software with the flexibility of Internet-based services. In fiscal 2008, we made significant improvements to our core search technology through advances in our search algorithms, better query refinement, and enhanced understanding of query intent. New vertical search categories improve search results for commerce, entertainment, shopping, local search, and health queries. Live Search for Windows Mobile added new features for mobile users, such as voice input and dynamic rerouting of driving directions based on real-time traffic information. Microsoft Search Server Express 2008 optimizes search for business data.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Our efforts in software plus services extend far beyond search. In fiscal 2008 we announced a new set of Online Services that provide mission-critical services-enabled products for organizations with advanced IT capabilities. Our Online Services – including Microsoft Exchange Online, Microsoft SharePoint Online, Microsoft Office Communications Online, and Microsoft Dynamics CRM Online – provide customers with the flexibility to deploy and manage business application internally, or have them hosted by Microsoft partners or by Microsoft.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To help developers and Web designers create the next generation of experiences and applications for the Web and for Windows, we also rolled out Microsoft Expression 2 and released a beta version of Microsoft Silverlight 2 in 2008.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Other innovative products introduced in fiscal 2008 included Microsoft Windows HPC Server 2008, a server operating system designed for the fast-growing high-performance computing market, and WorldWide Telescope, a Web application that enables people to explore the universe through their computers.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Emerging Opportunities and Markets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Fiscal 2008 saw strong growth across our businesses as we continue to focus on important new opportunities in a wide range of markets. For example, revenue from our Entertainment and Devices Division grew by 34 percent as investments in consumer technologies yielded strong benefits. For the year, Entertainment and Devices operating revenue reached $8.1 billion, thanks to excellent momentum from the Xbox 360 console, which has sold more than 19 million units, and Xbox Live, which has more than 12 million members. “Halo 3” topped $300 million in sales in just its first week of availability.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see important opportunities in the digitization of communications, and we introduced new unified communications software including Microsoft Office Communications Server 2007, Microsoft Office Communicator 2007, and Microsoft Live Meeting to help companies streamline workplace communications. We launched Microsoft Office PerformancePoint Server 2007, which delivers new technologies that make business intelligence accessible and easy to use for people at every level of an organization.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Healthcare is another important opportunity, and in fiscal 2008 we introduced Microsoft HealthVault and the Microsoft Amalga Family of Health Enterprise Systems. HealthVault provides a platform for services and applications that will enable people to better manage their health information. Amalga is a portfolio of enterprise-class solutions that spans clinical, operational, and financial functions within healthcare. Together, these products position Microsoft as a leader in the market for digital technology innovations that improve healthcare delivery.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Online services and online advertising represent enormous opportunities for the company as well, and we continue to invest in research and development as we work to reinvent search through innovations in the user experience and in business models, with initiatives such as Microsoft Live Search cashback, which offers ad-funded rebates to consumers. During fiscal 2008, the acquisition of aQuantive and improvements to our advertiser and publisher solutions resulted in a 31 percent increase in online advertising revenue.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Pr="00890BEC" w:rsidRDefault="00236406" w:rsidP="00FF50BF">
      <w:pPr>
        <w:pStyle w:val="NormalWeb"/>
        <w:spacing w:before="0" w:beforeAutospacing="0" w:after="0" w:afterAutospacing="0"/>
        <w:jc w:val="both"/>
        <w:rPr>
          <w:rFonts w:ascii="Arial" w:hAnsi="Arial"/>
          <w:spacing w:val="-2"/>
        </w:rPr>
      </w:pPr>
      <w:r w:rsidRPr="00890BEC">
        <w:rPr>
          <w:rFonts w:ascii="Arial" w:hAnsi="Arial" w:cs="Arial"/>
          <w:spacing w:val="-2"/>
          <w:sz w:val="20"/>
          <w:szCs w:val="20"/>
        </w:rPr>
        <w:t>One of our great strengths is the global nature of our business, and we saw significant growth in a number of key emerging markets.In</w:t>
      </w:r>
      <w:r w:rsidR="00FF50BF" w:rsidRPr="00890BEC">
        <w:rPr>
          <w:rFonts w:ascii="Arial" w:hAnsi="Arial" w:cs="Arial"/>
          <w:spacing w:val="-2"/>
          <w:sz w:val="20"/>
          <w:szCs w:val="20"/>
        </w:rPr>
        <w:t xml:space="preserve">  </w:t>
      </w:r>
      <w:r w:rsidRPr="00890BEC">
        <w:rPr>
          <w:rFonts w:ascii="Arial" w:hAnsi="Arial" w:cs="Arial"/>
          <w:spacing w:val="-2"/>
          <w:sz w:val="20"/>
          <w:szCs w:val="20"/>
        </w:rPr>
        <w:t xml:space="preserve">the BRIC nations (Brazil,Russia,India, and China), revenue was up 54 percent. In addition to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Russia, we saw strong growth across Central and Eastern Europe, where revenue increased 64 percent in fiscal 2008. Driven by positive results in Brazil, Latin America recorded an increase of nearly 30 percent. We also saw strong revenue growth in many developed countries, including Norway, Spain, Australia, Canada, and Germany, which all recorded revenue growth of 25 percent or more. All told, we saw 25 percent growth or better in 45 countries in fiscal 2008.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Supporting Communities and Diversity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Using the power of technology to help communities thrive and enable people around the world to achieve their potential remains central to our mission. In 2007, we announced the expansion of Unlimited Potential as the focus of our efforts to help close the digital divide for the estimated 5 billion people who are not yet realizing the benefits of information technology. One example of the progress we made in fiscal 2008 was the announcement that our Partners in Learning program has reached more than 100 million teachers and students in 101 countries.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Diversity and inclusion are also core values at Microsoft. Across the company, we seek to promote diversity at every level and in everything we do. We’re working to encourage women and minorities to enter the technology industry through programs such as DigiGirlz, which help high school girls learn about careers in technology. And we’re committed to working with minority- and women-focused organizations such as the National Society of Black Engineers to help bring technology to diverse communities.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Strong Leadership Focused on Future Growth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As we head into a new fiscal year, we believe that Microsoft is ideally positioned to drive strong growth in 2009 and beyond. We have excellent momentum and a great pipeline of products and technologies. Even more important, we have great people at every level, including strong leaders who have the experience and strategic insight to turn the opportunities that lie ahead of us into even greater success in the future.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With Chief Software Architect Ray Ozzie and Chief Research and Strategy Officer Craig Mundie guiding the company’s technical strategy and a new generation of leaders stepping up to lead in areas such as online advertising, search, business strategy, and marketing, we look forward to delivering innovative products and services that improve people’s lives and create new opportunities for Microsoft, our customers, and our partners.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For more than 30 years, Microsoft has enjoyed tremendous success by delivering key innovations that have revolutionized the way people communicate, share ideas, manage their businesses, and much more. Today, we’re in the midst of one of the most exciting periods in the history of our industry. Computing continues to become more powerful, more portable, and more affordable. Content, communications, and media are shifting entirely to digital formats. The combination of software plus services is transforming the way we create and deliver computing experiences.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are inspired by the opportunities we have to use the power of digital technology to continue to change the world for the better. It is your support that enables us to pursue these incredible opportunities.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Thank you.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ind w:left="244" w:hanging="245"/>
        <w:jc w:val="both"/>
        <w:rPr>
          <w:rFonts w:ascii="Arial" w:hAnsi="Arial"/>
        </w:rPr>
      </w:pP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William H. Gates III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Chairman of the Board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ind w:left="244" w:hanging="245"/>
        <w:jc w:val="both"/>
        <w:rPr>
          <w:rFonts w:ascii="Arial" w:hAnsi="Arial"/>
        </w:rPr>
      </w:pPr>
    </w:p>
    <w:p w:rsidR="00236406" w:rsidRDefault="00236406" w:rsidP="00236406">
      <w:pPr>
        <w:pStyle w:val="NormalWeb"/>
        <w:spacing w:before="0" w:beforeAutospacing="0" w:after="0" w:afterAutospacing="0"/>
        <w:ind w:left="244" w:hanging="245"/>
        <w:jc w:val="both"/>
        <w:rPr>
          <w:rFonts w:ascii="Arial" w:hAnsi="Arial"/>
        </w:rPr>
      </w:pPr>
      <w:r>
        <w:rPr>
          <w:rFonts w:ascii="Arial" w:hAnsi="Arial" w:cs="Arial"/>
          <w:sz w:val="20"/>
          <w:szCs w:val="20"/>
        </w:rPr>
        <w:t xml:space="preserve">Steven A. Ballmer </w:t>
      </w:r>
    </w:p>
    <w:p w:rsidR="00236406" w:rsidRDefault="00236406" w:rsidP="00236406">
      <w:pPr>
        <w:pStyle w:val="NormalWeb"/>
        <w:spacing w:before="0" w:beforeAutospacing="0" w:after="0" w:afterAutospacing="0"/>
        <w:ind w:left="244" w:hanging="245"/>
        <w:jc w:val="both"/>
        <w:rPr>
          <w:rFonts w:ascii="Arial" w:hAnsi="Arial"/>
        </w:rPr>
      </w:pPr>
      <w:r>
        <w:rPr>
          <w:rFonts w:ascii="Arial" w:hAnsi="Arial" w:cs="Arial"/>
          <w:sz w:val="20"/>
          <w:szCs w:val="20"/>
        </w:rPr>
        <w:t xml:space="preserve">Chief Executive Officer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3F7283">
      <w:pPr>
        <w:pStyle w:val="NormalWeb"/>
        <w:spacing w:before="0" w:beforeAutospacing="0" w:after="0" w:afterAutospacing="0"/>
        <w:rPr>
          <w:rFonts w:ascii="Arial" w:hAnsi="Arial"/>
        </w:rPr>
      </w:pPr>
      <w:r>
        <w:rPr>
          <w:rFonts w:ascii="Arial" w:hAnsi="Arial" w:cs="Arial"/>
        </w:rPr>
        <w:t xml:space="preserve">SELECTED FINANCIAL DATA, QUARTERLY STOCK PRICE INFORMATION, ISSUER PURCHASES OF EQUITY SECURITIES, AND STOCK PERFORMANCE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E56DB8">
      <w:pPr>
        <w:pStyle w:val="NormalWeb"/>
        <w:keepNext/>
        <w:spacing w:beforeAutospacing="0" w:after="0" w:afterAutospacing="0"/>
        <w:jc w:val="center"/>
        <w:rPr>
          <w:rFonts w:ascii="Arial" w:hAnsi="Arial"/>
        </w:rPr>
      </w:pPr>
      <w:r>
        <w:rPr>
          <w:rFonts w:ascii="Arial" w:hAnsi="Arial" w:cs="Arial"/>
          <w:b/>
          <w:bCs/>
          <w:sz w:val="20"/>
          <w:szCs w:val="20"/>
        </w:rPr>
        <w:t xml:space="preserve">FINANCIAL HIGHLIGHTS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5000" w:type="pct"/>
        <w:tblCellMar>
          <w:left w:w="0" w:type="dxa"/>
          <w:right w:w="0" w:type="dxa"/>
        </w:tblCellMar>
        <w:tblLook w:val="04A0"/>
      </w:tblPr>
      <w:tblGrid>
        <w:gridCol w:w="5075"/>
        <w:gridCol w:w="277"/>
        <w:gridCol w:w="113"/>
        <w:gridCol w:w="613"/>
        <w:gridCol w:w="277"/>
        <w:gridCol w:w="113"/>
        <w:gridCol w:w="612"/>
        <w:gridCol w:w="276"/>
        <w:gridCol w:w="112"/>
        <w:gridCol w:w="612"/>
        <w:gridCol w:w="276"/>
        <w:gridCol w:w="112"/>
        <w:gridCol w:w="612"/>
        <w:gridCol w:w="276"/>
        <w:gridCol w:w="112"/>
        <w:gridCol w:w="612"/>
      </w:tblGrid>
      <w:tr w:rsidR="00236406" w:rsidTr="00236406">
        <w:trPr>
          <w:tblHeader/>
        </w:trPr>
        <w:tc>
          <w:tcPr>
            <w:tcW w:w="2750" w:type="pct"/>
            <w:vAlign w:val="center"/>
          </w:tcPr>
          <w:p w:rsidR="00236406" w:rsidRDefault="00236406">
            <w:pPr>
              <w:rPr>
                <w:rFonts w:ascii="Arial" w:hAnsi="Arial"/>
                <w:sz w:val="2"/>
              </w:rPr>
            </w:pPr>
          </w:p>
        </w:tc>
        <w:tc>
          <w:tcPr>
            <w:tcW w:w="150"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150"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150"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150"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150"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r>
      <w:tr w:rsidR="00236406" w:rsidTr="00236406">
        <w:trPr>
          <w:tblHeader/>
        </w:trPr>
        <w:tc>
          <w:tcPr>
            <w:tcW w:w="0" w:type="auto"/>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 share data)</w:t>
            </w:r>
            <w:r>
              <w:rPr>
                <w:rFonts w:ascii="Arial" w:hAnsi="Arial" w:cs="Arial"/>
                <w:sz w:val="15"/>
                <w:szCs w:val="15"/>
              </w:rPr>
              <w:t xml:space="preserve"> </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r>
      <w:tr w:rsidR="00236406" w:rsidTr="00236406">
        <w:trPr>
          <w:trHeight w:val="195"/>
          <w:tblHeader/>
        </w:trPr>
        <w:tc>
          <w:tcPr>
            <w:tcW w:w="0" w:type="auto"/>
            <w:tcBorders>
              <w:top w:val="single" w:sz="2" w:space="0" w:color="000000"/>
              <w:left w:val="nil"/>
              <w:bottom w:val="nil"/>
              <w:right w:val="nil"/>
            </w:tcBorders>
            <w:vAlign w:val="center"/>
          </w:tcPr>
          <w:p w:rsidR="00236406" w:rsidRDefault="00236406">
            <w:pPr>
              <w:rPr>
                <w:rFonts w:ascii="Arial" w:hAnsi="Arial"/>
                <w:sz w:val="20"/>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sz w:val="20"/>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sz w:val="20"/>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sz w:val="20"/>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sz w:val="20"/>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sz w:val="20"/>
              </w:rPr>
            </w:pPr>
          </w:p>
        </w:tc>
      </w:tr>
      <w:tr w:rsidR="00236406" w:rsidTr="00236406">
        <w:trPr>
          <w:tblHeader/>
        </w:trPr>
        <w:tc>
          <w:tcPr>
            <w:tcW w:w="0" w:type="auto"/>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Fiscal Year Ended June 30,</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2005</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2004</w:t>
            </w:r>
          </w:p>
        </w:tc>
      </w:tr>
      <w:tr w:rsidR="00236406" w:rsidTr="00236406">
        <w:trPr>
          <w:trHeight w:val="240"/>
        </w:trPr>
        <w:tc>
          <w:tcPr>
            <w:tcW w:w="0" w:type="auto"/>
            <w:vAlign w:val="center"/>
          </w:tcPr>
          <w:p w:rsidR="00236406" w:rsidRDefault="00236406">
            <w:pPr>
              <w:rPr>
                <w:rFonts w:ascii="Arial" w:hAnsi="Arial"/>
              </w:rPr>
            </w:pPr>
          </w:p>
        </w:tc>
        <w:tc>
          <w:tcPr>
            <w:tcW w:w="0" w:type="auto"/>
            <w:gridSpan w:val="3"/>
            <w:vAlign w:val="center"/>
          </w:tcPr>
          <w:p w:rsidR="00236406" w:rsidRDefault="00236406">
            <w:pPr>
              <w:rPr>
                <w:rFonts w:ascii="Arial" w:hAnsi="Arial"/>
              </w:rPr>
            </w:pPr>
          </w:p>
        </w:tc>
        <w:tc>
          <w:tcPr>
            <w:tcW w:w="0" w:type="auto"/>
            <w:gridSpan w:val="3"/>
            <w:vAlign w:val="center"/>
          </w:tcPr>
          <w:p w:rsidR="00236406" w:rsidRDefault="00236406">
            <w:pPr>
              <w:rPr>
                <w:rFonts w:ascii="Arial" w:hAnsi="Arial"/>
              </w:rPr>
            </w:pPr>
          </w:p>
        </w:tc>
        <w:tc>
          <w:tcPr>
            <w:tcW w:w="0" w:type="auto"/>
            <w:gridSpan w:val="3"/>
            <w:vAlign w:val="center"/>
          </w:tcPr>
          <w:p w:rsidR="00236406" w:rsidRDefault="00236406">
            <w:pPr>
              <w:rPr>
                <w:rFonts w:ascii="Arial" w:hAnsi="Arial"/>
              </w:rPr>
            </w:pPr>
          </w:p>
        </w:tc>
        <w:tc>
          <w:tcPr>
            <w:tcW w:w="0" w:type="auto"/>
            <w:gridSpan w:val="3"/>
            <w:vAlign w:val="center"/>
          </w:tcPr>
          <w:p w:rsidR="00236406" w:rsidRDefault="00236406">
            <w:pPr>
              <w:rPr>
                <w:rFonts w:ascii="Arial" w:hAnsi="Arial"/>
              </w:rPr>
            </w:pPr>
          </w:p>
        </w:tc>
        <w:tc>
          <w:tcPr>
            <w:tcW w:w="0" w:type="auto"/>
            <w:gridSpan w:val="3"/>
            <w:vAlign w:val="center"/>
          </w:tcPr>
          <w:p w:rsidR="00236406" w:rsidRDefault="00236406">
            <w:pPr>
              <w:rPr>
                <w:rFonts w:ascii="Arial" w:hAnsi="Arial"/>
              </w:rPr>
            </w:pPr>
          </w:p>
        </w:tc>
      </w:tr>
      <w:tr w:rsidR="00236406" w:rsidTr="00236406">
        <w:tc>
          <w:tcPr>
            <w:tcW w:w="0" w:type="auto"/>
            <w:hideMark/>
          </w:tcPr>
          <w:p w:rsidR="00236406" w:rsidRDefault="00236406">
            <w:pPr>
              <w:pStyle w:val="NormalWeb"/>
              <w:keepNext/>
              <w:ind w:left="288" w:hanging="288"/>
              <w:rPr>
                <w:rFonts w:ascii="Arial" w:hAnsi="Arial"/>
              </w:rPr>
            </w:pPr>
            <w:r>
              <w:rPr>
                <w:rFonts w:ascii="Arial" w:hAnsi="Arial" w:cs="Arial"/>
                <w:sz w:val="20"/>
                <w:szCs w:val="20"/>
              </w:rPr>
              <w:t>Revenue</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60,420</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51,122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44,282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39,788</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36,835</w:t>
            </w:r>
          </w:p>
        </w:tc>
      </w:tr>
      <w:tr w:rsidR="00236406" w:rsidTr="00236406">
        <w:tc>
          <w:tcPr>
            <w:tcW w:w="0" w:type="auto"/>
            <w:hideMark/>
          </w:tcPr>
          <w:p w:rsidR="00236406" w:rsidRDefault="00236406">
            <w:pPr>
              <w:pStyle w:val="NormalWeb"/>
              <w:keepNext/>
              <w:ind w:left="288" w:hanging="288"/>
              <w:rPr>
                <w:rFonts w:ascii="Arial" w:hAnsi="Arial"/>
              </w:rPr>
            </w:pPr>
            <w:r>
              <w:rPr>
                <w:rFonts w:ascii="Arial" w:hAnsi="Arial" w:cs="Arial"/>
                <w:sz w:val="20"/>
                <w:szCs w:val="20"/>
              </w:rPr>
              <w:t>Operating income</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22,492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18,524</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16,472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14,561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9,034</w:t>
            </w:r>
          </w:p>
        </w:tc>
      </w:tr>
      <w:tr w:rsidR="00236406" w:rsidTr="00236406">
        <w:tc>
          <w:tcPr>
            <w:tcW w:w="0" w:type="auto"/>
            <w:hideMark/>
          </w:tcPr>
          <w:p w:rsidR="00236406" w:rsidRDefault="00236406">
            <w:pPr>
              <w:pStyle w:val="NormalWeb"/>
              <w:ind w:left="288" w:hanging="288"/>
              <w:rPr>
                <w:rFonts w:ascii="Arial" w:hAnsi="Arial"/>
              </w:rPr>
            </w:pPr>
            <w:r>
              <w:rPr>
                <w:rFonts w:ascii="Arial" w:hAnsi="Arial" w:cs="Arial"/>
                <w:sz w:val="20"/>
                <w:szCs w:val="20"/>
              </w:rPr>
              <w:t>Net income</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17,681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14,065</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12,599</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12,254</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8,168</w:t>
            </w:r>
          </w:p>
        </w:tc>
      </w:tr>
      <w:tr w:rsidR="00236406" w:rsidTr="00236406">
        <w:tc>
          <w:tcPr>
            <w:tcW w:w="0" w:type="auto"/>
            <w:hideMark/>
          </w:tcPr>
          <w:p w:rsidR="00236406" w:rsidRDefault="00236406">
            <w:pPr>
              <w:pStyle w:val="NormalWeb"/>
              <w:ind w:left="288" w:hanging="288"/>
              <w:rPr>
                <w:rFonts w:ascii="Arial" w:hAnsi="Arial"/>
              </w:rPr>
            </w:pPr>
            <w:r>
              <w:rPr>
                <w:rFonts w:ascii="Arial" w:hAnsi="Arial" w:cs="Arial"/>
                <w:sz w:val="20"/>
                <w:szCs w:val="20"/>
              </w:rPr>
              <w:t>Diluted earnings per share</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1.87</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1.42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1.20</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1.12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0.75</w:t>
            </w:r>
          </w:p>
        </w:tc>
      </w:tr>
      <w:tr w:rsidR="00236406" w:rsidTr="00236406">
        <w:tc>
          <w:tcPr>
            <w:tcW w:w="0" w:type="auto"/>
            <w:hideMark/>
          </w:tcPr>
          <w:p w:rsidR="00236406" w:rsidRDefault="00236406">
            <w:pPr>
              <w:pStyle w:val="NormalWeb"/>
              <w:ind w:left="288" w:hanging="288"/>
              <w:rPr>
                <w:rFonts w:ascii="Arial" w:hAnsi="Arial"/>
              </w:rPr>
            </w:pPr>
            <w:r>
              <w:rPr>
                <w:rFonts w:ascii="Arial" w:hAnsi="Arial" w:cs="Arial"/>
                <w:sz w:val="20"/>
                <w:szCs w:val="20"/>
              </w:rPr>
              <w:t>Cash dividends declared per share</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0.44</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0.40</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0.35</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3.40</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0.16</w:t>
            </w:r>
          </w:p>
        </w:tc>
      </w:tr>
      <w:tr w:rsidR="00236406" w:rsidTr="00236406">
        <w:tc>
          <w:tcPr>
            <w:tcW w:w="0" w:type="auto"/>
            <w:hideMark/>
          </w:tcPr>
          <w:p w:rsidR="00236406" w:rsidRDefault="00236406">
            <w:pPr>
              <w:pStyle w:val="NormalWeb"/>
              <w:ind w:left="288" w:hanging="288"/>
              <w:rPr>
                <w:rFonts w:ascii="Arial" w:hAnsi="Arial"/>
              </w:rPr>
            </w:pPr>
            <w:r>
              <w:rPr>
                <w:rFonts w:ascii="Arial" w:hAnsi="Arial" w:cs="Arial"/>
                <w:sz w:val="20"/>
                <w:szCs w:val="20"/>
              </w:rPr>
              <w:t>Cash, cash equivalents, and short-term investments</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23,662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23,411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34,161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37,751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60,592</w:t>
            </w:r>
          </w:p>
        </w:tc>
      </w:tr>
      <w:tr w:rsidR="00236406" w:rsidTr="00236406">
        <w:tc>
          <w:tcPr>
            <w:tcW w:w="0" w:type="auto"/>
            <w:hideMark/>
          </w:tcPr>
          <w:p w:rsidR="00236406" w:rsidRDefault="00236406">
            <w:pPr>
              <w:pStyle w:val="NormalWeb"/>
              <w:ind w:left="288" w:hanging="288"/>
              <w:rPr>
                <w:rFonts w:ascii="Arial" w:hAnsi="Arial"/>
              </w:rPr>
            </w:pPr>
            <w:r>
              <w:rPr>
                <w:rFonts w:ascii="Arial" w:hAnsi="Arial" w:cs="Arial"/>
                <w:sz w:val="20"/>
                <w:szCs w:val="20"/>
              </w:rPr>
              <w:t>Total assets</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72,793</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63,171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69,597</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70,815</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94,368</w:t>
            </w:r>
          </w:p>
        </w:tc>
      </w:tr>
      <w:tr w:rsidR="00236406" w:rsidTr="00236406">
        <w:tc>
          <w:tcPr>
            <w:tcW w:w="0" w:type="auto"/>
            <w:hideMark/>
          </w:tcPr>
          <w:p w:rsidR="00236406" w:rsidRDefault="00236406">
            <w:pPr>
              <w:pStyle w:val="NormalWeb"/>
              <w:ind w:left="288" w:hanging="288"/>
              <w:rPr>
                <w:rFonts w:ascii="Arial" w:hAnsi="Arial"/>
              </w:rPr>
            </w:pPr>
            <w:r>
              <w:rPr>
                <w:rFonts w:ascii="Arial" w:hAnsi="Arial" w:cs="Arial"/>
                <w:sz w:val="20"/>
                <w:szCs w:val="20"/>
              </w:rPr>
              <w:t>Long-term obligations</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6,621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8,320</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7,051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5,823</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4,574</w:t>
            </w:r>
          </w:p>
        </w:tc>
      </w:tr>
      <w:tr w:rsidR="00236406" w:rsidTr="00236406">
        <w:tc>
          <w:tcPr>
            <w:tcW w:w="0" w:type="auto"/>
            <w:tcBorders>
              <w:top w:val="nil"/>
              <w:left w:val="nil"/>
              <w:bottom w:val="single" w:sz="2" w:space="0" w:color="000000"/>
              <w:right w:val="nil"/>
            </w:tcBorders>
            <w:hideMark/>
          </w:tcPr>
          <w:p w:rsidR="00236406" w:rsidRDefault="00236406">
            <w:pPr>
              <w:pStyle w:val="NormalWeb"/>
              <w:ind w:left="288" w:hanging="288"/>
              <w:rPr>
                <w:rFonts w:ascii="Arial" w:hAnsi="Arial"/>
              </w:rPr>
            </w:pPr>
            <w:r>
              <w:rPr>
                <w:rFonts w:ascii="Arial" w:hAnsi="Arial" w:cs="Arial"/>
                <w:sz w:val="20"/>
                <w:szCs w:val="20"/>
              </w:rPr>
              <w:t>Stockholders’ equity</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b/>
                <w:bCs/>
                <w:sz w:val="20"/>
              </w:rPr>
              <w:t>36,286</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31,097</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40,104</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48,115</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74,825</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sz w:val="20"/>
          <w:szCs w:val="20"/>
        </w:rPr>
        <w:t xml:space="preserve">Our common stock is traded on The NASDAQ Stock Market under the symbol MSFT. On July 28, 2008, there were 145,903 registered holders of record of our common stock. The high and low common stock sales prices per share were as follows: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5000" w:type="pct"/>
        <w:tblCellMar>
          <w:left w:w="0" w:type="dxa"/>
          <w:right w:w="0" w:type="dxa"/>
        </w:tblCellMar>
        <w:tblLook w:val="04A0"/>
      </w:tblPr>
      <w:tblGrid>
        <w:gridCol w:w="6080"/>
        <w:gridCol w:w="187"/>
        <w:gridCol w:w="112"/>
        <w:gridCol w:w="501"/>
        <w:gridCol w:w="187"/>
        <w:gridCol w:w="112"/>
        <w:gridCol w:w="501"/>
        <w:gridCol w:w="187"/>
        <w:gridCol w:w="112"/>
        <w:gridCol w:w="501"/>
        <w:gridCol w:w="187"/>
        <w:gridCol w:w="112"/>
        <w:gridCol w:w="501"/>
        <w:gridCol w:w="187"/>
        <w:gridCol w:w="112"/>
        <w:gridCol w:w="501"/>
      </w:tblGrid>
      <w:tr w:rsidR="00236406" w:rsidTr="00236406">
        <w:trPr>
          <w:tblHeader/>
        </w:trPr>
        <w:tc>
          <w:tcPr>
            <w:tcW w:w="3250" w:type="pct"/>
            <w:vAlign w:val="center"/>
          </w:tcPr>
          <w:p w:rsidR="00236406" w:rsidRDefault="00236406">
            <w:pPr>
              <w:rPr>
                <w:rFonts w:ascii="Arial" w:hAnsi="Arial"/>
                <w:sz w:val="2"/>
              </w:rPr>
            </w:pPr>
          </w:p>
        </w:tc>
        <w:tc>
          <w:tcPr>
            <w:tcW w:w="100"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100"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100"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100"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100"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r>
      <w:tr w:rsidR="00236406" w:rsidTr="00236406">
        <w:trPr>
          <w:tblHeader/>
        </w:trPr>
        <w:tc>
          <w:tcPr>
            <w:tcW w:w="0" w:type="auto"/>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Quarter Ended</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Sep. 30</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Dec. 31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Mar. 31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June 30</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Year</w:t>
            </w:r>
          </w:p>
        </w:tc>
      </w:tr>
      <w:tr w:rsidR="00236406" w:rsidTr="00236406">
        <w:trPr>
          <w:trHeight w:val="195"/>
        </w:trPr>
        <w:tc>
          <w:tcPr>
            <w:tcW w:w="0" w:type="auto"/>
            <w:vAlign w:val="center"/>
          </w:tcPr>
          <w:p w:rsidR="00236406" w:rsidRDefault="00236406">
            <w:pPr>
              <w:rPr>
                <w:rFonts w:ascii="Arial" w:hAnsi="Arial"/>
                <w:sz w:val="20"/>
              </w:rPr>
            </w:pPr>
          </w:p>
        </w:tc>
        <w:tc>
          <w:tcPr>
            <w:tcW w:w="0" w:type="auto"/>
            <w:gridSpan w:val="3"/>
            <w:vAlign w:val="center"/>
          </w:tcPr>
          <w:p w:rsidR="00236406" w:rsidRDefault="00236406">
            <w:pPr>
              <w:rPr>
                <w:rFonts w:ascii="Arial" w:hAnsi="Arial"/>
                <w:sz w:val="20"/>
              </w:rPr>
            </w:pPr>
          </w:p>
        </w:tc>
        <w:tc>
          <w:tcPr>
            <w:tcW w:w="0" w:type="auto"/>
            <w:gridSpan w:val="3"/>
            <w:vAlign w:val="center"/>
          </w:tcPr>
          <w:p w:rsidR="00236406" w:rsidRDefault="00236406">
            <w:pPr>
              <w:rPr>
                <w:rFonts w:ascii="Arial" w:hAnsi="Arial"/>
                <w:sz w:val="20"/>
              </w:rPr>
            </w:pPr>
          </w:p>
        </w:tc>
        <w:tc>
          <w:tcPr>
            <w:tcW w:w="0" w:type="auto"/>
            <w:gridSpan w:val="3"/>
            <w:vAlign w:val="center"/>
          </w:tcPr>
          <w:p w:rsidR="00236406" w:rsidRDefault="00236406">
            <w:pPr>
              <w:rPr>
                <w:rFonts w:ascii="Arial" w:hAnsi="Arial"/>
                <w:sz w:val="20"/>
              </w:rPr>
            </w:pPr>
          </w:p>
        </w:tc>
        <w:tc>
          <w:tcPr>
            <w:tcW w:w="0" w:type="auto"/>
            <w:gridSpan w:val="3"/>
            <w:vAlign w:val="center"/>
          </w:tcPr>
          <w:p w:rsidR="00236406" w:rsidRDefault="00236406">
            <w:pPr>
              <w:rPr>
                <w:rFonts w:ascii="Arial" w:hAnsi="Arial"/>
                <w:sz w:val="20"/>
              </w:rPr>
            </w:pPr>
          </w:p>
        </w:tc>
        <w:tc>
          <w:tcPr>
            <w:tcW w:w="0" w:type="auto"/>
            <w:gridSpan w:val="3"/>
            <w:vAlign w:val="center"/>
          </w:tcPr>
          <w:p w:rsidR="00236406" w:rsidRDefault="00236406">
            <w:pPr>
              <w:rPr>
                <w:rFonts w:ascii="Arial" w:hAnsi="Arial"/>
                <w:sz w:val="20"/>
              </w:rPr>
            </w:pPr>
          </w:p>
        </w:tc>
      </w:tr>
      <w:tr w:rsidR="00236406" w:rsidTr="00236406">
        <w:tc>
          <w:tcPr>
            <w:tcW w:w="0" w:type="auto"/>
            <w:hideMark/>
          </w:tcPr>
          <w:p w:rsidR="00236406" w:rsidRDefault="00236406">
            <w:pPr>
              <w:pStyle w:val="NormalWeb"/>
              <w:keepNext/>
              <w:ind w:left="288" w:hanging="288"/>
              <w:rPr>
                <w:rFonts w:ascii="Arial" w:hAnsi="Arial"/>
              </w:rPr>
            </w:pPr>
            <w:r>
              <w:rPr>
                <w:rFonts w:ascii="Arial" w:hAnsi="Arial" w:cs="Arial"/>
                <w:sz w:val="20"/>
                <w:szCs w:val="20"/>
              </w:rPr>
              <w:t>Fiscal year 2008</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r>
      <w:tr w:rsidR="00236406" w:rsidTr="00236406">
        <w:tc>
          <w:tcPr>
            <w:tcW w:w="0" w:type="auto"/>
            <w:hideMark/>
          </w:tcPr>
          <w:p w:rsidR="00236406" w:rsidRDefault="00236406">
            <w:pPr>
              <w:pStyle w:val="NormalWeb"/>
              <w:keepNext/>
              <w:ind w:left="240" w:hanging="240"/>
              <w:rPr>
                <w:rFonts w:ascii="Arial" w:hAnsi="Arial"/>
              </w:rPr>
            </w:pPr>
            <w:r>
              <w:rPr>
                <w:rFonts w:ascii="Arial" w:hAnsi="Arial" w:cs="Arial"/>
                <w:sz w:val="20"/>
                <w:szCs w:val="20"/>
              </w:rPr>
              <w:t>Common stock price per share:</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r>
      <w:tr w:rsidR="00236406" w:rsidTr="00236406">
        <w:tc>
          <w:tcPr>
            <w:tcW w:w="0" w:type="auto"/>
            <w:hideMark/>
          </w:tcPr>
          <w:p w:rsidR="00236406" w:rsidRDefault="00236406">
            <w:pPr>
              <w:pStyle w:val="NormalWeb"/>
              <w:ind w:left="576" w:hanging="288"/>
              <w:rPr>
                <w:rFonts w:ascii="Arial" w:hAnsi="Arial"/>
              </w:rPr>
            </w:pPr>
            <w:r>
              <w:rPr>
                <w:rFonts w:ascii="Arial" w:hAnsi="Arial" w:cs="Arial"/>
                <w:sz w:val="20"/>
                <w:szCs w:val="20"/>
              </w:rPr>
              <w:t>High</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31.84</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37.50</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35.96</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32.10</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37.50</w:t>
            </w:r>
          </w:p>
        </w:tc>
      </w:tr>
      <w:tr w:rsidR="00236406" w:rsidTr="00236406">
        <w:tc>
          <w:tcPr>
            <w:tcW w:w="0" w:type="auto"/>
            <w:tcBorders>
              <w:top w:val="nil"/>
              <w:left w:val="nil"/>
              <w:bottom w:val="single" w:sz="2" w:space="0" w:color="000000"/>
              <w:right w:val="nil"/>
            </w:tcBorders>
            <w:hideMark/>
          </w:tcPr>
          <w:p w:rsidR="00236406" w:rsidRDefault="00236406">
            <w:pPr>
              <w:pStyle w:val="NormalWeb"/>
              <w:ind w:left="576" w:hanging="288"/>
              <w:rPr>
                <w:rFonts w:ascii="Arial" w:hAnsi="Arial"/>
              </w:rPr>
            </w:pPr>
            <w:r>
              <w:rPr>
                <w:rFonts w:ascii="Arial" w:hAnsi="Arial" w:cs="Arial"/>
                <w:sz w:val="20"/>
                <w:szCs w:val="20"/>
              </w:rPr>
              <w:t>Low</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 </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b/>
                <w:bCs/>
                <w:sz w:val="20"/>
              </w:rPr>
              <w:t>27.51</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 </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b/>
                <w:bCs/>
                <w:sz w:val="20"/>
              </w:rPr>
              <w:t>29.29</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 </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b/>
                <w:bCs/>
                <w:sz w:val="20"/>
              </w:rPr>
              <w:t>26.87</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 </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b/>
                <w:bCs/>
                <w:sz w:val="20"/>
              </w:rPr>
              <w:t>27.11</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 </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b/>
                <w:bCs/>
                <w:sz w:val="20"/>
              </w:rPr>
              <w:t>26.87</w:t>
            </w:r>
          </w:p>
        </w:tc>
      </w:tr>
      <w:tr w:rsidR="00236406" w:rsidTr="00236406">
        <w:trPr>
          <w:trHeight w:val="195"/>
        </w:trPr>
        <w:tc>
          <w:tcPr>
            <w:tcW w:w="0" w:type="auto"/>
            <w:tcBorders>
              <w:top w:val="single" w:sz="2" w:space="0" w:color="000000"/>
              <w:left w:val="nil"/>
              <w:bottom w:val="nil"/>
              <w:right w:val="nil"/>
            </w:tcBorders>
            <w:vAlign w:val="center"/>
          </w:tcPr>
          <w:p w:rsidR="00236406" w:rsidRDefault="00236406">
            <w:pPr>
              <w:rPr>
                <w:rFonts w:ascii="Arial" w:hAnsi="Arial"/>
                <w:sz w:val="20"/>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sz w:val="20"/>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sz w:val="20"/>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sz w:val="20"/>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sz w:val="20"/>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sz w:val="20"/>
              </w:rPr>
            </w:pPr>
          </w:p>
        </w:tc>
      </w:tr>
      <w:tr w:rsidR="00236406" w:rsidTr="00236406">
        <w:tc>
          <w:tcPr>
            <w:tcW w:w="0" w:type="auto"/>
            <w:hideMark/>
          </w:tcPr>
          <w:p w:rsidR="00236406" w:rsidRDefault="00236406">
            <w:pPr>
              <w:pStyle w:val="NormalWeb"/>
              <w:ind w:left="288" w:hanging="288"/>
              <w:rPr>
                <w:rFonts w:ascii="Arial" w:hAnsi="Arial"/>
              </w:rPr>
            </w:pPr>
            <w:r>
              <w:rPr>
                <w:rFonts w:ascii="Arial" w:hAnsi="Arial" w:cs="Arial"/>
                <w:sz w:val="20"/>
                <w:szCs w:val="20"/>
              </w:rPr>
              <w:t>Fiscal year 2007</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r>
      <w:tr w:rsidR="00236406" w:rsidTr="00236406">
        <w:tc>
          <w:tcPr>
            <w:tcW w:w="0" w:type="auto"/>
            <w:hideMark/>
          </w:tcPr>
          <w:p w:rsidR="00236406" w:rsidRDefault="00236406">
            <w:pPr>
              <w:pStyle w:val="NormalWeb"/>
              <w:keepNext/>
              <w:ind w:left="240" w:hanging="240"/>
              <w:rPr>
                <w:rFonts w:ascii="Arial" w:hAnsi="Arial"/>
              </w:rPr>
            </w:pPr>
            <w:r>
              <w:rPr>
                <w:rFonts w:ascii="Arial" w:hAnsi="Arial" w:cs="Arial"/>
                <w:sz w:val="20"/>
                <w:szCs w:val="20"/>
              </w:rPr>
              <w:t>Common stock price per share:</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pStyle w:val="la2"/>
              <w:rPr>
                <w:rFonts w:ascii="Arial" w:hAnsi="Arial"/>
              </w:rPr>
            </w:pPr>
            <w:r>
              <w:rPr>
                <w:rFonts w:ascii="Arial" w:hAnsi="Arial"/>
              </w:rPr>
              <w:t> </w:t>
            </w:r>
          </w:p>
        </w:tc>
        <w:tc>
          <w:tcPr>
            <w:tcW w:w="0" w:type="auto"/>
            <w:vAlign w:val="bottom"/>
            <w:hideMark/>
          </w:tcPr>
          <w:p w:rsidR="00236406" w:rsidRDefault="00236406">
            <w:pPr>
              <w:pStyle w:val="la2"/>
              <w:rPr>
                <w:rFonts w:ascii="Arial" w:hAnsi="Arial"/>
              </w:rPr>
            </w:pPr>
            <w:r>
              <w:rPr>
                <w:rFonts w:ascii="Arial" w:hAnsi="Arial"/>
              </w:rPr>
              <w:t> </w:t>
            </w:r>
          </w:p>
        </w:tc>
      </w:tr>
      <w:tr w:rsidR="00236406" w:rsidTr="00236406">
        <w:tc>
          <w:tcPr>
            <w:tcW w:w="0" w:type="auto"/>
            <w:hideMark/>
          </w:tcPr>
          <w:p w:rsidR="00236406" w:rsidRDefault="00236406">
            <w:pPr>
              <w:pStyle w:val="NormalWeb"/>
              <w:ind w:left="576" w:hanging="288"/>
              <w:rPr>
                <w:rFonts w:ascii="Arial" w:hAnsi="Arial"/>
              </w:rPr>
            </w:pPr>
            <w:r>
              <w:rPr>
                <w:rFonts w:ascii="Arial" w:hAnsi="Arial" w:cs="Arial"/>
                <w:sz w:val="20"/>
                <w:szCs w:val="20"/>
              </w:rPr>
              <w:t>High</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27.52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30.26</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31.48</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31.16</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31.48</w:t>
            </w:r>
          </w:p>
        </w:tc>
      </w:tr>
      <w:tr w:rsidR="00236406" w:rsidTr="00236406">
        <w:tc>
          <w:tcPr>
            <w:tcW w:w="0" w:type="auto"/>
            <w:tcBorders>
              <w:top w:val="nil"/>
              <w:left w:val="nil"/>
              <w:bottom w:val="single" w:sz="2" w:space="0" w:color="000000"/>
              <w:right w:val="nil"/>
            </w:tcBorders>
            <w:hideMark/>
          </w:tcPr>
          <w:p w:rsidR="00236406" w:rsidRDefault="00236406">
            <w:pPr>
              <w:pStyle w:val="NormalWeb"/>
              <w:ind w:left="576" w:hanging="288"/>
              <w:rPr>
                <w:rFonts w:ascii="Arial" w:hAnsi="Arial"/>
              </w:rPr>
            </w:pPr>
            <w:r>
              <w:rPr>
                <w:rFonts w:ascii="Arial" w:hAnsi="Arial" w:cs="Arial"/>
                <w:sz w:val="20"/>
                <w:szCs w:val="20"/>
              </w:rPr>
              <w:t>Low</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22.23</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27.15</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26.60</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27.56</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22.23</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See Note 16 – Stockholders’ Equity of the Notes to Financial Statements for information regarding dividends approved by our Board of Directors in fiscal years 2008 and 2007. </w:t>
      </w:r>
    </w:p>
    <w:p w:rsidR="00236406" w:rsidRDefault="00236406" w:rsidP="00236406">
      <w:pPr>
        <w:pStyle w:val="NormalWeb"/>
        <w:keepNext/>
        <w:spacing w:before="0" w:beforeAutospacing="0" w:after="0" w:afterAutospacing="0"/>
        <w:ind w:firstLine="245"/>
        <w:jc w:val="both"/>
        <w:rPr>
          <w:rFonts w:ascii="Arial" w:hAnsi="Arial"/>
        </w:rPr>
      </w:pPr>
      <w:r>
        <w:rPr>
          <w:rFonts w:ascii="Arial" w:hAnsi="Arial" w:cs="Arial"/>
          <w:sz w:val="20"/>
          <w:szCs w:val="20"/>
        </w:rPr>
        <w:t xml:space="preserve">On July 20, 2006, we announced that our Board of Directors authorized two new share repurchase programs: a $20.0 billion tender offer which was completed on August 17, 2006; and authorization for up to an additional $20.0 billion ongoing share repurchase program that expires on June 30, 2011. Under the tender offer, we repurchased approximately 155 million shares of common stock, or 1.5% of our common shares outstanding, for approximately $3.8 billion at a price per share of $24.75. On August 18, 2006, we announced that the authorization for the $20.0 billion ongoing share repurchase program had been increased by approximately $16.2 billion. As a result, we were authorized to repurchase additional shares in an amount up to $36.2 billion through June 30, 2011. The repurchase program may be suspended or discontinued at any time without prior notice. The transactions occurred in open market purchases and pursuant to a trading plan under Rule 10b5-1. We repurchased common stock in each quarter of fiscal year 2008 using available cash resources as follows: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tblLayout w:type="fixed"/>
        <w:tblCellMar>
          <w:left w:w="0" w:type="dxa"/>
          <w:right w:w="0" w:type="dxa"/>
        </w:tblCellMar>
        <w:tblLook w:val="04A0"/>
      </w:tblPr>
      <w:tblGrid>
        <w:gridCol w:w="6797"/>
        <w:gridCol w:w="367"/>
        <w:gridCol w:w="1312"/>
        <w:gridCol w:w="550"/>
        <w:gridCol w:w="193"/>
        <w:gridCol w:w="231"/>
        <w:gridCol w:w="117"/>
        <w:gridCol w:w="513"/>
      </w:tblGrid>
      <w:tr w:rsidR="00236406" w:rsidTr="00236406">
        <w:trPr>
          <w:tblHeader/>
        </w:trPr>
        <w:tc>
          <w:tcPr>
            <w:tcW w:w="6797" w:type="dxa"/>
            <w:vAlign w:val="center"/>
          </w:tcPr>
          <w:p w:rsidR="00236406" w:rsidRDefault="00236406">
            <w:pPr>
              <w:rPr>
                <w:rFonts w:ascii="Arial" w:hAnsi="Arial"/>
                <w:sz w:val="2"/>
              </w:rPr>
            </w:pPr>
          </w:p>
        </w:tc>
        <w:tc>
          <w:tcPr>
            <w:tcW w:w="367" w:type="dxa"/>
            <w:vAlign w:val="bottom"/>
          </w:tcPr>
          <w:p w:rsidR="00236406" w:rsidRDefault="00236406">
            <w:pPr>
              <w:rPr>
                <w:rFonts w:ascii="Arial" w:hAnsi="Arial"/>
                <w:sz w:val="2"/>
              </w:rPr>
            </w:pPr>
          </w:p>
        </w:tc>
        <w:tc>
          <w:tcPr>
            <w:tcW w:w="1312" w:type="dxa"/>
            <w:vAlign w:val="center"/>
          </w:tcPr>
          <w:p w:rsidR="00236406" w:rsidRDefault="00236406">
            <w:pPr>
              <w:rPr>
                <w:rFonts w:ascii="Arial" w:hAnsi="Arial"/>
                <w:sz w:val="2"/>
              </w:rPr>
            </w:pPr>
          </w:p>
        </w:tc>
        <w:tc>
          <w:tcPr>
            <w:tcW w:w="550" w:type="dxa"/>
            <w:vAlign w:val="bottom"/>
          </w:tcPr>
          <w:p w:rsidR="00236406" w:rsidRDefault="00236406">
            <w:pPr>
              <w:rPr>
                <w:rFonts w:ascii="Arial" w:hAnsi="Arial"/>
                <w:sz w:val="2"/>
              </w:rPr>
            </w:pPr>
          </w:p>
        </w:tc>
        <w:tc>
          <w:tcPr>
            <w:tcW w:w="193" w:type="dxa"/>
            <w:vAlign w:val="center"/>
          </w:tcPr>
          <w:p w:rsidR="00236406" w:rsidRDefault="00236406">
            <w:pPr>
              <w:rPr>
                <w:rFonts w:ascii="Arial" w:hAnsi="Arial"/>
                <w:sz w:val="2"/>
              </w:rPr>
            </w:pPr>
          </w:p>
        </w:tc>
        <w:tc>
          <w:tcPr>
            <w:tcW w:w="861" w:type="dxa"/>
            <w:gridSpan w:val="3"/>
            <w:vAlign w:val="center"/>
          </w:tcPr>
          <w:p w:rsidR="00236406" w:rsidRDefault="00236406">
            <w:pPr>
              <w:rPr>
                <w:rFonts w:ascii="Arial" w:hAnsi="Arial"/>
                <w:sz w:val="2"/>
              </w:rPr>
            </w:pPr>
          </w:p>
        </w:tc>
      </w:tr>
      <w:tr w:rsidR="00236406" w:rsidTr="00236406">
        <w:trPr>
          <w:tblHeader/>
        </w:trPr>
        <w:tc>
          <w:tcPr>
            <w:tcW w:w="679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Period</w:t>
            </w:r>
          </w:p>
        </w:tc>
        <w:tc>
          <w:tcPr>
            <w:tcW w:w="36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312"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Total number of</w:t>
            </w:r>
            <w:r>
              <w:rPr>
                <w:rFonts w:ascii="Arial" w:hAnsi="Arial" w:cs="Arial"/>
                <w:b/>
                <w:bCs/>
                <w:sz w:val="15"/>
                <w:szCs w:val="15"/>
              </w:rPr>
              <w:br/>
              <w:t>shares purchased</w:t>
            </w:r>
          </w:p>
        </w:tc>
        <w:tc>
          <w:tcPr>
            <w:tcW w:w="550"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054"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Average price</w:t>
            </w:r>
            <w:r>
              <w:rPr>
                <w:rFonts w:ascii="Arial" w:hAnsi="Arial" w:cs="Arial"/>
                <w:b/>
                <w:bCs/>
                <w:sz w:val="15"/>
                <w:szCs w:val="15"/>
              </w:rPr>
              <w:br/>
              <w:t>paid per share</w:t>
            </w:r>
          </w:p>
        </w:tc>
      </w:tr>
      <w:tr w:rsidR="00236406" w:rsidTr="00236406">
        <w:trPr>
          <w:trHeight w:val="195"/>
        </w:trPr>
        <w:tc>
          <w:tcPr>
            <w:tcW w:w="6797" w:type="dxa"/>
            <w:tcBorders>
              <w:top w:val="single" w:sz="2" w:space="0" w:color="000000"/>
              <w:left w:val="nil"/>
              <w:bottom w:val="nil"/>
              <w:right w:val="nil"/>
            </w:tcBorders>
            <w:vAlign w:val="center"/>
          </w:tcPr>
          <w:p w:rsidR="00236406" w:rsidRDefault="00236406">
            <w:pPr>
              <w:rPr>
                <w:rFonts w:ascii="Arial" w:hAnsi="Arial"/>
                <w:sz w:val="20"/>
              </w:rPr>
            </w:pPr>
          </w:p>
        </w:tc>
        <w:tc>
          <w:tcPr>
            <w:tcW w:w="1679" w:type="dxa"/>
            <w:gridSpan w:val="2"/>
            <w:tcBorders>
              <w:top w:val="single" w:sz="2" w:space="0" w:color="000000"/>
              <w:left w:val="nil"/>
              <w:bottom w:val="nil"/>
              <w:right w:val="nil"/>
            </w:tcBorders>
            <w:vAlign w:val="center"/>
          </w:tcPr>
          <w:p w:rsidR="00236406" w:rsidRDefault="00236406">
            <w:pPr>
              <w:rPr>
                <w:rFonts w:ascii="Arial" w:hAnsi="Arial"/>
                <w:sz w:val="20"/>
              </w:rPr>
            </w:pPr>
          </w:p>
        </w:tc>
        <w:tc>
          <w:tcPr>
            <w:tcW w:w="1604" w:type="dxa"/>
            <w:gridSpan w:val="5"/>
            <w:tcBorders>
              <w:top w:val="single" w:sz="2" w:space="0" w:color="000000"/>
              <w:left w:val="nil"/>
              <w:bottom w:val="nil"/>
              <w:right w:val="nil"/>
            </w:tcBorders>
            <w:vAlign w:val="center"/>
          </w:tcPr>
          <w:p w:rsidR="00236406" w:rsidRDefault="00236406">
            <w:pPr>
              <w:rPr>
                <w:rFonts w:ascii="Arial" w:hAnsi="Arial"/>
                <w:sz w:val="20"/>
              </w:rPr>
            </w:pPr>
          </w:p>
        </w:tc>
      </w:tr>
      <w:tr w:rsidR="00236406" w:rsidTr="00236406">
        <w:tc>
          <w:tcPr>
            <w:tcW w:w="6797" w:type="dxa"/>
            <w:hideMark/>
          </w:tcPr>
          <w:p w:rsidR="00236406" w:rsidRDefault="00236406">
            <w:pPr>
              <w:pStyle w:val="NormalWeb"/>
              <w:keepNext/>
              <w:ind w:left="288" w:hanging="288"/>
              <w:rPr>
                <w:rFonts w:ascii="Arial" w:hAnsi="Arial"/>
              </w:rPr>
            </w:pPr>
            <w:r>
              <w:rPr>
                <w:rFonts w:ascii="Arial" w:hAnsi="Arial" w:cs="Arial"/>
                <w:sz w:val="20"/>
                <w:szCs w:val="20"/>
              </w:rPr>
              <w:t>July 1, 2007 – September 30, 2007</w:t>
            </w:r>
          </w:p>
        </w:tc>
        <w:tc>
          <w:tcPr>
            <w:tcW w:w="367" w:type="dxa"/>
            <w:vAlign w:val="bottom"/>
            <w:hideMark/>
          </w:tcPr>
          <w:p w:rsidR="00236406" w:rsidRDefault="00236406">
            <w:pPr>
              <w:pStyle w:val="la2"/>
              <w:rPr>
                <w:rFonts w:ascii="Arial" w:hAnsi="Arial"/>
              </w:rPr>
            </w:pPr>
            <w:r>
              <w:rPr>
                <w:rFonts w:ascii="Arial" w:hAnsi="Arial"/>
                <w:sz w:val="15"/>
                <w:szCs w:val="15"/>
              </w:rPr>
              <w:t>  </w:t>
            </w:r>
          </w:p>
        </w:tc>
        <w:tc>
          <w:tcPr>
            <w:tcW w:w="1312" w:type="dxa"/>
            <w:vAlign w:val="bottom"/>
            <w:hideMark/>
          </w:tcPr>
          <w:p w:rsidR="00236406" w:rsidRDefault="00236406">
            <w:pPr>
              <w:jc w:val="right"/>
              <w:rPr>
                <w:rFonts w:ascii="Arial" w:hAnsi="Arial"/>
              </w:rPr>
            </w:pPr>
            <w:r>
              <w:rPr>
                <w:rFonts w:ascii="Arial" w:hAnsi="Arial" w:cs="Arial"/>
                <w:sz w:val="20"/>
              </w:rPr>
              <w:t>80,597,986</w:t>
            </w:r>
          </w:p>
        </w:tc>
        <w:tc>
          <w:tcPr>
            <w:tcW w:w="974" w:type="dxa"/>
            <w:gridSpan w:val="3"/>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rPr>
                <w:rFonts w:ascii="Arial" w:hAnsi="Arial"/>
              </w:rPr>
            </w:pPr>
            <w:r>
              <w:rPr>
                <w:rFonts w:ascii="Arial" w:hAnsi="Arial" w:cs="Arial"/>
                <w:sz w:val="20"/>
              </w:rPr>
              <w:t>$</w:t>
            </w:r>
          </w:p>
        </w:tc>
        <w:tc>
          <w:tcPr>
            <w:tcW w:w="513" w:type="dxa"/>
            <w:vAlign w:val="bottom"/>
            <w:hideMark/>
          </w:tcPr>
          <w:p w:rsidR="00236406" w:rsidRDefault="00236406">
            <w:pPr>
              <w:jc w:val="right"/>
              <w:rPr>
                <w:rFonts w:ascii="Arial" w:hAnsi="Arial"/>
              </w:rPr>
            </w:pPr>
            <w:r>
              <w:rPr>
                <w:rFonts w:ascii="Arial" w:hAnsi="Arial" w:cs="Arial"/>
                <w:sz w:val="20"/>
              </w:rPr>
              <w:t>29.14</w:t>
            </w:r>
          </w:p>
        </w:tc>
      </w:tr>
      <w:tr w:rsidR="00236406" w:rsidTr="00236406">
        <w:tc>
          <w:tcPr>
            <w:tcW w:w="6797" w:type="dxa"/>
            <w:hideMark/>
          </w:tcPr>
          <w:p w:rsidR="00236406" w:rsidRDefault="00236406">
            <w:pPr>
              <w:pStyle w:val="NormalWeb"/>
              <w:keepNext/>
              <w:ind w:left="288" w:hanging="288"/>
              <w:rPr>
                <w:rFonts w:ascii="Arial" w:hAnsi="Arial"/>
              </w:rPr>
            </w:pPr>
            <w:r>
              <w:rPr>
                <w:rFonts w:ascii="Arial" w:hAnsi="Arial" w:cs="Arial"/>
                <w:sz w:val="20"/>
                <w:szCs w:val="20"/>
              </w:rPr>
              <w:t>October 1, 2007 – December 31, 2007</w:t>
            </w:r>
          </w:p>
        </w:tc>
        <w:tc>
          <w:tcPr>
            <w:tcW w:w="367" w:type="dxa"/>
            <w:vAlign w:val="bottom"/>
            <w:hideMark/>
          </w:tcPr>
          <w:p w:rsidR="00236406" w:rsidRDefault="00236406">
            <w:pPr>
              <w:pStyle w:val="la2"/>
              <w:rPr>
                <w:rFonts w:ascii="Arial" w:hAnsi="Arial"/>
              </w:rPr>
            </w:pPr>
            <w:r>
              <w:rPr>
                <w:rFonts w:ascii="Arial" w:hAnsi="Arial"/>
                <w:sz w:val="15"/>
                <w:szCs w:val="15"/>
              </w:rPr>
              <w:t>  </w:t>
            </w:r>
          </w:p>
        </w:tc>
        <w:tc>
          <w:tcPr>
            <w:tcW w:w="1312" w:type="dxa"/>
            <w:vAlign w:val="bottom"/>
            <w:hideMark/>
          </w:tcPr>
          <w:p w:rsidR="00236406" w:rsidRDefault="00236406">
            <w:pPr>
              <w:jc w:val="right"/>
              <w:rPr>
                <w:rFonts w:ascii="Arial" w:hAnsi="Arial"/>
              </w:rPr>
            </w:pPr>
            <w:r>
              <w:rPr>
                <w:rFonts w:ascii="Arial" w:hAnsi="Arial" w:cs="Arial"/>
                <w:sz w:val="20"/>
              </w:rPr>
              <w:t>119,614,762</w:t>
            </w:r>
          </w:p>
        </w:tc>
        <w:tc>
          <w:tcPr>
            <w:tcW w:w="974" w:type="dxa"/>
            <w:gridSpan w:val="3"/>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rPr>
                <w:rFonts w:ascii="Arial" w:hAnsi="Arial"/>
              </w:rPr>
            </w:pPr>
            <w:r>
              <w:rPr>
                <w:rFonts w:ascii="Arial" w:hAnsi="Arial" w:cs="Arial"/>
                <w:sz w:val="20"/>
              </w:rPr>
              <w:t>$</w:t>
            </w:r>
          </w:p>
        </w:tc>
        <w:tc>
          <w:tcPr>
            <w:tcW w:w="513" w:type="dxa"/>
            <w:vAlign w:val="bottom"/>
            <w:hideMark/>
          </w:tcPr>
          <w:p w:rsidR="00236406" w:rsidRDefault="00236406">
            <w:pPr>
              <w:jc w:val="right"/>
              <w:rPr>
                <w:rFonts w:ascii="Arial" w:hAnsi="Arial"/>
              </w:rPr>
            </w:pPr>
            <w:r>
              <w:rPr>
                <w:rFonts w:ascii="Arial" w:hAnsi="Arial" w:cs="Arial"/>
                <w:sz w:val="20"/>
              </w:rPr>
              <w:t>34.12</w:t>
            </w:r>
          </w:p>
        </w:tc>
      </w:tr>
      <w:tr w:rsidR="00236406" w:rsidTr="00236406">
        <w:tc>
          <w:tcPr>
            <w:tcW w:w="6797" w:type="dxa"/>
            <w:hideMark/>
          </w:tcPr>
          <w:p w:rsidR="00236406" w:rsidRDefault="00236406">
            <w:pPr>
              <w:pStyle w:val="NormalWeb"/>
              <w:ind w:left="288" w:hanging="288"/>
              <w:rPr>
                <w:rFonts w:ascii="Arial" w:hAnsi="Arial"/>
              </w:rPr>
            </w:pPr>
            <w:r>
              <w:rPr>
                <w:rFonts w:ascii="Arial" w:hAnsi="Arial" w:cs="Arial"/>
                <w:sz w:val="20"/>
                <w:szCs w:val="20"/>
              </w:rPr>
              <w:t>January 1, 2008 – March 31, 2008</w:t>
            </w:r>
          </w:p>
        </w:tc>
        <w:tc>
          <w:tcPr>
            <w:tcW w:w="367" w:type="dxa"/>
            <w:vAlign w:val="bottom"/>
            <w:hideMark/>
          </w:tcPr>
          <w:p w:rsidR="00236406" w:rsidRDefault="00236406">
            <w:pPr>
              <w:pStyle w:val="la2"/>
              <w:rPr>
                <w:rFonts w:ascii="Arial" w:hAnsi="Arial"/>
              </w:rPr>
            </w:pPr>
            <w:r>
              <w:rPr>
                <w:rFonts w:ascii="Arial" w:hAnsi="Arial"/>
                <w:sz w:val="15"/>
                <w:szCs w:val="15"/>
              </w:rPr>
              <w:t>  </w:t>
            </w:r>
          </w:p>
        </w:tc>
        <w:tc>
          <w:tcPr>
            <w:tcW w:w="1312" w:type="dxa"/>
            <w:vAlign w:val="bottom"/>
            <w:hideMark/>
          </w:tcPr>
          <w:p w:rsidR="00236406" w:rsidRDefault="00236406">
            <w:pPr>
              <w:jc w:val="right"/>
              <w:rPr>
                <w:rFonts w:ascii="Arial" w:hAnsi="Arial"/>
              </w:rPr>
            </w:pPr>
            <w:r>
              <w:rPr>
                <w:rFonts w:ascii="Arial" w:hAnsi="Arial" w:cs="Arial"/>
                <w:sz w:val="20"/>
              </w:rPr>
              <w:t>30,160,464</w:t>
            </w:r>
          </w:p>
        </w:tc>
        <w:tc>
          <w:tcPr>
            <w:tcW w:w="974" w:type="dxa"/>
            <w:gridSpan w:val="3"/>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rPr>
                <w:rFonts w:ascii="Arial" w:hAnsi="Arial"/>
              </w:rPr>
            </w:pPr>
            <w:r>
              <w:rPr>
                <w:rFonts w:ascii="Arial" w:hAnsi="Arial" w:cs="Arial"/>
                <w:sz w:val="20"/>
              </w:rPr>
              <w:t>$</w:t>
            </w:r>
          </w:p>
        </w:tc>
        <w:tc>
          <w:tcPr>
            <w:tcW w:w="513" w:type="dxa"/>
            <w:vAlign w:val="bottom"/>
            <w:hideMark/>
          </w:tcPr>
          <w:p w:rsidR="00236406" w:rsidRDefault="00236406">
            <w:pPr>
              <w:jc w:val="right"/>
              <w:rPr>
                <w:rFonts w:ascii="Arial" w:hAnsi="Arial"/>
              </w:rPr>
            </w:pPr>
            <w:r>
              <w:rPr>
                <w:rFonts w:ascii="Arial" w:hAnsi="Arial" w:cs="Arial"/>
                <w:sz w:val="20"/>
              </w:rPr>
              <w:t>33.82</w:t>
            </w:r>
          </w:p>
        </w:tc>
      </w:tr>
      <w:tr w:rsidR="00236406" w:rsidTr="00236406">
        <w:tc>
          <w:tcPr>
            <w:tcW w:w="6797" w:type="dxa"/>
            <w:tcBorders>
              <w:top w:val="nil"/>
              <w:left w:val="nil"/>
              <w:bottom w:val="single" w:sz="2" w:space="0" w:color="000000"/>
              <w:right w:val="nil"/>
            </w:tcBorders>
            <w:hideMark/>
          </w:tcPr>
          <w:p w:rsidR="00236406" w:rsidRDefault="00236406">
            <w:pPr>
              <w:pStyle w:val="NormalWeb"/>
              <w:ind w:left="288" w:hanging="288"/>
              <w:rPr>
                <w:rFonts w:ascii="Arial" w:hAnsi="Arial"/>
              </w:rPr>
            </w:pPr>
            <w:r>
              <w:rPr>
                <w:rFonts w:ascii="Arial" w:hAnsi="Arial" w:cs="Arial"/>
                <w:sz w:val="20"/>
                <w:szCs w:val="20"/>
              </w:rPr>
              <w:t>April 1, 2008 – June 30, 2008</w:t>
            </w:r>
          </w:p>
        </w:tc>
        <w:tc>
          <w:tcPr>
            <w:tcW w:w="36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312"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171,474,350</w:t>
            </w:r>
          </w:p>
        </w:tc>
        <w:tc>
          <w:tcPr>
            <w:tcW w:w="974" w:type="dxa"/>
            <w:gridSpan w:val="3"/>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rPr>
                <w:rFonts w:ascii="Arial" w:hAnsi="Arial"/>
              </w:rPr>
            </w:pPr>
            <w:r>
              <w:rPr>
                <w:rFonts w:ascii="Arial" w:hAnsi="Arial" w:cs="Arial"/>
                <w:sz w:val="20"/>
              </w:rPr>
              <w:t>$</w:t>
            </w:r>
          </w:p>
        </w:tc>
        <w:tc>
          <w:tcPr>
            <w:tcW w:w="513" w:type="dxa"/>
            <w:vAlign w:val="bottom"/>
            <w:hideMark/>
          </w:tcPr>
          <w:p w:rsidR="00236406" w:rsidRDefault="00236406">
            <w:pPr>
              <w:jc w:val="right"/>
              <w:rPr>
                <w:rFonts w:ascii="Arial" w:hAnsi="Arial"/>
              </w:rPr>
            </w:pPr>
            <w:r>
              <w:rPr>
                <w:rFonts w:ascii="Arial" w:hAnsi="Arial" w:cs="Arial"/>
                <w:sz w:val="20"/>
              </w:rPr>
              <w:t>29.01</w:t>
            </w:r>
          </w:p>
        </w:tc>
      </w:tr>
      <w:tr w:rsidR="00236406" w:rsidTr="00236406">
        <w:tc>
          <w:tcPr>
            <w:tcW w:w="8476" w:type="dxa"/>
            <w:gridSpan w:val="3"/>
            <w:tcBorders>
              <w:top w:val="single" w:sz="2" w:space="0" w:color="000000"/>
              <w:left w:val="nil"/>
              <w:bottom w:val="nil"/>
              <w:right w:val="nil"/>
            </w:tcBorders>
            <w:hideMark/>
          </w:tcPr>
          <w:p w:rsidR="00236406" w:rsidRDefault="00236406">
            <w:pPr>
              <w:pStyle w:val="rrdsinglerule"/>
              <w:pBdr>
                <w:top w:val="none" w:sz="0" w:space="0" w:color="auto"/>
              </w:pBdr>
              <w:rPr>
                <w:rFonts w:ascii="Arial" w:hAnsi="Arial"/>
              </w:rPr>
            </w:pPr>
            <w:r>
              <w:rPr>
                <w:rFonts w:ascii="Arial" w:hAnsi="Arial"/>
              </w:rPr>
              <w:t> </w:t>
            </w:r>
          </w:p>
        </w:tc>
        <w:tc>
          <w:tcPr>
            <w:tcW w:w="974" w:type="dxa"/>
            <w:gridSpan w:val="3"/>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pStyle w:val="la2"/>
              <w:rPr>
                <w:rFonts w:ascii="Arial" w:hAnsi="Arial"/>
              </w:rPr>
            </w:pPr>
            <w:r>
              <w:rPr>
                <w:rFonts w:ascii="Arial" w:hAnsi="Arial"/>
              </w:rPr>
              <w:t> </w:t>
            </w:r>
          </w:p>
        </w:tc>
        <w:tc>
          <w:tcPr>
            <w:tcW w:w="513" w:type="dxa"/>
            <w:vAlign w:val="bottom"/>
            <w:hideMark/>
          </w:tcPr>
          <w:p w:rsidR="00236406" w:rsidRDefault="00236406">
            <w:pPr>
              <w:pStyle w:val="la2"/>
              <w:rPr>
                <w:rFonts w:ascii="Arial" w:hAnsi="Arial"/>
              </w:rPr>
            </w:pPr>
            <w:r>
              <w:rPr>
                <w:rFonts w:ascii="Arial" w:hAnsi="Arial"/>
              </w:rPr>
              <w:t> </w:t>
            </w:r>
          </w:p>
        </w:tc>
      </w:tr>
      <w:tr w:rsidR="00236406" w:rsidTr="00236406">
        <w:tc>
          <w:tcPr>
            <w:tcW w:w="6797" w:type="dxa"/>
            <w:hideMark/>
          </w:tcPr>
          <w:p w:rsidR="00236406" w:rsidRDefault="00236406">
            <w:pPr>
              <w:pStyle w:val="NormalWeb"/>
              <w:ind w:left="576" w:hanging="288"/>
              <w:rPr>
                <w:rFonts w:ascii="Arial" w:hAnsi="Arial"/>
              </w:rPr>
            </w:pPr>
            <w:r>
              <w:rPr>
                <w:rFonts w:ascii="Arial" w:hAnsi="Arial" w:cs="Arial"/>
                <w:sz w:val="20"/>
                <w:szCs w:val="20"/>
              </w:rPr>
              <w:t>Total share repurchases in fiscal year 2008</w:t>
            </w:r>
          </w:p>
        </w:tc>
        <w:tc>
          <w:tcPr>
            <w:tcW w:w="367" w:type="dxa"/>
            <w:vAlign w:val="bottom"/>
            <w:hideMark/>
          </w:tcPr>
          <w:p w:rsidR="00236406" w:rsidRDefault="00236406">
            <w:pPr>
              <w:pStyle w:val="la2"/>
              <w:rPr>
                <w:rFonts w:ascii="Arial" w:hAnsi="Arial"/>
              </w:rPr>
            </w:pPr>
            <w:r>
              <w:rPr>
                <w:rFonts w:ascii="Arial" w:hAnsi="Arial"/>
                <w:sz w:val="15"/>
                <w:szCs w:val="15"/>
              </w:rPr>
              <w:t>  </w:t>
            </w:r>
          </w:p>
        </w:tc>
        <w:tc>
          <w:tcPr>
            <w:tcW w:w="1312" w:type="dxa"/>
            <w:vAlign w:val="bottom"/>
            <w:hideMark/>
          </w:tcPr>
          <w:p w:rsidR="00236406" w:rsidRDefault="00236406">
            <w:pPr>
              <w:jc w:val="right"/>
              <w:rPr>
                <w:rFonts w:ascii="Arial" w:hAnsi="Arial"/>
              </w:rPr>
            </w:pPr>
            <w:r>
              <w:rPr>
                <w:rFonts w:ascii="Arial" w:hAnsi="Arial" w:cs="Arial"/>
                <w:sz w:val="20"/>
              </w:rPr>
              <w:t>401,847,562</w:t>
            </w:r>
          </w:p>
        </w:tc>
        <w:tc>
          <w:tcPr>
            <w:tcW w:w="974" w:type="dxa"/>
            <w:gridSpan w:val="3"/>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pStyle w:val="la2"/>
              <w:rPr>
                <w:rFonts w:ascii="Arial" w:hAnsi="Arial"/>
              </w:rPr>
            </w:pPr>
            <w:r>
              <w:rPr>
                <w:rFonts w:ascii="Arial" w:hAnsi="Arial"/>
              </w:rPr>
              <w:t> </w:t>
            </w:r>
          </w:p>
        </w:tc>
        <w:tc>
          <w:tcPr>
            <w:tcW w:w="513" w:type="dxa"/>
            <w:vAlign w:val="bottom"/>
            <w:hideMark/>
          </w:tcPr>
          <w:p w:rsidR="00236406" w:rsidRDefault="00236406">
            <w:pPr>
              <w:pStyle w:val="la2"/>
              <w:rPr>
                <w:rFonts w:ascii="Arial" w:hAnsi="Arial"/>
              </w:rPr>
            </w:pPr>
            <w:r>
              <w:rPr>
                <w:rFonts w:ascii="Arial" w:hAnsi="Arial"/>
              </w:rPr>
              <w:t> </w:t>
            </w:r>
          </w:p>
        </w:tc>
      </w:tr>
      <w:tr w:rsidR="00236406" w:rsidTr="00236406">
        <w:tc>
          <w:tcPr>
            <w:tcW w:w="6797" w:type="dxa"/>
            <w:hideMark/>
          </w:tcPr>
          <w:p w:rsidR="00236406" w:rsidRDefault="00236406">
            <w:pPr>
              <w:pStyle w:val="la2"/>
              <w:rPr>
                <w:rFonts w:ascii="Arial" w:hAnsi="Arial"/>
              </w:rPr>
            </w:pPr>
            <w:r>
              <w:rPr>
                <w:rFonts w:ascii="Arial" w:hAnsi="Arial"/>
              </w:rPr>
              <w:t> </w:t>
            </w:r>
          </w:p>
        </w:tc>
        <w:tc>
          <w:tcPr>
            <w:tcW w:w="367" w:type="dxa"/>
            <w:vAlign w:val="bottom"/>
            <w:hideMark/>
          </w:tcPr>
          <w:p w:rsidR="00236406" w:rsidRDefault="00236406">
            <w:pPr>
              <w:pStyle w:val="la2"/>
              <w:rPr>
                <w:rFonts w:ascii="Arial" w:hAnsi="Arial"/>
              </w:rPr>
            </w:pPr>
            <w:r>
              <w:rPr>
                <w:rFonts w:ascii="Arial" w:hAnsi="Arial"/>
                <w:sz w:val="15"/>
                <w:szCs w:val="15"/>
              </w:rPr>
              <w:t>  </w:t>
            </w:r>
          </w:p>
        </w:tc>
        <w:tc>
          <w:tcPr>
            <w:tcW w:w="1312" w:type="dxa"/>
            <w:vAlign w:val="bottom"/>
            <w:hideMark/>
          </w:tcPr>
          <w:p w:rsidR="00236406" w:rsidRDefault="00236406">
            <w:pPr>
              <w:pStyle w:val="rrdsinglerule"/>
              <w:pBdr>
                <w:top w:val="single" w:sz="6" w:space="1" w:color="000000"/>
              </w:pBdr>
              <w:ind w:left="63"/>
              <w:rPr>
                <w:rFonts w:ascii="Arial" w:hAnsi="Arial"/>
              </w:rPr>
            </w:pPr>
            <w:r>
              <w:rPr>
                <w:rFonts w:ascii="Arial" w:hAnsi="Arial"/>
              </w:rPr>
              <w:t> </w:t>
            </w:r>
          </w:p>
        </w:tc>
        <w:tc>
          <w:tcPr>
            <w:tcW w:w="974" w:type="dxa"/>
            <w:gridSpan w:val="3"/>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pStyle w:val="la2"/>
              <w:rPr>
                <w:rFonts w:ascii="Arial" w:hAnsi="Arial"/>
              </w:rPr>
            </w:pPr>
            <w:r>
              <w:rPr>
                <w:rFonts w:ascii="Arial" w:hAnsi="Arial"/>
              </w:rPr>
              <w:t> </w:t>
            </w:r>
          </w:p>
        </w:tc>
        <w:tc>
          <w:tcPr>
            <w:tcW w:w="513" w:type="dxa"/>
            <w:vAlign w:val="bottom"/>
            <w:hideMark/>
          </w:tcPr>
          <w:p w:rsidR="00236406" w:rsidRDefault="00236406">
            <w:pPr>
              <w:pStyle w:val="la2"/>
              <w:rPr>
                <w:rFonts w:ascii="Arial" w:hAnsi="Arial"/>
              </w:rPr>
            </w:pPr>
            <w:r>
              <w:rPr>
                <w:rFonts w:ascii="Arial" w:hAnsi="Arial"/>
              </w:rPr>
              <w:t> </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3F7283">
      <w:pPr>
        <w:pStyle w:val="NormalWeb"/>
        <w:spacing w:before="0" w:beforeAutospacing="0" w:after="0" w:afterAutospacing="0"/>
        <w:rPr>
          <w:rFonts w:ascii="Arial" w:hAnsi="Arial"/>
        </w:rPr>
      </w:pPr>
      <w:r>
        <w:rPr>
          <w:rFonts w:ascii="Arial" w:hAnsi="Arial"/>
        </w:rPr>
        <w:br w:type="page"/>
      </w:r>
      <w:r>
        <w:rPr>
          <w:rFonts w:ascii="Arial" w:hAnsi="Arial" w:cs="Arial"/>
        </w:rPr>
        <w:lastRenderedPageBreak/>
        <w:t xml:space="preserve">SELECTED FINANCIAL DATA, QUARTERLY STOCK PRICE INFORMATION, ISSUER PURCHASES OF EQUITY SECURITIES, AND STOCK PERFORMANCE (CONTINUED)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B469E4">
      <w:pPr>
        <w:pStyle w:val="NormalWeb"/>
        <w:keepNext/>
        <w:spacing w:before="200" w:beforeAutospacing="0" w:after="0" w:afterAutospacing="0"/>
        <w:jc w:val="both"/>
        <w:rPr>
          <w:rFonts w:ascii="Arial" w:hAnsi="Arial"/>
        </w:rPr>
      </w:pPr>
      <w:r>
        <w:rPr>
          <w:rFonts w:ascii="Arial" w:hAnsi="Arial" w:cs="Arial"/>
          <w:sz w:val="20"/>
          <w:szCs w:val="20"/>
        </w:rPr>
        <w:t xml:space="preserve">Common stock repurchases in the fourth quarter of fiscal year 2008 were as follows: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jc w:val="center"/>
        <w:tblLayout w:type="fixed"/>
        <w:tblCellMar>
          <w:left w:w="0" w:type="dxa"/>
          <w:right w:w="0" w:type="dxa"/>
        </w:tblCellMar>
        <w:tblLook w:val="04A0"/>
      </w:tblPr>
      <w:tblGrid>
        <w:gridCol w:w="2771"/>
        <w:gridCol w:w="485"/>
        <w:gridCol w:w="1204"/>
        <w:gridCol w:w="486"/>
        <w:gridCol w:w="185"/>
        <w:gridCol w:w="197"/>
        <w:gridCol w:w="135"/>
        <w:gridCol w:w="495"/>
        <w:gridCol w:w="486"/>
        <w:gridCol w:w="1521"/>
        <w:gridCol w:w="486"/>
        <w:gridCol w:w="298"/>
        <w:gridCol w:w="683"/>
        <w:gridCol w:w="135"/>
        <w:gridCol w:w="513"/>
      </w:tblGrid>
      <w:tr w:rsidR="00236406" w:rsidTr="00236406">
        <w:trPr>
          <w:tblHeader/>
          <w:jc w:val="center"/>
        </w:trPr>
        <w:tc>
          <w:tcPr>
            <w:tcW w:w="2771" w:type="dxa"/>
            <w:vAlign w:val="center"/>
          </w:tcPr>
          <w:p w:rsidR="00236406" w:rsidRDefault="00236406">
            <w:pPr>
              <w:rPr>
                <w:rFonts w:ascii="Arial" w:hAnsi="Arial"/>
                <w:sz w:val="2"/>
              </w:rPr>
            </w:pPr>
          </w:p>
        </w:tc>
        <w:tc>
          <w:tcPr>
            <w:tcW w:w="485" w:type="dxa"/>
            <w:vAlign w:val="bottom"/>
          </w:tcPr>
          <w:p w:rsidR="00236406" w:rsidRDefault="00236406">
            <w:pPr>
              <w:rPr>
                <w:rFonts w:ascii="Arial" w:hAnsi="Arial"/>
                <w:sz w:val="2"/>
              </w:rPr>
            </w:pPr>
          </w:p>
        </w:tc>
        <w:tc>
          <w:tcPr>
            <w:tcW w:w="1204" w:type="dxa"/>
            <w:vAlign w:val="center"/>
          </w:tcPr>
          <w:p w:rsidR="00236406" w:rsidRDefault="00236406">
            <w:pPr>
              <w:rPr>
                <w:rFonts w:ascii="Arial" w:hAnsi="Arial"/>
                <w:sz w:val="2"/>
              </w:rPr>
            </w:pPr>
          </w:p>
        </w:tc>
        <w:tc>
          <w:tcPr>
            <w:tcW w:w="486" w:type="dxa"/>
            <w:vAlign w:val="bottom"/>
          </w:tcPr>
          <w:p w:rsidR="00236406" w:rsidRDefault="00236406">
            <w:pPr>
              <w:rPr>
                <w:rFonts w:ascii="Arial" w:hAnsi="Arial"/>
                <w:sz w:val="2"/>
              </w:rPr>
            </w:pPr>
          </w:p>
        </w:tc>
        <w:tc>
          <w:tcPr>
            <w:tcW w:w="185" w:type="dxa"/>
            <w:vAlign w:val="center"/>
          </w:tcPr>
          <w:p w:rsidR="00236406" w:rsidRDefault="00236406">
            <w:pPr>
              <w:rPr>
                <w:rFonts w:ascii="Arial" w:hAnsi="Arial"/>
                <w:sz w:val="2"/>
              </w:rPr>
            </w:pPr>
          </w:p>
        </w:tc>
        <w:tc>
          <w:tcPr>
            <w:tcW w:w="827" w:type="dxa"/>
            <w:gridSpan w:val="3"/>
            <w:vAlign w:val="center"/>
          </w:tcPr>
          <w:p w:rsidR="00236406" w:rsidRDefault="00236406">
            <w:pPr>
              <w:rPr>
                <w:rFonts w:ascii="Arial" w:hAnsi="Arial"/>
                <w:sz w:val="2"/>
              </w:rPr>
            </w:pPr>
          </w:p>
        </w:tc>
        <w:tc>
          <w:tcPr>
            <w:tcW w:w="486" w:type="dxa"/>
            <w:vAlign w:val="bottom"/>
          </w:tcPr>
          <w:p w:rsidR="00236406" w:rsidRDefault="00236406">
            <w:pPr>
              <w:rPr>
                <w:rFonts w:ascii="Arial" w:hAnsi="Arial"/>
                <w:sz w:val="2"/>
              </w:rPr>
            </w:pPr>
          </w:p>
        </w:tc>
        <w:tc>
          <w:tcPr>
            <w:tcW w:w="1521" w:type="dxa"/>
            <w:vAlign w:val="center"/>
          </w:tcPr>
          <w:p w:rsidR="00236406" w:rsidRDefault="00236406">
            <w:pPr>
              <w:rPr>
                <w:rFonts w:ascii="Arial" w:hAnsi="Arial"/>
                <w:sz w:val="2"/>
              </w:rPr>
            </w:pPr>
          </w:p>
        </w:tc>
        <w:tc>
          <w:tcPr>
            <w:tcW w:w="486" w:type="dxa"/>
            <w:vAlign w:val="bottom"/>
          </w:tcPr>
          <w:p w:rsidR="00236406" w:rsidRDefault="00236406">
            <w:pPr>
              <w:rPr>
                <w:rFonts w:ascii="Arial" w:hAnsi="Arial"/>
                <w:sz w:val="2"/>
              </w:rPr>
            </w:pPr>
          </w:p>
        </w:tc>
        <w:tc>
          <w:tcPr>
            <w:tcW w:w="298" w:type="dxa"/>
            <w:vAlign w:val="center"/>
          </w:tcPr>
          <w:p w:rsidR="00236406" w:rsidRDefault="00236406">
            <w:pPr>
              <w:rPr>
                <w:rFonts w:ascii="Arial" w:hAnsi="Arial"/>
                <w:sz w:val="2"/>
              </w:rPr>
            </w:pPr>
          </w:p>
        </w:tc>
        <w:tc>
          <w:tcPr>
            <w:tcW w:w="1331" w:type="dxa"/>
            <w:gridSpan w:val="3"/>
            <w:vAlign w:val="center"/>
          </w:tcPr>
          <w:p w:rsidR="00236406" w:rsidRDefault="00236406">
            <w:pPr>
              <w:rPr>
                <w:rFonts w:ascii="Arial" w:hAnsi="Arial"/>
                <w:sz w:val="2"/>
              </w:rPr>
            </w:pPr>
          </w:p>
        </w:tc>
      </w:tr>
      <w:tr w:rsidR="00236406" w:rsidTr="00236406">
        <w:trPr>
          <w:tblHeader/>
          <w:jc w:val="center"/>
        </w:trPr>
        <w:tc>
          <w:tcPr>
            <w:tcW w:w="2771"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Period</w:t>
            </w:r>
          </w:p>
        </w:tc>
        <w:tc>
          <w:tcPr>
            <w:tcW w:w="485"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204"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(a) Total number</w:t>
            </w:r>
            <w:r>
              <w:rPr>
                <w:rFonts w:ascii="Arial" w:hAnsi="Arial" w:cs="Arial"/>
                <w:b/>
                <w:bCs/>
                <w:sz w:val="15"/>
                <w:szCs w:val="15"/>
              </w:rPr>
              <w:br/>
              <w:t>of shares</w:t>
            </w:r>
            <w:r>
              <w:rPr>
                <w:rFonts w:ascii="Arial" w:hAnsi="Arial" w:cs="Arial"/>
                <w:b/>
                <w:bCs/>
                <w:sz w:val="15"/>
                <w:szCs w:val="15"/>
              </w:rPr>
              <w:br/>
              <w:t>purchased</w:t>
            </w:r>
          </w:p>
        </w:tc>
        <w:tc>
          <w:tcPr>
            <w:tcW w:w="48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012"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(b) Average</w:t>
            </w:r>
            <w:r>
              <w:rPr>
                <w:rFonts w:ascii="Arial" w:hAnsi="Arial" w:cs="Arial"/>
                <w:b/>
                <w:bCs/>
                <w:sz w:val="15"/>
                <w:szCs w:val="15"/>
              </w:rPr>
              <w:br/>
              <w:t>price paid per</w:t>
            </w:r>
            <w:r>
              <w:rPr>
                <w:rFonts w:ascii="Arial" w:hAnsi="Arial" w:cs="Arial"/>
                <w:b/>
                <w:bCs/>
                <w:sz w:val="15"/>
                <w:szCs w:val="15"/>
              </w:rPr>
              <w:br/>
              <w:t>share</w:t>
            </w:r>
          </w:p>
        </w:tc>
        <w:tc>
          <w:tcPr>
            <w:tcW w:w="48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521"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(c) Total number of</w:t>
            </w:r>
            <w:r>
              <w:rPr>
                <w:rFonts w:ascii="Arial" w:hAnsi="Arial" w:cs="Arial"/>
                <w:b/>
                <w:bCs/>
                <w:sz w:val="15"/>
                <w:szCs w:val="15"/>
              </w:rPr>
              <w:br/>
              <w:t>shares purchased as</w:t>
            </w:r>
            <w:r>
              <w:rPr>
                <w:rFonts w:ascii="Arial" w:hAnsi="Arial" w:cs="Arial"/>
                <w:b/>
                <w:bCs/>
                <w:sz w:val="15"/>
                <w:szCs w:val="15"/>
              </w:rPr>
              <w:br/>
              <w:t>part of publicly</w:t>
            </w:r>
            <w:r>
              <w:rPr>
                <w:rFonts w:ascii="Arial" w:hAnsi="Arial" w:cs="Arial"/>
                <w:b/>
                <w:bCs/>
                <w:sz w:val="15"/>
                <w:szCs w:val="15"/>
              </w:rPr>
              <w:br/>
              <w:t>announced plans or</w:t>
            </w:r>
            <w:r>
              <w:rPr>
                <w:rFonts w:ascii="Arial" w:hAnsi="Arial" w:cs="Arial"/>
                <w:b/>
                <w:bCs/>
                <w:sz w:val="15"/>
                <w:szCs w:val="15"/>
              </w:rPr>
              <w:br/>
              <w:t>programs</w:t>
            </w:r>
          </w:p>
        </w:tc>
        <w:tc>
          <w:tcPr>
            <w:tcW w:w="48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629"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(d) Approximate dollar</w:t>
            </w:r>
            <w:r>
              <w:rPr>
                <w:rFonts w:ascii="Arial" w:hAnsi="Arial" w:cs="Arial"/>
                <w:b/>
                <w:bCs/>
                <w:sz w:val="15"/>
                <w:szCs w:val="15"/>
              </w:rPr>
              <w:br/>
              <w:t>value of shares that</w:t>
            </w:r>
            <w:r>
              <w:rPr>
                <w:rFonts w:ascii="Arial" w:hAnsi="Arial" w:cs="Arial"/>
                <w:b/>
                <w:bCs/>
                <w:sz w:val="15"/>
                <w:szCs w:val="15"/>
              </w:rPr>
              <w:br/>
              <w:t>may yet be purchased</w:t>
            </w:r>
            <w:r>
              <w:rPr>
                <w:rFonts w:ascii="Arial" w:hAnsi="Arial" w:cs="Arial"/>
                <w:b/>
                <w:bCs/>
                <w:sz w:val="15"/>
                <w:szCs w:val="15"/>
              </w:rPr>
              <w:br/>
              <w:t>under the plans or</w:t>
            </w:r>
            <w:r>
              <w:rPr>
                <w:rFonts w:ascii="Arial" w:hAnsi="Arial" w:cs="Arial"/>
                <w:b/>
                <w:bCs/>
                <w:sz w:val="15"/>
                <w:szCs w:val="15"/>
              </w:rPr>
              <w:br/>
              <w:t>programs (in millions)</w:t>
            </w:r>
          </w:p>
        </w:tc>
      </w:tr>
      <w:tr w:rsidR="00236406" w:rsidTr="00236406">
        <w:trPr>
          <w:trHeight w:val="195"/>
          <w:jc w:val="center"/>
        </w:trPr>
        <w:tc>
          <w:tcPr>
            <w:tcW w:w="2771" w:type="dxa"/>
            <w:tcBorders>
              <w:top w:val="single" w:sz="2" w:space="0" w:color="000000"/>
              <w:left w:val="nil"/>
              <w:bottom w:val="nil"/>
              <w:right w:val="nil"/>
            </w:tcBorders>
            <w:vAlign w:val="center"/>
          </w:tcPr>
          <w:p w:rsidR="00236406" w:rsidRDefault="00236406">
            <w:pPr>
              <w:rPr>
                <w:rFonts w:ascii="Arial" w:hAnsi="Arial"/>
                <w:sz w:val="20"/>
              </w:rPr>
            </w:pPr>
          </w:p>
        </w:tc>
        <w:tc>
          <w:tcPr>
            <w:tcW w:w="1689" w:type="dxa"/>
            <w:gridSpan w:val="2"/>
            <w:tcBorders>
              <w:top w:val="single" w:sz="2" w:space="0" w:color="000000"/>
              <w:left w:val="nil"/>
              <w:bottom w:val="nil"/>
              <w:right w:val="nil"/>
            </w:tcBorders>
            <w:vAlign w:val="center"/>
          </w:tcPr>
          <w:p w:rsidR="00236406" w:rsidRDefault="00236406">
            <w:pPr>
              <w:rPr>
                <w:rFonts w:ascii="Arial" w:hAnsi="Arial"/>
                <w:sz w:val="20"/>
              </w:rPr>
            </w:pPr>
          </w:p>
        </w:tc>
        <w:tc>
          <w:tcPr>
            <w:tcW w:w="1498" w:type="dxa"/>
            <w:gridSpan w:val="5"/>
            <w:tcBorders>
              <w:top w:val="single" w:sz="2" w:space="0" w:color="000000"/>
              <w:left w:val="nil"/>
              <w:bottom w:val="nil"/>
              <w:right w:val="nil"/>
            </w:tcBorders>
            <w:vAlign w:val="center"/>
          </w:tcPr>
          <w:p w:rsidR="00236406" w:rsidRDefault="00236406">
            <w:pPr>
              <w:rPr>
                <w:rFonts w:ascii="Arial" w:hAnsi="Arial"/>
                <w:sz w:val="20"/>
              </w:rPr>
            </w:pPr>
          </w:p>
        </w:tc>
        <w:tc>
          <w:tcPr>
            <w:tcW w:w="2007" w:type="dxa"/>
            <w:gridSpan w:val="2"/>
            <w:tcBorders>
              <w:top w:val="single" w:sz="2" w:space="0" w:color="000000"/>
              <w:left w:val="nil"/>
              <w:bottom w:val="nil"/>
              <w:right w:val="nil"/>
            </w:tcBorders>
            <w:vAlign w:val="center"/>
          </w:tcPr>
          <w:p w:rsidR="00236406" w:rsidRDefault="00236406">
            <w:pPr>
              <w:rPr>
                <w:rFonts w:ascii="Arial" w:hAnsi="Arial"/>
                <w:sz w:val="20"/>
              </w:rPr>
            </w:pPr>
          </w:p>
        </w:tc>
        <w:tc>
          <w:tcPr>
            <w:tcW w:w="2115" w:type="dxa"/>
            <w:gridSpan w:val="5"/>
            <w:tcBorders>
              <w:top w:val="single" w:sz="2" w:space="0" w:color="000000"/>
              <w:left w:val="nil"/>
              <w:bottom w:val="nil"/>
              <w:right w:val="nil"/>
            </w:tcBorders>
            <w:vAlign w:val="center"/>
          </w:tcPr>
          <w:p w:rsidR="00236406" w:rsidRDefault="00236406">
            <w:pPr>
              <w:rPr>
                <w:rFonts w:ascii="Arial" w:hAnsi="Arial"/>
                <w:sz w:val="20"/>
              </w:rPr>
            </w:pPr>
          </w:p>
        </w:tc>
      </w:tr>
      <w:tr w:rsidR="00236406" w:rsidTr="00236406">
        <w:trPr>
          <w:jc w:val="center"/>
        </w:trPr>
        <w:tc>
          <w:tcPr>
            <w:tcW w:w="2771" w:type="dxa"/>
            <w:hideMark/>
          </w:tcPr>
          <w:p w:rsidR="00236406" w:rsidRDefault="00236406">
            <w:pPr>
              <w:pStyle w:val="NormalWeb"/>
              <w:keepNext/>
              <w:ind w:left="288" w:hanging="288"/>
              <w:rPr>
                <w:rFonts w:ascii="Arial" w:hAnsi="Arial"/>
              </w:rPr>
            </w:pPr>
            <w:r>
              <w:rPr>
                <w:rFonts w:ascii="Arial" w:hAnsi="Arial" w:cs="Arial"/>
                <w:sz w:val="20"/>
                <w:szCs w:val="20"/>
              </w:rPr>
              <w:t>April 1, 2008 – April 30, 2008</w:t>
            </w:r>
          </w:p>
        </w:tc>
        <w:tc>
          <w:tcPr>
            <w:tcW w:w="485" w:type="dxa"/>
            <w:vAlign w:val="bottom"/>
            <w:hideMark/>
          </w:tcPr>
          <w:p w:rsidR="00236406" w:rsidRDefault="00236406">
            <w:pPr>
              <w:pStyle w:val="la2"/>
              <w:rPr>
                <w:rFonts w:ascii="Arial" w:hAnsi="Arial"/>
              </w:rPr>
            </w:pPr>
            <w:r>
              <w:rPr>
                <w:rFonts w:ascii="Arial" w:hAnsi="Arial"/>
                <w:sz w:val="15"/>
                <w:szCs w:val="15"/>
              </w:rPr>
              <w:t>  </w:t>
            </w:r>
          </w:p>
        </w:tc>
        <w:tc>
          <w:tcPr>
            <w:tcW w:w="1204" w:type="dxa"/>
            <w:vAlign w:val="bottom"/>
            <w:hideMark/>
          </w:tcPr>
          <w:p w:rsidR="00236406" w:rsidRDefault="00236406">
            <w:pPr>
              <w:jc w:val="right"/>
              <w:rPr>
                <w:rFonts w:ascii="Arial" w:hAnsi="Arial"/>
              </w:rPr>
            </w:pPr>
            <w:r>
              <w:rPr>
                <w:rFonts w:ascii="Arial" w:hAnsi="Arial" w:cs="Arial"/>
                <w:sz w:val="20"/>
              </w:rPr>
              <w:t>–</w:t>
            </w:r>
          </w:p>
        </w:tc>
        <w:tc>
          <w:tcPr>
            <w:tcW w:w="868"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w:t>
            </w:r>
          </w:p>
        </w:tc>
        <w:tc>
          <w:tcPr>
            <w:tcW w:w="495" w:type="dxa"/>
            <w:vAlign w:val="bottom"/>
            <w:hideMark/>
          </w:tcPr>
          <w:p w:rsidR="00236406" w:rsidRDefault="00236406">
            <w:pPr>
              <w:jc w:val="right"/>
              <w:rPr>
                <w:rFonts w:ascii="Arial" w:hAnsi="Arial"/>
              </w:rPr>
            </w:pPr>
            <w:r>
              <w:rPr>
                <w:rFonts w:ascii="Arial" w:hAnsi="Arial" w:cs="Arial"/>
                <w:sz w:val="20"/>
              </w:rPr>
              <w:t>–</w:t>
            </w:r>
          </w:p>
        </w:tc>
        <w:tc>
          <w:tcPr>
            <w:tcW w:w="486" w:type="dxa"/>
            <w:vAlign w:val="bottom"/>
            <w:hideMark/>
          </w:tcPr>
          <w:p w:rsidR="00236406" w:rsidRDefault="00236406">
            <w:pPr>
              <w:pStyle w:val="la2"/>
              <w:rPr>
                <w:rFonts w:ascii="Arial" w:hAnsi="Arial"/>
              </w:rPr>
            </w:pPr>
            <w:r>
              <w:rPr>
                <w:rFonts w:ascii="Arial" w:hAnsi="Arial"/>
                <w:sz w:val="15"/>
                <w:szCs w:val="15"/>
              </w:rPr>
              <w:t>  </w:t>
            </w:r>
          </w:p>
        </w:tc>
        <w:tc>
          <w:tcPr>
            <w:tcW w:w="1521" w:type="dxa"/>
            <w:vAlign w:val="bottom"/>
            <w:hideMark/>
          </w:tcPr>
          <w:p w:rsidR="00236406" w:rsidRDefault="00236406">
            <w:pPr>
              <w:jc w:val="right"/>
              <w:rPr>
                <w:rFonts w:ascii="Arial" w:hAnsi="Arial"/>
              </w:rPr>
            </w:pPr>
            <w:r>
              <w:rPr>
                <w:rFonts w:ascii="Arial" w:hAnsi="Arial" w:cs="Arial"/>
                <w:sz w:val="20"/>
              </w:rPr>
              <w:t>–</w:t>
            </w:r>
          </w:p>
        </w:tc>
        <w:tc>
          <w:tcPr>
            <w:tcW w:w="1467"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ind w:right="-63"/>
              <w:rPr>
                <w:rFonts w:ascii="Arial" w:hAnsi="Arial"/>
              </w:rPr>
            </w:pPr>
            <w:r>
              <w:rPr>
                <w:rFonts w:ascii="Arial" w:hAnsi="Arial" w:cs="Arial"/>
                <w:sz w:val="20"/>
              </w:rPr>
              <w:t>$</w:t>
            </w:r>
          </w:p>
        </w:tc>
        <w:tc>
          <w:tcPr>
            <w:tcW w:w="513" w:type="dxa"/>
            <w:vAlign w:val="bottom"/>
            <w:hideMark/>
          </w:tcPr>
          <w:p w:rsidR="00236406" w:rsidRDefault="00236406">
            <w:pPr>
              <w:jc w:val="right"/>
              <w:rPr>
                <w:rFonts w:ascii="Arial" w:hAnsi="Arial"/>
              </w:rPr>
            </w:pPr>
            <w:r>
              <w:rPr>
                <w:rFonts w:ascii="Arial" w:hAnsi="Arial" w:cs="Arial"/>
                <w:sz w:val="20"/>
              </w:rPr>
              <w:t>7,688</w:t>
            </w:r>
          </w:p>
        </w:tc>
      </w:tr>
      <w:tr w:rsidR="00236406" w:rsidTr="00236406">
        <w:trPr>
          <w:jc w:val="center"/>
        </w:trPr>
        <w:tc>
          <w:tcPr>
            <w:tcW w:w="2771" w:type="dxa"/>
            <w:hideMark/>
          </w:tcPr>
          <w:p w:rsidR="00236406" w:rsidRDefault="00236406">
            <w:pPr>
              <w:pStyle w:val="NormalWeb"/>
              <w:keepNext/>
              <w:ind w:left="288" w:hanging="288"/>
              <w:rPr>
                <w:rFonts w:ascii="Arial" w:hAnsi="Arial"/>
              </w:rPr>
            </w:pPr>
            <w:r>
              <w:rPr>
                <w:rFonts w:ascii="Arial" w:hAnsi="Arial" w:cs="Arial"/>
                <w:sz w:val="20"/>
                <w:szCs w:val="20"/>
              </w:rPr>
              <w:t>May 1, 2008 – May 31, 2008</w:t>
            </w:r>
          </w:p>
        </w:tc>
        <w:tc>
          <w:tcPr>
            <w:tcW w:w="485" w:type="dxa"/>
            <w:vAlign w:val="bottom"/>
            <w:hideMark/>
          </w:tcPr>
          <w:p w:rsidR="00236406" w:rsidRDefault="00236406">
            <w:pPr>
              <w:pStyle w:val="la2"/>
              <w:rPr>
                <w:rFonts w:ascii="Arial" w:hAnsi="Arial"/>
              </w:rPr>
            </w:pPr>
            <w:r>
              <w:rPr>
                <w:rFonts w:ascii="Arial" w:hAnsi="Arial"/>
                <w:sz w:val="15"/>
                <w:szCs w:val="15"/>
              </w:rPr>
              <w:t>  </w:t>
            </w:r>
          </w:p>
        </w:tc>
        <w:tc>
          <w:tcPr>
            <w:tcW w:w="1204" w:type="dxa"/>
            <w:vAlign w:val="bottom"/>
            <w:hideMark/>
          </w:tcPr>
          <w:p w:rsidR="00236406" w:rsidRDefault="00236406">
            <w:pPr>
              <w:jc w:val="right"/>
              <w:rPr>
                <w:rFonts w:ascii="Arial" w:hAnsi="Arial"/>
              </w:rPr>
            </w:pPr>
            <w:r>
              <w:rPr>
                <w:rFonts w:ascii="Arial" w:hAnsi="Arial" w:cs="Arial"/>
                <w:sz w:val="20"/>
              </w:rPr>
              <w:t>82,151,000</w:t>
            </w:r>
          </w:p>
        </w:tc>
        <w:tc>
          <w:tcPr>
            <w:tcW w:w="868"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w:t>
            </w:r>
          </w:p>
        </w:tc>
        <w:tc>
          <w:tcPr>
            <w:tcW w:w="495" w:type="dxa"/>
            <w:vAlign w:val="bottom"/>
            <w:hideMark/>
          </w:tcPr>
          <w:p w:rsidR="00236406" w:rsidRDefault="00236406">
            <w:pPr>
              <w:ind w:left="-36"/>
              <w:jc w:val="right"/>
              <w:rPr>
                <w:rFonts w:ascii="Arial" w:hAnsi="Arial"/>
              </w:rPr>
            </w:pPr>
            <w:r>
              <w:rPr>
                <w:rFonts w:ascii="Arial" w:hAnsi="Arial" w:cs="Arial"/>
                <w:sz w:val="20"/>
              </w:rPr>
              <w:t>29.77</w:t>
            </w:r>
          </w:p>
        </w:tc>
        <w:tc>
          <w:tcPr>
            <w:tcW w:w="486" w:type="dxa"/>
            <w:vAlign w:val="bottom"/>
            <w:hideMark/>
          </w:tcPr>
          <w:p w:rsidR="00236406" w:rsidRDefault="00236406">
            <w:pPr>
              <w:pStyle w:val="la2"/>
              <w:rPr>
                <w:rFonts w:ascii="Arial" w:hAnsi="Arial"/>
              </w:rPr>
            </w:pPr>
            <w:r>
              <w:rPr>
                <w:rFonts w:ascii="Arial" w:hAnsi="Arial"/>
                <w:sz w:val="15"/>
                <w:szCs w:val="15"/>
              </w:rPr>
              <w:t>  </w:t>
            </w:r>
          </w:p>
        </w:tc>
        <w:tc>
          <w:tcPr>
            <w:tcW w:w="1521" w:type="dxa"/>
            <w:vAlign w:val="bottom"/>
            <w:hideMark/>
          </w:tcPr>
          <w:p w:rsidR="00236406" w:rsidRDefault="00236406">
            <w:pPr>
              <w:jc w:val="right"/>
              <w:rPr>
                <w:rFonts w:ascii="Arial" w:hAnsi="Arial"/>
              </w:rPr>
            </w:pPr>
            <w:r>
              <w:rPr>
                <w:rFonts w:ascii="Arial" w:hAnsi="Arial" w:cs="Arial"/>
                <w:sz w:val="20"/>
              </w:rPr>
              <w:t>82,151,000</w:t>
            </w:r>
          </w:p>
        </w:tc>
        <w:tc>
          <w:tcPr>
            <w:tcW w:w="1467"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ind w:right="-63"/>
              <w:rPr>
                <w:rFonts w:ascii="Arial" w:hAnsi="Arial"/>
              </w:rPr>
            </w:pPr>
            <w:r>
              <w:rPr>
                <w:rFonts w:ascii="Arial" w:hAnsi="Arial" w:cs="Arial"/>
                <w:sz w:val="20"/>
              </w:rPr>
              <w:t>$</w:t>
            </w:r>
          </w:p>
        </w:tc>
        <w:tc>
          <w:tcPr>
            <w:tcW w:w="513" w:type="dxa"/>
            <w:vAlign w:val="bottom"/>
            <w:hideMark/>
          </w:tcPr>
          <w:p w:rsidR="00236406" w:rsidRDefault="00236406">
            <w:pPr>
              <w:jc w:val="right"/>
              <w:rPr>
                <w:rFonts w:ascii="Arial" w:hAnsi="Arial"/>
              </w:rPr>
            </w:pPr>
            <w:r>
              <w:rPr>
                <w:rFonts w:ascii="Arial" w:hAnsi="Arial" w:cs="Arial"/>
                <w:sz w:val="20"/>
              </w:rPr>
              <w:t>5,243</w:t>
            </w:r>
          </w:p>
        </w:tc>
      </w:tr>
      <w:tr w:rsidR="00236406" w:rsidTr="00236406">
        <w:trPr>
          <w:jc w:val="center"/>
        </w:trPr>
        <w:tc>
          <w:tcPr>
            <w:tcW w:w="2771" w:type="dxa"/>
            <w:hideMark/>
          </w:tcPr>
          <w:p w:rsidR="00236406" w:rsidRDefault="00236406">
            <w:pPr>
              <w:pStyle w:val="NormalWeb"/>
              <w:ind w:left="288" w:hanging="288"/>
              <w:rPr>
                <w:rFonts w:ascii="Arial" w:hAnsi="Arial"/>
              </w:rPr>
            </w:pPr>
            <w:r>
              <w:rPr>
                <w:rFonts w:ascii="Arial" w:hAnsi="Arial" w:cs="Arial"/>
                <w:sz w:val="20"/>
                <w:szCs w:val="20"/>
              </w:rPr>
              <w:t>June 1, 2008 – June 30, 2008</w:t>
            </w:r>
          </w:p>
        </w:tc>
        <w:tc>
          <w:tcPr>
            <w:tcW w:w="485" w:type="dxa"/>
            <w:vAlign w:val="bottom"/>
            <w:hideMark/>
          </w:tcPr>
          <w:p w:rsidR="00236406" w:rsidRDefault="00236406">
            <w:pPr>
              <w:pStyle w:val="la2"/>
              <w:rPr>
                <w:rFonts w:ascii="Arial" w:hAnsi="Arial"/>
              </w:rPr>
            </w:pPr>
            <w:r>
              <w:rPr>
                <w:rFonts w:ascii="Arial" w:hAnsi="Arial"/>
                <w:sz w:val="15"/>
                <w:szCs w:val="15"/>
              </w:rPr>
              <w:t>  </w:t>
            </w:r>
          </w:p>
        </w:tc>
        <w:tc>
          <w:tcPr>
            <w:tcW w:w="1204" w:type="dxa"/>
            <w:vAlign w:val="bottom"/>
            <w:hideMark/>
          </w:tcPr>
          <w:p w:rsidR="00236406" w:rsidRDefault="00236406">
            <w:pPr>
              <w:jc w:val="right"/>
              <w:rPr>
                <w:rFonts w:ascii="Arial" w:hAnsi="Arial"/>
              </w:rPr>
            </w:pPr>
            <w:r>
              <w:rPr>
                <w:rFonts w:ascii="Arial" w:hAnsi="Arial" w:cs="Arial"/>
                <w:sz w:val="20"/>
              </w:rPr>
              <w:t>89,323,350</w:t>
            </w:r>
          </w:p>
        </w:tc>
        <w:tc>
          <w:tcPr>
            <w:tcW w:w="868"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w:t>
            </w:r>
          </w:p>
        </w:tc>
        <w:tc>
          <w:tcPr>
            <w:tcW w:w="495" w:type="dxa"/>
            <w:vAlign w:val="bottom"/>
            <w:hideMark/>
          </w:tcPr>
          <w:p w:rsidR="00236406" w:rsidRDefault="00236406">
            <w:pPr>
              <w:ind w:left="-36"/>
              <w:jc w:val="right"/>
              <w:rPr>
                <w:rFonts w:ascii="Arial" w:hAnsi="Arial"/>
              </w:rPr>
            </w:pPr>
            <w:r>
              <w:rPr>
                <w:rFonts w:ascii="Arial" w:hAnsi="Arial" w:cs="Arial"/>
                <w:sz w:val="20"/>
              </w:rPr>
              <w:t>28.31</w:t>
            </w:r>
          </w:p>
        </w:tc>
        <w:tc>
          <w:tcPr>
            <w:tcW w:w="486" w:type="dxa"/>
            <w:vAlign w:val="bottom"/>
            <w:hideMark/>
          </w:tcPr>
          <w:p w:rsidR="00236406" w:rsidRDefault="00236406">
            <w:pPr>
              <w:pStyle w:val="la2"/>
              <w:rPr>
                <w:rFonts w:ascii="Arial" w:hAnsi="Arial"/>
              </w:rPr>
            </w:pPr>
            <w:r>
              <w:rPr>
                <w:rFonts w:ascii="Arial" w:hAnsi="Arial"/>
                <w:sz w:val="15"/>
                <w:szCs w:val="15"/>
              </w:rPr>
              <w:t>  </w:t>
            </w:r>
          </w:p>
        </w:tc>
        <w:tc>
          <w:tcPr>
            <w:tcW w:w="1521" w:type="dxa"/>
            <w:vAlign w:val="bottom"/>
            <w:hideMark/>
          </w:tcPr>
          <w:p w:rsidR="00236406" w:rsidRDefault="00236406">
            <w:pPr>
              <w:jc w:val="right"/>
              <w:rPr>
                <w:rFonts w:ascii="Arial" w:hAnsi="Arial"/>
              </w:rPr>
            </w:pPr>
            <w:r>
              <w:rPr>
                <w:rFonts w:ascii="Arial" w:hAnsi="Arial" w:cs="Arial"/>
                <w:sz w:val="20"/>
              </w:rPr>
              <w:t>89,323,350</w:t>
            </w:r>
          </w:p>
        </w:tc>
        <w:tc>
          <w:tcPr>
            <w:tcW w:w="1467"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ind w:right="-63"/>
              <w:rPr>
                <w:rFonts w:ascii="Arial" w:hAnsi="Arial"/>
              </w:rPr>
            </w:pPr>
            <w:r>
              <w:rPr>
                <w:rFonts w:ascii="Arial" w:hAnsi="Arial" w:cs="Arial"/>
                <w:sz w:val="20"/>
              </w:rPr>
              <w:t>$</w:t>
            </w:r>
          </w:p>
        </w:tc>
        <w:tc>
          <w:tcPr>
            <w:tcW w:w="513" w:type="dxa"/>
            <w:vAlign w:val="bottom"/>
            <w:hideMark/>
          </w:tcPr>
          <w:p w:rsidR="00236406" w:rsidRDefault="00236406">
            <w:pPr>
              <w:jc w:val="right"/>
              <w:rPr>
                <w:rFonts w:ascii="Arial" w:hAnsi="Arial"/>
              </w:rPr>
            </w:pPr>
            <w:r>
              <w:rPr>
                <w:rFonts w:ascii="Arial" w:hAnsi="Arial" w:cs="Arial"/>
                <w:sz w:val="20"/>
              </w:rPr>
              <w:t>2,714</w:t>
            </w:r>
          </w:p>
        </w:tc>
      </w:tr>
      <w:tr w:rsidR="00236406" w:rsidTr="00236406">
        <w:trPr>
          <w:jc w:val="center"/>
        </w:trPr>
        <w:tc>
          <w:tcPr>
            <w:tcW w:w="4460" w:type="dxa"/>
            <w:gridSpan w:val="3"/>
            <w:hideMark/>
          </w:tcPr>
          <w:p w:rsidR="00236406" w:rsidRDefault="00236406">
            <w:pPr>
              <w:pStyle w:val="rrdsinglerule"/>
              <w:pBdr>
                <w:top w:val="single" w:sz="2" w:space="1" w:color="000000"/>
              </w:pBdr>
              <w:rPr>
                <w:rFonts w:ascii="Arial" w:hAnsi="Arial"/>
              </w:rPr>
            </w:pPr>
            <w:r>
              <w:rPr>
                <w:rFonts w:ascii="Arial" w:hAnsi="Arial"/>
              </w:rPr>
              <w:t> </w:t>
            </w:r>
          </w:p>
        </w:tc>
        <w:tc>
          <w:tcPr>
            <w:tcW w:w="868"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pStyle w:val="la2"/>
              <w:rPr>
                <w:rFonts w:ascii="Arial" w:hAnsi="Arial"/>
              </w:rPr>
            </w:pPr>
            <w:r>
              <w:rPr>
                <w:rFonts w:ascii="Arial" w:hAnsi="Arial"/>
              </w:rPr>
              <w:t> </w:t>
            </w:r>
          </w:p>
        </w:tc>
        <w:tc>
          <w:tcPr>
            <w:tcW w:w="495" w:type="dxa"/>
            <w:vAlign w:val="bottom"/>
            <w:hideMark/>
          </w:tcPr>
          <w:p w:rsidR="00236406" w:rsidRDefault="00236406">
            <w:pPr>
              <w:pStyle w:val="la2"/>
              <w:rPr>
                <w:rFonts w:ascii="Arial" w:hAnsi="Arial"/>
              </w:rPr>
            </w:pPr>
            <w:r>
              <w:rPr>
                <w:rFonts w:ascii="Arial" w:hAnsi="Arial"/>
              </w:rPr>
              <w:t> </w:t>
            </w:r>
          </w:p>
        </w:tc>
        <w:tc>
          <w:tcPr>
            <w:tcW w:w="486" w:type="dxa"/>
            <w:vAlign w:val="bottom"/>
            <w:hideMark/>
          </w:tcPr>
          <w:p w:rsidR="00236406" w:rsidRDefault="00236406">
            <w:pPr>
              <w:pStyle w:val="la2"/>
              <w:rPr>
                <w:rFonts w:ascii="Arial" w:hAnsi="Arial"/>
              </w:rPr>
            </w:pPr>
            <w:r>
              <w:rPr>
                <w:rFonts w:ascii="Arial" w:hAnsi="Arial"/>
                <w:sz w:val="15"/>
                <w:szCs w:val="15"/>
              </w:rPr>
              <w:t>  </w:t>
            </w:r>
          </w:p>
        </w:tc>
        <w:tc>
          <w:tcPr>
            <w:tcW w:w="1521" w:type="dxa"/>
            <w:vAlign w:val="bottom"/>
            <w:hideMark/>
          </w:tcPr>
          <w:p w:rsidR="00236406" w:rsidRDefault="00236406">
            <w:pPr>
              <w:pStyle w:val="rrdsinglerule"/>
              <w:pBdr>
                <w:top w:val="single" w:sz="2" w:space="1" w:color="000000"/>
              </w:pBdr>
              <w:ind w:left="63"/>
              <w:rPr>
                <w:rFonts w:ascii="Arial" w:hAnsi="Arial"/>
              </w:rPr>
            </w:pPr>
            <w:r>
              <w:rPr>
                <w:rFonts w:ascii="Arial" w:hAnsi="Arial"/>
              </w:rPr>
              <w:t> </w:t>
            </w:r>
          </w:p>
        </w:tc>
        <w:tc>
          <w:tcPr>
            <w:tcW w:w="1467"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pStyle w:val="la2"/>
              <w:ind w:right="-63"/>
              <w:rPr>
                <w:rFonts w:ascii="Arial" w:hAnsi="Arial"/>
              </w:rPr>
            </w:pPr>
            <w:r>
              <w:rPr>
                <w:rFonts w:ascii="Arial" w:hAnsi="Arial"/>
              </w:rPr>
              <w:t> </w:t>
            </w:r>
          </w:p>
        </w:tc>
        <w:tc>
          <w:tcPr>
            <w:tcW w:w="513" w:type="dxa"/>
            <w:vAlign w:val="bottom"/>
            <w:hideMark/>
          </w:tcPr>
          <w:p w:rsidR="00236406" w:rsidRDefault="00236406">
            <w:pPr>
              <w:pStyle w:val="la2"/>
              <w:rPr>
                <w:rFonts w:ascii="Arial" w:hAnsi="Arial"/>
              </w:rPr>
            </w:pPr>
            <w:r>
              <w:rPr>
                <w:rFonts w:ascii="Arial" w:hAnsi="Arial"/>
              </w:rPr>
              <w:t> </w:t>
            </w:r>
          </w:p>
        </w:tc>
      </w:tr>
      <w:tr w:rsidR="00236406" w:rsidTr="00236406">
        <w:trPr>
          <w:jc w:val="center"/>
        </w:trPr>
        <w:tc>
          <w:tcPr>
            <w:tcW w:w="2771" w:type="dxa"/>
            <w:hideMark/>
          </w:tcPr>
          <w:p w:rsidR="00236406" w:rsidRDefault="00236406">
            <w:pPr>
              <w:pStyle w:val="la2"/>
              <w:rPr>
                <w:rFonts w:ascii="Arial" w:hAnsi="Arial"/>
              </w:rPr>
            </w:pPr>
            <w:r>
              <w:rPr>
                <w:rFonts w:ascii="Arial" w:hAnsi="Arial"/>
              </w:rPr>
              <w:t> </w:t>
            </w:r>
          </w:p>
        </w:tc>
        <w:tc>
          <w:tcPr>
            <w:tcW w:w="485" w:type="dxa"/>
            <w:vAlign w:val="bottom"/>
            <w:hideMark/>
          </w:tcPr>
          <w:p w:rsidR="00236406" w:rsidRDefault="00236406">
            <w:pPr>
              <w:pStyle w:val="la2"/>
              <w:rPr>
                <w:rFonts w:ascii="Arial" w:hAnsi="Arial"/>
              </w:rPr>
            </w:pPr>
            <w:r>
              <w:rPr>
                <w:rFonts w:ascii="Arial" w:hAnsi="Arial"/>
                <w:sz w:val="15"/>
                <w:szCs w:val="15"/>
              </w:rPr>
              <w:t>  </w:t>
            </w:r>
          </w:p>
        </w:tc>
        <w:tc>
          <w:tcPr>
            <w:tcW w:w="1204" w:type="dxa"/>
            <w:vAlign w:val="bottom"/>
            <w:hideMark/>
          </w:tcPr>
          <w:p w:rsidR="00236406" w:rsidRDefault="00236406">
            <w:pPr>
              <w:jc w:val="right"/>
              <w:rPr>
                <w:rFonts w:ascii="Arial" w:hAnsi="Arial"/>
              </w:rPr>
            </w:pPr>
            <w:r>
              <w:rPr>
                <w:rFonts w:ascii="Arial" w:hAnsi="Arial" w:cs="Arial"/>
                <w:sz w:val="20"/>
              </w:rPr>
              <w:t>171,474,350</w:t>
            </w:r>
          </w:p>
        </w:tc>
        <w:tc>
          <w:tcPr>
            <w:tcW w:w="868"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pStyle w:val="la2"/>
              <w:rPr>
                <w:rFonts w:ascii="Arial" w:hAnsi="Arial"/>
              </w:rPr>
            </w:pPr>
            <w:r>
              <w:rPr>
                <w:rFonts w:ascii="Arial" w:hAnsi="Arial"/>
              </w:rPr>
              <w:t> </w:t>
            </w:r>
          </w:p>
        </w:tc>
        <w:tc>
          <w:tcPr>
            <w:tcW w:w="495" w:type="dxa"/>
            <w:vAlign w:val="bottom"/>
            <w:hideMark/>
          </w:tcPr>
          <w:p w:rsidR="00236406" w:rsidRDefault="00236406">
            <w:pPr>
              <w:pStyle w:val="la2"/>
              <w:rPr>
                <w:rFonts w:ascii="Arial" w:hAnsi="Arial"/>
              </w:rPr>
            </w:pPr>
            <w:r>
              <w:rPr>
                <w:rFonts w:ascii="Arial" w:hAnsi="Arial"/>
              </w:rPr>
              <w:t> </w:t>
            </w:r>
          </w:p>
        </w:tc>
        <w:tc>
          <w:tcPr>
            <w:tcW w:w="486" w:type="dxa"/>
            <w:vAlign w:val="bottom"/>
            <w:hideMark/>
          </w:tcPr>
          <w:p w:rsidR="00236406" w:rsidRDefault="00236406">
            <w:pPr>
              <w:pStyle w:val="la2"/>
              <w:rPr>
                <w:rFonts w:ascii="Arial" w:hAnsi="Arial"/>
              </w:rPr>
            </w:pPr>
            <w:r>
              <w:rPr>
                <w:rFonts w:ascii="Arial" w:hAnsi="Arial"/>
                <w:sz w:val="15"/>
                <w:szCs w:val="15"/>
              </w:rPr>
              <w:t>  </w:t>
            </w:r>
          </w:p>
        </w:tc>
        <w:tc>
          <w:tcPr>
            <w:tcW w:w="1521" w:type="dxa"/>
            <w:vAlign w:val="bottom"/>
            <w:hideMark/>
          </w:tcPr>
          <w:p w:rsidR="00236406" w:rsidRDefault="00236406">
            <w:pPr>
              <w:jc w:val="right"/>
              <w:rPr>
                <w:rFonts w:ascii="Arial" w:hAnsi="Arial"/>
              </w:rPr>
            </w:pPr>
            <w:r>
              <w:rPr>
                <w:rFonts w:ascii="Arial" w:hAnsi="Arial" w:cs="Arial"/>
                <w:sz w:val="20"/>
              </w:rPr>
              <w:t>171,474,350</w:t>
            </w:r>
          </w:p>
        </w:tc>
        <w:tc>
          <w:tcPr>
            <w:tcW w:w="1467"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pStyle w:val="la2"/>
              <w:ind w:right="-63"/>
              <w:rPr>
                <w:rFonts w:ascii="Arial" w:hAnsi="Arial"/>
              </w:rPr>
            </w:pPr>
            <w:r>
              <w:rPr>
                <w:rFonts w:ascii="Arial" w:hAnsi="Arial"/>
              </w:rPr>
              <w:t> </w:t>
            </w:r>
          </w:p>
        </w:tc>
        <w:tc>
          <w:tcPr>
            <w:tcW w:w="513" w:type="dxa"/>
            <w:vAlign w:val="bottom"/>
            <w:hideMark/>
          </w:tcPr>
          <w:p w:rsidR="00236406" w:rsidRDefault="00236406">
            <w:pPr>
              <w:pStyle w:val="la2"/>
              <w:rPr>
                <w:rFonts w:ascii="Arial" w:hAnsi="Arial"/>
              </w:rPr>
            </w:pPr>
            <w:r>
              <w:rPr>
                <w:rFonts w:ascii="Arial" w:hAnsi="Arial"/>
              </w:rPr>
              <w:t> </w:t>
            </w:r>
          </w:p>
        </w:tc>
      </w:tr>
      <w:tr w:rsidR="00236406" w:rsidTr="00236406">
        <w:trPr>
          <w:jc w:val="center"/>
        </w:trPr>
        <w:tc>
          <w:tcPr>
            <w:tcW w:w="2771" w:type="dxa"/>
            <w:hideMark/>
          </w:tcPr>
          <w:p w:rsidR="00236406" w:rsidRDefault="00236406">
            <w:pPr>
              <w:pStyle w:val="la2"/>
              <w:rPr>
                <w:rFonts w:ascii="Arial" w:hAnsi="Arial"/>
              </w:rPr>
            </w:pPr>
            <w:r>
              <w:rPr>
                <w:rFonts w:ascii="Arial" w:hAnsi="Arial"/>
              </w:rPr>
              <w:t> </w:t>
            </w:r>
          </w:p>
        </w:tc>
        <w:tc>
          <w:tcPr>
            <w:tcW w:w="485" w:type="dxa"/>
            <w:vAlign w:val="bottom"/>
            <w:hideMark/>
          </w:tcPr>
          <w:p w:rsidR="00236406" w:rsidRDefault="00236406">
            <w:pPr>
              <w:pStyle w:val="la2"/>
              <w:rPr>
                <w:rFonts w:ascii="Arial" w:hAnsi="Arial"/>
              </w:rPr>
            </w:pPr>
            <w:r>
              <w:rPr>
                <w:rFonts w:ascii="Arial" w:hAnsi="Arial"/>
                <w:sz w:val="15"/>
                <w:szCs w:val="15"/>
              </w:rPr>
              <w:t>  </w:t>
            </w:r>
          </w:p>
        </w:tc>
        <w:tc>
          <w:tcPr>
            <w:tcW w:w="1204" w:type="dxa"/>
            <w:vAlign w:val="bottom"/>
            <w:hideMark/>
          </w:tcPr>
          <w:p w:rsidR="00236406" w:rsidRDefault="00236406">
            <w:pPr>
              <w:pStyle w:val="rrdsinglerule"/>
              <w:pBdr>
                <w:top w:val="single" w:sz="6" w:space="1" w:color="000000"/>
              </w:pBdr>
              <w:ind w:left="47"/>
              <w:rPr>
                <w:rFonts w:ascii="Arial" w:hAnsi="Arial"/>
              </w:rPr>
            </w:pPr>
            <w:r>
              <w:rPr>
                <w:rFonts w:ascii="Arial" w:hAnsi="Arial"/>
              </w:rPr>
              <w:t> </w:t>
            </w:r>
          </w:p>
        </w:tc>
        <w:tc>
          <w:tcPr>
            <w:tcW w:w="868"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pStyle w:val="la2"/>
              <w:rPr>
                <w:rFonts w:ascii="Arial" w:hAnsi="Arial"/>
              </w:rPr>
            </w:pPr>
            <w:r>
              <w:rPr>
                <w:rFonts w:ascii="Arial" w:hAnsi="Arial"/>
              </w:rPr>
              <w:t> </w:t>
            </w:r>
          </w:p>
        </w:tc>
        <w:tc>
          <w:tcPr>
            <w:tcW w:w="495" w:type="dxa"/>
            <w:vAlign w:val="bottom"/>
            <w:hideMark/>
          </w:tcPr>
          <w:p w:rsidR="00236406" w:rsidRDefault="00236406">
            <w:pPr>
              <w:pStyle w:val="la2"/>
              <w:rPr>
                <w:rFonts w:ascii="Arial" w:hAnsi="Arial"/>
              </w:rPr>
            </w:pPr>
            <w:r>
              <w:rPr>
                <w:rFonts w:ascii="Arial" w:hAnsi="Arial"/>
              </w:rPr>
              <w:t> </w:t>
            </w:r>
          </w:p>
        </w:tc>
        <w:tc>
          <w:tcPr>
            <w:tcW w:w="486" w:type="dxa"/>
            <w:vAlign w:val="bottom"/>
            <w:hideMark/>
          </w:tcPr>
          <w:p w:rsidR="00236406" w:rsidRDefault="00236406">
            <w:pPr>
              <w:pStyle w:val="la2"/>
              <w:rPr>
                <w:rFonts w:ascii="Arial" w:hAnsi="Arial"/>
              </w:rPr>
            </w:pPr>
            <w:r>
              <w:rPr>
                <w:rFonts w:ascii="Arial" w:hAnsi="Arial"/>
                <w:sz w:val="15"/>
                <w:szCs w:val="15"/>
              </w:rPr>
              <w:t>  </w:t>
            </w:r>
          </w:p>
        </w:tc>
        <w:tc>
          <w:tcPr>
            <w:tcW w:w="1521" w:type="dxa"/>
            <w:vAlign w:val="bottom"/>
            <w:hideMark/>
          </w:tcPr>
          <w:p w:rsidR="00236406" w:rsidRDefault="00236406">
            <w:pPr>
              <w:pStyle w:val="rrdsinglerule"/>
              <w:pBdr>
                <w:top w:val="single" w:sz="6" w:space="1" w:color="000000"/>
              </w:pBdr>
              <w:ind w:left="54"/>
              <w:rPr>
                <w:rFonts w:ascii="Arial" w:hAnsi="Arial"/>
              </w:rPr>
            </w:pPr>
            <w:r>
              <w:rPr>
                <w:rFonts w:ascii="Arial" w:hAnsi="Arial"/>
              </w:rPr>
              <w:t> </w:t>
            </w:r>
          </w:p>
        </w:tc>
        <w:tc>
          <w:tcPr>
            <w:tcW w:w="1467"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pStyle w:val="la2"/>
              <w:ind w:right="-63"/>
              <w:rPr>
                <w:rFonts w:ascii="Arial" w:hAnsi="Arial"/>
              </w:rPr>
            </w:pPr>
            <w:r>
              <w:rPr>
                <w:rFonts w:ascii="Arial" w:hAnsi="Arial"/>
              </w:rPr>
              <w:t> </w:t>
            </w:r>
          </w:p>
        </w:tc>
        <w:tc>
          <w:tcPr>
            <w:tcW w:w="513" w:type="dxa"/>
            <w:vAlign w:val="bottom"/>
            <w:hideMark/>
          </w:tcPr>
          <w:p w:rsidR="00236406" w:rsidRDefault="00236406">
            <w:pPr>
              <w:pStyle w:val="la2"/>
              <w:rPr>
                <w:rFonts w:ascii="Arial" w:hAnsi="Arial"/>
              </w:rPr>
            </w:pPr>
            <w:r>
              <w:rPr>
                <w:rFonts w:ascii="Arial" w:hAnsi="Arial"/>
              </w:rPr>
              <w:t> </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B469E4">
      <w:pPr>
        <w:pStyle w:val="NormalWeb"/>
        <w:keepNext/>
        <w:spacing w:before="200" w:beforeAutospacing="0" w:after="0" w:afterAutospacing="0"/>
        <w:jc w:val="center"/>
        <w:rPr>
          <w:rFonts w:ascii="Arial" w:hAnsi="Arial"/>
        </w:rPr>
      </w:pPr>
      <w:r>
        <w:rPr>
          <w:rFonts w:ascii="Arial" w:hAnsi="Arial" w:cs="Arial"/>
          <w:b/>
          <w:bCs/>
          <w:sz w:val="20"/>
          <w:szCs w:val="20"/>
        </w:rPr>
        <w:t xml:space="preserve">COMPARISON OF 5 YEAR CUMULATIVE TOTAL RETURN*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rPr>
        <w:t xml:space="preserve">Among Microsoft Corporation, The S&amp;P 500 Index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rPr>
        <w:t xml:space="preserve">And The NASDAQ Computer Index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DA1B56" w:rsidP="00236406">
      <w:pPr>
        <w:pStyle w:val="NormalWeb"/>
        <w:keepNext/>
        <w:spacing w:before="0" w:beforeAutospacing="0" w:after="0" w:afterAutospacing="0"/>
        <w:jc w:val="center"/>
        <w:rPr>
          <w:rFonts w:ascii="Arial" w:hAnsi="Arial"/>
        </w:rPr>
      </w:pPr>
      <w:r>
        <w:rPr>
          <w:rFonts w:ascii="Arial" w:hAnsi="Arial"/>
          <w:noProof/>
        </w:rPr>
        <w:drawing>
          <wp:inline distT="0" distB="0" distL="0" distR="0">
            <wp:extent cx="5486400" cy="2486025"/>
            <wp:effectExtent l="19050" t="0" r="0" b="0"/>
            <wp:docPr id="4" name="Picture 3" descr="g58299g98x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299g98x24.jpg"/>
                    <pic:cNvPicPr/>
                  </pic:nvPicPr>
                  <pic:blipFill>
                    <a:blip r:embed="rId9"/>
                    <a:stretch>
                      <a:fillRect/>
                    </a:stretch>
                  </pic:blipFill>
                  <pic:spPr>
                    <a:xfrm>
                      <a:off x="0" y="0"/>
                      <a:ext cx="5486400" cy="2486025"/>
                    </a:xfrm>
                    <a:prstGeom prst="rect">
                      <a:avLst/>
                    </a:prstGeom>
                  </pic:spPr>
                </pic:pic>
              </a:graphicData>
            </a:graphic>
          </wp:inline>
        </w:drawing>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4400" w:type="pct"/>
        <w:jc w:val="center"/>
        <w:tblLayout w:type="fixed"/>
        <w:tblCellMar>
          <w:left w:w="0" w:type="dxa"/>
          <w:right w:w="0" w:type="dxa"/>
        </w:tblCellMar>
        <w:tblLook w:val="04A0"/>
      </w:tblPr>
      <w:tblGrid>
        <w:gridCol w:w="3617"/>
        <w:gridCol w:w="158"/>
        <w:gridCol w:w="718"/>
        <w:gridCol w:w="157"/>
        <w:gridCol w:w="718"/>
        <w:gridCol w:w="157"/>
        <w:gridCol w:w="718"/>
        <w:gridCol w:w="157"/>
        <w:gridCol w:w="718"/>
        <w:gridCol w:w="158"/>
        <w:gridCol w:w="718"/>
        <w:gridCol w:w="158"/>
        <w:gridCol w:w="718"/>
      </w:tblGrid>
      <w:tr w:rsidR="00236406" w:rsidTr="00236406">
        <w:trPr>
          <w:tblHeader/>
          <w:jc w:val="center"/>
        </w:trPr>
        <w:tc>
          <w:tcPr>
            <w:tcW w:w="3082" w:type="dxa"/>
            <w:vAlign w:val="center"/>
          </w:tcPr>
          <w:p w:rsidR="00236406" w:rsidRDefault="00236406">
            <w:pPr>
              <w:rPr>
                <w:rFonts w:ascii="Arial" w:hAnsi="Arial"/>
                <w:sz w:val="2"/>
              </w:rPr>
            </w:pPr>
          </w:p>
        </w:tc>
        <w:tc>
          <w:tcPr>
            <w:tcW w:w="134" w:type="dxa"/>
            <w:vAlign w:val="bottom"/>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134" w:type="dxa"/>
            <w:vAlign w:val="bottom"/>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134" w:type="dxa"/>
            <w:vAlign w:val="bottom"/>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134" w:type="dxa"/>
            <w:vAlign w:val="bottom"/>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135" w:type="dxa"/>
            <w:vAlign w:val="bottom"/>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135" w:type="dxa"/>
            <w:vAlign w:val="bottom"/>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r>
      <w:tr w:rsidR="00236406" w:rsidTr="00236406">
        <w:trPr>
          <w:tblHeader/>
          <w:jc w:val="center"/>
        </w:trPr>
        <w:tc>
          <w:tcPr>
            <w:tcW w:w="3082" w:type="dxa"/>
            <w:vAlign w:val="bottom"/>
            <w:hideMark/>
          </w:tcPr>
          <w:p w:rsidR="00236406" w:rsidRDefault="00236406">
            <w:pPr>
              <w:pStyle w:val="la2"/>
              <w:keepNext/>
              <w:rPr>
                <w:rFonts w:ascii="Arial" w:hAnsi="Arial"/>
              </w:rPr>
            </w:pPr>
            <w:r>
              <w:rPr>
                <w:rFonts w:ascii="Arial" w:hAnsi="Arial"/>
              </w:rPr>
              <w:t> </w:t>
            </w:r>
          </w:p>
        </w:tc>
        <w:tc>
          <w:tcPr>
            <w:tcW w:w="134" w:type="dxa"/>
            <w:vAlign w:val="bottom"/>
            <w:hideMark/>
          </w:tcPr>
          <w:p w:rsidR="00236406" w:rsidRDefault="00236406">
            <w:pPr>
              <w:pStyle w:val="la2"/>
              <w:rPr>
                <w:rFonts w:ascii="Arial" w:hAnsi="Arial"/>
              </w:rPr>
            </w:pPr>
            <w:r>
              <w:rPr>
                <w:rFonts w:ascii="Arial" w:hAnsi="Arial"/>
                <w:sz w:val="15"/>
                <w:szCs w:val="15"/>
              </w:rPr>
              <w:t>  </w:t>
            </w:r>
          </w:p>
        </w:tc>
        <w:tc>
          <w:tcPr>
            <w:tcW w:w="4344" w:type="dxa"/>
            <w:gridSpan w:val="11"/>
            <w:tcMar>
              <w:top w:w="0" w:type="dxa"/>
              <w:left w:w="14" w:type="dxa"/>
              <w:bottom w:w="0" w:type="dxa"/>
              <w:right w:w="14" w:type="dxa"/>
            </w:tcMar>
            <w:vAlign w:val="bottom"/>
            <w:hideMark/>
          </w:tcPr>
          <w:p w:rsidR="00236406" w:rsidRDefault="00236406">
            <w:pPr>
              <w:pBdr>
                <w:bottom w:val="single" w:sz="2" w:space="1" w:color="000000"/>
              </w:pBdr>
              <w:ind w:left="86" w:right="86"/>
              <w:jc w:val="center"/>
              <w:rPr>
                <w:rFonts w:ascii="Arial" w:hAnsi="Arial"/>
              </w:rPr>
            </w:pPr>
            <w:r>
              <w:rPr>
                <w:rFonts w:ascii="Arial" w:hAnsi="Arial" w:cs="Arial"/>
                <w:b/>
                <w:bCs/>
                <w:sz w:val="15"/>
                <w:szCs w:val="15"/>
              </w:rPr>
              <w:t>Total Cumulative Return*</w:t>
            </w:r>
            <w:r>
              <w:rPr>
                <w:rFonts w:ascii="Arial" w:hAnsi="Arial"/>
              </w:rPr>
              <w:t xml:space="preserve"> </w:t>
            </w:r>
          </w:p>
          <w:p w:rsidR="00236406" w:rsidRDefault="00236406">
            <w:pPr>
              <w:pStyle w:val="rrdsinglerule"/>
              <w:pBdr>
                <w:top w:val="none" w:sz="0" w:space="0" w:color="auto"/>
                <w:bottom w:val="single" w:sz="2" w:space="1" w:color="000000"/>
              </w:pBdr>
              <w:ind w:left="86" w:right="86"/>
              <w:rPr>
                <w:rFonts w:ascii="Arial" w:hAnsi="Arial"/>
              </w:rPr>
            </w:pPr>
            <w:r>
              <w:rPr>
                <w:rFonts w:ascii="Arial" w:hAnsi="Arial"/>
              </w:rPr>
              <w:t> </w:t>
            </w:r>
          </w:p>
        </w:tc>
      </w:tr>
      <w:tr w:rsidR="00236406" w:rsidTr="00236406">
        <w:trPr>
          <w:tblHeader/>
          <w:jc w:val="center"/>
        </w:trPr>
        <w:tc>
          <w:tcPr>
            <w:tcW w:w="3082" w:type="dxa"/>
            <w:vAlign w:val="bottom"/>
            <w:hideMark/>
          </w:tcPr>
          <w:p w:rsidR="00236406" w:rsidRDefault="00236406">
            <w:pPr>
              <w:pStyle w:val="la2"/>
              <w:keepNext/>
              <w:rPr>
                <w:rFonts w:ascii="Arial" w:hAnsi="Arial"/>
              </w:rPr>
            </w:pPr>
            <w:r>
              <w:rPr>
                <w:rFonts w:ascii="Arial" w:hAnsi="Arial"/>
              </w:rPr>
              <w:t> </w:t>
            </w:r>
          </w:p>
        </w:tc>
        <w:tc>
          <w:tcPr>
            <w:tcW w:w="134" w:type="dxa"/>
            <w:vAlign w:val="bottom"/>
            <w:hideMark/>
          </w:tcPr>
          <w:p w:rsidR="00236406" w:rsidRDefault="00236406">
            <w:pPr>
              <w:pStyle w:val="la2"/>
              <w:rPr>
                <w:rFonts w:ascii="Arial" w:hAnsi="Arial"/>
              </w:rPr>
            </w:pPr>
            <w:r>
              <w:rPr>
                <w:rFonts w:ascii="Arial" w:hAnsi="Arial"/>
                <w:sz w:val="15"/>
                <w:szCs w:val="15"/>
              </w:rPr>
              <w:t>  </w:t>
            </w:r>
          </w:p>
        </w:tc>
        <w:tc>
          <w:tcPr>
            <w:tcW w:w="612" w:type="dxa"/>
            <w:tcMar>
              <w:top w:w="0" w:type="dxa"/>
              <w:left w:w="14" w:type="dxa"/>
              <w:bottom w:w="0" w:type="dxa"/>
              <w:right w:w="14" w:type="dxa"/>
            </w:tcMar>
            <w:vAlign w:val="bottom"/>
            <w:hideMark/>
          </w:tcPr>
          <w:p w:rsidR="00236406" w:rsidRDefault="00236406">
            <w:pPr>
              <w:ind w:left="86" w:right="86"/>
              <w:jc w:val="center"/>
              <w:rPr>
                <w:rFonts w:ascii="Arial" w:hAnsi="Arial"/>
              </w:rPr>
            </w:pPr>
            <w:r>
              <w:rPr>
                <w:rFonts w:ascii="Arial" w:hAnsi="Arial" w:cs="Arial"/>
                <w:b/>
                <w:bCs/>
                <w:sz w:val="15"/>
                <w:szCs w:val="15"/>
              </w:rPr>
              <w:t>6/03</w:t>
            </w:r>
            <w:r>
              <w:rPr>
                <w:rFonts w:ascii="Arial" w:hAnsi="Arial"/>
              </w:rPr>
              <w:t xml:space="preserve"> </w:t>
            </w:r>
          </w:p>
          <w:p w:rsidR="00236406" w:rsidRDefault="00236406" w:rsidP="00474DB7">
            <w:pPr>
              <w:pStyle w:val="rrdsinglerule"/>
              <w:pBdr>
                <w:top w:val="single" w:sz="2" w:space="1" w:color="auto"/>
              </w:pBdr>
              <w:ind w:left="86" w:right="86"/>
              <w:rPr>
                <w:rFonts w:ascii="Arial" w:hAnsi="Arial"/>
              </w:rPr>
            </w:pPr>
            <w:r>
              <w:rPr>
                <w:rFonts w:ascii="Arial" w:hAnsi="Arial"/>
              </w:rPr>
              <w:t> </w:t>
            </w:r>
          </w:p>
        </w:tc>
        <w:tc>
          <w:tcPr>
            <w:tcW w:w="134" w:type="dxa"/>
            <w:vAlign w:val="bottom"/>
            <w:hideMark/>
          </w:tcPr>
          <w:p w:rsidR="00236406" w:rsidRDefault="00236406">
            <w:pPr>
              <w:pStyle w:val="la2"/>
              <w:ind w:left="86" w:right="86"/>
              <w:rPr>
                <w:rFonts w:ascii="Arial" w:hAnsi="Arial"/>
              </w:rPr>
            </w:pPr>
            <w:r>
              <w:rPr>
                <w:rFonts w:ascii="Arial" w:hAnsi="Arial"/>
                <w:sz w:val="15"/>
                <w:szCs w:val="15"/>
              </w:rPr>
              <w:t>  </w:t>
            </w:r>
          </w:p>
        </w:tc>
        <w:tc>
          <w:tcPr>
            <w:tcW w:w="612" w:type="dxa"/>
            <w:tcMar>
              <w:top w:w="0" w:type="dxa"/>
              <w:left w:w="14" w:type="dxa"/>
              <w:bottom w:w="0" w:type="dxa"/>
              <w:right w:w="14" w:type="dxa"/>
            </w:tcMar>
            <w:vAlign w:val="bottom"/>
            <w:hideMark/>
          </w:tcPr>
          <w:p w:rsidR="00236406" w:rsidRDefault="00236406">
            <w:pPr>
              <w:ind w:left="86" w:right="86"/>
              <w:jc w:val="center"/>
              <w:rPr>
                <w:rFonts w:ascii="Arial" w:hAnsi="Arial"/>
              </w:rPr>
            </w:pPr>
            <w:r>
              <w:rPr>
                <w:rFonts w:ascii="Arial" w:hAnsi="Arial" w:cs="Arial"/>
                <w:b/>
                <w:bCs/>
                <w:sz w:val="15"/>
                <w:szCs w:val="15"/>
              </w:rPr>
              <w:t>6/04</w:t>
            </w:r>
            <w:r>
              <w:rPr>
                <w:rFonts w:ascii="Arial" w:hAnsi="Arial"/>
              </w:rPr>
              <w:t xml:space="preserve"> </w:t>
            </w:r>
          </w:p>
          <w:p w:rsidR="00236406" w:rsidRDefault="00236406" w:rsidP="00474DB7">
            <w:pPr>
              <w:pStyle w:val="rrdsinglerule"/>
              <w:pBdr>
                <w:top w:val="single" w:sz="2" w:space="1" w:color="auto"/>
              </w:pBdr>
              <w:ind w:left="86" w:right="86"/>
              <w:rPr>
                <w:rFonts w:ascii="Arial" w:hAnsi="Arial"/>
              </w:rPr>
            </w:pPr>
            <w:r>
              <w:rPr>
                <w:rFonts w:ascii="Arial" w:hAnsi="Arial"/>
              </w:rPr>
              <w:t> </w:t>
            </w:r>
          </w:p>
        </w:tc>
        <w:tc>
          <w:tcPr>
            <w:tcW w:w="134" w:type="dxa"/>
            <w:vAlign w:val="bottom"/>
            <w:hideMark/>
          </w:tcPr>
          <w:p w:rsidR="00236406" w:rsidRDefault="00236406">
            <w:pPr>
              <w:pStyle w:val="la2"/>
              <w:ind w:left="86" w:right="86"/>
              <w:rPr>
                <w:rFonts w:ascii="Arial" w:hAnsi="Arial"/>
              </w:rPr>
            </w:pPr>
            <w:r>
              <w:rPr>
                <w:rFonts w:ascii="Arial" w:hAnsi="Arial"/>
                <w:sz w:val="15"/>
                <w:szCs w:val="15"/>
              </w:rPr>
              <w:t>  </w:t>
            </w:r>
          </w:p>
        </w:tc>
        <w:tc>
          <w:tcPr>
            <w:tcW w:w="612" w:type="dxa"/>
            <w:tcMar>
              <w:top w:w="0" w:type="dxa"/>
              <w:left w:w="14" w:type="dxa"/>
              <w:bottom w:w="0" w:type="dxa"/>
              <w:right w:w="14" w:type="dxa"/>
            </w:tcMar>
            <w:vAlign w:val="bottom"/>
            <w:hideMark/>
          </w:tcPr>
          <w:p w:rsidR="00236406" w:rsidRDefault="00236406">
            <w:pPr>
              <w:ind w:left="86" w:right="86"/>
              <w:jc w:val="center"/>
              <w:rPr>
                <w:rFonts w:ascii="Arial" w:hAnsi="Arial"/>
              </w:rPr>
            </w:pPr>
            <w:r>
              <w:rPr>
                <w:rFonts w:ascii="Arial" w:hAnsi="Arial" w:cs="Arial"/>
                <w:b/>
                <w:bCs/>
                <w:sz w:val="15"/>
                <w:szCs w:val="15"/>
              </w:rPr>
              <w:t>6/05</w:t>
            </w:r>
            <w:r>
              <w:rPr>
                <w:rFonts w:ascii="Arial" w:hAnsi="Arial"/>
              </w:rPr>
              <w:t xml:space="preserve"> </w:t>
            </w:r>
          </w:p>
          <w:p w:rsidR="00236406" w:rsidRDefault="00236406" w:rsidP="00474DB7">
            <w:pPr>
              <w:pStyle w:val="rrdsinglerule"/>
              <w:pBdr>
                <w:top w:val="single" w:sz="2" w:space="1" w:color="auto"/>
              </w:pBdr>
              <w:ind w:left="86" w:right="86"/>
              <w:rPr>
                <w:rFonts w:ascii="Arial" w:hAnsi="Arial"/>
              </w:rPr>
            </w:pPr>
            <w:r>
              <w:rPr>
                <w:rFonts w:ascii="Arial" w:hAnsi="Arial"/>
              </w:rPr>
              <w:t> </w:t>
            </w:r>
          </w:p>
        </w:tc>
        <w:tc>
          <w:tcPr>
            <w:tcW w:w="134" w:type="dxa"/>
            <w:vAlign w:val="bottom"/>
            <w:hideMark/>
          </w:tcPr>
          <w:p w:rsidR="00236406" w:rsidRDefault="00236406">
            <w:pPr>
              <w:pStyle w:val="la2"/>
              <w:ind w:left="86" w:right="86"/>
              <w:rPr>
                <w:rFonts w:ascii="Arial" w:hAnsi="Arial"/>
              </w:rPr>
            </w:pPr>
            <w:r>
              <w:rPr>
                <w:rFonts w:ascii="Arial" w:hAnsi="Arial"/>
                <w:sz w:val="15"/>
                <w:szCs w:val="15"/>
              </w:rPr>
              <w:t>  </w:t>
            </w:r>
          </w:p>
        </w:tc>
        <w:tc>
          <w:tcPr>
            <w:tcW w:w="612" w:type="dxa"/>
            <w:tcMar>
              <w:top w:w="0" w:type="dxa"/>
              <w:left w:w="14" w:type="dxa"/>
              <w:bottom w:w="0" w:type="dxa"/>
              <w:right w:w="14" w:type="dxa"/>
            </w:tcMar>
            <w:vAlign w:val="bottom"/>
            <w:hideMark/>
          </w:tcPr>
          <w:p w:rsidR="00236406" w:rsidRDefault="00236406">
            <w:pPr>
              <w:ind w:left="86" w:right="86"/>
              <w:jc w:val="center"/>
              <w:rPr>
                <w:rFonts w:ascii="Arial" w:hAnsi="Arial"/>
              </w:rPr>
            </w:pPr>
            <w:r>
              <w:rPr>
                <w:rFonts w:ascii="Arial" w:hAnsi="Arial" w:cs="Arial"/>
                <w:b/>
                <w:bCs/>
                <w:sz w:val="15"/>
                <w:szCs w:val="15"/>
              </w:rPr>
              <w:t>6/06</w:t>
            </w:r>
            <w:r>
              <w:rPr>
                <w:rFonts w:ascii="Arial" w:hAnsi="Arial"/>
              </w:rPr>
              <w:t xml:space="preserve"> </w:t>
            </w:r>
          </w:p>
          <w:p w:rsidR="00236406" w:rsidRDefault="00236406" w:rsidP="00474DB7">
            <w:pPr>
              <w:pStyle w:val="rrdsinglerule"/>
              <w:pBdr>
                <w:top w:val="single" w:sz="2" w:space="1" w:color="auto"/>
              </w:pBdr>
              <w:ind w:left="86" w:right="86"/>
              <w:rPr>
                <w:rFonts w:ascii="Arial" w:hAnsi="Arial"/>
              </w:rPr>
            </w:pPr>
            <w:r>
              <w:rPr>
                <w:rFonts w:ascii="Arial" w:hAnsi="Arial"/>
              </w:rPr>
              <w:t> </w:t>
            </w:r>
          </w:p>
        </w:tc>
        <w:tc>
          <w:tcPr>
            <w:tcW w:w="135" w:type="dxa"/>
            <w:vAlign w:val="bottom"/>
            <w:hideMark/>
          </w:tcPr>
          <w:p w:rsidR="00236406" w:rsidRDefault="00236406">
            <w:pPr>
              <w:pStyle w:val="la2"/>
              <w:ind w:left="86" w:right="86"/>
              <w:rPr>
                <w:rFonts w:ascii="Arial" w:hAnsi="Arial"/>
              </w:rPr>
            </w:pPr>
            <w:r>
              <w:rPr>
                <w:rFonts w:ascii="Arial" w:hAnsi="Arial"/>
                <w:sz w:val="15"/>
                <w:szCs w:val="15"/>
              </w:rPr>
              <w:t>  </w:t>
            </w:r>
          </w:p>
        </w:tc>
        <w:tc>
          <w:tcPr>
            <w:tcW w:w="612" w:type="dxa"/>
            <w:tcMar>
              <w:top w:w="0" w:type="dxa"/>
              <w:left w:w="14" w:type="dxa"/>
              <w:bottom w:w="0" w:type="dxa"/>
              <w:right w:w="14" w:type="dxa"/>
            </w:tcMar>
            <w:vAlign w:val="bottom"/>
            <w:hideMark/>
          </w:tcPr>
          <w:p w:rsidR="00236406" w:rsidRDefault="00236406">
            <w:pPr>
              <w:ind w:left="86" w:right="86"/>
              <w:jc w:val="center"/>
              <w:rPr>
                <w:rFonts w:ascii="Arial" w:hAnsi="Arial"/>
              </w:rPr>
            </w:pPr>
            <w:r>
              <w:rPr>
                <w:rFonts w:ascii="Arial" w:hAnsi="Arial" w:cs="Arial"/>
                <w:b/>
                <w:bCs/>
                <w:sz w:val="15"/>
                <w:szCs w:val="15"/>
              </w:rPr>
              <w:t>6/07</w:t>
            </w:r>
            <w:r>
              <w:rPr>
                <w:rFonts w:ascii="Arial" w:hAnsi="Arial"/>
              </w:rPr>
              <w:t xml:space="preserve"> </w:t>
            </w:r>
          </w:p>
          <w:p w:rsidR="00236406" w:rsidRDefault="00236406" w:rsidP="00474DB7">
            <w:pPr>
              <w:pStyle w:val="rrdsinglerule"/>
              <w:pBdr>
                <w:top w:val="single" w:sz="2" w:space="1" w:color="auto"/>
              </w:pBdr>
              <w:ind w:left="86" w:right="86"/>
              <w:rPr>
                <w:rFonts w:ascii="Arial" w:hAnsi="Arial"/>
              </w:rPr>
            </w:pPr>
            <w:r>
              <w:rPr>
                <w:rFonts w:ascii="Arial" w:hAnsi="Arial"/>
              </w:rPr>
              <w:t> </w:t>
            </w:r>
          </w:p>
        </w:tc>
        <w:tc>
          <w:tcPr>
            <w:tcW w:w="135" w:type="dxa"/>
            <w:vAlign w:val="bottom"/>
            <w:hideMark/>
          </w:tcPr>
          <w:p w:rsidR="00236406" w:rsidRDefault="00236406">
            <w:pPr>
              <w:pStyle w:val="la2"/>
              <w:ind w:left="86" w:right="86"/>
              <w:rPr>
                <w:rFonts w:ascii="Arial" w:hAnsi="Arial"/>
              </w:rPr>
            </w:pPr>
            <w:r>
              <w:rPr>
                <w:rFonts w:ascii="Arial" w:hAnsi="Arial"/>
                <w:sz w:val="15"/>
                <w:szCs w:val="15"/>
              </w:rPr>
              <w:t>  </w:t>
            </w:r>
          </w:p>
        </w:tc>
        <w:tc>
          <w:tcPr>
            <w:tcW w:w="612" w:type="dxa"/>
            <w:tcMar>
              <w:top w:w="0" w:type="dxa"/>
              <w:left w:w="14" w:type="dxa"/>
              <w:bottom w:w="0" w:type="dxa"/>
              <w:right w:w="14" w:type="dxa"/>
            </w:tcMar>
            <w:vAlign w:val="bottom"/>
            <w:hideMark/>
          </w:tcPr>
          <w:p w:rsidR="00236406" w:rsidRDefault="00236406">
            <w:pPr>
              <w:ind w:left="86" w:right="86"/>
              <w:jc w:val="center"/>
              <w:rPr>
                <w:rFonts w:ascii="Arial" w:hAnsi="Arial"/>
              </w:rPr>
            </w:pPr>
            <w:r>
              <w:rPr>
                <w:rFonts w:ascii="Arial" w:hAnsi="Arial" w:cs="Arial"/>
                <w:b/>
                <w:bCs/>
                <w:sz w:val="15"/>
                <w:szCs w:val="15"/>
              </w:rPr>
              <w:t>6/08</w:t>
            </w:r>
            <w:r>
              <w:rPr>
                <w:rFonts w:ascii="Arial" w:hAnsi="Arial"/>
              </w:rPr>
              <w:t xml:space="preserve"> </w:t>
            </w:r>
          </w:p>
          <w:p w:rsidR="00236406" w:rsidRDefault="00236406" w:rsidP="00474DB7">
            <w:pPr>
              <w:pStyle w:val="rrdsinglerule"/>
              <w:pBdr>
                <w:top w:val="single" w:sz="2" w:space="1" w:color="auto"/>
              </w:pBdr>
              <w:ind w:left="86" w:right="86"/>
              <w:rPr>
                <w:rFonts w:ascii="Arial" w:hAnsi="Arial"/>
              </w:rPr>
            </w:pPr>
            <w:r>
              <w:rPr>
                <w:rFonts w:ascii="Arial" w:hAnsi="Arial"/>
              </w:rPr>
              <w:t> </w:t>
            </w:r>
          </w:p>
        </w:tc>
      </w:tr>
      <w:tr w:rsidR="00236406" w:rsidTr="00236406">
        <w:trPr>
          <w:jc w:val="center"/>
        </w:trPr>
        <w:tc>
          <w:tcPr>
            <w:tcW w:w="3082" w:type="dxa"/>
            <w:hideMark/>
          </w:tcPr>
          <w:p w:rsidR="00236406" w:rsidRDefault="00236406">
            <w:pPr>
              <w:pStyle w:val="NormalWeb"/>
              <w:keepNext/>
              <w:ind w:left="288" w:hanging="288"/>
              <w:rPr>
                <w:rFonts w:ascii="Arial" w:hAnsi="Arial"/>
              </w:rPr>
            </w:pPr>
            <w:r>
              <w:rPr>
                <w:rFonts w:ascii="Arial" w:hAnsi="Arial" w:cs="Arial"/>
                <w:sz w:val="20"/>
                <w:szCs w:val="20"/>
              </w:rPr>
              <w:t>Microsoft Corporation</w:t>
            </w:r>
          </w:p>
        </w:tc>
        <w:tc>
          <w:tcPr>
            <w:tcW w:w="134" w:type="dxa"/>
            <w:vAlign w:val="bottom"/>
            <w:hideMark/>
          </w:tcPr>
          <w:p w:rsidR="00236406" w:rsidRDefault="00236406">
            <w:pPr>
              <w:pStyle w:val="la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100.00</w:t>
            </w:r>
          </w:p>
        </w:tc>
        <w:tc>
          <w:tcPr>
            <w:tcW w:w="134"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112.00</w:t>
            </w:r>
          </w:p>
        </w:tc>
        <w:tc>
          <w:tcPr>
            <w:tcW w:w="134"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109.36</w:t>
            </w:r>
          </w:p>
        </w:tc>
        <w:tc>
          <w:tcPr>
            <w:tcW w:w="134"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103.93</w:t>
            </w:r>
          </w:p>
        </w:tc>
        <w:tc>
          <w:tcPr>
            <w:tcW w:w="135"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133.27</w:t>
            </w:r>
          </w:p>
        </w:tc>
        <w:tc>
          <w:tcPr>
            <w:tcW w:w="135"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126.20</w:t>
            </w:r>
          </w:p>
        </w:tc>
      </w:tr>
      <w:tr w:rsidR="00236406" w:rsidTr="00236406">
        <w:trPr>
          <w:jc w:val="center"/>
        </w:trPr>
        <w:tc>
          <w:tcPr>
            <w:tcW w:w="3082" w:type="dxa"/>
            <w:hideMark/>
          </w:tcPr>
          <w:p w:rsidR="00236406" w:rsidRDefault="00236406">
            <w:pPr>
              <w:pStyle w:val="NormalWeb"/>
              <w:keepNext/>
              <w:ind w:left="288" w:hanging="288"/>
              <w:rPr>
                <w:rFonts w:ascii="Arial" w:hAnsi="Arial"/>
              </w:rPr>
            </w:pPr>
            <w:r>
              <w:rPr>
                <w:rFonts w:ascii="Arial" w:hAnsi="Arial" w:cs="Arial"/>
                <w:sz w:val="20"/>
                <w:szCs w:val="20"/>
              </w:rPr>
              <w:t>S&amp;P 500</w:t>
            </w:r>
          </w:p>
        </w:tc>
        <w:tc>
          <w:tcPr>
            <w:tcW w:w="134" w:type="dxa"/>
            <w:vAlign w:val="bottom"/>
            <w:hideMark/>
          </w:tcPr>
          <w:p w:rsidR="00236406" w:rsidRDefault="00236406">
            <w:pPr>
              <w:pStyle w:val="la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100.00</w:t>
            </w:r>
          </w:p>
        </w:tc>
        <w:tc>
          <w:tcPr>
            <w:tcW w:w="134"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119.11</w:t>
            </w:r>
          </w:p>
        </w:tc>
        <w:tc>
          <w:tcPr>
            <w:tcW w:w="134"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126.64</w:t>
            </w:r>
          </w:p>
        </w:tc>
        <w:tc>
          <w:tcPr>
            <w:tcW w:w="134"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137.57</w:t>
            </w:r>
          </w:p>
        </w:tc>
        <w:tc>
          <w:tcPr>
            <w:tcW w:w="135"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165.90</w:t>
            </w:r>
          </w:p>
        </w:tc>
        <w:tc>
          <w:tcPr>
            <w:tcW w:w="135"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144.13</w:t>
            </w:r>
          </w:p>
        </w:tc>
      </w:tr>
      <w:tr w:rsidR="00236406" w:rsidTr="00236406">
        <w:trPr>
          <w:jc w:val="center"/>
        </w:trPr>
        <w:tc>
          <w:tcPr>
            <w:tcW w:w="3082" w:type="dxa"/>
            <w:hideMark/>
          </w:tcPr>
          <w:p w:rsidR="00236406" w:rsidRDefault="00236406">
            <w:pPr>
              <w:pStyle w:val="NormalWeb"/>
              <w:ind w:left="288" w:hanging="288"/>
              <w:rPr>
                <w:rFonts w:ascii="Arial" w:hAnsi="Arial"/>
              </w:rPr>
            </w:pPr>
            <w:r>
              <w:rPr>
                <w:rFonts w:ascii="Arial" w:hAnsi="Arial" w:cs="Arial"/>
                <w:sz w:val="20"/>
                <w:szCs w:val="20"/>
              </w:rPr>
              <w:t>NASDAQ Computer</w:t>
            </w:r>
          </w:p>
        </w:tc>
        <w:tc>
          <w:tcPr>
            <w:tcW w:w="134" w:type="dxa"/>
            <w:vAlign w:val="bottom"/>
            <w:hideMark/>
          </w:tcPr>
          <w:p w:rsidR="00236406" w:rsidRDefault="00236406">
            <w:pPr>
              <w:pStyle w:val="la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100.00</w:t>
            </w:r>
          </w:p>
        </w:tc>
        <w:tc>
          <w:tcPr>
            <w:tcW w:w="134"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123.02</w:t>
            </w:r>
          </w:p>
        </w:tc>
        <w:tc>
          <w:tcPr>
            <w:tcW w:w="134"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123.58</w:t>
            </w:r>
          </w:p>
        </w:tc>
        <w:tc>
          <w:tcPr>
            <w:tcW w:w="134"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124.06</w:t>
            </w:r>
          </w:p>
        </w:tc>
        <w:tc>
          <w:tcPr>
            <w:tcW w:w="135"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157.04</w:t>
            </w:r>
          </w:p>
        </w:tc>
        <w:tc>
          <w:tcPr>
            <w:tcW w:w="135" w:type="dxa"/>
            <w:vAlign w:val="bottom"/>
            <w:hideMark/>
          </w:tcPr>
          <w:p w:rsidR="00236406" w:rsidRDefault="00236406">
            <w:pPr>
              <w:pStyle w:val="la2"/>
              <w:ind w:left="-101" w:right="72"/>
              <w:rPr>
                <w:rFonts w:ascii="Arial" w:hAnsi="Arial"/>
              </w:rPr>
            </w:pPr>
            <w:r>
              <w:rPr>
                <w:rFonts w:ascii="Arial" w:hAnsi="Arial"/>
                <w:sz w:val="15"/>
                <w:szCs w:val="15"/>
              </w:rPr>
              <w:t>  </w:t>
            </w:r>
          </w:p>
        </w:tc>
        <w:tc>
          <w:tcPr>
            <w:tcW w:w="612" w:type="dxa"/>
            <w:vAlign w:val="bottom"/>
            <w:hideMark/>
          </w:tcPr>
          <w:p w:rsidR="00236406" w:rsidRDefault="00236406">
            <w:pPr>
              <w:ind w:left="-101" w:right="72"/>
              <w:jc w:val="right"/>
              <w:rPr>
                <w:rFonts w:ascii="Arial" w:hAnsi="Arial"/>
              </w:rPr>
            </w:pPr>
            <w:r>
              <w:rPr>
                <w:rFonts w:ascii="Arial" w:hAnsi="Arial" w:cs="Arial"/>
                <w:sz w:val="20"/>
              </w:rPr>
              <w:t>146.54</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 $100 invested on 6/30/03 in stock or index-including reinvestment of dividends.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Fiscal year ending June 30.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pageBreakBefore/>
        <w:spacing w:before="0" w:beforeAutospacing="0" w:after="0" w:afterAutospacing="0"/>
        <w:jc w:val="both"/>
        <w:rPr>
          <w:rFonts w:ascii="Arial" w:hAnsi="Arial"/>
        </w:rPr>
      </w:pPr>
      <w:r>
        <w:rPr>
          <w:rFonts w:ascii="Arial" w:hAnsi="Arial"/>
          <w:sz w:val="15"/>
          <w:szCs w:val="15"/>
        </w:rPr>
        <w:lastRenderedPageBreak/>
        <w:t> </w:t>
      </w:r>
    </w:p>
    <w:p w:rsidR="00236406" w:rsidRDefault="00236406" w:rsidP="00236406">
      <w:pPr>
        <w:pStyle w:val="NormalWeb"/>
        <w:keepNext/>
        <w:spacing w:before="0" w:beforeAutospacing="0" w:after="0" w:afterAutospacing="0"/>
        <w:jc w:val="center"/>
        <w:rPr>
          <w:rFonts w:ascii="Arial" w:hAnsi="Arial"/>
        </w:rPr>
      </w:pPr>
      <w:r>
        <w:rPr>
          <w:rFonts w:ascii="Arial" w:hAnsi="Arial" w:cs="Arial"/>
          <w:b/>
          <w:bCs/>
          <w:sz w:val="20"/>
          <w:szCs w:val="20"/>
        </w:rPr>
        <w:t xml:space="preserve">Note About Forward-Looking Statements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AD7414">
      <w:pPr>
        <w:pStyle w:val="NormalWeb"/>
        <w:spacing w:beforeAutospacing="0" w:after="0" w:afterAutospacing="0"/>
        <w:jc w:val="both"/>
        <w:rPr>
          <w:rFonts w:ascii="Arial" w:hAnsi="Arial"/>
        </w:rPr>
      </w:pPr>
      <w:r>
        <w:rPr>
          <w:rFonts w:ascii="Arial" w:hAnsi="Arial" w:cs="Arial"/>
          <w:sz w:val="20"/>
          <w:szCs w:val="20"/>
        </w:rPr>
        <w:t xml:space="preserve">Certain statements in this report, other than purely historical information, including estimates, projections, statements relating to our business plans, objectives and expected operating results, and the assumptions upon which those statements are based, are “forward-looking statements” within the meaning of the Private Securities Litigation Reform Act of 1995, Section 27A of the Securities Act of 1933 and Section 21E of the Securities Exchange Act of 1934.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which may cause actual results to differ materially from the forward-looking statements. A detailed discussion of these and other risks and uncertainties that could cause actual results and events to differ materially from such forward-looking statements is included in the section entitled “Risk Factors” in our fiscal year 2008 Form 10-K. We undertake no obligation to update or revise publicly any forward-looking statements, whether as a result of new information, future events or otherwise.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rPr>
        <w:t xml:space="preserve">BUSINESS DESCRIPTION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u w:val="single"/>
        </w:rPr>
        <w:t xml:space="preserve">GENERAL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AD7414">
      <w:pPr>
        <w:pStyle w:val="NormalWeb"/>
        <w:spacing w:beforeAutospacing="0" w:after="0" w:afterAutospacing="0"/>
        <w:jc w:val="both"/>
        <w:rPr>
          <w:rFonts w:ascii="Arial" w:hAnsi="Arial"/>
        </w:rPr>
      </w:pPr>
      <w:r>
        <w:rPr>
          <w:rFonts w:ascii="Arial" w:hAnsi="Arial" w:cs="Arial"/>
          <w:sz w:val="20"/>
          <w:szCs w:val="20"/>
        </w:rPr>
        <w:t xml:space="preserve">Our mission is to enable people and businesses throughout the world to realize their full potential. Since the company was founded in 1975, we have worked to achieve this mission by creating technology that transforms the way people work, play, and communicate. We develop and market software, services, hardware, and solutions that we believe deliver new opportunities, greater convenience, and enhanced value to people’s lives. We do business throughout the world and have offices in more than 100 countries. </w:t>
      </w:r>
    </w:p>
    <w:p w:rsidR="00236406" w:rsidRDefault="00236406" w:rsidP="00236406">
      <w:pPr>
        <w:pStyle w:val="NormalWeb"/>
        <w:spacing w:before="0" w:beforeAutospacing="0" w:after="0" w:afterAutospacing="0" w:line="228" w:lineRule="auto"/>
        <w:ind w:firstLine="245"/>
        <w:jc w:val="both"/>
        <w:textAlignment w:val="top"/>
        <w:rPr>
          <w:rFonts w:ascii="Arial" w:hAnsi="Arial"/>
        </w:rPr>
      </w:pPr>
      <w:r>
        <w:rPr>
          <w:rFonts w:ascii="Arial" w:hAnsi="Arial" w:cs="Arial"/>
          <w:sz w:val="20"/>
          <w:szCs w:val="20"/>
        </w:rPr>
        <w:t xml:space="preserve">We generate revenue by developing, manufacturing, licensing, and supporting a wide range of software products and services for many different types of computing devices. Our software products and services include operating systems for servers, personal computers, and intelligent devices; server applications for distributed computing environments; information worker productivity applications; business solutions applications; high-performance computing applications; software development tools; and video games. We provide consulting and product support services, and we train and certify computer system integrators and developers. We also design and sell hardware including the Xbox 360 video game console, the Zune digital music and entertainment device, and peripherals. Online offerings and information are delivered through Live Search, Windows Live, Office Live, our MSN portals and channels, and the Microsoft Online Services platform which includes offerings for businesses such as Microsoft Dynamics CRM Online, Exchange Hosted Services, Exchange Online, and SharePoint Online. We enable the delivery of online advertising across our broad range of digital media properties and on Live Search through our proprietary adCenter® platform.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also research and develop advanced technologies for future software products and services. We believe that delivering breakthrough innovation and high-value solutions through our integrated software platform is the key to meeting our customers’ needs and to our future growth. We believe that we will continue to lay the foundation for long-term growth by delivering new products and services, creating new opportunities for partners, improving customer satisfaction, and improving our internal processes. Our focus is to build on this foundation through ongoing innovation in our integrated software platforms; by delivering compelling value propositions to customers; by responding effectively to customer and partner needs; and by continuing to emphasize the importance of product excellence, business efficacy, and accountability.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u w:val="single"/>
        </w:rPr>
        <w:t xml:space="preserve">OPERATING SEGMENTS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AD7414">
      <w:pPr>
        <w:pStyle w:val="NormalWeb"/>
        <w:spacing w:beforeAutospacing="0" w:after="0" w:afterAutospacing="0"/>
        <w:jc w:val="both"/>
        <w:rPr>
          <w:rFonts w:ascii="Arial" w:hAnsi="Arial"/>
        </w:rPr>
      </w:pPr>
      <w:r>
        <w:rPr>
          <w:rFonts w:ascii="Arial" w:hAnsi="Arial" w:cs="Arial"/>
          <w:sz w:val="20"/>
          <w:szCs w:val="20"/>
        </w:rPr>
        <w:t xml:space="preserve">We have five operating segments: Client, Server and Tools, Online Services Business, Microsoft Business Division, and Entertainment and Devices Division.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development, sales, marketing, and services resources within businesses. The segments also help focus strategic planning efforts on key objectives and initiatives across our businesses. </w:t>
      </w:r>
    </w:p>
    <w:p w:rsidR="00236406" w:rsidRPr="00E21948" w:rsidRDefault="00236406" w:rsidP="00236406">
      <w:pPr>
        <w:pStyle w:val="NormalWeb"/>
        <w:spacing w:before="0" w:beforeAutospacing="0" w:after="0" w:afterAutospacing="0"/>
        <w:ind w:firstLine="245"/>
        <w:jc w:val="both"/>
        <w:rPr>
          <w:rFonts w:ascii="Arial" w:hAnsi="Arial"/>
          <w:spacing w:val="-3"/>
        </w:rPr>
      </w:pPr>
      <w:r w:rsidRPr="00E21948">
        <w:rPr>
          <w:rFonts w:ascii="Arial" w:hAnsi="Arial" w:cs="Arial"/>
          <w:spacing w:val="-3"/>
          <w:sz w:val="20"/>
          <w:szCs w:val="20"/>
        </w:rPr>
        <w:t xml:space="preserve">Due to our integrated business structure, operating costs included in one segment may benefit other segments. Therefore, these segments are not designed to measure operating income or loss that is directly related to the products and services included in each segment. Inter-segment cost commissions are estimated by management and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cs="Arial"/>
        </w:rPr>
        <w:lastRenderedPageBreak/>
        <w:t xml:space="preserve">BUSINESS DESCRIPTION (CONTINUED)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AD7414">
      <w:pPr>
        <w:pStyle w:val="NormalWeb"/>
        <w:spacing w:before="200" w:beforeAutospacing="0" w:after="0" w:afterAutospacing="0"/>
        <w:jc w:val="both"/>
        <w:rPr>
          <w:rFonts w:ascii="Arial" w:hAnsi="Arial"/>
        </w:rPr>
      </w:pPr>
      <w:r>
        <w:rPr>
          <w:rFonts w:ascii="Arial" w:hAnsi="Arial" w:cs="Arial"/>
          <w:sz w:val="20"/>
          <w:szCs w:val="20"/>
        </w:rPr>
        <w:t xml:space="preserve">used to compensate or charge each segment for such shared costs and to motivate shared effort. Segments should not be viewed as discrete or easily separable businesses.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Client.</w:t>
      </w:r>
      <w:r>
        <w:rPr>
          <w:rFonts w:ascii="Arial" w:hAnsi="Arial" w:cs="Arial"/>
          <w:sz w:val="20"/>
          <w:szCs w:val="20"/>
        </w:rPr>
        <w:t xml:space="preserve">    Client has overall responsibility for technical architecture, engineering, and product delivery of our Windows product family and is responsible for our relationships with personal computer manufacturers, including multinational and regional original equipment manufacturers (“OEMs”). The segment includes sales and marketing expenses for the Windows operating system and product development efforts for the Windows platform. Client revenue growth is correlated with the growth of purchases of personal computers from OEMs that pre-install versions of Windows operating systems as the OEM channel accounts for over 80% of total Client revenue.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released Windows Vista, the most recent version of the Windows operating system, in fiscal year 2007. This release concluded a major development phase that we believe resulted in a significantly more manageable and powerful PC operating system compared with prior releases. Windows Vista includes advances in security, digital media, user interfaces, and other areas that enhance the user and developer experience.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Client offerings consist of premium and standard edition Windows operating systems. Premium editions are those that include additional functionality and are sold at a price above our standard editions.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i/>
          <w:iCs/>
          <w:sz w:val="20"/>
          <w:szCs w:val="20"/>
        </w:rPr>
        <w:t>Products.</w:t>
      </w:r>
      <w:r>
        <w:rPr>
          <w:rFonts w:ascii="Arial" w:hAnsi="Arial" w:cs="Arial"/>
          <w:sz w:val="20"/>
          <w:szCs w:val="20"/>
        </w:rPr>
        <w:t xml:space="preserve">    Windows Vista, including Home, Home Premium, Ultimate, Business, Enterprise and Starter Edition; Windows XP Professional and Home; Media Center Edition; Tablet PC Edition; and other standard Windows operating systems.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i/>
          <w:iCs/>
          <w:sz w:val="20"/>
          <w:szCs w:val="20"/>
        </w:rPr>
        <w:t>Competition.</w:t>
      </w:r>
      <w:r>
        <w:rPr>
          <w:rFonts w:ascii="Arial" w:hAnsi="Arial" w:cs="Arial"/>
          <w:sz w:val="20"/>
          <w:szCs w:val="20"/>
        </w:rPr>
        <w:t xml:space="preserve">    Client faces strong competition from well-established companies with differing approaches to the PC market. Competing commercial software products, including variants of Unix, are supplied by competitors such as Apple, Hewlett-Packard, IBM, and Sun Microsystems. The Linux operating system, which is also derived from Unix and is available without payment under a General Public License, has gained some acceptance as competitive pressures lead PC OEMs to reduce costs and new, lower price PC form factors gain adoption. Apple takes an integrated approach to the PC experience and has made inroads in share, particularly in the U.S. and in the consumer segment.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The Windows operating system also faces competition from alternative platforms and new devices that may reduce consumer demand for traditional personal computers. Competitors such as Mozilla offer software that competes with the Internet Explorer Web browsing capabilities of Windows products. User and usage volumes on mobile devices are increasing around the world relative to the PC.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Our operating system products compete effectively by delivering innovative software, giving customers choice and flexibility, a familiar, easy-to-use interface, compatibility with a broad range of hardware and software applications, and the largest support network for any operating system.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Server and Tools.</w:t>
      </w:r>
      <w:r>
        <w:rPr>
          <w:rFonts w:ascii="Arial" w:hAnsi="Arial" w:cs="Arial"/>
          <w:sz w:val="20"/>
          <w:szCs w:val="20"/>
        </w:rPr>
        <w:t xml:space="preserve">    Server and Tools develops and markets software server products, services, and solutions. Windows Server-based products are integrated server infrastructure and middleware software designed to support software applications and tools built on the Windows Server operating system. Windows Server-based products include the server platform including targeted segment solutions, database, storage, management and operations, service-oriented architecture platform, and security and identity software. The segment also builds standalone and software development lifecycle tools for software architects, developers, testers, and project managers. Server products can be run on-site, in a hosting environment, or in a Web-based environment.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offer a broad range of consulting services and provide product support services and industry solutions. We also provide training and certification to developers and information technology professionals about our Server and Tools and Client platform products.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Approximately 45% of Server and Tools revenue comes from multi-year licensing agreements, approximately 25% is purchased through fully packaged product and transactional volume licensing programs, and approximately 10% comes from licenses sold to OEMs. The remainder of Server and Tools revenue comes from consulting and product support services.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Major releases from Server and Tools in fiscal year 2008 included Windows Server 2008 and Visual Studio 2008. Windows Server 2008 provides virtualization technologies, security enhancements, new Internet tools and infrastructure, and management utilities while Visual Studio 2008 provides rapid application development, team collaboration tools, and advances in building connected applications. In fiscal year 2009, we plan to release Microsoft SQL Server 2008 which will deliver advances in database scalability, performance, security, and policy-based management.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spacing w:before="0" w:beforeAutospacing="0" w:after="0" w:afterAutospacing="0"/>
        <w:jc w:val="both"/>
        <w:rPr>
          <w:rFonts w:ascii="Arial" w:hAnsi="Arial"/>
        </w:rPr>
      </w:pPr>
      <w:r>
        <w:rPr>
          <w:rFonts w:ascii="Arial" w:hAnsi="Arial" w:cs="Arial"/>
          <w:i/>
          <w:iCs/>
          <w:sz w:val="20"/>
          <w:szCs w:val="20"/>
        </w:rPr>
        <w:t>Products and Services.</w:t>
      </w:r>
      <w:r>
        <w:rPr>
          <w:rFonts w:ascii="Arial" w:hAnsi="Arial" w:cs="Arial"/>
          <w:sz w:val="20"/>
          <w:szCs w:val="20"/>
        </w:rPr>
        <w:t xml:space="preserve">    Windows Server operating system; Microsoft SQL Server; Microsoft Enterprise Services; product support services; Visual Studio; System Center products; Forefront security products; Biz Talk Server; MSDN; and other products and services.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i/>
          <w:iCs/>
          <w:sz w:val="20"/>
          <w:szCs w:val="20"/>
        </w:rPr>
        <w:t>Competition.</w:t>
      </w:r>
      <w:r>
        <w:rPr>
          <w:rFonts w:ascii="Arial" w:hAnsi="Arial" w:cs="Arial"/>
          <w:sz w:val="20"/>
          <w:szCs w:val="20"/>
        </w:rPr>
        <w:t xml:space="preserve">    Our server operating system products face intense competition from a wide variety of server operating systems and server applications, offered by companies with a variety of market approaches. Vertically integrated computer manufacturers such as Hewlett-Packard, IBM, and Sun Microsystems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leading commercial software developers and non-commercial software developers. A number of companies supply versions of Linux, including Novell and Red Hat. Server virtualization platform providers, such as VMware, are another form of competition for the Windows server operating system.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have entered into business and technical collaboration agreements with Novell and other Linux providers to build, market, and support a series of solutions to enhance the interoperability of our products with their virtualization, management, and network security solutions, and to provide each other’s customers with patent coverage for their respective products.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compete to provide enterprise-wide computing solutions with several companies that offer solutions and middleware technology platforms. IBM and Sun Microsystems lead a group of companies focused on the Java 2 Platform Enterprise Edition (J2EE). Commercial software developers that provide competing server applications for PC-based distributed client/server environments include CA, Inc., IBM, and Oracle. Our Web application platform software competes with open source software such as Linux, Apache, MySQL, and PHP, and we compete against Java middleware such as JBoss, Geronimo, and Spring Framework.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Numerous commercial software vendors offer competing commercial software applications for connectivity (both Internet and intranet), security, hosting, and e-business servers. System Center competes with Hewlett-Packard, BMC, CA, Inc., and IBM in the management of information technology infrastructures, while our Forefront line of business security products compete with McAfee, Symantec, and Trend Micro in protecting both client and server applications. Our products for software developers compete against offerings from Adobe, BEA Systems, Borland, IBM, Oracle, Sun Microsystems, and other companies. These offerings include open source projects like Eclipse (sponsored by IBM and Oracle). We believe that our server products provide customers with advantages in innovation, performance, total costs of ownership, and productivity by delivering superior applications, development tools, and compatibility with a broad base of hardware and software applications, security, and manageability.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Online Services Business.</w:t>
      </w:r>
      <w:r>
        <w:rPr>
          <w:rFonts w:ascii="Arial" w:hAnsi="Arial" w:cs="Arial"/>
          <w:sz w:val="20"/>
          <w:szCs w:val="20"/>
        </w:rPr>
        <w:t xml:space="preserve">    The Online Services Business (“OSB”) consists of an on-line advertising platform with offerings for both publishers and advertisers, personal communications services such as email and instant messaging, online information offerings such as Live Search, and the MSN portals and channels around the world. We earn revenue primarily from online advertising, including search, display, and email and messaging services. Revenue is also generated through subscriptions and transactions generated from online paid services, from advertiser and publisher tools, digital marketing and advertising agency services, and from MSN narrowband Internet access subscribers. We continue to launch new online offerings and expect to do so in the future. During fiscal year 2008, we launched new releases of Windows Live Search, the Windows Live suite of applications and services, and updated our MSN Video Service. In addition, we launched a new release of adCenter, our proprietary advertising platform, and also expanded our advertising platform portfolio through acquisitions.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acquired a number of companies during the fiscal year, the most significant of which was aQuantive, Inc., a digital marketing business that we expect will play a key role in the future development of our Online Services Business. We believe the acquisition will help us build and support next-generation advertiser and publisher solutions for cross media planning, video-on-demand, and Internet protocol television.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i/>
          <w:iCs/>
          <w:sz w:val="20"/>
          <w:szCs w:val="20"/>
        </w:rPr>
        <w:t>Products.    </w:t>
      </w:r>
      <w:r>
        <w:rPr>
          <w:rFonts w:ascii="Arial" w:hAnsi="Arial" w:cs="Arial"/>
          <w:sz w:val="20"/>
          <w:szCs w:val="20"/>
        </w:rPr>
        <w:t xml:space="preserve">Live Search; MSN; MapPoint; MSN Internet Access; MSN Premium Web Services (consisting of MSN Internet Software Subscription, MSN Hotmail Plus, and MSN Software Services); Windows Live; MSN Mobile Services; AvenueA Razorfish media agency services; Atlas online tools for advertisers; and the Drive PM ad network for publishers.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i/>
          <w:iCs/>
          <w:sz w:val="20"/>
          <w:szCs w:val="20"/>
        </w:rPr>
        <w:t>Competition.</w:t>
      </w:r>
      <w:r>
        <w:rPr>
          <w:rFonts w:ascii="Arial" w:hAnsi="Arial" w:cs="Arial"/>
          <w:sz w:val="20"/>
          <w:szCs w:val="20"/>
        </w:rPr>
        <w:t xml:space="preserve">    OSB competes with AOL, Google, Yahoo!, and a wide array of Web sites and portals that provide content and online offerings of all types to end users. We compete with these organizations to provide advertising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cs="Arial"/>
        </w:rPr>
        <w:lastRenderedPageBreak/>
        <w:t xml:space="preserve">BUSINESS DESCRIPTION (CONTINUED)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8532A">
      <w:pPr>
        <w:pStyle w:val="NormalWeb"/>
        <w:spacing w:before="180" w:beforeAutospacing="0" w:after="0" w:afterAutospacing="0"/>
        <w:jc w:val="both"/>
        <w:rPr>
          <w:rFonts w:ascii="Arial" w:hAnsi="Arial"/>
        </w:rPr>
      </w:pPr>
      <w:r>
        <w:rPr>
          <w:rFonts w:ascii="Arial" w:hAnsi="Arial" w:cs="Arial"/>
          <w:sz w:val="20"/>
          <w:szCs w:val="20"/>
        </w:rPr>
        <w:t xml:space="preserve">opportunities for merchants. OSB also competes for narrowband Internet access users with AOL, Earthlink, and other ISPs for dial-up Internet access in the United States. The Internet advertising industry has grown significantly over the past several years, and we anticipate that this trend will continue. Competitors are aggressively developing Internet offerings that seek to provide more effective ways of connecting advertisers with audiences through enhanced functionality in communication services, improvements in information services such as Internet search, and improved advertising infrastructure and support services. We have developed our own algorithmic search engine to provide end users with more relevant search results, expanded search services, and a broader selection of content. To support the growth of our advertising business, we also are investing in our communication services, technology, operations, and sales efforts. We will continue to introduce new products and services, including Windows Live services that are aimed at attracting additional users through improvements in the user online experience. As consumers migrate from narrowband to broadband Internet access, we expect our narrowband Internet access subscriber base to continue to decline and this portion of our business to decrease in importance. We believe that we can compete effectively across the breadth of our Internet services by providing users with software innovation in the form of information and communication services that help them find and use the information and experiences they want online and by providing merchants with effective advertising results through improved systems and sales support.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Microsoft Business Division.    </w:t>
      </w:r>
      <w:r>
        <w:rPr>
          <w:rFonts w:ascii="Arial" w:hAnsi="Arial" w:cs="Arial"/>
          <w:sz w:val="20"/>
          <w:szCs w:val="20"/>
        </w:rPr>
        <w:t xml:space="preserve">Microsoft Business Division (“MBD”) offerings consist of the Microsoft Office system and Microsoft Dynamics business solutions. Microsoft Office system products are designed to increase personal, team, and organization productivity through a range of programs, services, and software solutions. Growth of revenue from the Microsoft Office system offerings, which generate over 90% of MBD revenue, depends on our ability to add value to the core Office product set and to continue to expand our product offerings in other information worker areas such as content management, enterprise search, collaboration, unified communications and business intelligence. Microsoft Dynamics products provide business solutions for financial management, customer relationship management, supply chain management, and analytics applications for small and mid-size businesses, large organizations, and divisions of global enterprises.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evaluate MBD results based upon the nature of the end user in two primary parts—business revenue which includes Microsoft Office system revenue generated through volume licensing agreements and Microsoft Dynamics revenue, and consumer revenue which includes revenue from retail packaged product sales and OEM revenue. Approximately 80% of MBD revenue is generated from sales to businesses. Revenue from this category generally depends upon the number of information workers in a licensed enterprise and is therefore relatively independent of the number of PCs sold in a given year. Approximately 20% of MBD revenue is derived from sales to consumers. Most of this revenue is generated from new licenses acquired through fully packaged products and licenses sold through OEMs for new PCs and is generally affected by the level of PC shipments and product launches.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i/>
          <w:iCs/>
          <w:sz w:val="20"/>
          <w:szCs w:val="20"/>
        </w:rPr>
        <w:t>Products.</w:t>
      </w:r>
      <w:r>
        <w:rPr>
          <w:rFonts w:ascii="Arial" w:hAnsi="Arial" w:cs="Arial"/>
          <w:sz w:val="20"/>
          <w:szCs w:val="20"/>
        </w:rPr>
        <w:t xml:space="preserve">    Microsoft Office; Microsoft Project; Microsoft Visio; Microsoft Office SharePoint Server; Microsoft PerformancePoint; Microsoft Office Live; FAST ESP; Microsoft Exchange Server; Microsoft Exchange Hosted Services; Microsoft Office Live Meeting; Microsoft Office Communication Server; Microsoft Office Communicator; Microsoft Tellme Service, Microsoft Dynamics AX; Microsoft Dynamics CRM; Microsoft Dynamics CRM Online; Microsoft Dynamics GP; Microsoft Dynamics NAV; Microsoft Dynamics SL; Microsoft Dynamics Retail Management System; Microsoft Partner Program; and Microsoft Office Accounting.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i/>
          <w:iCs/>
          <w:sz w:val="20"/>
          <w:szCs w:val="20"/>
        </w:rPr>
        <w:t>Competition.</w:t>
      </w:r>
      <w:r>
        <w:rPr>
          <w:rFonts w:ascii="Arial" w:hAnsi="Arial" w:cs="Arial"/>
          <w:sz w:val="20"/>
          <w:szCs w:val="20"/>
        </w:rPr>
        <w:t xml:space="preserve">    Competitors to the Microsoft Office system include many software application vendors such as Apple, Corel, Google, IBM, Novell, Oracle, Red Hat, Sun Microsystems, and local application developers in Europe and Asia. IBM (Smartsuite) and Corel (WordPerfect Suite) have measurable installed bases with their office productivity products. Apple may distribute certain of its application software products with various models of its PCs. The OpenOffice.org project provides a freely downloadable cross-platform application that also has been adapted by various commercial software vendors to sell under their brands, including IBM, Novell, Red Hat, and Sun. Corel’s suite and many local software suites around the world are aggressively priced for OEMs to preinstall on low-priced PCs. Google has launched Google Apps, a hosted messaging and productivity suite, and also provides an enterprise search offering that competes with Microsoft Office SharePoint Server for Search, our new enterprise search product. Web-based offerings such as AjaxWrite, gOffice, iNetOffice, SimDesk, ThinkFree, wikiCalc, or other small projects competing with individual applications, can also provide an alternative to Microsoft Office system products. IBM has many different points of competition with Office system products with its Notes and Workplace offerings.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As we continue to respond to market demand for additional functionality and products, we will compete with additional vendors, most notably in enterprise content management and search, collaboration tools, unified communications, and business intelligence. These competitors include Autonomy, Cisco, Endeca, Google, IBM, Oracle, and SAP.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Our Microsoft Dynamics products compete with well-known vendors such as Intuit and Sage in the market focused on providing solutions for small and mid-sized businesses. The market for large organizations and divisions of global enterprises is intensely competitive with a small number of primary vendors including Oracle and SAP. These vendors are positioning many of their business applications to focus more intensely on small and mid-sized businesses. Additionally Salesforce.com’s on-demand customer relationship management offerings compete directly with Microsoft Dynamics CRM Online and Microsoft Dynamic CRM’s on-premise offerings. We believe our products compete effectively with these vendors based on our strategy of providing interoperable, adaptable solutions that work well with technologies our customers already have.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Entertainment and Devices Division.</w:t>
      </w:r>
      <w:r>
        <w:rPr>
          <w:rFonts w:ascii="Arial" w:hAnsi="Arial" w:cs="Arial"/>
          <w:sz w:val="20"/>
          <w:szCs w:val="20"/>
        </w:rPr>
        <w:t xml:space="preserve">    The Entertainment and Devices Division (“EDD”) is responsible for developing, producing, and marketing the Xbox video game system, including consoles and accessories, third-party games, games published under the Microsoft brand, and Xbox Live operations, as well as research, sales, and support of those products. In addition to Xbox, we offer the Zune digital music and entertainment device; PC software games; online games; Mediaroom, our Internet protocol television software; mobile and embedded device platforms, Surface computing platform; and other devices. EDD also leads the development efforts of our line of consumer software and hardware products including application software for Macintosh computers and Microsoft PC hardware products, and is responsible for all retail sales and marketing for Microsoft Office and the Windows operating systems.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i/>
          <w:iCs/>
          <w:sz w:val="20"/>
          <w:szCs w:val="20"/>
        </w:rPr>
        <w:t>Products.</w:t>
      </w:r>
      <w:r>
        <w:rPr>
          <w:rFonts w:ascii="Arial" w:hAnsi="Arial" w:cs="Arial"/>
          <w:sz w:val="20"/>
          <w:szCs w:val="20"/>
        </w:rPr>
        <w:t xml:space="preserve">    Xbox 360 console and games; Xbox Live; Zune; Mediaroom; numerous consumer software and hardware products (such as mice and keyboards); Windows Mobile software and services platform; Windows Embedded device operating system; Windows Automotive; and Surface computing platform.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i/>
          <w:iCs/>
          <w:sz w:val="20"/>
          <w:szCs w:val="20"/>
        </w:rPr>
        <w:t>Competition.</w:t>
      </w:r>
      <w:r>
        <w:rPr>
          <w:rFonts w:ascii="Arial" w:hAnsi="Arial" w:cs="Arial"/>
          <w:sz w:val="20"/>
          <w:szCs w:val="20"/>
        </w:rPr>
        <w:t xml:space="preserve">    Entertainment and devices businesses are highly competitive, characterized by rapid product life cycles, frequent introductions of new products and titles, and the development of new technologies. The markets for our products are characterized by significant price competition. We anticipate continued pricing pressure from our competitors. From time to time, we have responded to this pressure by reducing prices on certain products. Our competitors vary in size from very small companies with limited resources to very large, diversified corporations with substantial financial and marketing resources. We compete primarily on the basis of product innovation, quality and variety, timing of product releases, and effectiveness of distribution and marketing.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Our Xbox hardware business competes with console platforms from Nintendo and Sony, both of which have a large, established base of customers. The lifecycle for video game consoles averages five to seven years. We released Xbox 360, our second generation console, in November 2005. Nintendo and Sony released new versions of their game consoles in late 2006. We believe the success of video game consoles is determined by the availability of games for the console, providing exclusive game content that gamers seek, the computational power and reliability of the console, and the ability to create new revenue sources such as advertising and downloadable content. We think the Xbox 360 is positioned well against competitive console products based on significant innovation in hardware architecture, new developer tools, expanded revenue sources, and continued strong exclusive content from our own game franchises such as Halo.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In addition to competing against software published for non-Xbox platforms, our games business also competes with numerous companies that we have licensed to develop and publish software for the Xbox consoles. Zune competes with the Apple iPod and other digital music and entertainment devices. Our PC hardware products face aggressive competition from computer and other hardware manufacturers, many of which are also current or potential partners. Mediaroom faces competition primarily from a variety of competitors that provide elements of an Internet protocol television delivery platform, but that do not provide end-to-end solutions for the network operator. Windows Mobile software and services faces substantial competition from Apple, Nokia, Openwave Systems, Palm, QUALCOMM, Research In Motion, and Symbian. The embedded operating system business is highly fragmented with many competitive offerings. Key competitors include IBM, Wind River, and versions of embeddable Linux from commercial Linux vendors such as Metrowerks and MontaVista Software.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cs="Arial"/>
        </w:rPr>
        <w:lastRenderedPageBreak/>
        <w:t xml:space="preserve">BUSINESS DESCRIPTION (CONTINUED)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u w:val="single"/>
        </w:rPr>
        <w:t xml:space="preserve">OPERATIONS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Our operational centers support all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Greater China and Asia-Pacific region; and the centers in Fargo, North Dakota, Puerto Rico, Redmond, Washington, and Reno, Nevada support Latin America and North America.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contract most of our manufacturing activities for Xbox 360 and related games, Zune, various retail software packaged products, and Microsoft hardware to third parties. Our products may include some components that are available from only one or limited sources. Our Xbox 360 console includes certain key components that are supplied by a single source. The central processing unit is purchased from IBM and the graphics chips and embedded dynamic random access memory chips for the graphics processing unit are purchased from Taiwan Semiconductor Manufacturing Company and NEC Corporation, respectively. Although we have chosen to initially source these key Xbox 360 components from a single supplier, we are under no obligation to exclusively source components from these vendors in the future. Beyond the exceptions noted, we generally have the ability to use other custom manufacturers if the current vendor becomes unavailable. We generally have multiple sources for raw materials, supplies, and components, and are often able to acquire component parts and materials on a volume discount basis.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u w:val="single"/>
        </w:rPr>
        <w:t xml:space="preserve">PRODUCT DEVELOPMENT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During fiscal years 2008, 2007, and 2006, research and development expense was $8.2 billion, $7.1 billion, and $6.6 billion, respectively. These amounts represented 14%, 14%, and 15%, respectively, of revenue in each of those years. We plan to continue to make significant investments in a broad range of research and product development efforts.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While most of our software products are developed internally, we also purchase technology, license intellectual property rights, and oversee third-party development and localization of certain products. We believe we are not materially dependent upon licenses and other agreements with third parties relating to the development of our products. Internal development allows us to maintain closer technical control over our products. It also gives us the freedom to decide which modifications and enhancements are most important and when they should be implemented. Generally, we also create product documentation internally.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Investing in Business and Product Development.    </w:t>
      </w:r>
      <w:r>
        <w:rPr>
          <w:rFonts w:ascii="Arial" w:hAnsi="Arial" w:cs="Arial"/>
          <w:sz w:val="20"/>
          <w:szCs w:val="20"/>
        </w:rPr>
        <w:t xml:space="preserve">Innovation is a key factor in Microsoft’s growth. Our model for growth is based on broad adoption of the products and services we develop and market, our willingness to enter new markets, and our ability to embrace and act on disruptive technology trends. We continue our long-term commitment to research and develop, in a wide spectrum of technologies, tools, and platforms spanning communication and collaboration; information access and organization; entertainment; business and e-commerce; and devices. Increasingly, we are taking a global approach to innovation. While our main research and development facilities are located in Redmond, Washington, we also operate research facilities in other parts of the United States and around the world, including Canada, China, Denmark, England, India, Ireland, and Israel. This global approach will help us remain competitive in local markets and enables us to continue to attract top talent from across the globe. </w:t>
      </w:r>
    </w:p>
    <w:p w:rsidR="00236406" w:rsidRDefault="00236406" w:rsidP="00236406">
      <w:pPr>
        <w:pStyle w:val="NormalWeb"/>
        <w:keepNext/>
        <w:spacing w:before="0" w:beforeAutospacing="0" w:after="0" w:afterAutospacing="0"/>
        <w:ind w:firstLine="245"/>
        <w:jc w:val="both"/>
        <w:rPr>
          <w:rFonts w:ascii="Arial" w:hAnsi="Arial"/>
        </w:rPr>
      </w:pPr>
      <w:r>
        <w:rPr>
          <w:rFonts w:ascii="Arial" w:hAnsi="Arial" w:cs="Arial"/>
          <w:sz w:val="20"/>
          <w:szCs w:val="20"/>
        </w:rPr>
        <w:t xml:space="preserve">Based on our broad focus on innovation and long-term approach to new markets, we see the following key opportunities for growth: </w:t>
      </w:r>
    </w:p>
    <w:p w:rsidR="00236406" w:rsidRDefault="00236406" w:rsidP="00236406">
      <w:pPr>
        <w:pStyle w:val="NormalWeb"/>
        <w:spacing w:before="0" w:beforeAutospacing="0" w:after="0" w:afterAutospacing="0"/>
        <w:ind w:left="612"/>
        <w:jc w:val="both"/>
        <w:rPr>
          <w:rFonts w:ascii="Arial" w:hAnsi="Arial"/>
        </w:rPr>
      </w:pPr>
      <w:r>
        <w:rPr>
          <w:rFonts w:ascii="Arial" w:hAnsi="Arial" w:cs="Arial"/>
          <w:b/>
          <w:bCs/>
          <w:sz w:val="20"/>
          <w:szCs w:val="20"/>
        </w:rPr>
        <w:t>Consumer technology.    </w:t>
      </w:r>
      <w:r>
        <w:rPr>
          <w:rFonts w:ascii="Arial" w:hAnsi="Arial" w:cs="Arial"/>
          <w:sz w:val="20"/>
          <w:szCs w:val="20"/>
        </w:rPr>
        <w:t xml:space="preserve">To build on our strength in the consumer marketplace with Windows Vista, the 2007 Microsoft Office System, Xbox 360, Microsoft Windows Live, Windows Mobile, and Zune, we are focused on delivering products that we believe are compelling and cutting edge in terms of design, features, and functionality. To succeed in consumer technologies, we also are working to define the next era of consumer electronics. In the past, consumer electronics was a hardware-centric business; today, the innovation in consumer electronics devices lies in the software that powers them. This is creating new opportunities for us to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spacing w:before="0" w:beforeAutospacing="0" w:after="0" w:afterAutospacing="0"/>
        <w:ind w:left="612"/>
        <w:jc w:val="both"/>
        <w:rPr>
          <w:rFonts w:ascii="Arial" w:hAnsi="Arial"/>
        </w:rPr>
      </w:pPr>
      <w:r>
        <w:rPr>
          <w:rFonts w:ascii="Arial" w:hAnsi="Arial" w:cs="Arial"/>
          <w:sz w:val="20"/>
          <w:szCs w:val="20"/>
        </w:rPr>
        <w:t xml:space="preserve">deliver end-to-end experiences that connect users to information, communications, entertainment, and people in new and compelling ways. </w:t>
      </w:r>
    </w:p>
    <w:p w:rsidR="00236406" w:rsidRDefault="00236406" w:rsidP="00236406">
      <w:pPr>
        <w:pStyle w:val="NormalWeb"/>
        <w:spacing w:before="0" w:beforeAutospacing="0" w:after="0" w:afterAutospacing="0"/>
        <w:ind w:left="612"/>
        <w:jc w:val="both"/>
        <w:rPr>
          <w:rFonts w:ascii="Arial" w:hAnsi="Arial"/>
        </w:rPr>
      </w:pPr>
      <w:r>
        <w:rPr>
          <w:rFonts w:ascii="Arial" w:hAnsi="Arial" w:cs="Arial"/>
          <w:b/>
          <w:bCs/>
          <w:sz w:val="20"/>
          <w:szCs w:val="20"/>
        </w:rPr>
        <w:t>Software plus services.    </w:t>
      </w:r>
      <w:r>
        <w:rPr>
          <w:rFonts w:ascii="Arial" w:hAnsi="Arial" w:cs="Arial"/>
          <w:sz w:val="20"/>
          <w:szCs w:val="20"/>
        </w:rPr>
        <w:t xml:space="preserve">Underlying our opportunities in all of our businesses is a company-wide commitment to embrace software plus services. The ability to combine the power of desktop and server software with the reach of the Internet represents an opportunity across every one of our businesses. As we continue to build out our services platform, we will bring a broad range of new products and service offerings to market that target the needs of large enterprises, small and medium-sized businesses, and consumers. </w:t>
      </w:r>
    </w:p>
    <w:p w:rsidR="00236406" w:rsidRDefault="00236406" w:rsidP="00236406">
      <w:pPr>
        <w:pStyle w:val="NormalWeb"/>
        <w:spacing w:before="0" w:beforeAutospacing="0" w:after="0" w:afterAutospacing="0"/>
        <w:ind w:left="612"/>
        <w:jc w:val="both"/>
        <w:rPr>
          <w:rFonts w:ascii="Arial" w:hAnsi="Arial"/>
        </w:rPr>
      </w:pPr>
      <w:r>
        <w:rPr>
          <w:rFonts w:ascii="Arial" w:hAnsi="Arial" w:cs="Arial"/>
          <w:b/>
          <w:bCs/>
          <w:sz w:val="20"/>
          <w:szCs w:val="20"/>
        </w:rPr>
        <w:t>Expanding our presence on the desktop, the server, and with developers.    </w:t>
      </w:r>
      <w:r>
        <w:rPr>
          <w:rFonts w:ascii="Arial" w:hAnsi="Arial" w:cs="Arial"/>
          <w:sz w:val="20"/>
          <w:szCs w:val="20"/>
        </w:rPr>
        <w:t xml:space="preserve">We believe we are well-positioned to build on our strength with businesses of all sizes and with developers. Fiscal year 2008 saw widespread adoption of Windows Vista and the 2007 Microsoft Office system and the launch of Windows Server 2008, SQL Server 2008, and Visual Studio 2008. We will continue to focus expanding adoption of these products in fiscal year 2009, and in providing additional value in security, messaging, systems management, and collaboration. We also continue to focus on developers with the release of new tools such as Silverlight. We will continue to pursue new opportunities in high-performance computing, unified communications, healthcare, and business intelligence. Emerging markets are also an important opportunity for us.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u w:val="single"/>
        </w:rPr>
        <w:t xml:space="preserve">DISTRIBUTION, SALES AND MARKETING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distribute our products primarily through the following channels: OEM; distributors and resellers; and online.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OEM.</w:t>
      </w:r>
      <w:r>
        <w:rPr>
          <w:rFonts w:ascii="Arial" w:hAnsi="Arial" w:cs="Arial"/>
          <w:sz w:val="20"/>
          <w:szCs w:val="20"/>
        </w:rPr>
        <w:t xml:space="preserve">    Our operating systems are licensed primarily to OEMs under agreements that grant OEMs the right to build computing devices based on our operating systems, principally PCs. Under similar arrangements, we also market and license certain server operating systems, desktop applications, hardware devices, and consumer software products to OEMs. We have OEM agreements covering one or more of our products with virtually all of the major PC OEMs, including Acer, Dell, Fujitsu, Fujitsu Siemens Computers, Gateway, Hewlett-Packard, Lenovo, NEC, Samsung, Sony, and Toshiba. A substantial amount of OEM business is also conducted with system builders, which are low-volume, customized PC vendors operating in local markets.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Distributors and Resellers.</w:t>
      </w:r>
      <w:r>
        <w:rPr>
          <w:rFonts w:ascii="Arial" w:hAnsi="Arial" w:cs="Arial"/>
          <w:sz w:val="20"/>
          <w:szCs w:val="20"/>
        </w:rPr>
        <w:t xml:space="preserve">    We license software to organizations under arrangements that allow the end-user customer to acquire multiple licenses of products. Organizations license our products primarily through large account resellers (“LARs”), direct market resellers, and value-added resellers (“VARs”). Many organizations that license products through enterprise agreements transact directly with us, with sales support from our Enterprise Software Advisor channel partners. These Enterprise Software Advisors typically are also authorized as LARs and operate as resellers for our other licensing programs. Although each type of reselling partner reaches organizations of all sizes, LARs are primarily engaged with large organizations and VARs typically reach the small- and medium-sized organizations. Some of our distributors include Ingram Micro and Tech Data, and some of our largest resellers include CDW, Dell, Insight Enterprises, Software House International, and Software Spectrum. Our Microsoft Dynamics software offerings are licensed to enterprises through a global network of channel partners providing vertical solutions and specialized services. We distribute our finished goods products primarily through independent non-exclusive distributors, authorized replicators, resellers, and retail outlets. Individual consumers obtain our products primarily through retail outlets, including Best Buy, Target, and Wal-Mart. We have a network of field sales representatives and field support personnel that solicits orders from distributors and resellers and provides product training and sales support. </w:t>
      </w:r>
    </w:p>
    <w:p w:rsidR="00236406" w:rsidRDefault="00236406" w:rsidP="00236406">
      <w:pPr>
        <w:pStyle w:val="NormalWeb"/>
        <w:keepNext/>
        <w:spacing w:before="0" w:beforeAutospacing="0" w:after="0" w:afterAutospacing="0"/>
        <w:ind w:firstLine="245"/>
        <w:jc w:val="both"/>
        <w:rPr>
          <w:rFonts w:ascii="Arial" w:hAnsi="Arial"/>
        </w:rPr>
      </w:pPr>
      <w:r>
        <w:rPr>
          <w:rFonts w:ascii="Arial" w:hAnsi="Arial" w:cs="Arial"/>
          <w:sz w:val="20"/>
          <w:szCs w:val="20"/>
        </w:rPr>
        <w:t xml:space="preserve">Our arrangements for organizations to acquire multiple licenses of products are designed to provide them with a means of doing so without having to acquire separate packaged product through retail channels. In delivering organizational licensing arrangements to the market, we use different programs designed to provide flexibility for organizations of various sizes. While these programs may differ in various parts of the world, generally they include: </w:t>
      </w:r>
    </w:p>
    <w:p w:rsidR="00236406" w:rsidRDefault="00236406" w:rsidP="00236406">
      <w:pPr>
        <w:pStyle w:val="NormalWeb"/>
        <w:spacing w:before="0" w:beforeAutospacing="0" w:after="0" w:afterAutospacing="0"/>
        <w:ind w:left="612"/>
        <w:jc w:val="both"/>
        <w:rPr>
          <w:rFonts w:ascii="Arial" w:hAnsi="Arial"/>
        </w:rPr>
      </w:pPr>
      <w:r>
        <w:rPr>
          <w:rFonts w:ascii="Arial" w:hAnsi="Arial" w:cs="Arial"/>
          <w:b/>
          <w:bCs/>
          <w:sz w:val="20"/>
          <w:szCs w:val="20"/>
          <w:u w:val="single"/>
        </w:rPr>
        <w:t>Open licensing.</w:t>
      </w:r>
      <w:r>
        <w:rPr>
          <w:rFonts w:ascii="Arial" w:hAnsi="Arial" w:cs="Arial"/>
          <w:sz w:val="20"/>
          <w:szCs w:val="20"/>
        </w:rPr>
        <w:t xml:space="preserve">    Designed primarily for small-to-medium organizations (5 to over 250 licenses), this program allows customers to acquire perpetual licenses and, at the customer’s election, rights to future versions of software products over a specified time period (generally two years). The offering that conveys rights to future versions of certain software product over the contract period is called Software Assurance. Software Assurance also provides support, tools, and training to help customers deploy and use software efficiently. Under the Open program, customers can acquire licenses only, or licenses with Software Assurance. They can also renew Software Assurance upon the expiration of existing volume licensing agreements.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cs="Arial"/>
        </w:rPr>
        <w:lastRenderedPageBreak/>
        <w:t xml:space="preserve">BUSINESS DESCRIPTION (CONTINUED)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200" w:beforeAutospacing="0" w:after="0" w:afterAutospacing="0"/>
        <w:ind w:left="490"/>
        <w:jc w:val="both"/>
        <w:rPr>
          <w:rFonts w:ascii="Arial" w:hAnsi="Arial"/>
        </w:rPr>
      </w:pPr>
      <w:r>
        <w:rPr>
          <w:rFonts w:ascii="Arial" w:hAnsi="Arial" w:cs="Arial"/>
          <w:b/>
          <w:bCs/>
          <w:sz w:val="20"/>
          <w:szCs w:val="20"/>
          <w:u w:val="single"/>
        </w:rPr>
        <w:t>Select licensing.</w:t>
      </w:r>
      <w:r>
        <w:rPr>
          <w:rFonts w:ascii="Arial" w:hAnsi="Arial" w:cs="Arial"/>
          <w:sz w:val="20"/>
          <w:szCs w:val="20"/>
        </w:rPr>
        <w:t xml:space="preserve">    Designed primarily for medium-to-large organizations (greater than 250 licenses), this program allows customers to acquire perpetual licenses and, at the customer’s election, Software Assurance, which consists of rights to future versions of certain software products, support, tools, and training over a specified time period (generally three years). Similar to the Open program, customers can acquire licenses only, acquire licenses with Software Assurance, or renew Software Assurance upon the expiration of existing volume licensing agreements. </w:t>
      </w:r>
    </w:p>
    <w:p w:rsidR="00236406" w:rsidRDefault="00236406" w:rsidP="00236406">
      <w:pPr>
        <w:pStyle w:val="NormalWeb"/>
        <w:spacing w:before="0" w:beforeAutospacing="0" w:after="0" w:afterAutospacing="0"/>
        <w:ind w:left="489"/>
        <w:jc w:val="both"/>
        <w:rPr>
          <w:rFonts w:ascii="Arial" w:hAnsi="Arial"/>
        </w:rPr>
      </w:pPr>
      <w:r>
        <w:rPr>
          <w:rFonts w:ascii="Arial" w:hAnsi="Arial" w:cs="Arial"/>
          <w:b/>
          <w:bCs/>
          <w:sz w:val="20"/>
          <w:szCs w:val="20"/>
          <w:u w:val="single"/>
        </w:rPr>
        <w:t>Enterprise Agreement licensing.</w:t>
      </w:r>
      <w:r>
        <w:rPr>
          <w:rFonts w:ascii="Arial" w:hAnsi="Arial" w:cs="Arial"/>
          <w:sz w:val="20"/>
          <w:szCs w:val="20"/>
        </w:rPr>
        <w:t xml:space="preserve">    The Enterprise Agreement is targeted at medium and large organizations that want to acquire perpetual licenses to software products for all or substantial parts of their enterprise, along with rights to future versions of certain software products, support, tools, and training over a specified time period (generally three years).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Online.</w:t>
      </w:r>
      <w:r>
        <w:rPr>
          <w:rFonts w:ascii="Arial" w:hAnsi="Arial" w:cs="Arial"/>
          <w:sz w:val="20"/>
          <w:szCs w:val="20"/>
        </w:rPr>
        <w:t xml:space="preserve">    We distribute online content and services through Live Search, Windows Live, Office Live, our MSN portals and channels, the Microsoft Online Services platform, which includes offerings for business, and other online channels. OSB delivers Internet access and various premium services and tools to consumers. OSB also delivers online email and messaging communication services and information services such as online search, advertising, and premium content. EDD operates the Xbox Live service which allows customers to participate in the gaming experience online with other subscribers. We operate and deliver the Microsoft Small Business Center portal. This portal provides tools and expertise for small-business owners to build, market, and manage their businesses online. Other services delivered online include Microsoft Developer Networks subscription content and updates, periodic product updates, and online technical and practice readiness resources to support our partners in developing and selling our products and solutions.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u w:val="single"/>
        </w:rPr>
        <w:t xml:space="preserve">CUSTOMERS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Autospacing="0" w:after="0" w:afterAutospacing="0"/>
        <w:jc w:val="both"/>
        <w:rPr>
          <w:rFonts w:ascii="Arial" w:hAnsi="Arial"/>
        </w:rPr>
      </w:pPr>
      <w:r>
        <w:rPr>
          <w:rFonts w:ascii="Arial" w:hAnsi="Arial" w:cs="Arial"/>
          <w:sz w:val="20"/>
          <w:szCs w:val="20"/>
        </w:rPr>
        <w:t xml:space="preserve">Our customers include individual consumers, small and medium-sized organizations, enterprises, governmental institutions, educational institutions, Internet service providers, application developers, and OEMs. Consumers and small- and medium-sized organizations obtain our products primarily through resellers and OEMs. No sales to an individual customer accounted for more than 10% of fiscal year 2008 or 2007 revenue. Sales to Dell and its subsidiaries accounted for approximately 11% of fiscal year 2006 revenue. These sales were made primarily through our OEM and volume licensing channels and cover a broad array of products including Windows PC operating systems, Microsoft Office, and server products. Our practice is to ship our products promptly upon receipt of purchase orders from customers; consequently, backlog is not significant.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u w:val="single"/>
        </w:rPr>
        <w:t xml:space="preserve">EMPLOYEES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Autospacing="0" w:after="0" w:afterAutospacing="0"/>
        <w:jc w:val="both"/>
        <w:rPr>
          <w:rFonts w:ascii="Arial" w:hAnsi="Arial"/>
        </w:rPr>
      </w:pPr>
      <w:r>
        <w:rPr>
          <w:rFonts w:ascii="Arial" w:hAnsi="Arial" w:cs="Arial"/>
          <w:sz w:val="20"/>
          <w:szCs w:val="20"/>
        </w:rPr>
        <w:t xml:space="preserve">As of June 30, 2008, we employed approximately 91,000 people on a full-time basis, 55,000 in the United States and 36,000 internationally. Of the total, 35,000 were in product research and development, 26,000 in sales and marketing, 17,000 in product support and consulting services, 4,000 in manufacturing and distribution, and 9,000 in general and administration. Our success is highly dependent on our ability to attract and retain qualified employees. None of our employees are subject to collective bargaining agreements.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u w:val="single"/>
        </w:rPr>
        <w:t xml:space="preserve">AVAILABLE INFORMATION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Autospacing="0" w:after="0" w:afterAutospacing="0"/>
        <w:jc w:val="both"/>
        <w:rPr>
          <w:rFonts w:ascii="Arial" w:hAnsi="Arial"/>
        </w:rPr>
      </w:pPr>
      <w:r>
        <w:rPr>
          <w:rFonts w:ascii="Arial" w:hAnsi="Arial" w:cs="Arial"/>
          <w:sz w:val="20"/>
          <w:szCs w:val="20"/>
        </w:rPr>
        <w:t xml:space="preserve">Our Internet address is www.microsoft.com. There we make available, free of charge, our annual report on Form 10-K, quarterly reports on Form 10-Q, current reports on Form 8-K, and any amendments to those reports, as soon as reasonably practicable after we electronically file such material with or furnish it to the Securities and Exchange Commission (“SEC”). Our SEC reports can be accessed through the investor relations section of our Web site. The information found on our Web site is not part of this or any other report we file with or furnish to the SEC.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pageBreakBefore/>
        <w:spacing w:before="0" w:beforeAutospacing="0" w:after="0" w:afterAutospacing="0"/>
        <w:rPr>
          <w:rFonts w:ascii="Arial" w:hAnsi="Arial"/>
        </w:rPr>
      </w:pPr>
      <w:r>
        <w:rPr>
          <w:rFonts w:ascii="Arial" w:hAnsi="Arial" w:cs="Arial"/>
        </w:rPr>
        <w:lastRenderedPageBreak/>
        <w:t xml:space="preserve">MANAGEMENT’S DISCUSSION AND ANALYSIS OF FINANCIAL CONDITION AND RESULTS OF OPERATIONS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200" w:beforeAutospacing="0" w:after="0" w:afterAutospacing="0"/>
        <w:jc w:val="center"/>
        <w:rPr>
          <w:rFonts w:ascii="Arial" w:hAnsi="Arial"/>
        </w:rPr>
      </w:pPr>
      <w:r>
        <w:rPr>
          <w:rFonts w:ascii="Arial" w:hAnsi="Arial" w:cs="Arial"/>
          <w:sz w:val="20"/>
          <w:szCs w:val="20"/>
          <w:u w:val="single"/>
        </w:rPr>
        <w:t xml:space="preserve">RESULTS OF OPERATIONS FOR FISCAL YEARS 2008, 2007, AND 2006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8163C1">
      <w:pPr>
        <w:pStyle w:val="NormalWeb"/>
        <w:keepNext/>
        <w:spacing w:before="40" w:beforeAutospacing="0" w:after="0" w:afterAutospacing="0"/>
        <w:jc w:val="center"/>
        <w:rPr>
          <w:rFonts w:ascii="Arial" w:hAnsi="Arial"/>
        </w:rPr>
      </w:pPr>
      <w:r>
        <w:rPr>
          <w:rFonts w:ascii="Arial" w:hAnsi="Arial" w:cs="Arial"/>
          <w:b/>
          <w:bCs/>
          <w:sz w:val="20"/>
          <w:szCs w:val="20"/>
        </w:rPr>
        <w:t xml:space="preserve">OVERVIEW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The following Management’s Discussion and Analysis (“MD&amp;A”) is intended to help the reader understand the results of operations and financial condition of Microsoft Corporation. MD&amp;A is provided as a supplement to, and should be read in conjunction with, our financial statements and the accompanying notes to the financial statements (“Notes”). </w:t>
      </w:r>
    </w:p>
    <w:p w:rsidR="00236406" w:rsidRDefault="00236406" w:rsidP="00236406">
      <w:pPr>
        <w:pStyle w:val="NormalWeb"/>
        <w:spacing w:before="0" w:beforeAutospacing="0" w:after="0" w:afterAutospacing="0" w:line="228" w:lineRule="auto"/>
        <w:ind w:firstLine="245"/>
        <w:jc w:val="both"/>
        <w:textAlignment w:val="top"/>
        <w:rPr>
          <w:rFonts w:ascii="Arial" w:hAnsi="Arial"/>
        </w:rPr>
      </w:pPr>
      <w:r>
        <w:rPr>
          <w:rFonts w:ascii="Arial" w:hAnsi="Arial" w:cs="Arial"/>
          <w:sz w:val="20"/>
          <w:szCs w:val="20"/>
        </w:rPr>
        <w:t xml:space="preserve">We generate revenue by developing, manufacturing, licensing, and supporting a wide range of software products and services for many different types of computing devices. Our software products and services include operating systems for servers, personal computers, and intelligent devices; server applications for distributed computing environments; information worker productivity applications; business solutions applications; high-performance computing applications; software development tools; and video games. We provide consulting and product support services, and we train and certify computer system integrators and developers. We also design and sell hardware including the Xbox 360 video game console, the Zune digital music and entertainment device, and peripherals. Online offerings and information are delivered through Live Search, Windows Live, Office Live, our MSN portals and channels, and the Microsoft Online Services platform which includes offerings for businesses such as Microsoft Dynamics CRM Online, Exchange Hosted Services, Exchange Online, and SharePoint Online. We enable the delivery of online advertising across our broad range of digital media properties and on Live Search through our proprietary adCenter® platform.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Our revenue historically has fluctuated quarterly and has generally been the highest in the second quarter of our fiscal year due to corporate calendar year-end spending trends in our major markets and holiday season spending by consumers. Our Entertainment and Devices Division is particularly seasonal as its products are aimed at the consumer market and are in highest demand during the holiday shopping season. Typically, the Entertainment and Devices Division has generated over 40% of its yearly segment revenues in our second fiscal quarter. In fiscal year 2007, our revenue was highest in the third quarter due to the recognition of $1.7 billion of revenue previously deferred from the Express Upgrade to Windows Vista and Microsoft Office Technology Guarantee programs and pre-shipments of Windows Vista and the 2007 Microsoft Office system. The technology guarantee programs provided customers who purchased current products with free or discounted rights to Windows Vista and the 2007 Microsoft Office system when those products became available to consumers.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intend to sustain the long-term growth of our businesses through technological innovation, engineering excellence, and a commitment to delivering high-quality products and services to customers and partners. Recognizing that one of our primary challenges is to help accelerate worldwide PC adoption and software upgrades, we continue to advance the functionality, security, and value of Windows operating systems and to develop operating system versions targeted at emerging markets. We also are increasing our focus on selling our products in emerging markets and reducing the amount of unlicensed software used in those markets. In addition, we continue to develop innovative software applications and solutions that we believe will enhance the productivity of information workers, improve communication and collaboration in work groups, aid business intelligence, and streamline processes for small and mid-sized businesses. To sustain the growth of our Server and Tools business amid competition from other vendors of proprietary and open source software, our goal is to deliver products that provide the best platform for network computing – software that is easiest to deploy and manage, and that is most secure – with the lowest total cost of ownership.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continue to invest in research and development in existing and new lines of business, including online solutions, business solutions, mobile computing, communication, entertainment, and other areas that we believe may contribute to our long-term growth. We also invest in research and development of advanced technologies for future software products. We believe that delivering innovative and high-value solutions through our integrated platform is the key to meeting customer needs and to our future growth.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believe that over the last few years we have laid a foundation for long-term growth by delivering innovative products, creating opportunities for partners, improving customer satisfaction with key audiences, and improving our internal business processes. Our focus in fiscal year 2009 is to continue to build on this foundation and to continue to execute well in key areas, including continuing to innovate on our integrated software platform, responding effectively to customer and partner needs, and continuing to focus internally on product excellence, business efficacy, and accountability across the company.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rPr>
          <w:rFonts w:ascii="Arial" w:hAnsi="Arial"/>
        </w:rPr>
      </w:pPr>
      <w:r>
        <w:rPr>
          <w:rFonts w:ascii="Arial" w:hAnsi="Arial"/>
        </w:rPr>
        <w:br w:type="page"/>
      </w:r>
      <w:r>
        <w:rPr>
          <w:rFonts w:ascii="Arial" w:hAnsi="Arial" w:cs="Arial"/>
        </w:rPr>
        <w:lastRenderedPageBreak/>
        <w:t xml:space="preserve">MANAGEMENT’S DISCUSSION AND ANALYSIS OF FINANCIAL CONDITION AND RESULTS OF OPERATIONS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163C1">
      <w:pPr>
        <w:pStyle w:val="NormalWeb"/>
        <w:keepNext/>
        <w:spacing w:before="60" w:beforeAutospacing="0" w:after="0" w:afterAutospacing="0"/>
        <w:ind w:firstLine="490"/>
        <w:jc w:val="both"/>
        <w:rPr>
          <w:rFonts w:ascii="Arial" w:hAnsi="Arial"/>
        </w:rPr>
      </w:pPr>
      <w:r>
        <w:rPr>
          <w:rFonts w:ascii="Arial" w:hAnsi="Arial" w:cs="Arial"/>
          <w:sz w:val="20"/>
          <w:szCs w:val="20"/>
        </w:rPr>
        <w:t xml:space="preserve">Key market opportunities include: </w:t>
      </w:r>
    </w:p>
    <w:p w:rsidR="00236406" w:rsidRDefault="00236406" w:rsidP="00236406">
      <w:pPr>
        <w:pStyle w:val="NormalWeb"/>
        <w:spacing w:before="0" w:beforeAutospacing="0" w:after="0" w:afterAutospacing="0"/>
        <w:ind w:left="489"/>
        <w:jc w:val="both"/>
        <w:rPr>
          <w:rFonts w:ascii="Arial" w:hAnsi="Arial"/>
        </w:rPr>
      </w:pPr>
      <w:r>
        <w:rPr>
          <w:rFonts w:ascii="Arial" w:hAnsi="Arial" w:cs="Arial"/>
          <w:b/>
          <w:bCs/>
          <w:sz w:val="20"/>
          <w:szCs w:val="20"/>
        </w:rPr>
        <w:t>Consumer technology.    </w:t>
      </w:r>
      <w:r>
        <w:rPr>
          <w:rFonts w:ascii="Arial" w:hAnsi="Arial" w:cs="Arial"/>
          <w:sz w:val="20"/>
          <w:szCs w:val="20"/>
        </w:rPr>
        <w:t xml:space="preserve">We are focused on delivering consumer software products that we believe are compelling in terms of design, features, and functionality. We also are working to define the next era of consumer electronics through the development of innovative software that runs on a wide range of devices and connects people quickly and easily to the information, experiences, and communities they care about. </w:t>
      </w:r>
    </w:p>
    <w:p w:rsidR="00236406" w:rsidRDefault="00236406" w:rsidP="00236406">
      <w:pPr>
        <w:pStyle w:val="NormalWeb"/>
        <w:spacing w:before="0" w:beforeAutospacing="0" w:after="0" w:afterAutospacing="0"/>
        <w:ind w:left="489"/>
        <w:jc w:val="both"/>
        <w:rPr>
          <w:rFonts w:ascii="Arial" w:hAnsi="Arial"/>
        </w:rPr>
      </w:pPr>
      <w:r>
        <w:rPr>
          <w:rFonts w:ascii="Arial" w:hAnsi="Arial" w:cs="Arial"/>
          <w:b/>
          <w:bCs/>
          <w:sz w:val="20"/>
          <w:szCs w:val="20"/>
        </w:rPr>
        <w:t>Software plus services.    </w:t>
      </w:r>
      <w:r>
        <w:rPr>
          <w:rFonts w:ascii="Arial" w:hAnsi="Arial" w:cs="Arial"/>
          <w:sz w:val="20"/>
          <w:szCs w:val="20"/>
        </w:rPr>
        <w:t xml:space="preserve">The ability to combine the power of desktop and server software with the reach of the Internet represents an opportunity across every one of our businesses. We believe our software plus services approach will enable us to deliver new experiences to end users and new value to businesses. </w:t>
      </w:r>
    </w:p>
    <w:p w:rsidR="00236406" w:rsidRDefault="00236406" w:rsidP="00236406">
      <w:pPr>
        <w:pStyle w:val="NormalWeb"/>
        <w:spacing w:before="0" w:beforeAutospacing="0" w:after="0" w:afterAutospacing="0"/>
        <w:ind w:left="489"/>
        <w:jc w:val="both"/>
        <w:rPr>
          <w:rFonts w:ascii="Arial" w:hAnsi="Arial"/>
        </w:rPr>
      </w:pPr>
      <w:r>
        <w:rPr>
          <w:rFonts w:ascii="Arial" w:hAnsi="Arial" w:cs="Arial"/>
          <w:b/>
          <w:bCs/>
          <w:sz w:val="20"/>
          <w:szCs w:val="20"/>
        </w:rPr>
        <w:t>Expanding our presence on the desktop, the server, and with developers.    </w:t>
      </w:r>
      <w:r>
        <w:rPr>
          <w:rFonts w:ascii="Arial" w:hAnsi="Arial" w:cs="Arial"/>
          <w:sz w:val="20"/>
          <w:szCs w:val="20"/>
        </w:rPr>
        <w:t xml:space="preserve">Through our ability to deliver additional value in security, messaging, systems management, and collaboration, and new technology for high-performance computing, unified communications, and business intelligence, we believe we are well-positioned to build on our strength with businesses of all sizes and with developers. Fiscal year 2008 saw widespread adoption of Windows Vista and the 2007 Microsoft Office system and the launch of Windows Server 2008, SQL Server 2008, and Visual Studio 2008.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Summary of Results for Fiscal Years 2008, 2007, and 2006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5000" w:type="pct"/>
        <w:tblCellMar>
          <w:left w:w="0" w:type="dxa"/>
          <w:right w:w="0" w:type="dxa"/>
        </w:tblCellMar>
        <w:tblLook w:val="04A0"/>
      </w:tblPr>
      <w:tblGrid>
        <w:gridCol w:w="3630"/>
        <w:gridCol w:w="473"/>
        <w:gridCol w:w="112"/>
        <w:gridCol w:w="612"/>
        <w:gridCol w:w="474"/>
        <w:gridCol w:w="113"/>
        <w:gridCol w:w="612"/>
        <w:gridCol w:w="474"/>
        <w:gridCol w:w="112"/>
        <w:gridCol w:w="612"/>
        <w:gridCol w:w="474"/>
        <w:gridCol w:w="954"/>
        <w:gridCol w:w="474"/>
        <w:gridCol w:w="954"/>
      </w:tblGrid>
      <w:tr w:rsidR="00236406" w:rsidTr="00236406">
        <w:trPr>
          <w:tblHeader/>
        </w:trPr>
        <w:tc>
          <w:tcPr>
            <w:tcW w:w="1801" w:type="pct"/>
            <w:vAlign w:val="center"/>
          </w:tcPr>
          <w:p w:rsidR="00236406" w:rsidRDefault="00236406">
            <w:pPr>
              <w:rPr>
                <w:rFonts w:ascii="Arial" w:hAnsi="Arial"/>
                <w:sz w:val="2"/>
              </w:rPr>
            </w:pPr>
          </w:p>
        </w:tc>
        <w:tc>
          <w:tcPr>
            <w:tcW w:w="235"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235"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235"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235"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c>
          <w:tcPr>
            <w:tcW w:w="235" w:type="pct"/>
            <w:vAlign w:val="bottom"/>
          </w:tcPr>
          <w:p w:rsidR="00236406" w:rsidRDefault="00236406">
            <w:pPr>
              <w:rPr>
                <w:rFonts w:ascii="Arial" w:hAnsi="Arial"/>
                <w:sz w:val="2"/>
              </w:rPr>
            </w:pPr>
          </w:p>
        </w:tc>
        <w:tc>
          <w:tcPr>
            <w:tcW w:w="0" w:type="auto"/>
            <w:vAlign w:val="center"/>
          </w:tcPr>
          <w:p w:rsidR="00236406" w:rsidRDefault="00236406">
            <w:pPr>
              <w:rPr>
                <w:rFonts w:ascii="Arial" w:hAnsi="Arial"/>
                <w:sz w:val="2"/>
              </w:rPr>
            </w:pPr>
          </w:p>
        </w:tc>
      </w:tr>
      <w:tr w:rsidR="00236406" w:rsidTr="00236406">
        <w:trPr>
          <w:tblHeader/>
        </w:trPr>
        <w:tc>
          <w:tcPr>
            <w:tcW w:w="0" w:type="auto"/>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p>
        </w:tc>
      </w:tr>
      <w:tr w:rsidR="00236406" w:rsidTr="00236406">
        <w:trPr>
          <w:trHeight w:val="240"/>
        </w:trPr>
        <w:tc>
          <w:tcPr>
            <w:tcW w:w="0" w:type="auto"/>
            <w:tcBorders>
              <w:top w:val="single" w:sz="2" w:space="0" w:color="000000"/>
              <w:left w:val="nil"/>
              <w:bottom w:val="nil"/>
              <w:right w:val="nil"/>
            </w:tcBorders>
            <w:vAlign w:val="center"/>
          </w:tcPr>
          <w:p w:rsidR="00236406" w:rsidRDefault="00236406">
            <w:pPr>
              <w:rPr>
                <w:rFonts w:ascii="Arial" w:hAnsi="Arial"/>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rPr>
            </w:pPr>
          </w:p>
        </w:tc>
        <w:tc>
          <w:tcPr>
            <w:tcW w:w="0" w:type="auto"/>
            <w:gridSpan w:val="3"/>
            <w:tcBorders>
              <w:top w:val="single" w:sz="2" w:space="0" w:color="000000"/>
              <w:left w:val="nil"/>
              <w:bottom w:val="nil"/>
              <w:right w:val="nil"/>
            </w:tcBorders>
            <w:vAlign w:val="center"/>
          </w:tcPr>
          <w:p w:rsidR="00236406" w:rsidRDefault="00236406">
            <w:pPr>
              <w:rPr>
                <w:rFonts w:ascii="Arial" w:hAnsi="Arial"/>
              </w:rPr>
            </w:pPr>
          </w:p>
        </w:tc>
        <w:tc>
          <w:tcPr>
            <w:tcW w:w="0" w:type="auto"/>
            <w:gridSpan w:val="2"/>
            <w:tcBorders>
              <w:top w:val="single" w:sz="2" w:space="0" w:color="000000"/>
              <w:left w:val="nil"/>
              <w:bottom w:val="nil"/>
              <w:right w:val="nil"/>
            </w:tcBorders>
            <w:vAlign w:val="center"/>
          </w:tcPr>
          <w:p w:rsidR="00236406" w:rsidRDefault="00236406">
            <w:pPr>
              <w:rPr>
                <w:rFonts w:ascii="Arial" w:hAnsi="Arial"/>
              </w:rPr>
            </w:pPr>
          </w:p>
        </w:tc>
        <w:tc>
          <w:tcPr>
            <w:tcW w:w="0" w:type="auto"/>
            <w:gridSpan w:val="2"/>
            <w:tcBorders>
              <w:top w:val="single" w:sz="2" w:space="0" w:color="000000"/>
              <w:left w:val="nil"/>
              <w:bottom w:val="nil"/>
              <w:right w:val="nil"/>
            </w:tcBorders>
            <w:vAlign w:val="center"/>
          </w:tcPr>
          <w:p w:rsidR="00236406" w:rsidRDefault="00236406">
            <w:pPr>
              <w:rPr>
                <w:rFonts w:ascii="Arial" w:hAnsi="Arial"/>
              </w:rPr>
            </w:pPr>
          </w:p>
        </w:tc>
      </w:tr>
      <w:tr w:rsidR="00236406" w:rsidTr="00236406">
        <w:tc>
          <w:tcPr>
            <w:tcW w:w="0" w:type="auto"/>
            <w:hideMark/>
          </w:tcPr>
          <w:p w:rsidR="00236406" w:rsidRDefault="00236406">
            <w:pPr>
              <w:pStyle w:val="NormalWeb"/>
              <w:keepNext/>
              <w:ind w:left="288" w:hanging="288"/>
              <w:rPr>
                <w:rFonts w:ascii="Arial" w:hAnsi="Arial"/>
              </w:rPr>
            </w:pPr>
            <w:r>
              <w:rPr>
                <w:rFonts w:ascii="Arial" w:hAnsi="Arial" w:cs="Arial"/>
                <w:sz w:val="20"/>
                <w:szCs w:val="20"/>
              </w:rPr>
              <w:t>Revenue</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60,420</w:t>
            </w:r>
          </w:p>
        </w:tc>
        <w:tc>
          <w:tcPr>
            <w:tcW w:w="235" w:type="pct"/>
            <w:vAlign w:val="bottom"/>
            <w:hideMark/>
          </w:tcPr>
          <w:p w:rsidR="00236406" w:rsidRDefault="00236406">
            <w:pPr>
              <w:pStyle w:val="la2"/>
              <w:rPr>
                <w:rFonts w:ascii="Arial" w:hAnsi="Arial"/>
              </w:rPr>
            </w:pPr>
            <w:r>
              <w:rPr>
                <w:rFonts w:ascii="Arial" w:hAnsi="Arial"/>
                <w:sz w:val="15"/>
                <w:szCs w:val="15"/>
              </w:rPr>
              <w:t>  </w:t>
            </w:r>
          </w:p>
        </w:tc>
        <w:tc>
          <w:tcPr>
            <w:tcW w:w="56" w:type="pct"/>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51,122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44,282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ind w:right="245"/>
              <w:jc w:val="right"/>
              <w:rPr>
                <w:rFonts w:ascii="Arial" w:hAnsi="Arial"/>
              </w:rPr>
            </w:pPr>
            <w:r>
              <w:rPr>
                <w:rFonts w:ascii="Arial" w:hAnsi="Arial" w:cs="Arial"/>
                <w:sz w:val="20"/>
              </w:rPr>
              <w:t>18%</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ind w:right="245"/>
              <w:jc w:val="right"/>
              <w:rPr>
                <w:rFonts w:ascii="Arial" w:hAnsi="Arial"/>
              </w:rPr>
            </w:pPr>
            <w:r>
              <w:rPr>
                <w:rFonts w:ascii="Arial" w:hAnsi="Arial" w:cs="Arial"/>
                <w:sz w:val="20"/>
              </w:rPr>
              <w:t>15%</w:t>
            </w:r>
          </w:p>
        </w:tc>
      </w:tr>
      <w:tr w:rsidR="00236406" w:rsidTr="00236406">
        <w:tc>
          <w:tcPr>
            <w:tcW w:w="0" w:type="auto"/>
            <w:hideMark/>
          </w:tcPr>
          <w:p w:rsidR="00236406" w:rsidRDefault="00236406">
            <w:pPr>
              <w:pStyle w:val="NormalWeb"/>
              <w:keepNext/>
              <w:ind w:left="288" w:hanging="288"/>
              <w:rPr>
                <w:rFonts w:ascii="Arial" w:hAnsi="Arial"/>
              </w:rPr>
            </w:pPr>
            <w:r>
              <w:rPr>
                <w:rFonts w:ascii="Arial" w:hAnsi="Arial" w:cs="Arial"/>
                <w:sz w:val="20"/>
                <w:szCs w:val="20"/>
              </w:rPr>
              <w:t>Operating income</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b/>
                <w:bCs/>
                <w:sz w:val="20"/>
              </w:rPr>
              <w:t>$</w:t>
            </w:r>
          </w:p>
        </w:tc>
        <w:tc>
          <w:tcPr>
            <w:tcW w:w="0" w:type="auto"/>
            <w:vAlign w:val="bottom"/>
            <w:hideMark/>
          </w:tcPr>
          <w:p w:rsidR="00236406" w:rsidRDefault="00236406">
            <w:pPr>
              <w:jc w:val="right"/>
              <w:rPr>
                <w:rFonts w:ascii="Arial" w:hAnsi="Arial"/>
              </w:rPr>
            </w:pPr>
            <w:r>
              <w:rPr>
                <w:rFonts w:ascii="Arial" w:hAnsi="Arial" w:cs="Arial"/>
                <w:b/>
                <w:bCs/>
                <w:sz w:val="20"/>
              </w:rPr>
              <w:t>22,492</w:t>
            </w:r>
          </w:p>
        </w:tc>
        <w:tc>
          <w:tcPr>
            <w:tcW w:w="235" w:type="pct"/>
            <w:vAlign w:val="bottom"/>
            <w:hideMark/>
          </w:tcPr>
          <w:p w:rsidR="00236406" w:rsidRDefault="00236406">
            <w:pPr>
              <w:pStyle w:val="la2"/>
              <w:rPr>
                <w:rFonts w:ascii="Arial" w:hAnsi="Arial"/>
              </w:rPr>
            </w:pPr>
            <w:r>
              <w:rPr>
                <w:rFonts w:ascii="Arial" w:hAnsi="Arial"/>
                <w:sz w:val="15"/>
                <w:szCs w:val="15"/>
              </w:rPr>
              <w:t>  </w:t>
            </w:r>
          </w:p>
        </w:tc>
        <w:tc>
          <w:tcPr>
            <w:tcW w:w="56" w:type="pct"/>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18,524</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rPr>
                <w:rFonts w:ascii="Arial" w:hAnsi="Arial"/>
              </w:rPr>
            </w:pPr>
            <w:r>
              <w:rPr>
                <w:rFonts w:ascii="Arial" w:hAnsi="Arial" w:cs="Arial"/>
                <w:sz w:val="20"/>
              </w:rPr>
              <w:t>$</w:t>
            </w:r>
          </w:p>
        </w:tc>
        <w:tc>
          <w:tcPr>
            <w:tcW w:w="0" w:type="auto"/>
            <w:vAlign w:val="bottom"/>
            <w:hideMark/>
          </w:tcPr>
          <w:p w:rsidR="00236406" w:rsidRDefault="00236406">
            <w:pPr>
              <w:jc w:val="right"/>
              <w:rPr>
                <w:rFonts w:ascii="Arial" w:hAnsi="Arial"/>
              </w:rPr>
            </w:pPr>
            <w:r>
              <w:rPr>
                <w:rFonts w:ascii="Arial" w:hAnsi="Arial" w:cs="Arial"/>
                <w:sz w:val="20"/>
              </w:rPr>
              <w:t>16,472</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ind w:right="245"/>
              <w:jc w:val="right"/>
              <w:rPr>
                <w:rFonts w:ascii="Arial" w:hAnsi="Arial"/>
              </w:rPr>
            </w:pPr>
            <w:r>
              <w:rPr>
                <w:rFonts w:ascii="Arial" w:hAnsi="Arial" w:cs="Arial"/>
                <w:sz w:val="20"/>
              </w:rPr>
              <w:t>21%</w:t>
            </w:r>
          </w:p>
        </w:tc>
        <w:tc>
          <w:tcPr>
            <w:tcW w:w="0" w:type="auto"/>
            <w:vAlign w:val="bottom"/>
            <w:hideMark/>
          </w:tcPr>
          <w:p w:rsidR="00236406" w:rsidRDefault="00236406">
            <w:pPr>
              <w:pStyle w:val="la2"/>
              <w:rPr>
                <w:rFonts w:ascii="Arial" w:hAnsi="Arial"/>
              </w:rPr>
            </w:pPr>
            <w:r>
              <w:rPr>
                <w:rFonts w:ascii="Arial" w:hAnsi="Arial"/>
                <w:sz w:val="15"/>
                <w:szCs w:val="15"/>
              </w:rPr>
              <w:t>  </w:t>
            </w:r>
          </w:p>
        </w:tc>
        <w:tc>
          <w:tcPr>
            <w:tcW w:w="0" w:type="auto"/>
            <w:vAlign w:val="bottom"/>
            <w:hideMark/>
          </w:tcPr>
          <w:p w:rsidR="00236406" w:rsidRDefault="00236406">
            <w:pPr>
              <w:ind w:right="245"/>
              <w:jc w:val="right"/>
              <w:rPr>
                <w:rFonts w:ascii="Arial" w:hAnsi="Arial"/>
              </w:rPr>
            </w:pPr>
            <w:r>
              <w:rPr>
                <w:rFonts w:ascii="Arial" w:hAnsi="Arial" w:cs="Arial"/>
                <w:sz w:val="20"/>
              </w:rPr>
              <w:t>12%</w:t>
            </w:r>
          </w:p>
        </w:tc>
      </w:tr>
      <w:tr w:rsidR="00236406" w:rsidTr="00236406">
        <w:tc>
          <w:tcPr>
            <w:tcW w:w="0" w:type="auto"/>
            <w:tcBorders>
              <w:top w:val="nil"/>
              <w:left w:val="nil"/>
              <w:bottom w:val="single" w:sz="2" w:space="0" w:color="000000"/>
              <w:right w:val="nil"/>
            </w:tcBorders>
            <w:hideMark/>
          </w:tcPr>
          <w:p w:rsidR="00236406" w:rsidRDefault="00236406">
            <w:pPr>
              <w:pStyle w:val="NormalWeb"/>
              <w:ind w:left="288" w:hanging="288"/>
              <w:rPr>
                <w:rFonts w:ascii="Arial" w:hAnsi="Arial"/>
              </w:rPr>
            </w:pPr>
            <w:r>
              <w:rPr>
                <w:rFonts w:ascii="Arial" w:hAnsi="Arial" w:cs="Arial"/>
                <w:sz w:val="20"/>
                <w:szCs w:val="20"/>
              </w:rPr>
              <w:t>Diluted earnings per share</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b/>
                <w:bCs/>
                <w:sz w:val="20"/>
              </w:rPr>
              <w:t>1.87</w:t>
            </w:r>
          </w:p>
        </w:tc>
        <w:tc>
          <w:tcPr>
            <w:tcW w:w="235" w:type="pct"/>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56" w:type="pct"/>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1.42</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0" w:type="auto"/>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1.20</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ind w:right="245"/>
              <w:jc w:val="right"/>
              <w:rPr>
                <w:rFonts w:ascii="Arial" w:hAnsi="Arial"/>
              </w:rPr>
            </w:pPr>
            <w:r>
              <w:rPr>
                <w:rFonts w:ascii="Arial" w:hAnsi="Arial" w:cs="Arial"/>
                <w:sz w:val="20"/>
              </w:rPr>
              <w:t>32%</w:t>
            </w:r>
          </w:p>
        </w:tc>
        <w:tc>
          <w:tcPr>
            <w:tcW w:w="0" w:type="auto"/>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0" w:type="auto"/>
            <w:tcBorders>
              <w:top w:val="nil"/>
              <w:left w:val="nil"/>
              <w:bottom w:val="single" w:sz="2" w:space="0" w:color="000000"/>
              <w:right w:val="nil"/>
            </w:tcBorders>
            <w:vAlign w:val="bottom"/>
            <w:hideMark/>
          </w:tcPr>
          <w:p w:rsidR="00236406" w:rsidRDefault="00236406">
            <w:pPr>
              <w:ind w:right="245"/>
              <w:jc w:val="right"/>
              <w:rPr>
                <w:rFonts w:ascii="Arial" w:hAnsi="Arial"/>
              </w:rPr>
            </w:pPr>
            <w:r>
              <w:rPr>
                <w:rFonts w:ascii="Arial" w:hAnsi="Arial" w:cs="Arial"/>
                <w:sz w:val="20"/>
              </w:rPr>
              <w:t>18%</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2008 compared with fiscal year 2007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Revenue growth was driven primarily by increased licensing of the 2007 Microsoft Office system, increased Xbox 360 platform sales, increased revenue associated with Windows Server and SQL Server, and increased licensing of Windows Vista. Foreign currency exchange rates accounted for a $1.6 billion or three percentage point increase in revenue during the year.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Operating income increased primarily reflecting increased revenue, partially offset by increased headcount-related expenses, increased costs for legal settlements and legal contingencies, and increased cost of revenue. Headcount-related expenses increased 12%, reflecting an increase in headcount during the year. We incurred $1.8 billion of legal charges during the year primarily related to the European Commission fine of $1.4 billion (</w:t>
      </w:r>
      <w:r>
        <w:rPr>
          <w:rFonts w:ascii="Arial" w:hAnsi="Arial"/>
          <w:sz w:val="20"/>
          <w:szCs w:val="20"/>
        </w:rPr>
        <w:t>€</w:t>
      </w:r>
      <w:r>
        <w:rPr>
          <w:rFonts w:ascii="Arial" w:hAnsi="Arial" w:cs="Arial"/>
          <w:sz w:val="20"/>
          <w:szCs w:val="20"/>
        </w:rPr>
        <w:t xml:space="preserve">899 million) as compared with $511 million of legal charges during the prior year. Cost of revenue increased $905 million or 8%, reflecting increased data center and equipment costs, online content expenses, and increased costs associated with the growth in our consulting services, partially offset by decreased Xbox 360 costs. The decreased Xbox 360 costs reflect the $1.1 billion charge in fiscal year 2007 related to the expansion of our Xbox 360 warranty coverage as discussed below, partially offset by increased Xbox 360 product costs reflecting growth in unit console sales.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The diluted earnings per share growth was impacted by the $1.1 billion Xbox 360 charge in fiscal year 2007 and current year share repurchases.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2007 compared with fiscal year 2006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Revenue growth was driven primarily by licensing of the 2007 Microsoft Office system and Windows Vista, increased revenue associated with SQL Server, Windows Server, and Visual Studio, and increased Xbox 360 platform sales. Foreign currency exchange rates did not have a significant impact on consolidated revenue during the year.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Operating income growth was driven primarily by increased revenue and decreased costs for legal settlements and legal contingencies, partially offset by increased cost of revenue associated with Xbox 360 and Windows Vista, increased OSB data centers costs, and increased sales and marketing expenses. In July 2007, we expanded our global Xbox 360 warranty coverage to three years from the date of purchase for a general hardware failure indicated by three flashing red lights. As a result, we recorded a $1.1 billion charge in fiscal year 2007 for anticipated costs under the warranty policy, inventory write-downs, and product returns. The increase in sales and marketing expenses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lastRenderedPageBreak/>
        <w:t xml:space="preserve">was primarily driven by increased headcount-related expenses and marketing costs related to product launches. Headcount-related expenses increased 18%, driven by an increase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2009 Outlook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Global macroeconomic factors have a strong correlation to demand for our software, services, hardware, and online offerings. In fiscal year 2009, we expect a broad continuation of the economic conditions and demand we experienced during the latter part of fiscal year 2008. In fiscal year 2009, we expect double digit revenue growth and we estimate PC shipments will grow between 12% and 14%. Within the overall PC market, we expect current trends to continue with consumer segment growth exceeding that of the business segment and emerging market growth exceeding that of mature markets.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Autospacing="0" w:after="0" w:afterAutospacing="0"/>
        <w:jc w:val="center"/>
        <w:rPr>
          <w:rFonts w:ascii="Arial" w:hAnsi="Arial"/>
        </w:rPr>
      </w:pPr>
      <w:r>
        <w:rPr>
          <w:rFonts w:ascii="Arial" w:hAnsi="Arial" w:cs="Arial"/>
          <w:sz w:val="20"/>
          <w:szCs w:val="20"/>
          <w:u w:val="single"/>
        </w:rPr>
        <w:t xml:space="preserve">SEGMENT PRODUCT REVENUE/OPERATING INCOME (LOSS)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The revenue and operating income (loss) amounts in this section are presented on a basis consistent with U.S. Generally Accepted Accounting Principles (“GAAP”) and include certain reconciling items attributable to each of the segments. The segment information appearing in Note 19 – Segment Information of the Notes to Financial Statements is presented on a basis consistent with the Company’s internal management reporting, in accordance with Statement of Financial Accounting Standards (“SFAS”) No. 131, </w:t>
      </w:r>
      <w:r>
        <w:rPr>
          <w:rFonts w:ascii="Arial" w:hAnsi="Arial" w:cs="Arial"/>
          <w:i/>
          <w:iCs/>
          <w:sz w:val="20"/>
          <w:szCs w:val="20"/>
        </w:rPr>
        <w:t>Disclosures about Segments of an Enterprise and Related Information</w:t>
      </w:r>
      <w:r>
        <w:rPr>
          <w:rFonts w:ascii="Arial" w:hAnsi="Arial" w:cs="Arial"/>
          <w:sz w:val="20"/>
          <w:szCs w:val="20"/>
        </w:rPr>
        <w:t xml:space="preserve">. Certain corporate-level activity has been excluded from our segment operating results and is presented separately. Prior period amounts have been recast to conform to the way we internally manage and monitor performance at the segment level during the current period.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Client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tblLayout w:type="fixed"/>
        <w:tblCellMar>
          <w:left w:w="0" w:type="dxa"/>
          <w:right w:w="0" w:type="dxa"/>
        </w:tblCellMar>
        <w:tblLook w:val="04A0"/>
      </w:tblPr>
      <w:tblGrid>
        <w:gridCol w:w="3630"/>
        <w:gridCol w:w="474"/>
        <w:gridCol w:w="112"/>
        <w:gridCol w:w="612"/>
        <w:gridCol w:w="474"/>
        <w:gridCol w:w="112"/>
        <w:gridCol w:w="612"/>
        <w:gridCol w:w="474"/>
        <w:gridCol w:w="112"/>
        <w:gridCol w:w="612"/>
        <w:gridCol w:w="474"/>
        <w:gridCol w:w="954"/>
        <w:gridCol w:w="474"/>
        <w:gridCol w:w="954"/>
      </w:tblGrid>
      <w:tr w:rsidR="00236406" w:rsidTr="00236406">
        <w:trPr>
          <w:tblHeader/>
        </w:trPr>
        <w:tc>
          <w:tcPr>
            <w:tcW w:w="3630" w:type="dxa"/>
            <w:vAlign w:val="center"/>
          </w:tcPr>
          <w:p w:rsidR="00236406" w:rsidRDefault="00236406">
            <w:pPr>
              <w:rPr>
                <w:rFonts w:ascii="Arial" w:hAnsi="Arial"/>
                <w:sz w:val="2"/>
              </w:rPr>
            </w:pPr>
          </w:p>
        </w:tc>
        <w:tc>
          <w:tcPr>
            <w:tcW w:w="474"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474"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474"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474" w:type="dxa"/>
            <w:vAlign w:val="bottom"/>
          </w:tcPr>
          <w:p w:rsidR="00236406" w:rsidRDefault="00236406">
            <w:pPr>
              <w:rPr>
                <w:rFonts w:ascii="Arial" w:hAnsi="Arial"/>
                <w:sz w:val="2"/>
              </w:rPr>
            </w:pPr>
          </w:p>
        </w:tc>
        <w:tc>
          <w:tcPr>
            <w:tcW w:w="954" w:type="dxa"/>
            <w:vAlign w:val="center"/>
          </w:tcPr>
          <w:p w:rsidR="00236406" w:rsidRDefault="00236406">
            <w:pPr>
              <w:rPr>
                <w:rFonts w:ascii="Arial" w:hAnsi="Arial"/>
                <w:sz w:val="2"/>
              </w:rPr>
            </w:pPr>
          </w:p>
        </w:tc>
        <w:tc>
          <w:tcPr>
            <w:tcW w:w="474" w:type="dxa"/>
            <w:vAlign w:val="bottom"/>
          </w:tcPr>
          <w:p w:rsidR="00236406" w:rsidRDefault="00236406">
            <w:pPr>
              <w:rPr>
                <w:rFonts w:ascii="Arial" w:hAnsi="Arial"/>
                <w:sz w:val="2"/>
              </w:rPr>
            </w:pPr>
          </w:p>
        </w:tc>
        <w:tc>
          <w:tcPr>
            <w:tcW w:w="954" w:type="dxa"/>
            <w:vAlign w:val="center"/>
          </w:tcPr>
          <w:p w:rsidR="00236406" w:rsidRDefault="00236406">
            <w:pPr>
              <w:rPr>
                <w:rFonts w:ascii="Arial" w:hAnsi="Arial"/>
                <w:sz w:val="2"/>
              </w:rPr>
            </w:pPr>
          </w:p>
        </w:tc>
      </w:tr>
      <w:tr w:rsidR="00236406" w:rsidTr="00236406">
        <w:trPr>
          <w:tblHeader/>
        </w:trPr>
        <w:tc>
          <w:tcPr>
            <w:tcW w:w="3630"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4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4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4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4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p>
        </w:tc>
        <w:tc>
          <w:tcPr>
            <w:tcW w:w="4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p>
        </w:tc>
      </w:tr>
      <w:tr w:rsidR="00236406" w:rsidTr="00236406">
        <w:trPr>
          <w:trHeight w:val="240"/>
        </w:trPr>
        <w:tc>
          <w:tcPr>
            <w:tcW w:w="3630" w:type="dxa"/>
            <w:tcBorders>
              <w:top w:val="single" w:sz="2" w:space="0" w:color="000000"/>
              <w:left w:val="nil"/>
              <w:bottom w:val="nil"/>
              <w:right w:val="nil"/>
            </w:tcBorders>
            <w:vAlign w:val="center"/>
          </w:tcPr>
          <w:p w:rsidR="00236406" w:rsidRDefault="00236406">
            <w:pPr>
              <w:rPr>
                <w:rFonts w:ascii="Arial" w:hAnsi="Arial"/>
              </w:rPr>
            </w:pPr>
          </w:p>
        </w:tc>
        <w:tc>
          <w:tcPr>
            <w:tcW w:w="1198" w:type="dxa"/>
            <w:gridSpan w:val="3"/>
            <w:tcBorders>
              <w:top w:val="single" w:sz="2" w:space="0" w:color="000000"/>
              <w:left w:val="nil"/>
              <w:bottom w:val="nil"/>
              <w:right w:val="nil"/>
            </w:tcBorders>
            <w:vAlign w:val="center"/>
          </w:tcPr>
          <w:p w:rsidR="00236406" w:rsidRDefault="00236406">
            <w:pPr>
              <w:rPr>
                <w:rFonts w:ascii="Arial" w:hAnsi="Arial"/>
              </w:rPr>
            </w:pPr>
          </w:p>
        </w:tc>
        <w:tc>
          <w:tcPr>
            <w:tcW w:w="1198" w:type="dxa"/>
            <w:gridSpan w:val="3"/>
            <w:tcBorders>
              <w:top w:val="single" w:sz="2" w:space="0" w:color="000000"/>
              <w:left w:val="nil"/>
              <w:bottom w:val="nil"/>
              <w:right w:val="nil"/>
            </w:tcBorders>
            <w:vAlign w:val="center"/>
          </w:tcPr>
          <w:p w:rsidR="00236406" w:rsidRDefault="00236406">
            <w:pPr>
              <w:rPr>
                <w:rFonts w:ascii="Arial" w:hAnsi="Arial"/>
              </w:rPr>
            </w:pPr>
          </w:p>
        </w:tc>
        <w:tc>
          <w:tcPr>
            <w:tcW w:w="1198" w:type="dxa"/>
            <w:gridSpan w:val="3"/>
            <w:tcBorders>
              <w:top w:val="single" w:sz="2" w:space="0" w:color="000000"/>
              <w:left w:val="nil"/>
              <w:bottom w:val="nil"/>
              <w:right w:val="nil"/>
            </w:tcBorders>
            <w:vAlign w:val="center"/>
          </w:tcPr>
          <w:p w:rsidR="00236406" w:rsidRDefault="00236406">
            <w:pPr>
              <w:rPr>
                <w:rFonts w:ascii="Arial" w:hAnsi="Arial"/>
              </w:rPr>
            </w:pPr>
          </w:p>
        </w:tc>
        <w:tc>
          <w:tcPr>
            <w:tcW w:w="1428" w:type="dxa"/>
            <w:gridSpan w:val="2"/>
            <w:tcBorders>
              <w:top w:val="single" w:sz="2" w:space="0" w:color="000000"/>
              <w:left w:val="nil"/>
              <w:bottom w:val="nil"/>
              <w:right w:val="nil"/>
            </w:tcBorders>
            <w:vAlign w:val="center"/>
          </w:tcPr>
          <w:p w:rsidR="00236406" w:rsidRDefault="00236406">
            <w:pPr>
              <w:rPr>
                <w:rFonts w:ascii="Arial" w:hAnsi="Arial"/>
              </w:rPr>
            </w:pPr>
          </w:p>
        </w:tc>
        <w:tc>
          <w:tcPr>
            <w:tcW w:w="1428" w:type="dxa"/>
            <w:gridSpan w:val="2"/>
            <w:tcBorders>
              <w:top w:val="single" w:sz="2" w:space="0" w:color="000000"/>
              <w:left w:val="nil"/>
              <w:bottom w:val="nil"/>
              <w:right w:val="nil"/>
            </w:tcBorders>
            <w:vAlign w:val="center"/>
          </w:tcPr>
          <w:p w:rsidR="00236406" w:rsidRDefault="00236406">
            <w:pPr>
              <w:rPr>
                <w:rFonts w:ascii="Arial" w:hAnsi="Arial"/>
              </w:rPr>
            </w:pPr>
          </w:p>
        </w:tc>
      </w:tr>
      <w:tr w:rsidR="00236406" w:rsidTr="00236406">
        <w:tc>
          <w:tcPr>
            <w:tcW w:w="3630" w:type="dxa"/>
            <w:hideMark/>
          </w:tcPr>
          <w:p w:rsidR="00236406" w:rsidRDefault="00236406">
            <w:pPr>
              <w:pStyle w:val="NormalWeb"/>
              <w:keepNext/>
              <w:ind w:left="288" w:hanging="288"/>
              <w:rPr>
                <w:rFonts w:ascii="Arial" w:hAnsi="Arial"/>
              </w:rPr>
            </w:pPr>
            <w:r>
              <w:rPr>
                <w:rFonts w:ascii="Arial" w:hAnsi="Arial" w:cs="Arial"/>
                <w:sz w:val="20"/>
                <w:szCs w:val="20"/>
              </w:rPr>
              <w:t>Revenue</w:t>
            </w:r>
          </w:p>
        </w:tc>
        <w:tc>
          <w:tcPr>
            <w:tcW w:w="474"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b/>
                <w:bCs/>
                <w:sz w:val="20"/>
              </w:rPr>
              <w:t>$</w:t>
            </w:r>
          </w:p>
        </w:tc>
        <w:tc>
          <w:tcPr>
            <w:tcW w:w="612" w:type="dxa"/>
            <w:vAlign w:val="bottom"/>
            <w:hideMark/>
          </w:tcPr>
          <w:p w:rsidR="00236406" w:rsidRDefault="00236406">
            <w:pPr>
              <w:rPr>
                <w:rFonts w:ascii="Arial" w:hAnsi="Arial"/>
              </w:rPr>
            </w:pPr>
            <w:r>
              <w:rPr>
                <w:rFonts w:ascii="Arial" w:hAnsi="Arial" w:cs="Arial"/>
                <w:b/>
                <w:bCs/>
                <w:sz w:val="20"/>
              </w:rPr>
              <w:t>16,865</w:t>
            </w:r>
          </w:p>
        </w:tc>
        <w:tc>
          <w:tcPr>
            <w:tcW w:w="474"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612" w:type="dxa"/>
            <w:vAlign w:val="bottom"/>
            <w:hideMark/>
          </w:tcPr>
          <w:p w:rsidR="00236406" w:rsidRDefault="00236406">
            <w:pPr>
              <w:rPr>
                <w:rFonts w:ascii="Arial" w:hAnsi="Arial"/>
              </w:rPr>
            </w:pPr>
            <w:r>
              <w:rPr>
                <w:rFonts w:ascii="Arial" w:hAnsi="Arial" w:cs="Arial"/>
                <w:sz w:val="20"/>
              </w:rPr>
              <w:t>14,976</w:t>
            </w:r>
          </w:p>
        </w:tc>
        <w:tc>
          <w:tcPr>
            <w:tcW w:w="474"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612" w:type="dxa"/>
            <w:vAlign w:val="bottom"/>
            <w:hideMark/>
          </w:tcPr>
          <w:p w:rsidR="00236406" w:rsidRDefault="00236406">
            <w:pPr>
              <w:rPr>
                <w:rFonts w:ascii="Arial" w:hAnsi="Arial"/>
              </w:rPr>
            </w:pPr>
            <w:r>
              <w:rPr>
                <w:rFonts w:ascii="Arial" w:hAnsi="Arial" w:cs="Arial"/>
                <w:sz w:val="20"/>
              </w:rPr>
              <w:t>13,107</w:t>
            </w:r>
          </w:p>
        </w:tc>
        <w:tc>
          <w:tcPr>
            <w:tcW w:w="474"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ind w:right="245"/>
              <w:jc w:val="right"/>
              <w:rPr>
                <w:rFonts w:ascii="Arial" w:hAnsi="Arial"/>
              </w:rPr>
            </w:pPr>
            <w:r>
              <w:rPr>
                <w:rFonts w:ascii="Arial" w:hAnsi="Arial" w:cs="Arial"/>
                <w:sz w:val="20"/>
              </w:rPr>
              <w:t>13%</w:t>
            </w:r>
          </w:p>
        </w:tc>
        <w:tc>
          <w:tcPr>
            <w:tcW w:w="474"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ind w:right="245"/>
              <w:jc w:val="right"/>
              <w:rPr>
                <w:rFonts w:ascii="Arial" w:hAnsi="Arial"/>
              </w:rPr>
            </w:pPr>
            <w:r>
              <w:rPr>
                <w:rFonts w:ascii="Arial" w:hAnsi="Arial" w:cs="Arial"/>
                <w:sz w:val="20"/>
              </w:rPr>
              <w:t>14%</w:t>
            </w:r>
          </w:p>
        </w:tc>
      </w:tr>
      <w:tr w:rsidR="00236406" w:rsidTr="00236406">
        <w:tc>
          <w:tcPr>
            <w:tcW w:w="3630" w:type="dxa"/>
            <w:tcBorders>
              <w:top w:val="nil"/>
              <w:left w:val="nil"/>
              <w:bottom w:val="single" w:sz="2" w:space="0" w:color="000000"/>
              <w:right w:val="nil"/>
            </w:tcBorders>
            <w:hideMark/>
          </w:tcPr>
          <w:p w:rsidR="00236406" w:rsidRDefault="00236406">
            <w:pPr>
              <w:pStyle w:val="NormalWeb"/>
              <w:keepNext/>
              <w:ind w:left="288" w:hanging="288"/>
              <w:rPr>
                <w:rFonts w:ascii="Arial" w:hAnsi="Arial"/>
              </w:rPr>
            </w:pPr>
            <w:r>
              <w:rPr>
                <w:rFonts w:ascii="Arial" w:hAnsi="Arial" w:cs="Arial"/>
                <w:sz w:val="20"/>
                <w:szCs w:val="20"/>
              </w:rPr>
              <w:t>Operating income</w:t>
            </w:r>
          </w:p>
        </w:tc>
        <w:tc>
          <w:tcPr>
            <w:tcW w:w="4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w:t>
            </w:r>
          </w:p>
        </w:tc>
        <w:tc>
          <w:tcPr>
            <w:tcW w:w="6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13,052</w:t>
            </w:r>
          </w:p>
        </w:tc>
        <w:tc>
          <w:tcPr>
            <w:tcW w:w="4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6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11,467</w:t>
            </w:r>
          </w:p>
        </w:tc>
        <w:tc>
          <w:tcPr>
            <w:tcW w:w="4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6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10,208</w:t>
            </w:r>
          </w:p>
        </w:tc>
        <w:tc>
          <w:tcPr>
            <w:tcW w:w="4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vAlign w:val="bottom"/>
            <w:hideMark/>
          </w:tcPr>
          <w:p w:rsidR="00236406" w:rsidRDefault="00236406">
            <w:pPr>
              <w:ind w:right="245"/>
              <w:jc w:val="right"/>
              <w:rPr>
                <w:rFonts w:ascii="Arial" w:hAnsi="Arial"/>
              </w:rPr>
            </w:pPr>
            <w:r>
              <w:rPr>
                <w:rFonts w:ascii="Arial" w:hAnsi="Arial" w:cs="Arial"/>
                <w:sz w:val="20"/>
              </w:rPr>
              <w:t>14%</w:t>
            </w:r>
          </w:p>
        </w:tc>
        <w:tc>
          <w:tcPr>
            <w:tcW w:w="4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vAlign w:val="bottom"/>
            <w:hideMark/>
          </w:tcPr>
          <w:p w:rsidR="00236406" w:rsidRDefault="00236406">
            <w:pPr>
              <w:ind w:right="245"/>
              <w:jc w:val="right"/>
              <w:rPr>
                <w:rFonts w:ascii="Arial" w:hAnsi="Arial"/>
              </w:rPr>
            </w:pPr>
            <w:r>
              <w:rPr>
                <w:rFonts w:ascii="Arial" w:hAnsi="Arial" w:cs="Arial"/>
                <w:sz w:val="20"/>
              </w:rPr>
              <w:t>12%</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Client offerings consist of premium and standard edition Windows operating systems. Premium editions are those that include additional functionality and are sold at a price above our standard editions. Premium editions include Windows Vista Business, Windows Vista Home Premium, Windows Vista Ultimate, Windows Vista Enterprise, Windows XP Professional, Windows XP Media Center Edition, and Windows XP Tablet PC Edition. Standard editions include Windows Vista Home Basic and Windows XP Home. Client revenue growth generally correlates with the growth of PC purchases from OEMs that pre-install versions of Windows operating systems because the OEM channel accounts for over 80% of total Client revenue. The differences between unit growth rates and revenue growth rates from year to year are affected by changes in the mix of OEM Windows operating systems licensed with premium edition operating systems as a percentage of total OEM Windows operating systems licensed (“OEM premium mix”), changes in the geographical mix, and changes in the channel mix of products sold by large, multi-national OEMs versus those sold by local and regional system builders.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2008 compared with fiscal year 2007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Client revenue increased reflecting growth in licensing of Windows Vista. By the end of fiscal year 2008, more than 180 million Windows Vista licenses had been sold (approximately 130 million were sold during fiscal year 2008) and millions of enterprise seats had been deployed. OEM revenue increased $1.7 billion or 13%, driven by 16% growth in OEM license units. Revenue from commercial and retail licensing of Windows operating systems increased $209 million or 8%, primarily from Enterprise Agreements and anti-piracy efforts in emerging markets. During the year, the OEM premium mix increased seven percentage points to 74%, reflecting strong demand for Windows Vista Home Premium. Based on our estimates, total worldwide PC shipments from all sources grew approximately 12% to 14%, driven by demand in both emerging and mature markets.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rPr>
          <w:rFonts w:ascii="Arial" w:hAnsi="Arial"/>
        </w:rPr>
      </w:pPr>
      <w:r>
        <w:rPr>
          <w:rFonts w:ascii="Arial" w:hAnsi="Arial"/>
        </w:rPr>
        <w:br w:type="page"/>
      </w:r>
      <w:r>
        <w:rPr>
          <w:rFonts w:ascii="Arial" w:hAnsi="Arial" w:cs="Arial"/>
        </w:rPr>
        <w:lastRenderedPageBreak/>
        <w:t xml:space="preserve">MANAGEMENT’S DISCUSSION AND ANALYSIS OF FINANCIAL CONDITION AND RESULTS OF OPERATIONS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200" w:beforeAutospacing="0" w:after="0" w:afterAutospacing="0"/>
        <w:ind w:firstLine="245"/>
        <w:jc w:val="both"/>
        <w:rPr>
          <w:rFonts w:ascii="Arial" w:hAnsi="Arial"/>
        </w:rPr>
      </w:pPr>
      <w:r>
        <w:rPr>
          <w:rFonts w:ascii="Arial" w:hAnsi="Arial" w:cs="Arial"/>
          <w:sz w:val="20"/>
          <w:szCs w:val="20"/>
        </w:rPr>
        <w:t xml:space="preserve">Client operating income increased reflecting increased revenue, partially offset by increased sales and marketing expenses and cost of revenue. Sales and marketing expenses increased $149 million or 10%, primarily reflecting increased expenses associated with our corporate sales force. Cost of revenue increased $115 million or 13%, primarily driven by Windows Vista product costs.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2007 compared with fiscal year 2006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Client revenue increased primarily reflecting licensing of Windows Vista. OEM revenue increased $1.4 billion or 13% driven by 13% growth in OEM license units while revenue from commercial and retail licensing of Windows operating systems increased $447 million or 22%. During the year, the OEM premium mix increased 15 percentage points to 67%. We estimate total worldwide PC shipments from all sources grew 10% to 12% driven by demand in both emerging and mature markets.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Client operating income increased reflecting the increased revenue and decreased research and development costs, partially offset by increased Windows Vista product costs and sales and marketing expenses for launch-related programs. The decrease in research and development expenses reflected the capitalization of certain Windows Vista software development costs and completion of product development on Windows Vista. Headcount-related expenses decreased 7%, primarily driven by a decrease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2009 Outlook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expect PC market growth will exceed Client revenue growth. We believe PC unit growth rates will be higher in the consumer segment than in the business segment and higher in emerging markets than in mature markets.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Server and Tools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tblLayout w:type="fixed"/>
        <w:tblCellMar>
          <w:left w:w="0" w:type="dxa"/>
          <w:right w:w="0" w:type="dxa"/>
        </w:tblCellMar>
        <w:tblLook w:val="04A0"/>
      </w:tblPr>
      <w:tblGrid>
        <w:gridCol w:w="3731"/>
        <w:gridCol w:w="476"/>
        <w:gridCol w:w="112"/>
        <w:gridCol w:w="612"/>
        <w:gridCol w:w="476"/>
        <w:gridCol w:w="112"/>
        <w:gridCol w:w="612"/>
        <w:gridCol w:w="476"/>
        <w:gridCol w:w="112"/>
        <w:gridCol w:w="501"/>
        <w:gridCol w:w="476"/>
        <w:gridCol w:w="954"/>
        <w:gridCol w:w="476"/>
        <w:gridCol w:w="954"/>
      </w:tblGrid>
      <w:tr w:rsidR="00236406" w:rsidTr="00236406">
        <w:trPr>
          <w:tblHeader/>
        </w:trPr>
        <w:tc>
          <w:tcPr>
            <w:tcW w:w="3731" w:type="dxa"/>
            <w:vAlign w:val="center"/>
          </w:tcPr>
          <w:p w:rsidR="00236406" w:rsidRDefault="00236406">
            <w:pPr>
              <w:rPr>
                <w:rFonts w:ascii="Arial" w:hAnsi="Arial"/>
                <w:sz w:val="2"/>
              </w:rPr>
            </w:pPr>
          </w:p>
        </w:tc>
        <w:tc>
          <w:tcPr>
            <w:tcW w:w="476"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476"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476"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01" w:type="dxa"/>
            <w:vAlign w:val="center"/>
          </w:tcPr>
          <w:p w:rsidR="00236406" w:rsidRDefault="00236406">
            <w:pPr>
              <w:rPr>
                <w:rFonts w:ascii="Arial" w:hAnsi="Arial"/>
                <w:sz w:val="2"/>
              </w:rPr>
            </w:pPr>
          </w:p>
        </w:tc>
        <w:tc>
          <w:tcPr>
            <w:tcW w:w="476" w:type="dxa"/>
            <w:vAlign w:val="bottom"/>
          </w:tcPr>
          <w:p w:rsidR="00236406" w:rsidRDefault="00236406">
            <w:pPr>
              <w:rPr>
                <w:rFonts w:ascii="Arial" w:hAnsi="Arial"/>
                <w:sz w:val="2"/>
              </w:rPr>
            </w:pPr>
          </w:p>
        </w:tc>
        <w:tc>
          <w:tcPr>
            <w:tcW w:w="954" w:type="dxa"/>
            <w:vAlign w:val="center"/>
          </w:tcPr>
          <w:p w:rsidR="00236406" w:rsidRDefault="00236406">
            <w:pPr>
              <w:rPr>
                <w:rFonts w:ascii="Arial" w:hAnsi="Arial"/>
                <w:sz w:val="2"/>
              </w:rPr>
            </w:pPr>
          </w:p>
        </w:tc>
        <w:tc>
          <w:tcPr>
            <w:tcW w:w="476" w:type="dxa"/>
            <w:vAlign w:val="bottom"/>
          </w:tcPr>
          <w:p w:rsidR="00236406" w:rsidRDefault="00236406">
            <w:pPr>
              <w:rPr>
                <w:rFonts w:ascii="Arial" w:hAnsi="Arial"/>
                <w:sz w:val="2"/>
              </w:rPr>
            </w:pPr>
          </w:p>
        </w:tc>
        <w:tc>
          <w:tcPr>
            <w:tcW w:w="954" w:type="dxa"/>
            <w:vAlign w:val="center"/>
          </w:tcPr>
          <w:p w:rsidR="00236406" w:rsidRDefault="00236406">
            <w:pPr>
              <w:rPr>
                <w:rFonts w:ascii="Arial" w:hAnsi="Arial"/>
                <w:sz w:val="2"/>
              </w:rPr>
            </w:pPr>
          </w:p>
        </w:tc>
      </w:tr>
      <w:tr w:rsidR="00236406" w:rsidTr="00236406">
        <w:trPr>
          <w:tblHeader/>
        </w:trPr>
        <w:tc>
          <w:tcPr>
            <w:tcW w:w="3731"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47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47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47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13"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47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p>
        </w:tc>
        <w:tc>
          <w:tcPr>
            <w:tcW w:w="47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p>
        </w:tc>
      </w:tr>
      <w:tr w:rsidR="00236406" w:rsidTr="00236406">
        <w:trPr>
          <w:trHeight w:val="240"/>
        </w:trPr>
        <w:tc>
          <w:tcPr>
            <w:tcW w:w="3731" w:type="dxa"/>
            <w:tcBorders>
              <w:top w:val="single" w:sz="2" w:space="0" w:color="000000"/>
              <w:left w:val="nil"/>
              <w:bottom w:val="nil"/>
              <w:right w:val="nil"/>
            </w:tcBorders>
            <w:vAlign w:val="center"/>
          </w:tcPr>
          <w:p w:rsidR="00236406" w:rsidRDefault="00236406">
            <w:pPr>
              <w:rPr>
                <w:rFonts w:ascii="Arial" w:hAnsi="Arial"/>
              </w:rPr>
            </w:pPr>
          </w:p>
        </w:tc>
        <w:tc>
          <w:tcPr>
            <w:tcW w:w="1200" w:type="dxa"/>
            <w:gridSpan w:val="3"/>
            <w:tcBorders>
              <w:top w:val="single" w:sz="2" w:space="0" w:color="000000"/>
              <w:left w:val="nil"/>
              <w:bottom w:val="nil"/>
              <w:right w:val="nil"/>
            </w:tcBorders>
            <w:vAlign w:val="center"/>
          </w:tcPr>
          <w:p w:rsidR="00236406" w:rsidRDefault="00236406">
            <w:pPr>
              <w:rPr>
                <w:rFonts w:ascii="Arial" w:hAnsi="Arial"/>
              </w:rPr>
            </w:pPr>
          </w:p>
        </w:tc>
        <w:tc>
          <w:tcPr>
            <w:tcW w:w="1200" w:type="dxa"/>
            <w:gridSpan w:val="3"/>
            <w:tcBorders>
              <w:top w:val="single" w:sz="2" w:space="0" w:color="000000"/>
              <w:left w:val="nil"/>
              <w:bottom w:val="nil"/>
              <w:right w:val="nil"/>
            </w:tcBorders>
            <w:vAlign w:val="center"/>
          </w:tcPr>
          <w:p w:rsidR="00236406" w:rsidRDefault="00236406">
            <w:pPr>
              <w:rPr>
                <w:rFonts w:ascii="Arial" w:hAnsi="Arial"/>
              </w:rPr>
            </w:pPr>
          </w:p>
        </w:tc>
        <w:tc>
          <w:tcPr>
            <w:tcW w:w="1089" w:type="dxa"/>
            <w:gridSpan w:val="3"/>
            <w:tcBorders>
              <w:top w:val="single" w:sz="2" w:space="0" w:color="000000"/>
              <w:left w:val="nil"/>
              <w:bottom w:val="nil"/>
              <w:right w:val="nil"/>
            </w:tcBorders>
            <w:vAlign w:val="center"/>
          </w:tcPr>
          <w:p w:rsidR="00236406" w:rsidRDefault="00236406">
            <w:pPr>
              <w:rPr>
                <w:rFonts w:ascii="Arial" w:hAnsi="Arial"/>
              </w:rPr>
            </w:pPr>
          </w:p>
        </w:tc>
        <w:tc>
          <w:tcPr>
            <w:tcW w:w="1430" w:type="dxa"/>
            <w:gridSpan w:val="2"/>
            <w:tcBorders>
              <w:top w:val="single" w:sz="2" w:space="0" w:color="000000"/>
              <w:left w:val="nil"/>
              <w:bottom w:val="nil"/>
              <w:right w:val="nil"/>
            </w:tcBorders>
            <w:vAlign w:val="center"/>
          </w:tcPr>
          <w:p w:rsidR="00236406" w:rsidRDefault="00236406">
            <w:pPr>
              <w:rPr>
                <w:rFonts w:ascii="Arial" w:hAnsi="Arial"/>
              </w:rPr>
            </w:pPr>
          </w:p>
        </w:tc>
        <w:tc>
          <w:tcPr>
            <w:tcW w:w="1430" w:type="dxa"/>
            <w:gridSpan w:val="2"/>
            <w:tcBorders>
              <w:top w:val="single" w:sz="2" w:space="0" w:color="000000"/>
              <w:left w:val="nil"/>
              <w:bottom w:val="nil"/>
              <w:right w:val="nil"/>
            </w:tcBorders>
            <w:vAlign w:val="center"/>
          </w:tcPr>
          <w:p w:rsidR="00236406" w:rsidRDefault="00236406">
            <w:pPr>
              <w:rPr>
                <w:rFonts w:ascii="Arial" w:hAnsi="Arial"/>
              </w:rPr>
            </w:pPr>
          </w:p>
        </w:tc>
      </w:tr>
      <w:tr w:rsidR="00236406" w:rsidTr="00236406">
        <w:tc>
          <w:tcPr>
            <w:tcW w:w="3731" w:type="dxa"/>
            <w:hideMark/>
          </w:tcPr>
          <w:p w:rsidR="00236406" w:rsidRDefault="00236406">
            <w:pPr>
              <w:pStyle w:val="NormalWeb"/>
              <w:keepNext/>
              <w:ind w:left="288" w:hanging="288"/>
              <w:rPr>
                <w:rFonts w:ascii="Arial" w:hAnsi="Arial"/>
              </w:rPr>
            </w:pPr>
            <w:r>
              <w:rPr>
                <w:rFonts w:ascii="Arial" w:hAnsi="Arial" w:cs="Arial"/>
                <w:sz w:val="20"/>
                <w:szCs w:val="20"/>
              </w:rPr>
              <w:t>Revenue</w:t>
            </w:r>
          </w:p>
        </w:tc>
        <w:tc>
          <w:tcPr>
            <w:tcW w:w="476"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b/>
                <w:bCs/>
                <w:sz w:val="20"/>
              </w:rPr>
              <w:t>$</w:t>
            </w:r>
          </w:p>
        </w:tc>
        <w:tc>
          <w:tcPr>
            <w:tcW w:w="612" w:type="dxa"/>
            <w:vAlign w:val="bottom"/>
            <w:hideMark/>
          </w:tcPr>
          <w:p w:rsidR="00236406" w:rsidRDefault="00236406">
            <w:pPr>
              <w:rPr>
                <w:rFonts w:ascii="Arial" w:hAnsi="Arial"/>
              </w:rPr>
            </w:pPr>
            <w:r>
              <w:rPr>
                <w:rFonts w:ascii="Arial" w:hAnsi="Arial" w:cs="Arial"/>
                <w:b/>
                <w:bCs/>
                <w:sz w:val="20"/>
              </w:rPr>
              <w:t>13,170</w:t>
            </w:r>
          </w:p>
        </w:tc>
        <w:tc>
          <w:tcPr>
            <w:tcW w:w="476"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612" w:type="dxa"/>
            <w:vAlign w:val="bottom"/>
            <w:hideMark/>
          </w:tcPr>
          <w:p w:rsidR="00236406" w:rsidRDefault="00236406">
            <w:pPr>
              <w:rPr>
                <w:rFonts w:ascii="Arial" w:hAnsi="Arial"/>
              </w:rPr>
            </w:pPr>
            <w:r>
              <w:rPr>
                <w:rFonts w:ascii="Arial" w:hAnsi="Arial" w:cs="Arial"/>
                <w:sz w:val="20"/>
              </w:rPr>
              <w:t>11,171</w:t>
            </w:r>
          </w:p>
        </w:tc>
        <w:tc>
          <w:tcPr>
            <w:tcW w:w="476"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01" w:type="dxa"/>
            <w:vAlign w:val="bottom"/>
            <w:hideMark/>
          </w:tcPr>
          <w:p w:rsidR="00236406" w:rsidRDefault="00236406">
            <w:pPr>
              <w:jc w:val="center"/>
              <w:rPr>
                <w:rFonts w:ascii="Arial" w:hAnsi="Arial"/>
              </w:rPr>
            </w:pPr>
            <w:r>
              <w:rPr>
                <w:rFonts w:ascii="Arial" w:hAnsi="Arial" w:cs="Arial"/>
                <w:sz w:val="20"/>
              </w:rPr>
              <w:t>9,665</w:t>
            </w:r>
          </w:p>
        </w:tc>
        <w:tc>
          <w:tcPr>
            <w:tcW w:w="476"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ind w:right="245"/>
              <w:jc w:val="right"/>
              <w:rPr>
                <w:rFonts w:ascii="Arial" w:hAnsi="Arial"/>
              </w:rPr>
            </w:pPr>
            <w:r>
              <w:rPr>
                <w:rFonts w:ascii="Arial" w:hAnsi="Arial" w:cs="Arial"/>
                <w:sz w:val="20"/>
              </w:rPr>
              <w:t>18%</w:t>
            </w:r>
          </w:p>
        </w:tc>
        <w:tc>
          <w:tcPr>
            <w:tcW w:w="476"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ind w:right="245"/>
              <w:jc w:val="right"/>
              <w:rPr>
                <w:rFonts w:ascii="Arial" w:hAnsi="Arial"/>
              </w:rPr>
            </w:pPr>
            <w:r>
              <w:rPr>
                <w:rFonts w:ascii="Arial" w:hAnsi="Arial" w:cs="Arial"/>
                <w:sz w:val="20"/>
              </w:rPr>
              <w:t xml:space="preserve"> 16%</w:t>
            </w:r>
          </w:p>
        </w:tc>
      </w:tr>
      <w:tr w:rsidR="00236406" w:rsidTr="00236406">
        <w:tc>
          <w:tcPr>
            <w:tcW w:w="3731" w:type="dxa"/>
            <w:tcBorders>
              <w:top w:val="nil"/>
              <w:left w:val="nil"/>
              <w:bottom w:val="single" w:sz="2" w:space="0" w:color="000000"/>
              <w:right w:val="nil"/>
            </w:tcBorders>
            <w:hideMark/>
          </w:tcPr>
          <w:p w:rsidR="00236406" w:rsidRDefault="00236406">
            <w:pPr>
              <w:pStyle w:val="NormalWeb"/>
              <w:keepNext/>
              <w:ind w:left="288" w:hanging="288"/>
              <w:rPr>
                <w:rFonts w:ascii="Arial" w:hAnsi="Arial"/>
              </w:rPr>
            </w:pPr>
            <w:r>
              <w:rPr>
                <w:rFonts w:ascii="Arial" w:hAnsi="Arial" w:cs="Arial"/>
                <w:sz w:val="20"/>
                <w:szCs w:val="20"/>
              </w:rPr>
              <w:t>Operating income</w:t>
            </w:r>
          </w:p>
        </w:tc>
        <w:tc>
          <w:tcPr>
            <w:tcW w:w="47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w:t>
            </w:r>
          </w:p>
        </w:tc>
        <w:tc>
          <w:tcPr>
            <w:tcW w:w="612" w:type="dxa"/>
            <w:tcBorders>
              <w:top w:val="nil"/>
              <w:left w:val="nil"/>
              <w:bottom w:val="single" w:sz="2" w:space="0" w:color="000000"/>
              <w:right w:val="nil"/>
            </w:tcBorders>
            <w:vAlign w:val="bottom"/>
            <w:hideMark/>
          </w:tcPr>
          <w:p w:rsidR="00236406" w:rsidRDefault="00236406">
            <w:pPr>
              <w:ind w:left="72"/>
              <w:jc w:val="center"/>
              <w:rPr>
                <w:rFonts w:ascii="Arial" w:hAnsi="Arial"/>
              </w:rPr>
            </w:pPr>
            <w:r>
              <w:rPr>
                <w:rFonts w:ascii="Arial" w:hAnsi="Arial" w:cs="Arial"/>
                <w:b/>
                <w:bCs/>
                <w:sz w:val="20"/>
              </w:rPr>
              <w:t>4,593</w:t>
            </w:r>
          </w:p>
        </w:tc>
        <w:tc>
          <w:tcPr>
            <w:tcW w:w="47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612" w:type="dxa"/>
            <w:tcBorders>
              <w:top w:val="nil"/>
              <w:left w:val="nil"/>
              <w:bottom w:val="single" w:sz="2" w:space="0" w:color="000000"/>
              <w:right w:val="nil"/>
            </w:tcBorders>
            <w:vAlign w:val="bottom"/>
            <w:hideMark/>
          </w:tcPr>
          <w:p w:rsidR="00236406" w:rsidRDefault="00236406">
            <w:pPr>
              <w:ind w:left="72"/>
              <w:jc w:val="center"/>
              <w:rPr>
                <w:rFonts w:ascii="Arial" w:hAnsi="Arial"/>
              </w:rPr>
            </w:pPr>
            <w:r>
              <w:rPr>
                <w:rFonts w:ascii="Arial" w:hAnsi="Arial" w:cs="Arial"/>
                <w:sz w:val="20"/>
              </w:rPr>
              <w:t>3,643</w:t>
            </w:r>
          </w:p>
        </w:tc>
        <w:tc>
          <w:tcPr>
            <w:tcW w:w="47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501" w:type="dxa"/>
            <w:tcBorders>
              <w:top w:val="nil"/>
              <w:left w:val="nil"/>
              <w:bottom w:val="single" w:sz="2" w:space="0" w:color="000000"/>
              <w:right w:val="nil"/>
            </w:tcBorders>
            <w:vAlign w:val="bottom"/>
            <w:hideMark/>
          </w:tcPr>
          <w:p w:rsidR="00236406" w:rsidRDefault="00236406">
            <w:pPr>
              <w:jc w:val="center"/>
              <w:rPr>
                <w:rFonts w:ascii="Arial" w:hAnsi="Arial"/>
              </w:rPr>
            </w:pPr>
            <w:r>
              <w:rPr>
                <w:rFonts w:ascii="Arial" w:hAnsi="Arial" w:cs="Arial"/>
                <w:sz w:val="20"/>
              </w:rPr>
              <w:t>2,868</w:t>
            </w:r>
          </w:p>
        </w:tc>
        <w:tc>
          <w:tcPr>
            <w:tcW w:w="47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vAlign w:val="bottom"/>
            <w:hideMark/>
          </w:tcPr>
          <w:p w:rsidR="00236406" w:rsidRDefault="00236406">
            <w:pPr>
              <w:ind w:right="245"/>
              <w:jc w:val="right"/>
              <w:rPr>
                <w:rFonts w:ascii="Arial" w:hAnsi="Arial"/>
              </w:rPr>
            </w:pPr>
            <w:r>
              <w:rPr>
                <w:rFonts w:ascii="Arial" w:hAnsi="Arial" w:cs="Arial"/>
                <w:sz w:val="20"/>
              </w:rPr>
              <w:t>26%</w:t>
            </w:r>
          </w:p>
        </w:tc>
        <w:tc>
          <w:tcPr>
            <w:tcW w:w="47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vAlign w:val="bottom"/>
            <w:hideMark/>
          </w:tcPr>
          <w:p w:rsidR="00236406" w:rsidRDefault="00236406">
            <w:pPr>
              <w:ind w:right="245"/>
              <w:jc w:val="right"/>
              <w:rPr>
                <w:rFonts w:ascii="Arial" w:hAnsi="Arial"/>
              </w:rPr>
            </w:pPr>
            <w:r>
              <w:rPr>
                <w:rFonts w:ascii="Arial" w:hAnsi="Arial" w:cs="Arial"/>
                <w:sz w:val="20"/>
              </w:rPr>
              <w:t>27%</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Server and Tools concentrates on licensing products, applications, tools, content, and services that make information technology professionals and developers more productive and efficient. Server and Tools offerings consist of server software licenses and client access licenses (“CAL”) for Windows Server, Microsoft SQL Server, and other server products. We also offer developer tools, training, certification, Microsoft Press, Premier and Professional product support services, and Microsoft Consulting Services. Server products can be run on-site, in a hosted environment, or in a Web-based environment. We use multiple channels for licensing, including pre-installed OEM versions, licenses through partners, and licenses directly to end customers. We sell licenses both as one-time licenses and as multi-year volume licenses.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xml:space="preserve">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2008 compared with fiscal year 2007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Server and Tools revenue increased reflecting growth in product and services revenue and included a favorable impact from foreign currency exchange rates of $464 million or four percentage points. Server and server application revenue (including CAL revenue) and developer tools revenue increased $1.4 billion or 15%, primarily driven by growth in volume licensing of Windows Server and SQL Server products. This growth reflects broad adoption of the Windows Platform and applications with the releases of Windows Server 2008 and Visual Studio 2008 during the fiscal year. Consulting and Premier and Professional product support services revenue increased $593 million or 29%, primarily due to higher demand for consulting and support services by corporate enterprises.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Server and Tools operating income increased primarily due to growth in high-margin product revenue, partially offset by increased sales and marketing expenses, cost of revenue, and research and development expenses. Sales and marketing expenses increased $475 million or 14%, due to higher expenses associated with our corporate sales force. Cost of revenue increased $394 million or 18%, reflecting the growth in Consulting and Premier and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Professional product support services. Research and development expenses increased $183 million or 11%, primarily driven by increased headcount-related expenses. Headcount-related expenses increased 8%, driven by an increase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2007 compared with fiscal year 2006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Server and server application revenue (including CAL revenue) and developer tools, training, and certification revenue increased $1.1 billion or 13%, and included a favorable impact from foreign currency exchange rates of $168 million or two percentage points. The increase in server and server application revenue was primarily driven by increased revenue associated with SQL Server, Windows Server, and Visual Studio. The results reflect broad adoption of Windows Server products, especially SQL Server which grew over 20%. Consulting and Premier and Professional product support services revenue increased $428 million or 26%, primarily due to higher demand for Premier services by corporate enterprises.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Server and Tools operating income increased reflecting the increased revenue, partially offset by growth in headcount-related expenses and cost of revenue for services. Headcount-related expenses increased 14%, driven by an increase in headcount during the year. Cost of revenue increased $260 million or 14%, reflecting growth in Consulting and Premier and Professional product support services.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2009 Outlook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expect continued growth in both product and services revenue driven by strong customer demand for the recently released Windows Server 2008 and Visual Studio 2008 and upcoming release of SQL Server 2008.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Online Services Business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tblLayout w:type="fixed"/>
        <w:tblCellMar>
          <w:left w:w="0" w:type="dxa"/>
          <w:right w:w="0" w:type="dxa"/>
        </w:tblCellMar>
        <w:tblLook w:val="04A0"/>
      </w:tblPr>
      <w:tblGrid>
        <w:gridCol w:w="3301"/>
        <w:gridCol w:w="481"/>
        <w:gridCol w:w="112"/>
        <w:gridCol w:w="568"/>
        <w:gridCol w:w="67"/>
        <w:gridCol w:w="481"/>
        <w:gridCol w:w="112"/>
        <w:gridCol w:w="501"/>
        <w:gridCol w:w="67"/>
        <w:gridCol w:w="482"/>
        <w:gridCol w:w="112"/>
        <w:gridCol w:w="501"/>
        <w:gridCol w:w="482"/>
        <w:gridCol w:w="635"/>
        <w:gridCol w:w="288"/>
        <w:gridCol w:w="31"/>
        <w:gridCol w:w="20"/>
        <w:gridCol w:w="696"/>
        <w:gridCol w:w="11"/>
        <w:gridCol w:w="682"/>
        <w:gridCol w:w="272"/>
        <w:gridCol w:w="178"/>
      </w:tblGrid>
      <w:tr w:rsidR="00236406" w:rsidTr="005B66CE">
        <w:trPr>
          <w:tblHeader/>
        </w:trPr>
        <w:tc>
          <w:tcPr>
            <w:tcW w:w="3301" w:type="dxa"/>
            <w:vAlign w:val="center"/>
          </w:tcPr>
          <w:p w:rsidR="00236406" w:rsidRDefault="00236406">
            <w:pPr>
              <w:rPr>
                <w:rFonts w:ascii="Arial" w:hAnsi="Arial"/>
                <w:sz w:val="2"/>
              </w:rPr>
            </w:pPr>
          </w:p>
        </w:tc>
        <w:tc>
          <w:tcPr>
            <w:tcW w:w="481"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68" w:type="dxa"/>
            <w:vAlign w:val="center"/>
          </w:tcPr>
          <w:p w:rsidR="00236406" w:rsidRDefault="00236406">
            <w:pPr>
              <w:rPr>
                <w:rFonts w:ascii="Arial" w:hAnsi="Arial"/>
                <w:sz w:val="2"/>
              </w:rPr>
            </w:pPr>
          </w:p>
        </w:tc>
        <w:tc>
          <w:tcPr>
            <w:tcW w:w="67" w:type="dxa"/>
            <w:vAlign w:val="center"/>
          </w:tcPr>
          <w:p w:rsidR="00236406" w:rsidRDefault="00236406">
            <w:pPr>
              <w:rPr>
                <w:rFonts w:ascii="Arial" w:hAnsi="Arial"/>
                <w:sz w:val="2"/>
              </w:rPr>
            </w:pPr>
          </w:p>
        </w:tc>
        <w:tc>
          <w:tcPr>
            <w:tcW w:w="481"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01" w:type="dxa"/>
            <w:vAlign w:val="center"/>
          </w:tcPr>
          <w:p w:rsidR="00236406" w:rsidRDefault="00236406">
            <w:pPr>
              <w:rPr>
                <w:rFonts w:ascii="Arial" w:hAnsi="Arial"/>
                <w:sz w:val="2"/>
              </w:rPr>
            </w:pPr>
          </w:p>
        </w:tc>
        <w:tc>
          <w:tcPr>
            <w:tcW w:w="67" w:type="dxa"/>
            <w:vAlign w:val="center"/>
          </w:tcPr>
          <w:p w:rsidR="00236406" w:rsidRDefault="00236406">
            <w:pPr>
              <w:rPr>
                <w:rFonts w:ascii="Arial" w:hAnsi="Arial"/>
                <w:sz w:val="2"/>
              </w:rPr>
            </w:pPr>
          </w:p>
        </w:tc>
        <w:tc>
          <w:tcPr>
            <w:tcW w:w="482"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01" w:type="dxa"/>
            <w:vAlign w:val="center"/>
          </w:tcPr>
          <w:p w:rsidR="00236406" w:rsidRDefault="00236406">
            <w:pPr>
              <w:rPr>
                <w:rFonts w:ascii="Arial" w:hAnsi="Arial"/>
                <w:sz w:val="2"/>
              </w:rPr>
            </w:pPr>
          </w:p>
        </w:tc>
        <w:tc>
          <w:tcPr>
            <w:tcW w:w="482" w:type="dxa"/>
            <w:vAlign w:val="bottom"/>
          </w:tcPr>
          <w:p w:rsidR="00236406" w:rsidRDefault="00236406">
            <w:pPr>
              <w:rPr>
                <w:rFonts w:ascii="Arial" w:hAnsi="Arial"/>
                <w:sz w:val="2"/>
              </w:rPr>
            </w:pPr>
          </w:p>
        </w:tc>
        <w:tc>
          <w:tcPr>
            <w:tcW w:w="954" w:type="dxa"/>
            <w:gridSpan w:val="3"/>
            <w:vAlign w:val="center"/>
          </w:tcPr>
          <w:p w:rsidR="00236406" w:rsidRDefault="00236406">
            <w:pPr>
              <w:rPr>
                <w:rFonts w:ascii="Arial" w:hAnsi="Arial"/>
                <w:sz w:val="2"/>
              </w:rPr>
            </w:pPr>
          </w:p>
        </w:tc>
        <w:tc>
          <w:tcPr>
            <w:tcW w:w="20" w:type="dxa"/>
            <w:vAlign w:val="center"/>
          </w:tcPr>
          <w:p w:rsidR="00236406" w:rsidRDefault="00236406">
            <w:pPr>
              <w:rPr>
                <w:rFonts w:ascii="Arial" w:hAnsi="Arial"/>
                <w:sz w:val="2"/>
              </w:rPr>
            </w:pPr>
          </w:p>
        </w:tc>
        <w:tc>
          <w:tcPr>
            <w:tcW w:w="696" w:type="dxa"/>
            <w:vAlign w:val="bottom"/>
          </w:tcPr>
          <w:p w:rsidR="00236406" w:rsidRDefault="00236406">
            <w:pPr>
              <w:rPr>
                <w:rFonts w:ascii="Arial" w:hAnsi="Arial"/>
                <w:sz w:val="2"/>
              </w:rPr>
            </w:pPr>
          </w:p>
        </w:tc>
        <w:tc>
          <w:tcPr>
            <w:tcW w:w="965" w:type="dxa"/>
            <w:gridSpan w:val="3"/>
            <w:vAlign w:val="center"/>
          </w:tcPr>
          <w:p w:rsidR="00236406" w:rsidRDefault="00236406">
            <w:pPr>
              <w:rPr>
                <w:rFonts w:ascii="Arial" w:hAnsi="Arial"/>
                <w:sz w:val="2"/>
              </w:rPr>
            </w:pPr>
          </w:p>
        </w:tc>
        <w:tc>
          <w:tcPr>
            <w:tcW w:w="178" w:type="dxa"/>
            <w:vAlign w:val="center"/>
          </w:tcPr>
          <w:p w:rsidR="00236406" w:rsidRDefault="00236406">
            <w:pPr>
              <w:rPr>
                <w:rFonts w:ascii="Arial" w:hAnsi="Arial"/>
                <w:sz w:val="2"/>
              </w:rPr>
            </w:pPr>
          </w:p>
        </w:tc>
      </w:tr>
      <w:tr w:rsidR="00236406" w:rsidTr="005B66CE">
        <w:trPr>
          <w:tblHeader/>
        </w:trPr>
        <w:tc>
          <w:tcPr>
            <w:tcW w:w="3301"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48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80"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6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48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13"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6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48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13"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48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p>
        </w:tc>
        <w:tc>
          <w:tcPr>
            <w:tcW w:w="716" w:type="dxa"/>
            <w:gridSpan w:val="2"/>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p w:rsidR="00236406" w:rsidRDefault="00236406">
            <w:pPr>
              <w:pStyle w:val="la2"/>
              <w:rPr>
                <w:rFonts w:ascii="Arial" w:hAnsi="Arial"/>
              </w:rPr>
            </w:pPr>
            <w:r>
              <w:rPr>
                <w:rFonts w:ascii="Arial" w:hAnsi="Arial"/>
                <w:sz w:val="15"/>
                <w:szCs w:val="15"/>
              </w:rPr>
              <w:t> </w:t>
            </w:r>
          </w:p>
        </w:tc>
        <w:tc>
          <w:tcPr>
            <w:tcW w:w="1143"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p>
        </w:tc>
      </w:tr>
      <w:tr w:rsidR="00236406" w:rsidTr="00236406">
        <w:trPr>
          <w:trHeight w:val="240"/>
        </w:trPr>
        <w:tc>
          <w:tcPr>
            <w:tcW w:w="3301" w:type="dxa"/>
            <w:tcBorders>
              <w:top w:val="single" w:sz="2" w:space="0" w:color="000000"/>
              <w:left w:val="nil"/>
              <w:bottom w:val="nil"/>
              <w:right w:val="nil"/>
            </w:tcBorders>
            <w:vAlign w:val="center"/>
          </w:tcPr>
          <w:p w:rsidR="00236406" w:rsidRDefault="00236406">
            <w:pPr>
              <w:rPr>
                <w:rFonts w:ascii="Arial" w:hAnsi="Arial"/>
              </w:rPr>
            </w:pPr>
          </w:p>
        </w:tc>
        <w:tc>
          <w:tcPr>
            <w:tcW w:w="1228" w:type="dxa"/>
            <w:gridSpan w:val="4"/>
            <w:tcBorders>
              <w:top w:val="single" w:sz="2" w:space="0" w:color="000000"/>
              <w:left w:val="nil"/>
              <w:bottom w:val="nil"/>
              <w:right w:val="nil"/>
            </w:tcBorders>
            <w:vAlign w:val="center"/>
          </w:tcPr>
          <w:p w:rsidR="00236406" w:rsidRDefault="00236406">
            <w:pPr>
              <w:rPr>
                <w:rFonts w:ascii="Arial" w:hAnsi="Arial"/>
              </w:rPr>
            </w:pPr>
          </w:p>
        </w:tc>
        <w:tc>
          <w:tcPr>
            <w:tcW w:w="1161" w:type="dxa"/>
            <w:gridSpan w:val="4"/>
            <w:tcBorders>
              <w:top w:val="single" w:sz="2" w:space="0" w:color="000000"/>
              <w:left w:val="nil"/>
              <w:bottom w:val="nil"/>
              <w:right w:val="nil"/>
            </w:tcBorders>
            <w:vAlign w:val="center"/>
          </w:tcPr>
          <w:p w:rsidR="00236406" w:rsidRDefault="00236406">
            <w:pPr>
              <w:rPr>
                <w:rFonts w:ascii="Arial" w:hAnsi="Arial"/>
              </w:rPr>
            </w:pPr>
          </w:p>
        </w:tc>
        <w:tc>
          <w:tcPr>
            <w:tcW w:w="1095" w:type="dxa"/>
            <w:gridSpan w:val="3"/>
            <w:tcBorders>
              <w:top w:val="single" w:sz="2" w:space="0" w:color="000000"/>
              <w:left w:val="nil"/>
              <w:bottom w:val="nil"/>
              <w:right w:val="nil"/>
            </w:tcBorders>
            <w:vAlign w:val="center"/>
          </w:tcPr>
          <w:p w:rsidR="00236406" w:rsidRDefault="00236406">
            <w:pPr>
              <w:rPr>
                <w:rFonts w:ascii="Arial" w:hAnsi="Arial"/>
              </w:rPr>
            </w:pPr>
          </w:p>
        </w:tc>
        <w:tc>
          <w:tcPr>
            <w:tcW w:w="1405" w:type="dxa"/>
            <w:gridSpan w:val="3"/>
            <w:tcBorders>
              <w:top w:val="single" w:sz="2" w:space="0" w:color="000000"/>
              <w:left w:val="nil"/>
              <w:bottom w:val="nil"/>
              <w:right w:val="nil"/>
            </w:tcBorders>
            <w:vAlign w:val="center"/>
          </w:tcPr>
          <w:p w:rsidR="00236406" w:rsidRDefault="00236406">
            <w:pPr>
              <w:rPr>
                <w:rFonts w:ascii="Arial" w:hAnsi="Arial"/>
              </w:rPr>
            </w:pPr>
          </w:p>
        </w:tc>
        <w:tc>
          <w:tcPr>
            <w:tcW w:w="1890" w:type="dxa"/>
            <w:gridSpan w:val="7"/>
            <w:tcBorders>
              <w:top w:val="single" w:sz="2" w:space="0" w:color="000000"/>
              <w:left w:val="nil"/>
              <w:bottom w:val="nil"/>
              <w:right w:val="nil"/>
            </w:tcBorders>
            <w:vAlign w:val="center"/>
          </w:tcPr>
          <w:p w:rsidR="00236406" w:rsidRDefault="00236406">
            <w:pPr>
              <w:rPr>
                <w:rFonts w:ascii="Arial" w:hAnsi="Arial"/>
              </w:rPr>
            </w:pPr>
          </w:p>
        </w:tc>
      </w:tr>
      <w:tr w:rsidR="00236406" w:rsidTr="00236406">
        <w:trPr>
          <w:trHeight w:val="234"/>
        </w:trPr>
        <w:tc>
          <w:tcPr>
            <w:tcW w:w="3301" w:type="dxa"/>
            <w:hideMark/>
          </w:tcPr>
          <w:p w:rsidR="00236406" w:rsidRDefault="00236406">
            <w:pPr>
              <w:pStyle w:val="NormalWeb"/>
              <w:keepNext/>
              <w:ind w:left="288" w:hanging="288"/>
              <w:rPr>
                <w:rFonts w:ascii="Arial" w:hAnsi="Arial"/>
              </w:rPr>
            </w:pPr>
            <w:r>
              <w:rPr>
                <w:rFonts w:ascii="Arial" w:hAnsi="Arial" w:cs="Arial"/>
                <w:sz w:val="20"/>
                <w:szCs w:val="20"/>
              </w:rPr>
              <w:t>Revenue</w:t>
            </w:r>
          </w:p>
        </w:tc>
        <w:tc>
          <w:tcPr>
            <w:tcW w:w="481"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b/>
                <w:bCs/>
                <w:sz w:val="20"/>
              </w:rPr>
              <w:t>$</w:t>
            </w:r>
          </w:p>
        </w:tc>
        <w:tc>
          <w:tcPr>
            <w:tcW w:w="568" w:type="dxa"/>
            <w:vAlign w:val="bottom"/>
            <w:hideMark/>
          </w:tcPr>
          <w:p w:rsidR="00236406" w:rsidRDefault="00236406">
            <w:pPr>
              <w:ind w:left="29"/>
              <w:jc w:val="center"/>
              <w:rPr>
                <w:rFonts w:ascii="Arial" w:hAnsi="Arial"/>
              </w:rPr>
            </w:pPr>
            <w:r>
              <w:rPr>
                <w:rFonts w:ascii="Arial" w:hAnsi="Arial" w:cs="Arial"/>
                <w:b/>
                <w:bCs/>
                <w:sz w:val="20"/>
              </w:rPr>
              <w:t>3,214</w:t>
            </w:r>
          </w:p>
        </w:tc>
        <w:tc>
          <w:tcPr>
            <w:tcW w:w="67" w:type="dxa"/>
            <w:noWrap/>
            <w:vAlign w:val="bottom"/>
            <w:hideMark/>
          </w:tcPr>
          <w:p w:rsidR="00236406" w:rsidRDefault="00236406">
            <w:pPr>
              <w:rPr>
                <w:rFonts w:ascii="Arial" w:hAnsi="Arial"/>
              </w:rPr>
            </w:pPr>
            <w:r>
              <w:rPr>
                <w:rFonts w:ascii="Arial" w:hAnsi="Arial" w:cs="Arial"/>
                <w:b/>
                <w:bCs/>
                <w:sz w:val="20"/>
              </w:rPr>
              <w:t> </w:t>
            </w:r>
          </w:p>
        </w:tc>
        <w:tc>
          <w:tcPr>
            <w:tcW w:w="481"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01" w:type="dxa"/>
            <w:vAlign w:val="bottom"/>
            <w:hideMark/>
          </w:tcPr>
          <w:p w:rsidR="00236406" w:rsidRDefault="00236406">
            <w:pPr>
              <w:jc w:val="right"/>
              <w:rPr>
                <w:rFonts w:ascii="Arial" w:hAnsi="Arial"/>
              </w:rPr>
            </w:pPr>
            <w:r>
              <w:rPr>
                <w:rFonts w:ascii="Arial" w:hAnsi="Arial" w:cs="Arial"/>
                <w:sz w:val="20"/>
              </w:rPr>
              <w:t>2,441</w:t>
            </w:r>
          </w:p>
        </w:tc>
        <w:tc>
          <w:tcPr>
            <w:tcW w:w="67" w:type="dxa"/>
            <w:noWrap/>
            <w:vAlign w:val="bottom"/>
            <w:hideMark/>
          </w:tcPr>
          <w:p w:rsidR="00236406" w:rsidRDefault="00236406">
            <w:pPr>
              <w:rPr>
                <w:rFonts w:ascii="Arial" w:hAnsi="Arial"/>
              </w:rPr>
            </w:pPr>
            <w:r>
              <w:rPr>
                <w:rFonts w:ascii="Arial" w:hAnsi="Arial" w:cs="Arial"/>
                <w:sz w:val="20"/>
              </w:rPr>
              <w:t> </w:t>
            </w:r>
          </w:p>
        </w:tc>
        <w:tc>
          <w:tcPr>
            <w:tcW w:w="482"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01" w:type="dxa"/>
            <w:vAlign w:val="bottom"/>
            <w:hideMark/>
          </w:tcPr>
          <w:p w:rsidR="00236406" w:rsidRDefault="00236406">
            <w:pPr>
              <w:jc w:val="right"/>
              <w:rPr>
                <w:rFonts w:ascii="Arial" w:hAnsi="Arial"/>
              </w:rPr>
            </w:pPr>
            <w:r>
              <w:rPr>
                <w:rFonts w:ascii="Arial" w:hAnsi="Arial" w:cs="Arial"/>
                <w:sz w:val="20"/>
              </w:rPr>
              <w:t>2,296</w:t>
            </w:r>
          </w:p>
        </w:tc>
        <w:tc>
          <w:tcPr>
            <w:tcW w:w="482" w:type="dxa"/>
            <w:vAlign w:val="bottom"/>
            <w:hideMark/>
          </w:tcPr>
          <w:p w:rsidR="00236406" w:rsidRDefault="00236406">
            <w:pPr>
              <w:pStyle w:val="la2"/>
              <w:rPr>
                <w:rFonts w:ascii="Arial" w:hAnsi="Arial"/>
              </w:rPr>
            </w:pPr>
            <w:r>
              <w:rPr>
                <w:rFonts w:ascii="Arial" w:hAnsi="Arial"/>
                <w:sz w:val="15"/>
                <w:szCs w:val="15"/>
              </w:rPr>
              <w:t>  </w:t>
            </w:r>
          </w:p>
        </w:tc>
        <w:tc>
          <w:tcPr>
            <w:tcW w:w="635" w:type="dxa"/>
            <w:vAlign w:val="bottom"/>
            <w:hideMark/>
          </w:tcPr>
          <w:p w:rsidR="00236406" w:rsidRDefault="00236406">
            <w:pPr>
              <w:jc w:val="right"/>
              <w:rPr>
                <w:rFonts w:ascii="Arial" w:hAnsi="Arial"/>
              </w:rPr>
            </w:pPr>
            <w:r>
              <w:rPr>
                <w:rFonts w:ascii="Arial" w:hAnsi="Arial" w:cs="Arial"/>
                <w:sz w:val="20"/>
              </w:rPr>
              <w:t>32</w:t>
            </w:r>
          </w:p>
        </w:tc>
        <w:tc>
          <w:tcPr>
            <w:tcW w:w="288" w:type="dxa"/>
            <w:noWrap/>
            <w:vAlign w:val="bottom"/>
            <w:hideMark/>
          </w:tcPr>
          <w:p w:rsidR="00236406" w:rsidRDefault="00236406">
            <w:pPr>
              <w:rPr>
                <w:rFonts w:ascii="Arial" w:hAnsi="Arial"/>
              </w:rPr>
            </w:pPr>
            <w:r>
              <w:rPr>
                <w:rFonts w:ascii="Arial" w:hAnsi="Arial" w:cs="Arial"/>
                <w:sz w:val="20"/>
              </w:rPr>
              <w:t>%</w:t>
            </w:r>
          </w:p>
        </w:tc>
        <w:tc>
          <w:tcPr>
            <w:tcW w:w="758" w:type="dxa"/>
            <w:gridSpan w:val="4"/>
            <w:vAlign w:val="bottom"/>
            <w:hideMark/>
          </w:tcPr>
          <w:p w:rsidR="00236406" w:rsidRDefault="00236406">
            <w:pPr>
              <w:pStyle w:val="la2"/>
              <w:rPr>
                <w:rFonts w:ascii="Arial" w:hAnsi="Arial"/>
              </w:rPr>
            </w:pPr>
            <w:r>
              <w:rPr>
                <w:rFonts w:ascii="Arial" w:hAnsi="Arial"/>
                <w:sz w:val="15"/>
                <w:szCs w:val="15"/>
              </w:rPr>
              <w:t> </w:t>
            </w:r>
          </w:p>
        </w:tc>
        <w:tc>
          <w:tcPr>
            <w:tcW w:w="682" w:type="dxa"/>
            <w:vAlign w:val="bottom"/>
            <w:hideMark/>
          </w:tcPr>
          <w:p w:rsidR="00236406" w:rsidRDefault="00236406">
            <w:pPr>
              <w:jc w:val="right"/>
              <w:rPr>
                <w:rFonts w:ascii="Arial" w:hAnsi="Arial"/>
              </w:rPr>
            </w:pPr>
            <w:r>
              <w:rPr>
                <w:rFonts w:ascii="Arial" w:hAnsi="Arial" w:cs="Arial"/>
                <w:sz w:val="20"/>
              </w:rPr>
              <w:t>6</w:t>
            </w:r>
          </w:p>
        </w:tc>
        <w:tc>
          <w:tcPr>
            <w:tcW w:w="450" w:type="dxa"/>
            <w:gridSpan w:val="2"/>
            <w:noWrap/>
            <w:vAlign w:val="bottom"/>
            <w:hideMark/>
          </w:tcPr>
          <w:p w:rsidR="00236406" w:rsidRDefault="00236406">
            <w:pPr>
              <w:rPr>
                <w:rFonts w:ascii="Arial" w:hAnsi="Arial"/>
              </w:rPr>
            </w:pPr>
            <w:r>
              <w:rPr>
                <w:rFonts w:ascii="Arial" w:hAnsi="Arial" w:cs="Arial"/>
                <w:sz w:val="20"/>
              </w:rPr>
              <w:t>%</w:t>
            </w:r>
          </w:p>
        </w:tc>
      </w:tr>
      <w:tr w:rsidR="00236406" w:rsidTr="00236406">
        <w:tc>
          <w:tcPr>
            <w:tcW w:w="3301" w:type="dxa"/>
            <w:tcBorders>
              <w:top w:val="nil"/>
              <w:left w:val="nil"/>
              <w:bottom w:val="single" w:sz="2" w:space="0" w:color="000000"/>
              <w:right w:val="nil"/>
            </w:tcBorders>
            <w:hideMark/>
          </w:tcPr>
          <w:p w:rsidR="00236406" w:rsidRDefault="00236406">
            <w:pPr>
              <w:pStyle w:val="NormalWeb"/>
              <w:keepNext/>
              <w:ind w:left="288" w:hanging="288"/>
              <w:rPr>
                <w:rFonts w:ascii="Arial" w:hAnsi="Arial"/>
              </w:rPr>
            </w:pPr>
            <w:r>
              <w:rPr>
                <w:rFonts w:ascii="Arial" w:hAnsi="Arial" w:cs="Arial"/>
                <w:sz w:val="20"/>
                <w:szCs w:val="20"/>
              </w:rPr>
              <w:t>Operating income (loss)</w:t>
            </w:r>
          </w:p>
        </w:tc>
        <w:tc>
          <w:tcPr>
            <w:tcW w:w="48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w:t>
            </w:r>
          </w:p>
        </w:tc>
        <w:tc>
          <w:tcPr>
            <w:tcW w:w="568"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(1,233</w:t>
            </w:r>
          </w:p>
        </w:tc>
        <w:tc>
          <w:tcPr>
            <w:tcW w:w="67"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b/>
                <w:bCs/>
                <w:sz w:val="20"/>
              </w:rPr>
              <w:t>)</w:t>
            </w:r>
          </w:p>
        </w:tc>
        <w:tc>
          <w:tcPr>
            <w:tcW w:w="48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501"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(617</w:t>
            </w:r>
          </w:p>
        </w:tc>
        <w:tc>
          <w:tcPr>
            <w:tcW w:w="67"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48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501"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5</w:t>
            </w:r>
          </w:p>
        </w:tc>
        <w:tc>
          <w:tcPr>
            <w:tcW w:w="48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35"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(100</w:t>
            </w:r>
          </w:p>
        </w:tc>
        <w:tc>
          <w:tcPr>
            <w:tcW w:w="288"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758" w:type="dxa"/>
            <w:gridSpan w:val="4"/>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82"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w:t>
            </w:r>
          </w:p>
        </w:tc>
        <w:tc>
          <w:tcPr>
            <w:tcW w:w="450" w:type="dxa"/>
            <w:gridSpan w:val="2"/>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 </w:t>
            </w:r>
          </w:p>
        </w:tc>
      </w:tr>
    </w:tbl>
    <w:p w:rsidR="00236406" w:rsidRDefault="00236406" w:rsidP="00236406">
      <w:pPr>
        <w:pStyle w:val="NormalWeb"/>
        <w:spacing w:before="0" w:beforeAutospacing="0" w:after="0" w:afterAutospacing="0"/>
        <w:ind w:left="489" w:hanging="490"/>
        <w:jc w:val="both"/>
        <w:rPr>
          <w:rFonts w:ascii="Arial" w:hAnsi="Arial"/>
        </w:rPr>
      </w:pPr>
      <w:r>
        <w:rPr>
          <w:rFonts w:ascii="Arial" w:hAnsi="Arial" w:cs="Arial"/>
          <w:sz w:val="20"/>
          <w:szCs w:val="20"/>
        </w:rPr>
        <w:t>*</w:t>
      </w:r>
      <w:r>
        <w:rPr>
          <w:rFonts w:ascii="Arial" w:hAnsi="Arial" w:cs="Arial"/>
          <w:sz w:val="20"/>
          <w:szCs w:val="20"/>
        </w:rPr>
        <w:tab/>
      </w:r>
      <w:r>
        <w:rPr>
          <w:rFonts w:ascii="Arial" w:hAnsi="Arial" w:cs="Arial"/>
          <w:i/>
          <w:iCs/>
          <w:sz w:val="20"/>
          <w:szCs w:val="20"/>
        </w:rPr>
        <w:t xml:space="preserve">Not meaningful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Online Services Business (“OSB”) consists of an on-line advertising platform with offerings for both publishers and advertisers, personal communications services such as email and instant messaging, online information offerings such as Live Search, and the MSN portals and channels around the world. We earn revenue primarily from online advertising, including search, display, and email and messaging services. Revenue is also generated through subscriptions and transactions generated from online paid services, from advertiser and publisher tools, digital marketing and advertising agency services, and from MSN narrowband Internet access subscribers. We continue to launch new online offerings and expect to do so in the future. During fiscal year 2008, we launched new releases of Windows Live Search, the Windows Live suite of applications and services, and updated our MSN Video Service. In addition, we launched a new release of adCenter and expanded our advertising platform portfolio.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During the first quarter of fiscal year 2008, we completed our acquisition of aQuantive, Inc. (“aQuantive”), a digital marketing business which we expect will play a key role in the development of our advertising business. aQuantive earns revenue from online advertising and from digital marketing and advertising agency services. We believe the acquisition will help us build and support next-generation advertiser and publisher solutions in environments such as cross-media planning, video-on-demand, and Internet protocol television. aQuantive was consolidated into our results of operations starting August 10, 2007, the acquisition date.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Proposed Acquisition of Yahoo! Inc.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To accelerate our advertising strategy, during fiscal year 2008 we submitted a proposal to the Yahoo! Inc. board of directors to acquire all of the outstanding shares of Yahoo!. After careful consideration, we determined that the price demanded by Yahoo! was not in the best interest of our shareholders and we withdrew our proposal to acquire the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rPr>
          <w:rFonts w:ascii="Arial" w:hAnsi="Arial"/>
        </w:rPr>
      </w:pPr>
      <w:r>
        <w:rPr>
          <w:rFonts w:ascii="Arial" w:hAnsi="Arial"/>
        </w:rPr>
        <w:br w:type="page"/>
      </w:r>
      <w:r>
        <w:rPr>
          <w:rFonts w:ascii="Arial" w:hAnsi="Arial" w:cs="Arial"/>
        </w:rPr>
        <w:lastRenderedPageBreak/>
        <w:t xml:space="preserve">MANAGEMENT’S DISCUSSION AND ANALYSIS OF FINANCIAL CONDITION AND RESULTS OF OPERATIONS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200" w:beforeAutospacing="0" w:after="0" w:afterAutospacing="0"/>
        <w:jc w:val="both"/>
        <w:rPr>
          <w:rFonts w:ascii="Arial" w:hAnsi="Arial"/>
        </w:rPr>
      </w:pPr>
      <w:r>
        <w:rPr>
          <w:rFonts w:ascii="Arial" w:hAnsi="Arial" w:cs="Arial"/>
          <w:sz w:val="20"/>
          <w:szCs w:val="20"/>
        </w:rPr>
        <w:t xml:space="preserve">company. Subsequently, we submitted several proposals to purchase Yahoo!’s search business and make an investment in Yahoo!, all of which were rejected by Yahoo!. We continue to invest heavily in new tools, Web experiences, improved search performance, and advertiser satisfaction, and we will continue to seek to build our scale through organic growth, partnerships, and strategic acquisitions.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2008 compared with fiscal year 2007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OSB revenue increased driven by increased online advertising revenue and the inclusion of aQuantive revenue, partially offset by decreased access revenue. Online advertising revenue increased $553 million or 31%, to $2.3 billion. This increase reflects growth in our existing online advertising business and includes aQuantive online advertising revenue of $161 million. Agency revenue, which is solely derived from aQuantive, was $345 million during the year. Access revenue decreased $98 million or 28%, to $256 million, reflecting migration of subscribers to broadband or other competitively-priced service providers. As of June 30, 2008, we estimate we had approximately 460 million Windows Live IDs compared with 382 million as of the same date last year.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OSB operating loss increased driven by increased cost of revenue and other operating expenses, partially offset by increased revenue. Cost of revenue increased $796 million or 71%, primarily driven by increased data center and equipment costs, online content expenses, and aQuantive-related expenses. Sales and marketing expenses increased $300 million or 35%, primarily due to increased amortization of customer-related intangible assets of $94 million, increased headcount-related expenses, and increased marketing costs. Research and development expenses increased $177 million or 18%, and general and administrative expenses increased $117 million or 175%, primarily reflecting increased headcount-related expenses and merger and acquisition-related expenses. Headcount-related expenses increased 24%, driven by an increase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2007 compared with fiscal year 2006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OSB revenue increased driven primarily by advertising revenue which grew $283 million or 19%, to $1.8 billion. This increase was primarily due to growth in advertising for search, home page, email, and messaging services. The increase in advertising revenue was partially offset by a $156 million or 31% decrease in access revenue.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OSB operating loss increased driven primarily by increased cost of revenue which grew $336 million or 42%, and increased headcount-related expenses as a result of continued search and advertising platform investments. The increase in cost of revenue was primarily driven by increased data center costs, online content expenses, and royalties. Headcount-related expenses increased 31%, driven by an increase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2009 Outlook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expect revenue, including advertising revenue, to increase in fiscal year 2009 as we begin to see returns from investments we have made, including our acquisition of aQuantive. We also expect operating expenses to increase as we continue to invest in our long-term strategy.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Microsoft Business Division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10101" w:type="dxa"/>
        <w:tblLayout w:type="fixed"/>
        <w:tblCellMar>
          <w:left w:w="0" w:type="dxa"/>
          <w:right w:w="0" w:type="dxa"/>
        </w:tblCellMar>
        <w:tblLook w:val="04A0"/>
      </w:tblPr>
      <w:tblGrid>
        <w:gridCol w:w="3174"/>
        <w:gridCol w:w="547"/>
        <w:gridCol w:w="112"/>
        <w:gridCol w:w="612"/>
        <w:gridCol w:w="547"/>
        <w:gridCol w:w="112"/>
        <w:gridCol w:w="612"/>
        <w:gridCol w:w="547"/>
        <w:gridCol w:w="112"/>
        <w:gridCol w:w="612"/>
        <w:gridCol w:w="504"/>
        <w:gridCol w:w="672"/>
        <w:gridCol w:w="414"/>
        <w:gridCol w:w="171"/>
        <w:gridCol w:w="379"/>
        <w:gridCol w:w="565"/>
        <w:gridCol w:w="389"/>
        <w:gridCol w:w="20"/>
      </w:tblGrid>
      <w:tr w:rsidR="00236406" w:rsidTr="00022FE8">
        <w:trPr>
          <w:tblHeader/>
        </w:trPr>
        <w:tc>
          <w:tcPr>
            <w:tcW w:w="3174" w:type="dxa"/>
            <w:vAlign w:val="center"/>
          </w:tcPr>
          <w:p w:rsidR="00236406" w:rsidRDefault="00236406">
            <w:pPr>
              <w:rPr>
                <w:rFonts w:ascii="Arial" w:hAnsi="Arial"/>
                <w:sz w:val="2"/>
              </w:rPr>
            </w:pPr>
          </w:p>
        </w:tc>
        <w:tc>
          <w:tcPr>
            <w:tcW w:w="547"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547"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547"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504" w:type="dxa"/>
            <w:vAlign w:val="bottom"/>
          </w:tcPr>
          <w:p w:rsidR="00236406" w:rsidRDefault="00236406">
            <w:pPr>
              <w:rPr>
                <w:rFonts w:ascii="Arial" w:hAnsi="Arial"/>
                <w:sz w:val="2"/>
              </w:rPr>
            </w:pPr>
          </w:p>
        </w:tc>
        <w:tc>
          <w:tcPr>
            <w:tcW w:w="1086" w:type="dxa"/>
            <w:gridSpan w:val="2"/>
            <w:vAlign w:val="center"/>
          </w:tcPr>
          <w:p w:rsidR="00236406" w:rsidRDefault="00236406">
            <w:pPr>
              <w:rPr>
                <w:rFonts w:ascii="Arial" w:hAnsi="Arial"/>
                <w:sz w:val="2"/>
              </w:rPr>
            </w:pPr>
          </w:p>
        </w:tc>
        <w:tc>
          <w:tcPr>
            <w:tcW w:w="171" w:type="dxa"/>
            <w:vAlign w:val="center"/>
          </w:tcPr>
          <w:p w:rsidR="00236406" w:rsidRDefault="00236406">
            <w:pPr>
              <w:rPr>
                <w:rFonts w:ascii="Arial" w:hAnsi="Arial"/>
                <w:sz w:val="2"/>
              </w:rPr>
            </w:pPr>
          </w:p>
        </w:tc>
        <w:tc>
          <w:tcPr>
            <w:tcW w:w="379" w:type="dxa"/>
            <w:vAlign w:val="bottom"/>
          </w:tcPr>
          <w:p w:rsidR="00236406" w:rsidRDefault="00236406">
            <w:pPr>
              <w:rPr>
                <w:rFonts w:ascii="Arial" w:hAnsi="Arial"/>
                <w:sz w:val="2"/>
              </w:rPr>
            </w:pPr>
          </w:p>
        </w:tc>
        <w:tc>
          <w:tcPr>
            <w:tcW w:w="954" w:type="dxa"/>
            <w:gridSpan w:val="2"/>
            <w:vAlign w:val="center"/>
          </w:tcPr>
          <w:p w:rsidR="00236406" w:rsidRDefault="00236406">
            <w:pPr>
              <w:rPr>
                <w:rFonts w:ascii="Arial" w:hAnsi="Arial"/>
                <w:sz w:val="2"/>
              </w:rPr>
            </w:pPr>
          </w:p>
        </w:tc>
        <w:tc>
          <w:tcPr>
            <w:tcW w:w="20" w:type="dxa"/>
            <w:vAlign w:val="center"/>
          </w:tcPr>
          <w:p w:rsidR="00236406" w:rsidRDefault="00236406">
            <w:pPr>
              <w:rPr>
                <w:rFonts w:ascii="Arial" w:hAnsi="Arial"/>
                <w:sz w:val="2"/>
              </w:rPr>
            </w:pPr>
          </w:p>
        </w:tc>
      </w:tr>
      <w:tr w:rsidR="00236406" w:rsidTr="00022FE8">
        <w:trPr>
          <w:tblHeader/>
        </w:trPr>
        <w:tc>
          <w:tcPr>
            <w:tcW w:w="3174"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54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54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54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50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086"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p>
        </w:tc>
        <w:tc>
          <w:tcPr>
            <w:tcW w:w="171"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379"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p>
        </w:tc>
        <w:tc>
          <w:tcPr>
            <w:tcW w:w="20"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r>
      <w:tr w:rsidR="00236406" w:rsidTr="00022FE8">
        <w:trPr>
          <w:trHeight w:val="283"/>
        </w:trPr>
        <w:tc>
          <w:tcPr>
            <w:tcW w:w="3174" w:type="dxa"/>
            <w:tcBorders>
              <w:top w:val="single" w:sz="2" w:space="0" w:color="000000"/>
              <w:left w:val="nil"/>
              <w:bottom w:val="nil"/>
              <w:right w:val="nil"/>
            </w:tcBorders>
            <w:vAlign w:val="center"/>
          </w:tcPr>
          <w:p w:rsidR="00236406" w:rsidRDefault="00236406">
            <w:pPr>
              <w:rPr>
                <w:rFonts w:ascii="Arial" w:hAnsi="Arial"/>
              </w:rPr>
            </w:pPr>
          </w:p>
        </w:tc>
        <w:tc>
          <w:tcPr>
            <w:tcW w:w="1271" w:type="dxa"/>
            <w:gridSpan w:val="3"/>
            <w:tcBorders>
              <w:top w:val="single" w:sz="2" w:space="0" w:color="000000"/>
              <w:left w:val="nil"/>
              <w:bottom w:val="nil"/>
              <w:right w:val="nil"/>
            </w:tcBorders>
            <w:vAlign w:val="center"/>
          </w:tcPr>
          <w:p w:rsidR="00236406" w:rsidRDefault="00236406">
            <w:pPr>
              <w:rPr>
                <w:rFonts w:ascii="Arial" w:hAnsi="Arial"/>
              </w:rPr>
            </w:pPr>
          </w:p>
        </w:tc>
        <w:tc>
          <w:tcPr>
            <w:tcW w:w="1271" w:type="dxa"/>
            <w:gridSpan w:val="3"/>
            <w:tcBorders>
              <w:top w:val="single" w:sz="2" w:space="0" w:color="000000"/>
              <w:left w:val="nil"/>
              <w:bottom w:val="nil"/>
              <w:right w:val="nil"/>
            </w:tcBorders>
            <w:vAlign w:val="center"/>
          </w:tcPr>
          <w:p w:rsidR="00236406" w:rsidRDefault="00236406">
            <w:pPr>
              <w:rPr>
                <w:rFonts w:ascii="Arial" w:hAnsi="Arial"/>
              </w:rPr>
            </w:pPr>
          </w:p>
        </w:tc>
        <w:tc>
          <w:tcPr>
            <w:tcW w:w="1271" w:type="dxa"/>
            <w:gridSpan w:val="3"/>
            <w:tcBorders>
              <w:top w:val="single" w:sz="2" w:space="0" w:color="000000"/>
              <w:left w:val="nil"/>
              <w:bottom w:val="nil"/>
              <w:right w:val="nil"/>
            </w:tcBorders>
            <w:vAlign w:val="center"/>
          </w:tcPr>
          <w:p w:rsidR="00236406" w:rsidRDefault="00236406">
            <w:pPr>
              <w:rPr>
                <w:rFonts w:ascii="Arial" w:hAnsi="Arial"/>
              </w:rPr>
            </w:pPr>
          </w:p>
        </w:tc>
        <w:tc>
          <w:tcPr>
            <w:tcW w:w="1761" w:type="dxa"/>
            <w:gridSpan w:val="4"/>
            <w:tcBorders>
              <w:top w:val="single" w:sz="2" w:space="0" w:color="000000"/>
              <w:left w:val="nil"/>
              <w:bottom w:val="nil"/>
              <w:right w:val="nil"/>
            </w:tcBorders>
            <w:vAlign w:val="center"/>
          </w:tcPr>
          <w:p w:rsidR="00236406" w:rsidRDefault="00236406">
            <w:pPr>
              <w:rPr>
                <w:rFonts w:ascii="Arial" w:hAnsi="Arial"/>
              </w:rPr>
            </w:pPr>
          </w:p>
        </w:tc>
        <w:tc>
          <w:tcPr>
            <w:tcW w:w="1353" w:type="dxa"/>
            <w:gridSpan w:val="4"/>
            <w:tcBorders>
              <w:top w:val="single" w:sz="2" w:space="0" w:color="000000"/>
              <w:left w:val="nil"/>
              <w:bottom w:val="nil"/>
              <w:right w:val="nil"/>
            </w:tcBorders>
            <w:vAlign w:val="center"/>
          </w:tcPr>
          <w:p w:rsidR="00236406" w:rsidRDefault="00236406">
            <w:pPr>
              <w:rPr>
                <w:rFonts w:ascii="Arial" w:hAnsi="Arial"/>
              </w:rPr>
            </w:pPr>
          </w:p>
        </w:tc>
      </w:tr>
      <w:tr w:rsidR="00236406" w:rsidTr="00022FE8">
        <w:tc>
          <w:tcPr>
            <w:tcW w:w="3174" w:type="dxa"/>
            <w:hideMark/>
          </w:tcPr>
          <w:p w:rsidR="00236406" w:rsidRDefault="00236406">
            <w:pPr>
              <w:pStyle w:val="NormalWeb"/>
              <w:keepNext/>
              <w:ind w:left="288" w:hanging="288"/>
              <w:rPr>
                <w:rFonts w:ascii="Arial" w:hAnsi="Arial"/>
              </w:rPr>
            </w:pPr>
            <w:r>
              <w:rPr>
                <w:rFonts w:ascii="Arial" w:hAnsi="Arial" w:cs="Arial"/>
                <w:sz w:val="20"/>
                <w:szCs w:val="20"/>
              </w:rPr>
              <w:t>Revenue</w:t>
            </w:r>
          </w:p>
        </w:tc>
        <w:tc>
          <w:tcPr>
            <w:tcW w:w="547"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b/>
                <w:bCs/>
                <w:sz w:val="20"/>
              </w:rPr>
              <w:t>$</w:t>
            </w:r>
          </w:p>
        </w:tc>
        <w:tc>
          <w:tcPr>
            <w:tcW w:w="612" w:type="dxa"/>
            <w:vAlign w:val="bottom"/>
            <w:hideMark/>
          </w:tcPr>
          <w:p w:rsidR="00236406" w:rsidRDefault="00236406">
            <w:pPr>
              <w:rPr>
                <w:rFonts w:ascii="Arial" w:hAnsi="Arial"/>
              </w:rPr>
            </w:pPr>
            <w:r>
              <w:rPr>
                <w:rFonts w:ascii="Arial" w:hAnsi="Arial" w:cs="Arial"/>
                <w:b/>
                <w:bCs/>
                <w:sz w:val="20"/>
              </w:rPr>
              <w:t>18,932</w:t>
            </w:r>
          </w:p>
        </w:tc>
        <w:tc>
          <w:tcPr>
            <w:tcW w:w="547"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612" w:type="dxa"/>
            <w:vAlign w:val="bottom"/>
            <w:hideMark/>
          </w:tcPr>
          <w:p w:rsidR="00236406" w:rsidRDefault="00236406">
            <w:pPr>
              <w:rPr>
                <w:rFonts w:ascii="Arial" w:hAnsi="Arial"/>
              </w:rPr>
            </w:pPr>
            <w:r>
              <w:rPr>
                <w:rFonts w:ascii="Arial" w:hAnsi="Arial" w:cs="Arial"/>
                <w:sz w:val="20"/>
              </w:rPr>
              <w:t>16,402</w:t>
            </w:r>
          </w:p>
        </w:tc>
        <w:tc>
          <w:tcPr>
            <w:tcW w:w="547"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612" w:type="dxa"/>
            <w:vAlign w:val="bottom"/>
            <w:hideMark/>
          </w:tcPr>
          <w:p w:rsidR="00236406" w:rsidRDefault="00236406">
            <w:pPr>
              <w:rPr>
                <w:rFonts w:ascii="Arial" w:hAnsi="Arial"/>
              </w:rPr>
            </w:pPr>
            <w:r>
              <w:rPr>
                <w:rFonts w:ascii="Arial" w:hAnsi="Arial" w:cs="Arial"/>
                <w:sz w:val="20"/>
              </w:rPr>
              <w:t>14,465</w:t>
            </w:r>
          </w:p>
        </w:tc>
        <w:tc>
          <w:tcPr>
            <w:tcW w:w="504" w:type="dxa"/>
            <w:vAlign w:val="bottom"/>
            <w:hideMark/>
          </w:tcPr>
          <w:p w:rsidR="00236406" w:rsidRDefault="00236406">
            <w:pPr>
              <w:pStyle w:val="la2"/>
              <w:rPr>
                <w:rFonts w:ascii="Arial" w:hAnsi="Arial"/>
              </w:rPr>
            </w:pPr>
            <w:r>
              <w:rPr>
                <w:rFonts w:ascii="Arial" w:hAnsi="Arial"/>
                <w:sz w:val="15"/>
                <w:szCs w:val="15"/>
              </w:rPr>
              <w:t>  </w:t>
            </w:r>
          </w:p>
        </w:tc>
        <w:tc>
          <w:tcPr>
            <w:tcW w:w="672" w:type="dxa"/>
            <w:vAlign w:val="bottom"/>
            <w:hideMark/>
          </w:tcPr>
          <w:p w:rsidR="00236406" w:rsidRDefault="00236406">
            <w:pPr>
              <w:jc w:val="right"/>
              <w:rPr>
                <w:rFonts w:ascii="Arial" w:hAnsi="Arial"/>
              </w:rPr>
            </w:pPr>
            <w:r>
              <w:rPr>
                <w:rFonts w:ascii="Arial" w:hAnsi="Arial" w:cs="Arial"/>
                <w:sz w:val="20"/>
              </w:rPr>
              <w:t>15</w:t>
            </w:r>
          </w:p>
        </w:tc>
        <w:tc>
          <w:tcPr>
            <w:tcW w:w="585" w:type="dxa"/>
            <w:gridSpan w:val="2"/>
            <w:noWrap/>
            <w:vAlign w:val="bottom"/>
            <w:hideMark/>
          </w:tcPr>
          <w:p w:rsidR="00236406" w:rsidRDefault="00236406">
            <w:pPr>
              <w:rPr>
                <w:rFonts w:ascii="Arial" w:hAnsi="Arial"/>
              </w:rPr>
            </w:pPr>
            <w:r>
              <w:rPr>
                <w:rFonts w:ascii="Arial" w:hAnsi="Arial" w:cs="Arial"/>
                <w:sz w:val="20"/>
              </w:rPr>
              <w:t>%</w:t>
            </w:r>
          </w:p>
        </w:tc>
        <w:tc>
          <w:tcPr>
            <w:tcW w:w="379" w:type="dxa"/>
            <w:vAlign w:val="bottom"/>
            <w:hideMark/>
          </w:tcPr>
          <w:p w:rsidR="00236406" w:rsidRDefault="00236406">
            <w:pPr>
              <w:pStyle w:val="la2"/>
              <w:rPr>
                <w:rFonts w:ascii="Arial" w:hAnsi="Arial"/>
              </w:rPr>
            </w:pPr>
            <w:r>
              <w:rPr>
                <w:rFonts w:ascii="Arial" w:hAnsi="Arial"/>
                <w:sz w:val="15"/>
                <w:szCs w:val="15"/>
              </w:rPr>
              <w:t> </w:t>
            </w:r>
          </w:p>
        </w:tc>
        <w:tc>
          <w:tcPr>
            <w:tcW w:w="565" w:type="dxa"/>
            <w:vAlign w:val="bottom"/>
            <w:hideMark/>
          </w:tcPr>
          <w:p w:rsidR="00236406" w:rsidRDefault="00236406">
            <w:pPr>
              <w:jc w:val="right"/>
              <w:rPr>
                <w:rFonts w:ascii="Arial" w:hAnsi="Arial"/>
              </w:rPr>
            </w:pPr>
            <w:r>
              <w:rPr>
                <w:rFonts w:ascii="Arial" w:hAnsi="Arial" w:cs="Arial"/>
                <w:sz w:val="20"/>
              </w:rPr>
              <w:t>13</w:t>
            </w:r>
          </w:p>
        </w:tc>
        <w:tc>
          <w:tcPr>
            <w:tcW w:w="409" w:type="dxa"/>
            <w:gridSpan w:val="2"/>
            <w:noWrap/>
            <w:vAlign w:val="bottom"/>
            <w:hideMark/>
          </w:tcPr>
          <w:p w:rsidR="00236406" w:rsidRDefault="00236406">
            <w:pPr>
              <w:rPr>
                <w:rFonts w:ascii="Arial" w:hAnsi="Arial"/>
              </w:rPr>
            </w:pPr>
            <w:r>
              <w:rPr>
                <w:rFonts w:ascii="Arial" w:hAnsi="Arial" w:cs="Arial"/>
                <w:sz w:val="20"/>
              </w:rPr>
              <w:t>%</w:t>
            </w:r>
          </w:p>
        </w:tc>
      </w:tr>
      <w:tr w:rsidR="00236406" w:rsidTr="00022FE8">
        <w:tc>
          <w:tcPr>
            <w:tcW w:w="3174" w:type="dxa"/>
            <w:tcBorders>
              <w:top w:val="nil"/>
              <w:left w:val="nil"/>
              <w:bottom w:val="single" w:sz="2" w:space="0" w:color="000000"/>
              <w:right w:val="nil"/>
            </w:tcBorders>
            <w:hideMark/>
          </w:tcPr>
          <w:p w:rsidR="00236406" w:rsidRDefault="00236406">
            <w:pPr>
              <w:pStyle w:val="NormalWeb"/>
              <w:keepNext/>
              <w:ind w:left="288" w:hanging="288"/>
              <w:rPr>
                <w:rFonts w:ascii="Arial" w:hAnsi="Arial"/>
              </w:rPr>
            </w:pPr>
            <w:r>
              <w:rPr>
                <w:rFonts w:ascii="Arial" w:hAnsi="Arial" w:cs="Arial"/>
                <w:sz w:val="20"/>
                <w:szCs w:val="20"/>
              </w:rPr>
              <w:t>Operating income</w:t>
            </w:r>
          </w:p>
        </w:tc>
        <w:tc>
          <w:tcPr>
            <w:tcW w:w="54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w:t>
            </w:r>
          </w:p>
        </w:tc>
        <w:tc>
          <w:tcPr>
            <w:tcW w:w="6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12,358</w:t>
            </w:r>
          </w:p>
        </w:tc>
        <w:tc>
          <w:tcPr>
            <w:tcW w:w="54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6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10,777</w:t>
            </w:r>
          </w:p>
        </w:tc>
        <w:tc>
          <w:tcPr>
            <w:tcW w:w="54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612" w:type="dxa"/>
            <w:tcBorders>
              <w:top w:val="nil"/>
              <w:left w:val="nil"/>
              <w:bottom w:val="single" w:sz="2" w:space="0" w:color="000000"/>
              <w:right w:val="nil"/>
            </w:tcBorders>
            <w:vAlign w:val="bottom"/>
            <w:hideMark/>
          </w:tcPr>
          <w:p w:rsidR="00236406" w:rsidRDefault="00236406">
            <w:pPr>
              <w:ind w:left="72"/>
              <w:jc w:val="center"/>
              <w:rPr>
                <w:rFonts w:ascii="Arial" w:hAnsi="Arial"/>
              </w:rPr>
            </w:pPr>
            <w:r>
              <w:rPr>
                <w:rFonts w:ascii="Arial" w:hAnsi="Arial" w:cs="Arial"/>
                <w:sz w:val="20"/>
              </w:rPr>
              <w:t>9,534</w:t>
            </w:r>
          </w:p>
        </w:tc>
        <w:tc>
          <w:tcPr>
            <w:tcW w:w="50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72"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15</w:t>
            </w:r>
          </w:p>
        </w:tc>
        <w:tc>
          <w:tcPr>
            <w:tcW w:w="585" w:type="dxa"/>
            <w:gridSpan w:val="2"/>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379"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565"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13</w:t>
            </w:r>
          </w:p>
        </w:tc>
        <w:tc>
          <w:tcPr>
            <w:tcW w:w="409" w:type="dxa"/>
            <w:gridSpan w:val="2"/>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Microsoft Business Division (“MBD”) offerings consist of the Microsoft Office system and Microsoft Dynamics business solutions. Microsoft Office system products are designed to increase personal, team, and organization productivity through a range of programs, services, and software solutions. Growth of revenue from the Microsoft Office system offerings, which generate over 90% of MBD revenue, depends on our ability to add value to the core Office product set and to continue to expand our product offerings in other information worker areas such as enterprise content management, collaboration, unified communications, and business intelligence. Microsoft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Dynamics products provide business solutions for financial management, customer relationship management, supply chain management, and analytics applications for small and mid-size businesses, large organizations, and divisions of global enterprises. We evaluate our results based upon the nature of the end user in two primary parts: business revenue, which includes Microsoft Office system revenue generated through volume licensing agreements and Microsoft Dynamics revenue, and consumer revenue, which includes revenue from retail packaged product sales and OEM revenue. In April 2008, we completed our acquisition of Fast Search &amp; Transfer ASA (“FAST”), an enterprise search company. We believe the acquisition will broaden our enterprise search technology product offerings to businesses and will enable innovations in related areas such as our portal and content management.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2008 compared with fiscal year 2007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MBD revenue increased reflecting growth in licensing of the 2007 Microsoft Office system and included a favorable impact from foreign currency exchange rates of $724 million or four percentage points. Business revenue increased $2.6 billion or 21%, primarily as a result of growth in volume licensing agreement revenue and strong transactional license sales to businesses. The increase in business revenue also included a 21% increase in Microsoft Dynamics customer billings. Consumer revenue decreased $80 million or 2%, reflecting the consumer launch of the 2007 Microsoft Office system in the prior fiscal year.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MBD operating income increased reflecting growth in revenue, partially offset by increased sales and marketing expenses, research and development expenses, and cost of revenue. Sales and marketing expenses increased $462 million or 13%, reflecting increased expenses associated with our corporate sales force. Research and development expenses increased $228 million or 18%, primarily driven by an increase in headcount-related expenses and a $35 million in-process research and development expense related to the acquisition of FAST. Cost of revenue increased $225 million or 29%, primarily driven by an increase in online services infrastructure costs and product costs related to retail packaged product sales. Headcount-related expenses increased 10%, driven by an increase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2007 compared with fiscal year 2006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MBD revenue increased primarily reflecting licensing of the 2007 Microsoft Office system and included a favorable impact from foreign currency exchange rates of $247 million or two percentage points. Revenue from consumer sales increased $339 million or 10% while revenue from business sales increased $1.6 billion or 15%. The increase in business revenue included a 21% increase in Microsoft Dynamics customer billings.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MBD operating income increased reflecting the increased revenue, partially offset by increased sales and marketing expenses and cost of revenue primarily associated with the 2007 Microsoft Office system. The increase in sales and marketing expenses reflected increased headcount-related expenses, increased sales support costs from our Enterprise Software Advisor channel partners, and increased launch-related marketing expenses. Headcount-related expenses increased 8%, driven by an increase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2009 Outlook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expect revenue to continue to increase over the prior year due to the strong performance of the 2007 Microsoft Office system and business demand for other applications. Fiscal year 2009 represents an important year in delivering on our software plus services strategy with the upcoming releases of Exchange Online, SharePoint Online, and Office Communication Server Online.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Entertainment and Devices Division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10080" w:type="dxa"/>
        <w:tblLayout w:type="fixed"/>
        <w:tblCellMar>
          <w:left w:w="0" w:type="dxa"/>
          <w:right w:w="0" w:type="dxa"/>
        </w:tblCellMar>
        <w:tblLook w:val="04A0"/>
      </w:tblPr>
      <w:tblGrid>
        <w:gridCol w:w="3304"/>
        <w:gridCol w:w="1006"/>
        <w:gridCol w:w="113"/>
        <w:gridCol w:w="502"/>
        <w:gridCol w:w="502"/>
        <w:gridCol w:w="112"/>
        <w:gridCol w:w="568"/>
        <w:gridCol w:w="67"/>
        <w:gridCol w:w="502"/>
        <w:gridCol w:w="112"/>
        <w:gridCol w:w="568"/>
        <w:gridCol w:w="67"/>
        <w:gridCol w:w="360"/>
        <w:gridCol w:w="954"/>
        <w:gridCol w:w="144"/>
        <w:gridCol w:w="789"/>
        <w:gridCol w:w="165"/>
        <w:gridCol w:w="245"/>
      </w:tblGrid>
      <w:tr w:rsidR="00236406" w:rsidTr="00236406">
        <w:trPr>
          <w:tblHeader/>
        </w:trPr>
        <w:tc>
          <w:tcPr>
            <w:tcW w:w="3307" w:type="dxa"/>
            <w:vAlign w:val="center"/>
          </w:tcPr>
          <w:p w:rsidR="00236406" w:rsidRDefault="00236406">
            <w:pPr>
              <w:rPr>
                <w:rFonts w:ascii="Arial" w:hAnsi="Arial"/>
                <w:sz w:val="2"/>
              </w:rPr>
            </w:pPr>
          </w:p>
        </w:tc>
        <w:tc>
          <w:tcPr>
            <w:tcW w:w="1008" w:type="dxa"/>
            <w:vAlign w:val="bottom"/>
          </w:tcPr>
          <w:p w:rsidR="00236406" w:rsidRDefault="00236406">
            <w:pPr>
              <w:rPr>
                <w:rFonts w:ascii="Arial" w:hAnsi="Arial"/>
                <w:sz w:val="2"/>
              </w:rPr>
            </w:pPr>
          </w:p>
        </w:tc>
        <w:tc>
          <w:tcPr>
            <w:tcW w:w="113" w:type="dxa"/>
            <w:vAlign w:val="center"/>
          </w:tcPr>
          <w:p w:rsidR="00236406" w:rsidRDefault="00236406">
            <w:pPr>
              <w:rPr>
                <w:rFonts w:ascii="Arial" w:hAnsi="Arial"/>
                <w:sz w:val="2"/>
              </w:rPr>
            </w:pPr>
          </w:p>
        </w:tc>
        <w:tc>
          <w:tcPr>
            <w:tcW w:w="502" w:type="dxa"/>
            <w:vAlign w:val="center"/>
          </w:tcPr>
          <w:p w:rsidR="00236406" w:rsidRDefault="00236406">
            <w:pPr>
              <w:rPr>
                <w:rFonts w:ascii="Arial" w:hAnsi="Arial"/>
                <w:sz w:val="2"/>
              </w:rPr>
            </w:pPr>
          </w:p>
        </w:tc>
        <w:tc>
          <w:tcPr>
            <w:tcW w:w="502"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68" w:type="dxa"/>
            <w:vAlign w:val="center"/>
          </w:tcPr>
          <w:p w:rsidR="00236406" w:rsidRDefault="00236406">
            <w:pPr>
              <w:rPr>
                <w:rFonts w:ascii="Arial" w:hAnsi="Arial"/>
                <w:sz w:val="2"/>
              </w:rPr>
            </w:pPr>
          </w:p>
        </w:tc>
        <w:tc>
          <w:tcPr>
            <w:tcW w:w="67" w:type="dxa"/>
            <w:vAlign w:val="center"/>
          </w:tcPr>
          <w:p w:rsidR="00236406" w:rsidRDefault="00236406">
            <w:pPr>
              <w:rPr>
                <w:rFonts w:ascii="Arial" w:hAnsi="Arial"/>
                <w:sz w:val="2"/>
              </w:rPr>
            </w:pPr>
          </w:p>
        </w:tc>
        <w:tc>
          <w:tcPr>
            <w:tcW w:w="502"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68" w:type="dxa"/>
            <w:vAlign w:val="center"/>
          </w:tcPr>
          <w:p w:rsidR="00236406" w:rsidRDefault="00236406">
            <w:pPr>
              <w:rPr>
                <w:rFonts w:ascii="Arial" w:hAnsi="Arial"/>
                <w:sz w:val="2"/>
              </w:rPr>
            </w:pPr>
          </w:p>
        </w:tc>
        <w:tc>
          <w:tcPr>
            <w:tcW w:w="67" w:type="dxa"/>
            <w:vAlign w:val="center"/>
          </w:tcPr>
          <w:p w:rsidR="00236406" w:rsidRDefault="00236406">
            <w:pPr>
              <w:rPr>
                <w:rFonts w:ascii="Arial" w:hAnsi="Arial"/>
                <w:sz w:val="2"/>
              </w:rPr>
            </w:pPr>
          </w:p>
        </w:tc>
        <w:tc>
          <w:tcPr>
            <w:tcW w:w="360" w:type="dxa"/>
            <w:vAlign w:val="bottom"/>
          </w:tcPr>
          <w:p w:rsidR="00236406" w:rsidRDefault="00236406">
            <w:pPr>
              <w:rPr>
                <w:rFonts w:ascii="Arial" w:hAnsi="Arial"/>
                <w:sz w:val="2"/>
              </w:rPr>
            </w:pPr>
          </w:p>
        </w:tc>
        <w:tc>
          <w:tcPr>
            <w:tcW w:w="954" w:type="dxa"/>
            <w:vAlign w:val="center"/>
          </w:tcPr>
          <w:p w:rsidR="00236406" w:rsidRDefault="00236406">
            <w:pPr>
              <w:rPr>
                <w:rFonts w:ascii="Arial" w:hAnsi="Arial"/>
                <w:sz w:val="2"/>
              </w:rPr>
            </w:pPr>
          </w:p>
        </w:tc>
        <w:tc>
          <w:tcPr>
            <w:tcW w:w="144" w:type="dxa"/>
            <w:vAlign w:val="bottom"/>
          </w:tcPr>
          <w:p w:rsidR="00236406" w:rsidRDefault="00236406">
            <w:pPr>
              <w:rPr>
                <w:rFonts w:ascii="Arial" w:hAnsi="Arial"/>
                <w:sz w:val="2"/>
              </w:rPr>
            </w:pPr>
          </w:p>
        </w:tc>
        <w:tc>
          <w:tcPr>
            <w:tcW w:w="954" w:type="dxa"/>
            <w:gridSpan w:val="2"/>
            <w:vAlign w:val="center"/>
          </w:tcPr>
          <w:p w:rsidR="00236406" w:rsidRDefault="00236406">
            <w:pPr>
              <w:rPr>
                <w:rFonts w:ascii="Arial" w:hAnsi="Arial"/>
                <w:sz w:val="2"/>
              </w:rPr>
            </w:pPr>
          </w:p>
        </w:tc>
        <w:tc>
          <w:tcPr>
            <w:tcW w:w="245" w:type="dxa"/>
            <w:vAlign w:val="center"/>
          </w:tcPr>
          <w:p w:rsidR="00236406" w:rsidRDefault="00236406">
            <w:pPr>
              <w:rPr>
                <w:rFonts w:ascii="Arial" w:hAnsi="Arial"/>
                <w:sz w:val="2"/>
              </w:rPr>
            </w:pPr>
          </w:p>
        </w:tc>
      </w:tr>
      <w:tr w:rsidR="00236406" w:rsidTr="00236406">
        <w:trPr>
          <w:tblHeader/>
        </w:trPr>
        <w:tc>
          <w:tcPr>
            <w:tcW w:w="330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1008"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15"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50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80"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6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50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80"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6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360"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p>
        </w:tc>
        <w:tc>
          <w:tcPr>
            <w:tcW w:w="14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99"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p>
        </w:tc>
      </w:tr>
      <w:tr w:rsidR="00236406" w:rsidTr="00236406">
        <w:trPr>
          <w:trHeight w:val="240"/>
        </w:trPr>
        <w:tc>
          <w:tcPr>
            <w:tcW w:w="3307" w:type="dxa"/>
            <w:tcBorders>
              <w:top w:val="single" w:sz="2" w:space="0" w:color="000000"/>
              <w:left w:val="nil"/>
              <w:bottom w:val="nil"/>
              <w:right w:val="nil"/>
            </w:tcBorders>
            <w:vAlign w:val="center"/>
          </w:tcPr>
          <w:p w:rsidR="00236406" w:rsidRDefault="00236406">
            <w:pPr>
              <w:rPr>
                <w:rFonts w:ascii="Arial" w:hAnsi="Arial"/>
              </w:rPr>
            </w:pPr>
          </w:p>
        </w:tc>
        <w:tc>
          <w:tcPr>
            <w:tcW w:w="1623" w:type="dxa"/>
            <w:gridSpan w:val="3"/>
            <w:tcBorders>
              <w:top w:val="single" w:sz="2" w:space="0" w:color="000000"/>
              <w:left w:val="nil"/>
              <w:bottom w:val="nil"/>
              <w:right w:val="nil"/>
            </w:tcBorders>
            <w:vAlign w:val="center"/>
          </w:tcPr>
          <w:p w:rsidR="00236406" w:rsidRDefault="00236406">
            <w:pPr>
              <w:rPr>
                <w:rFonts w:ascii="Arial" w:hAnsi="Arial"/>
              </w:rPr>
            </w:pPr>
          </w:p>
        </w:tc>
        <w:tc>
          <w:tcPr>
            <w:tcW w:w="1249" w:type="dxa"/>
            <w:gridSpan w:val="4"/>
            <w:tcBorders>
              <w:top w:val="single" w:sz="2" w:space="0" w:color="000000"/>
              <w:left w:val="nil"/>
              <w:bottom w:val="nil"/>
              <w:right w:val="nil"/>
            </w:tcBorders>
            <w:vAlign w:val="center"/>
          </w:tcPr>
          <w:p w:rsidR="00236406" w:rsidRDefault="00236406">
            <w:pPr>
              <w:rPr>
                <w:rFonts w:ascii="Arial" w:hAnsi="Arial"/>
              </w:rPr>
            </w:pPr>
          </w:p>
        </w:tc>
        <w:tc>
          <w:tcPr>
            <w:tcW w:w="1249" w:type="dxa"/>
            <w:gridSpan w:val="4"/>
            <w:tcBorders>
              <w:top w:val="single" w:sz="2" w:space="0" w:color="000000"/>
              <w:left w:val="nil"/>
              <w:bottom w:val="nil"/>
              <w:right w:val="nil"/>
            </w:tcBorders>
            <w:vAlign w:val="center"/>
          </w:tcPr>
          <w:p w:rsidR="00236406" w:rsidRDefault="00236406">
            <w:pPr>
              <w:rPr>
                <w:rFonts w:ascii="Arial" w:hAnsi="Arial"/>
              </w:rPr>
            </w:pPr>
          </w:p>
        </w:tc>
        <w:tc>
          <w:tcPr>
            <w:tcW w:w="1314" w:type="dxa"/>
            <w:gridSpan w:val="2"/>
            <w:tcBorders>
              <w:top w:val="single" w:sz="2" w:space="0" w:color="000000"/>
              <w:left w:val="nil"/>
              <w:bottom w:val="nil"/>
              <w:right w:val="nil"/>
            </w:tcBorders>
            <w:vAlign w:val="center"/>
          </w:tcPr>
          <w:p w:rsidR="00236406" w:rsidRDefault="00236406">
            <w:pPr>
              <w:rPr>
                <w:rFonts w:ascii="Arial" w:hAnsi="Arial"/>
              </w:rPr>
            </w:pPr>
          </w:p>
        </w:tc>
        <w:tc>
          <w:tcPr>
            <w:tcW w:w="1343" w:type="dxa"/>
            <w:gridSpan w:val="4"/>
            <w:tcBorders>
              <w:top w:val="single" w:sz="2" w:space="0" w:color="000000"/>
              <w:left w:val="nil"/>
              <w:bottom w:val="nil"/>
              <w:right w:val="nil"/>
            </w:tcBorders>
            <w:vAlign w:val="center"/>
          </w:tcPr>
          <w:p w:rsidR="00236406" w:rsidRDefault="00236406">
            <w:pPr>
              <w:rPr>
                <w:rFonts w:ascii="Arial" w:hAnsi="Arial"/>
              </w:rPr>
            </w:pPr>
          </w:p>
        </w:tc>
      </w:tr>
      <w:tr w:rsidR="00236406" w:rsidTr="00236406">
        <w:tc>
          <w:tcPr>
            <w:tcW w:w="3307" w:type="dxa"/>
            <w:hideMark/>
          </w:tcPr>
          <w:p w:rsidR="00236406" w:rsidRDefault="00236406">
            <w:pPr>
              <w:pStyle w:val="NormalWeb"/>
              <w:keepNext/>
              <w:ind w:left="288" w:hanging="288"/>
              <w:rPr>
                <w:rFonts w:ascii="Arial" w:hAnsi="Arial"/>
              </w:rPr>
            </w:pPr>
            <w:r>
              <w:rPr>
                <w:rFonts w:ascii="Arial" w:hAnsi="Arial" w:cs="Arial"/>
                <w:sz w:val="20"/>
                <w:szCs w:val="20"/>
              </w:rPr>
              <w:t>Revenue</w:t>
            </w:r>
          </w:p>
        </w:tc>
        <w:tc>
          <w:tcPr>
            <w:tcW w:w="1008" w:type="dxa"/>
            <w:vAlign w:val="bottom"/>
            <w:hideMark/>
          </w:tcPr>
          <w:p w:rsidR="00236406" w:rsidRDefault="00236406">
            <w:pPr>
              <w:pStyle w:val="la2"/>
              <w:rPr>
                <w:rFonts w:ascii="Arial" w:hAnsi="Arial"/>
              </w:rPr>
            </w:pPr>
            <w:r>
              <w:rPr>
                <w:rFonts w:ascii="Arial" w:hAnsi="Arial"/>
                <w:sz w:val="15"/>
                <w:szCs w:val="15"/>
              </w:rPr>
              <w:t>  </w:t>
            </w:r>
          </w:p>
        </w:tc>
        <w:tc>
          <w:tcPr>
            <w:tcW w:w="113" w:type="dxa"/>
            <w:vAlign w:val="bottom"/>
            <w:hideMark/>
          </w:tcPr>
          <w:p w:rsidR="00236406" w:rsidRDefault="00236406">
            <w:pPr>
              <w:rPr>
                <w:rFonts w:ascii="Arial" w:hAnsi="Arial"/>
              </w:rPr>
            </w:pPr>
            <w:r>
              <w:rPr>
                <w:rFonts w:ascii="Arial" w:hAnsi="Arial" w:cs="Arial"/>
                <w:b/>
                <w:bCs/>
                <w:sz w:val="20"/>
              </w:rPr>
              <w:t>$</w:t>
            </w:r>
          </w:p>
        </w:tc>
        <w:tc>
          <w:tcPr>
            <w:tcW w:w="502" w:type="dxa"/>
            <w:vAlign w:val="bottom"/>
            <w:hideMark/>
          </w:tcPr>
          <w:p w:rsidR="00236406" w:rsidRDefault="00236406">
            <w:pPr>
              <w:jc w:val="right"/>
              <w:rPr>
                <w:rFonts w:ascii="Arial" w:hAnsi="Arial"/>
              </w:rPr>
            </w:pPr>
            <w:r>
              <w:rPr>
                <w:rFonts w:ascii="Arial" w:hAnsi="Arial" w:cs="Arial"/>
                <w:b/>
                <w:bCs/>
                <w:sz w:val="20"/>
              </w:rPr>
              <w:t>8,140</w:t>
            </w:r>
          </w:p>
        </w:tc>
        <w:tc>
          <w:tcPr>
            <w:tcW w:w="502"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68" w:type="dxa"/>
            <w:vAlign w:val="bottom"/>
            <w:hideMark/>
          </w:tcPr>
          <w:p w:rsidR="00236406" w:rsidRDefault="00236406">
            <w:pPr>
              <w:jc w:val="right"/>
              <w:rPr>
                <w:rFonts w:ascii="Arial" w:hAnsi="Arial"/>
              </w:rPr>
            </w:pPr>
            <w:r>
              <w:rPr>
                <w:rFonts w:ascii="Arial" w:hAnsi="Arial" w:cs="Arial"/>
                <w:sz w:val="20"/>
              </w:rPr>
              <w:t>6,069</w:t>
            </w:r>
          </w:p>
        </w:tc>
        <w:tc>
          <w:tcPr>
            <w:tcW w:w="67" w:type="dxa"/>
            <w:noWrap/>
            <w:vAlign w:val="bottom"/>
            <w:hideMark/>
          </w:tcPr>
          <w:p w:rsidR="00236406" w:rsidRDefault="00236406">
            <w:pPr>
              <w:rPr>
                <w:rFonts w:ascii="Arial" w:hAnsi="Arial"/>
              </w:rPr>
            </w:pPr>
            <w:r>
              <w:rPr>
                <w:rFonts w:ascii="Arial" w:hAnsi="Arial" w:cs="Arial"/>
                <w:sz w:val="20"/>
              </w:rPr>
              <w:t> </w:t>
            </w:r>
          </w:p>
        </w:tc>
        <w:tc>
          <w:tcPr>
            <w:tcW w:w="502"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68" w:type="dxa"/>
            <w:vAlign w:val="bottom"/>
            <w:hideMark/>
          </w:tcPr>
          <w:p w:rsidR="00236406" w:rsidRDefault="00236406">
            <w:pPr>
              <w:jc w:val="right"/>
              <w:rPr>
                <w:rFonts w:ascii="Arial" w:hAnsi="Arial"/>
              </w:rPr>
            </w:pPr>
            <w:r>
              <w:rPr>
                <w:rFonts w:ascii="Arial" w:hAnsi="Arial" w:cs="Arial"/>
                <w:sz w:val="20"/>
              </w:rPr>
              <w:t>4,732</w:t>
            </w:r>
          </w:p>
        </w:tc>
        <w:tc>
          <w:tcPr>
            <w:tcW w:w="67" w:type="dxa"/>
            <w:noWrap/>
            <w:vAlign w:val="bottom"/>
            <w:hideMark/>
          </w:tcPr>
          <w:p w:rsidR="00236406" w:rsidRDefault="00236406">
            <w:pPr>
              <w:rPr>
                <w:rFonts w:ascii="Arial" w:hAnsi="Arial"/>
              </w:rPr>
            </w:pPr>
            <w:r>
              <w:rPr>
                <w:rFonts w:ascii="Arial" w:hAnsi="Arial" w:cs="Arial"/>
                <w:sz w:val="20"/>
              </w:rPr>
              <w:t> </w:t>
            </w:r>
          </w:p>
        </w:tc>
        <w:tc>
          <w:tcPr>
            <w:tcW w:w="360"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ind w:right="245"/>
              <w:jc w:val="right"/>
              <w:rPr>
                <w:rFonts w:ascii="Arial" w:hAnsi="Arial"/>
              </w:rPr>
            </w:pPr>
            <w:r>
              <w:rPr>
                <w:rFonts w:ascii="Arial" w:hAnsi="Arial" w:cs="Arial"/>
                <w:sz w:val="20"/>
              </w:rPr>
              <w:t>34%</w:t>
            </w:r>
          </w:p>
        </w:tc>
        <w:tc>
          <w:tcPr>
            <w:tcW w:w="144" w:type="dxa"/>
            <w:vAlign w:val="bottom"/>
            <w:hideMark/>
          </w:tcPr>
          <w:p w:rsidR="00236406" w:rsidRDefault="00236406">
            <w:pPr>
              <w:pStyle w:val="la2"/>
              <w:rPr>
                <w:rFonts w:ascii="Arial" w:hAnsi="Arial"/>
              </w:rPr>
            </w:pPr>
            <w:r>
              <w:rPr>
                <w:rFonts w:ascii="Arial" w:hAnsi="Arial"/>
                <w:sz w:val="15"/>
                <w:szCs w:val="15"/>
              </w:rPr>
              <w:t>  </w:t>
            </w:r>
          </w:p>
        </w:tc>
        <w:tc>
          <w:tcPr>
            <w:tcW w:w="789" w:type="dxa"/>
            <w:vAlign w:val="bottom"/>
            <w:hideMark/>
          </w:tcPr>
          <w:p w:rsidR="00236406" w:rsidRDefault="00236406">
            <w:pPr>
              <w:jc w:val="right"/>
              <w:rPr>
                <w:rFonts w:ascii="Arial" w:hAnsi="Arial"/>
              </w:rPr>
            </w:pPr>
            <w:r>
              <w:rPr>
                <w:rFonts w:ascii="Arial" w:hAnsi="Arial" w:cs="Arial"/>
                <w:sz w:val="20"/>
              </w:rPr>
              <w:t>28</w:t>
            </w:r>
          </w:p>
        </w:tc>
        <w:tc>
          <w:tcPr>
            <w:tcW w:w="410" w:type="dxa"/>
            <w:gridSpan w:val="2"/>
            <w:noWrap/>
            <w:vAlign w:val="bottom"/>
            <w:hideMark/>
          </w:tcPr>
          <w:p w:rsidR="00236406" w:rsidRDefault="00236406">
            <w:pPr>
              <w:rPr>
                <w:rFonts w:ascii="Arial" w:hAnsi="Arial"/>
              </w:rPr>
            </w:pPr>
            <w:r>
              <w:rPr>
                <w:rFonts w:ascii="Arial" w:hAnsi="Arial" w:cs="Arial"/>
                <w:sz w:val="20"/>
              </w:rPr>
              <w:t>%</w:t>
            </w:r>
          </w:p>
        </w:tc>
      </w:tr>
      <w:tr w:rsidR="00236406" w:rsidTr="00236406">
        <w:tc>
          <w:tcPr>
            <w:tcW w:w="3307" w:type="dxa"/>
            <w:tcBorders>
              <w:top w:val="nil"/>
              <w:left w:val="nil"/>
              <w:bottom w:val="single" w:sz="2" w:space="0" w:color="000000"/>
              <w:right w:val="nil"/>
            </w:tcBorders>
            <w:hideMark/>
          </w:tcPr>
          <w:p w:rsidR="00236406" w:rsidRDefault="00236406">
            <w:pPr>
              <w:pStyle w:val="NormalWeb"/>
              <w:keepNext/>
              <w:ind w:left="288" w:hanging="288"/>
              <w:rPr>
                <w:rFonts w:ascii="Arial" w:hAnsi="Arial"/>
              </w:rPr>
            </w:pPr>
            <w:r>
              <w:rPr>
                <w:rFonts w:ascii="Arial" w:hAnsi="Arial" w:cs="Arial"/>
                <w:sz w:val="20"/>
                <w:szCs w:val="20"/>
              </w:rPr>
              <w:t>Operating income (loss)</w:t>
            </w:r>
          </w:p>
        </w:tc>
        <w:tc>
          <w:tcPr>
            <w:tcW w:w="1008"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3"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w:t>
            </w:r>
          </w:p>
        </w:tc>
        <w:tc>
          <w:tcPr>
            <w:tcW w:w="502"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b/>
                <w:bCs/>
                <w:sz w:val="20"/>
              </w:rPr>
              <w:t>426</w:t>
            </w:r>
          </w:p>
        </w:tc>
        <w:tc>
          <w:tcPr>
            <w:tcW w:w="50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568"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(1,969</w:t>
            </w:r>
          </w:p>
        </w:tc>
        <w:tc>
          <w:tcPr>
            <w:tcW w:w="67"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50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568"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(1,339</w:t>
            </w:r>
          </w:p>
        </w:tc>
        <w:tc>
          <w:tcPr>
            <w:tcW w:w="67"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360"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vAlign w:val="bottom"/>
            <w:hideMark/>
          </w:tcPr>
          <w:p w:rsidR="00236406" w:rsidRDefault="00236406">
            <w:pPr>
              <w:ind w:right="245"/>
              <w:jc w:val="right"/>
              <w:rPr>
                <w:rFonts w:ascii="Arial" w:hAnsi="Arial"/>
              </w:rPr>
            </w:pPr>
            <w:r>
              <w:rPr>
                <w:rFonts w:ascii="Arial" w:hAnsi="Arial" w:cs="Arial"/>
                <w:sz w:val="20"/>
              </w:rPr>
              <w:t>*</w:t>
            </w:r>
          </w:p>
        </w:tc>
        <w:tc>
          <w:tcPr>
            <w:tcW w:w="14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89"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(47</w:t>
            </w:r>
          </w:p>
        </w:tc>
        <w:tc>
          <w:tcPr>
            <w:tcW w:w="410" w:type="dxa"/>
            <w:gridSpan w:val="2"/>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r>
    </w:tbl>
    <w:p w:rsidR="00236406" w:rsidRDefault="00236406" w:rsidP="00236406">
      <w:pPr>
        <w:pStyle w:val="NormalWeb"/>
        <w:spacing w:before="0" w:beforeAutospacing="0" w:after="0" w:afterAutospacing="0"/>
        <w:ind w:left="489" w:hanging="490"/>
        <w:jc w:val="both"/>
        <w:rPr>
          <w:rFonts w:ascii="Arial" w:hAnsi="Arial"/>
        </w:rPr>
      </w:pPr>
      <w:r>
        <w:rPr>
          <w:rFonts w:ascii="Arial" w:hAnsi="Arial" w:cs="Arial"/>
          <w:i/>
          <w:iCs/>
          <w:sz w:val="20"/>
          <w:szCs w:val="20"/>
        </w:rPr>
        <w:t>*</w:t>
      </w:r>
      <w:r>
        <w:rPr>
          <w:rFonts w:ascii="Arial" w:hAnsi="Arial" w:cs="Arial"/>
          <w:i/>
          <w:iCs/>
          <w:sz w:val="20"/>
          <w:szCs w:val="20"/>
        </w:rPr>
        <w:tab/>
        <w:t>Not meaningful</w:t>
      </w:r>
      <w:r>
        <w:rPr>
          <w:rFonts w:ascii="Arial" w:hAnsi="Arial" w:cs="Arial"/>
          <w:sz w:val="20"/>
          <w:szCs w:val="20"/>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rPr>
          <w:rFonts w:ascii="Arial" w:hAnsi="Arial"/>
        </w:rPr>
      </w:pPr>
      <w:r>
        <w:rPr>
          <w:rFonts w:ascii="Arial" w:hAnsi="Arial"/>
        </w:rPr>
        <w:br w:type="page"/>
      </w:r>
      <w:r>
        <w:rPr>
          <w:rFonts w:ascii="Arial" w:hAnsi="Arial" w:cs="Arial"/>
        </w:rPr>
        <w:lastRenderedPageBreak/>
        <w:t xml:space="preserve">MANAGEMENT’S DISCUSSION AND ANALYSIS OF FINANCIAL CONDITION AND RESULTS OF OPERATIONS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200" w:beforeAutospacing="0" w:after="0" w:afterAutospacing="0"/>
        <w:jc w:val="both"/>
        <w:rPr>
          <w:rFonts w:ascii="Arial" w:hAnsi="Arial"/>
        </w:rPr>
      </w:pPr>
      <w:r>
        <w:rPr>
          <w:rFonts w:ascii="Arial" w:hAnsi="Arial" w:cs="Arial"/>
          <w:sz w:val="20"/>
          <w:szCs w:val="20"/>
        </w:rPr>
        <w:t xml:space="preserve">Entertainment and Devices Division (“EDD”) offerings include the Xbox 360 platform (which includes the Microsoft Xbox video game console system, Xbox 360 video games, Xbox Live, and Xbox 360 accessories), the Zune digital music and entertainment platform, PC software games, online games and services, Mediaroom (our Internet protocol television software), the Surface computing platform, mobile and embedded device platforms, and other devices. EDD leads the development efforts for our line of consumer software and hardware products including application software for Macintosh computers and Microsoft PC hardware products, and is responsible for all retail sales and marketing for Microsoft Office and the Windows operating systems. In April 2008, we acquired Danger, Inc. (“Danger”), a software-as-a-service company that provides mobile operators with an integrated end-to-end solution to deliver mobile data and Internet services to their subscribers.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2008 compared with fiscal year 2007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EDD revenue increased primarily due to increased Xbox 360 platform sales. Xbox 360 platform and PC game revenue increased $1.7 billion or 41% as a result of increased Xbox 360 console sales, video game sales led by Halo 3, Xbox Live revenue, and Xbox 360 accessory sales. We shipped 8.7 million Xbox 360 consoles during fiscal year 2008, compared with 6.6 million Xbox 360 consoles during fiscal year 2007.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EDD operating income increased primarily due to increased revenue and decreased cost of revenue, partially offset by increased research and development expenses and sales and marketing expenses. Cost of revenue decreased $683 million or 13%, reflecting the impact of the $1.1 billion Xbox 360 charge in fiscal year 2007 (which primarily related to the warranty expansion), partially offset by increased Xbox 360 product costs related to increased unit console sales. Research and development expenses increased $242 million or 18%, primarily reflecting increased headcount-related expenses and costs related to the acquisition of Danger, including a $24 million in-process research and development expense. Sales and marketing expenses increased $93 million or 8%, primarily reflecting increased headcount-related expenses and increased bad debt expense. Headcount-related expenses increased 21%, driven by an increase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2007 compared with fiscal year 2006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EDD revenue increased primarily due to increased Xbox 360 platform and Zune sales. We shipped 6.6 million Xbox 360 consoles during fiscal year 2007 as compared to 5.0 million consoles during fiscal year 2006. Xbox and PC game revenue increased $650 million or 19% as a result of increased Xbox 360 platform sales, partially offset by decreased sales of the first generation Xbox console and related accessories and video games. Zune, consumer hardware and software, and Mediaroom revenue increased $539 million or 65% primarily driven by the Zune launch in November 2006.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EDD operating loss increased primarily due to the $1.1 billion Xbox 360 charge recognized in the fourth quarter of fiscal year 2007 and Zune launch-related expenses. The increase in operating loss was partially offset by increased Xbox 360 platform sales and decreased Xbox 360 console manufacturing costs. Headcount-related expenses increased 14%, driven by an increase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2009 Outlook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expect revenue to be flat or to decrease due to year-over-year variations in product launches, volume, mix, and prices across our portfolio of products and services. We expect sustained profitability for fiscal year 2009.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Corporate-Level Activity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tblLayout w:type="fixed"/>
        <w:tblCellMar>
          <w:left w:w="0" w:type="dxa"/>
          <w:right w:w="0" w:type="dxa"/>
        </w:tblCellMar>
        <w:tblLook w:val="04A0"/>
      </w:tblPr>
      <w:tblGrid>
        <w:gridCol w:w="3303"/>
        <w:gridCol w:w="1152"/>
        <w:gridCol w:w="112"/>
        <w:gridCol w:w="568"/>
        <w:gridCol w:w="67"/>
        <w:gridCol w:w="525"/>
        <w:gridCol w:w="112"/>
        <w:gridCol w:w="568"/>
        <w:gridCol w:w="67"/>
        <w:gridCol w:w="526"/>
        <w:gridCol w:w="112"/>
        <w:gridCol w:w="568"/>
        <w:gridCol w:w="67"/>
        <w:gridCol w:w="216"/>
        <w:gridCol w:w="954"/>
        <w:gridCol w:w="216"/>
        <w:gridCol w:w="954"/>
      </w:tblGrid>
      <w:tr w:rsidR="00236406" w:rsidTr="00236406">
        <w:trPr>
          <w:tblHeader/>
        </w:trPr>
        <w:tc>
          <w:tcPr>
            <w:tcW w:w="3303" w:type="dxa"/>
            <w:vAlign w:val="center"/>
          </w:tcPr>
          <w:p w:rsidR="00236406" w:rsidRDefault="00236406">
            <w:pPr>
              <w:rPr>
                <w:rFonts w:ascii="Arial" w:hAnsi="Arial"/>
                <w:sz w:val="2"/>
              </w:rPr>
            </w:pPr>
          </w:p>
        </w:tc>
        <w:tc>
          <w:tcPr>
            <w:tcW w:w="1152"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68" w:type="dxa"/>
            <w:vAlign w:val="center"/>
          </w:tcPr>
          <w:p w:rsidR="00236406" w:rsidRDefault="00236406">
            <w:pPr>
              <w:rPr>
                <w:rFonts w:ascii="Arial" w:hAnsi="Arial"/>
                <w:sz w:val="2"/>
              </w:rPr>
            </w:pPr>
          </w:p>
        </w:tc>
        <w:tc>
          <w:tcPr>
            <w:tcW w:w="67" w:type="dxa"/>
            <w:vAlign w:val="center"/>
          </w:tcPr>
          <w:p w:rsidR="00236406" w:rsidRDefault="00236406">
            <w:pPr>
              <w:rPr>
                <w:rFonts w:ascii="Arial" w:hAnsi="Arial"/>
                <w:sz w:val="2"/>
              </w:rPr>
            </w:pPr>
          </w:p>
        </w:tc>
        <w:tc>
          <w:tcPr>
            <w:tcW w:w="525"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68" w:type="dxa"/>
            <w:vAlign w:val="center"/>
          </w:tcPr>
          <w:p w:rsidR="00236406" w:rsidRDefault="00236406">
            <w:pPr>
              <w:rPr>
                <w:rFonts w:ascii="Arial" w:hAnsi="Arial"/>
                <w:sz w:val="2"/>
              </w:rPr>
            </w:pPr>
          </w:p>
        </w:tc>
        <w:tc>
          <w:tcPr>
            <w:tcW w:w="67" w:type="dxa"/>
            <w:vAlign w:val="center"/>
          </w:tcPr>
          <w:p w:rsidR="00236406" w:rsidRDefault="00236406">
            <w:pPr>
              <w:rPr>
                <w:rFonts w:ascii="Arial" w:hAnsi="Arial"/>
                <w:sz w:val="2"/>
              </w:rPr>
            </w:pPr>
          </w:p>
        </w:tc>
        <w:tc>
          <w:tcPr>
            <w:tcW w:w="526"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68" w:type="dxa"/>
            <w:vAlign w:val="center"/>
          </w:tcPr>
          <w:p w:rsidR="00236406" w:rsidRDefault="00236406">
            <w:pPr>
              <w:rPr>
                <w:rFonts w:ascii="Arial" w:hAnsi="Arial"/>
                <w:sz w:val="2"/>
              </w:rPr>
            </w:pPr>
          </w:p>
        </w:tc>
        <w:tc>
          <w:tcPr>
            <w:tcW w:w="67" w:type="dxa"/>
            <w:vAlign w:val="center"/>
          </w:tcPr>
          <w:p w:rsidR="00236406" w:rsidRDefault="00236406">
            <w:pPr>
              <w:rPr>
                <w:rFonts w:ascii="Arial" w:hAnsi="Arial"/>
                <w:sz w:val="2"/>
              </w:rPr>
            </w:pPr>
          </w:p>
        </w:tc>
        <w:tc>
          <w:tcPr>
            <w:tcW w:w="216" w:type="dxa"/>
            <w:vAlign w:val="bottom"/>
          </w:tcPr>
          <w:p w:rsidR="00236406" w:rsidRDefault="00236406">
            <w:pPr>
              <w:rPr>
                <w:rFonts w:ascii="Arial" w:hAnsi="Arial"/>
                <w:sz w:val="2"/>
              </w:rPr>
            </w:pPr>
          </w:p>
        </w:tc>
        <w:tc>
          <w:tcPr>
            <w:tcW w:w="954" w:type="dxa"/>
            <w:vAlign w:val="center"/>
          </w:tcPr>
          <w:p w:rsidR="00236406" w:rsidRDefault="00236406">
            <w:pPr>
              <w:rPr>
                <w:rFonts w:ascii="Arial" w:hAnsi="Arial"/>
                <w:sz w:val="2"/>
              </w:rPr>
            </w:pPr>
          </w:p>
        </w:tc>
        <w:tc>
          <w:tcPr>
            <w:tcW w:w="216" w:type="dxa"/>
            <w:vAlign w:val="bottom"/>
          </w:tcPr>
          <w:p w:rsidR="00236406" w:rsidRDefault="00236406">
            <w:pPr>
              <w:rPr>
                <w:rFonts w:ascii="Arial" w:hAnsi="Arial"/>
                <w:sz w:val="2"/>
              </w:rPr>
            </w:pPr>
          </w:p>
        </w:tc>
        <w:tc>
          <w:tcPr>
            <w:tcW w:w="954" w:type="dxa"/>
            <w:vAlign w:val="center"/>
          </w:tcPr>
          <w:p w:rsidR="00236406" w:rsidRDefault="00236406">
            <w:pPr>
              <w:rPr>
                <w:rFonts w:ascii="Arial" w:hAnsi="Arial"/>
                <w:sz w:val="2"/>
              </w:rPr>
            </w:pPr>
          </w:p>
        </w:tc>
      </w:tr>
      <w:tr w:rsidR="00236406" w:rsidTr="00236406">
        <w:trPr>
          <w:tblHeader/>
        </w:trPr>
        <w:tc>
          <w:tcPr>
            <w:tcW w:w="3303"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115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80"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6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525"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80"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6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52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80"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6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21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p>
        </w:tc>
        <w:tc>
          <w:tcPr>
            <w:tcW w:w="21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p>
        </w:tc>
      </w:tr>
      <w:tr w:rsidR="00236406" w:rsidTr="00236406">
        <w:trPr>
          <w:trHeight w:val="240"/>
        </w:trPr>
        <w:tc>
          <w:tcPr>
            <w:tcW w:w="3303" w:type="dxa"/>
            <w:tcBorders>
              <w:top w:val="single" w:sz="2" w:space="0" w:color="000000"/>
              <w:left w:val="nil"/>
              <w:bottom w:val="nil"/>
              <w:right w:val="nil"/>
            </w:tcBorders>
            <w:vAlign w:val="center"/>
          </w:tcPr>
          <w:p w:rsidR="00236406" w:rsidRDefault="00236406">
            <w:pPr>
              <w:rPr>
                <w:rFonts w:ascii="Arial" w:hAnsi="Arial"/>
              </w:rPr>
            </w:pPr>
          </w:p>
        </w:tc>
        <w:tc>
          <w:tcPr>
            <w:tcW w:w="1152" w:type="dxa"/>
            <w:gridSpan w:val="4"/>
            <w:tcBorders>
              <w:top w:val="single" w:sz="2" w:space="0" w:color="000000"/>
              <w:left w:val="nil"/>
              <w:bottom w:val="nil"/>
              <w:right w:val="nil"/>
            </w:tcBorders>
            <w:vAlign w:val="center"/>
          </w:tcPr>
          <w:p w:rsidR="00236406" w:rsidRDefault="00236406">
            <w:pPr>
              <w:rPr>
                <w:rFonts w:ascii="Arial" w:hAnsi="Arial"/>
              </w:rPr>
            </w:pPr>
          </w:p>
        </w:tc>
        <w:tc>
          <w:tcPr>
            <w:tcW w:w="1272" w:type="dxa"/>
            <w:gridSpan w:val="4"/>
            <w:tcBorders>
              <w:top w:val="single" w:sz="2" w:space="0" w:color="000000"/>
              <w:left w:val="nil"/>
              <w:bottom w:val="nil"/>
              <w:right w:val="nil"/>
            </w:tcBorders>
            <w:vAlign w:val="center"/>
          </w:tcPr>
          <w:p w:rsidR="00236406" w:rsidRDefault="00236406">
            <w:pPr>
              <w:rPr>
                <w:rFonts w:ascii="Arial" w:hAnsi="Arial"/>
              </w:rPr>
            </w:pPr>
          </w:p>
        </w:tc>
        <w:tc>
          <w:tcPr>
            <w:tcW w:w="1273" w:type="dxa"/>
            <w:gridSpan w:val="4"/>
            <w:tcBorders>
              <w:top w:val="single" w:sz="2" w:space="0" w:color="000000"/>
              <w:left w:val="nil"/>
              <w:bottom w:val="nil"/>
              <w:right w:val="nil"/>
            </w:tcBorders>
            <w:vAlign w:val="center"/>
          </w:tcPr>
          <w:p w:rsidR="00236406" w:rsidRDefault="00236406">
            <w:pPr>
              <w:rPr>
                <w:rFonts w:ascii="Arial" w:hAnsi="Arial"/>
              </w:rPr>
            </w:pPr>
          </w:p>
        </w:tc>
        <w:tc>
          <w:tcPr>
            <w:tcW w:w="216" w:type="dxa"/>
            <w:gridSpan w:val="2"/>
            <w:tcBorders>
              <w:top w:val="single" w:sz="2" w:space="0" w:color="000000"/>
              <w:left w:val="nil"/>
              <w:bottom w:val="nil"/>
              <w:right w:val="nil"/>
            </w:tcBorders>
            <w:vAlign w:val="center"/>
          </w:tcPr>
          <w:p w:rsidR="00236406" w:rsidRDefault="00236406">
            <w:pPr>
              <w:rPr>
                <w:rFonts w:ascii="Arial" w:hAnsi="Arial"/>
              </w:rPr>
            </w:pPr>
          </w:p>
        </w:tc>
        <w:tc>
          <w:tcPr>
            <w:tcW w:w="216" w:type="dxa"/>
            <w:gridSpan w:val="2"/>
            <w:tcBorders>
              <w:top w:val="single" w:sz="2" w:space="0" w:color="000000"/>
              <w:left w:val="nil"/>
              <w:bottom w:val="nil"/>
              <w:right w:val="nil"/>
            </w:tcBorders>
            <w:vAlign w:val="center"/>
          </w:tcPr>
          <w:p w:rsidR="00236406" w:rsidRDefault="00236406">
            <w:pPr>
              <w:rPr>
                <w:rFonts w:ascii="Arial" w:hAnsi="Arial"/>
              </w:rPr>
            </w:pPr>
          </w:p>
        </w:tc>
      </w:tr>
      <w:tr w:rsidR="00236406" w:rsidTr="00236406">
        <w:tc>
          <w:tcPr>
            <w:tcW w:w="3303" w:type="dxa"/>
            <w:tcBorders>
              <w:top w:val="nil"/>
              <w:left w:val="nil"/>
              <w:bottom w:val="single" w:sz="2" w:space="0" w:color="000000"/>
              <w:right w:val="nil"/>
            </w:tcBorders>
            <w:hideMark/>
          </w:tcPr>
          <w:p w:rsidR="00236406" w:rsidRDefault="00236406">
            <w:pPr>
              <w:pStyle w:val="NormalWeb"/>
              <w:keepNext/>
              <w:ind w:left="288" w:hanging="288"/>
              <w:rPr>
                <w:rFonts w:ascii="Arial" w:hAnsi="Arial"/>
              </w:rPr>
            </w:pPr>
            <w:r>
              <w:rPr>
                <w:rFonts w:ascii="Arial" w:hAnsi="Arial" w:cs="Arial"/>
                <w:sz w:val="20"/>
                <w:szCs w:val="20"/>
              </w:rPr>
              <w:t>Corporate-level activity</w:t>
            </w:r>
          </w:p>
        </w:tc>
        <w:tc>
          <w:tcPr>
            <w:tcW w:w="115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w:t>
            </w:r>
          </w:p>
        </w:tc>
        <w:tc>
          <w:tcPr>
            <w:tcW w:w="568" w:type="dxa"/>
            <w:tcBorders>
              <w:top w:val="nil"/>
              <w:left w:val="nil"/>
              <w:bottom w:val="single" w:sz="2" w:space="0" w:color="000000"/>
              <w:right w:val="nil"/>
            </w:tcBorders>
            <w:vAlign w:val="bottom"/>
            <w:hideMark/>
          </w:tcPr>
          <w:p w:rsidR="00236406" w:rsidRDefault="00236406">
            <w:pPr>
              <w:jc w:val="center"/>
              <w:rPr>
                <w:rFonts w:ascii="Arial" w:hAnsi="Arial"/>
              </w:rPr>
            </w:pPr>
            <w:r>
              <w:rPr>
                <w:rFonts w:ascii="Arial" w:hAnsi="Arial" w:cs="Arial"/>
                <w:b/>
                <w:bCs/>
                <w:sz w:val="20"/>
              </w:rPr>
              <w:t>(6,704</w:t>
            </w:r>
          </w:p>
        </w:tc>
        <w:tc>
          <w:tcPr>
            <w:tcW w:w="67"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b/>
                <w:bCs/>
                <w:sz w:val="20"/>
              </w:rPr>
              <w:t>)</w:t>
            </w:r>
          </w:p>
        </w:tc>
        <w:tc>
          <w:tcPr>
            <w:tcW w:w="525"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568"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(4,777</w:t>
            </w:r>
          </w:p>
        </w:tc>
        <w:tc>
          <w:tcPr>
            <w:tcW w:w="67"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52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w:t>
            </w:r>
          </w:p>
        </w:tc>
        <w:tc>
          <w:tcPr>
            <w:tcW w:w="568"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(4,804</w:t>
            </w:r>
          </w:p>
        </w:tc>
        <w:tc>
          <w:tcPr>
            <w:tcW w:w="67"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21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vAlign w:val="bottom"/>
            <w:hideMark/>
          </w:tcPr>
          <w:p w:rsidR="00236406" w:rsidRDefault="00236406">
            <w:pPr>
              <w:ind w:right="187"/>
              <w:jc w:val="right"/>
              <w:rPr>
                <w:rFonts w:ascii="Arial" w:hAnsi="Arial"/>
              </w:rPr>
            </w:pPr>
            <w:r>
              <w:rPr>
                <w:rFonts w:ascii="Arial" w:hAnsi="Arial" w:cs="Arial"/>
                <w:sz w:val="20"/>
              </w:rPr>
              <w:t>(40)%</w:t>
            </w:r>
          </w:p>
        </w:tc>
        <w:tc>
          <w:tcPr>
            <w:tcW w:w="21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vAlign w:val="bottom"/>
            <w:hideMark/>
          </w:tcPr>
          <w:p w:rsidR="00236406" w:rsidRDefault="00236406">
            <w:pPr>
              <w:ind w:right="288"/>
              <w:jc w:val="right"/>
              <w:rPr>
                <w:rFonts w:ascii="Arial" w:hAnsi="Arial"/>
              </w:rPr>
            </w:pPr>
            <w:r>
              <w:rPr>
                <w:rFonts w:ascii="Arial" w:hAnsi="Arial" w:cs="Arial"/>
                <w:sz w:val="20"/>
              </w:rPr>
              <w:t>1%</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Certain corporate-level activity, including expenses related to corporate operations associated with broad-based sales and marketing, product support services, human resources, legal, finance, information technology, corporate development and procurement activities, research and development and other costs, and legal settlements and contingencies, is not allocated to our segments.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2008 compared with fiscal year 2007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Corporate-level expenses increased during fiscal year 2008, reflecting increased costs for legal settlements and legal contingencies and a 12% increase in headcount-related expenses. We incurred $1.8 billion of legal charges during the year primarily related to the European Commission fine of $1.4 billion (</w:t>
      </w:r>
      <w:r>
        <w:rPr>
          <w:rFonts w:ascii="Arial" w:hAnsi="Arial"/>
          <w:sz w:val="20"/>
          <w:szCs w:val="20"/>
        </w:rPr>
        <w:t>€</w:t>
      </w:r>
      <w:r>
        <w:rPr>
          <w:rFonts w:ascii="Arial" w:hAnsi="Arial" w:cs="Arial"/>
          <w:sz w:val="20"/>
          <w:szCs w:val="20"/>
        </w:rPr>
        <w:t xml:space="preserve">899 million) as compared with $511 million of legal charges during the prior year. The increase in headcount-related expenses reflects an increase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2007 compared with fiscal year 2006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Corporate-level expenses increased primarily driven by increased headcount-related expenses offset by decreased costs for legal settlements and legal contingencies. Headcount-related expenses increased 25%, driven by an increase in headcount and an increase in salaries and benefits for existing headcount. We incurred $511 million in legal charges during fiscal year 2007, primarily related to antitrust and unfair competition consumer class actions, intellectual property claims, and an extension payment to Sun Microsystems, Inc. under our Limited Patent Covenant and Standstill Agreement. We incurred $1.3 billion in legal charges during fiscal year 2006 which included settlement expense of $361 million related to our settlement with RealNetworks, Inc. as well as other intellectual property and antitrust matters, a $351 million (</w:t>
      </w:r>
      <w:r>
        <w:rPr>
          <w:rFonts w:ascii="Arial" w:hAnsi="Arial"/>
          <w:sz w:val="20"/>
          <w:szCs w:val="20"/>
        </w:rPr>
        <w:t>€</w:t>
      </w:r>
      <w:r>
        <w:rPr>
          <w:rFonts w:ascii="Arial" w:hAnsi="Arial" w:cs="Arial"/>
          <w:sz w:val="20"/>
          <w:szCs w:val="20"/>
        </w:rPr>
        <w:t xml:space="preserve">281 million) fine imposed by the European Commission in July 2006 related to its 2004 decision in its competition law investigation of Microsoft, and an extension payment to Sun Microsystems, Inc.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i/>
          <w:iCs/>
          <w:sz w:val="20"/>
          <w:szCs w:val="20"/>
        </w:rPr>
        <w:t xml:space="preserve">Operating Expenses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Cost of Revenue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tblLayout w:type="fixed"/>
        <w:tblCellMar>
          <w:left w:w="0" w:type="dxa"/>
          <w:right w:w="0" w:type="dxa"/>
        </w:tblCellMar>
        <w:tblLook w:val="04A0"/>
      </w:tblPr>
      <w:tblGrid>
        <w:gridCol w:w="2594"/>
        <w:gridCol w:w="1267"/>
        <w:gridCol w:w="112"/>
        <w:gridCol w:w="612"/>
        <w:gridCol w:w="178"/>
        <w:gridCol w:w="472"/>
        <w:gridCol w:w="112"/>
        <w:gridCol w:w="612"/>
        <w:gridCol w:w="178"/>
        <w:gridCol w:w="472"/>
        <w:gridCol w:w="112"/>
        <w:gridCol w:w="501"/>
        <w:gridCol w:w="178"/>
        <w:gridCol w:w="72"/>
        <w:gridCol w:w="808"/>
        <w:gridCol w:w="146"/>
        <w:gridCol w:w="345"/>
        <w:gridCol w:w="72"/>
        <w:gridCol w:w="787"/>
        <w:gridCol w:w="167"/>
        <w:gridCol w:w="279"/>
      </w:tblGrid>
      <w:tr w:rsidR="00236406" w:rsidTr="00236406">
        <w:trPr>
          <w:tblHeader/>
        </w:trPr>
        <w:tc>
          <w:tcPr>
            <w:tcW w:w="2594" w:type="dxa"/>
            <w:vAlign w:val="center"/>
          </w:tcPr>
          <w:p w:rsidR="00236406" w:rsidRDefault="00236406">
            <w:pPr>
              <w:rPr>
                <w:rFonts w:ascii="Arial" w:hAnsi="Arial"/>
                <w:sz w:val="2"/>
              </w:rPr>
            </w:pPr>
          </w:p>
        </w:tc>
        <w:tc>
          <w:tcPr>
            <w:tcW w:w="1267"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178" w:type="dxa"/>
            <w:vAlign w:val="center"/>
          </w:tcPr>
          <w:p w:rsidR="00236406" w:rsidRDefault="00236406">
            <w:pPr>
              <w:rPr>
                <w:rFonts w:ascii="Arial" w:hAnsi="Arial"/>
                <w:sz w:val="2"/>
              </w:rPr>
            </w:pPr>
          </w:p>
        </w:tc>
        <w:tc>
          <w:tcPr>
            <w:tcW w:w="472"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612" w:type="dxa"/>
            <w:vAlign w:val="center"/>
          </w:tcPr>
          <w:p w:rsidR="00236406" w:rsidRDefault="00236406">
            <w:pPr>
              <w:rPr>
                <w:rFonts w:ascii="Arial" w:hAnsi="Arial"/>
                <w:sz w:val="2"/>
              </w:rPr>
            </w:pPr>
          </w:p>
        </w:tc>
        <w:tc>
          <w:tcPr>
            <w:tcW w:w="178" w:type="dxa"/>
            <w:vAlign w:val="center"/>
          </w:tcPr>
          <w:p w:rsidR="00236406" w:rsidRDefault="00236406">
            <w:pPr>
              <w:rPr>
                <w:rFonts w:ascii="Arial" w:hAnsi="Arial"/>
                <w:sz w:val="2"/>
              </w:rPr>
            </w:pPr>
          </w:p>
        </w:tc>
        <w:tc>
          <w:tcPr>
            <w:tcW w:w="472"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01" w:type="dxa"/>
            <w:vAlign w:val="center"/>
          </w:tcPr>
          <w:p w:rsidR="00236406" w:rsidRDefault="00236406">
            <w:pPr>
              <w:rPr>
                <w:rFonts w:ascii="Arial" w:hAnsi="Arial"/>
                <w:sz w:val="2"/>
              </w:rPr>
            </w:pPr>
          </w:p>
        </w:tc>
        <w:tc>
          <w:tcPr>
            <w:tcW w:w="178" w:type="dxa"/>
            <w:vAlign w:val="center"/>
          </w:tcPr>
          <w:p w:rsidR="00236406" w:rsidRDefault="00236406">
            <w:pPr>
              <w:rPr>
                <w:rFonts w:ascii="Arial" w:hAnsi="Arial"/>
                <w:sz w:val="2"/>
              </w:rPr>
            </w:pPr>
          </w:p>
        </w:tc>
        <w:tc>
          <w:tcPr>
            <w:tcW w:w="72" w:type="dxa"/>
            <w:vAlign w:val="bottom"/>
          </w:tcPr>
          <w:p w:rsidR="00236406" w:rsidRDefault="00236406">
            <w:pPr>
              <w:rPr>
                <w:rFonts w:ascii="Arial" w:hAnsi="Arial"/>
                <w:sz w:val="2"/>
              </w:rPr>
            </w:pPr>
          </w:p>
        </w:tc>
        <w:tc>
          <w:tcPr>
            <w:tcW w:w="954" w:type="dxa"/>
            <w:gridSpan w:val="2"/>
            <w:vAlign w:val="center"/>
          </w:tcPr>
          <w:p w:rsidR="00236406" w:rsidRDefault="00236406">
            <w:pPr>
              <w:rPr>
                <w:rFonts w:ascii="Arial" w:hAnsi="Arial"/>
                <w:sz w:val="2"/>
              </w:rPr>
            </w:pPr>
          </w:p>
        </w:tc>
        <w:tc>
          <w:tcPr>
            <w:tcW w:w="345" w:type="dxa"/>
            <w:vAlign w:val="center"/>
          </w:tcPr>
          <w:p w:rsidR="00236406" w:rsidRDefault="00236406">
            <w:pPr>
              <w:rPr>
                <w:rFonts w:ascii="Arial" w:hAnsi="Arial"/>
                <w:sz w:val="2"/>
              </w:rPr>
            </w:pPr>
          </w:p>
        </w:tc>
        <w:tc>
          <w:tcPr>
            <w:tcW w:w="72" w:type="dxa"/>
            <w:vAlign w:val="bottom"/>
          </w:tcPr>
          <w:p w:rsidR="00236406" w:rsidRDefault="00236406">
            <w:pPr>
              <w:rPr>
                <w:rFonts w:ascii="Arial" w:hAnsi="Arial"/>
                <w:sz w:val="2"/>
              </w:rPr>
            </w:pPr>
          </w:p>
        </w:tc>
        <w:tc>
          <w:tcPr>
            <w:tcW w:w="954" w:type="dxa"/>
            <w:gridSpan w:val="2"/>
            <w:vAlign w:val="center"/>
          </w:tcPr>
          <w:p w:rsidR="00236406" w:rsidRDefault="00236406">
            <w:pPr>
              <w:rPr>
                <w:rFonts w:ascii="Arial" w:hAnsi="Arial"/>
                <w:sz w:val="2"/>
              </w:rPr>
            </w:pPr>
          </w:p>
        </w:tc>
        <w:tc>
          <w:tcPr>
            <w:tcW w:w="279" w:type="dxa"/>
            <w:vAlign w:val="center"/>
          </w:tcPr>
          <w:p w:rsidR="00236406" w:rsidRDefault="00236406">
            <w:pPr>
              <w:rPr>
                <w:rFonts w:ascii="Arial" w:hAnsi="Arial"/>
                <w:sz w:val="2"/>
              </w:rPr>
            </w:pPr>
          </w:p>
        </w:tc>
      </w:tr>
      <w:tr w:rsidR="00236406" w:rsidTr="00236406">
        <w:trPr>
          <w:tblHeader/>
        </w:trPr>
        <w:tc>
          <w:tcPr>
            <w:tcW w:w="2594"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126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178"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4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178"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4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13"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178"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299"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r>
              <w:rPr>
                <w:rFonts w:ascii="Arial" w:hAnsi="Arial"/>
                <w:sz w:val="15"/>
                <w:szCs w:val="15"/>
              </w:rPr>
              <w:t> </w:t>
            </w:r>
          </w:p>
        </w:tc>
        <w:tc>
          <w:tcPr>
            <w:tcW w:w="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233"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 xml:space="preserve">    versus 2006</w:t>
            </w:r>
          </w:p>
        </w:tc>
      </w:tr>
      <w:tr w:rsidR="00236406" w:rsidTr="00236406">
        <w:trPr>
          <w:trHeight w:val="240"/>
        </w:trPr>
        <w:tc>
          <w:tcPr>
            <w:tcW w:w="2594" w:type="dxa"/>
            <w:tcBorders>
              <w:top w:val="single" w:sz="2" w:space="0" w:color="000000"/>
              <w:left w:val="nil"/>
              <w:bottom w:val="nil"/>
              <w:right w:val="nil"/>
            </w:tcBorders>
            <w:vAlign w:val="center"/>
          </w:tcPr>
          <w:p w:rsidR="00236406" w:rsidRDefault="00236406">
            <w:pPr>
              <w:rPr>
                <w:rFonts w:ascii="Arial" w:hAnsi="Arial"/>
              </w:rPr>
            </w:pPr>
          </w:p>
        </w:tc>
        <w:tc>
          <w:tcPr>
            <w:tcW w:w="2169" w:type="dxa"/>
            <w:gridSpan w:val="4"/>
            <w:tcBorders>
              <w:top w:val="single" w:sz="2" w:space="0" w:color="000000"/>
              <w:left w:val="nil"/>
              <w:bottom w:val="nil"/>
              <w:right w:val="nil"/>
            </w:tcBorders>
            <w:vAlign w:val="center"/>
          </w:tcPr>
          <w:p w:rsidR="00236406" w:rsidRDefault="00236406">
            <w:pPr>
              <w:rPr>
                <w:rFonts w:ascii="Arial" w:hAnsi="Arial"/>
              </w:rPr>
            </w:pPr>
          </w:p>
        </w:tc>
        <w:tc>
          <w:tcPr>
            <w:tcW w:w="1374" w:type="dxa"/>
            <w:gridSpan w:val="4"/>
            <w:tcBorders>
              <w:top w:val="single" w:sz="2" w:space="0" w:color="000000"/>
              <w:left w:val="nil"/>
              <w:bottom w:val="nil"/>
              <w:right w:val="nil"/>
            </w:tcBorders>
            <w:vAlign w:val="center"/>
          </w:tcPr>
          <w:p w:rsidR="00236406" w:rsidRDefault="00236406">
            <w:pPr>
              <w:rPr>
                <w:rFonts w:ascii="Arial" w:hAnsi="Arial"/>
              </w:rPr>
            </w:pPr>
          </w:p>
        </w:tc>
        <w:tc>
          <w:tcPr>
            <w:tcW w:w="1263" w:type="dxa"/>
            <w:gridSpan w:val="4"/>
            <w:tcBorders>
              <w:top w:val="single" w:sz="2" w:space="0" w:color="000000"/>
              <w:left w:val="nil"/>
              <w:bottom w:val="nil"/>
              <w:right w:val="nil"/>
            </w:tcBorders>
            <w:vAlign w:val="center"/>
          </w:tcPr>
          <w:p w:rsidR="00236406" w:rsidRDefault="00236406">
            <w:pPr>
              <w:rPr>
                <w:rFonts w:ascii="Arial" w:hAnsi="Arial"/>
              </w:rPr>
            </w:pPr>
          </w:p>
        </w:tc>
        <w:tc>
          <w:tcPr>
            <w:tcW w:w="1371" w:type="dxa"/>
            <w:gridSpan w:val="4"/>
            <w:tcBorders>
              <w:top w:val="single" w:sz="2" w:space="0" w:color="000000"/>
              <w:left w:val="nil"/>
              <w:bottom w:val="nil"/>
              <w:right w:val="nil"/>
            </w:tcBorders>
            <w:vAlign w:val="center"/>
          </w:tcPr>
          <w:p w:rsidR="00236406" w:rsidRDefault="00236406">
            <w:pPr>
              <w:rPr>
                <w:rFonts w:ascii="Arial" w:hAnsi="Arial"/>
              </w:rPr>
            </w:pPr>
          </w:p>
        </w:tc>
        <w:tc>
          <w:tcPr>
            <w:tcW w:w="1305" w:type="dxa"/>
            <w:gridSpan w:val="4"/>
            <w:tcBorders>
              <w:top w:val="single" w:sz="2" w:space="0" w:color="000000"/>
              <w:left w:val="nil"/>
              <w:bottom w:val="nil"/>
              <w:right w:val="nil"/>
            </w:tcBorders>
            <w:vAlign w:val="center"/>
          </w:tcPr>
          <w:p w:rsidR="00236406" w:rsidRDefault="00236406">
            <w:pPr>
              <w:rPr>
                <w:rFonts w:ascii="Arial" w:hAnsi="Arial"/>
              </w:rPr>
            </w:pPr>
          </w:p>
        </w:tc>
      </w:tr>
      <w:tr w:rsidR="00236406" w:rsidTr="00236406">
        <w:tc>
          <w:tcPr>
            <w:tcW w:w="2594" w:type="dxa"/>
            <w:hideMark/>
          </w:tcPr>
          <w:p w:rsidR="00236406" w:rsidRDefault="00236406">
            <w:pPr>
              <w:pStyle w:val="NormalWeb"/>
              <w:keepNext/>
              <w:ind w:left="288" w:hanging="288"/>
              <w:rPr>
                <w:rFonts w:ascii="Arial" w:hAnsi="Arial"/>
              </w:rPr>
            </w:pPr>
            <w:r>
              <w:rPr>
                <w:rFonts w:ascii="Arial" w:hAnsi="Arial" w:cs="Arial"/>
                <w:sz w:val="20"/>
                <w:szCs w:val="20"/>
              </w:rPr>
              <w:t>Cost of revenue</w:t>
            </w:r>
          </w:p>
        </w:tc>
        <w:tc>
          <w:tcPr>
            <w:tcW w:w="1267"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b/>
                <w:bCs/>
                <w:sz w:val="20"/>
              </w:rPr>
              <w:t>$</w:t>
            </w:r>
          </w:p>
        </w:tc>
        <w:tc>
          <w:tcPr>
            <w:tcW w:w="612" w:type="dxa"/>
            <w:vAlign w:val="bottom"/>
            <w:hideMark/>
          </w:tcPr>
          <w:p w:rsidR="00236406" w:rsidRDefault="00236406">
            <w:pPr>
              <w:rPr>
                <w:rFonts w:ascii="Arial" w:hAnsi="Arial"/>
              </w:rPr>
            </w:pPr>
            <w:r>
              <w:rPr>
                <w:rFonts w:ascii="Arial" w:hAnsi="Arial" w:cs="Arial"/>
                <w:b/>
                <w:bCs/>
                <w:sz w:val="20"/>
              </w:rPr>
              <w:t>11,598</w:t>
            </w:r>
          </w:p>
        </w:tc>
        <w:tc>
          <w:tcPr>
            <w:tcW w:w="178" w:type="dxa"/>
            <w:noWrap/>
            <w:vAlign w:val="bottom"/>
            <w:hideMark/>
          </w:tcPr>
          <w:p w:rsidR="00236406" w:rsidRDefault="00236406">
            <w:pPr>
              <w:rPr>
                <w:rFonts w:ascii="Arial" w:hAnsi="Arial"/>
              </w:rPr>
            </w:pPr>
            <w:r>
              <w:rPr>
                <w:rFonts w:ascii="Arial" w:hAnsi="Arial" w:cs="Arial"/>
                <w:b/>
                <w:bCs/>
                <w:sz w:val="20"/>
              </w:rPr>
              <w:t> </w:t>
            </w:r>
          </w:p>
        </w:tc>
        <w:tc>
          <w:tcPr>
            <w:tcW w:w="472"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612" w:type="dxa"/>
            <w:vAlign w:val="bottom"/>
            <w:hideMark/>
          </w:tcPr>
          <w:p w:rsidR="00236406" w:rsidRDefault="00236406">
            <w:pPr>
              <w:jc w:val="center"/>
              <w:rPr>
                <w:rFonts w:ascii="Arial" w:hAnsi="Arial"/>
              </w:rPr>
            </w:pPr>
            <w:r>
              <w:rPr>
                <w:rFonts w:ascii="Arial" w:hAnsi="Arial" w:cs="Arial"/>
                <w:sz w:val="20"/>
              </w:rPr>
              <w:t>10,693</w:t>
            </w:r>
          </w:p>
        </w:tc>
        <w:tc>
          <w:tcPr>
            <w:tcW w:w="178" w:type="dxa"/>
            <w:noWrap/>
            <w:vAlign w:val="bottom"/>
            <w:hideMark/>
          </w:tcPr>
          <w:p w:rsidR="00236406" w:rsidRDefault="00236406">
            <w:pPr>
              <w:rPr>
                <w:rFonts w:ascii="Arial" w:hAnsi="Arial"/>
              </w:rPr>
            </w:pPr>
            <w:r>
              <w:rPr>
                <w:rFonts w:ascii="Arial" w:hAnsi="Arial" w:cs="Arial"/>
                <w:sz w:val="20"/>
              </w:rPr>
              <w:t> </w:t>
            </w:r>
          </w:p>
        </w:tc>
        <w:tc>
          <w:tcPr>
            <w:tcW w:w="472"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01" w:type="dxa"/>
            <w:vAlign w:val="bottom"/>
            <w:hideMark/>
          </w:tcPr>
          <w:p w:rsidR="00236406" w:rsidRDefault="00236406">
            <w:pPr>
              <w:jc w:val="right"/>
              <w:rPr>
                <w:rFonts w:ascii="Arial" w:hAnsi="Arial"/>
              </w:rPr>
            </w:pPr>
            <w:r>
              <w:rPr>
                <w:rFonts w:ascii="Arial" w:hAnsi="Arial" w:cs="Arial"/>
                <w:sz w:val="20"/>
              </w:rPr>
              <w:t>7,650</w:t>
            </w:r>
          </w:p>
        </w:tc>
        <w:tc>
          <w:tcPr>
            <w:tcW w:w="178" w:type="dxa"/>
            <w:noWrap/>
            <w:vAlign w:val="bottom"/>
            <w:hideMark/>
          </w:tcPr>
          <w:p w:rsidR="00236406" w:rsidRDefault="00236406">
            <w:pPr>
              <w:rPr>
                <w:rFonts w:ascii="Arial" w:hAnsi="Arial"/>
              </w:rPr>
            </w:pPr>
            <w:r>
              <w:rPr>
                <w:rFonts w:ascii="Arial" w:hAnsi="Arial" w:cs="Arial"/>
                <w:sz w:val="20"/>
              </w:rPr>
              <w:t> </w:t>
            </w:r>
          </w:p>
        </w:tc>
        <w:tc>
          <w:tcPr>
            <w:tcW w:w="72" w:type="dxa"/>
            <w:vAlign w:val="bottom"/>
            <w:hideMark/>
          </w:tcPr>
          <w:p w:rsidR="00236406" w:rsidRDefault="00236406">
            <w:pPr>
              <w:pStyle w:val="la2"/>
              <w:rPr>
                <w:rFonts w:ascii="Arial" w:hAnsi="Arial"/>
              </w:rPr>
            </w:pPr>
            <w:r>
              <w:rPr>
                <w:rFonts w:ascii="Arial" w:hAnsi="Arial"/>
                <w:sz w:val="15"/>
                <w:szCs w:val="15"/>
              </w:rPr>
              <w:t> </w:t>
            </w:r>
          </w:p>
        </w:tc>
        <w:tc>
          <w:tcPr>
            <w:tcW w:w="808" w:type="dxa"/>
            <w:vAlign w:val="bottom"/>
            <w:hideMark/>
          </w:tcPr>
          <w:p w:rsidR="00236406" w:rsidRDefault="00236406">
            <w:pPr>
              <w:jc w:val="right"/>
              <w:rPr>
                <w:rFonts w:ascii="Arial" w:hAnsi="Arial"/>
              </w:rPr>
            </w:pPr>
            <w:r>
              <w:rPr>
                <w:rFonts w:ascii="Arial" w:hAnsi="Arial" w:cs="Arial"/>
                <w:sz w:val="20"/>
              </w:rPr>
              <w:t>8</w:t>
            </w:r>
          </w:p>
        </w:tc>
        <w:tc>
          <w:tcPr>
            <w:tcW w:w="491" w:type="dxa"/>
            <w:gridSpan w:val="2"/>
            <w:noWrap/>
            <w:vAlign w:val="bottom"/>
            <w:hideMark/>
          </w:tcPr>
          <w:p w:rsidR="00236406" w:rsidRDefault="00236406">
            <w:pPr>
              <w:rPr>
                <w:rFonts w:ascii="Arial" w:hAnsi="Arial"/>
              </w:rPr>
            </w:pPr>
            <w:r>
              <w:rPr>
                <w:rFonts w:ascii="Arial" w:hAnsi="Arial" w:cs="Arial"/>
                <w:sz w:val="20"/>
              </w:rPr>
              <w:t>%</w:t>
            </w:r>
          </w:p>
        </w:tc>
        <w:tc>
          <w:tcPr>
            <w:tcW w:w="72" w:type="dxa"/>
            <w:vAlign w:val="bottom"/>
            <w:hideMark/>
          </w:tcPr>
          <w:p w:rsidR="00236406" w:rsidRDefault="00236406">
            <w:pPr>
              <w:pStyle w:val="la2"/>
              <w:rPr>
                <w:rFonts w:ascii="Arial" w:hAnsi="Arial"/>
              </w:rPr>
            </w:pPr>
            <w:r>
              <w:rPr>
                <w:rFonts w:ascii="Arial" w:hAnsi="Arial"/>
                <w:sz w:val="15"/>
                <w:szCs w:val="15"/>
              </w:rPr>
              <w:t> </w:t>
            </w:r>
          </w:p>
        </w:tc>
        <w:tc>
          <w:tcPr>
            <w:tcW w:w="787" w:type="dxa"/>
            <w:vAlign w:val="bottom"/>
            <w:hideMark/>
          </w:tcPr>
          <w:p w:rsidR="00236406" w:rsidRDefault="00236406">
            <w:pPr>
              <w:jc w:val="right"/>
              <w:rPr>
                <w:rFonts w:ascii="Arial" w:hAnsi="Arial"/>
              </w:rPr>
            </w:pPr>
            <w:r>
              <w:rPr>
                <w:rFonts w:ascii="Arial" w:hAnsi="Arial" w:cs="Arial"/>
                <w:sz w:val="20"/>
              </w:rPr>
              <w:t>40</w:t>
            </w:r>
          </w:p>
        </w:tc>
        <w:tc>
          <w:tcPr>
            <w:tcW w:w="446" w:type="dxa"/>
            <w:gridSpan w:val="2"/>
            <w:noWrap/>
            <w:vAlign w:val="bottom"/>
            <w:hideMark/>
          </w:tcPr>
          <w:p w:rsidR="00236406" w:rsidRDefault="00236406">
            <w:pPr>
              <w:rPr>
                <w:rFonts w:ascii="Arial" w:hAnsi="Arial"/>
              </w:rPr>
            </w:pPr>
            <w:r>
              <w:rPr>
                <w:rFonts w:ascii="Arial" w:hAnsi="Arial" w:cs="Arial"/>
                <w:sz w:val="20"/>
              </w:rPr>
              <w:t>%</w:t>
            </w:r>
          </w:p>
        </w:tc>
      </w:tr>
      <w:tr w:rsidR="00236406" w:rsidTr="00236406">
        <w:tc>
          <w:tcPr>
            <w:tcW w:w="2594" w:type="dxa"/>
            <w:tcBorders>
              <w:top w:val="nil"/>
              <w:left w:val="nil"/>
              <w:bottom w:val="single" w:sz="2" w:space="0" w:color="000000"/>
              <w:right w:val="nil"/>
            </w:tcBorders>
            <w:hideMark/>
          </w:tcPr>
          <w:p w:rsidR="00236406" w:rsidRDefault="00236406">
            <w:pPr>
              <w:pStyle w:val="NormalWeb"/>
              <w:keepNext/>
              <w:ind w:left="288" w:hanging="288"/>
              <w:rPr>
                <w:rFonts w:ascii="Arial" w:hAnsi="Arial"/>
              </w:rPr>
            </w:pPr>
            <w:r>
              <w:rPr>
                <w:rFonts w:ascii="Arial" w:hAnsi="Arial" w:cs="Arial"/>
                <w:sz w:val="20"/>
                <w:szCs w:val="20"/>
              </w:rPr>
              <w:t>As a percent of revenue</w:t>
            </w:r>
          </w:p>
        </w:tc>
        <w:tc>
          <w:tcPr>
            <w:tcW w:w="126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 </w:t>
            </w:r>
          </w:p>
        </w:tc>
        <w:tc>
          <w:tcPr>
            <w:tcW w:w="612" w:type="dxa"/>
            <w:tcBorders>
              <w:top w:val="nil"/>
              <w:left w:val="nil"/>
              <w:bottom w:val="single" w:sz="2" w:space="0" w:color="000000"/>
              <w:right w:val="nil"/>
            </w:tcBorders>
            <w:vAlign w:val="bottom"/>
            <w:hideMark/>
          </w:tcPr>
          <w:p w:rsidR="00236406" w:rsidRDefault="00236406">
            <w:pPr>
              <w:jc w:val="center"/>
              <w:rPr>
                <w:rFonts w:ascii="Arial" w:hAnsi="Arial"/>
              </w:rPr>
            </w:pPr>
            <w:r>
              <w:rPr>
                <w:rFonts w:ascii="Arial" w:hAnsi="Arial" w:cs="Arial"/>
                <w:b/>
                <w:bCs/>
                <w:sz w:val="20"/>
              </w:rPr>
              <w:t xml:space="preserve">      19</w:t>
            </w:r>
          </w:p>
        </w:tc>
        <w:tc>
          <w:tcPr>
            <w:tcW w:w="178"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b/>
                <w:bCs/>
                <w:sz w:val="20"/>
              </w:rPr>
              <w:t>%</w:t>
            </w:r>
          </w:p>
        </w:tc>
        <w:tc>
          <w:tcPr>
            <w:tcW w:w="4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612" w:type="dxa"/>
            <w:tcBorders>
              <w:top w:val="nil"/>
              <w:left w:val="nil"/>
              <w:bottom w:val="single" w:sz="2" w:space="0" w:color="000000"/>
              <w:right w:val="nil"/>
            </w:tcBorders>
            <w:vAlign w:val="bottom"/>
            <w:hideMark/>
          </w:tcPr>
          <w:p w:rsidR="00236406" w:rsidRDefault="00236406">
            <w:pPr>
              <w:jc w:val="center"/>
              <w:rPr>
                <w:rFonts w:ascii="Arial" w:hAnsi="Arial"/>
              </w:rPr>
            </w:pPr>
            <w:r>
              <w:rPr>
                <w:rFonts w:ascii="Arial" w:hAnsi="Arial" w:cs="Arial"/>
                <w:sz w:val="20"/>
              </w:rPr>
              <w:t xml:space="preserve">      21</w:t>
            </w:r>
          </w:p>
        </w:tc>
        <w:tc>
          <w:tcPr>
            <w:tcW w:w="178"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4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501"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17</w:t>
            </w:r>
          </w:p>
        </w:tc>
        <w:tc>
          <w:tcPr>
            <w:tcW w:w="178"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808"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(2</w:t>
            </w:r>
          </w:p>
        </w:tc>
        <w:tc>
          <w:tcPr>
            <w:tcW w:w="491" w:type="dxa"/>
            <w:gridSpan w:val="2"/>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)ppt</w:t>
            </w:r>
          </w:p>
        </w:tc>
        <w:tc>
          <w:tcPr>
            <w:tcW w:w="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87"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4</w:t>
            </w:r>
          </w:p>
        </w:tc>
        <w:tc>
          <w:tcPr>
            <w:tcW w:w="446" w:type="dxa"/>
            <w:gridSpan w:val="2"/>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ppt</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Cost of revenue includes manufacturing and distribution costs for products sold and programs licensed, operating costs related to product support service centers and product distribution centers, costs incurred to support and maintain Internet-based products and services, warranty costs, inventory valuation adjustments, costs associated with the delivery of consulting services, and the amortization of capitalized research and development costs associated with software products that have reached technological feasibility. Cost of revenue increased in fiscal year 2008, reflecting increased data center and equipment costs, online content expenses, and increased costs associated with the growth in our consulting services, partially offset by decreased Xbox 360 costs. Xbox 360 costs decreased because of the $1.1 billion charge in fiscal year 2007 (which primarily related to the expansion of our Xbox 360 warranty coverage), partially offset by increased Xbox 360 product costs, reflecting growth in unit console sales. Cost of revenue increased in fiscal year 2007, primarily driven by the Xbox 360 warranty charge, increased Windows Vista product costs, increased OSB data center costs, and costs associated with the growth in consulting services.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Research and Development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11040" w:type="dxa"/>
        <w:tblLayout w:type="fixed"/>
        <w:tblCellMar>
          <w:left w:w="0" w:type="dxa"/>
          <w:right w:w="0" w:type="dxa"/>
        </w:tblCellMar>
        <w:tblLook w:val="04A0"/>
      </w:tblPr>
      <w:tblGrid>
        <w:gridCol w:w="2889"/>
        <w:gridCol w:w="1047"/>
        <w:gridCol w:w="20"/>
        <w:gridCol w:w="115"/>
        <w:gridCol w:w="504"/>
        <w:gridCol w:w="18"/>
        <w:gridCol w:w="162"/>
        <w:gridCol w:w="279"/>
        <w:gridCol w:w="162"/>
        <w:gridCol w:w="117"/>
        <w:gridCol w:w="135"/>
        <w:gridCol w:w="306"/>
        <w:gridCol w:w="20"/>
        <w:gridCol w:w="187"/>
        <w:gridCol w:w="180"/>
        <w:gridCol w:w="459"/>
        <w:gridCol w:w="108"/>
        <w:gridCol w:w="43"/>
        <w:gridCol w:w="180"/>
        <w:gridCol w:w="290"/>
        <w:gridCol w:w="169"/>
        <w:gridCol w:w="11"/>
        <w:gridCol w:w="9"/>
        <w:gridCol w:w="63"/>
        <w:gridCol w:w="705"/>
        <w:gridCol w:w="158"/>
        <w:gridCol w:w="22"/>
        <w:gridCol w:w="72"/>
        <w:gridCol w:w="423"/>
        <w:gridCol w:w="74"/>
        <w:gridCol w:w="512"/>
        <w:gridCol w:w="162"/>
        <w:gridCol w:w="209"/>
        <w:gridCol w:w="74"/>
        <w:gridCol w:w="199"/>
        <w:gridCol w:w="173"/>
        <w:gridCol w:w="784"/>
      </w:tblGrid>
      <w:tr w:rsidR="00236406" w:rsidTr="00236406">
        <w:trPr>
          <w:tblHeader/>
        </w:trPr>
        <w:tc>
          <w:tcPr>
            <w:tcW w:w="2887" w:type="dxa"/>
            <w:vAlign w:val="center"/>
          </w:tcPr>
          <w:p w:rsidR="00236406" w:rsidRDefault="00236406">
            <w:pPr>
              <w:rPr>
                <w:rFonts w:ascii="Arial" w:hAnsi="Arial"/>
                <w:sz w:val="2"/>
              </w:rPr>
            </w:pPr>
          </w:p>
        </w:tc>
        <w:tc>
          <w:tcPr>
            <w:tcW w:w="1046" w:type="dxa"/>
            <w:vAlign w:val="bottom"/>
          </w:tcPr>
          <w:p w:rsidR="00236406" w:rsidRDefault="00236406">
            <w:pPr>
              <w:rPr>
                <w:rFonts w:ascii="Arial" w:hAnsi="Arial"/>
                <w:sz w:val="2"/>
              </w:rPr>
            </w:pPr>
          </w:p>
        </w:tc>
        <w:tc>
          <w:tcPr>
            <w:tcW w:w="20" w:type="dxa"/>
            <w:vAlign w:val="center"/>
          </w:tcPr>
          <w:p w:rsidR="00236406" w:rsidRDefault="00236406">
            <w:pPr>
              <w:rPr>
                <w:rFonts w:ascii="Arial" w:hAnsi="Arial"/>
                <w:sz w:val="2"/>
              </w:rPr>
            </w:pPr>
          </w:p>
        </w:tc>
        <w:tc>
          <w:tcPr>
            <w:tcW w:w="1078" w:type="dxa"/>
            <w:gridSpan w:val="5"/>
            <w:vAlign w:val="center"/>
          </w:tcPr>
          <w:p w:rsidR="00236406" w:rsidRDefault="00236406">
            <w:pPr>
              <w:rPr>
                <w:rFonts w:ascii="Arial" w:hAnsi="Arial"/>
                <w:sz w:val="2"/>
              </w:rPr>
            </w:pPr>
          </w:p>
        </w:tc>
        <w:tc>
          <w:tcPr>
            <w:tcW w:w="162" w:type="dxa"/>
            <w:vAlign w:val="center"/>
          </w:tcPr>
          <w:p w:rsidR="00236406" w:rsidRDefault="00236406">
            <w:pPr>
              <w:rPr>
                <w:rFonts w:ascii="Arial" w:hAnsi="Arial"/>
                <w:sz w:val="2"/>
              </w:rPr>
            </w:pPr>
          </w:p>
        </w:tc>
        <w:tc>
          <w:tcPr>
            <w:tcW w:w="558" w:type="dxa"/>
            <w:gridSpan w:val="3"/>
            <w:vAlign w:val="bottom"/>
          </w:tcPr>
          <w:p w:rsidR="00236406" w:rsidRDefault="00236406">
            <w:pPr>
              <w:rPr>
                <w:rFonts w:ascii="Arial" w:hAnsi="Arial"/>
                <w:sz w:val="2"/>
              </w:rPr>
            </w:pPr>
          </w:p>
        </w:tc>
        <w:tc>
          <w:tcPr>
            <w:tcW w:w="20" w:type="dxa"/>
            <w:vAlign w:val="center"/>
          </w:tcPr>
          <w:p w:rsidR="00236406" w:rsidRDefault="00236406">
            <w:pPr>
              <w:rPr>
                <w:rFonts w:ascii="Arial" w:hAnsi="Arial"/>
                <w:sz w:val="2"/>
              </w:rPr>
            </w:pPr>
          </w:p>
        </w:tc>
        <w:tc>
          <w:tcPr>
            <w:tcW w:w="977" w:type="dxa"/>
            <w:gridSpan w:val="5"/>
            <w:vAlign w:val="center"/>
          </w:tcPr>
          <w:p w:rsidR="00236406" w:rsidRDefault="00236406">
            <w:pPr>
              <w:rPr>
                <w:rFonts w:ascii="Arial" w:hAnsi="Arial"/>
                <w:sz w:val="2"/>
              </w:rPr>
            </w:pPr>
          </w:p>
        </w:tc>
        <w:tc>
          <w:tcPr>
            <w:tcW w:w="180" w:type="dxa"/>
            <w:vAlign w:val="center"/>
          </w:tcPr>
          <w:p w:rsidR="00236406" w:rsidRDefault="00236406">
            <w:pPr>
              <w:rPr>
                <w:rFonts w:ascii="Arial" w:hAnsi="Arial"/>
                <w:sz w:val="2"/>
              </w:rPr>
            </w:pPr>
          </w:p>
        </w:tc>
        <w:tc>
          <w:tcPr>
            <w:tcW w:w="459" w:type="dxa"/>
            <w:gridSpan w:val="2"/>
            <w:vAlign w:val="bottom"/>
          </w:tcPr>
          <w:p w:rsidR="00236406" w:rsidRDefault="00236406">
            <w:pPr>
              <w:rPr>
                <w:rFonts w:ascii="Arial" w:hAnsi="Arial"/>
                <w:sz w:val="2"/>
              </w:rPr>
            </w:pPr>
          </w:p>
        </w:tc>
        <w:tc>
          <w:tcPr>
            <w:tcW w:w="20" w:type="dxa"/>
            <w:gridSpan w:val="2"/>
            <w:vAlign w:val="center"/>
          </w:tcPr>
          <w:p w:rsidR="00236406" w:rsidRDefault="00236406">
            <w:pPr>
              <w:rPr>
                <w:rFonts w:ascii="Arial" w:hAnsi="Arial"/>
                <w:sz w:val="2"/>
              </w:rPr>
            </w:pPr>
          </w:p>
        </w:tc>
        <w:tc>
          <w:tcPr>
            <w:tcW w:w="768" w:type="dxa"/>
            <w:gridSpan w:val="2"/>
            <w:vAlign w:val="center"/>
          </w:tcPr>
          <w:p w:rsidR="00236406" w:rsidRDefault="00236406">
            <w:pPr>
              <w:rPr>
                <w:rFonts w:ascii="Arial" w:hAnsi="Arial"/>
                <w:sz w:val="2"/>
              </w:rPr>
            </w:pPr>
          </w:p>
        </w:tc>
        <w:tc>
          <w:tcPr>
            <w:tcW w:w="180" w:type="dxa"/>
            <w:gridSpan w:val="2"/>
            <w:vAlign w:val="center"/>
          </w:tcPr>
          <w:p w:rsidR="00236406" w:rsidRDefault="00236406">
            <w:pPr>
              <w:rPr>
                <w:rFonts w:ascii="Arial" w:hAnsi="Arial"/>
                <w:sz w:val="2"/>
              </w:rPr>
            </w:pPr>
          </w:p>
        </w:tc>
        <w:tc>
          <w:tcPr>
            <w:tcW w:w="72" w:type="dxa"/>
            <w:vAlign w:val="bottom"/>
          </w:tcPr>
          <w:p w:rsidR="00236406" w:rsidRDefault="00236406">
            <w:pPr>
              <w:rPr>
                <w:rFonts w:ascii="Arial" w:hAnsi="Arial"/>
                <w:sz w:val="2"/>
              </w:rPr>
            </w:pPr>
          </w:p>
        </w:tc>
        <w:tc>
          <w:tcPr>
            <w:tcW w:w="1009" w:type="dxa"/>
            <w:gridSpan w:val="3"/>
            <w:vAlign w:val="center"/>
          </w:tcPr>
          <w:p w:rsidR="00236406" w:rsidRDefault="00236406">
            <w:pPr>
              <w:rPr>
                <w:rFonts w:ascii="Arial" w:hAnsi="Arial"/>
                <w:sz w:val="2"/>
              </w:rPr>
            </w:pPr>
          </w:p>
        </w:tc>
        <w:tc>
          <w:tcPr>
            <w:tcW w:w="371" w:type="dxa"/>
            <w:gridSpan w:val="2"/>
            <w:vAlign w:val="center"/>
          </w:tcPr>
          <w:p w:rsidR="00236406" w:rsidRDefault="00236406">
            <w:pPr>
              <w:rPr>
                <w:rFonts w:ascii="Arial" w:hAnsi="Arial"/>
                <w:sz w:val="2"/>
              </w:rPr>
            </w:pPr>
          </w:p>
        </w:tc>
        <w:tc>
          <w:tcPr>
            <w:tcW w:w="74" w:type="dxa"/>
            <w:vAlign w:val="bottom"/>
          </w:tcPr>
          <w:p w:rsidR="00236406" w:rsidRDefault="00236406">
            <w:pPr>
              <w:rPr>
                <w:rFonts w:ascii="Arial" w:hAnsi="Arial"/>
                <w:sz w:val="2"/>
              </w:rPr>
            </w:pPr>
          </w:p>
        </w:tc>
        <w:tc>
          <w:tcPr>
            <w:tcW w:w="372" w:type="dxa"/>
            <w:gridSpan w:val="2"/>
            <w:vAlign w:val="center"/>
          </w:tcPr>
          <w:p w:rsidR="00236406" w:rsidRDefault="00236406">
            <w:pPr>
              <w:rPr>
                <w:rFonts w:ascii="Arial" w:hAnsi="Arial"/>
                <w:sz w:val="2"/>
              </w:rPr>
            </w:pPr>
          </w:p>
        </w:tc>
        <w:tc>
          <w:tcPr>
            <w:tcW w:w="784" w:type="dxa"/>
            <w:vAlign w:val="center"/>
          </w:tcPr>
          <w:p w:rsidR="00236406" w:rsidRDefault="00236406">
            <w:pPr>
              <w:rPr>
                <w:rFonts w:ascii="Arial" w:hAnsi="Arial"/>
                <w:sz w:val="2"/>
              </w:rPr>
            </w:pPr>
          </w:p>
        </w:tc>
      </w:tr>
      <w:tr w:rsidR="00236406" w:rsidTr="00236406">
        <w:trPr>
          <w:gridAfter w:val="2"/>
          <w:wAfter w:w="957" w:type="dxa"/>
          <w:tblHeader/>
        </w:trPr>
        <w:tc>
          <w:tcPr>
            <w:tcW w:w="288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104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57"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162"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558" w:type="dxa"/>
            <w:gridSpan w:val="3"/>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48"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180"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459"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21"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180" w:type="dxa"/>
            <w:gridSpan w:val="2"/>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72"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380" w:type="dxa"/>
            <w:gridSpan w:val="5"/>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p>
        </w:tc>
        <w:tc>
          <w:tcPr>
            <w:tcW w:w="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56" w:type="dxa"/>
            <w:gridSpan w:val="5"/>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p>
        </w:tc>
      </w:tr>
      <w:tr w:rsidR="00236406" w:rsidTr="00236406">
        <w:trPr>
          <w:gridAfter w:val="2"/>
          <w:wAfter w:w="957" w:type="dxa"/>
          <w:trHeight w:val="240"/>
        </w:trPr>
        <w:tc>
          <w:tcPr>
            <w:tcW w:w="2887" w:type="dxa"/>
            <w:tcBorders>
              <w:top w:val="single" w:sz="2" w:space="0" w:color="000000"/>
              <w:left w:val="nil"/>
              <w:bottom w:val="nil"/>
              <w:right w:val="nil"/>
            </w:tcBorders>
            <w:vAlign w:val="center"/>
          </w:tcPr>
          <w:p w:rsidR="00236406" w:rsidRDefault="00236406">
            <w:pPr>
              <w:rPr>
                <w:rFonts w:ascii="Arial" w:hAnsi="Arial"/>
              </w:rPr>
            </w:pPr>
          </w:p>
        </w:tc>
        <w:tc>
          <w:tcPr>
            <w:tcW w:w="1865" w:type="dxa"/>
            <w:gridSpan w:val="6"/>
            <w:tcBorders>
              <w:top w:val="single" w:sz="2" w:space="0" w:color="000000"/>
              <w:left w:val="nil"/>
              <w:bottom w:val="nil"/>
              <w:right w:val="nil"/>
            </w:tcBorders>
            <w:vAlign w:val="center"/>
          </w:tcPr>
          <w:p w:rsidR="00236406" w:rsidRDefault="00236406">
            <w:pPr>
              <w:rPr>
                <w:rFonts w:ascii="Arial" w:hAnsi="Arial"/>
              </w:rPr>
            </w:pPr>
          </w:p>
        </w:tc>
        <w:tc>
          <w:tcPr>
            <w:tcW w:w="1386" w:type="dxa"/>
            <w:gridSpan w:val="8"/>
            <w:tcBorders>
              <w:top w:val="single" w:sz="2" w:space="0" w:color="000000"/>
              <w:left w:val="nil"/>
              <w:bottom w:val="nil"/>
              <w:right w:val="nil"/>
            </w:tcBorders>
            <w:vAlign w:val="center"/>
          </w:tcPr>
          <w:p w:rsidR="00236406" w:rsidRDefault="00236406">
            <w:pPr>
              <w:rPr>
                <w:rFonts w:ascii="Arial" w:hAnsi="Arial"/>
              </w:rPr>
            </w:pPr>
          </w:p>
        </w:tc>
        <w:tc>
          <w:tcPr>
            <w:tcW w:w="1260" w:type="dxa"/>
            <w:gridSpan w:val="7"/>
            <w:tcBorders>
              <w:top w:val="single" w:sz="2" w:space="0" w:color="000000"/>
              <w:left w:val="nil"/>
              <w:bottom w:val="nil"/>
              <w:right w:val="nil"/>
            </w:tcBorders>
            <w:vAlign w:val="center"/>
          </w:tcPr>
          <w:p w:rsidR="00236406" w:rsidRDefault="00236406">
            <w:pPr>
              <w:rPr>
                <w:rFonts w:ascii="Arial" w:hAnsi="Arial"/>
              </w:rPr>
            </w:pPr>
          </w:p>
        </w:tc>
        <w:tc>
          <w:tcPr>
            <w:tcW w:w="1452" w:type="dxa"/>
            <w:gridSpan w:val="7"/>
            <w:tcBorders>
              <w:top w:val="single" w:sz="2" w:space="0" w:color="000000"/>
              <w:left w:val="nil"/>
              <w:bottom w:val="nil"/>
              <w:right w:val="nil"/>
            </w:tcBorders>
            <w:vAlign w:val="center"/>
          </w:tcPr>
          <w:p w:rsidR="00236406" w:rsidRDefault="00236406">
            <w:pPr>
              <w:rPr>
                <w:rFonts w:ascii="Arial" w:hAnsi="Arial"/>
              </w:rPr>
            </w:pPr>
          </w:p>
        </w:tc>
        <w:tc>
          <w:tcPr>
            <w:tcW w:w="1230" w:type="dxa"/>
            <w:gridSpan w:val="6"/>
            <w:tcBorders>
              <w:top w:val="single" w:sz="2" w:space="0" w:color="000000"/>
              <w:left w:val="nil"/>
              <w:bottom w:val="nil"/>
              <w:right w:val="nil"/>
            </w:tcBorders>
            <w:vAlign w:val="center"/>
          </w:tcPr>
          <w:p w:rsidR="00236406" w:rsidRDefault="00236406">
            <w:pPr>
              <w:rPr>
                <w:rFonts w:ascii="Arial" w:hAnsi="Arial"/>
              </w:rPr>
            </w:pPr>
          </w:p>
        </w:tc>
      </w:tr>
      <w:tr w:rsidR="00236406" w:rsidTr="00236406">
        <w:trPr>
          <w:gridAfter w:val="2"/>
          <w:wAfter w:w="957" w:type="dxa"/>
          <w:trHeight w:val="252"/>
        </w:trPr>
        <w:tc>
          <w:tcPr>
            <w:tcW w:w="2887" w:type="dxa"/>
            <w:hideMark/>
          </w:tcPr>
          <w:p w:rsidR="00236406" w:rsidRDefault="00236406">
            <w:pPr>
              <w:pStyle w:val="NormalWeb"/>
              <w:keepNext/>
              <w:ind w:left="288" w:hanging="288"/>
              <w:rPr>
                <w:rFonts w:ascii="Arial" w:hAnsi="Arial"/>
              </w:rPr>
            </w:pPr>
            <w:r>
              <w:rPr>
                <w:rFonts w:ascii="Arial" w:hAnsi="Arial" w:cs="Arial"/>
                <w:sz w:val="20"/>
                <w:szCs w:val="20"/>
              </w:rPr>
              <w:t>Research and development</w:t>
            </w:r>
          </w:p>
        </w:tc>
        <w:tc>
          <w:tcPr>
            <w:tcW w:w="1046" w:type="dxa"/>
            <w:vAlign w:val="bottom"/>
            <w:hideMark/>
          </w:tcPr>
          <w:p w:rsidR="00236406" w:rsidRDefault="00236406">
            <w:pPr>
              <w:pStyle w:val="la2"/>
              <w:rPr>
                <w:rFonts w:ascii="Arial" w:hAnsi="Arial"/>
              </w:rPr>
            </w:pPr>
            <w:r>
              <w:rPr>
                <w:rFonts w:ascii="Arial" w:hAnsi="Arial"/>
                <w:sz w:val="15"/>
                <w:szCs w:val="15"/>
              </w:rPr>
              <w:t>  </w:t>
            </w:r>
          </w:p>
        </w:tc>
        <w:tc>
          <w:tcPr>
            <w:tcW w:w="135" w:type="dxa"/>
            <w:gridSpan w:val="2"/>
            <w:vAlign w:val="bottom"/>
            <w:hideMark/>
          </w:tcPr>
          <w:p w:rsidR="00236406" w:rsidRDefault="00236406">
            <w:pPr>
              <w:rPr>
                <w:rFonts w:ascii="Arial" w:hAnsi="Arial"/>
              </w:rPr>
            </w:pPr>
            <w:r>
              <w:rPr>
                <w:rFonts w:ascii="Arial" w:hAnsi="Arial" w:cs="Arial"/>
                <w:b/>
                <w:bCs/>
                <w:sz w:val="20"/>
              </w:rPr>
              <w:t>$</w:t>
            </w:r>
          </w:p>
        </w:tc>
        <w:tc>
          <w:tcPr>
            <w:tcW w:w="504" w:type="dxa"/>
            <w:vAlign w:val="bottom"/>
            <w:hideMark/>
          </w:tcPr>
          <w:p w:rsidR="00236406" w:rsidRDefault="00236406">
            <w:pPr>
              <w:jc w:val="right"/>
              <w:rPr>
                <w:rFonts w:ascii="Arial" w:hAnsi="Arial"/>
              </w:rPr>
            </w:pPr>
            <w:r>
              <w:rPr>
                <w:rFonts w:ascii="Arial" w:hAnsi="Arial" w:cs="Arial"/>
                <w:b/>
                <w:bCs/>
                <w:sz w:val="20"/>
              </w:rPr>
              <w:t>8,164</w:t>
            </w:r>
          </w:p>
        </w:tc>
        <w:tc>
          <w:tcPr>
            <w:tcW w:w="180" w:type="dxa"/>
            <w:gridSpan w:val="2"/>
            <w:noWrap/>
            <w:vAlign w:val="bottom"/>
            <w:hideMark/>
          </w:tcPr>
          <w:p w:rsidR="00236406" w:rsidRDefault="00236406">
            <w:pPr>
              <w:rPr>
                <w:rFonts w:ascii="Arial" w:hAnsi="Arial"/>
              </w:rPr>
            </w:pPr>
            <w:r>
              <w:rPr>
                <w:rFonts w:ascii="Arial" w:hAnsi="Arial" w:cs="Arial"/>
                <w:b/>
                <w:bCs/>
                <w:sz w:val="20"/>
              </w:rPr>
              <w:t> </w:t>
            </w:r>
          </w:p>
        </w:tc>
        <w:tc>
          <w:tcPr>
            <w:tcW w:w="558"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w:t>
            </w:r>
          </w:p>
        </w:tc>
        <w:tc>
          <w:tcPr>
            <w:tcW w:w="513" w:type="dxa"/>
            <w:gridSpan w:val="3"/>
            <w:vAlign w:val="bottom"/>
            <w:hideMark/>
          </w:tcPr>
          <w:p w:rsidR="00236406" w:rsidRDefault="00236406">
            <w:pPr>
              <w:jc w:val="right"/>
              <w:rPr>
                <w:rFonts w:ascii="Arial" w:hAnsi="Arial"/>
              </w:rPr>
            </w:pPr>
            <w:r>
              <w:rPr>
                <w:rFonts w:ascii="Arial" w:hAnsi="Arial" w:cs="Arial"/>
                <w:sz w:val="20"/>
              </w:rPr>
              <w:t>7,121</w:t>
            </w:r>
          </w:p>
        </w:tc>
        <w:tc>
          <w:tcPr>
            <w:tcW w:w="180" w:type="dxa"/>
            <w:noWrap/>
            <w:vAlign w:val="bottom"/>
            <w:hideMark/>
          </w:tcPr>
          <w:p w:rsidR="00236406" w:rsidRDefault="00236406">
            <w:pPr>
              <w:rPr>
                <w:rFonts w:ascii="Arial" w:hAnsi="Arial"/>
              </w:rPr>
            </w:pPr>
            <w:r>
              <w:rPr>
                <w:rFonts w:ascii="Arial" w:hAnsi="Arial" w:cs="Arial"/>
                <w:sz w:val="20"/>
              </w:rPr>
              <w:t> </w:t>
            </w:r>
          </w:p>
        </w:tc>
        <w:tc>
          <w:tcPr>
            <w:tcW w:w="459" w:type="dxa"/>
            <w:vAlign w:val="bottom"/>
            <w:hideMark/>
          </w:tcPr>
          <w:p w:rsidR="00236406" w:rsidRDefault="00236406">
            <w:pPr>
              <w:pStyle w:val="la2"/>
              <w:rPr>
                <w:rFonts w:ascii="Arial" w:hAnsi="Arial"/>
              </w:rPr>
            </w:pPr>
            <w:r>
              <w:rPr>
                <w:rFonts w:ascii="Arial" w:hAnsi="Arial"/>
                <w:sz w:val="15"/>
                <w:szCs w:val="15"/>
              </w:rPr>
              <w:t> </w:t>
            </w:r>
          </w:p>
        </w:tc>
        <w:tc>
          <w:tcPr>
            <w:tcW w:w="108" w:type="dxa"/>
            <w:vAlign w:val="bottom"/>
            <w:hideMark/>
          </w:tcPr>
          <w:p w:rsidR="00236406" w:rsidRDefault="00236406">
            <w:pPr>
              <w:rPr>
                <w:rFonts w:ascii="Arial" w:hAnsi="Arial"/>
              </w:rPr>
            </w:pPr>
            <w:r>
              <w:rPr>
                <w:rFonts w:ascii="Arial" w:hAnsi="Arial" w:cs="Arial"/>
                <w:sz w:val="20"/>
              </w:rPr>
              <w:t>$</w:t>
            </w:r>
          </w:p>
        </w:tc>
        <w:tc>
          <w:tcPr>
            <w:tcW w:w="513" w:type="dxa"/>
            <w:gridSpan w:val="3"/>
            <w:vAlign w:val="bottom"/>
            <w:hideMark/>
          </w:tcPr>
          <w:p w:rsidR="00236406" w:rsidRDefault="00236406">
            <w:pPr>
              <w:jc w:val="right"/>
              <w:rPr>
                <w:rFonts w:ascii="Arial" w:hAnsi="Arial"/>
              </w:rPr>
            </w:pPr>
            <w:r>
              <w:rPr>
                <w:rFonts w:ascii="Arial" w:hAnsi="Arial" w:cs="Arial"/>
                <w:sz w:val="20"/>
              </w:rPr>
              <w:t>6,584</w:t>
            </w:r>
          </w:p>
        </w:tc>
        <w:tc>
          <w:tcPr>
            <w:tcW w:w="180" w:type="dxa"/>
            <w:gridSpan w:val="2"/>
            <w:noWrap/>
            <w:vAlign w:val="bottom"/>
            <w:hideMark/>
          </w:tcPr>
          <w:p w:rsidR="00236406" w:rsidRDefault="00236406">
            <w:pPr>
              <w:rPr>
                <w:rFonts w:ascii="Arial" w:hAnsi="Arial"/>
              </w:rPr>
            </w:pPr>
            <w:r>
              <w:rPr>
                <w:rFonts w:ascii="Arial" w:hAnsi="Arial" w:cs="Arial"/>
                <w:sz w:val="20"/>
              </w:rPr>
              <w:t> </w:t>
            </w:r>
          </w:p>
        </w:tc>
        <w:tc>
          <w:tcPr>
            <w:tcW w:w="72" w:type="dxa"/>
            <w:gridSpan w:val="2"/>
            <w:vAlign w:val="bottom"/>
            <w:hideMark/>
          </w:tcPr>
          <w:p w:rsidR="00236406" w:rsidRDefault="00236406">
            <w:pPr>
              <w:pStyle w:val="la2"/>
              <w:rPr>
                <w:rFonts w:ascii="Arial" w:hAnsi="Arial"/>
              </w:rPr>
            </w:pPr>
            <w:r>
              <w:rPr>
                <w:rFonts w:ascii="Arial" w:hAnsi="Arial"/>
                <w:sz w:val="15"/>
                <w:szCs w:val="15"/>
              </w:rPr>
              <w:t> </w:t>
            </w:r>
          </w:p>
        </w:tc>
        <w:tc>
          <w:tcPr>
            <w:tcW w:w="863" w:type="dxa"/>
            <w:gridSpan w:val="2"/>
            <w:vAlign w:val="bottom"/>
            <w:hideMark/>
          </w:tcPr>
          <w:p w:rsidR="00236406" w:rsidRDefault="00236406">
            <w:pPr>
              <w:jc w:val="right"/>
              <w:rPr>
                <w:rFonts w:ascii="Arial" w:hAnsi="Arial"/>
              </w:rPr>
            </w:pPr>
            <w:r>
              <w:rPr>
                <w:rFonts w:ascii="Arial" w:hAnsi="Arial" w:cs="Arial"/>
                <w:sz w:val="20"/>
              </w:rPr>
              <w:t>15</w:t>
            </w:r>
          </w:p>
        </w:tc>
        <w:tc>
          <w:tcPr>
            <w:tcW w:w="517" w:type="dxa"/>
            <w:gridSpan w:val="3"/>
            <w:noWrap/>
            <w:vAlign w:val="bottom"/>
            <w:hideMark/>
          </w:tcPr>
          <w:p w:rsidR="00236406" w:rsidRDefault="00236406">
            <w:pPr>
              <w:rPr>
                <w:rFonts w:ascii="Arial" w:hAnsi="Arial"/>
              </w:rPr>
            </w:pPr>
            <w:r>
              <w:rPr>
                <w:rFonts w:ascii="Arial" w:hAnsi="Arial" w:cs="Arial"/>
                <w:sz w:val="20"/>
              </w:rPr>
              <w:t>%</w:t>
            </w:r>
          </w:p>
        </w:tc>
        <w:tc>
          <w:tcPr>
            <w:tcW w:w="74" w:type="dxa"/>
            <w:vAlign w:val="bottom"/>
            <w:hideMark/>
          </w:tcPr>
          <w:p w:rsidR="00236406" w:rsidRDefault="00236406">
            <w:pPr>
              <w:pStyle w:val="la2"/>
              <w:rPr>
                <w:rFonts w:ascii="Arial" w:hAnsi="Arial"/>
              </w:rPr>
            </w:pPr>
            <w:r>
              <w:rPr>
                <w:rFonts w:ascii="Arial" w:hAnsi="Arial"/>
                <w:sz w:val="15"/>
                <w:szCs w:val="15"/>
              </w:rPr>
              <w:t> </w:t>
            </w:r>
          </w:p>
        </w:tc>
        <w:tc>
          <w:tcPr>
            <w:tcW w:w="674" w:type="dxa"/>
            <w:gridSpan w:val="2"/>
            <w:vAlign w:val="bottom"/>
            <w:hideMark/>
          </w:tcPr>
          <w:p w:rsidR="00236406" w:rsidRDefault="00236406">
            <w:pPr>
              <w:jc w:val="right"/>
              <w:rPr>
                <w:rFonts w:ascii="Arial" w:hAnsi="Arial"/>
              </w:rPr>
            </w:pPr>
            <w:r>
              <w:rPr>
                <w:rFonts w:ascii="Arial" w:hAnsi="Arial" w:cs="Arial"/>
                <w:sz w:val="20"/>
              </w:rPr>
              <w:t>8</w:t>
            </w:r>
          </w:p>
        </w:tc>
        <w:tc>
          <w:tcPr>
            <w:tcW w:w="482" w:type="dxa"/>
            <w:gridSpan w:val="3"/>
            <w:noWrap/>
            <w:vAlign w:val="bottom"/>
            <w:hideMark/>
          </w:tcPr>
          <w:p w:rsidR="00236406" w:rsidRDefault="00236406">
            <w:pPr>
              <w:rPr>
                <w:rFonts w:ascii="Arial" w:hAnsi="Arial"/>
              </w:rPr>
            </w:pPr>
            <w:r>
              <w:rPr>
                <w:rFonts w:ascii="Arial" w:hAnsi="Arial" w:cs="Arial"/>
                <w:sz w:val="20"/>
              </w:rPr>
              <w:t>%</w:t>
            </w:r>
          </w:p>
        </w:tc>
      </w:tr>
      <w:tr w:rsidR="00236406" w:rsidTr="00236406">
        <w:trPr>
          <w:gridAfter w:val="2"/>
          <w:wAfter w:w="957" w:type="dxa"/>
        </w:trPr>
        <w:tc>
          <w:tcPr>
            <w:tcW w:w="2887" w:type="dxa"/>
            <w:tcBorders>
              <w:top w:val="nil"/>
              <w:left w:val="nil"/>
              <w:bottom w:val="single" w:sz="2" w:space="0" w:color="000000"/>
              <w:right w:val="nil"/>
            </w:tcBorders>
            <w:hideMark/>
          </w:tcPr>
          <w:p w:rsidR="00236406" w:rsidRDefault="00236406">
            <w:pPr>
              <w:pStyle w:val="NormalWeb"/>
              <w:keepNext/>
              <w:ind w:left="288" w:hanging="288"/>
              <w:rPr>
                <w:rFonts w:ascii="Arial" w:hAnsi="Arial"/>
              </w:rPr>
            </w:pPr>
            <w:r>
              <w:rPr>
                <w:rFonts w:ascii="Arial" w:hAnsi="Arial" w:cs="Arial"/>
                <w:sz w:val="20"/>
                <w:szCs w:val="20"/>
              </w:rPr>
              <w:t>As a percent of revenue</w:t>
            </w:r>
          </w:p>
        </w:tc>
        <w:tc>
          <w:tcPr>
            <w:tcW w:w="104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35" w:type="dxa"/>
            <w:gridSpan w:val="2"/>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 </w:t>
            </w:r>
          </w:p>
        </w:tc>
        <w:tc>
          <w:tcPr>
            <w:tcW w:w="504"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b/>
                <w:bCs/>
                <w:sz w:val="20"/>
              </w:rPr>
              <w:t>14</w:t>
            </w:r>
          </w:p>
        </w:tc>
        <w:tc>
          <w:tcPr>
            <w:tcW w:w="180" w:type="dxa"/>
            <w:gridSpan w:val="2"/>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b/>
                <w:bCs/>
                <w:sz w:val="20"/>
              </w:rPr>
              <w:t>%</w:t>
            </w:r>
          </w:p>
        </w:tc>
        <w:tc>
          <w:tcPr>
            <w:tcW w:w="558" w:type="dxa"/>
            <w:gridSpan w:val="3"/>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35"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513" w:type="dxa"/>
            <w:gridSpan w:val="3"/>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14</w:t>
            </w:r>
          </w:p>
        </w:tc>
        <w:tc>
          <w:tcPr>
            <w:tcW w:w="180"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459"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08"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513" w:type="dxa"/>
            <w:gridSpan w:val="3"/>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15</w:t>
            </w:r>
          </w:p>
        </w:tc>
        <w:tc>
          <w:tcPr>
            <w:tcW w:w="180" w:type="dxa"/>
            <w:gridSpan w:val="2"/>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72"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863" w:type="dxa"/>
            <w:gridSpan w:val="2"/>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w:t>
            </w:r>
          </w:p>
        </w:tc>
        <w:tc>
          <w:tcPr>
            <w:tcW w:w="517" w:type="dxa"/>
            <w:gridSpan w:val="3"/>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ppt</w:t>
            </w:r>
          </w:p>
        </w:tc>
        <w:tc>
          <w:tcPr>
            <w:tcW w:w="7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74" w:type="dxa"/>
            <w:gridSpan w:val="2"/>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w:t>
            </w:r>
          </w:p>
        </w:tc>
        <w:tc>
          <w:tcPr>
            <w:tcW w:w="482" w:type="dxa"/>
            <w:gridSpan w:val="3"/>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)ppt</w:t>
            </w:r>
          </w:p>
        </w:tc>
      </w:tr>
    </w:tbl>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rPr>
          <w:rFonts w:ascii="Arial" w:hAnsi="Arial"/>
        </w:rPr>
      </w:pPr>
      <w:r>
        <w:rPr>
          <w:rFonts w:ascii="Arial" w:hAnsi="Arial"/>
        </w:rPr>
        <w:br w:type="page"/>
      </w:r>
      <w:r>
        <w:rPr>
          <w:rFonts w:ascii="Arial" w:hAnsi="Arial" w:cs="Arial"/>
        </w:rPr>
        <w:lastRenderedPageBreak/>
        <w:t xml:space="preserve">MANAGEMENT’S DISCUSSION AND ANALYSIS OF FINANCIAL CONDITION AND RESULTS OF OPERATIONS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200" w:beforeAutospacing="0" w:after="0" w:afterAutospacing="0"/>
        <w:jc w:val="both"/>
        <w:rPr>
          <w:rFonts w:ascii="Arial" w:hAnsi="Arial"/>
        </w:rPr>
      </w:pPr>
      <w:r>
        <w:rPr>
          <w:rFonts w:ascii="Arial" w:hAnsi="Arial"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the amortization of purchased software code and services content, and in-process research and development. Research and development expenses increased during fiscal year 2008 reflecting increased headcount-related expenses, increased product development costs, and in-process research and development expenses related to acquisitions during the year. Headcount-related expenses increased 12% during fiscal year 2008, reflecting an increase in headcount during the year. Research and development costs increased during fiscal year 2007, primarily due to increased headcount-related expenses which grew 8%, reflecting growth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Sales and Marketing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tblLayout w:type="fixed"/>
        <w:tblCellMar>
          <w:left w:w="0" w:type="dxa"/>
          <w:right w:w="0" w:type="dxa"/>
        </w:tblCellMar>
        <w:tblLook w:val="04A0"/>
      </w:tblPr>
      <w:tblGrid>
        <w:gridCol w:w="2953"/>
        <w:gridCol w:w="710"/>
        <w:gridCol w:w="117"/>
        <w:gridCol w:w="623"/>
        <w:gridCol w:w="243"/>
        <w:gridCol w:w="439"/>
        <w:gridCol w:w="27"/>
        <w:gridCol w:w="45"/>
        <w:gridCol w:w="126"/>
        <w:gridCol w:w="602"/>
        <w:gridCol w:w="243"/>
        <w:gridCol w:w="324"/>
        <w:gridCol w:w="136"/>
        <w:gridCol w:w="6"/>
        <w:gridCol w:w="93"/>
        <w:gridCol w:w="540"/>
        <w:gridCol w:w="243"/>
        <w:gridCol w:w="81"/>
        <w:gridCol w:w="729"/>
        <w:gridCol w:w="495"/>
        <w:gridCol w:w="81"/>
        <w:gridCol w:w="747"/>
        <w:gridCol w:w="477"/>
      </w:tblGrid>
      <w:tr w:rsidR="00236406" w:rsidTr="00236406">
        <w:trPr>
          <w:tblHeader/>
        </w:trPr>
        <w:tc>
          <w:tcPr>
            <w:tcW w:w="2953" w:type="dxa"/>
            <w:vAlign w:val="center"/>
          </w:tcPr>
          <w:p w:rsidR="00236406" w:rsidRDefault="00236406">
            <w:pPr>
              <w:rPr>
                <w:rFonts w:ascii="Arial" w:hAnsi="Arial"/>
                <w:sz w:val="2"/>
              </w:rPr>
            </w:pPr>
          </w:p>
        </w:tc>
        <w:tc>
          <w:tcPr>
            <w:tcW w:w="710" w:type="dxa"/>
            <w:vAlign w:val="bottom"/>
          </w:tcPr>
          <w:p w:rsidR="00236406" w:rsidRDefault="00236406">
            <w:pPr>
              <w:rPr>
                <w:rFonts w:ascii="Arial" w:hAnsi="Arial"/>
                <w:sz w:val="2"/>
              </w:rPr>
            </w:pPr>
          </w:p>
        </w:tc>
        <w:tc>
          <w:tcPr>
            <w:tcW w:w="117" w:type="dxa"/>
            <w:vAlign w:val="center"/>
          </w:tcPr>
          <w:p w:rsidR="00236406" w:rsidRDefault="00236406">
            <w:pPr>
              <w:rPr>
                <w:rFonts w:ascii="Arial" w:hAnsi="Arial"/>
                <w:sz w:val="2"/>
              </w:rPr>
            </w:pPr>
          </w:p>
        </w:tc>
        <w:tc>
          <w:tcPr>
            <w:tcW w:w="623" w:type="dxa"/>
            <w:vAlign w:val="center"/>
          </w:tcPr>
          <w:p w:rsidR="00236406" w:rsidRDefault="00236406">
            <w:pPr>
              <w:rPr>
                <w:rFonts w:ascii="Arial" w:hAnsi="Arial"/>
                <w:sz w:val="2"/>
              </w:rPr>
            </w:pPr>
          </w:p>
        </w:tc>
        <w:tc>
          <w:tcPr>
            <w:tcW w:w="243" w:type="dxa"/>
            <w:vAlign w:val="center"/>
          </w:tcPr>
          <w:p w:rsidR="00236406" w:rsidRDefault="00236406">
            <w:pPr>
              <w:rPr>
                <w:rFonts w:ascii="Arial" w:hAnsi="Arial"/>
                <w:sz w:val="2"/>
              </w:rPr>
            </w:pPr>
          </w:p>
        </w:tc>
        <w:tc>
          <w:tcPr>
            <w:tcW w:w="439" w:type="dxa"/>
            <w:vAlign w:val="bottom"/>
          </w:tcPr>
          <w:p w:rsidR="00236406" w:rsidRDefault="00236406">
            <w:pPr>
              <w:rPr>
                <w:rFonts w:ascii="Arial" w:hAnsi="Arial"/>
                <w:sz w:val="2"/>
              </w:rPr>
            </w:pPr>
          </w:p>
        </w:tc>
        <w:tc>
          <w:tcPr>
            <w:tcW w:w="27" w:type="dxa"/>
            <w:vAlign w:val="center"/>
          </w:tcPr>
          <w:p w:rsidR="00236406" w:rsidRDefault="00236406">
            <w:pPr>
              <w:rPr>
                <w:rFonts w:ascii="Arial" w:hAnsi="Arial"/>
                <w:sz w:val="2"/>
              </w:rPr>
            </w:pPr>
          </w:p>
        </w:tc>
        <w:tc>
          <w:tcPr>
            <w:tcW w:w="773" w:type="dxa"/>
            <w:gridSpan w:val="3"/>
            <w:vAlign w:val="center"/>
          </w:tcPr>
          <w:p w:rsidR="00236406" w:rsidRDefault="00236406">
            <w:pPr>
              <w:rPr>
                <w:rFonts w:ascii="Arial" w:hAnsi="Arial"/>
                <w:sz w:val="2"/>
              </w:rPr>
            </w:pPr>
          </w:p>
        </w:tc>
        <w:tc>
          <w:tcPr>
            <w:tcW w:w="243" w:type="dxa"/>
            <w:vAlign w:val="center"/>
          </w:tcPr>
          <w:p w:rsidR="00236406" w:rsidRDefault="00236406">
            <w:pPr>
              <w:rPr>
                <w:rFonts w:ascii="Arial" w:hAnsi="Arial"/>
                <w:sz w:val="2"/>
              </w:rPr>
            </w:pPr>
          </w:p>
        </w:tc>
        <w:tc>
          <w:tcPr>
            <w:tcW w:w="324" w:type="dxa"/>
            <w:vAlign w:val="bottom"/>
          </w:tcPr>
          <w:p w:rsidR="00236406" w:rsidRDefault="00236406">
            <w:pPr>
              <w:rPr>
                <w:rFonts w:ascii="Arial" w:hAnsi="Arial"/>
                <w:sz w:val="2"/>
              </w:rPr>
            </w:pPr>
          </w:p>
        </w:tc>
        <w:tc>
          <w:tcPr>
            <w:tcW w:w="142" w:type="dxa"/>
            <w:gridSpan w:val="2"/>
            <w:vAlign w:val="center"/>
          </w:tcPr>
          <w:p w:rsidR="00236406" w:rsidRDefault="00236406">
            <w:pPr>
              <w:rPr>
                <w:rFonts w:ascii="Arial" w:hAnsi="Arial"/>
                <w:sz w:val="2"/>
              </w:rPr>
            </w:pPr>
          </w:p>
        </w:tc>
        <w:tc>
          <w:tcPr>
            <w:tcW w:w="633" w:type="dxa"/>
            <w:gridSpan w:val="2"/>
            <w:vAlign w:val="center"/>
          </w:tcPr>
          <w:p w:rsidR="00236406" w:rsidRDefault="00236406">
            <w:pPr>
              <w:rPr>
                <w:rFonts w:ascii="Arial" w:hAnsi="Arial"/>
                <w:sz w:val="2"/>
              </w:rPr>
            </w:pPr>
          </w:p>
        </w:tc>
        <w:tc>
          <w:tcPr>
            <w:tcW w:w="243" w:type="dxa"/>
            <w:vAlign w:val="center"/>
          </w:tcPr>
          <w:p w:rsidR="00236406" w:rsidRDefault="00236406">
            <w:pPr>
              <w:rPr>
                <w:rFonts w:ascii="Arial" w:hAnsi="Arial"/>
                <w:sz w:val="2"/>
              </w:rPr>
            </w:pPr>
          </w:p>
        </w:tc>
        <w:tc>
          <w:tcPr>
            <w:tcW w:w="81" w:type="dxa"/>
            <w:vAlign w:val="bottom"/>
          </w:tcPr>
          <w:p w:rsidR="00236406" w:rsidRDefault="00236406">
            <w:pPr>
              <w:rPr>
                <w:rFonts w:ascii="Arial" w:hAnsi="Arial"/>
                <w:sz w:val="2"/>
              </w:rPr>
            </w:pPr>
          </w:p>
        </w:tc>
        <w:tc>
          <w:tcPr>
            <w:tcW w:w="729" w:type="dxa"/>
            <w:vAlign w:val="center"/>
          </w:tcPr>
          <w:p w:rsidR="00236406" w:rsidRDefault="00236406">
            <w:pPr>
              <w:rPr>
                <w:rFonts w:ascii="Arial" w:hAnsi="Arial"/>
                <w:sz w:val="2"/>
              </w:rPr>
            </w:pPr>
          </w:p>
        </w:tc>
        <w:tc>
          <w:tcPr>
            <w:tcW w:w="495" w:type="dxa"/>
            <w:vAlign w:val="center"/>
          </w:tcPr>
          <w:p w:rsidR="00236406" w:rsidRDefault="00236406">
            <w:pPr>
              <w:rPr>
                <w:rFonts w:ascii="Arial" w:hAnsi="Arial"/>
                <w:sz w:val="2"/>
              </w:rPr>
            </w:pPr>
          </w:p>
        </w:tc>
        <w:tc>
          <w:tcPr>
            <w:tcW w:w="81" w:type="dxa"/>
            <w:vAlign w:val="bottom"/>
          </w:tcPr>
          <w:p w:rsidR="00236406" w:rsidRDefault="00236406">
            <w:pPr>
              <w:rPr>
                <w:rFonts w:ascii="Arial" w:hAnsi="Arial"/>
                <w:sz w:val="2"/>
              </w:rPr>
            </w:pPr>
          </w:p>
        </w:tc>
        <w:tc>
          <w:tcPr>
            <w:tcW w:w="747" w:type="dxa"/>
            <w:vAlign w:val="center"/>
          </w:tcPr>
          <w:p w:rsidR="00236406" w:rsidRDefault="00236406">
            <w:pPr>
              <w:rPr>
                <w:rFonts w:ascii="Arial" w:hAnsi="Arial"/>
                <w:sz w:val="2"/>
              </w:rPr>
            </w:pPr>
          </w:p>
        </w:tc>
        <w:tc>
          <w:tcPr>
            <w:tcW w:w="477" w:type="dxa"/>
            <w:vAlign w:val="center"/>
          </w:tcPr>
          <w:p w:rsidR="00236406" w:rsidRDefault="00236406">
            <w:pPr>
              <w:rPr>
                <w:rFonts w:ascii="Arial" w:hAnsi="Arial"/>
                <w:sz w:val="2"/>
              </w:rPr>
            </w:pPr>
          </w:p>
        </w:tc>
      </w:tr>
      <w:tr w:rsidR="00236406" w:rsidTr="00236406">
        <w:trPr>
          <w:tblHeader/>
        </w:trPr>
        <w:tc>
          <w:tcPr>
            <w:tcW w:w="2953"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710"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40"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243"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439"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800"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243"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32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75"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243"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8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2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p>
        </w:tc>
        <w:tc>
          <w:tcPr>
            <w:tcW w:w="8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2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p>
        </w:tc>
      </w:tr>
      <w:tr w:rsidR="00236406" w:rsidTr="00236406">
        <w:trPr>
          <w:trHeight w:val="240"/>
        </w:trPr>
        <w:tc>
          <w:tcPr>
            <w:tcW w:w="2953" w:type="dxa"/>
            <w:tcBorders>
              <w:top w:val="single" w:sz="2" w:space="0" w:color="000000"/>
              <w:left w:val="nil"/>
              <w:bottom w:val="nil"/>
              <w:right w:val="nil"/>
            </w:tcBorders>
            <w:vAlign w:val="center"/>
          </w:tcPr>
          <w:p w:rsidR="00236406" w:rsidRDefault="00236406">
            <w:pPr>
              <w:rPr>
                <w:rFonts w:ascii="Arial" w:hAnsi="Arial"/>
              </w:rPr>
            </w:pPr>
          </w:p>
        </w:tc>
        <w:tc>
          <w:tcPr>
            <w:tcW w:w="1693" w:type="dxa"/>
            <w:gridSpan w:val="4"/>
            <w:tcBorders>
              <w:top w:val="single" w:sz="2" w:space="0" w:color="000000"/>
              <w:left w:val="nil"/>
              <w:bottom w:val="nil"/>
              <w:right w:val="nil"/>
            </w:tcBorders>
            <w:vAlign w:val="center"/>
          </w:tcPr>
          <w:p w:rsidR="00236406" w:rsidRDefault="00236406">
            <w:pPr>
              <w:rPr>
                <w:rFonts w:ascii="Arial" w:hAnsi="Arial"/>
              </w:rPr>
            </w:pPr>
          </w:p>
        </w:tc>
        <w:tc>
          <w:tcPr>
            <w:tcW w:w="1482" w:type="dxa"/>
            <w:gridSpan w:val="6"/>
            <w:tcBorders>
              <w:top w:val="single" w:sz="2" w:space="0" w:color="000000"/>
              <w:left w:val="nil"/>
              <w:bottom w:val="nil"/>
              <w:right w:val="nil"/>
            </w:tcBorders>
            <w:vAlign w:val="center"/>
          </w:tcPr>
          <w:p w:rsidR="00236406" w:rsidRDefault="00236406">
            <w:pPr>
              <w:rPr>
                <w:rFonts w:ascii="Arial" w:hAnsi="Arial"/>
              </w:rPr>
            </w:pPr>
          </w:p>
        </w:tc>
        <w:tc>
          <w:tcPr>
            <w:tcW w:w="1342" w:type="dxa"/>
            <w:gridSpan w:val="6"/>
            <w:tcBorders>
              <w:top w:val="single" w:sz="2" w:space="0" w:color="000000"/>
              <w:left w:val="nil"/>
              <w:bottom w:val="nil"/>
              <w:right w:val="nil"/>
            </w:tcBorders>
            <w:vAlign w:val="center"/>
          </w:tcPr>
          <w:p w:rsidR="00236406" w:rsidRDefault="00236406">
            <w:pPr>
              <w:rPr>
                <w:rFonts w:ascii="Arial" w:hAnsi="Arial"/>
              </w:rPr>
            </w:pPr>
          </w:p>
        </w:tc>
        <w:tc>
          <w:tcPr>
            <w:tcW w:w="1305" w:type="dxa"/>
            <w:gridSpan w:val="3"/>
            <w:tcBorders>
              <w:top w:val="single" w:sz="2" w:space="0" w:color="000000"/>
              <w:left w:val="nil"/>
              <w:bottom w:val="nil"/>
              <w:right w:val="nil"/>
            </w:tcBorders>
            <w:vAlign w:val="center"/>
          </w:tcPr>
          <w:p w:rsidR="00236406" w:rsidRDefault="00236406">
            <w:pPr>
              <w:rPr>
                <w:rFonts w:ascii="Arial" w:hAnsi="Arial"/>
              </w:rPr>
            </w:pPr>
          </w:p>
        </w:tc>
        <w:tc>
          <w:tcPr>
            <w:tcW w:w="1305" w:type="dxa"/>
            <w:gridSpan w:val="3"/>
            <w:tcBorders>
              <w:top w:val="single" w:sz="2" w:space="0" w:color="000000"/>
              <w:left w:val="nil"/>
              <w:bottom w:val="nil"/>
              <w:right w:val="nil"/>
            </w:tcBorders>
            <w:vAlign w:val="center"/>
          </w:tcPr>
          <w:p w:rsidR="00236406" w:rsidRDefault="00236406">
            <w:pPr>
              <w:rPr>
                <w:rFonts w:ascii="Arial" w:hAnsi="Arial"/>
              </w:rPr>
            </w:pPr>
          </w:p>
        </w:tc>
      </w:tr>
      <w:tr w:rsidR="00236406" w:rsidTr="00236406">
        <w:tc>
          <w:tcPr>
            <w:tcW w:w="2953" w:type="dxa"/>
            <w:hideMark/>
          </w:tcPr>
          <w:p w:rsidR="00236406" w:rsidRDefault="00236406">
            <w:pPr>
              <w:pStyle w:val="NormalWeb"/>
              <w:keepNext/>
              <w:ind w:left="288" w:hanging="288"/>
              <w:rPr>
                <w:rFonts w:ascii="Arial" w:hAnsi="Arial"/>
              </w:rPr>
            </w:pPr>
            <w:r>
              <w:rPr>
                <w:rFonts w:ascii="Arial" w:hAnsi="Arial" w:cs="Arial"/>
                <w:sz w:val="20"/>
                <w:szCs w:val="20"/>
              </w:rPr>
              <w:t>Sales and marketing</w:t>
            </w:r>
          </w:p>
        </w:tc>
        <w:tc>
          <w:tcPr>
            <w:tcW w:w="710" w:type="dxa"/>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rPr>
                <w:rFonts w:ascii="Arial" w:hAnsi="Arial"/>
              </w:rPr>
            </w:pPr>
            <w:r>
              <w:rPr>
                <w:rFonts w:ascii="Arial" w:hAnsi="Arial" w:cs="Arial"/>
                <w:b/>
                <w:bCs/>
                <w:sz w:val="20"/>
              </w:rPr>
              <w:t>$</w:t>
            </w:r>
          </w:p>
        </w:tc>
        <w:tc>
          <w:tcPr>
            <w:tcW w:w="623" w:type="dxa"/>
            <w:vAlign w:val="bottom"/>
            <w:hideMark/>
          </w:tcPr>
          <w:p w:rsidR="00236406" w:rsidRDefault="00236406">
            <w:pPr>
              <w:ind w:left="-72" w:right="29"/>
              <w:jc w:val="right"/>
              <w:rPr>
                <w:rFonts w:ascii="Arial" w:hAnsi="Arial"/>
              </w:rPr>
            </w:pPr>
            <w:r>
              <w:rPr>
                <w:rFonts w:ascii="Arial" w:hAnsi="Arial" w:cs="Arial"/>
                <w:b/>
                <w:bCs/>
                <w:sz w:val="20"/>
              </w:rPr>
              <w:t>13,039</w:t>
            </w:r>
          </w:p>
        </w:tc>
        <w:tc>
          <w:tcPr>
            <w:tcW w:w="243" w:type="dxa"/>
            <w:noWrap/>
            <w:vAlign w:val="bottom"/>
            <w:hideMark/>
          </w:tcPr>
          <w:p w:rsidR="00236406" w:rsidRDefault="00236406">
            <w:pPr>
              <w:rPr>
                <w:rFonts w:ascii="Arial" w:hAnsi="Arial"/>
              </w:rPr>
            </w:pPr>
            <w:r>
              <w:rPr>
                <w:rFonts w:ascii="Arial" w:hAnsi="Arial" w:cs="Arial"/>
                <w:b/>
                <w:bCs/>
                <w:sz w:val="20"/>
              </w:rPr>
              <w:t> </w:t>
            </w:r>
          </w:p>
        </w:tc>
        <w:tc>
          <w:tcPr>
            <w:tcW w:w="511" w:type="dxa"/>
            <w:gridSpan w:val="3"/>
            <w:vAlign w:val="bottom"/>
            <w:hideMark/>
          </w:tcPr>
          <w:p w:rsidR="00236406" w:rsidRDefault="00236406">
            <w:pPr>
              <w:pStyle w:val="la2"/>
              <w:rPr>
                <w:rFonts w:ascii="Arial" w:hAnsi="Arial"/>
              </w:rPr>
            </w:pPr>
            <w:r>
              <w:rPr>
                <w:rFonts w:ascii="Arial" w:hAnsi="Arial"/>
                <w:sz w:val="15"/>
                <w:szCs w:val="15"/>
              </w:rPr>
              <w:t> </w:t>
            </w:r>
          </w:p>
        </w:tc>
        <w:tc>
          <w:tcPr>
            <w:tcW w:w="126" w:type="dxa"/>
            <w:vAlign w:val="bottom"/>
            <w:hideMark/>
          </w:tcPr>
          <w:p w:rsidR="00236406" w:rsidRDefault="00236406">
            <w:pPr>
              <w:rPr>
                <w:rFonts w:ascii="Arial" w:hAnsi="Arial"/>
              </w:rPr>
            </w:pPr>
            <w:r>
              <w:rPr>
                <w:rFonts w:ascii="Arial" w:hAnsi="Arial" w:cs="Arial"/>
                <w:sz w:val="20"/>
              </w:rPr>
              <w:t>$</w:t>
            </w:r>
          </w:p>
        </w:tc>
        <w:tc>
          <w:tcPr>
            <w:tcW w:w="602" w:type="dxa"/>
            <w:vAlign w:val="bottom"/>
            <w:hideMark/>
          </w:tcPr>
          <w:p w:rsidR="00236406" w:rsidRDefault="00236406">
            <w:pPr>
              <w:ind w:left="-144" w:right="29"/>
              <w:jc w:val="right"/>
              <w:rPr>
                <w:rFonts w:ascii="Arial" w:hAnsi="Arial"/>
              </w:rPr>
            </w:pPr>
            <w:r>
              <w:rPr>
                <w:rFonts w:ascii="Arial" w:hAnsi="Arial" w:cs="Arial"/>
                <w:sz w:val="20"/>
              </w:rPr>
              <w:t>11,455</w:t>
            </w:r>
          </w:p>
        </w:tc>
        <w:tc>
          <w:tcPr>
            <w:tcW w:w="243" w:type="dxa"/>
            <w:noWrap/>
            <w:vAlign w:val="bottom"/>
            <w:hideMark/>
          </w:tcPr>
          <w:p w:rsidR="00236406" w:rsidRDefault="00236406">
            <w:pPr>
              <w:rPr>
                <w:rFonts w:ascii="Arial" w:hAnsi="Arial"/>
              </w:rPr>
            </w:pPr>
            <w:r>
              <w:rPr>
                <w:rFonts w:ascii="Arial" w:hAnsi="Arial" w:cs="Arial"/>
                <w:sz w:val="20"/>
              </w:rPr>
              <w:t> </w:t>
            </w:r>
          </w:p>
        </w:tc>
        <w:tc>
          <w:tcPr>
            <w:tcW w:w="460" w:type="dxa"/>
            <w:gridSpan w:val="2"/>
            <w:vAlign w:val="bottom"/>
            <w:hideMark/>
          </w:tcPr>
          <w:p w:rsidR="00236406" w:rsidRDefault="00236406">
            <w:pPr>
              <w:pStyle w:val="la2"/>
              <w:rPr>
                <w:rFonts w:ascii="Arial" w:hAnsi="Arial"/>
              </w:rPr>
            </w:pPr>
            <w:r>
              <w:rPr>
                <w:rFonts w:ascii="Arial" w:hAnsi="Arial"/>
                <w:sz w:val="15"/>
                <w:szCs w:val="15"/>
              </w:rPr>
              <w:t> </w:t>
            </w:r>
          </w:p>
        </w:tc>
        <w:tc>
          <w:tcPr>
            <w:tcW w:w="99" w:type="dxa"/>
            <w:gridSpan w:val="2"/>
            <w:vAlign w:val="bottom"/>
            <w:hideMark/>
          </w:tcPr>
          <w:p w:rsidR="00236406" w:rsidRDefault="00236406">
            <w:pPr>
              <w:rPr>
                <w:rFonts w:ascii="Arial" w:hAnsi="Arial"/>
              </w:rPr>
            </w:pPr>
            <w:r>
              <w:rPr>
                <w:rFonts w:ascii="Arial" w:hAnsi="Arial" w:cs="Arial"/>
                <w:sz w:val="20"/>
              </w:rPr>
              <w:t>$</w:t>
            </w:r>
          </w:p>
        </w:tc>
        <w:tc>
          <w:tcPr>
            <w:tcW w:w="540" w:type="dxa"/>
            <w:vAlign w:val="bottom"/>
            <w:hideMark/>
          </w:tcPr>
          <w:p w:rsidR="00236406" w:rsidRDefault="00236406">
            <w:pPr>
              <w:ind w:right="29"/>
              <w:jc w:val="right"/>
              <w:rPr>
                <w:rFonts w:ascii="Arial" w:hAnsi="Arial"/>
              </w:rPr>
            </w:pPr>
            <w:r>
              <w:rPr>
                <w:rFonts w:ascii="Arial" w:hAnsi="Arial" w:cs="Arial"/>
                <w:sz w:val="20"/>
              </w:rPr>
              <w:t>9,818</w:t>
            </w:r>
          </w:p>
        </w:tc>
        <w:tc>
          <w:tcPr>
            <w:tcW w:w="243" w:type="dxa"/>
            <w:noWrap/>
            <w:vAlign w:val="bottom"/>
            <w:hideMark/>
          </w:tcPr>
          <w:p w:rsidR="00236406" w:rsidRDefault="00236406">
            <w:pPr>
              <w:rPr>
                <w:rFonts w:ascii="Arial" w:hAnsi="Arial"/>
              </w:rPr>
            </w:pPr>
            <w:r>
              <w:rPr>
                <w:rFonts w:ascii="Arial" w:hAnsi="Arial" w:cs="Arial"/>
                <w:sz w:val="20"/>
              </w:rPr>
              <w:t> </w:t>
            </w:r>
          </w:p>
        </w:tc>
        <w:tc>
          <w:tcPr>
            <w:tcW w:w="81" w:type="dxa"/>
            <w:vAlign w:val="bottom"/>
            <w:hideMark/>
          </w:tcPr>
          <w:p w:rsidR="00236406" w:rsidRDefault="00236406">
            <w:pPr>
              <w:pStyle w:val="la2"/>
              <w:rPr>
                <w:rFonts w:ascii="Arial" w:hAnsi="Arial"/>
              </w:rPr>
            </w:pPr>
            <w:r>
              <w:rPr>
                <w:rFonts w:ascii="Arial" w:hAnsi="Arial"/>
                <w:sz w:val="15"/>
                <w:szCs w:val="15"/>
              </w:rPr>
              <w:t> </w:t>
            </w:r>
          </w:p>
        </w:tc>
        <w:tc>
          <w:tcPr>
            <w:tcW w:w="729" w:type="dxa"/>
            <w:vAlign w:val="bottom"/>
            <w:hideMark/>
          </w:tcPr>
          <w:p w:rsidR="00236406" w:rsidRDefault="00236406">
            <w:pPr>
              <w:jc w:val="right"/>
              <w:rPr>
                <w:rFonts w:ascii="Arial" w:hAnsi="Arial"/>
              </w:rPr>
            </w:pPr>
            <w:r>
              <w:rPr>
                <w:rFonts w:ascii="Arial" w:hAnsi="Arial" w:cs="Arial"/>
                <w:sz w:val="20"/>
              </w:rPr>
              <w:t>14</w:t>
            </w:r>
          </w:p>
        </w:tc>
        <w:tc>
          <w:tcPr>
            <w:tcW w:w="495" w:type="dxa"/>
            <w:noWrap/>
            <w:vAlign w:val="bottom"/>
            <w:hideMark/>
          </w:tcPr>
          <w:p w:rsidR="00236406" w:rsidRDefault="00236406">
            <w:pPr>
              <w:rPr>
                <w:rFonts w:ascii="Arial" w:hAnsi="Arial"/>
              </w:rPr>
            </w:pPr>
            <w:r>
              <w:rPr>
                <w:rFonts w:ascii="Arial" w:hAnsi="Arial" w:cs="Arial"/>
                <w:sz w:val="20"/>
              </w:rPr>
              <w:t>%</w:t>
            </w:r>
          </w:p>
        </w:tc>
        <w:tc>
          <w:tcPr>
            <w:tcW w:w="81" w:type="dxa"/>
            <w:vAlign w:val="bottom"/>
            <w:hideMark/>
          </w:tcPr>
          <w:p w:rsidR="00236406" w:rsidRDefault="00236406">
            <w:pPr>
              <w:pStyle w:val="la2"/>
              <w:rPr>
                <w:rFonts w:ascii="Arial" w:hAnsi="Arial"/>
              </w:rPr>
            </w:pPr>
            <w:r>
              <w:rPr>
                <w:rFonts w:ascii="Arial" w:hAnsi="Arial"/>
                <w:sz w:val="15"/>
                <w:szCs w:val="15"/>
              </w:rPr>
              <w:t> </w:t>
            </w:r>
          </w:p>
        </w:tc>
        <w:tc>
          <w:tcPr>
            <w:tcW w:w="747" w:type="dxa"/>
            <w:vAlign w:val="bottom"/>
            <w:hideMark/>
          </w:tcPr>
          <w:p w:rsidR="00236406" w:rsidRDefault="00236406">
            <w:pPr>
              <w:jc w:val="right"/>
              <w:rPr>
                <w:rFonts w:ascii="Arial" w:hAnsi="Arial"/>
              </w:rPr>
            </w:pPr>
            <w:r>
              <w:rPr>
                <w:rFonts w:ascii="Arial" w:hAnsi="Arial" w:cs="Arial"/>
                <w:sz w:val="20"/>
              </w:rPr>
              <w:t>17</w:t>
            </w:r>
          </w:p>
        </w:tc>
        <w:tc>
          <w:tcPr>
            <w:tcW w:w="477" w:type="dxa"/>
            <w:noWrap/>
            <w:vAlign w:val="bottom"/>
            <w:hideMark/>
          </w:tcPr>
          <w:p w:rsidR="00236406" w:rsidRDefault="00236406">
            <w:pPr>
              <w:rPr>
                <w:rFonts w:ascii="Arial" w:hAnsi="Arial"/>
              </w:rPr>
            </w:pPr>
            <w:r>
              <w:rPr>
                <w:rFonts w:ascii="Arial" w:hAnsi="Arial" w:cs="Arial"/>
                <w:sz w:val="20"/>
              </w:rPr>
              <w:t>%</w:t>
            </w:r>
          </w:p>
        </w:tc>
      </w:tr>
      <w:tr w:rsidR="00236406" w:rsidTr="00236406">
        <w:tc>
          <w:tcPr>
            <w:tcW w:w="2953" w:type="dxa"/>
            <w:tcBorders>
              <w:top w:val="nil"/>
              <w:left w:val="nil"/>
              <w:bottom w:val="single" w:sz="2" w:space="0" w:color="000000"/>
              <w:right w:val="nil"/>
            </w:tcBorders>
            <w:hideMark/>
          </w:tcPr>
          <w:p w:rsidR="00236406" w:rsidRDefault="00236406">
            <w:pPr>
              <w:pStyle w:val="NormalWeb"/>
              <w:keepNext/>
              <w:ind w:left="288" w:hanging="288"/>
              <w:rPr>
                <w:rFonts w:ascii="Arial" w:hAnsi="Arial"/>
              </w:rPr>
            </w:pPr>
            <w:r>
              <w:rPr>
                <w:rFonts w:ascii="Arial" w:hAnsi="Arial" w:cs="Arial"/>
                <w:sz w:val="20"/>
                <w:szCs w:val="20"/>
              </w:rPr>
              <w:t>As a percent of revenue</w:t>
            </w:r>
          </w:p>
        </w:tc>
        <w:tc>
          <w:tcPr>
            <w:tcW w:w="710"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 </w:t>
            </w:r>
          </w:p>
        </w:tc>
        <w:tc>
          <w:tcPr>
            <w:tcW w:w="623" w:type="dxa"/>
            <w:tcBorders>
              <w:top w:val="nil"/>
              <w:left w:val="nil"/>
              <w:bottom w:val="single" w:sz="2" w:space="0" w:color="000000"/>
              <w:right w:val="nil"/>
            </w:tcBorders>
            <w:vAlign w:val="bottom"/>
            <w:hideMark/>
          </w:tcPr>
          <w:p w:rsidR="00236406" w:rsidRDefault="00236406">
            <w:pPr>
              <w:ind w:left="-72" w:right="29"/>
              <w:jc w:val="right"/>
              <w:rPr>
                <w:rFonts w:ascii="Arial" w:hAnsi="Arial"/>
              </w:rPr>
            </w:pPr>
            <w:r>
              <w:rPr>
                <w:rFonts w:ascii="Arial" w:hAnsi="Arial" w:cs="Arial"/>
                <w:b/>
                <w:bCs/>
                <w:sz w:val="20"/>
              </w:rPr>
              <w:t>22</w:t>
            </w:r>
          </w:p>
        </w:tc>
        <w:tc>
          <w:tcPr>
            <w:tcW w:w="243"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b/>
                <w:bCs/>
                <w:sz w:val="20"/>
              </w:rPr>
              <w:t>%</w:t>
            </w:r>
          </w:p>
        </w:tc>
        <w:tc>
          <w:tcPr>
            <w:tcW w:w="511" w:type="dxa"/>
            <w:gridSpan w:val="3"/>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26"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602" w:type="dxa"/>
            <w:tcBorders>
              <w:top w:val="nil"/>
              <w:left w:val="nil"/>
              <w:bottom w:val="single" w:sz="2" w:space="0" w:color="000000"/>
              <w:right w:val="nil"/>
            </w:tcBorders>
            <w:vAlign w:val="bottom"/>
            <w:hideMark/>
          </w:tcPr>
          <w:p w:rsidR="00236406" w:rsidRDefault="00236406">
            <w:pPr>
              <w:ind w:left="-144" w:right="29"/>
              <w:jc w:val="right"/>
              <w:rPr>
                <w:rFonts w:ascii="Arial" w:hAnsi="Arial"/>
              </w:rPr>
            </w:pPr>
            <w:r>
              <w:rPr>
                <w:rFonts w:ascii="Arial" w:hAnsi="Arial" w:cs="Arial"/>
                <w:sz w:val="20"/>
              </w:rPr>
              <w:t>22</w:t>
            </w:r>
          </w:p>
        </w:tc>
        <w:tc>
          <w:tcPr>
            <w:tcW w:w="243"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460"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9" w:type="dxa"/>
            <w:gridSpan w:val="2"/>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540" w:type="dxa"/>
            <w:tcBorders>
              <w:top w:val="nil"/>
              <w:left w:val="nil"/>
              <w:bottom w:val="single" w:sz="2" w:space="0" w:color="000000"/>
              <w:right w:val="nil"/>
            </w:tcBorders>
            <w:vAlign w:val="bottom"/>
            <w:hideMark/>
          </w:tcPr>
          <w:p w:rsidR="00236406" w:rsidRDefault="00236406">
            <w:pPr>
              <w:ind w:right="29"/>
              <w:jc w:val="right"/>
              <w:rPr>
                <w:rFonts w:ascii="Arial" w:hAnsi="Arial"/>
              </w:rPr>
            </w:pPr>
            <w:r>
              <w:rPr>
                <w:rFonts w:ascii="Arial" w:hAnsi="Arial" w:cs="Arial"/>
                <w:sz w:val="20"/>
              </w:rPr>
              <w:t>22</w:t>
            </w:r>
          </w:p>
        </w:tc>
        <w:tc>
          <w:tcPr>
            <w:tcW w:w="243"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8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9"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w:t>
            </w:r>
          </w:p>
        </w:tc>
        <w:tc>
          <w:tcPr>
            <w:tcW w:w="495"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ppt</w:t>
            </w:r>
          </w:p>
        </w:tc>
        <w:tc>
          <w:tcPr>
            <w:tcW w:w="8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47"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w:t>
            </w:r>
          </w:p>
        </w:tc>
        <w:tc>
          <w:tcPr>
            <w:tcW w:w="477"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ppt</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Sales and marketing expenses include payroll, employee benefits, stock-based compensation expense, and other headcount-related expenses associated with sales and marketing personnel and advertising, promotions, trade shows, seminars, and other programs. Sales and marketing expenses increased during fiscal year 2008, primarily reflecting increased headcount-related expenses and increased corporate marketing and advertising campaigns. Headcount-related expenses increased 14% during fiscal year 2008, reflecting an increase in headcount during the year. Sales and marketing expenses increased during fiscal year 2007 primarily because of increased headcount-related expenses and increased marketing costs related to product launches. Headcount-related expenses increased 22% during fiscal year 2007, driven by an increase in headcount during the year.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General and Administrative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tblLayout w:type="fixed"/>
        <w:tblCellMar>
          <w:left w:w="0" w:type="dxa"/>
          <w:right w:w="0" w:type="dxa"/>
        </w:tblCellMar>
        <w:tblLook w:val="04A0"/>
      </w:tblPr>
      <w:tblGrid>
        <w:gridCol w:w="2767"/>
        <w:gridCol w:w="792"/>
        <w:gridCol w:w="221"/>
        <w:gridCol w:w="117"/>
        <w:gridCol w:w="513"/>
        <w:gridCol w:w="225"/>
        <w:gridCol w:w="603"/>
        <w:gridCol w:w="135"/>
        <w:gridCol w:w="504"/>
        <w:gridCol w:w="261"/>
        <w:gridCol w:w="414"/>
        <w:gridCol w:w="135"/>
        <w:gridCol w:w="513"/>
        <w:gridCol w:w="270"/>
        <w:gridCol w:w="72"/>
        <w:gridCol w:w="738"/>
        <w:gridCol w:w="495"/>
        <w:gridCol w:w="72"/>
        <w:gridCol w:w="756"/>
        <w:gridCol w:w="477"/>
      </w:tblGrid>
      <w:tr w:rsidR="00236406" w:rsidTr="00236406">
        <w:trPr>
          <w:tblHeader/>
        </w:trPr>
        <w:tc>
          <w:tcPr>
            <w:tcW w:w="2767" w:type="dxa"/>
            <w:vAlign w:val="center"/>
          </w:tcPr>
          <w:p w:rsidR="00236406" w:rsidRDefault="00236406">
            <w:pPr>
              <w:rPr>
                <w:rFonts w:ascii="Arial" w:hAnsi="Arial"/>
                <w:sz w:val="2"/>
              </w:rPr>
            </w:pPr>
          </w:p>
        </w:tc>
        <w:tc>
          <w:tcPr>
            <w:tcW w:w="792" w:type="dxa"/>
            <w:vAlign w:val="bottom"/>
          </w:tcPr>
          <w:p w:rsidR="00236406" w:rsidRDefault="00236406">
            <w:pPr>
              <w:rPr>
                <w:rFonts w:ascii="Arial" w:hAnsi="Arial"/>
                <w:sz w:val="2"/>
              </w:rPr>
            </w:pPr>
          </w:p>
        </w:tc>
        <w:tc>
          <w:tcPr>
            <w:tcW w:w="338" w:type="dxa"/>
            <w:gridSpan w:val="2"/>
            <w:vAlign w:val="center"/>
          </w:tcPr>
          <w:p w:rsidR="00236406" w:rsidRDefault="00236406">
            <w:pPr>
              <w:rPr>
                <w:rFonts w:ascii="Arial" w:hAnsi="Arial"/>
                <w:sz w:val="2"/>
              </w:rPr>
            </w:pPr>
          </w:p>
        </w:tc>
        <w:tc>
          <w:tcPr>
            <w:tcW w:w="513" w:type="dxa"/>
            <w:vAlign w:val="center"/>
          </w:tcPr>
          <w:p w:rsidR="00236406" w:rsidRDefault="00236406">
            <w:pPr>
              <w:rPr>
                <w:rFonts w:ascii="Arial" w:hAnsi="Arial"/>
                <w:sz w:val="2"/>
              </w:rPr>
            </w:pPr>
          </w:p>
        </w:tc>
        <w:tc>
          <w:tcPr>
            <w:tcW w:w="225" w:type="dxa"/>
            <w:vAlign w:val="center"/>
          </w:tcPr>
          <w:p w:rsidR="00236406" w:rsidRDefault="00236406">
            <w:pPr>
              <w:rPr>
                <w:rFonts w:ascii="Arial" w:hAnsi="Arial"/>
                <w:sz w:val="2"/>
              </w:rPr>
            </w:pPr>
          </w:p>
        </w:tc>
        <w:tc>
          <w:tcPr>
            <w:tcW w:w="603" w:type="dxa"/>
            <w:vAlign w:val="bottom"/>
          </w:tcPr>
          <w:p w:rsidR="00236406" w:rsidRDefault="00236406">
            <w:pPr>
              <w:rPr>
                <w:rFonts w:ascii="Arial" w:hAnsi="Arial"/>
                <w:sz w:val="2"/>
              </w:rPr>
            </w:pPr>
          </w:p>
        </w:tc>
        <w:tc>
          <w:tcPr>
            <w:tcW w:w="135" w:type="dxa"/>
            <w:vAlign w:val="center"/>
          </w:tcPr>
          <w:p w:rsidR="00236406" w:rsidRDefault="00236406">
            <w:pPr>
              <w:rPr>
                <w:rFonts w:ascii="Arial" w:hAnsi="Arial"/>
                <w:sz w:val="2"/>
              </w:rPr>
            </w:pPr>
          </w:p>
        </w:tc>
        <w:tc>
          <w:tcPr>
            <w:tcW w:w="504" w:type="dxa"/>
            <w:vAlign w:val="center"/>
          </w:tcPr>
          <w:p w:rsidR="00236406" w:rsidRDefault="00236406">
            <w:pPr>
              <w:rPr>
                <w:rFonts w:ascii="Arial" w:hAnsi="Arial"/>
                <w:sz w:val="2"/>
              </w:rPr>
            </w:pPr>
          </w:p>
        </w:tc>
        <w:tc>
          <w:tcPr>
            <w:tcW w:w="261" w:type="dxa"/>
            <w:vAlign w:val="center"/>
          </w:tcPr>
          <w:p w:rsidR="00236406" w:rsidRDefault="00236406">
            <w:pPr>
              <w:rPr>
                <w:rFonts w:ascii="Arial" w:hAnsi="Arial"/>
                <w:sz w:val="2"/>
              </w:rPr>
            </w:pPr>
          </w:p>
        </w:tc>
        <w:tc>
          <w:tcPr>
            <w:tcW w:w="414" w:type="dxa"/>
            <w:vAlign w:val="bottom"/>
          </w:tcPr>
          <w:p w:rsidR="00236406" w:rsidRDefault="00236406">
            <w:pPr>
              <w:rPr>
                <w:rFonts w:ascii="Arial" w:hAnsi="Arial"/>
                <w:sz w:val="2"/>
              </w:rPr>
            </w:pPr>
          </w:p>
        </w:tc>
        <w:tc>
          <w:tcPr>
            <w:tcW w:w="135" w:type="dxa"/>
            <w:vAlign w:val="center"/>
          </w:tcPr>
          <w:p w:rsidR="00236406" w:rsidRDefault="00236406">
            <w:pPr>
              <w:rPr>
                <w:rFonts w:ascii="Arial" w:hAnsi="Arial"/>
                <w:sz w:val="2"/>
              </w:rPr>
            </w:pPr>
          </w:p>
        </w:tc>
        <w:tc>
          <w:tcPr>
            <w:tcW w:w="513" w:type="dxa"/>
            <w:vAlign w:val="center"/>
          </w:tcPr>
          <w:p w:rsidR="00236406" w:rsidRDefault="00236406">
            <w:pPr>
              <w:rPr>
                <w:rFonts w:ascii="Arial" w:hAnsi="Arial"/>
                <w:sz w:val="2"/>
              </w:rPr>
            </w:pPr>
          </w:p>
        </w:tc>
        <w:tc>
          <w:tcPr>
            <w:tcW w:w="270" w:type="dxa"/>
            <w:vAlign w:val="center"/>
          </w:tcPr>
          <w:p w:rsidR="00236406" w:rsidRDefault="00236406">
            <w:pPr>
              <w:rPr>
                <w:rFonts w:ascii="Arial" w:hAnsi="Arial"/>
                <w:sz w:val="2"/>
              </w:rPr>
            </w:pPr>
          </w:p>
        </w:tc>
        <w:tc>
          <w:tcPr>
            <w:tcW w:w="72" w:type="dxa"/>
            <w:vAlign w:val="bottom"/>
          </w:tcPr>
          <w:p w:rsidR="00236406" w:rsidRDefault="00236406">
            <w:pPr>
              <w:rPr>
                <w:rFonts w:ascii="Arial" w:hAnsi="Arial"/>
                <w:sz w:val="2"/>
              </w:rPr>
            </w:pPr>
          </w:p>
        </w:tc>
        <w:tc>
          <w:tcPr>
            <w:tcW w:w="738" w:type="dxa"/>
            <w:vAlign w:val="center"/>
          </w:tcPr>
          <w:p w:rsidR="00236406" w:rsidRDefault="00236406">
            <w:pPr>
              <w:rPr>
                <w:rFonts w:ascii="Arial" w:hAnsi="Arial"/>
                <w:sz w:val="2"/>
              </w:rPr>
            </w:pPr>
          </w:p>
        </w:tc>
        <w:tc>
          <w:tcPr>
            <w:tcW w:w="495" w:type="dxa"/>
            <w:vAlign w:val="center"/>
          </w:tcPr>
          <w:p w:rsidR="00236406" w:rsidRDefault="00236406">
            <w:pPr>
              <w:rPr>
                <w:rFonts w:ascii="Arial" w:hAnsi="Arial"/>
                <w:sz w:val="2"/>
              </w:rPr>
            </w:pPr>
          </w:p>
        </w:tc>
        <w:tc>
          <w:tcPr>
            <w:tcW w:w="72" w:type="dxa"/>
            <w:vAlign w:val="bottom"/>
          </w:tcPr>
          <w:p w:rsidR="00236406" w:rsidRDefault="00236406">
            <w:pPr>
              <w:rPr>
                <w:rFonts w:ascii="Arial" w:hAnsi="Arial"/>
                <w:sz w:val="2"/>
              </w:rPr>
            </w:pPr>
          </w:p>
        </w:tc>
        <w:tc>
          <w:tcPr>
            <w:tcW w:w="756" w:type="dxa"/>
            <w:vAlign w:val="center"/>
          </w:tcPr>
          <w:p w:rsidR="00236406" w:rsidRDefault="00236406">
            <w:pPr>
              <w:rPr>
                <w:rFonts w:ascii="Arial" w:hAnsi="Arial"/>
                <w:sz w:val="2"/>
              </w:rPr>
            </w:pPr>
          </w:p>
        </w:tc>
        <w:tc>
          <w:tcPr>
            <w:tcW w:w="477" w:type="dxa"/>
            <w:vAlign w:val="center"/>
          </w:tcPr>
          <w:p w:rsidR="00236406" w:rsidRDefault="00236406">
            <w:pPr>
              <w:rPr>
                <w:rFonts w:ascii="Arial" w:hAnsi="Arial"/>
                <w:sz w:val="2"/>
              </w:rPr>
            </w:pPr>
          </w:p>
        </w:tc>
      </w:tr>
      <w:tr w:rsidR="00236406" w:rsidTr="00236406">
        <w:trPr>
          <w:tblHeader/>
        </w:trPr>
        <w:tc>
          <w:tcPr>
            <w:tcW w:w="276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 except percentages)</w:t>
            </w:r>
            <w:r>
              <w:rPr>
                <w:rFonts w:ascii="Arial" w:hAnsi="Arial" w:cs="Arial"/>
                <w:sz w:val="15"/>
                <w:szCs w:val="15"/>
              </w:rPr>
              <w:t xml:space="preserve"> </w:t>
            </w:r>
          </w:p>
        </w:tc>
        <w:tc>
          <w:tcPr>
            <w:tcW w:w="1013"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30"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225"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603"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39"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261"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41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48"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270"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233"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r>
              <w:rPr>
                <w:rFonts w:ascii="Arial" w:hAnsi="Arial"/>
                <w:sz w:val="15"/>
                <w:szCs w:val="15"/>
              </w:rPr>
              <w:t> </w:t>
            </w:r>
          </w:p>
        </w:tc>
        <w:tc>
          <w:tcPr>
            <w:tcW w:w="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233"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r>
              <w:rPr>
                <w:rFonts w:ascii="Arial" w:hAnsi="Arial"/>
                <w:sz w:val="15"/>
                <w:szCs w:val="15"/>
              </w:rPr>
              <w:t> </w:t>
            </w:r>
          </w:p>
        </w:tc>
      </w:tr>
      <w:tr w:rsidR="00236406" w:rsidTr="00236406">
        <w:trPr>
          <w:trHeight w:val="240"/>
        </w:trPr>
        <w:tc>
          <w:tcPr>
            <w:tcW w:w="2767" w:type="dxa"/>
            <w:tcBorders>
              <w:top w:val="single" w:sz="2" w:space="0" w:color="000000"/>
              <w:left w:val="nil"/>
              <w:bottom w:val="nil"/>
              <w:right w:val="nil"/>
            </w:tcBorders>
            <w:vAlign w:val="center"/>
          </w:tcPr>
          <w:p w:rsidR="00236406" w:rsidRDefault="00236406">
            <w:pPr>
              <w:rPr>
                <w:rFonts w:ascii="Arial" w:hAnsi="Arial"/>
              </w:rPr>
            </w:pPr>
          </w:p>
        </w:tc>
        <w:tc>
          <w:tcPr>
            <w:tcW w:w="1868" w:type="dxa"/>
            <w:gridSpan w:val="5"/>
            <w:tcBorders>
              <w:top w:val="single" w:sz="2" w:space="0" w:color="000000"/>
              <w:left w:val="nil"/>
              <w:bottom w:val="nil"/>
              <w:right w:val="nil"/>
            </w:tcBorders>
            <w:vAlign w:val="center"/>
          </w:tcPr>
          <w:p w:rsidR="00236406" w:rsidRDefault="00236406">
            <w:pPr>
              <w:rPr>
                <w:rFonts w:ascii="Arial" w:hAnsi="Arial"/>
              </w:rPr>
            </w:pPr>
          </w:p>
        </w:tc>
        <w:tc>
          <w:tcPr>
            <w:tcW w:w="1503" w:type="dxa"/>
            <w:gridSpan w:val="4"/>
            <w:tcBorders>
              <w:top w:val="single" w:sz="2" w:space="0" w:color="000000"/>
              <w:left w:val="nil"/>
              <w:bottom w:val="nil"/>
              <w:right w:val="nil"/>
            </w:tcBorders>
            <w:vAlign w:val="center"/>
          </w:tcPr>
          <w:p w:rsidR="00236406" w:rsidRDefault="00236406">
            <w:pPr>
              <w:rPr>
                <w:rFonts w:ascii="Arial" w:hAnsi="Arial"/>
              </w:rPr>
            </w:pPr>
          </w:p>
        </w:tc>
        <w:tc>
          <w:tcPr>
            <w:tcW w:w="1332" w:type="dxa"/>
            <w:gridSpan w:val="4"/>
            <w:tcBorders>
              <w:top w:val="single" w:sz="2" w:space="0" w:color="000000"/>
              <w:left w:val="nil"/>
              <w:bottom w:val="nil"/>
              <w:right w:val="nil"/>
            </w:tcBorders>
            <w:vAlign w:val="center"/>
          </w:tcPr>
          <w:p w:rsidR="00236406" w:rsidRDefault="00236406">
            <w:pPr>
              <w:rPr>
                <w:rFonts w:ascii="Arial" w:hAnsi="Arial"/>
              </w:rPr>
            </w:pPr>
          </w:p>
        </w:tc>
        <w:tc>
          <w:tcPr>
            <w:tcW w:w="1305" w:type="dxa"/>
            <w:gridSpan w:val="3"/>
            <w:tcBorders>
              <w:top w:val="single" w:sz="2" w:space="0" w:color="000000"/>
              <w:left w:val="nil"/>
              <w:bottom w:val="nil"/>
              <w:right w:val="nil"/>
            </w:tcBorders>
            <w:vAlign w:val="center"/>
          </w:tcPr>
          <w:p w:rsidR="00236406" w:rsidRDefault="00236406">
            <w:pPr>
              <w:rPr>
                <w:rFonts w:ascii="Arial" w:hAnsi="Arial"/>
              </w:rPr>
            </w:pPr>
          </w:p>
        </w:tc>
        <w:tc>
          <w:tcPr>
            <w:tcW w:w="1305" w:type="dxa"/>
            <w:gridSpan w:val="3"/>
            <w:tcBorders>
              <w:top w:val="single" w:sz="2" w:space="0" w:color="000000"/>
              <w:left w:val="nil"/>
              <w:bottom w:val="nil"/>
              <w:right w:val="nil"/>
            </w:tcBorders>
            <w:vAlign w:val="center"/>
          </w:tcPr>
          <w:p w:rsidR="00236406" w:rsidRDefault="00236406">
            <w:pPr>
              <w:rPr>
                <w:rFonts w:ascii="Arial" w:hAnsi="Arial"/>
              </w:rPr>
            </w:pPr>
          </w:p>
        </w:tc>
      </w:tr>
      <w:tr w:rsidR="00236406" w:rsidTr="00236406">
        <w:tc>
          <w:tcPr>
            <w:tcW w:w="2767" w:type="dxa"/>
            <w:hideMark/>
          </w:tcPr>
          <w:p w:rsidR="00236406" w:rsidRDefault="00236406">
            <w:pPr>
              <w:pStyle w:val="NormalWeb"/>
              <w:keepNext/>
              <w:ind w:left="288" w:hanging="288"/>
              <w:rPr>
                <w:rFonts w:ascii="Arial" w:hAnsi="Arial"/>
              </w:rPr>
            </w:pPr>
            <w:r>
              <w:rPr>
                <w:rFonts w:ascii="Arial" w:hAnsi="Arial" w:cs="Arial"/>
                <w:sz w:val="20"/>
                <w:szCs w:val="20"/>
              </w:rPr>
              <w:t>General and administrative</w:t>
            </w:r>
          </w:p>
        </w:tc>
        <w:tc>
          <w:tcPr>
            <w:tcW w:w="1013" w:type="dxa"/>
            <w:gridSpan w:val="2"/>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rPr>
                <w:rFonts w:ascii="Arial" w:hAnsi="Arial"/>
              </w:rPr>
            </w:pPr>
            <w:r>
              <w:rPr>
                <w:rFonts w:ascii="Arial" w:hAnsi="Arial" w:cs="Arial"/>
                <w:b/>
                <w:bCs/>
                <w:sz w:val="20"/>
              </w:rPr>
              <w:t>$</w:t>
            </w:r>
          </w:p>
        </w:tc>
        <w:tc>
          <w:tcPr>
            <w:tcW w:w="513" w:type="dxa"/>
            <w:vAlign w:val="bottom"/>
            <w:hideMark/>
          </w:tcPr>
          <w:p w:rsidR="00236406" w:rsidRDefault="00236406">
            <w:pPr>
              <w:jc w:val="right"/>
              <w:rPr>
                <w:rFonts w:ascii="Arial" w:hAnsi="Arial"/>
              </w:rPr>
            </w:pPr>
            <w:r>
              <w:rPr>
                <w:rFonts w:ascii="Arial" w:hAnsi="Arial" w:cs="Arial"/>
                <w:b/>
                <w:bCs/>
                <w:sz w:val="20"/>
              </w:rPr>
              <w:t>5,127</w:t>
            </w:r>
          </w:p>
        </w:tc>
        <w:tc>
          <w:tcPr>
            <w:tcW w:w="225" w:type="dxa"/>
            <w:noWrap/>
            <w:vAlign w:val="bottom"/>
            <w:hideMark/>
          </w:tcPr>
          <w:p w:rsidR="00236406" w:rsidRDefault="00236406">
            <w:pPr>
              <w:rPr>
                <w:rFonts w:ascii="Arial" w:hAnsi="Arial"/>
              </w:rPr>
            </w:pPr>
            <w:r>
              <w:rPr>
                <w:rFonts w:ascii="Arial" w:hAnsi="Arial" w:cs="Arial"/>
                <w:b/>
                <w:bCs/>
                <w:sz w:val="20"/>
              </w:rPr>
              <w:t> </w:t>
            </w:r>
          </w:p>
        </w:tc>
        <w:tc>
          <w:tcPr>
            <w:tcW w:w="603" w:type="dxa"/>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w:t>
            </w:r>
          </w:p>
        </w:tc>
        <w:tc>
          <w:tcPr>
            <w:tcW w:w="504" w:type="dxa"/>
            <w:vAlign w:val="bottom"/>
            <w:hideMark/>
          </w:tcPr>
          <w:p w:rsidR="00236406" w:rsidRDefault="00236406">
            <w:pPr>
              <w:jc w:val="right"/>
              <w:rPr>
                <w:rFonts w:ascii="Arial" w:hAnsi="Arial"/>
              </w:rPr>
            </w:pPr>
            <w:r>
              <w:rPr>
                <w:rFonts w:ascii="Arial" w:hAnsi="Arial" w:cs="Arial"/>
                <w:sz w:val="20"/>
              </w:rPr>
              <w:t>3,329</w:t>
            </w:r>
          </w:p>
        </w:tc>
        <w:tc>
          <w:tcPr>
            <w:tcW w:w="261" w:type="dxa"/>
            <w:noWrap/>
            <w:vAlign w:val="bottom"/>
            <w:hideMark/>
          </w:tcPr>
          <w:p w:rsidR="00236406" w:rsidRDefault="00236406">
            <w:pPr>
              <w:rPr>
                <w:rFonts w:ascii="Arial" w:hAnsi="Arial"/>
              </w:rPr>
            </w:pPr>
            <w:r>
              <w:rPr>
                <w:rFonts w:ascii="Arial" w:hAnsi="Arial" w:cs="Arial"/>
                <w:sz w:val="20"/>
              </w:rPr>
              <w:t> </w:t>
            </w:r>
          </w:p>
        </w:tc>
        <w:tc>
          <w:tcPr>
            <w:tcW w:w="414" w:type="dxa"/>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w:t>
            </w:r>
          </w:p>
        </w:tc>
        <w:tc>
          <w:tcPr>
            <w:tcW w:w="513" w:type="dxa"/>
            <w:vAlign w:val="bottom"/>
            <w:hideMark/>
          </w:tcPr>
          <w:p w:rsidR="00236406" w:rsidRDefault="00236406">
            <w:pPr>
              <w:jc w:val="right"/>
              <w:rPr>
                <w:rFonts w:ascii="Arial" w:hAnsi="Arial"/>
              </w:rPr>
            </w:pPr>
            <w:r>
              <w:rPr>
                <w:rFonts w:ascii="Arial" w:hAnsi="Arial" w:cs="Arial"/>
                <w:sz w:val="20"/>
              </w:rPr>
              <w:t>3,758</w:t>
            </w:r>
          </w:p>
        </w:tc>
        <w:tc>
          <w:tcPr>
            <w:tcW w:w="270" w:type="dxa"/>
            <w:noWrap/>
            <w:vAlign w:val="bottom"/>
            <w:hideMark/>
          </w:tcPr>
          <w:p w:rsidR="00236406" w:rsidRDefault="00236406">
            <w:pPr>
              <w:rPr>
                <w:rFonts w:ascii="Arial" w:hAnsi="Arial"/>
              </w:rPr>
            </w:pPr>
            <w:r>
              <w:rPr>
                <w:rFonts w:ascii="Arial" w:hAnsi="Arial" w:cs="Arial"/>
                <w:sz w:val="20"/>
              </w:rPr>
              <w:t> </w:t>
            </w:r>
          </w:p>
        </w:tc>
        <w:tc>
          <w:tcPr>
            <w:tcW w:w="72" w:type="dxa"/>
            <w:vAlign w:val="bottom"/>
            <w:hideMark/>
          </w:tcPr>
          <w:p w:rsidR="00236406" w:rsidRDefault="00236406">
            <w:pPr>
              <w:pStyle w:val="la2"/>
              <w:rPr>
                <w:rFonts w:ascii="Arial" w:hAnsi="Arial"/>
              </w:rPr>
            </w:pPr>
            <w:r>
              <w:rPr>
                <w:rFonts w:ascii="Arial" w:hAnsi="Arial"/>
                <w:sz w:val="15"/>
                <w:szCs w:val="15"/>
              </w:rPr>
              <w:t> </w:t>
            </w:r>
          </w:p>
        </w:tc>
        <w:tc>
          <w:tcPr>
            <w:tcW w:w="738" w:type="dxa"/>
            <w:vAlign w:val="bottom"/>
            <w:hideMark/>
          </w:tcPr>
          <w:p w:rsidR="00236406" w:rsidRDefault="00236406">
            <w:pPr>
              <w:jc w:val="right"/>
              <w:rPr>
                <w:rFonts w:ascii="Arial" w:hAnsi="Arial"/>
              </w:rPr>
            </w:pPr>
            <w:r>
              <w:rPr>
                <w:rFonts w:ascii="Arial" w:hAnsi="Arial" w:cs="Arial"/>
                <w:sz w:val="20"/>
              </w:rPr>
              <w:t>54</w:t>
            </w:r>
          </w:p>
        </w:tc>
        <w:tc>
          <w:tcPr>
            <w:tcW w:w="495" w:type="dxa"/>
            <w:noWrap/>
            <w:vAlign w:val="bottom"/>
            <w:hideMark/>
          </w:tcPr>
          <w:p w:rsidR="00236406" w:rsidRDefault="00236406">
            <w:pPr>
              <w:rPr>
                <w:rFonts w:ascii="Arial" w:hAnsi="Arial"/>
              </w:rPr>
            </w:pPr>
            <w:r>
              <w:rPr>
                <w:rFonts w:ascii="Arial" w:hAnsi="Arial" w:cs="Arial"/>
                <w:sz w:val="20"/>
              </w:rPr>
              <w:t>%</w:t>
            </w:r>
          </w:p>
        </w:tc>
        <w:tc>
          <w:tcPr>
            <w:tcW w:w="72" w:type="dxa"/>
            <w:vAlign w:val="bottom"/>
            <w:hideMark/>
          </w:tcPr>
          <w:p w:rsidR="00236406" w:rsidRDefault="00236406">
            <w:pPr>
              <w:pStyle w:val="la2"/>
              <w:rPr>
                <w:rFonts w:ascii="Arial" w:hAnsi="Arial"/>
              </w:rPr>
            </w:pPr>
            <w:r>
              <w:rPr>
                <w:rFonts w:ascii="Arial" w:hAnsi="Arial"/>
                <w:sz w:val="15"/>
                <w:szCs w:val="15"/>
              </w:rPr>
              <w:t> </w:t>
            </w:r>
          </w:p>
        </w:tc>
        <w:tc>
          <w:tcPr>
            <w:tcW w:w="756" w:type="dxa"/>
            <w:vAlign w:val="bottom"/>
            <w:hideMark/>
          </w:tcPr>
          <w:p w:rsidR="00236406" w:rsidRDefault="00236406">
            <w:pPr>
              <w:jc w:val="right"/>
              <w:rPr>
                <w:rFonts w:ascii="Arial" w:hAnsi="Arial"/>
              </w:rPr>
            </w:pPr>
            <w:r>
              <w:rPr>
                <w:rFonts w:ascii="Arial" w:hAnsi="Arial" w:cs="Arial"/>
                <w:sz w:val="20"/>
              </w:rPr>
              <w:t>(11</w:t>
            </w:r>
          </w:p>
        </w:tc>
        <w:tc>
          <w:tcPr>
            <w:tcW w:w="477" w:type="dxa"/>
            <w:noWrap/>
            <w:vAlign w:val="bottom"/>
            <w:hideMark/>
          </w:tcPr>
          <w:p w:rsidR="00236406" w:rsidRDefault="00236406">
            <w:pPr>
              <w:rPr>
                <w:rFonts w:ascii="Arial" w:hAnsi="Arial"/>
              </w:rPr>
            </w:pPr>
            <w:r>
              <w:rPr>
                <w:rFonts w:ascii="Arial" w:hAnsi="Arial" w:cs="Arial"/>
                <w:sz w:val="20"/>
              </w:rPr>
              <w:t>)%</w:t>
            </w:r>
          </w:p>
        </w:tc>
      </w:tr>
      <w:tr w:rsidR="00236406" w:rsidTr="00236406">
        <w:tc>
          <w:tcPr>
            <w:tcW w:w="2767" w:type="dxa"/>
            <w:tcBorders>
              <w:top w:val="nil"/>
              <w:left w:val="nil"/>
              <w:bottom w:val="single" w:sz="2" w:space="0" w:color="000000"/>
              <w:right w:val="nil"/>
            </w:tcBorders>
            <w:hideMark/>
          </w:tcPr>
          <w:p w:rsidR="00236406" w:rsidRDefault="00236406">
            <w:pPr>
              <w:pStyle w:val="NormalWeb"/>
              <w:keepNext/>
              <w:ind w:left="288" w:hanging="288"/>
              <w:rPr>
                <w:rFonts w:ascii="Arial" w:hAnsi="Arial"/>
              </w:rPr>
            </w:pPr>
            <w:r>
              <w:rPr>
                <w:rFonts w:ascii="Arial" w:hAnsi="Arial" w:cs="Arial"/>
                <w:sz w:val="20"/>
                <w:szCs w:val="20"/>
              </w:rPr>
              <w:t>As a percent of revenue</w:t>
            </w:r>
          </w:p>
        </w:tc>
        <w:tc>
          <w:tcPr>
            <w:tcW w:w="1013"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1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b/>
                <w:bCs/>
                <w:sz w:val="20"/>
              </w:rPr>
              <w:t> </w:t>
            </w:r>
          </w:p>
        </w:tc>
        <w:tc>
          <w:tcPr>
            <w:tcW w:w="513"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b/>
                <w:bCs/>
                <w:sz w:val="20"/>
              </w:rPr>
              <w:t>8</w:t>
            </w:r>
          </w:p>
        </w:tc>
        <w:tc>
          <w:tcPr>
            <w:tcW w:w="225"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b/>
                <w:bCs/>
                <w:sz w:val="20"/>
              </w:rPr>
              <w:t>%</w:t>
            </w:r>
          </w:p>
        </w:tc>
        <w:tc>
          <w:tcPr>
            <w:tcW w:w="603"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35"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504"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7</w:t>
            </w:r>
          </w:p>
        </w:tc>
        <w:tc>
          <w:tcPr>
            <w:tcW w:w="261"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414"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35"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cs="Arial"/>
                <w:sz w:val="20"/>
              </w:rPr>
              <w:t> </w:t>
            </w:r>
          </w:p>
        </w:tc>
        <w:tc>
          <w:tcPr>
            <w:tcW w:w="513"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8</w:t>
            </w:r>
          </w:p>
        </w:tc>
        <w:tc>
          <w:tcPr>
            <w:tcW w:w="270"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w:t>
            </w:r>
          </w:p>
        </w:tc>
        <w:tc>
          <w:tcPr>
            <w:tcW w:w="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38"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w:t>
            </w:r>
          </w:p>
        </w:tc>
        <w:tc>
          <w:tcPr>
            <w:tcW w:w="495"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ppt</w:t>
            </w:r>
          </w:p>
        </w:tc>
        <w:tc>
          <w:tcPr>
            <w:tcW w:w="72"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56" w:type="dxa"/>
            <w:tcBorders>
              <w:top w:val="nil"/>
              <w:left w:val="nil"/>
              <w:bottom w:val="single" w:sz="2" w:space="0" w:color="000000"/>
              <w:right w:val="nil"/>
            </w:tcBorders>
            <w:vAlign w:val="bottom"/>
            <w:hideMark/>
          </w:tcPr>
          <w:p w:rsidR="00236406" w:rsidRDefault="00236406">
            <w:pPr>
              <w:jc w:val="right"/>
              <w:rPr>
                <w:rFonts w:ascii="Arial" w:hAnsi="Arial"/>
              </w:rPr>
            </w:pPr>
            <w:r>
              <w:rPr>
                <w:rFonts w:ascii="Arial" w:hAnsi="Arial" w:cs="Arial"/>
                <w:sz w:val="20"/>
              </w:rPr>
              <w:t>(1</w:t>
            </w:r>
          </w:p>
        </w:tc>
        <w:tc>
          <w:tcPr>
            <w:tcW w:w="477" w:type="dxa"/>
            <w:tcBorders>
              <w:top w:val="nil"/>
              <w:left w:val="nil"/>
              <w:bottom w:val="single" w:sz="2" w:space="0" w:color="000000"/>
              <w:right w:val="nil"/>
            </w:tcBorders>
            <w:noWrap/>
            <w:vAlign w:val="bottom"/>
            <w:hideMark/>
          </w:tcPr>
          <w:p w:rsidR="00236406" w:rsidRDefault="00236406">
            <w:pPr>
              <w:rPr>
                <w:rFonts w:ascii="Arial" w:hAnsi="Arial"/>
              </w:rPr>
            </w:pPr>
            <w:r>
              <w:rPr>
                <w:rFonts w:ascii="Arial" w:hAnsi="Arial" w:cs="Arial"/>
                <w:sz w:val="20"/>
              </w:rPr>
              <w:t>)ppt</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General and administrative costs include payroll, employee benefits, stock-based compensation expense and other headcount-related expenses associated with finance, legal, facilities, certain human resources, other administrative headcount, and legal and other administrative fees. General and administrative expenses increased during fiscal year 2008, reflecting increased costs for legal settlements and legal contingencies, increased consulting and professional fees, and increased headcount-related expenses. We incurred $1.8 billion of legal charges during fiscal year 2008, primarily related to the European Commission fine of $1.4 billion (</w:t>
      </w:r>
      <w:r>
        <w:rPr>
          <w:rFonts w:ascii="Arial" w:hAnsi="Arial"/>
          <w:sz w:val="20"/>
          <w:szCs w:val="20"/>
        </w:rPr>
        <w:t>€</w:t>
      </w:r>
      <w:r>
        <w:rPr>
          <w:rFonts w:ascii="Arial" w:hAnsi="Arial" w:cs="Arial"/>
          <w:sz w:val="20"/>
          <w:szCs w:val="20"/>
        </w:rPr>
        <w:t xml:space="preserve">899 million) as compared with $511 million of legal charges during fiscal year 2007. Headcount-related expenses increased 7% during fiscal year 2008, reflecting an increase in headcount during the year. During fiscal year 2007, we incurred $511 million of legal charges primarily related to antitrust and unfair competition consumer class actions, intellectual property claims, and extension payment to Sun Microsystems, Inc. as compared with $1.3 billion of legal charges in fiscal year 2006. Headcount-related expenses increased 15% during fiscal year 2007, driven by an increase in headcount during the year.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i/>
          <w:iCs/>
          <w:sz w:val="20"/>
          <w:szCs w:val="20"/>
        </w:rPr>
        <w:t xml:space="preserve">Investment Income and Other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sz w:val="20"/>
          <w:szCs w:val="20"/>
        </w:rPr>
        <w:t xml:space="preserve">The components of investment income and other were as follows: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jc w:val="center"/>
        <w:tblLayout w:type="fixed"/>
        <w:tblCellMar>
          <w:left w:w="0" w:type="dxa"/>
          <w:right w:w="0" w:type="dxa"/>
        </w:tblCellMar>
        <w:tblLook w:val="04A0"/>
      </w:tblPr>
      <w:tblGrid>
        <w:gridCol w:w="4063"/>
        <w:gridCol w:w="460"/>
        <w:gridCol w:w="112"/>
        <w:gridCol w:w="501"/>
        <w:gridCol w:w="67"/>
        <w:gridCol w:w="383"/>
        <w:gridCol w:w="112"/>
        <w:gridCol w:w="501"/>
        <w:gridCol w:w="67"/>
        <w:gridCol w:w="383"/>
        <w:gridCol w:w="112"/>
        <w:gridCol w:w="501"/>
        <w:gridCol w:w="67"/>
        <w:gridCol w:w="383"/>
        <w:gridCol w:w="954"/>
        <w:gridCol w:w="460"/>
        <w:gridCol w:w="954"/>
      </w:tblGrid>
      <w:tr w:rsidR="00236406" w:rsidTr="00236406">
        <w:trPr>
          <w:tblHeader/>
          <w:jc w:val="center"/>
        </w:trPr>
        <w:tc>
          <w:tcPr>
            <w:tcW w:w="4063" w:type="dxa"/>
            <w:vAlign w:val="center"/>
          </w:tcPr>
          <w:p w:rsidR="00236406" w:rsidRDefault="00236406">
            <w:pPr>
              <w:rPr>
                <w:rFonts w:ascii="Arial" w:hAnsi="Arial"/>
                <w:sz w:val="2"/>
              </w:rPr>
            </w:pPr>
          </w:p>
        </w:tc>
        <w:tc>
          <w:tcPr>
            <w:tcW w:w="460"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01" w:type="dxa"/>
            <w:vAlign w:val="center"/>
          </w:tcPr>
          <w:p w:rsidR="00236406" w:rsidRDefault="00236406">
            <w:pPr>
              <w:rPr>
                <w:rFonts w:ascii="Arial" w:hAnsi="Arial"/>
                <w:sz w:val="2"/>
              </w:rPr>
            </w:pPr>
          </w:p>
        </w:tc>
        <w:tc>
          <w:tcPr>
            <w:tcW w:w="67" w:type="dxa"/>
            <w:vAlign w:val="center"/>
          </w:tcPr>
          <w:p w:rsidR="00236406" w:rsidRDefault="00236406">
            <w:pPr>
              <w:rPr>
                <w:rFonts w:ascii="Arial" w:hAnsi="Arial"/>
                <w:sz w:val="2"/>
              </w:rPr>
            </w:pPr>
          </w:p>
        </w:tc>
        <w:tc>
          <w:tcPr>
            <w:tcW w:w="383"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01" w:type="dxa"/>
            <w:vAlign w:val="center"/>
          </w:tcPr>
          <w:p w:rsidR="00236406" w:rsidRDefault="00236406">
            <w:pPr>
              <w:rPr>
                <w:rFonts w:ascii="Arial" w:hAnsi="Arial"/>
                <w:sz w:val="2"/>
              </w:rPr>
            </w:pPr>
          </w:p>
        </w:tc>
        <w:tc>
          <w:tcPr>
            <w:tcW w:w="67" w:type="dxa"/>
            <w:vAlign w:val="center"/>
          </w:tcPr>
          <w:p w:rsidR="00236406" w:rsidRDefault="00236406">
            <w:pPr>
              <w:rPr>
                <w:rFonts w:ascii="Arial" w:hAnsi="Arial"/>
                <w:sz w:val="2"/>
              </w:rPr>
            </w:pPr>
          </w:p>
        </w:tc>
        <w:tc>
          <w:tcPr>
            <w:tcW w:w="383"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01" w:type="dxa"/>
            <w:vAlign w:val="center"/>
          </w:tcPr>
          <w:p w:rsidR="00236406" w:rsidRDefault="00236406">
            <w:pPr>
              <w:rPr>
                <w:rFonts w:ascii="Arial" w:hAnsi="Arial"/>
                <w:sz w:val="2"/>
              </w:rPr>
            </w:pPr>
          </w:p>
        </w:tc>
        <w:tc>
          <w:tcPr>
            <w:tcW w:w="67" w:type="dxa"/>
            <w:vAlign w:val="center"/>
          </w:tcPr>
          <w:p w:rsidR="00236406" w:rsidRDefault="00236406">
            <w:pPr>
              <w:rPr>
                <w:rFonts w:ascii="Arial" w:hAnsi="Arial"/>
                <w:sz w:val="2"/>
              </w:rPr>
            </w:pPr>
          </w:p>
        </w:tc>
        <w:tc>
          <w:tcPr>
            <w:tcW w:w="383" w:type="dxa"/>
            <w:vAlign w:val="bottom"/>
          </w:tcPr>
          <w:p w:rsidR="00236406" w:rsidRDefault="00236406">
            <w:pPr>
              <w:rPr>
                <w:rFonts w:ascii="Arial" w:hAnsi="Arial"/>
                <w:sz w:val="2"/>
              </w:rPr>
            </w:pPr>
          </w:p>
        </w:tc>
        <w:tc>
          <w:tcPr>
            <w:tcW w:w="954" w:type="dxa"/>
            <w:vAlign w:val="center"/>
          </w:tcPr>
          <w:p w:rsidR="00236406" w:rsidRDefault="00236406">
            <w:pPr>
              <w:rPr>
                <w:rFonts w:ascii="Arial" w:hAnsi="Arial"/>
                <w:sz w:val="2"/>
              </w:rPr>
            </w:pPr>
          </w:p>
        </w:tc>
        <w:tc>
          <w:tcPr>
            <w:tcW w:w="460" w:type="dxa"/>
            <w:vAlign w:val="bottom"/>
          </w:tcPr>
          <w:p w:rsidR="00236406" w:rsidRDefault="00236406">
            <w:pPr>
              <w:rPr>
                <w:rFonts w:ascii="Arial" w:hAnsi="Arial"/>
                <w:sz w:val="2"/>
              </w:rPr>
            </w:pPr>
          </w:p>
        </w:tc>
        <w:tc>
          <w:tcPr>
            <w:tcW w:w="954" w:type="dxa"/>
            <w:vAlign w:val="center"/>
          </w:tcPr>
          <w:p w:rsidR="00236406" w:rsidRDefault="00236406">
            <w:pPr>
              <w:rPr>
                <w:rFonts w:ascii="Arial" w:hAnsi="Arial"/>
                <w:sz w:val="2"/>
              </w:rPr>
            </w:pPr>
          </w:p>
        </w:tc>
      </w:tr>
      <w:tr w:rsidR="00236406" w:rsidTr="00236406">
        <w:trPr>
          <w:tblHeader/>
          <w:jc w:val="center"/>
        </w:trPr>
        <w:tc>
          <w:tcPr>
            <w:tcW w:w="4063"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w:t>
            </w:r>
          </w:p>
        </w:tc>
        <w:tc>
          <w:tcPr>
            <w:tcW w:w="460"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13"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2008</w:t>
            </w:r>
          </w:p>
        </w:tc>
        <w:tc>
          <w:tcPr>
            <w:tcW w:w="6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383"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13"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2007</w:t>
            </w:r>
          </w:p>
        </w:tc>
        <w:tc>
          <w:tcPr>
            <w:tcW w:w="6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383"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13"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2006</w:t>
            </w:r>
          </w:p>
        </w:tc>
        <w:tc>
          <w:tcPr>
            <w:tcW w:w="67" w:type="dxa"/>
            <w:tcBorders>
              <w:top w:val="nil"/>
              <w:left w:val="nil"/>
              <w:bottom w:val="single" w:sz="2" w:space="0" w:color="000000"/>
              <w:right w:val="nil"/>
            </w:tcBorders>
            <w:vAlign w:val="bottom"/>
            <w:hideMark/>
          </w:tcPr>
          <w:p w:rsidR="00236406" w:rsidRDefault="00236406">
            <w:pPr>
              <w:rPr>
                <w:rFonts w:ascii="Arial" w:hAnsi="Arial"/>
              </w:rPr>
            </w:pPr>
            <w:r>
              <w:rPr>
                <w:rFonts w:ascii="Arial" w:hAnsi="Arial"/>
                <w:sz w:val="15"/>
                <w:szCs w:val="15"/>
              </w:rPr>
              <w:t> </w:t>
            </w:r>
          </w:p>
        </w:tc>
        <w:tc>
          <w:tcPr>
            <w:tcW w:w="383"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2008</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2007</w:t>
            </w:r>
          </w:p>
        </w:tc>
        <w:tc>
          <w:tcPr>
            <w:tcW w:w="460"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54"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rPr>
                <w:rFonts w:ascii="Arial" w:hAnsi="Arial"/>
              </w:rPr>
            </w:pPr>
            <w:r>
              <w:rPr>
                <w:rFonts w:ascii="Arial" w:hAnsi="Arial" w:cs="Arial"/>
                <w:b/>
                <w:bCs/>
                <w:sz w:val="15"/>
                <w:szCs w:val="15"/>
              </w:rPr>
              <w:t>Percentage</w:t>
            </w:r>
            <w:r>
              <w:rPr>
                <w:rFonts w:ascii="Arial" w:hAnsi="Arial" w:cs="Arial"/>
                <w:b/>
                <w:bCs/>
                <w:sz w:val="15"/>
                <w:szCs w:val="15"/>
              </w:rPr>
              <w:br/>
              <w:t>Change 2007</w:t>
            </w:r>
          </w:p>
          <w:p w:rsidR="00236406" w:rsidRDefault="00236406">
            <w:pPr>
              <w:pStyle w:val="NormalWeb"/>
              <w:spacing w:before="0" w:beforeAutospacing="0" w:after="15" w:afterAutospacing="0"/>
              <w:jc w:val="right"/>
              <w:rPr>
                <w:rFonts w:ascii="Arial" w:hAnsi="Arial"/>
              </w:rPr>
            </w:pPr>
            <w:r>
              <w:rPr>
                <w:rFonts w:ascii="Arial" w:hAnsi="Arial" w:cs="Arial"/>
                <w:b/>
                <w:bCs/>
                <w:sz w:val="15"/>
                <w:szCs w:val="15"/>
              </w:rPr>
              <w:t>versus 2006</w:t>
            </w:r>
          </w:p>
        </w:tc>
      </w:tr>
      <w:tr w:rsidR="00236406" w:rsidTr="00236406">
        <w:trPr>
          <w:trHeight w:val="240"/>
          <w:jc w:val="center"/>
        </w:trPr>
        <w:tc>
          <w:tcPr>
            <w:tcW w:w="4063" w:type="dxa"/>
            <w:tcBorders>
              <w:top w:val="single" w:sz="2" w:space="0" w:color="000000"/>
              <w:left w:val="nil"/>
              <w:bottom w:val="nil"/>
              <w:right w:val="nil"/>
            </w:tcBorders>
            <w:vAlign w:val="center"/>
          </w:tcPr>
          <w:p w:rsidR="00236406" w:rsidRDefault="00236406">
            <w:pPr>
              <w:rPr>
                <w:rFonts w:ascii="Arial" w:hAnsi="Arial"/>
              </w:rPr>
            </w:pPr>
          </w:p>
        </w:tc>
        <w:tc>
          <w:tcPr>
            <w:tcW w:w="1140" w:type="dxa"/>
            <w:gridSpan w:val="4"/>
            <w:tcBorders>
              <w:top w:val="single" w:sz="2" w:space="0" w:color="000000"/>
              <w:left w:val="nil"/>
              <w:bottom w:val="nil"/>
              <w:right w:val="nil"/>
            </w:tcBorders>
            <w:vAlign w:val="center"/>
          </w:tcPr>
          <w:p w:rsidR="00236406" w:rsidRDefault="00236406">
            <w:pPr>
              <w:rPr>
                <w:rFonts w:ascii="Arial" w:hAnsi="Arial"/>
              </w:rPr>
            </w:pPr>
          </w:p>
        </w:tc>
        <w:tc>
          <w:tcPr>
            <w:tcW w:w="1063" w:type="dxa"/>
            <w:gridSpan w:val="4"/>
            <w:tcBorders>
              <w:top w:val="single" w:sz="2" w:space="0" w:color="000000"/>
              <w:left w:val="nil"/>
              <w:bottom w:val="nil"/>
              <w:right w:val="nil"/>
            </w:tcBorders>
            <w:vAlign w:val="center"/>
          </w:tcPr>
          <w:p w:rsidR="00236406" w:rsidRDefault="00236406">
            <w:pPr>
              <w:rPr>
                <w:rFonts w:ascii="Arial" w:hAnsi="Arial"/>
              </w:rPr>
            </w:pPr>
          </w:p>
        </w:tc>
        <w:tc>
          <w:tcPr>
            <w:tcW w:w="1063" w:type="dxa"/>
            <w:gridSpan w:val="4"/>
            <w:tcBorders>
              <w:top w:val="single" w:sz="2" w:space="0" w:color="000000"/>
              <w:left w:val="nil"/>
              <w:bottom w:val="nil"/>
              <w:right w:val="nil"/>
            </w:tcBorders>
            <w:vAlign w:val="center"/>
          </w:tcPr>
          <w:p w:rsidR="00236406" w:rsidRDefault="00236406">
            <w:pPr>
              <w:rPr>
                <w:rFonts w:ascii="Arial" w:hAnsi="Arial"/>
              </w:rPr>
            </w:pPr>
          </w:p>
        </w:tc>
        <w:tc>
          <w:tcPr>
            <w:tcW w:w="1337" w:type="dxa"/>
            <w:gridSpan w:val="2"/>
            <w:tcBorders>
              <w:top w:val="single" w:sz="2" w:space="0" w:color="000000"/>
              <w:left w:val="nil"/>
              <w:bottom w:val="nil"/>
              <w:right w:val="nil"/>
            </w:tcBorders>
            <w:vAlign w:val="center"/>
          </w:tcPr>
          <w:p w:rsidR="00236406" w:rsidRDefault="00236406">
            <w:pPr>
              <w:rPr>
                <w:rFonts w:ascii="Arial" w:hAnsi="Arial"/>
              </w:rPr>
            </w:pPr>
          </w:p>
        </w:tc>
        <w:tc>
          <w:tcPr>
            <w:tcW w:w="1414" w:type="dxa"/>
            <w:gridSpan w:val="2"/>
            <w:tcBorders>
              <w:top w:val="single" w:sz="2" w:space="0" w:color="000000"/>
              <w:left w:val="nil"/>
              <w:bottom w:val="nil"/>
              <w:right w:val="nil"/>
            </w:tcBorders>
            <w:vAlign w:val="center"/>
          </w:tcPr>
          <w:p w:rsidR="00236406" w:rsidRDefault="00236406">
            <w:pPr>
              <w:rPr>
                <w:rFonts w:ascii="Arial" w:hAnsi="Arial"/>
              </w:rPr>
            </w:pPr>
          </w:p>
        </w:tc>
      </w:tr>
      <w:tr w:rsidR="00236406" w:rsidTr="00236406">
        <w:trPr>
          <w:jc w:val="center"/>
        </w:trPr>
        <w:tc>
          <w:tcPr>
            <w:tcW w:w="4063" w:type="dxa"/>
            <w:hideMark/>
          </w:tcPr>
          <w:p w:rsidR="00236406" w:rsidRDefault="00236406">
            <w:pPr>
              <w:pStyle w:val="NormalWeb"/>
              <w:keepNext/>
              <w:ind w:left="288" w:hanging="288"/>
              <w:rPr>
                <w:rFonts w:ascii="Arial" w:hAnsi="Arial"/>
              </w:rPr>
            </w:pPr>
            <w:r>
              <w:rPr>
                <w:rFonts w:ascii="Arial" w:hAnsi="Arial" w:cs="Arial"/>
                <w:sz w:val="20"/>
                <w:szCs w:val="20"/>
              </w:rPr>
              <w:t>Dividends and interest</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b/>
                <w:bCs/>
                <w:sz w:val="20"/>
              </w:rPr>
              <w:t>$</w:t>
            </w:r>
          </w:p>
        </w:tc>
        <w:tc>
          <w:tcPr>
            <w:tcW w:w="501" w:type="dxa"/>
            <w:vAlign w:val="bottom"/>
            <w:hideMark/>
          </w:tcPr>
          <w:p w:rsidR="00236406" w:rsidRDefault="00236406">
            <w:pPr>
              <w:jc w:val="right"/>
              <w:rPr>
                <w:rFonts w:ascii="Arial" w:hAnsi="Arial"/>
              </w:rPr>
            </w:pPr>
            <w:r>
              <w:rPr>
                <w:rFonts w:ascii="Arial" w:hAnsi="Arial" w:cs="Arial"/>
                <w:b/>
                <w:bCs/>
                <w:sz w:val="20"/>
              </w:rPr>
              <w:t>888</w:t>
            </w:r>
          </w:p>
        </w:tc>
        <w:tc>
          <w:tcPr>
            <w:tcW w:w="67" w:type="dxa"/>
            <w:noWrap/>
            <w:vAlign w:val="bottom"/>
            <w:hideMark/>
          </w:tcPr>
          <w:p w:rsidR="00236406" w:rsidRDefault="00236406">
            <w:pPr>
              <w:rPr>
                <w:rFonts w:ascii="Arial" w:hAnsi="Arial"/>
              </w:rPr>
            </w:pPr>
            <w:r>
              <w:rPr>
                <w:rFonts w:ascii="Arial" w:hAnsi="Arial" w:cs="Arial"/>
                <w:b/>
                <w:bCs/>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01" w:type="dxa"/>
            <w:vAlign w:val="bottom"/>
            <w:hideMark/>
          </w:tcPr>
          <w:p w:rsidR="00236406" w:rsidRDefault="00236406">
            <w:pPr>
              <w:jc w:val="right"/>
              <w:rPr>
                <w:rFonts w:ascii="Arial" w:hAnsi="Arial"/>
              </w:rPr>
            </w:pPr>
            <w:r>
              <w:rPr>
                <w:rFonts w:ascii="Arial" w:hAnsi="Arial" w:cs="Arial"/>
                <w:sz w:val="20"/>
              </w:rPr>
              <w:t>1,319</w:t>
            </w:r>
          </w:p>
        </w:tc>
        <w:tc>
          <w:tcPr>
            <w:tcW w:w="67" w:type="dxa"/>
            <w:noWrap/>
            <w:vAlign w:val="bottom"/>
            <w:hideMark/>
          </w:tcPr>
          <w:p w:rsidR="00236406" w:rsidRDefault="00236406">
            <w:pPr>
              <w:rPr>
                <w:rFonts w:ascii="Arial" w:hAnsi="Arial"/>
              </w:rPr>
            </w:pPr>
            <w:r>
              <w:rPr>
                <w:rFonts w:ascii="Arial" w:hAnsi="Arial" w:cs="Arial"/>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01" w:type="dxa"/>
            <w:vAlign w:val="bottom"/>
            <w:hideMark/>
          </w:tcPr>
          <w:p w:rsidR="00236406" w:rsidRDefault="00236406">
            <w:pPr>
              <w:jc w:val="right"/>
              <w:rPr>
                <w:rFonts w:ascii="Arial" w:hAnsi="Arial"/>
              </w:rPr>
            </w:pPr>
            <w:r>
              <w:rPr>
                <w:rFonts w:ascii="Arial" w:hAnsi="Arial" w:cs="Arial"/>
                <w:sz w:val="20"/>
              </w:rPr>
              <w:t>1,510</w:t>
            </w:r>
          </w:p>
        </w:tc>
        <w:tc>
          <w:tcPr>
            <w:tcW w:w="67" w:type="dxa"/>
            <w:noWrap/>
            <w:vAlign w:val="bottom"/>
            <w:hideMark/>
          </w:tcPr>
          <w:p w:rsidR="00236406" w:rsidRDefault="00236406">
            <w:pPr>
              <w:rPr>
                <w:rFonts w:ascii="Arial" w:hAnsi="Arial"/>
              </w:rPr>
            </w:pPr>
            <w:r>
              <w:rPr>
                <w:rFonts w:ascii="Arial" w:hAnsi="Arial" w:cs="Arial"/>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jc w:val="right"/>
              <w:rPr>
                <w:rFonts w:ascii="Arial" w:hAnsi="Arial"/>
              </w:rPr>
            </w:pPr>
            <w:r>
              <w:rPr>
                <w:rFonts w:ascii="Arial" w:hAnsi="Arial" w:cs="Arial"/>
                <w:sz w:val="20"/>
              </w:rPr>
              <w:t>(33)%</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jc w:val="right"/>
              <w:rPr>
                <w:rFonts w:ascii="Arial" w:hAnsi="Arial"/>
              </w:rPr>
            </w:pPr>
            <w:r>
              <w:rPr>
                <w:rFonts w:ascii="Arial" w:hAnsi="Arial" w:cs="Arial"/>
                <w:sz w:val="20"/>
              </w:rPr>
              <w:t>(13)%</w:t>
            </w:r>
          </w:p>
        </w:tc>
      </w:tr>
      <w:tr w:rsidR="00236406" w:rsidTr="00236406">
        <w:trPr>
          <w:jc w:val="center"/>
        </w:trPr>
        <w:tc>
          <w:tcPr>
            <w:tcW w:w="4063" w:type="dxa"/>
            <w:hideMark/>
          </w:tcPr>
          <w:p w:rsidR="00236406" w:rsidRDefault="00236406">
            <w:pPr>
              <w:pStyle w:val="NormalWeb"/>
              <w:keepNext/>
              <w:ind w:left="288" w:hanging="288"/>
              <w:rPr>
                <w:rFonts w:ascii="Arial" w:hAnsi="Arial"/>
              </w:rPr>
            </w:pPr>
            <w:r>
              <w:rPr>
                <w:rFonts w:ascii="Arial" w:hAnsi="Arial" w:cs="Arial"/>
                <w:sz w:val="20"/>
                <w:szCs w:val="20"/>
              </w:rPr>
              <w:t>Net recognized gains on investments</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b/>
                <w:bCs/>
                <w:sz w:val="20"/>
              </w:rPr>
              <w:t> </w:t>
            </w:r>
          </w:p>
        </w:tc>
        <w:tc>
          <w:tcPr>
            <w:tcW w:w="501" w:type="dxa"/>
            <w:vAlign w:val="bottom"/>
            <w:hideMark/>
          </w:tcPr>
          <w:p w:rsidR="00236406" w:rsidRDefault="00236406">
            <w:pPr>
              <w:jc w:val="right"/>
              <w:rPr>
                <w:rFonts w:ascii="Arial" w:hAnsi="Arial"/>
              </w:rPr>
            </w:pPr>
            <w:r>
              <w:rPr>
                <w:rFonts w:ascii="Arial" w:hAnsi="Arial" w:cs="Arial"/>
                <w:b/>
                <w:bCs/>
                <w:sz w:val="20"/>
              </w:rPr>
              <w:t>346</w:t>
            </w:r>
          </w:p>
        </w:tc>
        <w:tc>
          <w:tcPr>
            <w:tcW w:w="67" w:type="dxa"/>
            <w:noWrap/>
            <w:vAlign w:val="bottom"/>
            <w:hideMark/>
          </w:tcPr>
          <w:p w:rsidR="00236406" w:rsidRDefault="00236406">
            <w:pPr>
              <w:rPr>
                <w:rFonts w:ascii="Arial" w:hAnsi="Arial"/>
              </w:rPr>
            </w:pPr>
            <w:r>
              <w:rPr>
                <w:rFonts w:ascii="Arial" w:hAnsi="Arial" w:cs="Arial"/>
                <w:b/>
                <w:bCs/>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650</w:t>
            </w:r>
          </w:p>
        </w:tc>
        <w:tc>
          <w:tcPr>
            <w:tcW w:w="67" w:type="dxa"/>
            <w:noWrap/>
            <w:vAlign w:val="bottom"/>
            <w:hideMark/>
          </w:tcPr>
          <w:p w:rsidR="00236406" w:rsidRDefault="00236406">
            <w:pPr>
              <w:rPr>
                <w:rFonts w:ascii="Arial" w:hAnsi="Arial"/>
              </w:rPr>
            </w:pPr>
            <w:r>
              <w:rPr>
                <w:rFonts w:ascii="Arial" w:hAnsi="Arial" w:cs="Arial"/>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161</w:t>
            </w:r>
          </w:p>
        </w:tc>
        <w:tc>
          <w:tcPr>
            <w:tcW w:w="67" w:type="dxa"/>
            <w:noWrap/>
            <w:vAlign w:val="bottom"/>
            <w:hideMark/>
          </w:tcPr>
          <w:p w:rsidR="00236406" w:rsidRDefault="00236406">
            <w:pPr>
              <w:rPr>
                <w:rFonts w:ascii="Arial" w:hAnsi="Arial"/>
              </w:rPr>
            </w:pPr>
            <w:r>
              <w:rPr>
                <w:rFonts w:ascii="Arial" w:hAnsi="Arial" w:cs="Arial"/>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jc w:val="right"/>
              <w:rPr>
                <w:rFonts w:ascii="Arial" w:hAnsi="Arial"/>
              </w:rPr>
            </w:pPr>
            <w:r>
              <w:rPr>
                <w:rFonts w:ascii="Arial" w:hAnsi="Arial" w:cs="Arial"/>
                <w:sz w:val="20"/>
              </w:rPr>
              <w:t>(47)%</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jc w:val="right"/>
              <w:rPr>
                <w:rFonts w:ascii="Arial" w:hAnsi="Arial"/>
              </w:rPr>
            </w:pPr>
            <w:r>
              <w:rPr>
                <w:rFonts w:ascii="Arial" w:hAnsi="Arial" w:cs="Arial"/>
                <w:sz w:val="20"/>
              </w:rPr>
              <w:t>304%</w:t>
            </w:r>
          </w:p>
        </w:tc>
      </w:tr>
      <w:tr w:rsidR="00236406" w:rsidTr="00236406">
        <w:trPr>
          <w:jc w:val="center"/>
        </w:trPr>
        <w:tc>
          <w:tcPr>
            <w:tcW w:w="4063" w:type="dxa"/>
            <w:hideMark/>
          </w:tcPr>
          <w:p w:rsidR="00236406" w:rsidRDefault="00236406">
            <w:pPr>
              <w:pStyle w:val="NormalWeb"/>
              <w:ind w:left="288" w:hanging="288"/>
              <w:rPr>
                <w:rFonts w:ascii="Arial" w:hAnsi="Arial"/>
              </w:rPr>
            </w:pPr>
            <w:r>
              <w:rPr>
                <w:rFonts w:ascii="Arial" w:hAnsi="Arial" w:cs="Arial"/>
                <w:sz w:val="20"/>
                <w:szCs w:val="20"/>
              </w:rPr>
              <w:t>Net gains (losses) on derivatives</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b/>
                <w:bCs/>
                <w:sz w:val="20"/>
              </w:rPr>
              <w:t> </w:t>
            </w:r>
          </w:p>
        </w:tc>
        <w:tc>
          <w:tcPr>
            <w:tcW w:w="501" w:type="dxa"/>
            <w:vAlign w:val="bottom"/>
            <w:hideMark/>
          </w:tcPr>
          <w:p w:rsidR="00236406" w:rsidRDefault="00236406">
            <w:pPr>
              <w:jc w:val="right"/>
              <w:rPr>
                <w:rFonts w:ascii="Arial" w:hAnsi="Arial"/>
              </w:rPr>
            </w:pPr>
            <w:r>
              <w:rPr>
                <w:rFonts w:ascii="Arial" w:hAnsi="Arial" w:cs="Arial"/>
                <w:b/>
                <w:bCs/>
                <w:sz w:val="20"/>
              </w:rPr>
              <w:t>226</w:t>
            </w:r>
          </w:p>
        </w:tc>
        <w:tc>
          <w:tcPr>
            <w:tcW w:w="67" w:type="dxa"/>
            <w:noWrap/>
            <w:vAlign w:val="bottom"/>
            <w:hideMark/>
          </w:tcPr>
          <w:p w:rsidR="00236406" w:rsidRDefault="00236406">
            <w:pPr>
              <w:rPr>
                <w:rFonts w:ascii="Arial" w:hAnsi="Arial"/>
              </w:rPr>
            </w:pPr>
            <w:r>
              <w:rPr>
                <w:rFonts w:ascii="Arial" w:hAnsi="Arial" w:cs="Arial"/>
                <w:b/>
                <w:bCs/>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(358</w:t>
            </w:r>
          </w:p>
        </w:tc>
        <w:tc>
          <w:tcPr>
            <w:tcW w:w="67" w:type="dxa"/>
            <w:noWrap/>
            <w:vAlign w:val="bottom"/>
            <w:hideMark/>
          </w:tcPr>
          <w:p w:rsidR="00236406" w:rsidRDefault="00236406">
            <w:pPr>
              <w:rPr>
                <w:rFonts w:ascii="Arial" w:hAnsi="Arial"/>
              </w:rPr>
            </w:pPr>
            <w:r>
              <w:rPr>
                <w:rFonts w:ascii="Arial" w:hAnsi="Arial" w:cs="Arial"/>
                <w:sz w:val="20"/>
              </w:rPr>
              <w:t>)</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(99</w:t>
            </w:r>
          </w:p>
        </w:tc>
        <w:tc>
          <w:tcPr>
            <w:tcW w:w="67" w:type="dxa"/>
            <w:noWrap/>
            <w:vAlign w:val="bottom"/>
            <w:hideMark/>
          </w:tcPr>
          <w:p w:rsidR="00236406" w:rsidRDefault="00236406">
            <w:pPr>
              <w:rPr>
                <w:rFonts w:ascii="Arial" w:hAnsi="Arial"/>
              </w:rPr>
            </w:pPr>
            <w:r>
              <w:rPr>
                <w:rFonts w:ascii="Arial" w:hAnsi="Arial" w:cs="Arial"/>
                <w:sz w:val="20"/>
              </w:rPr>
              <w:t>)</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jc w:val="right"/>
              <w:rPr>
                <w:rFonts w:ascii="Arial" w:hAnsi="Arial"/>
              </w:rPr>
            </w:pPr>
            <w:r>
              <w:rPr>
                <w:rFonts w:ascii="Arial" w:hAnsi="Arial" w:cs="Arial"/>
                <w:sz w:val="20"/>
              </w:rPr>
              <w:t>*    </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jc w:val="right"/>
              <w:rPr>
                <w:rFonts w:ascii="Arial" w:hAnsi="Arial"/>
              </w:rPr>
            </w:pPr>
            <w:r>
              <w:rPr>
                <w:rFonts w:ascii="Arial" w:hAnsi="Arial" w:cs="Arial"/>
                <w:sz w:val="20"/>
              </w:rPr>
              <w:t>262%</w:t>
            </w:r>
          </w:p>
        </w:tc>
      </w:tr>
      <w:tr w:rsidR="00236406" w:rsidTr="00236406">
        <w:trPr>
          <w:jc w:val="center"/>
        </w:trPr>
        <w:tc>
          <w:tcPr>
            <w:tcW w:w="4063" w:type="dxa"/>
            <w:hideMark/>
          </w:tcPr>
          <w:p w:rsidR="00236406" w:rsidRDefault="00236406">
            <w:pPr>
              <w:pStyle w:val="NormalWeb"/>
              <w:ind w:left="288" w:hanging="288"/>
              <w:rPr>
                <w:rFonts w:ascii="Arial" w:hAnsi="Arial"/>
              </w:rPr>
            </w:pPr>
            <w:r>
              <w:rPr>
                <w:rFonts w:ascii="Arial" w:hAnsi="Arial" w:cs="Arial"/>
                <w:sz w:val="20"/>
                <w:szCs w:val="20"/>
              </w:rPr>
              <w:t>Other</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b/>
                <w:bCs/>
                <w:sz w:val="20"/>
              </w:rPr>
              <w:t> </w:t>
            </w:r>
          </w:p>
        </w:tc>
        <w:tc>
          <w:tcPr>
            <w:tcW w:w="501" w:type="dxa"/>
            <w:vAlign w:val="bottom"/>
            <w:hideMark/>
          </w:tcPr>
          <w:p w:rsidR="00236406" w:rsidRDefault="00236406">
            <w:pPr>
              <w:jc w:val="right"/>
              <w:rPr>
                <w:rFonts w:ascii="Arial" w:hAnsi="Arial"/>
              </w:rPr>
            </w:pPr>
            <w:r>
              <w:rPr>
                <w:rFonts w:ascii="Arial" w:hAnsi="Arial" w:cs="Arial"/>
                <w:b/>
                <w:bCs/>
                <w:sz w:val="20"/>
              </w:rPr>
              <w:t>(138</w:t>
            </w:r>
          </w:p>
        </w:tc>
        <w:tc>
          <w:tcPr>
            <w:tcW w:w="67" w:type="dxa"/>
            <w:noWrap/>
            <w:vAlign w:val="bottom"/>
            <w:hideMark/>
          </w:tcPr>
          <w:p w:rsidR="00236406" w:rsidRDefault="00236406">
            <w:pPr>
              <w:rPr>
                <w:rFonts w:ascii="Arial" w:hAnsi="Arial"/>
              </w:rPr>
            </w:pPr>
            <w:r>
              <w:rPr>
                <w:rFonts w:ascii="Arial" w:hAnsi="Arial" w:cs="Arial"/>
                <w:b/>
                <w:bCs/>
                <w:sz w:val="20"/>
              </w:rPr>
              <w:t>)</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(34</w:t>
            </w:r>
          </w:p>
        </w:tc>
        <w:tc>
          <w:tcPr>
            <w:tcW w:w="67" w:type="dxa"/>
            <w:noWrap/>
            <w:vAlign w:val="bottom"/>
            <w:hideMark/>
          </w:tcPr>
          <w:p w:rsidR="00236406" w:rsidRDefault="00236406">
            <w:pPr>
              <w:rPr>
                <w:rFonts w:ascii="Arial" w:hAnsi="Arial"/>
              </w:rPr>
            </w:pPr>
            <w:r>
              <w:rPr>
                <w:rFonts w:ascii="Arial" w:hAnsi="Arial" w:cs="Arial"/>
                <w:sz w:val="20"/>
              </w:rPr>
              <w:t>)</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218</w:t>
            </w:r>
          </w:p>
        </w:tc>
        <w:tc>
          <w:tcPr>
            <w:tcW w:w="67" w:type="dxa"/>
            <w:noWrap/>
            <w:vAlign w:val="bottom"/>
            <w:hideMark/>
          </w:tcPr>
          <w:p w:rsidR="00236406" w:rsidRDefault="00236406">
            <w:pPr>
              <w:rPr>
                <w:rFonts w:ascii="Arial" w:hAnsi="Arial"/>
              </w:rPr>
            </w:pPr>
            <w:r>
              <w:rPr>
                <w:rFonts w:ascii="Arial" w:hAnsi="Arial" w:cs="Arial"/>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jc w:val="right"/>
              <w:rPr>
                <w:rFonts w:ascii="Arial" w:hAnsi="Arial"/>
              </w:rPr>
            </w:pPr>
            <w:r>
              <w:rPr>
                <w:rFonts w:ascii="Arial" w:hAnsi="Arial" w:cs="Arial"/>
                <w:sz w:val="20"/>
              </w:rPr>
              <w:t>306%</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jc w:val="right"/>
              <w:rPr>
                <w:rFonts w:ascii="Arial" w:hAnsi="Arial"/>
              </w:rPr>
            </w:pPr>
            <w:r>
              <w:rPr>
                <w:rFonts w:ascii="Arial" w:hAnsi="Arial" w:cs="Arial"/>
                <w:sz w:val="20"/>
              </w:rPr>
              <w:t>*   </w:t>
            </w:r>
          </w:p>
        </w:tc>
      </w:tr>
      <w:tr w:rsidR="00236406" w:rsidTr="00236406">
        <w:trPr>
          <w:jc w:val="center"/>
        </w:trPr>
        <w:tc>
          <w:tcPr>
            <w:tcW w:w="5136" w:type="dxa"/>
            <w:gridSpan w:val="4"/>
            <w:hideMark/>
          </w:tcPr>
          <w:p w:rsidR="00236406" w:rsidRDefault="00236406">
            <w:pPr>
              <w:pStyle w:val="rrdsinglerule"/>
              <w:pBdr>
                <w:top w:val="none" w:sz="0" w:space="0" w:color="auto"/>
                <w:bottom w:val="single" w:sz="2" w:space="1" w:color="000000"/>
              </w:pBdr>
              <w:rPr>
                <w:rFonts w:ascii="Arial" w:hAnsi="Arial"/>
              </w:rPr>
            </w:pPr>
            <w:r>
              <w:rPr>
                <w:rFonts w:ascii="Arial" w:hAnsi="Arial"/>
                <w:sz w:val="15"/>
                <w:szCs w:val="15"/>
              </w:rPr>
              <w:t> </w:t>
            </w:r>
          </w:p>
        </w:tc>
        <w:tc>
          <w:tcPr>
            <w:tcW w:w="67" w:type="dxa"/>
            <w:hideMark/>
          </w:tcPr>
          <w:p w:rsidR="00236406" w:rsidRDefault="00236406">
            <w:pPr>
              <w:pStyle w:val="la2"/>
              <w:rPr>
                <w:rFonts w:ascii="Arial" w:hAnsi="Arial"/>
              </w:rPr>
            </w:pPr>
            <w:r>
              <w:rPr>
                <w:rFonts w:ascii="Arial" w:hAnsi="Arial"/>
                <w:sz w:val="15"/>
                <w:szCs w:val="15"/>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501"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67" w:type="dxa"/>
            <w:vAlign w:val="bottom"/>
            <w:hideMark/>
          </w:tcPr>
          <w:p w:rsidR="00236406" w:rsidRDefault="00236406">
            <w:pPr>
              <w:pStyle w:val="la2"/>
              <w:rPr>
                <w:rFonts w:ascii="Arial" w:hAnsi="Arial"/>
              </w:rPr>
            </w:pPr>
            <w:r>
              <w:rPr>
                <w:rFonts w:ascii="Arial" w:hAnsi="Arial"/>
                <w:sz w:val="15"/>
                <w:szCs w:val="15"/>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501"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67" w:type="dxa"/>
            <w:vAlign w:val="bottom"/>
            <w:hideMark/>
          </w:tcPr>
          <w:p w:rsidR="00236406" w:rsidRDefault="00236406">
            <w:pPr>
              <w:pStyle w:val="la2"/>
              <w:rPr>
                <w:rFonts w:ascii="Arial" w:hAnsi="Arial"/>
              </w:rPr>
            </w:pPr>
            <w:r>
              <w:rPr>
                <w:rFonts w:ascii="Arial" w:hAnsi="Arial"/>
                <w:sz w:val="15"/>
                <w:szCs w:val="15"/>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pStyle w:val="la2"/>
              <w:rPr>
                <w:rFonts w:ascii="Arial" w:hAnsi="Arial"/>
              </w:rPr>
            </w:pPr>
            <w:r>
              <w:rPr>
                <w:rFonts w:ascii="Arial" w:hAnsi="Arial"/>
              </w:rPr>
              <w:t> </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pStyle w:val="la2"/>
              <w:rPr>
                <w:rFonts w:ascii="Arial" w:hAnsi="Arial"/>
              </w:rPr>
            </w:pPr>
            <w:r>
              <w:rPr>
                <w:rFonts w:ascii="Arial" w:hAnsi="Arial"/>
              </w:rPr>
              <w:t> </w:t>
            </w:r>
          </w:p>
        </w:tc>
      </w:tr>
      <w:tr w:rsidR="00236406" w:rsidTr="00236406">
        <w:trPr>
          <w:jc w:val="center"/>
        </w:trPr>
        <w:tc>
          <w:tcPr>
            <w:tcW w:w="4063" w:type="dxa"/>
            <w:hideMark/>
          </w:tcPr>
          <w:p w:rsidR="00236406" w:rsidRDefault="00236406">
            <w:pPr>
              <w:pStyle w:val="NormalWeb"/>
              <w:ind w:left="576" w:hanging="288"/>
              <w:rPr>
                <w:rFonts w:ascii="Arial" w:hAnsi="Arial"/>
              </w:rPr>
            </w:pPr>
            <w:r>
              <w:rPr>
                <w:rFonts w:ascii="Arial" w:hAnsi="Arial" w:cs="Arial"/>
                <w:sz w:val="20"/>
                <w:szCs w:val="20"/>
              </w:rPr>
              <w:t>Investment income and other</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b/>
                <w:bCs/>
                <w:sz w:val="20"/>
              </w:rPr>
              <w:t>$</w:t>
            </w:r>
          </w:p>
        </w:tc>
        <w:tc>
          <w:tcPr>
            <w:tcW w:w="501" w:type="dxa"/>
            <w:vAlign w:val="bottom"/>
            <w:hideMark/>
          </w:tcPr>
          <w:p w:rsidR="00236406" w:rsidRDefault="00236406">
            <w:pPr>
              <w:jc w:val="right"/>
              <w:rPr>
                <w:rFonts w:ascii="Arial" w:hAnsi="Arial"/>
              </w:rPr>
            </w:pPr>
            <w:r>
              <w:rPr>
                <w:rFonts w:ascii="Arial" w:hAnsi="Arial" w:cs="Arial"/>
                <w:b/>
                <w:bCs/>
                <w:sz w:val="20"/>
              </w:rPr>
              <w:t>1,322</w:t>
            </w:r>
          </w:p>
        </w:tc>
        <w:tc>
          <w:tcPr>
            <w:tcW w:w="67" w:type="dxa"/>
            <w:noWrap/>
            <w:vAlign w:val="bottom"/>
            <w:hideMark/>
          </w:tcPr>
          <w:p w:rsidR="00236406" w:rsidRDefault="00236406">
            <w:pPr>
              <w:rPr>
                <w:rFonts w:ascii="Arial" w:hAnsi="Arial"/>
              </w:rPr>
            </w:pPr>
            <w:r>
              <w:rPr>
                <w:rFonts w:ascii="Arial" w:hAnsi="Arial" w:cs="Arial"/>
                <w:b/>
                <w:bCs/>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01" w:type="dxa"/>
            <w:vAlign w:val="bottom"/>
            <w:hideMark/>
          </w:tcPr>
          <w:p w:rsidR="00236406" w:rsidRDefault="00236406">
            <w:pPr>
              <w:jc w:val="right"/>
              <w:rPr>
                <w:rFonts w:ascii="Arial" w:hAnsi="Arial"/>
              </w:rPr>
            </w:pPr>
            <w:r>
              <w:rPr>
                <w:rFonts w:ascii="Arial" w:hAnsi="Arial" w:cs="Arial"/>
                <w:sz w:val="20"/>
              </w:rPr>
              <w:t>1,577</w:t>
            </w:r>
          </w:p>
        </w:tc>
        <w:tc>
          <w:tcPr>
            <w:tcW w:w="67" w:type="dxa"/>
            <w:noWrap/>
            <w:vAlign w:val="bottom"/>
            <w:hideMark/>
          </w:tcPr>
          <w:p w:rsidR="00236406" w:rsidRDefault="00236406">
            <w:pPr>
              <w:rPr>
                <w:rFonts w:ascii="Arial" w:hAnsi="Arial"/>
              </w:rPr>
            </w:pPr>
            <w:r>
              <w:rPr>
                <w:rFonts w:ascii="Arial" w:hAnsi="Arial" w:cs="Arial"/>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01" w:type="dxa"/>
            <w:vAlign w:val="bottom"/>
            <w:hideMark/>
          </w:tcPr>
          <w:p w:rsidR="00236406" w:rsidRDefault="00236406">
            <w:pPr>
              <w:jc w:val="right"/>
              <w:rPr>
                <w:rFonts w:ascii="Arial" w:hAnsi="Arial"/>
              </w:rPr>
            </w:pPr>
            <w:r>
              <w:rPr>
                <w:rFonts w:ascii="Arial" w:hAnsi="Arial" w:cs="Arial"/>
                <w:sz w:val="20"/>
              </w:rPr>
              <w:t>1,790</w:t>
            </w:r>
          </w:p>
        </w:tc>
        <w:tc>
          <w:tcPr>
            <w:tcW w:w="67" w:type="dxa"/>
            <w:noWrap/>
            <w:vAlign w:val="bottom"/>
            <w:hideMark/>
          </w:tcPr>
          <w:p w:rsidR="00236406" w:rsidRDefault="00236406">
            <w:pPr>
              <w:rPr>
                <w:rFonts w:ascii="Arial" w:hAnsi="Arial"/>
              </w:rPr>
            </w:pPr>
            <w:r>
              <w:rPr>
                <w:rFonts w:ascii="Arial" w:hAnsi="Arial" w:cs="Arial"/>
                <w:sz w:val="20"/>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jc w:val="right"/>
              <w:rPr>
                <w:rFonts w:ascii="Arial" w:hAnsi="Arial"/>
              </w:rPr>
            </w:pPr>
            <w:r>
              <w:rPr>
                <w:rFonts w:ascii="Arial" w:hAnsi="Arial" w:cs="Arial"/>
                <w:sz w:val="20"/>
              </w:rPr>
              <w:t>(16)%</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jc w:val="right"/>
              <w:rPr>
                <w:rFonts w:ascii="Arial" w:hAnsi="Arial"/>
              </w:rPr>
            </w:pPr>
            <w:r>
              <w:rPr>
                <w:rFonts w:ascii="Arial" w:hAnsi="Arial" w:cs="Arial"/>
                <w:sz w:val="20"/>
              </w:rPr>
              <w:t>(12)%</w:t>
            </w:r>
          </w:p>
        </w:tc>
      </w:tr>
      <w:tr w:rsidR="00236406" w:rsidTr="00236406">
        <w:trPr>
          <w:jc w:val="center"/>
        </w:trPr>
        <w:tc>
          <w:tcPr>
            <w:tcW w:w="4063" w:type="dxa"/>
            <w:hideMark/>
          </w:tcPr>
          <w:p w:rsidR="00236406" w:rsidRDefault="00236406">
            <w:pPr>
              <w:pStyle w:val="la2"/>
              <w:rPr>
                <w:rFonts w:ascii="Arial" w:hAnsi="Arial"/>
              </w:rPr>
            </w:pPr>
            <w:r>
              <w:rPr>
                <w:rFonts w:ascii="Arial" w:hAnsi="Arial"/>
              </w:rPr>
              <w:t> </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501"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67" w:type="dxa"/>
            <w:vAlign w:val="bottom"/>
            <w:hideMark/>
          </w:tcPr>
          <w:p w:rsidR="00236406" w:rsidRDefault="00236406">
            <w:pPr>
              <w:pStyle w:val="la2"/>
              <w:rPr>
                <w:rFonts w:ascii="Arial" w:hAnsi="Arial"/>
              </w:rPr>
            </w:pPr>
            <w:r>
              <w:rPr>
                <w:rFonts w:ascii="Arial" w:hAnsi="Arial"/>
                <w:sz w:val="15"/>
                <w:szCs w:val="15"/>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501"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67" w:type="dxa"/>
            <w:vAlign w:val="bottom"/>
            <w:hideMark/>
          </w:tcPr>
          <w:p w:rsidR="00236406" w:rsidRDefault="00236406">
            <w:pPr>
              <w:pStyle w:val="la2"/>
              <w:rPr>
                <w:rFonts w:ascii="Arial" w:hAnsi="Arial"/>
              </w:rPr>
            </w:pPr>
            <w:r>
              <w:rPr>
                <w:rFonts w:ascii="Arial" w:hAnsi="Arial"/>
                <w:sz w:val="15"/>
                <w:szCs w:val="15"/>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501"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67" w:type="dxa"/>
            <w:vAlign w:val="bottom"/>
            <w:hideMark/>
          </w:tcPr>
          <w:p w:rsidR="00236406" w:rsidRDefault="00236406">
            <w:pPr>
              <w:pStyle w:val="la2"/>
              <w:rPr>
                <w:rFonts w:ascii="Arial" w:hAnsi="Arial"/>
              </w:rPr>
            </w:pPr>
            <w:r>
              <w:rPr>
                <w:rFonts w:ascii="Arial" w:hAnsi="Arial"/>
                <w:sz w:val="15"/>
                <w:szCs w:val="15"/>
              </w:rPr>
              <w:t> </w:t>
            </w:r>
          </w:p>
        </w:tc>
        <w:tc>
          <w:tcPr>
            <w:tcW w:w="383"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pStyle w:val="la2"/>
              <w:rPr>
                <w:rFonts w:ascii="Arial" w:hAnsi="Arial"/>
              </w:rPr>
            </w:pPr>
            <w:r>
              <w:rPr>
                <w:rFonts w:ascii="Arial" w:hAnsi="Arial"/>
              </w:rPr>
              <w:t> </w:t>
            </w:r>
          </w:p>
        </w:tc>
        <w:tc>
          <w:tcPr>
            <w:tcW w:w="460" w:type="dxa"/>
            <w:vAlign w:val="bottom"/>
            <w:hideMark/>
          </w:tcPr>
          <w:p w:rsidR="00236406" w:rsidRDefault="00236406">
            <w:pPr>
              <w:pStyle w:val="la2"/>
              <w:rPr>
                <w:rFonts w:ascii="Arial" w:hAnsi="Arial"/>
              </w:rPr>
            </w:pPr>
            <w:r>
              <w:rPr>
                <w:rFonts w:ascii="Arial" w:hAnsi="Arial"/>
                <w:sz w:val="15"/>
                <w:szCs w:val="15"/>
              </w:rPr>
              <w:t>  </w:t>
            </w:r>
          </w:p>
        </w:tc>
        <w:tc>
          <w:tcPr>
            <w:tcW w:w="954" w:type="dxa"/>
            <w:vAlign w:val="bottom"/>
            <w:hideMark/>
          </w:tcPr>
          <w:p w:rsidR="00236406" w:rsidRDefault="00236406">
            <w:pPr>
              <w:pStyle w:val="la2"/>
              <w:rPr>
                <w:rFonts w:ascii="Arial" w:hAnsi="Arial"/>
              </w:rPr>
            </w:pPr>
            <w:r>
              <w:rPr>
                <w:rFonts w:ascii="Arial" w:hAnsi="Arial"/>
              </w:rPr>
              <w:t> </w:t>
            </w:r>
          </w:p>
        </w:tc>
      </w:tr>
    </w:tbl>
    <w:p w:rsidR="00236406" w:rsidRDefault="00236406" w:rsidP="00236406">
      <w:pPr>
        <w:pStyle w:val="NormalWeb"/>
        <w:spacing w:before="0" w:beforeAutospacing="0" w:after="0" w:afterAutospacing="0"/>
        <w:ind w:left="489" w:hanging="490"/>
        <w:jc w:val="both"/>
        <w:rPr>
          <w:rFonts w:ascii="Arial" w:hAnsi="Arial"/>
        </w:rPr>
      </w:pPr>
      <w:r>
        <w:rPr>
          <w:rFonts w:ascii="Arial" w:hAnsi="Arial" w:cs="Arial"/>
          <w:sz w:val="20"/>
          <w:szCs w:val="20"/>
        </w:rPr>
        <w:t>*</w:t>
      </w:r>
      <w:r>
        <w:rPr>
          <w:rFonts w:ascii="Arial" w:hAnsi="Arial" w:cs="Arial"/>
          <w:sz w:val="20"/>
          <w:szCs w:val="20"/>
        </w:rPr>
        <w:tab/>
      </w:r>
      <w:r>
        <w:rPr>
          <w:rFonts w:ascii="Arial" w:hAnsi="Arial" w:cs="Arial"/>
          <w:i/>
          <w:iCs/>
          <w:sz w:val="20"/>
          <w:szCs w:val="20"/>
        </w:rPr>
        <w:t>Not meaningful</w:t>
      </w:r>
      <w:r>
        <w:rPr>
          <w:rFonts w:ascii="Arial" w:hAnsi="Arial" w:cs="Arial"/>
          <w:sz w:val="20"/>
          <w:szCs w:val="20"/>
        </w:rPr>
        <w:t xml:space="preserve">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2008 compared with fiscal year 2007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Dividends and interest income decreased reflecting lower interest rates on our fixed-income investments and a reduction in the average balance of interest-bearing investments owned. Net recognized gains on investments, which include other-than-temporary impairments of $312 million during fiscal year 2008 and $25 million during fiscal year 2007, decreased primarily due to declines in equity values as a result of the recent stock market decline. Net gains on derivatives increased primarily due to higher net gains on equity, commodity, and interest rate derivatives. Other of $138 million includes the correction of several immaterial items from prior periods.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2007 compared with fiscal year 2006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Dividends and interest income declined reflecting a decline in the average balance of dividend and interest-bearing investments owned, partly offset by higher interest rates received on our fixed-income investments. Net recognized gains on investments, which include other-than-temporary impairments of $25 million during fiscal year 2007 and $408 million in fiscal year 2006, increased primarily due to lower other-than-temporary impairments and gains on sales of fixed-income investments as compared to losses in fiscal year 2006, partly offset by fewer gains on the sale of equity investments. Derivative losses were primarily driven by net losses in time value on foreign currency contracts used to hedge anticipated foreign currency revenues. Other in fiscal year 2006 includes $195 million of gains that resulted from the restructuring of joint venture relationships between Microsoft and NBC related to MSNBC Cable L.L.C. and MSNBC Interactive News, L.L.C.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Investments are considered to be impaired when a decline in fair value is judged to be other-than-temporary. We employ a systematic methodology that considers available evidence in evaluating potential impairment of our investments. If the cost of an investment exceeds its fair value, among other factors, we evaluate general market conditions, the duration and extent to which the fair value is less than cost, and our intent and ability to hold the investment. We also consider specific adverse conditions related to the financial health of and business outlook for the investee, including industry and sector performance, changes in technology, operational and financing cash flow factors, and rating agency actions. Once a decline in fair value is determined to be other-than-temporary, an impairment charge is recorded and a new cost basis in the investment is established.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lend certain fixed-income and equity securities to increase investment returns. The loaned securities continue to be carried as investments on our balance sheet. Collateral and/or security interest is determined based upon the underlying security and the creditworthiness of the borrower. Cash collateral is recorded as an asset with a corresponding liability.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use derivative instruments to manage exposures to interest rates, equity prices, and foreign currency markets and to facilitate portfolio diversification. Gains and losses arising from derivatives not designated as accounting hedges are in large part economically offset by unrealized losses and gains, respectively, in the underlying securities which are recorded as a component of other comprehensive income.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rPr>
          <w:rFonts w:ascii="Arial" w:hAnsi="Arial"/>
        </w:rPr>
      </w:pPr>
      <w:r>
        <w:rPr>
          <w:rFonts w:ascii="Arial" w:hAnsi="Arial"/>
        </w:rPr>
        <w:br w:type="page"/>
      </w:r>
      <w:r>
        <w:rPr>
          <w:rFonts w:ascii="Arial" w:hAnsi="Arial" w:cs="Arial"/>
        </w:rPr>
        <w:lastRenderedPageBreak/>
        <w:t xml:space="preserve">MANAGEMENT’S DISCUSSION AND ANALYSIS OF FINANCIAL CONDITION AND RESULTS OF OPERATIONS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163C1">
      <w:pPr>
        <w:pStyle w:val="NormalWeb"/>
        <w:keepNext/>
        <w:spacing w:before="60" w:beforeAutospacing="0" w:after="0" w:afterAutospacing="0"/>
        <w:jc w:val="both"/>
        <w:rPr>
          <w:rFonts w:ascii="Arial" w:hAnsi="Arial"/>
        </w:rPr>
      </w:pPr>
      <w:r>
        <w:rPr>
          <w:rFonts w:ascii="Arial" w:hAnsi="Arial" w:cs="Arial"/>
          <w:b/>
          <w:bCs/>
          <w:i/>
          <w:iCs/>
          <w:sz w:val="20"/>
          <w:szCs w:val="20"/>
        </w:rPr>
        <w:t xml:space="preserve">Income Taxes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Our effective tax rates for fiscal years 2008, 2007, and 2006 were 26%, 30%, and 31%, respectively. Our effective tax rates are less than the statutory tax rate due to foreign earnings taxed at lower rates. The decreased rate in fiscal year 2008 resulted from resolution of tax positions related to our settlement with the Internal Revenue Service (“IRS”) for its 2000-2003 examination. This decline was partially offset by the tax effect of the European Commission fine of $1.4 billion (</w:t>
      </w:r>
      <w:r>
        <w:rPr>
          <w:rFonts w:ascii="Arial" w:hAnsi="Arial"/>
          <w:sz w:val="20"/>
          <w:szCs w:val="20"/>
        </w:rPr>
        <w:t>€</w:t>
      </w:r>
      <w:r>
        <w:rPr>
          <w:rFonts w:ascii="Arial" w:hAnsi="Arial" w:cs="Arial"/>
          <w:sz w:val="20"/>
          <w:szCs w:val="20"/>
        </w:rPr>
        <w:t>899 million), which was not tax deductible. The fiscal year 2007 rate reflects a recurring effective tax rate of 31%, offset by a $195 million reduction resulting from various changes in tax positions taken in prior periods, related primarily to favorable developments in an IRS position and multiple foreign audit assessments. During fiscal year 2006, we recorded a tax benefit of $108 million from the resolution of state audits and recorded a charge of $351 million (</w:t>
      </w:r>
      <w:r>
        <w:rPr>
          <w:rFonts w:ascii="Arial" w:hAnsi="Arial"/>
          <w:sz w:val="20"/>
          <w:szCs w:val="20"/>
        </w:rPr>
        <w:t>€</w:t>
      </w:r>
      <w:r>
        <w:rPr>
          <w:rFonts w:ascii="Arial" w:hAnsi="Arial" w:cs="Arial"/>
          <w:sz w:val="20"/>
          <w:szCs w:val="20"/>
        </w:rPr>
        <w:t xml:space="preserve"> 281 million) from the European Commission fine which was not tax deductible.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On July 1, 2007, we adopted the provisions of the Financial Accounting Standards Board (“FASB”) Interpretation No. 48 (“FIN 48”) </w:t>
      </w:r>
      <w:r>
        <w:rPr>
          <w:rFonts w:ascii="Arial" w:hAnsi="Arial" w:cs="Arial"/>
          <w:i/>
          <w:iCs/>
          <w:sz w:val="20"/>
          <w:szCs w:val="20"/>
        </w:rPr>
        <w:t>Accounting for Uncertainty in Income Taxes – an interpretation of FASB Statement No. 109</w:t>
      </w:r>
      <w:r>
        <w:rPr>
          <w:rFonts w:ascii="Arial" w:hAnsi="Arial" w:cs="Arial"/>
          <w:sz w:val="20"/>
          <w:szCs w:val="20"/>
        </w:rPr>
        <w:t xml:space="preserve">, which provides a financial statement recognition threshold and measurement attribute for a tax position taken or expected to be taken in a tax return. Adopting FIN 48 had the following impact on our financial statements: increased current assets by $228 million, long-term assets by $1.1 billion, long-term liabilities by $2.1 billion, and our retained deficit by $395 million; and decreased our income taxes payable by $394 million. As of June 30, 2008, we had $3.2 billion of unrecognized tax benefits of which $2.3 billion, if recognized, would affect our effective tax rate. As of July 1, 2007, we had $7.1 billion of unrecognized tax benefits of which $5.3 billion, if recognized, would affect our effective tax rate. Our policy is to include interest and penalties related to unrecognized tax benefits in income tax expense. Interest totaled $121 million in fiscal year 2008. As of June 30, 2008 and July 1, 2007, we had accrued interest related to uncertain tax positions of $324 million and $863 million, respectively, net of federal income tax benefits, on our balance sheets.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Financial Condition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Cash, cash equivalents, and short-term investments totaled $23.7 billion and $23.4 billion as of June 30, 2008 and 2007, respectively. Equity and other investments were $6.6 billion and $10.1 billion as of June 30, 2008 and 2007, respectively. Our investments consist primarily of fixed-income securities, diversified among industries and individual issuers. Our investments are generally liquid and investment grade. The portfolio is invested predominantly in U.S.-dollar-denominated securities, but also includes foreign-denominated securities in order to diversify financial risk. As a result of the special dividend paid in the second quarter of fiscal year 2005 and shares repurchased, our retained deficit, including accumulated other comprehensive income, was $26.6 billion at June 30, 2008. Our retained deficit is not expected to impact our future ability to operate or pay dividends given our continuing profitability and strong cash and financial position.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In general, and where applicable, we use quoted prices in active markets for identical assets or liabilities to price positions. This pricing methodology applies to exchange-traded mutual funds, domestic and international equities, U.S. treasuries, and agency securities. If quoted prices in active markets for identical assets or liabilities are not available to price positions, then we use inputs other than the quoted prices that are observable either directly or indirectly. Assets and liabilities measured using unobservable inputs are an immaterial portion of our portfolio.</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While we own certain mortgage- and asset-backed fixed-income securities, our portfolio as of June 30, 2008 does not contain direct exposure to subprime mortgages or structured vehicles that derive their value from subprime collateral. The majority of the mortgage-backed securities are collateralized by prime residential mortgages and carry a 100% principal and interest guarantee, primarily from Federal National Mortgage Association, Federal Home Loan Mortgage Corporation, and Government National Mortgage Association. The remainder of the mortgage position is collateralized by high quality international prime residential mortgage loans.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i/>
          <w:iCs/>
          <w:sz w:val="20"/>
          <w:szCs w:val="20"/>
        </w:rPr>
        <w:t xml:space="preserve">Unearned Revenue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sz w:val="20"/>
          <w:szCs w:val="20"/>
        </w:rPr>
        <w:t xml:space="preserve">Unearned revenue is comprised of the following items: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Volume licensing programs</w:t>
      </w:r>
      <w:r>
        <w:rPr>
          <w:rFonts w:ascii="Arial" w:hAnsi="Arial" w:cs="Arial"/>
          <w:sz w:val="20"/>
          <w:szCs w:val="20"/>
        </w:rPr>
        <w:t xml:space="preserve"> – Represents customer billings for multi-year licensing arrangements, paid either upfront or annually at the beginning of each billing coverage period, which are accounted for as subscriptions with revenue recognized ratably over the billing coverage period.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Undelivered elements</w:t>
      </w:r>
      <w:r>
        <w:rPr>
          <w:rFonts w:ascii="Arial" w:hAnsi="Arial" w:cs="Arial"/>
          <w:sz w:val="20"/>
          <w:szCs w:val="20"/>
        </w:rPr>
        <w:t xml:space="preserve"> – Represents free post-delivery telephone support and the right to receive unspecified upgrades/enhancements of Microsoft Internet Explorer on a when-and-if-available basis. This revenue deferral is applicable for Windows XP and prior versions shipped as retail packaged products, products licensed to original equipment manufacturers (“OEM”), and perpetual licenses for current products under our Open and Select volume licensing programs. The amount recorded as unearned is based on the sales price of those elements when sold separately and is recognized ratably on a straight-line basis over the related product’s life cycle. The percentage of revenue recorded as unearned due to undelivered elements ranges from approximately 15% to 25% of the sales price for Windows XP Home and approximately 5% to 15% of the sales price for Windows XP Professional, depending on the terms and conditions of the license and prices of the elements. Product life cycles are currently estimated at three and one-half years for Windows operating systems.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b/>
          <w:bCs/>
          <w:sz w:val="20"/>
          <w:szCs w:val="20"/>
        </w:rPr>
        <w:t>Other</w:t>
      </w:r>
      <w:r>
        <w:rPr>
          <w:rFonts w:ascii="Arial" w:hAnsi="Arial" w:cs="Arial"/>
          <w:sz w:val="20"/>
          <w:szCs w:val="20"/>
        </w:rPr>
        <w:t xml:space="preserve"> – Represents payments for post-delivery support and consulting services to be performed in the future, online advertising for which the advertisement has yet to be displayed, Microsoft Dynamics business solutions products, Xbox Live subscriptions, Mediaroom, and other offerings for which we have been paid upfront and earn the revenue when we provide the service or software, or otherwise meet the revenue recognition criteria. </w:t>
      </w:r>
    </w:p>
    <w:p w:rsidR="00236406" w:rsidRDefault="00236406" w:rsidP="00236406">
      <w:pPr>
        <w:pStyle w:val="NormalWeb"/>
        <w:keepNext/>
        <w:spacing w:before="0" w:beforeAutospacing="0" w:after="0" w:afterAutospacing="0"/>
        <w:ind w:firstLine="490"/>
        <w:jc w:val="both"/>
        <w:rPr>
          <w:rFonts w:ascii="Arial" w:hAnsi="Arial"/>
        </w:rPr>
      </w:pPr>
      <w:r>
        <w:rPr>
          <w:rFonts w:ascii="Arial" w:hAnsi="Arial" w:cs="Arial"/>
          <w:sz w:val="20"/>
          <w:szCs w:val="20"/>
        </w:rPr>
        <w:t xml:space="preserve">The following table outlines the expected recognition of unearned revenue as of June 30, 2008: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jc w:val="center"/>
        <w:tblLayout w:type="fixed"/>
        <w:tblCellMar>
          <w:left w:w="0" w:type="dxa"/>
          <w:right w:w="0" w:type="dxa"/>
        </w:tblCellMar>
        <w:tblLook w:val="04A0"/>
      </w:tblPr>
      <w:tblGrid>
        <w:gridCol w:w="7768"/>
        <w:gridCol w:w="925"/>
        <w:gridCol w:w="215"/>
        <w:gridCol w:w="569"/>
        <w:gridCol w:w="603"/>
      </w:tblGrid>
      <w:tr w:rsidR="00236406" w:rsidTr="00236406">
        <w:trPr>
          <w:tblHeader/>
          <w:jc w:val="center"/>
        </w:trPr>
        <w:tc>
          <w:tcPr>
            <w:tcW w:w="7768" w:type="dxa"/>
            <w:vAlign w:val="center"/>
          </w:tcPr>
          <w:p w:rsidR="00236406" w:rsidRDefault="00236406">
            <w:pPr>
              <w:rPr>
                <w:rFonts w:ascii="Arial" w:hAnsi="Arial"/>
                <w:sz w:val="2"/>
              </w:rPr>
            </w:pPr>
          </w:p>
        </w:tc>
        <w:tc>
          <w:tcPr>
            <w:tcW w:w="925" w:type="dxa"/>
            <w:vAlign w:val="bottom"/>
          </w:tcPr>
          <w:p w:rsidR="00236406" w:rsidRDefault="00236406">
            <w:pPr>
              <w:rPr>
                <w:rFonts w:ascii="Arial" w:hAnsi="Arial"/>
                <w:sz w:val="2"/>
              </w:rPr>
            </w:pPr>
          </w:p>
        </w:tc>
        <w:tc>
          <w:tcPr>
            <w:tcW w:w="215" w:type="dxa"/>
            <w:vAlign w:val="center"/>
          </w:tcPr>
          <w:p w:rsidR="00236406" w:rsidRDefault="00236406">
            <w:pPr>
              <w:rPr>
                <w:rFonts w:ascii="Arial" w:hAnsi="Arial"/>
                <w:sz w:val="2"/>
              </w:rPr>
            </w:pPr>
          </w:p>
        </w:tc>
        <w:tc>
          <w:tcPr>
            <w:tcW w:w="1172" w:type="dxa"/>
            <w:gridSpan w:val="2"/>
            <w:vAlign w:val="center"/>
          </w:tcPr>
          <w:p w:rsidR="00236406" w:rsidRDefault="00236406">
            <w:pPr>
              <w:rPr>
                <w:rFonts w:ascii="Arial" w:hAnsi="Arial"/>
                <w:sz w:val="2"/>
              </w:rPr>
            </w:pPr>
          </w:p>
        </w:tc>
      </w:tr>
      <w:tr w:rsidR="00236406" w:rsidTr="00236406">
        <w:trPr>
          <w:tblHeader/>
          <w:jc w:val="center"/>
        </w:trPr>
        <w:tc>
          <w:tcPr>
            <w:tcW w:w="7768"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w:t>
            </w:r>
          </w:p>
        </w:tc>
        <w:tc>
          <w:tcPr>
            <w:tcW w:w="925"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387"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Recognition of</w:t>
            </w:r>
            <w:r>
              <w:rPr>
                <w:rFonts w:ascii="Arial" w:hAnsi="Arial" w:cs="Arial"/>
                <w:b/>
                <w:bCs/>
                <w:sz w:val="15"/>
                <w:szCs w:val="15"/>
              </w:rPr>
              <w:br/>
              <w:t>Unearned Revenue</w:t>
            </w:r>
          </w:p>
        </w:tc>
      </w:tr>
      <w:tr w:rsidR="00236406" w:rsidTr="00236406">
        <w:trPr>
          <w:trHeight w:val="240"/>
          <w:jc w:val="center"/>
        </w:trPr>
        <w:tc>
          <w:tcPr>
            <w:tcW w:w="7768" w:type="dxa"/>
            <w:tcBorders>
              <w:top w:val="single" w:sz="2" w:space="0" w:color="000000"/>
              <w:left w:val="nil"/>
              <w:bottom w:val="nil"/>
              <w:right w:val="nil"/>
            </w:tcBorders>
            <w:vAlign w:val="center"/>
          </w:tcPr>
          <w:p w:rsidR="00236406" w:rsidRDefault="00236406">
            <w:pPr>
              <w:rPr>
                <w:rFonts w:ascii="Arial" w:hAnsi="Arial"/>
              </w:rPr>
            </w:pPr>
          </w:p>
        </w:tc>
        <w:tc>
          <w:tcPr>
            <w:tcW w:w="2312" w:type="dxa"/>
            <w:gridSpan w:val="4"/>
            <w:tcBorders>
              <w:top w:val="single" w:sz="2" w:space="0" w:color="000000"/>
              <w:left w:val="nil"/>
              <w:bottom w:val="nil"/>
              <w:right w:val="nil"/>
            </w:tcBorders>
            <w:vAlign w:val="center"/>
          </w:tcPr>
          <w:p w:rsidR="00236406" w:rsidRDefault="00236406">
            <w:pPr>
              <w:rPr>
                <w:rFonts w:ascii="Arial" w:hAnsi="Arial"/>
              </w:rPr>
            </w:pPr>
          </w:p>
        </w:tc>
      </w:tr>
      <w:tr w:rsidR="00236406" w:rsidTr="00236406">
        <w:trPr>
          <w:jc w:val="center"/>
        </w:trPr>
        <w:tc>
          <w:tcPr>
            <w:tcW w:w="7768" w:type="dxa"/>
            <w:hideMark/>
          </w:tcPr>
          <w:p w:rsidR="00236406" w:rsidRDefault="00236406">
            <w:pPr>
              <w:pStyle w:val="NormalWeb"/>
              <w:keepNext/>
              <w:ind w:left="288" w:hanging="288"/>
              <w:rPr>
                <w:rFonts w:ascii="Arial" w:hAnsi="Arial"/>
              </w:rPr>
            </w:pPr>
            <w:r>
              <w:rPr>
                <w:rFonts w:ascii="Arial" w:hAnsi="Arial" w:cs="Arial"/>
                <w:sz w:val="20"/>
                <w:szCs w:val="20"/>
              </w:rPr>
              <w:t>Three months ended:</w:t>
            </w:r>
          </w:p>
        </w:tc>
        <w:tc>
          <w:tcPr>
            <w:tcW w:w="925" w:type="dxa"/>
            <w:vAlign w:val="bottom"/>
            <w:hideMark/>
          </w:tcPr>
          <w:p w:rsidR="00236406" w:rsidRDefault="00236406">
            <w:pPr>
              <w:pStyle w:val="la2"/>
              <w:rPr>
                <w:rFonts w:ascii="Arial" w:hAnsi="Arial"/>
              </w:rPr>
            </w:pPr>
            <w:r>
              <w:rPr>
                <w:rFonts w:ascii="Arial" w:hAnsi="Arial"/>
                <w:sz w:val="15"/>
                <w:szCs w:val="15"/>
              </w:rPr>
              <w:t>  </w:t>
            </w:r>
          </w:p>
        </w:tc>
        <w:tc>
          <w:tcPr>
            <w:tcW w:w="784" w:type="dxa"/>
            <w:gridSpan w:val="2"/>
            <w:vAlign w:val="bottom"/>
            <w:hideMark/>
          </w:tcPr>
          <w:p w:rsidR="00236406" w:rsidRDefault="00236406">
            <w:pPr>
              <w:pStyle w:val="la2"/>
              <w:rPr>
                <w:rFonts w:ascii="Arial" w:hAnsi="Arial"/>
              </w:rPr>
            </w:pPr>
            <w:r>
              <w:rPr>
                <w:rFonts w:ascii="Arial" w:hAnsi="Arial"/>
              </w:rPr>
              <w:t> </w:t>
            </w:r>
          </w:p>
        </w:tc>
        <w:tc>
          <w:tcPr>
            <w:tcW w:w="603" w:type="dxa"/>
            <w:vAlign w:val="bottom"/>
            <w:hideMark/>
          </w:tcPr>
          <w:p w:rsidR="00236406" w:rsidRDefault="00236406">
            <w:pPr>
              <w:pStyle w:val="la2"/>
              <w:rPr>
                <w:rFonts w:ascii="Arial" w:hAnsi="Arial"/>
              </w:rPr>
            </w:pPr>
            <w:r>
              <w:rPr>
                <w:rFonts w:ascii="Arial" w:hAnsi="Arial"/>
              </w:rPr>
              <w:t> </w:t>
            </w:r>
          </w:p>
        </w:tc>
      </w:tr>
      <w:tr w:rsidR="00236406" w:rsidTr="00236406">
        <w:trPr>
          <w:jc w:val="center"/>
        </w:trPr>
        <w:tc>
          <w:tcPr>
            <w:tcW w:w="7768" w:type="dxa"/>
            <w:hideMark/>
          </w:tcPr>
          <w:p w:rsidR="00236406" w:rsidRDefault="00236406">
            <w:pPr>
              <w:pStyle w:val="NormalWeb"/>
              <w:keepNext/>
              <w:ind w:left="576" w:hanging="288"/>
              <w:rPr>
                <w:rFonts w:ascii="Arial" w:hAnsi="Arial"/>
              </w:rPr>
            </w:pPr>
            <w:r>
              <w:rPr>
                <w:rFonts w:ascii="Arial" w:hAnsi="Arial" w:cs="Arial"/>
                <w:sz w:val="20"/>
                <w:szCs w:val="20"/>
              </w:rPr>
              <w:t>September 30, 2008</w:t>
            </w:r>
          </w:p>
        </w:tc>
        <w:tc>
          <w:tcPr>
            <w:tcW w:w="925" w:type="dxa"/>
            <w:vAlign w:val="bottom"/>
            <w:hideMark/>
          </w:tcPr>
          <w:p w:rsidR="00236406" w:rsidRDefault="00236406">
            <w:pPr>
              <w:pStyle w:val="la2"/>
              <w:rPr>
                <w:rFonts w:ascii="Arial" w:hAnsi="Arial"/>
              </w:rPr>
            </w:pPr>
            <w:r>
              <w:rPr>
                <w:rFonts w:ascii="Arial" w:hAnsi="Arial"/>
                <w:sz w:val="15"/>
                <w:szCs w:val="15"/>
              </w:rPr>
              <w:t>  </w:t>
            </w:r>
          </w:p>
        </w:tc>
        <w:tc>
          <w:tcPr>
            <w:tcW w:w="784" w:type="dxa"/>
            <w:gridSpan w:val="2"/>
            <w:vAlign w:val="bottom"/>
            <w:hideMark/>
          </w:tcPr>
          <w:p w:rsidR="00236406" w:rsidRDefault="00236406">
            <w:pPr>
              <w:ind w:left="648"/>
              <w:rPr>
                <w:rFonts w:ascii="Arial" w:hAnsi="Arial"/>
              </w:rPr>
            </w:pPr>
            <w:r>
              <w:rPr>
                <w:rFonts w:ascii="Arial" w:hAnsi="Arial" w:cs="Arial"/>
                <w:b/>
                <w:bCs/>
                <w:sz w:val="20"/>
              </w:rPr>
              <w:t>$</w:t>
            </w:r>
          </w:p>
        </w:tc>
        <w:tc>
          <w:tcPr>
            <w:tcW w:w="603" w:type="dxa"/>
            <w:vAlign w:val="bottom"/>
            <w:hideMark/>
          </w:tcPr>
          <w:p w:rsidR="00236406" w:rsidRDefault="00236406">
            <w:pPr>
              <w:ind w:left="-90"/>
              <w:jc w:val="right"/>
              <w:rPr>
                <w:rFonts w:ascii="Arial" w:hAnsi="Arial"/>
              </w:rPr>
            </w:pPr>
            <w:r>
              <w:rPr>
                <w:rFonts w:ascii="Arial" w:hAnsi="Arial" w:cs="Arial"/>
                <w:b/>
                <w:bCs/>
                <w:sz w:val="20"/>
              </w:rPr>
              <w:t>5,120</w:t>
            </w:r>
          </w:p>
        </w:tc>
      </w:tr>
      <w:tr w:rsidR="00236406" w:rsidTr="00236406">
        <w:trPr>
          <w:jc w:val="center"/>
        </w:trPr>
        <w:tc>
          <w:tcPr>
            <w:tcW w:w="7768" w:type="dxa"/>
            <w:hideMark/>
          </w:tcPr>
          <w:p w:rsidR="00236406" w:rsidRDefault="00236406">
            <w:pPr>
              <w:pStyle w:val="NormalWeb"/>
              <w:ind w:left="576" w:hanging="288"/>
              <w:rPr>
                <w:rFonts w:ascii="Arial" w:hAnsi="Arial"/>
              </w:rPr>
            </w:pPr>
            <w:r>
              <w:rPr>
                <w:rFonts w:ascii="Arial" w:hAnsi="Arial" w:cs="Arial"/>
                <w:sz w:val="20"/>
                <w:szCs w:val="20"/>
              </w:rPr>
              <w:t>December 31, 2008</w:t>
            </w:r>
          </w:p>
        </w:tc>
        <w:tc>
          <w:tcPr>
            <w:tcW w:w="925" w:type="dxa"/>
            <w:vAlign w:val="bottom"/>
            <w:hideMark/>
          </w:tcPr>
          <w:p w:rsidR="00236406" w:rsidRDefault="00236406">
            <w:pPr>
              <w:pStyle w:val="la2"/>
              <w:rPr>
                <w:rFonts w:ascii="Arial" w:hAnsi="Arial"/>
              </w:rPr>
            </w:pPr>
            <w:r>
              <w:rPr>
                <w:rFonts w:ascii="Arial" w:hAnsi="Arial"/>
                <w:sz w:val="15"/>
                <w:szCs w:val="15"/>
              </w:rPr>
              <w:t>  </w:t>
            </w:r>
          </w:p>
        </w:tc>
        <w:tc>
          <w:tcPr>
            <w:tcW w:w="784" w:type="dxa"/>
            <w:gridSpan w:val="2"/>
            <w:vAlign w:val="bottom"/>
            <w:hideMark/>
          </w:tcPr>
          <w:p w:rsidR="00236406" w:rsidRDefault="00236406">
            <w:pPr>
              <w:ind w:left="648"/>
              <w:rPr>
                <w:rFonts w:ascii="Arial" w:hAnsi="Arial"/>
              </w:rPr>
            </w:pPr>
            <w:r>
              <w:rPr>
                <w:rFonts w:ascii="Arial" w:hAnsi="Arial" w:cs="Arial"/>
                <w:b/>
                <w:bCs/>
                <w:sz w:val="20"/>
              </w:rPr>
              <w:t> </w:t>
            </w:r>
          </w:p>
        </w:tc>
        <w:tc>
          <w:tcPr>
            <w:tcW w:w="603" w:type="dxa"/>
            <w:vAlign w:val="bottom"/>
            <w:hideMark/>
          </w:tcPr>
          <w:p w:rsidR="00236406" w:rsidRDefault="00236406">
            <w:pPr>
              <w:ind w:left="-90"/>
              <w:jc w:val="right"/>
              <w:rPr>
                <w:rFonts w:ascii="Arial" w:hAnsi="Arial"/>
              </w:rPr>
            </w:pPr>
            <w:r>
              <w:rPr>
                <w:rFonts w:ascii="Arial" w:hAnsi="Arial" w:cs="Arial"/>
                <w:b/>
                <w:bCs/>
                <w:sz w:val="20"/>
              </w:rPr>
              <w:t>4,033</w:t>
            </w:r>
          </w:p>
        </w:tc>
      </w:tr>
      <w:tr w:rsidR="00236406" w:rsidTr="00236406">
        <w:trPr>
          <w:jc w:val="center"/>
        </w:trPr>
        <w:tc>
          <w:tcPr>
            <w:tcW w:w="7768" w:type="dxa"/>
            <w:hideMark/>
          </w:tcPr>
          <w:p w:rsidR="00236406" w:rsidRDefault="00236406">
            <w:pPr>
              <w:pStyle w:val="NormalWeb"/>
              <w:ind w:left="576" w:hanging="288"/>
              <w:rPr>
                <w:rFonts w:ascii="Arial" w:hAnsi="Arial"/>
              </w:rPr>
            </w:pPr>
            <w:r>
              <w:rPr>
                <w:rFonts w:ascii="Arial" w:hAnsi="Arial" w:cs="Arial"/>
                <w:sz w:val="20"/>
                <w:szCs w:val="20"/>
              </w:rPr>
              <w:t>March 31, 2009</w:t>
            </w:r>
          </w:p>
        </w:tc>
        <w:tc>
          <w:tcPr>
            <w:tcW w:w="925" w:type="dxa"/>
            <w:vAlign w:val="bottom"/>
            <w:hideMark/>
          </w:tcPr>
          <w:p w:rsidR="00236406" w:rsidRDefault="00236406">
            <w:pPr>
              <w:pStyle w:val="la2"/>
              <w:rPr>
                <w:rFonts w:ascii="Arial" w:hAnsi="Arial"/>
              </w:rPr>
            </w:pPr>
            <w:r>
              <w:rPr>
                <w:rFonts w:ascii="Arial" w:hAnsi="Arial"/>
                <w:sz w:val="15"/>
                <w:szCs w:val="15"/>
              </w:rPr>
              <w:t>  </w:t>
            </w:r>
          </w:p>
        </w:tc>
        <w:tc>
          <w:tcPr>
            <w:tcW w:w="784" w:type="dxa"/>
            <w:gridSpan w:val="2"/>
            <w:vAlign w:val="bottom"/>
            <w:hideMark/>
          </w:tcPr>
          <w:p w:rsidR="00236406" w:rsidRDefault="00236406">
            <w:pPr>
              <w:ind w:left="648"/>
              <w:rPr>
                <w:rFonts w:ascii="Arial" w:hAnsi="Arial"/>
              </w:rPr>
            </w:pPr>
            <w:r>
              <w:rPr>
                <w:rFonts w:ascii="Arial" w:hAnsi="Arial" w:cs="Arial"/>
                <w:b/>
                <w:bCs/>
                <w:sz w:val="20"/>
              </w:rPr>
              <w:t> </w:t>
            </w:r>
          </w:p>
        </w:tc>
        <w:tc>
          <w:tcPr>
            <w:tcW w:w="603" w:type="dxa"/>
            <w:vAlign w:val="bottom"/>
            <w:hideMark/>
          </w:tcPr>
          <w:p w:rsidR="00236406" w:rsidRDefault="00236406">
            <w:pPr>
              <w:ind w:left="-90"/>
              <w:jc w:val="right"/>
              <w:rPr>
                <w:rFonts w:ascii="Arial" w:hAnsi="Arial"/>
              </w:rPr>
            </w:pPr>
            <w:r>
              <w:rPr>
                <w:rFonts w:ascii="Arial" w:hAnsi="Arial" w:cs="Arial"/>
                <w:b/>
                <w:bCs/>
                <w:sz w:val="20"/>
              </w:rPr>
              <w:t>2,775</w:t>
            </w:r>
          </w:p>
        </w:tc>
      </w:tr>
      <w:tr w:rsidR="00236406" w:rsidTr="00236406">
        <w:trPr>
          <w:jc w:val="center"/>
        </w:trPr>
        <w:tc>
          <w:tcPr>
            <w:tcW w:w="7768" w:type="dxa"/>
            <w:hideMark/>
          </w:tcPr>
          <w:p w:rsidR="00236406" w:rsidRDefault="00236406">
            <w:pPr>
              <w:pStyle w:val="NormalWeb"/>
              <w:ind w:left="576" w:hanging="288"/>
              <w:rPr>
                <w:rFonts w:ascii="Arial" w:hAnsi="Arial"/>
              </w:rPr>
            </w:pPr>
            <w:r>
              <w:rPr>
                <w:rFonts w:ascii="Arial" w:hAnsi="Arial" w:cs="Arial"/>
                <w:sz w:val="20"/>
                <w:szCs w:val="20"/>
              </w:rPr>
              <w:t>June 30, 2009</w:t>
            </w:r>
          </w:p>
        </w:tc>
        <w:tc>
          <w:tcPr>
            <w:tcW w:w="925" w:type="dxa"/>
            <w:vAlign w:val="bottom"/>
            <w:hideMark/>
          </w:tcPr>
          <w:p w:rsidR="00236406" w:rsidRDefault="00236406">
            <w:pPr>
              <w:pStyle w:val="la2"/>
              <w:rPr>
                <w:rFonts w:ascii="Arial" w:hAnsi="Arial"/>
              </w:rPr>
            </w:pPr>
            <w:r>
              <w:rPr>
                <w:rFonts w:ascii="Arial" w:hAnsi="Arial"/>
                <w:sz w:val="15"/>
                <w:szCs w:val="15"/>
              </w:rPr>
              <w:t>  </w:t>
            </w:r>
          </w:p>
        </w:tc>
        <w:tc>
          <w:tcPr>
            <w:tcW w:w="784" w:type="dxa"/>
            <w:gridSpan w:val="2"/>
            <w:vAlign w:val="bottom"/>
            <w:hideMark/>
          </w:tcPr>
          <w:p w:rsidR="00236406" w:rsidRDefault="00236406">
            <w:pPr>
              <w:ind w:left="648"/>
              <w:rPr>
                <w:rFonts w:ascii="Arial" w:hAnsi="Arial"/>
              </w:rPr>
            </w:pPr>
            <w:r>
              <w:rPr>
                <w:rFonts w:ascii="Arial" w:hAnsi="Arial" w:cs="Arial"/>
                <w:b/>
                <w:bCs/>
                <w:sz w:val="20"/>
              </w:rPr>
              <w:t> </w:t>
            </w:r>
          </w:p>
        </w:tc>
        <w:tc>
          <w:tcPr>
            <w:tcW w:w="603" w:type="dxa"/>
            <w:vAlign w:val="bottom"/>
            <w:hideMark/>
          </w:tcPr>
          <w:p w:rsidR="00236406" w:rsidRDefault="00236406">
            <w:pPr>
              <w:ind w:left="-90"/>
              <w:jc w:val="right"/>
              <w:rPr>
                <w:rFonts w:ascii="Arial" w:hAnsi="Arial"/>
              </w:rPr>
            </w:pPr>
            <w:r>
              <w:rPr>
                <w:rFonts w:ascii="Arial" w:hAnsi="Arial" w:cs="Arial"/>
                <w:b/>
                <w:bCs/>
                <w:sz w:val="20"/>
              </w:rPr>
              <w:t>1,469</w:t>
            </w:r>
          </w:p>
        </w:tc>
      </w:tr>
      <w:tr w:rsidR="00236406" w:rsidTr="00236406">
        <w:trPr>
          <w:jc w:val="center"/>
        </w:trPr>
        <w:tc>
          <w:tcPr>
            <w:tcW w:w="7768" w:type="dxa"/>
            <w:tcBorders>
              <w:top w:val="nil"/>
              <w:left w:val="nil"/>
              <w:bottom w:val="single" w:sz="2" w:space="0" w:color="000000"/>
              <w:right w:val="nil"/>
            </w:tcBorders>
            <w:hideMark/>
          </w:tcPr>
          <w:p w:rsidR="00236406" w:rsidRDefault="00236406">
            <w:pPr>
              <w:pStyle w:val="NormalWeb"/>
              <w:ind w:left="576" w:hanging="288"/>
              <w:rPr>
                <w:rFonts w:ascii="Arial" w:hAnsi="Arial"/>
              </w:rPr>
            </w:pPr>
            <w:r>
              <w:rPr>
                <w:rFonts w:ascii="Arial" w:hAnsi="Arial" w:cs="Arial"/>
                <w:sz w:val="20"/>
                <w:szCs w:val="20"/>
              </w:rPr>
              <w:t>Thereafter</w:t>
            </w:r>
          </w:p>
        </w:tc>
        <w:tc>
          <w:tcPr>
            <w:tcW w:w="925"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84" w:type="dxa"/>
            <w:gridSpan w:val="2"/>
            <w:tcBorders>
              <w:top w:val="nil"/>
              <w:left w:val="nil"/>
              <w:bottom w:val="single" w:sz="2" w:space="0" w:color="000000"/>
              <w:right w:val="nil"/>
            </w:tcBorders>
            <w:vAlign w:val="bottom"/>
            <w:hideMark/>
          </w:tcPr>
          <w:p w:rsidR="00236406" w:rsidRDefault="00236406">
            <w:pPr>
              <w:ind w:left="648"/>
              <w:rPr>
                <w:rFonts w:ascii="Arial" w:hAnsi="Arial"/>
              </w:rPr>
            </w:pPr>
            <w:r>
              <w:rPr>
                <w:rFonts w:ascii="Arial" w:hAnsi="Arial" w:cs="Arial"/>
                <w:b/>
                <w:bCs/>
                <w:sz w:val="20"/>
              </w:rPr>
              <w:t> </w:t>
            </w:r>
          </w:p>
        </w:tc>
        <w:tc>
          <w:tcPr>
            <w:tcW w:w="603" w:type="dxa"/>
            <w:tcBorders>
              <w:top w:val="nil"/>
              <w:left w:val="nil"/>
              <w:bottom w:val="single" w:sz="2" w:space="0" w:color="000000"/>
              <w:right w:val="nil"/>
            </w:tcBorders>
            <w:vAlign w:val="bottom"/>
            <w:hideMark/>
          </w:tcPr>
          <w:p w:rsidR="00236406" w:rsidRDefault="00236406">
            <w:pPr>
              <w:ind w:left="-90"/>
              <w:jc w:val="right"/>
              <w:rPr>
                <w:rFonts w:ascii="Arial" w:hAnsi="Arial"/>
              </w:rPr>
            </w:pPr>
            <w:r>
              <w:rPr>
                <w:rFonts w:ascii="Arial" w:hAnsi="Arial" w:cs="Arial"/>
                <w:b/>
                <w:bCs/>
                <w:sz w:val="20"/>
              </w:rPr>
              <w:t>1,900</w:t>
            </w:r>
          </w:p>
        </w:tc>
      </w:tr>
      <w:tr w:rsidR="00236406" w:rsidTr="00236406">
        <w:trPr>
          <w:jc w:val="center"/>
        </w:trPr>
        <w:tc>
          <w:tcPr>
            <w:tcW w:w="7768" w:type="dxa"/>
            <w:tcBorders>
              <w:top w:val="single" w:sz="2" w:space="0" w:color="000000"/>
              <w:left w:val="nil"/>
              <w:bottom w:val="nil"/>
              <w:right w:val="nil"/>
            </w:tcBorders>
            <w:hideMark/>
          </w:tcPr>
          <w:p w:rsidR="00236406" w:rsidRDefault="00236406">
            <w:pPr>
              <w:pStyle w:val="NormalWeb"/>
              <w:ind w:left="864" w:hanging="288"/>
              <w:rPr>
                <w:rFonts w:ascii="Arial" w:hAnsi="Arial"/>
              </w:rPr>
            </w:pPr>
            <w:r>
              <w:rPr>
                <w:rFonts w:ascii="Arial" w:hAnsi="Arial" w:cs="Arial"/>
                <w:sz w:val="20"/>
                <w:szCs w:val="20"/>
              </w:rPr>
              <w:t>Unearned revenue</w:t>
            </w:r>
          </w:p>
        </w:tc>
        <w:tc>
          <w:tcPr>
            <w:tcW w:w="925"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784" w:type="dxa"/>
            <w:gridSpan w:val="2"/>
            <w:tcBorders>
              <w:top w:val="single" w:sz="2" w:space="0" w:color="000000"/>
              <w:left w:val="nil"/>
              <w:bottom w:val="nil"/>
              <w:right w:val="nil"/>
            </w:tcBorders>
            <w:vAlign w:val="bottom"/>
            <w:hideMark/>
          </w:tcPr>
          <w:p w:rsidR="00236406" w:rsidRDefault="00236406">
            <w:pPr>
              <w:ind w:left="648"/>
              <w:rPr>
                <w:rFonts w:ascii="Arial" w:hAnsi="Arial"/>
              </w:rPr>
            </w:pPr>
            <w:r>
              <w:rPr>
                <w:rFonts w:ascii="Arial" w:hAnsi="Arial" w:cs="Arial"/>
                <w:b/>
                <w:bCs/>
                <w:sz w:val="20"/>
              </w:rPr>
              <w:t>$</w:t>
            </w:r>
          </w:p>
        </w:tc>
        <w:tc>
          <w:tcPr>
            <w:tcW w:w="603" w:type="dxa"/>
            <w:tcBorders>
              <w:top w:val="single" w:sz="2" w:space="0" w:color="000000"/>
              <w:left w:val="nil"/>
              <w:bottom w:val="nil"/>
              <w:right w:val="nil"/>
            </w:tcBorders>
            <w:vAlign w:val="bottom"/>
            <w:hideMark/>
          </w:tcPr>
          <w:p w:rsidR="00236406" w:rsidRDefault="00236406">
            <w:pPr>
              <w:ind w:left="-90"/>
              <w:jc w:val="right"/>
              <w:rPr>
                <w:rFonts w:ascii="Arial" w:hAnsi="Arial"/>
              </w:rPr>
            </w:pPr>
            <w:r>
              <w:rPr>
                <w:rFonts w:ascii="Arial" w:hAnsi="Arial" w:cs="Arial"/>
                <w:b/>
                <w:bCs/>
                <w:sz w:val="20"/>
              </w:rPr>
              <w:t>15,297</w:t>
            </w:r>
          </w:p>
        </w:tc>
      </w:tr>
      <w:tr w:rsidR="00236406" w:rsidTr="00236406">
        <w:trPr>
          <w:jc w:val="center"/>
        </w:trPr>
        <w:tc>
          <w:tcPr>
            <w:tcW w:w="7768" w:type="dxa"/>
            <w:hideMark/>
          </w:tcPr>
          <w:p w:rsidR="00236406" w:rsidRDefault="00236406">
            <w:pPr>
              <w:pStyle w:val="la2"/>
              <w:rPr>
                <w:rFonts w:ascii="Arial" w:hAnsi="Arial"/>
              </w:rPr>
            </w:pPr>
            <w:r>
              <w:rPr>
                <w:rFonts w:ascii="Arial" w:hAnsi="Arial"/>
              </w:rPr>
              <w:t> </w:t>
            </w:r>
          </w:p>
        </w:tc>
        <w:tc>
          <w:tcPr>
            <w:tcW w:w="925" w:type="dxa"/>
            <w:vAlign w:val="bottom"/>
            <w:hideMark/>
          </w:tcPr>
          <w:p w:rsidR="00236406" w:rsidRDefault="00236406">
            <w:pPr>
              <w:pStyle w:val="la2"/>
              <w:rPr>
                <w:rFonts w:ascii="Arial" w:hAnsi="Arial"/>
              </w:rPr>
            </w:pPr>
            <w:r>
              <w:rPr>
                <w:rFonts w:ascii="Arial" w:hAnsi="Arial"/>
                <w:sz w:val="15"/>
                <w:szCs w:val="15"/>
              </w:rPr>
              <w:t>  </w:t>
            </w:r>
          </w:p>
        </w:tc>
        <w:tc>
          <w:tcPr>
            <w:tcW w:w="784" w:type="dxa"/>
            <w:gridSpan w:val="2"/>
            <w:vAlign w:val="bottom"/>
            <w:hideMark/>
          </w:tcPr>
          <w:p w:rsidR="00236406" w:rsidRDefault="00236406">
            <w:pPr>
              <w:pStyle w:val="rrdsinglerule"/>
              <w:pBdr>
                <w:top w:val="single" w:sz="6" w:space="1" w:color="000000"/>
              </w:pBdr>
              <w:ind w:left="10"/>
              <w:rPr>
                <w:rFonts w:ascii="Arial" w:hAnsi="Arial"/>
              </w:rPr>
            </w:pPr>
            <w:r>
              <w:rPr>
                <w:rFonts w:ascii="Arial" w:hAnsi="Arial"/>
                <w:sz w:val="15"/>
                <w:szCs w:val="15"/>
              </w:rPr>
              <w:t> </w:t>
            </w:r>
          </w:p>
        </w:tc>
        <w:tc>
          <w:tcPr>
            <w:tcW w:w="603" w:type="dxa"/>
            <w:vAlign w:val="bottom"/>
            <w:hideMark/>
          </w:tcPr>
          <w:p w:rsidR="00236406" w:rsidRDefault="00236406">
            <w:pPr>
              <w:pStyle w:val="rrdsinglerule"/>
              <w:pBdr>
                <w:top w:val="single" w:sz="6" w:space="1" w:color="000000"/>
              </w:pBdr>
              <w:ind w:left="-90"/>
              <w:rPr>
                <w:rFonts w:ascii="Arial" w:hAnsi="Arial"/>
              </w:rPr>
            </w:pPr>
            <w:r>
              <w:rPr>
                <w:rFonts w:ascii="Arial" w:hAnsi="Arial"/>
                <w:sz w:val="15"/>
                <w:szCs w:val="15"/>
              </w:rPr>
              <w:t> </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Cash Flows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2008 compared with fiscal year 2007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Cash flow from operations increased $3.8 billion due to an increase in cash received from customers driven by 18% revenue growth, partially offset by the $1.4 billion (</w:t>
      </w:r>
      <w:r>
        <w:rPr>
          <w:rFonts w:ascii="Arial" w:hAnsi="Arial"/>
          <w:sz w:val="20"/>
          <w:szCs w:val="20"/>
        </w:rPr>
        <w:t>€</w:t>
      </w:r>
      <w:r>
        <w:rPr>
          <w:rFonts w:ascii="Arial" w:hAnsi="Arial" w:cs="Arial"/>
          <w:sz w:val="20"/>
          <w:szCs w:val="20"/>
        </w:rPr>
        <w:t xml:space="preserve">899 million) payment of the European Commission fine. Cash used for financing decreased $11.6 billion primarily due to a $15.0 billion decrease in common stock repurchases, partially offset by a $3.3 billion decrease in cash proceeds from the issuance of common stock. Cash used for investing was $4.6 billion for fiscal year 2008 as compared with cash provided of $6.1 billion for fiscal year 2007. This decrease was primarily due to a $6.9 billion increase in cash paid for acquisition of companies, reflecting the purchase of aQuantive in the first quarter of fiscal year 2008, a $918 million increase in purchases of property and equipment, and a $3.1 billion decrease in cash from combined investment purchases, sales, and maturities.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As a result of our settlement related to the 2000-2003 examination, we paid the IRS approximately $3.1 billion during the first quarter of fiscal year 2009.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i/>
          <w:iCs/>
          <w:sz w:val="20"/>
          <w:szCs w:val="20"/>
        </w:rPr>
        <w:t xml:space="preserve">Fiscal year 2007 compared with fiscal year 2006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Cash flow from operations increased $3.4 billion due to an increase in cash received from customers driven by 15% revenue growth, along with a $1.6 billion decrease in cash outflow for other current assets primarily reflecting changes in inventory. Cash used for financing increased $4.0 billion. Several events occurred during fiscal year 2007 affecting cash used for financing. We issued $6.8 billion of common stock, including $3.3 billion related to 113 million call options exercised by JPMorgan in December 2006. We also completed our tender offer on August 17, 2006, which was included in the $27.6 billion of common stock repurchases. Cash from investing decreased $1.9 billion due to a $3.5 billion decline in securities lending activity where cash collateral is received from the counterparty along with $1.2 billion spent on acquisitions of companies and additions to property and equipment. These impacts were partially offset by a $2.8 billion increase in net cash from combined investment purchases, sales, and maturities.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rPr>
          <w:rFonts w:ascii="Arial" w:hAnsi="Arial"/>
        </w:rPr>
      </w:pPr>
      <w:r>
        <w:rPr>
          <w:rFonts w:ascii="Arial" w:hAnsi="Arial"/>
        </w:rPr>
        <w:br w:type="page"/>
      </w:r>
      <w:r>
        <w:rPr>
          <w:rFonts w:ascii="Arial" w:hAnsi="Arial" w:cs="Arial"/>
        </w:rPr>
        <w:lastRenderedPageBreak/>
        <w:t xml:space="preserve">MANAGEMENT’S DISCUSSION AND ANALYSIS OF FINANCIAL CONDITION AND RESULTS OF OPERATIONS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200" w:beforeAutospacing="0" w:after="0" w:afterAutospacing="0"/>
        <w:ind w:firstLine="245"/>
        <w:jc w:val="both"/>
        <w:rPr>
          <w:rFonts w:ascii="Arial" w:hAnsi="Arial"/>
        </w:rPr>
      </w:pPr>
      <w:r>
        <w:rPr>
          <w:rFonts w:ascii="Arial" w:hAnsi="Arial" w:cs="Arial"/>
          <w:sz w:val="20"/>
          <w:szCs w:val="20"/>
        </w:rPr>
        <w:t xml:space="preserve">We have no material long-term debt. Stockholders’ equity at June 30, 2008, was $36.3 billion. We will continue to invest in sales, marketing, product support infrastructure, and existing and advanced areas of technology. Additions to property and equipment will continue, including new facilities, data centers, and computer systems for research and development, sales and marketing, support, and administrative staff. Commitments for constructing new buildings were $1.2 billion on June 30, 2008. We have operating leases for most U.S. and international sales and support offices and certain equipment under which we incurred rental expense totaling $398 million, $325 million, and $271 million in fiscal years 2008, 2007, and 2006, respectively. We have not engaged in any related party transactions or arrangements with unconsolidated entities or other persons that are reasonably likely to materially affect liquidity or the availability of capital resources. </w:t>
      </w:r>
    </w:p>
    <w:p w:rsidR="00236406" w:rsidRDefault="00236406" w:rsidP="00236406">
      <w:pPr>
        <w:pStyle w:val="NormalWeb"/>
        <w:keepNext/>
        <w:spacing w:before="0" w:beforeAutospacing="0" w:after="0" w:afterAutospacing="0"/>
        <w:ind w:firstLine="490"/>
        <w:jc w:val="both"/>
        <w:rPr>
          <w:rFonts w:ascii="Arial" w:hAnsi="Arial"/>
        </w:rPr>
      </w:pPr>
      <w:r>
        <w:rPr>
          <w:rFonts w:ascii="Arial" w:hAnsi="Arial" w:cs="Arial"/>
          <w:sz w:val="20"/>
          <w:szCs w:val="20"/>
        </w:rPr>
        <w:t xml:space="preserve">During fiscal years 2008 and 2007, our Board of Directors declared the following dividends: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jc w:val="center"/>
        <w:tblLayout w:type="fixed"/>
        <w:tblCellMar>
          <w:left w:w="0" w:type="dxa"/>
          <w:right w:w="0" w:type="dxa"/>
        </w:tblCellMar>
        <w:tblLook w:val="04A0"/>
      </w:tblPr>
      <w:tblGrid>
        <w:gridCol w:w="2627"/>
        <w:gridCol w:w="371"/>
        <w:gridCol w:w="313"/>
        <w:gridCol w:w="226"/>
        <w:gridCol w:w="865"/>
        <w:gridCol w:w="371"/>
        <w:gridCol w:w="1757"/>
        <w:gridCol w:w="371"/>
        <w:gridCol w:w="182"/>
        <w:gridCol w:w="162"/>
        <w:gridCol w:w="651"/>
        <w:gridCol w:w="371"/>
        <w:gridCol w:w="1813"/>
      </w:tblGrid>
      <w:tr w:rsidR="00236406" w:rsidTr="00236406">
        <w:trPr>
          <w:tblHeader/>
          <w:jc w:val="center"/>
        </w:trPr>
        <w:tc>
          <w:tcPr>
            <w:tcW w:w="2627" w:type="dxa"/>
            <w:vAlign w:val="center"/>
          </w:tcPr>
          <w:p w:rsidR="00236406" w:rsidRDefault="00236406">
            <w:pPr>
              <w:rPr>
                <w:rFonts w:ascii="Arial" w:hAnsi="Arial"/>
                <w:sz w:val="2"/>
              </w:rPr>
            </w:pPr>
          </w:p>
        </w:tc>
        <w:tc>
          <w:tcPr>
            <w:tcW w:w="371" w:type="dxa"/>
            <w:vAlign w:val="bottom"/>
          </w:tcPr>
          <w:p w:rsidR="00236406" w:rsidRDefault="00236406">
            <w:pPr>
              <w:rPr>
                <w:rFonts w:ascii="Arial" w:hAnsi="Arial"/>
                <w:sz w:val="2"/>
              </w:rPr>
            </w:pPr>
          </w:p>
        </w:tc>
        <w:tc>
          <w:tcPr>
            <w:tcW w:w="313" w:type="dxa"/>
            <w:vAlign w:val="center"/>
          </w:tcPr>
          <w:p w:rsidR="00236406" w:rsidRDefault="00236406">
            <w:pPr>
              <w:rPr>
                <w:rFonts w:ascii="Arial" w:hAnsi="Arial"/>
                <w:sz w:val="2"/>
              </w:rPr>
            </w:pPr>
          </w:p>
        </w:tc>
        <w:tc>
          <w:tcPr>
            <w:tcW w:w="1091" w:type="dxa"/>
            <w:gridSpan w:val="2"/>
            <w:vAlign w:val="center"/>
          </w:tcPr>
          <w:p w:rsidR="00236406" w:rsidRDefault="00236406">
            <w:pPr>
              <w:rPr>
                <w:rFonts w:ascii="Arial" w:hAnsi="Arial"/>
                <w:sz w:val="2"/>
              </w:rPr>
            </w:pPr>
          </w:p>
        </w:tc>
        <w:tc>
          <w:tcPr>
            <w:tcW w:w="371" w:type="dxa"/>
            <w:vAlign w:val="bottom"/>
          </w:tcPr>
          <w:p w:rsidR="00236406" w:rsidRDefault="00236406">
            <w:pPr>
              <w:rPr>
                <w:rFonts w:ascii="Arial" w:hAnsi="Arial"/>
                <w:sz w:val="2"/>
              </w:rPr>
            </w:pPr>
          </w:p>
        </w:tc>
        <w:tc>
          <w:tcPr>
            <w:tcW w:w="1757" w:type="dxa"/>
            <w:vAlign w:val="center"/>
          </w:tcPr>
          <w:p w:rsidR="00236406" w:rsidRDefault="00236406">
            <w:pPr>
              <w:rPr>
                <w:rFonts w:ascii="Arial" w:hAnsi="Arial"/>
                <w:sz w:val="2"/>
              </w:rPr>
            </w:pPr>
          </w:p>
        </w:tc>
        <w:tc>
          <w:tcPr>
            <w:tcW w:w="371" w:type="dxa"/>
            <w:vAlign w:val="bottom"/>
          </w:tcPr>
          <w:p w:rsidR="00236406" w:rsidRDefault="00236406">
            <w:pPr>
              <w:rPr>
                <w:rFonts w:ascii="Arial" w:hAnsi="Arial"/>
                <w:sz w:val="2"/>
              </w:rPr>
            </w:pPr>
          </w:p>
        </w:tc>
        <w:tc>
          <w:tcPr>
            <w:tcW w:w="182" w:type="dxa"/>
            <w:vAlign w:val="center"/>
          </w:tcPr>
          <w:p w:rsidR="00236406" w:rsidRDefault="00236406">
            <w:pPr>
              <w:rPr>
                <w:rFonts w:ascii="Arial" w:hAnsi="Arial"/>
                <w:sz w:val="2"/>
              </w:rPr>
            </w:pPr>
          </w:p>
        </w:tc>
        <w:tc>
          <w:tcPr>
            <w:tcW w:w="813" w:type="dxa"/>
            <w:gridSpan w:val="2"/>
            <w:vAlign w:val="center"/>
          </w:tcPr>
          <w:p w:rsidR="00236406" w:rsidRDefault="00236406">
            <w:pPr>
              <w:rPr>
                <w:rFonts w:ascii="Arial" w:hAnsi="Arial"/>
                <w:sz w:val="2"/>
              </w:rPr>
            </w:pPr>
          </w:p>
        </w:tc>
        <w:tc>
          <w:tcPr>
            <w:tcW w:w="371" w:type="dxa"/>
            <w:vAlign w:val="bottom"/>
          </w:tcPr>
          <w:p w:rsidR="00236406" w:rsidRDefault="00236406">
            <w:pPr>
              <w:rPr>
                <w:rFonts w:ascii="Arial" w:hAnsi="Arial"/>
                <w:sz w:val="2"/>
              </w:rPr>
            </w:pPr>
          </w:p>
        </w:tc>
        <w:tc>
          <w:tcPr>
            <w:tcW w:w="1813" w:type="dxa"/>
            <w:vAlign w:val="center"/>
          </w:tcPr>
          <w:p w:rsidR="00236406" w:rsidRDefault="00236406">
            <w:pPr>
              <w:rPr>
                <w:rFonts w:ascii="Arial" w:hAnsi="Arial"/>
                <w:sz w:val="2"/>
              </w:rPr>
            </w:pPr>
          </w:p>
        </w:tc>
      </w:tr>
      <w:tr w:rsidR="00236406" w:rsidTr="00236406">
        <w:trPr>
          <w:tblHeader/>
          <w:jc w:val="center"/>
        </w:trPr>
        <w:tc>
          <w:tcPr>
            <w:tcW w:w="262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Declaration Date</w:t>
            </w:r>
          </w:p>
        </w:tc>
        <w:tc>
          <w:tcPr>
            <w:tcW w:w="37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40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Dividend Per Share</w:t>
            </w:r>
          </w:p>
        </w:tc>
        <w:tc>
          <w:tcPr>
            <w:tcW w:w="37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757"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rPr>
                <w:rFonts w:ascii="Arial" w:hAnsi="Arial"/>
              </w:rPr>
            </w:pPr>
            <w:r>
              <w:rPr>
                <w:rFonts w:ascii="Arial" w:hAnsi="Arial" w:cs="Arial"/>
                <w:b/>
                <w:bCs/>
                <w:sz w:val="15"/>
                <w:szCs w:val="15"/>
              </w:rPr>
              <w:t>Record Date</w:t>
            </w:r>
          </w:p>
        </w:tc>
        <w:tc>
          <w:tcPr>
            <w:tcW w:w="37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995"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Total Amount</w:t>
            </w:r>
          </w:p>
        </w:tc>
        <w:tc>
          <w:tcPr>
            <w:tcW w:w="371"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813"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rPr>
                <w:rFonts w:ascii="Arial" w:hAnsi="Arial"/>
              </w:rPr>
            </w:pPr>
            <w:r>
              <w:rPr>
                <w:rFonts w:ascii="Arial" w:hAnsi="Arial" w:cs="Arial"/>
                <w:b/>
                <w:bCs/>
                <w:sz w:val="15"/>
                <w:szCs w:val="15"/>
              </w:rPr>
              <w:t>Payment Date</w:t>
            </w:r>
          </w:p>
        </w:tc>
      </w:tr>
      <w:tr w:rsidR="00236406" w:rsidTr="00236406">
        <w:trPr>
          <w:tblHeader/>
          <w:jc w:val="center"/>
        </w:trPr>
        <w:tc>
          <w:tcPr>
            <w:tcW w:w="2627" w:type="dxa"/>
            <w:tcBorders>
              <w:top w:val="single" w:sz="2" w:space="0" w:color="000000"/>
              <w:left w:val="nil"/>
              <w:bottom w:val="nil"/>
              <w:right w:val="nil"/>
            </w:tcBorders>
            <w:vAlign w:val="bottom"/>
            <w:hideMark/>
          </w:tcPr>
          <w:p w:rsidR="00236406" w:rsidRDefault="00236406">
            <w:pPr>
              <w:pStyle w:val="la2"/>
              <w:keepNext/>
              <w:rPr>
                <w:rFonts w:ascii="Arial" w:hAnsi="Arial"/>
              </w:rPr>
            </w:pPr>
            <w:r>
              <w:rPr>
                <w:rFonts w:ascii="Arial" w:hAnsi="Arial"/>
              </w:rPr>
              <w:t> </w:t>
            </w:r>
          </w:p>
        </w:tc>
        <w:tc>
          <w:tcPr>
            <w:tcW w:w="371"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1404" w:type="dxa"/>
            <w:gridSpan w:val="3"/>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rPr>
              <w:t> </w:t>
            </w:r>
          </w:p>
        </w:tc>
        <w:tc>
          <w:tcPr>
            <w:tcW w:w="371"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1757"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rPr>
              <w:t> </w:t>
            </w:r>
          </w:p>
        </w:tc>
        <w:tc>
          <w:tcPr>
            <w:tcW w:w="371"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995" w:type="dxa"/>
            <w:gridSpan w:val="3"/>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(in millions)</w:t>
            </w:r>
          </w:p>
        </w:tc>
        <w:tc>
          <w:tcPr>
            <w:tcW w:w="371"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1813"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rPr>
              <w:t> </w:t>
            </w:r>
          </w:p>
        </w:tc>
      </w:tr>
      <w:tr w:rsidR="00236406" w:rsidTr="00236406">
        <w:trPr>
          <w:tblHeader/>
          <w:jc w:val="center"/>
        </w:trPr>
        <w:tc>
          <w:tcPr>
            <w:tcW w:w="2627" w:type="dxa"/>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(Fiscal year 2008)</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404" w:type="dxa"/>
            <w:gridSpan w:val="3"/>
            <w:vAlign w:val="bottom"/>
            <w:hideMark/>
          </w:tcPr>
          <w:p w:rsidR="00236406" w:rsidRDefault="00236406">
            <w:pPr>
              <w:pStyle w:val="la2"/>
              <w:rPr>
                <w:rFonts w:ascii="Arial" w:hAnsi="Arial"/>
              </w:rPr>
            </w:pPr>
            <w:r>
              <w:rPr>
                <w:rFonts w:ascii="Arial" w:hAnsi="Arial"/>
              </w:rPr>
              <w:t> </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757" w:type="dxa"/>
            <w:vAlign w:val="bottom"/>
            <w:hideMark/>
          </w:tcPr>
          <w:p w:rsidR="00236406" w:rsidRDefault="00236406">
            <w:pPr>
              <w:pStyle w:val="la2"/>
              <w:rPr>
                <w:rFonts w:ascii="Arial" w:hAnsi="Arial"/>
              </w:rPr>
            </w:pPr>
            <w:r>
              <w:rPr>
                <w:rFonts w:ascii="Arial" w:hAnsi="Arial"/>
              </w:rPr>
              <w:t> </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995" w:type="dxa"/>
            <w:gridSpan w:val="3"/>
            <w:vAlign w:val="bottom"/>
            <w:hideMark/>
          </w:tcPr>
          <w:p w:rsidR="00236406" w:rsidRDefault="00236406">
            <w:pPr>
              <w:pStyle w:val="la2"/>
              <w:rPr>
                <w:rFonts w:ascii="Arial" w:hAnsi="Arial"/>
              </w:rPr>
            </w:pPr>
            <w:r>
              <w:rPr>
                <w:rFonts w:ascii="Arial" w:hAnsi="Arial"/>
              </w:rPr>
              <w:t> </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813" w:type="dxa"/>
            <w:vAlign w:val="bottom"/>
            <w:hideMark/>
          </w:tcPr>
          <w:p w:rsidR="00236406" w:rsidRDefault="00236406">
            <w:pPr>
              <w:pStyle w:val="la2"/>
              <w:rPr>
                <w:rFonts w:ascii="Arial" w:hAnsi="Arial"/>
              </w:rPr>
            </w:pPr>
            <w:r>
              <w:rPr>
                <w:rFonts w:ascii="Arial" w:hAnsi="Arial"/>
              </w:rPr>
              <w:t> </w:t>
            </w:r>
          </w:p>
        </w:tc>
      </w:tr>
      <w:tr w:rsidR="00236406" w:rsidTr="00236406">
        <w:trPr>
          <w:jc w:val="center"/>
        </w:trPr>
        <w:tc>
          <w:tcPr>
            <w:tcW w:w="2627" w:type="dxa"/>
            <w:hideMark/>
          </w:tcPr>
          <w:p w:rsidR="00236406" w:rsidRDefault="00236406">
            <w:pPr>
              <w:pStyle w:val="NormalWeb"/>
              <w:keepNext/>
              <w:ind w:left="288" w:hanging="288"/>
              <w:rPr>
                <w:rFonts w:ascii="Arial" w:hAnsi="Arial"/>
              </w:rPr>
            </w:pPr>
            <w:r>
              <w:rPr>
                <w:rFonts w:ascii="Arial" w:hAnsi="Arial" w:cs="Arial"/>
                <w:sz w:val="20"/>
                <w:szCs w:val="20"/>
              </w:rPr>
              <w:t>September 12, 2007</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539" w:type="dxa"/>
            <w:gridSpan w:val="2"/>
            <w:vAlign w:val="bottom"/>
            <w:hideMark/>
          </w:tcPr>
          <w:p w:rsidR="00236406" w:rsidRDefault="00236406">
            <w:pPr>
              <w:ind w:left="432"/>
              <w:rPr>
                <w:rFonts w:ascii="Arial" w:hAnsi="Arial"/>
              </w:rPr>
            </w:pPr>
            <w:r>
              <w:rPr>
                <w:rFonts w:ascii="Arial" w:hAnsi="Arial" w:cs="Arial"/>
                <w:sz w:val="20"/>
              </w:rPr>
              <w:t>$</w:t>
            </w:r>
          </w:p>
        </w:tc>
        <w:tc>
          <w:tcPr>
            <w:tcW w:w="865" w:type="dxa"/>
            <w:vAlign w:val="bottom"/>
            <w:hideMark/>
          </w:tcPr>
          <w:p w:rsidR="00236406" w:rsidRDefault="00236406">
            <w:pPr>
              <w:ind w:right="461"/>
              <w:jc w:val="center"/>
              <w:rPr>
                <w:rFonts w:ascii="Arial" w:hAnsi="Arial"/>
              </w:rPr>
            </w:pPr>
            <w:r>
              <w:rPr>
                <w:rFonts w:ascii="Arial" w:hAnsi="Arial" w:cs="Arial"/>
                <w:sz w:val="20"/>
              </w:rPr>
              <w:t>0.11</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757" w:type="dxa"/>
            <w:vAlign w:val="bottom"/>
            <w:hideMark/>
          </w:tcPr>
          <w:p w:rsidR="00236406" w:rsidRDefault="00236406">
            <w:pPr>
              <w:rPr>
                <w:rFonts w:ascii="Arial" w:hAnsi="Arial"/>
              </w:rPr>
            </w:pPr>
            <w:r>
              <w:rPr>
                <w:rFonts w:ascii="Arial" w:hAnsi="Arial" w:cs="Arial"/>
                <w:sz w:val="20"/>
              </w:rPr>
              <w:t>November 15, 2007</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344" w:type="dxa"/>
            <w:gridSpan w:val="2"/>
            <w:vAlign w:val="bottom"/>
            <w:hideMark/>
          </w:tcPr>
          <w:p w:rsidR="00236406" w:rsidRDefault="00236406">
            <w:pPr>
              <w:ind w:left="216"/>
              <w:rPr>
                <w:rFonts w:ascii="Arial" w:hAnsi="Arial"/>
              </w:rPr>
            </w:pPr>
            <w:r>
              <w:rPr>
                <w:rFonts w:ascii="Arial" w:hAnsi="Arial" w:cs="Arial"/>
                <w:sz w:val="20"/>
              </w:rPr>
              <w:t>$</w:t>
            </w:r>
          </w:p>
        </w:tc>
        <w:tc>
          <w:tcPr>
            <w:tcW w:w="651" w:type="dxa"/>
            <w:vAlign w:val="bottom"/>
            <w:hideMark/>
          </w:tcPr>
          <w:p w:rsidR="00236406" w:rsidRDefault="00236406">
            <w:pPr>
              <w:ind w:right="144"/>
              <w:rPr>
                <w:rFonts w:ascii="Arial" w:hAnsi="Arial"/>
              </w:rPr>
            </w:pPr>
            <w:r>
              <w:rPr>
                <w:rFonts w:ascii="Arial" w:hAnsi="Arial" w:cs="Arial"/>
                <w:sz w:val="20"/>
              </w:rPr>
              <w:t>1,034</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813" w:type="dxa"/>
            <w:vAlign w:val="bottom"/>
            <w:hideMark/>
          </w:tcPr>
          <w:p w:rsidR="00236406" w:rsidRDefault="00236406">
            <w:pPr>
              <w:rPr>
                <w:rFonts w:ascii="Arial" w:hAnsi="Arial"/>
              </w:rPr>
            </w:pPr>
            <w:r>
              <w:rPr>
                <w:rFonts w:ascii="Arial" w:hAnsi="Arial" w:cs="Arial"/>
                <w:sz w:val="20"/>
              </w:rPr>
              <w:t>December 13, 2007</w:t>
            </w:r>
          </w:p>
        </w:tc>
      </w:tr>
      <w:tr w:rsidR="00236406" w:rsidTr="00236406">
        <w:trPr>
          <w:jc w:val="center"/>
        </w:trPr>
        <w:tc>
          <w:tcPr>
            <w:tcW w:w="2627" w:type="dxa"/>
            <w:hideMark/>
          </w:tcPr>
          <w:p w:rsidR="00236406" w:rsidRDefault="00236406">
            <w:pPr>
              <w:pStyle w:val="NormalWeb"/>
              <w:keepNext/>
              <w:ind w:left="288" w:hanging="288"/>
              <w:rPr>
                <w:rFonts w:ascii="Arial" w:hAnsi="Arial"/>
              </w:rPr>
            </w:pPr>
            <w:r>
              <w:rPr>
                <w:rFonts w:ascii="Arial" w:hAnsi="Arial" w:cs="Arial"/>
                <w:sz w:val="20"/>
                <w:szCs w:val="20"/>
              </w:rPr>
              <w:t>December 19, 2007</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539" w:type="dxa"/>
            <w:gridSpan w:val="2"/>
            <w:vAlign w:val="bottom"/>
            <w:hideMark/>
          </w:tcPr>
          <w:p w:rsidR="00236406" w:rsidRDefault="00236406">
            <w:pPr>
              <w:ind w:left="432"/>
              <w:rPr>
                <w:rFonts w:ascii="Arial" w:hAnsi="Arial"/>
              </w:rPr>
            </w:pPr>
            <w:r>
              <w:rPr>
                <w:rFonts w:ascii="Arial" w:hAnsi="Arial" w:cs="Arial"/>
                <w:sz w:val="20"/>
              </w:rPr>
              <w:t>$</w:t>
            </w:r>
          </w:p>
        </w:tc>
        <w:tc>
          <w:tcPr>
            <w:tcW w:w="865" w:type="dxa"/>
            <w:vAlign w:val="bottom"/>
            <w:hideMark/>
          </w:tcPr>
          <w:p w:rsidR="00236406" w:rsidRDefault="00236406">
            <w:pPr>
              <w:ind w:right="461"/>
              <w:jc w:val="center"/>
              <w:rPr>
                <w:rFonts w:ascii="Arial" w:hAnsi="Arial"/>
              </w:rPr>
            </w:pPr>
            <w:r>
              <w:rPr>
                <w:rFonts w:ascii="Arial" w:hAnsi="Arial" w:cs="Arial"/>
                <w:sz w:val="20"/>
              </w:rPr>
              <w:t>0.11</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757" w:type="dxa"/>
            <w:vAlign w:val="bottom"/>
            <w:hideMark/>
          </w:tcPr>
          <w:p w:rsidR="00236406" w:rsidRDefault="00236406">
            <w:pPr>
              <w:rPr>
                <w:rFonts w:ascii="Arial" w:hAnsi="Arial"/>
              </w:rPr>
            </w:pPr>
            <w:r>
              <w:rPr>
                <w:rFonts w:ascii="Arial" w:hAnsi="Arial" w:cs="Arial"/>
                <w:sz w:val="20"/>
              </w:rPr>
              <w:t>February 21, 2008</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344" w:type="dxa"/>
            <w:gridSpan w:val="2"/>
            <w:vAlign w:val="bottom"/>
            <w:hideMark/>
          </w:tcPr>
          <w:p w:rsidR="00236406" w:rsidRDefault="00236406">
            <w:pPr>
              <w:ind w:left="216"/>
              <w:rPr>
                <w:rFonts w:ascii="Arial" w:hAnsi="Arial"/>
              </w:rPr>
            </w:pPr>
            <w:r>
              <w:rPr>
                <w:rFonts w:ascii="Arial" w:hAnsi="Arial" w:cs="Arial"/>
                <w:sz w:val="20"/>
              </w:rPr>
              <w:t>$</w:t>
            </w:r>
          </w:p>
        </w:tc>
        <w:tc>
          <w:tcPr>
            <w:tcW w:w="651" w:type="dxa"/>
            <w:vAlign w:val="bottom"/>
            <w:hideMark/>
          </w:tcPr>
          <w:p w:rsidR="00236406" w:rsidRDefault="00236406">
            <w:pPr>
              <w:ind w:right="144"/>
              <w:rPr>
                <w:rFonts w:ascii="Arial" w:hAnsi="Arial"/>
              </w:rPr>
            </w:pPr>
            <w:r>
              <w:rPr>
                <w:rFonts w:ascii="Arial" w:hAnsi="Arial" w:cs="Arial"/>
                <w:sz w:val="20"/>
              </w:rPr>
              <w:t>1,023</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813" w:type="dxa"/>
            <w:vAlign w:val="bottom"/>
            <w:hideMark/>
          </w:tcPr>
          <w:p w:rsidR="00236406" w:rsidRDefault="00236406">
            <w:pPr>
              <w:rPr>
                <w:rFonts w:ascii="Arial" w:hAnsi="Arial"/>
              </w:rPr>
            </w:pPr>
            <w:r>
              <w:rPr>
                <w:rFonts w:ascii="Arial" w:hAnsi="Arial" w:cs="Arial"/>
                <w:sz w:val="20"/>
              </w:rPr>
              <w:t>March 13, 2008</w:t>
            </w:r>
          </w:p>
        </w:tc>
      </w:tr>
      <w:tr w:rsidR="00236406" w:rsidTr="00236406">
        <w:trPr>
          <w:jc w:val="center"/>
        </w:trPr>
        <w:tc>
          <w:tcPr>
            <w:tcW w:w="2627" w:type="dxa"/>
            <w:hideMark/>
          </w:tcPr>
          <w:p w:rsidR="00236406" w:rsidRDefault="00236406">
            <w:pPr>
              <w:pStyle w:val="NormalWeb"/>
              <w:ind w:left="288" w:hanging="288"/>
              <w:rPr>
                <w:rFonts w:ascii="Arial" w:hAnsi="Arial"/>
              </w:rPr>
            </w:pPr>
            <w:r>
              <w:rPr>
                <w:rFonts w:ascii="Arial" w:hAnsi="Arial" w:cs="Arial"/>
                <w:sz w:val="20"/>
                <w:szCs w:val="20"/>
              </w:rPr>
              <w:t>March 17, 2008</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539" w:type="dxa"/>
            <w:gridSpan w:val="2"/>
            <w:vAlign w:val="bottom"/>
            <w:hideMark/>
          </w:tcPr>
          <w:p w:rsidR="00236406" w:rsidRDefault="00236406">
            <w:pPr>
              <w:ind w:left="432"/>
              <w:rPr>
                <w:rFonts w:ascii="Arial" w:hAnsi="Arial"/>
              </w:rPr>
            </w:pPr>
            <w:r>
              <w:rPr>
                <w:rFonts w:ascii="Arial" w:hAnsi="Arial" w:cs="Arial"/>
                <w:sz w:val="20"/>
              </w:rPr>
              <w:t>$</w:t>
            </w:r>
          </w:p>
        </w:tc>
        <w:tc>
          <w:tcPr>
            <w:tcW w:w="865" w:type="dxa"/>
            <w:vAlign w:val="bottom"/>
            <w:hideMark/>
          </w:tcPr>
          <w:p w:rsidR="00236406" w:rsidRDefault="00236406">
            <w:pPr>
              <w:ind w:right="461"/>
              <w:jc w:val="center"/>
              <w:rPr>
                <w:rFonts w:ascii="Arial" w:hAnsi="Arial"/>
              </w:rPr>
            </w:pPr>
            <w:r>
              <w:rPr>
                <w:rFonts w:ascii="Arial" w:hAnsi="Arial" w:cs="Arial"/>
                <w:sz w:val="20"/>
              </w:rPr>
              <w:t>0.11</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757" w:type="dxa"/>
            <w:vAlign w:val="bottom"/>
            <w:hideMark/>
          </w:tcPr>
          <w:p w:rsidR="00236406" w:rsidRDefault="00236406">
            <w:pPr>
              <w:rPr>
                <w:rFonts w:ascii="Arial" w:hAnsi="Arial"/>
              </w:rPr>
            </w:pPr>
            <w:r>
              <w:rPr>
                <w:rFonts w:ascii="Arial" w:hAnsi="Arial" w:cs="Arial"/>
                <w:sz w:val="20"/>
              </w:rPr>
              <w:t>May 15, 2008</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344" w:type="dxa"/>
            <w:gridSpan w:val="2"/>
            <w:vAlign w:val="bottom"/>
            <w:hideMark/>
          </w:tcPr>
          <w:p w:rsidR="00236406" w:rsidRDefault="00236406">
            <w:pPr>
              <w:ind w:left="216"/>
              <w:rPr>
                <w:rFonts w:ascii="Arial" w:hAnsi="Arial"/>
              </w:rPr>
            </w:pPr>
            <w:r>
              <w:rPr>
                <w:rFonts w:ascii="Arial" w:hAnsi="Arial" w:cs="Arial"/>
                <w:sz w:val="20"/>
              </w:rPr>
              <w:t>$</w:t>
            </w:r>
          </w:p>
        </w:tc>
        <w:tc>
          <w:tcPr>
            <w:tcW w:w="651" w:type="dxa"/>
            <w:vAlign w:val="bottom"/>
            <w:hideMark/>
          </w:tcPr>
          <w:p w:rsidR="00236406" w:rsidRDefault="00236406">
            <w:pPr>
              <w:ind w:right="144"/>
              <w:rPr>
                <w:rFonts w:ascii="Arial" w:hAnsi="Arial"/>
              </w:rPr>
            </w:pPr>
            <w:r>
              <w:rPr>
                <w:rFonts w:ascii="Arial" w:hAnsi="Arial" w:cs="Arial"/>
                <w:sz w:val="20"/>
              </w:rPr>
              <w:t>1,020</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813" w:type="dxa"/>
            <w:vAlign w:val="bottom"/>
            <w:hideMark/>
          </w:tcPr>
          <w:p w:rsidR="00236406" w:rsidRDefault="00236406">
            <w:pPr>
              <w:rPr>
                <w:rFonts w:ascii="Arial" w:hAnsi="Arial"/>
              </w:rPr>
            </w:pPr>
            <w:r>
              <w:rPr>
                <w:rFonts w:ascii="Arial" w:hAnsi="Arial" w:cs="Arial"/>
                <w:sz w:val="20"/>
              </w:rPr>
              <w:t>June 12, 2008</w:t>
            </w:r>
          </w:p>
        </w:tc>
      </w:tr>
      <w:tr w:rsidR="00236406" w:rsidTr="00236406">
        <w:trPr>
          <w:jc w:val="center"/>
        </w:trPr>
        <w:tc>
          <w:tcPr>
            <w:tcW w:w="2627" w:type="dxa"/>
            <w:hideMark/>
          </w:tcPr>
          <w:p w:rsidR="00236406" w:rsidRDefault="00236406">
            <w:pPr>
              <w:pStyle w:val="NormalWeb"/>
              <w:ind w:left="288" w:hanging="288"/>
              <w:rPr>
                <w:rFonts w:ascii="Arial" w:hAnsi="Arial"/>
              </w:rPr>
            </w:pPr>
            <w:r>
              <w:rPr>
                <w:rFonts w:ascii="Arial" w:hAnsi="Arial" w:cs="Arial"/>
                <w:sz w:val="20"/>
                <w:szCs w:val="20"/>
              </w:rPr>
              <w:t>June 11, 2008</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539" w:type="dxa"/>
            <w:gridSpan w:val="2"/>
            <w:vAlign w:val="bottom"/>
            <w:hideMark/>
          </w:tcPr>
          <w:p w:rsidR="00236406" w:rsidRDefault="00236406">
            <w:pPr>
              <w:ind w:left="432"/>
              <w:rPr>
                <w:rFonts w:ascii="Arial" w:hAnsi="Arial"/>
              </w:rPr>
            </w:pPr>
            <w:r>
              <w:rPr>
                <w:rFonts w:ascii="Arial" w:hAnsi="Arial" w:cs="Arial"/>
                <w:sz w:val="20"/>
              </w:rPr>
              <w:t>$</w:t>
            </w:r>
          </w:p>
        </w:tc>
        <w:tc>
          <w:tcPr>
            <w:tcW w:w="865" w:type="dxa"/>
            <w:vAlign w:val="bottom"/>
            <w:hideMark/>
          </w:tcPr>
          <w:p w:rsidR="00236406" w:rsidRDefault="00236406">
            <w:pPr>
              <w:ind w:right="461"/>
              <w:jc w:val="center"/>
              <w:rPr>
                <w:rFonts w:ascii="Arial" w:hAnsi="Arial"/>
              </w:rPr>
            </w:pPr>
            <w:r>
              <w:rPr>
                <w:rFonts w:ascii="Arial" w:hAnsi="Arial" w:cs="Arial"/>
                <w:sz w:val="20"/>
              </w:rPr>
              <w:t>0.11</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757" w:type="dxa"/>
            <w:vAlign w:val="bottom"/>
            <w:hideMark/>
          </w:tcPr>
          <w:p w:rsidR="00236406" w:rsidRDefault="00236406">
            <w:pPr>
              <w:rPr>
                <w:rFonts w:ascii="Arial" w:hAnsi="Arial"/>
              </w:rPr>
            </w:pPr>
            <w:r>
              <w:rPr>
                <w:rFonts w:ascii="Arial" w:hAnsi="Arial" w:cs="Arial"/>
                <w:sz w:val="20"/>
              </w:rPr>
              <w:t>August 21, 2008</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344" w:type="dxa"/>
            <w:gridSpan w:val="2"/>
            <w:vAlign w:val="bottom"/>
            <w:hideMark/>
          </w:tcPr>
          <w:p w:rsidR="00236406" w:rsidRDefault="00236406">
            <w:pPr>
              <w:ind w:left="216"/>
              <w:rPr>
                <w:rFonts w:ascii="Arial" w:hAnsi="Arial"/>
              </w:rPr>
            </w:pPr>
            <w:r>
              <w:rPr>
                <w:rFonts w:ascii="Arial" w:hAnsi="Arial" w:cs="Arial"/>
                <w:sz w:val="20"/>
              </w:rPr>
              <w:t>$</w:t>
            </w:r>
          </w:p>
        </w:tc>
        <w:tc>
          <w:tcPr>
            <w:tcW w:w="651" w:type="dxa"/>
            <w:vAlign w:val="bottom"/>
            <w:hideMark/>
          </w:tcPr>
          <w:p w:rsidR="00236406" w:rsidRDefault="00236406">
            <w:pPr>
              <w:ind w:right="144"/>
              <w:rPr>
                <w:rFonts w:ascii="Arial" w:hAnsi="Arial"/>
              </w:rPr>
            </w:pPr>
            <w:r>
              <w:rPr>
                <w:rFonts w:ascii="Arial" w:hAnsi="Arial" w:cs="Arial"/>
                <w:sz w:val="20"/>
              </w:rPr>
              <w:t>1,007</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813" w:type="dxa"/>
            <w:noWrap/>
            <w:vAlign w:val="bottom"/>
            <w:hideMark/>
          </w:tcPr>
          <w:p w:rsidR="00236406" w:rsidRDefault="00236406">
            <w:pPr>
              <w:rPr>
                <w:rFonts w:ascii="Arial" w:hAnsi="Arial"/>
              </w:rPr>
            </w:pPr>
            <w:r>
              <w:rPr>
                <w:rFonts w:ascii="Arial" w:hAnsi="Arial" w:cs="Arial"/>
                <w:sz w:val="20"/>
              </w:rPr>
              <w:t>September 11, 2008</w:t>
            </w:r>
          </w:p>
        </w:tc>
      </w:tr>
      <w:tr w:rsidR="00236406" w:rsidTr="00236406">
        <w:trPr>
          <w:trHeight w:val="240"/>
          <w:jc w:val="center"/>
        </w:trPr>
        <w:tc>
          <w:tcPr>
            <w:tcW w:w="2627" w:type="dxa"/>
            <w:vAlign w:val="center"/>
          </w:tcPr>
          <w:p w:rsidR="00236406" w:rsidRDefault="00236406">
            <w:pPr>
              <w:rPr>
                <w:rFonts w:ascii="Arial" w:hAnsi="Arial"/>
              </w:rPr>
            </w:pPr>
          </w:p>
        </w:tc>
        <w:tc>
          <w:tcPr>
            <w:tcW w:w="1775" w:type="dxa"/>
            <w:gridSpan w:val="4"/>
            <w:vAlign w:val="center"/>
          </w:tcPr>
          <w:p w:rsidR="00236406" w:rsidRDefault="00236406">
            <w:pPr>
              <w:ind w:left="432" w:right="461"/>
              <w:rPr>
                <w:rFonts w:ascii="Arial" w:hAnsi="Arial"/>
              </w:rPr>
            </w:pPr>
          </w:p>
        </w:tc>
        <w:tc>
          <w:tcPr>
            <w:tcW w:w="2128" w:type="dxa"/>
            <w:gridSpan w:val="2"/>
            <w:vAlign w:val="center"/>
          </w:tcPr>
          <w:p w:rsidR="00236406" w:rsidRDefault="00236406">
            <w:pPr>
              <w:rPr>
                <w:rFonts w:ascii="Arial" w:hAnsi="Arial"/>
              </w:rPr>
            </w:pPr>
          </w:p>
        </w:tc>
        <w:tc>
          <w:tcPr>
            <w:tcW w:w="1366" w:type="dxa"/>
            <w:gridSpan w:val="4"/>
            <w:vAlign w:val="center"/>
          </w:tcPr>
          <w:p w:rsidR="00236406" w:rsidRDefault="00236406">
            <w:pPr>
              <w:ind w:left="216" w:right="144"/>
              <w:rPr>
                <w:rFonts w:ascii="Arial" w:hAnsi="Arial"/>
              </w:rPr>
            </w:pPr>
          </w:p>
        </w:tc>
        <w:tc>
          <w:tcPr>
            <w:tcW w:w="2184" w:type="dxa"/>
            <w:gridSpan w:val="2"/>
            <w:vAlign w:val="center"/>
          </w:tcPr>
          <w:p w:rsidR="00236406" w:rsidRDefault="00236406">
            <w:pPr>
              <w:rPr>
                <w:rFonts w:ascii="Arial" w:hAnsi="Arial"/>
              </w:rPr>
            </w:pPr>
          </w:p>
        </w:tc>
      </w:tr>
      <w:tr w:rsidR="00236406" w:rsidTr="00236406">
        <w:trPr>
          <w:jc w:val="center"/>
        </w:trPr>
        <w:tc>
          <w:tcPr>
            <w:tcW w:w="2627" w:type="dxa"/>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(Fiscal year 2007)</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404" w:type="dxa"/>
            <w:gridSpan w:val="3"/>
            <w:vAlign w:val="bottom"/>
            <w:hideMark/>
          </w:tcPr>
          <w:p w:rsidR="00236406" w:rsidRDefault="00236406">
            <w:pPr>
              <w:pStyle w:val="la2"/>
              <w:ind w:left="432" w:right="461"/>
              <w:rPr>
                <w:rFonts w:ascii="Arial" w:hAnsi="Arial"/>
              </w:rPr>
            </w:pPr>
            <w:r>
              <w:rPr>
                <w:rFonts w:ascii="Arial" w:hAnsi="Arial"/>
              </w:rPr>
              <w:t> </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757" w:type="dxa"/>
            <w:vAlign w:val="bottom"/>
            <w:hideMark/>
          </w:tcPr>
          <w:p w:rsidR="00236406" w:rsidRDefault="00236406">
            <w:pPr>
              <w:pStyle w:val="la2"/>
              <w:rPr>
                <w:rFonts w:ascii="Arial" w:hAnsi="Arial"/>
              </w:rPr>
            </w:pPr>
            <w:r>
              <w:rPr>
                <w:rFonts w:ascii="Arial" w:hAnsi="Arial"/>
              </w:rPr>
              <w:t> </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995" w:type="dxa"/>
            <w:gridSpan w:val="3"/>
            <w:vAlign w:val="bottom"/>
            <w:hideMark/>
          </w:tcPr>
          <w:p w:rsidR="00236406" w:rsidRDefault="00236406">
            <w:pPr>
              <w:pStyle w:val="la2"/>
              <w:ind w:left="216" w:right="144"/>
              <w:rPr>
                <w:rFonts w:ascii="Arial" w:hAnsi="Arial"/>
              </w:rPr>
            </w:pPr>
            <w:r>
              <w:rPr>
                <w:rFonts w:ascii="Arial" w:hAnsi="Arial"/>
              </w:rPr>
              <w:t> </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813" w:type="dxa"/>
            <w:vAlign w:val="bottom"/>
            <w:hideMark/>
          </w:tcPr>
          <w:p w:rsidR="00236406" w:rsidRDefault="00236406">
            <w:pPr>
              <w:pStyle w:val="la2"/>
              <w:rPr>
                <w:rFonts w:ascii="Arial" w:hAnsi="Arial"/>
              </w:rPr>
            </w:pPr>
            <w:r>
              <w:rPr>
                <w:rFonts w:ascii="Arial" w:hAnsi="Arial"/>
              </w:rPr>
              <w:t> </w:t>
            </w:r>
          </w:p>
        </w:tc>
      </w:tr>
      <w:tr w:rsidR="00236406" w:rsidTr="00236406">
        <w:trPr>
          <w:jc w:val="center"/>
        </w:trPr>
        <w:tc>
          <w:tcPr>
            <w:tcW w:w="2627" w:type="dxa"/>
            <w:hideMark/>
          </w:tcPr>
          <w:p w:rsidR="00236406" w:rsidRDefault="00236406">
            <w:pPr>
              <w:pStyle w:val="NormalWeb"/>
              <w:ind w:left="288" w:hanging="288"/>
              <w:rPr>
                <w:rFonts w:ascii="Arial" w:hAnsi="Arial"/>
              </w:rPr>
            </w:pPr>
            <w:r>
              <w:rPr>
                <w:rFonts w:ascii="Arial" w:hAnsi="Arial" w:cs="Arial"/>
                <w:sz w:val="20"/>
                <w:szCs w:val="20"/>
              </w:rPr>
              <w:t>September 13, 2006</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539" w:type="dxa"/>
            <w:gridSpan w:val="2"/>
            <w:vAlign w:val="bottom"/>
            <w:hideMark/>
          </w:tcPr>
          <w:p w:rsidR="00236406" w:rsidRDefault="00236406">
            <w:pPr>
              <w:ind w:left="432"/>
              <w:rPr>
                <w:rFonts w:ascii="Arial" w:hAnsi="Arial"/>
              </w:rPr>
            </w:pPr>
            <w:r>
              <w:rPr>
                <w:rFonts w:ascii="Arial" w:hAnsi="Arial" w:cs="Arial"/>
                <w:sz w:val="20"/>
              </w:rPr>
              <w:t>$</w:t>
            </w:r>
          </w:p>
        </w:tc>
        <w:tc>
          <w:tcPr>
            <w:tcW w:w="865" w:type="dxa"/>
            <w:vAlign w:val="bottom"/>
            <w:hideMark/>
          </w:tcPr>
          <w:p w:rsidR="00236406" w:rsidRDefault="00236406">
            <w:pPr>
              <w:ind w:right="461"/>
              <w:jc w:val="center"/>
              <w:rPr>
                <w:rFonts w:ascii="Arial" w:hAnsi="Arial"/>
              </w:rPr>
            </w:pPr>
            <w:r>
              <w:rPr>
                <w:rFonts w:ascii="Arial" w:hAnsi="Arial" w:cs="Arial"/>
                <w:sz w:val="20"/>
              </w:rPr>
              <w:t>0.10</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757" w:type="dxa"/>
            <w:vAlign w:val="bottom"/>
            <w:hideMark/>
          </w:tcPr>
          <w:p w:rsidR="00236406" w:rsidRDefault="00236406">
            <w:pPr>
              <w:rPr>
                <w:rFonts w:ascii="Arial" w:hAnsi="Arial"/>
              </w:rPr>
            </w:pPr>
            <w:r>
              <w:rPr>
                <w:rFonts w:ascii="Arial" w:hAnsi="Arial" w:cs="Arial"/>
                <w:sz w:val="20"/>
              </w:rPr>
              <w:t>November 16, 2006</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344" w:type="dxa"/>
            <w:gridSpan w:val="2"/>
            <w:vAlign w:val="bottom"/>
            <w:hideMark/>
          </w:tcPr>
          <w:p w:rsidR="00236406" w:rsidRDefault="00236406">
            <w:pPr>
              <w:ind w:left="216"/>
              <w:rPr>
                <w:rFonts w:ascii="Arial" w:hAnsi="Arial"/>
              </w:rPr>
            </w:pPr>
            <w:r>
              <w:rPr>
                <w:rFonts w:ascii="Arial" w:hAnsi="Arial" w:cs="Arial"/>
                <w:sz w:val="20"/>
              </w:rPr>
              <w:t>$</w:t>
            </w:r>
          </w:p>
        </w:tc>
        <w:tc>
          <w:tcPr>
            <w:tcW w:w="651" w:type="dxa"/>
            <w:vAlign w:val="bottom"/>
            <w:hideMark/>
          </w:tcPr>
          <w:p w:rsidR="00236406" w:rsidRDefault="00236406">
            <w:pPr>
              <w:ind w:right="144"/>
              <w:jc w:val="center"/>
              <w:rPr>
                <w:rFonts w:ascii="Arial" w:hAnsi="Arial"/>
              </w:rPr>
            </w:pPr>
            <w:r>
              <w:rPr>
                <w:rFonts w:ascii="Arial" w:hAnsi="Arial" w:cs="Arial"/>
                <w:sz w:val="20"/>
              </w:rPr>
              <w:t xml:space="preserve">   980</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813" w:type="dxa"/>
            <w:vAlign w:val="bottom"/>
            <w:hideMark/>
          </w:tcPr>
          <w:p w:rsidR="00236406" w:rsidRDefault="00236406">
            <w:pPr>
              <w:rPr>
                <w:rFonts w:ascii="Arial" w:hAnsi="Arial"/>
              </w:rPr>
            </w:pPr>
            <w:r>
              <w:rPr>
                <w:rFonts w:ascii="Arial" w:hAnsi="Arial" w:cs="Arial"/>
                <w:sz w:val="20"/>
              </w:rPr>
              <w:t>December 14, 2006</w:t>
            </w:r>
          </w:p>
        </w:tc>
      </w:tr>
      <w:tr w:rsidR="00236406" w:rsidTr="00236406">
        <w:trPr>
          <w:jc w:val="center"/>
        </w:trPr>
        <w:tc>
          <w:tcPr>
            <w:tcW w:w="2627" w:type="dxa"/>
            <w:hideMark/>
          </w:tcPr>
          <w:p w:rsidR="00236406" w:rsidRDefault="00236406">
            <w:pPr>
              <w:pStyle w:val="NormalWeb"/>
              <w:ind w:left="288" w:hanging="288"/>
              <w:rPr>
                <w:rFonts w:ascii="Arial" w:hAnsi="Arial"/>
              </w:rPr>
            </w:pPr>
            <w:r>
              <w:rPr>
                <w:rFonts w:ascii="Arial" w:hAnsi="Arial" w:cs="Arial"/>
                <w:sz w:val="20"/>
                <w:szCs w:val="20"/>
              </w:rPr>
              <w:t>December 20, 2006</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539" w:type="dxa"/>
            <w:gridSpan w:val="2"/>
            <w:vAlign w:val="bottom"/>
            <w:hideMark/>
          </w:tcPr>
          <w:p w:rsidR="00236406" w:rsidRDefault="00236406">
            <w:pPr>
              <w:ind w:left="432"/>
              <w:rPr>
                <w:rFonts w:ascii="Arial" w:hAnsi="Arial"/>
              </w:rPr>
            </w:pPr>
            <w:r>
              <w:rPr>
                <w:rFonts w:ascii="Arial" w:hAnsi="Arial" w:cs="Arial"/>
                <w:sz w:val="20"/>
              </w:rPr>
              <w:t>$</w:t>
            </w:r>
          </w:p>
        </w:tc>
        <w:tc>
          <w:tcPr>
            <w:tcW w:w="865" w:type="dxa"/>
            <w:vAlign w:val="bottom"/>
            <w:hideMark/>
          </w:tcPr>
          <w:p w:rsidR="00236406" w:rsidRDefault="00236406">
            <w:pPr>
              <w:ind w:right="461"/>
              <w:jc w:val="center"/>
              <w:rPr>
                <w:rFonts w:ascii="Arial" w:hAnsi="Arial"/>
              </w:rPr>
            </w:pPr>
            <w:r>
              <w:rPr>
                <w:rFonts w:ascii="Arial" w:hAnsi="Arial" w:cs="Arial"/>
                <w:sz w:val="20"/>
              </w:rPr>
              <w:t>0.10</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757" w:type="dxa"/>
            <w:vAlign w:val="bottom"/>
            <w:hideMark/>
          </w:tcPr>
          <w:p w:rsidR="00236406" w:rsidRDefault="00236406">
            <w:pPr>
              <w:rPr>
                <w:rFonts w:ascii="Arial" w:hAnsi="Arial"/>
              </w:rPr>
            </w:pPr>
            <w:r>
              <w:rPr>
                <w:rFonts w:ascii="Arial" w:hAnsi="Arial" w:cs="Arial"/>
                <w:sz w:val="20"/>
              </w:rPr>
              <w:t>February 15, 2007</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344" w:type="dxa"/>
            <w:gridSpan w:val="2"/>
            <w:vAlign w:val="bottom"/>
            <w:hideMark/>
          </w:tcPr>
          <w:p w:rsidR="00236406" w:rsidRDefault="00236406">
            <w:pPr>
              <w:ind w:left="216"/>
              <w:rPr>
                <w:rFonts w:ascii="Arial" w:hAnsi="Arial"/>
              </w:rPr>
            </w:pPr>
            <w:r>
              <w:rPr>
                <w:rFonts w:ascii="Arial" w:hAnsi="Arial" w:cs="Arial"/>
                <w:sz w:val="20"/>
              </w:rPr>
              <w:t>$</w:t>
            </w:r>
          </w:p>
        </w:tc>
        <w:tc>
          <w:tcPr>
            <w:tcW w:w="651" w:type="dxa"/>
            <w:vAlign w:val="bottom"/>
            <w:hideMark/>
          </w:tcPr>
          <w:p w:rsidR="00236406" w:rsidRDefault="00236406">
            <w:pPr>
              <w:ind w:right="144"/>
              <w:jc w:val="center"/>
              <w:rPr>
                <w:rFonts w:ascii="Arial" w:hAnsi="Arial"/>
              </w:rPr>
            </w:pPr>
            <w:r>
              <w:rPr>
                <w:rFonts w:ascii="Arial" w:hAnsi="Arial" w:cs="Arial"/>
                <w:sz w:val="20"/>
              </w:rPr>
              <w:t xml:space="preserve">   978</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813" w:type="dxa"/>
            <w:vAlign w:val="bottom"/>
            <w:hideMark/>
          </w:tcPr>
          <w:p w:rsidR="00236406" w:rsidRDefault="00236406">
            <w:pPr>
              <w:rPr>
                <w:rFonts w:ascii="Arial" w:hAnsi="Arial"/>
              </w:rPr>
            </w:pPr>
            <w:r>
              <w:rPr>
                <w:rFonts w:ascii="Arial" w:hAnsi="Arial" w:cs="Arial"/>
                <w:sz w:val="20"/>
              </w:rPr>
              <w:t>March 8, 2007</w:t>
            </w:r>
          </w:p>
        </w:tc>
      </w:tr>
      <w:tr w:rsidR="00236406" w:rsidTr="00236406">
        <w:trPr>
          <w:jc w:val="center"/>
        </w:trPr>
        <w:tc>
          <w:tcPr>
            <w:tcW w:w="2627" w:type="dxa"/>
            <w:hideMark/>
          </w:tcPr>
          <w:p w:rsidR="00236406" w:rsidRDefault="00236406">
            <w:pPr>
              <w:pStyle w:val="NormalWeb"/>
              <w:ind w:left="288" w:hanging="288"/>
              <w:rPr>
                <w:rFonts w:ascii="Arial" w:hAnsi="Arial"/>
              </w:rPr>
            </w:pPr>
            <w:r>
              <w:rPr>
                <w:rFonts w:ascii="Arial" w:hAnsi="Arial" w:cs="Arial"/>
                <w:sz w:val="20"/>
                <w:szCs w:val="20"/>
              </w:rPr>
              <w:t>March 26, 2007</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539" w:type="dxa"/>
            <w:gridSpan w:val="2"/>
            <w:vAlign w:val="bottom"/>
            <w:hideMark/>
          </w:tcPr>
          <w:p w:rsidR="00236406" w:rsidRDefault="00236406">
            <w:pPr>
              <w:ind w:left="432"/>
              <w:rPr>
                <w:rFonts w:ascii="Arial" w:hAnsi="Arial"/>
              </w:rPr>
            </w:pPr>
            <w:r>
              <w:rPr>
                <w:rFonts w:ascii="Arial" w:hAnsi="Arial" w:cs="Arial"/>
                <w:sz w:val="20"/>
              </w:rPr>
              <w:t>$</w:t>
            </w:r>
          </w:p>
        </w:tc>
        <w:tc>
          <w:tcPr>
            <w:tcW w:w="865" w:type="dxa"/>
            <w:vAlign w:val="bottom"/>
            <w:hideMark/>
          </w:tcPr>
          <w:p w:rsidR="00236406" w:rsidRDefault="00236406">
            <w:pPr>
              <w:ind w:right="461"/>
              <w:jc w:val="center"/>
              <w:rPr>
                <w:rFonts w:ascii="Arial" w:hAnsi="Arial"/>
              </w:rPr>
            </w:pPr>
            <w:r>
              <w:rPr>
                <w:rFonts w:ascii="Arial" w:hAnsi="Arial" w:cs="Arial"/>
                <w:sz w:val="20"/>
              </w:rPr>
              <w:t>0.10</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757" w:type="dxa"/>
            <w:vAlign w:val="bottom"/>
            <w:hideMark/>
          </w:tcPr>
          <w:p w:rsidR="00236406" w:rsidRDefault="00236406">
            <w:pPr>
              <w:rPr>
                <w:rFonts w:ascii="Arial" w:hAnsi="Arial"/>
              </w:rPr>
            </w:pPr>
            <w:r>
              <w:rPr>
                <w:rFonts w:ascii="Arial" w:hAnsi="Arial" w:cs="Arial"/>
                <w:sz w:val="20"/>
              </w:rPr>
              <w:t>May 17, 2007</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344" w:type="dxa"/>
            <w:gridSpan w:val="2"/>
            <w:vAlign w:val="bottom"/>
            <w:hideMark/>
          </w:tcPr>
          <w:p w:rsidR="00236406" w:rsidRDefault="00236406">
            <w:pPr>
              <w:ind w:left="216"/>
              <w:rPr>
                <w:rFonts w:ascii="Arial" w:hAnsi="Arial"/>
              </w:rPr>
            </w:pPr>
            <w:r>
              <w:rPr>
                <w:rFonts w:ascii="Arial" w:hAnsi="Arial" w:cs="Arial"/>
                <w:sz w:val="20"/>
              </w:rPr>
              <w:t>$</w:t>
            </w:r>
          </w:p>
        </w:tc>
        <w:tc>
          <w:tcPr>
            <w:tcW w:w="651" w:type="dxa"/>
            <w:vAlign w:val="bottom"/>
            <w:hideMark/>
          </w:tcPr>
          <w:p w:rsidR="00236406" w:rsidRDefault="00236406">
            <w:pPr>
              <w:ind w:right="144"/>
              <w:jc w:val="center"/>
              <w:rPr>
                <w:rFonts w:ascii="Arial" w:hAnsi="Arial"/>
              </w:rPr>
            </w:pPr>
            <w:r>
              <w:rPr>
                <w:rFonts w:ascii="Arial" w:hAnsi="Arial" w:cs="Arial"/>
                <w:sz w:val="20"/>
              </w:rPr>
              <w:t xml:space="preserve">   952</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813" w:type="dxa"/>
            <w:vAlign w:val="bottom"/>
            <w:hideMark/>
          </w:tcPr>
          <w:p w:rsidR="00236406" w:rsidRDefault="00236406">
            <w:pPr>
              <w:rPr>
                <w:rFonts w:ascii="Arial" w:hAnsi="Arial"/>
              </w:rPr>
            </w:pPr>
            <w:r>
              <w:rPr>
                <w:rFonts w:ascii="Arial" w:hAnsi="Arial" w:cs="Arial"/>
                <w:sz w:val="20"/>
              </w:rPr>
              <w:t>June 14, 2007</w:t>
            </w:r>
          </w:p>
        </w:tc>
      </w:tr>
      <w:tr w:rsidR="00236406" w:rsidTr="00236406">
        <w:trPr>
          <w:jc w:val="center"/>
        </w:trPr>
        <w:tc>
          <w:tcPr>
            <w:tcW w:w="2627" w:type="dxa"/>
            <w:hideMark/>
          </w:tcPr>
          <w:p w:rsidR="00236406" w:rsidRDefault="00236406">
            <w:pPr>
              <w:pStyle w:val="NormalWeb"/>
              <w:ind w:left="288" w:hanging="288"/>
              <w:rPr>
                <w:rFonts w:ascii="Arial" w:hAnsi="Arial"/>
              </w:rPr>
            </w:pPr>
            <w:r>
              <w:rPr>
                <w:rFonts w:ascii="Arial" w:hAnsi="Arial" w:cs="Arial"/>
                <w:sz w:val="20"/>
                <w:szCs w:val="20"/>
              </w:rPr>
              <w:t>June 27, 2007</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539" w:type="dxa"/>
            <w:gridSpan w:val="2"/>
            <w:vAlign w:val="bottom"/>
            <w:hideMark/>
          </w:tcPr>
          <w:p w:rsidR="00236406" w:rsidRDefault="00236406">
            <w:pPr>
              <w:ind w:left="432"/>
              <w:rPr>
                <w:rFonts w:ascii="Arial" w:hAnsi="Arial"/>
              </w:rPr>
            </w:pPr>
            <w:r>
              <w:rPr>
                <w:rFonts w:ascii="Arial" w:hAnsi="Arial" w:cs="Arial"/>
                <w:sz w:val="20"/>
              </w:rPr>
              <w:t>$</w:t>
            </w:r>
          </w:p>
        </w:tc>
        <w:tc>
          <w:tcPr>
            <w:tcW w:w="865" w:type="dxa"/>
            <w:vAlign w:val="bottom"/>
            <w:hideMark/>
          </w:tcPr>
          <w:p w:rsidR="00236406" w:rsidRDefault="00236406">
            <w:pPr>
              <w:ind w:right="461"/>
              <w:jc w:val="center"/>
              <w:rPr>
                <w:rFonts w:ascii="Arial" w:hAnsi="Arial"/>
              </w:rPr>
            </w:pPr>
            <w:r>
              <w:rPr>
                <w:rFonts w:ascii="Arial" w:hAnsi="Arial" w:cs="Arial"/>
                <w:sz w:val="20"/>
              </w:rPr>
              <w:t>0.10</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757" w:type="dxa"/>
            <w:vAlign w:val="bottom"/>
            <w:hideMark/>
          </w:tcPr>
          <w:p w:rsidR="00236406" w:rsidRDefault="00236406">
            <w:pPr>
              <w:rPr>
                <w:rFonts w:ascii="Arial" w:hAnsi="Arial"/>
              </w:rPr>
            </w:pPr>
            <w:r>
              <w:rPr>
                <w:rFonts w:ascii="Arial" w:hAnsi="Arial" w:cs="Arial"/>
                <w:sz w:val="20"/>
              </w:rPr>
              <w:t>August 16, 2007</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344" w:type="dxa"/>
            <w:gridSpan w:val="2"/>
            <w:vAlign w:val="bottom"/>
            <w:hideMark/>
          </w:tcPr>
          <w:p w:rsidR="00236406" w:rsidRDefault="00236406">
            <w:pPr>
              <w:ind w:left="216"/>
              <w:rPr>
                <w:rFonts w:ascii="Arial" w:hAnsi="Arial"/>
              </w:rPr>
            </w:pPr>
            <w:r>
              <w:rPr>
                <w:rFonts w:ascii="Arial" w:hAnsi="Arial" w:cs="Arial"/>
                <w:sz w:val="20"/>
              </w:rPr>
              <w:t>$</w:t>
            </w:r>
          </w:p>
        </w:tc>
        <w:tc>
          <w:tcPr>
            <w:tcW w:w="651" w:type="dxa"/>
            <w:vAlign w:val="bottom"/>
            <w:hideMark/>
          </w:tcPr>
          <w:p w:rsidR="00236406" w:rsidRDefault="00236406">
            <w:pPr>
              <w:ind w:right="144"/>
              <w:jc w:val="right"/>
              <w:rPr>
                <w:rFonts w:ascii="Arial" w:hAnsi="Arial"/>
              </w:rPr>
            </w:pPr>
            <w:r>
              <w:rPr>
                <w:rFonts w:ascii="Arial" w:hAnsi="Arial" w:cs="Arial"/>
                <w:sz w:val="20"/>
              </w:rPr>
              <w:t>938</w:t>
            </w:r>
          </w:p>
        </w:tc>
        <w:tc>
          <w:tcPr>
            <w:tcW w:w="371" w:type="dxa"/>
            <w:vAlign w:val="bottom"/>
            <w:hideMark/>
          </w:tcPr>
          <w:p w:rsidR="00236406" w:rsidRDefault="00236406">
            <w:pPr>
              <w:pStyle w:val="la2"/>
              <w:rPr>
                <w:rFonts w:ascii="Arial" w:hAnsi="Arial"/>
              </w:rPr>
            </w:pPr>
            <w:r>
              <w:rPr>
                <w:rFonts w:ascii="Arial" w:hAnsi="Arial"/>
                <w:sz w:val="15"/>
                <w:szCs w:val="15"/>
              </w:rPr>
              <w:t>  </w:t>
            </w:r>
          </w:p>
        </w:tc>
        <w:tc>
          <w:tcPr>
            <w:tcW w:w="1813" w:type="dxa"/>
            <w:noWrap/>
            <w:vAlign w:val="bottom"/>
            <w:hideMark/>
          </w:tcPr>
          <w:p w:rsidR="00236406" w:rsidRDefault="00236406">
            <w:pPr>
              <w:rPr>
                <w:rFonts w:ascii="Arial" w:hAnsi="Arial"/>
              </w:rPr>
            </w:pPr>
            <w:r>
              <w:rPr>
                <w:rFonts w:ascii="Arial" w:hAnsi="Arial" w:cs="Arial"/>
                <w:sz w:val="20"/>
              </w:rPr>
              <w:t>September 13, 2007</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On July 20, 2006, we announced the completion of the repurchase program initially approved by our Board of Directors on July 20, 2004 to buy back up to $30.0 billion in Microsoft common stock. During fiscal year 2006, we repurchased 754 million shares, or $19.8 billion, of our common stock under this plan. On July 20, 2006, we announced that our Board of Directors authorized two new share repurchase programs: a $20.0 billion tender offer, which was completed on August 17, 2006; and authorization for up to an additional $20.0 billion ongoing share repurchase program with an expiration of June 30, 2011. Under the tender offer, we repurchased approximately 155 million shares of common stock, or 1.5% of our common shares outstanding, for approximately $3.8 billion at a price per share of $24.75. On August 18, 2006, we announced that the authorization for the $20.0 billion ongoing share repurchase program had been increased by approximately $16.2 billion. As a result, we were authorized to repurchase additional shares in an amount up to $36.2 billion through June 30, 2011. As of June 30, 2008, approximately $2.7 billion remained of the $36.2 billion approved repurchase amount.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believe existing cash, cash equivalents, and short-term investments, together with funds generated from operations, should be sufficient to meet operating requirements, regular quarterly dividends, and planned share repurchases. Our philosophy regarding the maintenance of a balance sheet with a large component of cash and short-term investments, as well as equity and other investments, reflects our views on potential future capital requirements related to research and development, creation and expansion of sales distribution channels, investments and acquisitions, share dilution management, legal risks, and challenges to our business model. We regularly assess our investment management approach in view of our current and potential future needs.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keepNext/>
        <w:spacing w:beforeAutospacing="0" w:after="0" w:afterAutospacing="0"/>
        <w:jc w:val="center"/>
        <w:rPr>
          <w:rFonts w:ascii="Arial" w:hAnsi="Arial"/>
        </w:rPr>
      </w:pPr>
      <w:r>
        <w:rPr>
          <w:rFonts w:ascii="Arial" w:hAnsi="Arial" w:cs="Arial"/>
          <w:b/>
          <w:bCs/>
          <w:sz w:val="20"/>
          <w:szCs w:val="20"/>
        </w:rPr>
        <w:t xml:space="preserve">Off-Balance Sheet Arrangements and Contractual Obligations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We provide indemnifications of varying scope and amount to certain customers against claims of intellectual property infringement made by third parties arising from the use of our products. We evaluate estimated losses for these indemnifications under SFAS No. 5, </w:t>
      </w:r>
      <w:r>
        <w:rPr>
          <w:rFonts w:ascii="Arial" w:hAnsi="Arial" w:cs="Arial"/>
          <w:i/>
          <w:iCs/>
          <w:sz w:val="20"/>
          <w:szCs w:val="20"/>
        </w:rPr>
        <w:t>Accounting for Contingencies</w:t>
      </w:r>
      <w:r>
        <w:rPr>
          <w:rFonts w:ascii="Arial" w:hAnsi="Arial" w:cs="Arial"/>
          <w:sz w:val="20"/>
          <w:szCs w:val="20"/>
        </w:rPr>
        <w:t xml:space="preserve">, as interpreted by FASB Interpretation No. 45, </w:t>
      </w:r>
      <w:r>
        <w:rPr>
          <w:rFonts w:ascii="Arial" w:hAnsi="Arial" w:cs="Arial"/>
          <w:i/>
          <w:iCs/>
          <w:sz w:val="20"/>
          <w:szCs w:val="20"/>
        </w:rPr>
        <w:t>Guarantor’s Accounting and Disclosure Requirements for Guarantees, Including Indirect Guarantees of Indebtedness of Others</w:t>
      </w:r>
      <w:r>
        <w:rPr>
          <w:rFonts w:ascii="Arial" w:hAnsi="Arial" w:cs="Arial"/>
          <w:sz w:val="20"/>
          <w:szCs w:val="20"/>
        </w:rPr>
        <w:t xml:space="preserve">. We consider factors such as the degree of probability of an unfavorable outcome and the ability to make a reasonable estimate of the amount of loss. To date, we have not encountered material costs as a result of these obligations and have not accrued any material liabilities related to these indemnifications in our financial statements.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rPr>
        <w:br w:type="page"/>
      </w:r>
      <w:r>
        <w:rPr>
          <w:rFonts w:ascii="Arial" w:hAnsi="Arial"/>
          <w:sz w:val="15"/>
          <w:szCs w:val="15"/>
        </w:rPr>
        <w:lastRenderedPageBreak/>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Contractual Obligations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sz w:val="20"/>
          <w:szCs w:val="20"/>
        </w:rPr>
        <w:t xml:space="preserve">The following table summarizes our outstanding contractual obligations as of June 30, 2008: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0" w:type="auto"/>
        <w:jc w:val="center"/>
        <w:tblLayout w:type="fixed"/>
        <w:tblCellMar>
          <w:left w:w="0" w:type="dxa"/>
          <w:right w:w="0" w:type="dxa"/>
        </w:tblCellMar>
        <w:tblLook w:val="04A0"/>
      </w:tblPr>
      <w:tblGrid>
        <w:gridCol w:w="4114"/>
        <w:gridCol w:w="626"/>
        <w:gridCol w:w="113"/>
        <w:gridCol w:w="502"/>
        <w:gridCol w:w="252"/>
        <w:gridCol w:w="373"/>
        <w:gridCol w:w="112"/>
        <w:gridCol w:w="334"/>
        <w:gridCol w:w="279"/>
        <w:gridCol w:w="346"/>
        <w:gridCol w:w="112"/>
        <w:gridCol w:w="334"/>
        <w:gridCol w:w="625"/>
        <w:gridCol w:w="181"/>
        <w:gridCol w:w="67"/>
        <w:gridCol w:w="135"/>
        <w:gridCol w:w="337"/>
        <w:gridCol w:w="625"/>
        <w:gridCol w:w="112"/>
        <w:gridCol w:w="501"/>
      </w:tblGrid>
      <w:tr w:rsidR="00236406" w:rsidTr="00236406">
        <w:trPr>
          <w:tblHeader/>
          <w:jc w:val="center"/>
        </w:trPr>
        <w:tc>
          <w:tcPr>
            <w:tcW w:w="4114" w:type="dxa"/>
            <w:vAlign w:val="center"/>
          </w:tcPr>
          <w:p w:rsidR="00236406" w:rsidRDefault="00236406">
            <w:pPr>
              <w:rPr>
                <w:rFonts w:ascii="Arial" w:hAnsi="Arial"/>
                <w:sz w:val="2"/>
              </w:rPr>
            </w:pPr>
          </w:p>
        </w:tc>
        <w:tc>
          <w:tcPr>
            <w:tcW w:w="626" w:type="dxa"/>
            <w:vAlign w:val="bottom"/>
          </w:tcPr>
          <w:p w:rsidR="00236406" w:rsidRDefault="00236406">
            <w:pPr>
              <w:rPr>
                <w:rFonts w:ascii="Arial" w:hAnsi="Arial"/>
                <w:sz w:val="2"/>
              </w:rPr>
            </w:pPr>
          </w:p>
        </w:tc>
        <w:tc>
          <w:tcPr>
            <w:tcW w:w="113" w:type="dxa"/>
            <w:vAlign w:val="center"/>
          </w:tcPr>
          <w:p w:rsidR="00236406" w:rsidRDefault="00236406">
            <w:pPr>
              <w:rPr>
                <w:rFonts w:ascii="Arial" w:hAnsi="Arial"/>
                <w:sz w:val="2"/>
              </w:rPr>
            </w:pPr>
          </w:p>
        </w:tc>
        <w:tc>
          <w:tcPr>
            <w:tcW w:w="502" w:type="dxa"/>
            <w:vAlign w:val="center"/>
          </w:tcPr>
          <w:p w:rsidR="00236406" w:rsidRDefault="00236406">
            <w:pPr>
              <w:rPr>
                <w:rFonts w:ascii="Arial" w:hAnsi="Arial"/>
                <w:sz w:val="2"/>
              </w:rPr>
            </w:pPr>
          </w:p>
        </w:tc>
        <w:tc>
          <w:tcPr>
            <w:tcW w:w="625" w:type="dxa"/>
            <w:gridSpan w:val="2"/>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334" w:type="dxa"/>
            <w:vAlign w:val="center"/>
          </w:tcPr>
          <w:p w:rsidR="00236406" w:rsidRDefault="00236406">
            <w:pPr>
              <w:rPr>
                <w:rFonts w:ascii="Arial" w:hAnsi="Arial"/>
                <w:sz w:val="2"/>
              </w:rPr>
            </w:pPr>
          </w:p>
        </w:tc>
        <w:tc>
          <w:tcPr>
            <w:tcW w:w="625" w:type="dxa"/>
            <w:gridSpan w:val="2"/>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334" w:type="dxa"/>
            <w:vAlign w:val="center"/>
          </w:tcPr>
          <w:p w:rsidR="00236406" w:rsidRDefault="00236406">
            <w:pPr>
              <w:rPr>
                <w:rFonts w:ascii="Arial" w:hAnsi="Arial"/>
                <w:sz w:val="2"/>
              </w:rPr>
            </w:pPr>
          </w:p>
        </w:tc>
        <w:tc>
          <w:tcPr>
            <w:tcW w:w="625" w:type="dxa"/>
            <w:vAlign w:val="bottom"/>
          </w:tcPr>
          <w:p w:rsidR="00236406" w:rsidRDefault="00236406">
            <w:pPr>
              <w:rPr>
                <w:rFonts w:ascii="Arial" w:hAnsi="Arial"/>
                <w:sz w:val="2"/>
              </w:rPr>
            </w:pPr>
          </w:p>
        </w:tc>
        <w:tc>
          <w:tcPr>
            <w:tcW w:w="181" w:type="dxa"/>
            <w:vAlign w:val="center"/>
          </w:tcPr>
          <w:p w:rsidR="00236406" w:rsidRDefault="00236406">
            <w:pPr>
              <w:rPr>
                <w:rFonts w:ascii="Arial" w:hAnsi="Arial"/>
                <w:sz w:val="2"/>
              </w:rPr>
            </w:pPr>
          </w:p>
        </w:tc>
        <w:tc>
          <w:tcPr>
            <w:tcW w:w="539" w:type="dxa"/>
            <w:gridSpan w:val="3"/>
            <w:vAlign w:val="center"/>
          </w:tcPr>
          <w:p w:rsidR="00236406" w:rsidRDefault="00236406">
            <w:pPr>
              <w:rPr>
                <w:rFonts w:ascii="Arial" w:hAnsi="Arial"/>
                <w:sz w:val="2"/>
              </w:rPr>
            </w:pPr>
          </w:p>
        </w:tc>
        <w:tc>
          <w:tcPr>
            <w:tcW w:w="625" w:type="dxa"/>
            <w:vAlign w:val="bottom"/>
          </w:tcPr>
          <w:p w:rsidR="00236406" w:rsidRDefault="00236406">
            <w:pPr>
              <w:rPr>
                <w:rFonts w:ascii="Arial" w:hAnsi="Arial"/>
                <w:sz w:val="2"/>
              </w:rPr>
            </w:pPr>
          </w:p>
        </w:tc>
        <w:tc>
          <w:tcPr>
            <w:tcW w:w="112" w:type="dxa"/>
            <w:vAlign w:val="center"/>
          </w:tcPr>
          <w:p w:rsidR="00236406" w:rsidRDefault="00236406">
            <w:pPr>
              <w:rPr>
                <w:rFonts w:ascii="Arial" w:hAnsi="Arial"/>
                <w:sz w:val="2"/>
              </w:rPr>
            </w:pPr>
          </w:p>
        </w:tc>
        <w:tc>
          <w:tcPr>
            <w:tcW w:w="501" w:type="dxa"/>
            <w:vAlign w:val="center"/>
          </w:tcPr>
          <w:p w:rsidR="00236406" w:rsidRDefault="00236406">
            <w:pPr>
              <w:rPr>
                <w:rFonts w:ascii="Arial" w:hAnsi="Arial"/>
                <w:sz w:val="2"/>
              </w:rPr>
            </w:pPr>
          </w:p>
        </w:tc>
      </w:tr>
      <w:tr w:rsidR="00236406" w:rsidTr="00236406">
        <w:trPr>
          <w:tblHeader/>
          <w:jc w:val="center"/>
        </w:trPr>
        <w:tc>
          <w:tcPr>
            <w:tcW w:w="4114"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w:t>
            </w:r>
          </w:p>
        </w:tc>
        <w:tc>
          <w:tcPr>
            <w:tcW w:w="626"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15"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625"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446"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625"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446"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625"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0" w:type="dxa"/>
            <w:gridSpan w:val="4"/>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625"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613"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r>
      <w:tr w:rsidR="00236406" w:rsidTr="00236406">
        <w:trPr>
          <w:tblHeader/>
          <w:jc w:val="center"/>
        </w:trPr>
        <w:tc>
          <w:tcPr>
            <w:tcW w:w="4114" w:type="dxa"/>
            <w:tcBorders>
              <w:top w:val="single" w:sz="2" w:space="0" w:color="000000"/>
              <w:left w:val="nil"/>
              <w:bottom w:val="nil"/>
              <w:right w:val="nil"/>
            </w:tcBorders>
            <w:vAlign w:val="bottom"/>
            <w:hideMark/>
          </w:tcPr>
          <w:p w:rsidR="00236406" w:rsidRDefault="00236406">
            <w:pPr>
              <w:pStyle w:val="la2"/>
              <w:keepNext/>
              <w:rPr>
                <w:rFonts w:ascii="Arial" w:hAnsi="Arial"/>
              </w:rPr>
            </w:pPr>
            <w:r>
              <w:rPr>
                <w:rFonts w:ascii="Arial" w:hAnsi="Arial"/>
              </w:rPr>
              <w:t> </w:t>
            </w:r>
          </w:p>
        </w:tc>
        <w:tc>
          <w:tcPr>
            <w:tcW w:w="626"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5340" w:type="dxa"/>
            <w:gridSpan w:val="18"/>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rsidP="00BE6FFD">
            <w:pPr>
              <w:pBdr>
                <w:bottom w:val="single" w:sz="2" w:space="1" w:color="000000"/>
              </w:pBdr>
              <w:spacing w:before="20"/>
              <w:jc w:val="center"/>
              <w:rPr>
                <w:rFonts w:ascii="Arial" w:hAnsi="Arial"/>
              </w:rPr>
            </w:pPr>
            <w:r>
              <w:rPr>
                <w:rFonts w:ascii="Arial" w:hAnsi="Arial" w:cs="Arial"/>
                <w:b/>
                <w:bCs/>
                <w:sz w:val="15"/>
                <w:szCs w:val="15"/>
              </w:rPr>
              <w:t>Payments due by period</w:t>
            </w:r>
            <w:r>
              <w:rPr>
                <w:rFonts w:ascii="Arial" w:hAnsi="Arial"/>
              </w:rPr>
              <w:t xml:space="preserve"> </w:t>
            </w:r>
          </w:p>
          <w:p w:rsidR="00236406" w:rsidRDefault="00236406">
            <w:pPr>
              <w:pStyle w:val="rrdsinglerule"/>
              <w:pBdr>
                <w:top w:val="none" w:sz="0" w:space="0" w:color="auto"/>
                <w:bottom w:val="single" w:sz="2" w:space="1" w:color="000000"/>
              </w:pBdr>
              <w:rPr>
                <w:rFonts w:ascii="Arial" w:hAnsi="Arial"/>
              </w:rPr>
            </w:pPr>
            <w:r>
              <w:rPr>
                <w:rFonts w:ascii="Arial" w:hAnsi="Arial"/>
              </w:rPr>
              <w:t> </w:t>
            </w:r>
          </w:p>
        </w:tc>
      </w:tr>
      <w:tr w:rsidR="00236406" w:rsidTr="00236406">
        <w:trPr>
          <w:tblHeader/>
          <w:jc w:val="center"/>
        </w:trPr>
        <w:tc>
          <w:tcPr>
            <w:tcW w:w="4114" w:type="dxa"/>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Fiscal Years</w:t>
            </w:r>
          </w:p>
        </w:tc>
        <w:tc>
          <w:tcPr>
            <w:tcW w:w="626" w:type="dxa"/>
            <w:vAlign w:val="bottom"/>
            <w:hideMark/>
          </w:tcPr>
          <w:p w:rsidR="00236406" w:rsidRDefault="00236406">
            <w:pPr>
              <w:pStyle w:val="la2"/>
              <w:rPr>
                <w:rFonts w:ascii="Arial" w:hAnsi="Arial"/>
              </w:rPr>
            </w:pPr>
            <w:r>
              <w:rPr>
                <w:rFonts w:ascii="Arial" w:hAnsi="Arial"/>
                <w:sz w:val="15"/>
                <w:szCs w:val="15"/>
              </w:rPr>
              <w:t>  </w:t>
            </w:r>
          </w:p>
        </w:tc>
        <w:tc>
          <w:tcPr>
            <w:tcW w:w="615" w:type="dxa"/>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2009</w:t>
            </w:r>
          </w:p>
        </w:tc>
        <w:tc>
          <w:tcPr>
            <w:tcW w:w="252" w:type="dxa"/>
            <w:vAlign w:val="bottom"/>
            <w:hideMark/>
          </w:tcPr>
          <w:p w:rsidR="00236406" w:rsidRDefault="00236406">
            <w:pPr>
              <w:pStyle w:val="la2"/>
              <w:rPr>
                <w:rFonts w:ascii="Arial" w:hAnsi="Arial"/>
              </w:rPr>
            </w:pPr>
            <w:r>
              <w:rPr>
                <w:rFonts w:ascii="Arial" w:hAnsi="Arial"/>
                <w:sz w:val="15"/>
                <w:szCs w:val="15"/>
              </w:rPr>
              <w:t>  </w:t>
            </w:r>
          </w:p>
        </w:tc>
        <w:tc>
          <w:tcPr>
            <w:tcW w:w="819" w:type="dxa"/>
            <w:gridSpan w:val="3"/>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2010-2012</w:t>
            </w:r>
          </w:p>
        </w:tc>
        <w:tc>
          <w:tcPr>
            <w:tcW w:w="279" w:type="dxa"/>
            <w:vAlign w:val="bottom"/>
            <w:hideMark/>
          </w:tcPr>
          <w:p w:rsidR="00236406" w:rsidRDefault="00236406">
            <w:pPr>
              <w:pStyle w:val="la2"/>
              <w:rPr>
                <w:rFonts w:ascii="Arial" w:hAnsi="Arial"/>
              </w:rPr>
            </w:pPr>
            <w:r>
              <w:rPr>
                <w:rFonts w:ascii="Arial" w:hAnsi="Arial"/>
                <w:sz w:val="15"/>
                <w:szCs w:val="15"/>
              </w:rPr>
              <w:t>  </w:t>
            </w:r>
          </w:p>
        </w:tc>
        <w:tc>
          <w:tcPr>
            <w:tcW w:w="792" w:type="dxa"/>
            <w:gridSpan w:val="3"/>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2013-2015</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720" w:type="dxa"/>
            <w:gridSpan w:val="4"/>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2016 and</w:t>
            </w:r>
            <w:r>
              <w:rPr>
                <w:rFonts w:ascii="Arial" w:hAnsi="Arial" w:cs="Arial"/>
                <w:b/>
                <w:bCs/>
                <w:sz w:val="15"/>
                <w:szCs w:val="15"/>
              </w:rPr>
              <w:br/>
              <w:t>thereafter</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613" w:type="dxa"/>
            <w:gridSpan w:val="2"/>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Total</w:t>
            </w:r>
          </w:p>
        </w:tc>
      </w:tr>
      <w:tr w:rsidR="00236406" w:rsidTr="00236406">
        <w:trPr>
          <w:trHeight w:val="240"/>
          <w:jc w:val="center"/>
        </w:trPr>
        <w:tc>
          <w:tcPr>
            <w:tcW w:w="4114" w:type="dxa"/>
            <w:vAlign w:val="center"/>
          </w:tcPr>
          <w:p w:rsidR="00236406" w:rsidRDefault="00236406">
            <w:pPr>
              <w:rPr>
                <w:rFonts w:ascii="Arial" w:hAnsi="Arial"/>
              </w:rPr>
            </w:pPr>
          </w:p>
        </w:tc>
        <w:tc>
          <w:tcPr>
            <w:tcW w:w="1241" w:type="dxa"/>
            <w:gridSpan w:val="3"/>
            <w:vAlign w:val="center"/>
          </w:tcPr>
          <w:p w:rsidR="00236406" w:rsidRDefault="00236406">
            <w:pPr>
              <w:rPr>
                <w:rFonts w:ascii="Arial" w:hAnsi="Arial"/>
              </w:rPr>
            </w:pPr>
          </w:p>
        </w:tc>
        <w:tc>
          <w:tcPr>
            <w:tcW w:w="1071" w:type="dxa"/>
            <w:gridSpan w:val="4"/>
            <w:vAlign w:val="center"/>
          </w:tcPr>
          <w:p w:rsidR="00236406" w:rsidRDefault="00236406">
            <w:pPr>
              <w:rPr>
                <w:rFonts w:ascii="Arial" w:hAnsi="Arial"/>
              </w:rPr>
            </w:pPr>
          </w:p>
        </w:tc>
        <w:tc>
          <w:tcPr>
            <w:tcW w:w="1071" w:type="dxa"/>
            <w:gridSpan w:val="4"/>
            <w:vAlign w:val="center"/>
          </w:tcPr>
          <w:p w:rsidR="00236406" w:rsidRDefault="00236406">
            <w:pPr>
              <w:rPr>
                <w:rFonts w:ascii="Arial" w:hAnsi="Arial"/>
              </w:rPr>
            </w:pPr>
          </w:p>
        </w:tc>
        <w:tc>
          <w:tcPr>
            <w:tcW w:w="1345" w:type="dxa"/>
            <w:gridSpan w:val="5"/>
            <w:vAlign w:val="center"/>
          </w:tcPr>
          <w:p w:rsidR="00236406" w:rsidRDefault="00236406">
            <w:pPr>
              <w:rPr>
                <w:rFonts w:ascii="Arial" w:hAnsi="Arial"/>
              </w:rPr>
            </w:pPr>
          </w:p>
        </w:tc>
        <w:tc>
          <w:tcPr>
            <w:tcW w:w="1238" w:type="dxa"/>
            <w:gridSpan w:val="3"/>
            <w:vAlign w:val="center"/>
          </w:tcPr>
          <w:p w:rsidR="00236406" w:rsidRDefault="00236406">
            <w:pPr>
              <w:rPr>
                <w:rFonts w:ascii="Arial" w:hAnsi="Arial"/>
              </w:rPr>
            </w:pPr>
          </w:p>
        </w:tc>
      </w:tr>
      <w:tr w:rsidR="00236406" w:rsidTr="00236406">
        <w:trPr>
          <w:jc w:val="center"/>
        </w:trPr>
        <w:tc>
          <w:tcPr>
            <w:tcW w:w="4114" w:type="dxa"/>
            <w:hideMark/>
          </w:tcPr>
          <w:p w:rsidR="00236406" w:rsidRDefault="00236406">
            <w:pPr>
              <w:pStyle w:val="NormalWeb"/>
              <w:keepNext/>
              <w:ind w:left="288" w:hanging="288"/>
              <w:rPr>
                <w:rFonts w:ascii="Arial" w:hAnsi="Arial"/>
              </w:rPr>
            </w:pPr>
            <w:r>
              <w:rPr>
                <w:rFonts w:ascii="Arial" w:hAnsi="Arial" w:cs="Arial"/>
                <w:sz w:val="20"/>
                <w:szCs w:val="20"/>
              </w:rPr>
              <w:t>Long-term debt</w:t>
            </w:r>
          </w:p>
        </w:tc>
        <w:tc>
          <w:tcPr>
            <w:tcW w:w="626" w:type="dxa"/>
            <w:vAlign w:val="bottom"/>
            <w:hideMark/>
          </w:tcPr>
          <w:p w:rsidR="00236406" w:rsidRDefault="00236406">
            <w:pPr>
              <w:pStyle w:val="la2"/>
              <w:rPr>
                <w:rFonts w:ascii="Arial" w:hAnsi="Arial"/>
              </w:rPr>
            </w:pPr>
            <w:r>
              <w:rPr>
                <w:rFonts w:ascii="Arial" w:hAnsi="Arial"/>
                <w:sz w:val="15"/>
                <w:szCs w:val="15"/>
              </w:rPr>
              <w:t>  </w:t>
            </w:r>
          </w:p>
        </w:tc>
        <w:tc>
          <w:tcPr>
            <w:tcW w:w="113" w:type="dxa"/>
            <w:vAlign w:val="bottom"/>
            <w:hideMark/>
          </w:tcPr>
          <w:p w:rsidR="00236406" w:rsidRDefault="00236406">
            <w:pPr>
              <w:rPr>
                <w:rFonts w:ascii="Arial" w:hAnsi="Arial"/>
              </w:rPr>
            </w:pPr>
            <w:r>
              <w:rPr>
                <w:rFonts w:ascii="Arial" w:hAnsi="Arial" w:cs="Arial"/>
                <w:sz w:val="20"/>
              </w:rPr>
              <w:t>$</w:t>
            </w:r>
          </w:p>
        </w:tc>
        <w:tc>
          <w:tcPr>
            <w:tcW w:w="502" w:type="dxa"/>
            <w:vAlign w:val="bottom"/>
            <w:hideMark/>
          </w:tcPr>
          <w:p w:rsidR="00236406" w:rsidRDefault="00236406">
            <w:pPr>
              <w:jc w:val="right"/>
              <w:rPr>
                <w:rFonts w:ascii="Arial" w:hAnsi="Arial"/>
              </w:rPr>
            </w:pPr>
            <w:r>
              <w:rPr>
                <w:rFonts w:ascii="Arial" w:hAnsi="Arial" w:cs="Arial"/>
                <w:sz w:val="20"/>
              </w:rPr>
              <w:t>–</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334" w:type="dxa"/>
            <w:vAlign w:val="bottom"/>
            <w:hideMark/>
          </w:tcPr>
          <w:p w:rsidR="00236406" w:rsidRDefault="00236406">
            <w:pPr>
              <w:jc w:val="right"/>
              <w:rPr>
                <w:rFonts w:ascii="Arial" w:hAnsi="Arial"/>
              </w:rPr>
            </w:pPr>
            <w:r>
              <w:rPr>
                <w:rFonts w:ascii="Arial" w:hAnsi="Arial" w:cs="Arial"/>
                <w:sz w:val="20"/>
              </w:rPr>
              <w:t>–</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334" w:type="dxa"/>
            <w:vAlign w:val="bottom"/>
            <w:hideMark/>
          </w:tcPr>
          <w:p w:rsidR="00236406" w:rsidRDefault="00236406">
            <w:pPr>
              <w:jc w:val="right"/>
              <w:rPr>
                <w:rFonts w:ascii="Arial" w:hAnsi="Arial"/>
              </w:rPr>
            </w:pPr>
            <w:r>
              <w:rPr>
                <w:rFonts w:ascii="Arial" w:hAnsi="Arial" w:cs="Arial"/>
                <w:sz w:val="20"/>
              </w:rPr>
              <w:t>–</w:t>
            </w:r>
          </w:p>
        </w:tc>
        <w:tc>
          <w:tcPr>
            <w:tcW w:w="873"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w:t>
            </w:r>
          </w:p>
        </w:tc>
        <w:tc>
          <w:tcPr>
            <w:tcW w:w="337" w:type="dxa"/>
            <w:vAlign w:val="bottom"/>
            <w:hideMark/>
          </w:tcPr>
          <w:p w:rsidR="00236406" w:rsidRDefault="00236406">
            <w:pPr>
              <w:ind w:right="29"/>
              <w:jc w:val="right"/>
              <w:rPr>
                <w:rFonts w:ascii="Arial" w:hAnsi="Arial"/>
              </w:rPr>
            </w:pPr>
            <w:r>
              <w:rPr>
                <w:rFonts w:ascii="Arial" w:hAnsi="Arial" w:cs="Arial"/>
                <w:sz w:val="20"/>
              </w:rPr>
              <w:t>–</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01" w:type="dxa"/>
            <w:vAlign w:val="bottom"/>
            <w:hideMark/>
          </w:tcPr>
          <w:p w:rsidR="00236406" w:rsidRDefault="00236406">
            <w:pPr>
              <w:jc w:val="right"/>
              <w:rPr>
                <w:rFonts w:ascii="Arial" w:hAnsi="Arial"/>
              </w:rPr>
            </w:pPr>
            <w:r>
              <w:rPr>
                <w:rFonts w:ascii="Arial" w:hAnsi="Arial" w:cs="Arial"/>
                <w:sz w:val="20"/>
              </w:rPr>
              <w:t>–</w:t>
            </w:r>
          </w:p>
        </w:tc>
      </w:tr>
      <w:tr w:rsidR="00236406" w:rsidTr="00236406">
        <w:trPr>
          <w:jc w:val="center"/>
        </w:trPr>
        <w:tc>
          <w:tcPr>
            <w:tcW w:w="4114" w:type="dxa"/>
            <w:hideMark/>
          </w:tcPr>
          <w:p w:rsidR="00236406" w:rsidRDefault="00236406">
            <w:pPr>
              <w:pStyle w:val="NormalWeb"/>
              <w:keepNext/>
              <w:ind w:left="288" w:hanging="288"/>
              <w:rPr>
                <w:rFonts w:ascii="Arial" w:hAnsi="Arial"/>
              </w:rPr>
            </w:pPr>
            <w:r>
              <w:rPr>
                <w:rFonts w:ascii="Arial" w:hAnsi="Arial" w:cs="Arial"/>
                <w:sz w:val="20"/>
                <w:szCs w:val="20"/>
              </w:rPr>
              <w:t>Construction commitments</w:t>
            </w:r>
            <w:r>
              <w:rPr>
                <w:rFonts w:ascii="Arial" w:hAnsi="Arial" w:cs="Arial"/>
                <w:sz w:val="15"/>
                <w:szCs w:val="15"/>
                <w:vertAlign w:val="superscript"/>
              </w:rPr>
              <w:t>(1)(2)</w:t>
            </w:r>
          </w:p>
        </w:tc>
        <w:tc>
          <w:tcPr>
            <w:tcW w:w="626" w:type="dxa"/>
            <w:vAlign w:val="bottom"/>
            <w:hideMark/>
          </w:tcPr>
          <w:p w:rsidR="00236406" w:rsidRDefault="00236406">
            <w:pPr>
              <w:pStyle w:val="la2"/>
              <w:rPr>
                <w:rFonts w:ascii="Arial" w:hAnsi="Arial"/>
              </w:rPr>
            </w:pPr>
            <w:r>
              <w:rPr>
                <w:rFonts w:ascii="Arial" w:hAnsi="Arial"/>
                <w:sz w:val="15"/>
                <w:szCs w:val="15"/>
              </w:rPr>
              <w:t>  </w:t>
            </w:r>
          </w:p>
        </w:tc>
        <w:tc>
          <w:tcPr>
            <w:tcW w:w="113" w:type="dxa"/>
            <w:vAlign w:val="bottom"/>
            <w:hideMark/>
          </w:tcPr>
          <w:p w:rsidR="00236406" w:rsidRDefault="00236406">
            <w:pPr>
              <w:rPr>
                <w:rFonts w:ascii="Arial" w:hAnsi="Arial"/>
              </w:rPr>
            </w:pPr>
            <w:r>
              <w:rPr>
                <w:rFonts w:ascii="Arial" w:hAnsi="Arial" w:cs="Arial"/>
                <w:sz w:val="20"/>
              </w:rPr>
              <w:t> </w:t>
            </w:r>
          </w:p>
        </w:tc>
        <w:tc>
          <w:tcPr>
            <w:tcW w:w="502" w:type="dxa"/>
            <w:vAlign w:val="bottom"/>
            <w:hideMark/>
          </w:tcPr>
          <w:p w:rsidR="00236406" w:rsidRDefault="00236406">
            <w:pPr>
              <w:jc w:val="right"/>
              <w:rPr>
                <w:rFonts w:ascii="Arial" w:hAnsi="Arial"/>
              </w:rPr>
            </w:pPr>
            <w:r>
              <w:rPr>
                <w:rFonts w:ascii="Arial" w:hAnsi="Arial" w:cs="Arial"/>
                <w:sz w:val="20"/>
              </w:rPr>
              <w:t>1,226</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334" w:type="dxa"/>
            <w:vAlign w:val="bottom"/>
            <w:hideMark/>
          </w:tcPr>
          <w:p w:rsidR="00236406" w:rsidRDefault="00236406">
            <w:pPr>
              <w:jc w:val="right"/>
              <w:rPr>
                <w:rFonts w:ascii="Arial" w:hAnsi="Arial"/>
              </w:rPr>
            </w:pPr>
            <w:r>
              <w:rPr>
                <w:rFonts w:ascii="Arial" w:hAnsi="Arial" w:cs="Arial"/>
                <w:sz w:val="20"/>
              </w:rPr>
              <w:t>–</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334" w:type="dxa"/>
            <w:vAlign w:val="bottom"/>
            <w:hideMark/>
          </w:tcPr>
          <w:p w:rsidR="00236406" w:rsidRDefault="00236406">
            <w:pPr>
              <w:jc w:val="right"/>
              <w:rPr>
                <w:rFonts w:ascii="Arial" w:hAnsi="Arial"/>
              </w:rPr>
            </w:pPr>
            <w:r>
              <w:rPr>
                <w:rFonts w:ascii="Arial" w:hAnsi="Arial" w:cs="Arial"/>
                <w:sz w:val="20"/>
              </w:rPr>
              <w:t>–</w:t>
            </w:r>
          </w:p>
        </w:tc>
        <w:tc>
          <w:tcPr>
            <w:tcW w:w="873"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 </w:t>
            </w:r>
          </w:p>
        </w:tc>
        <w:tc>
          <w:tcPr>
            <w:tcW w:w="337" w:type="dxa"/>
            <w:vAlign w:val="bottom"/>
            <w:hideMark/>
          </w:tcPr>
          <w:p w:rsidR="00236406" w:rsidRDefault="00236406">
            <w:pPr>
              <w:ind w:right="29"/>
              <w:jc w:val="right"/>
              <w:rPr>
                <w:rFonts w:ascii="Arial" w:hAnsi="Arial"/>
              </w:rPr>
            </w:pPr>
            <w:r>
              <w:rPr>
                <w:rFonts w:ascii="Arial" w:hAnsi="Arial" w:cs="Arial"/>
                <w:sz w:val="20"/>
              </w:rPr>
              <w:t>–</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1,226</w:t>
            </w:r>
          </w:p>
        </w:tc>
      </w:tr>
      <w:tr w:rsidR="00236406" w:rsidTr="00236406">
        <w:trPr>
          <w:jc w:val="center"/>
        </w:trPr>
        <w:tc>
          <w:tcPr>
            <w:tcW w:w="4114" w:type="dxa"/>
            <w:hideMark/>
          </w:tcPr>
          <w:p w:rsidR="00236406" w:rsidRDefault="00236406">
            <w:pPr>
              <w:pStyle w:val="NormalWeb"/>
              <w:keepNext/>
              <w:ind w:left="240" w:hanging="240"/>
              <w:rPr>
                <w:rFonts w:ascii="Arial" w:hAnsi="Arial"/>
              </w:rPr>
            </w:pPr>
            <w:r>
              <w:rPr>
                <w:rFonts w:ascii="Arial" w:hAnsi="Arial" w:cs="Arial"/>
                <w:sz w:val="20"/>
                <w:szCs w:val="20"/>
              </w:rPr>
              <w:t>Lease obligations:</w:t>
            </w:r>
          </w:p>
        </w:tc>
        <w:tc>
          <w:tcPr>
            <w:tcW w:w="626" w:type="dxa"/>
            <w:vAlign w:val="bottom"/>
            <w:hideMark/>
          </w:tcPr>
          <w:p w:rsidR="00236406" w:rsidRDefault="00236406">
            <w:pPr>
              <w:pStyle w:val="la2"/>
              <w:rPr>
                <w:rFonts w:ascii="Arial" w:hAnsi="Arial"/>
              </w:rPr>
            </w:pPr>
            <w:r>
              <w:rPr>
                <w:rFonts w:ascii="Arial" w:hAnsi="Arial"/>
                <w:sz w:val="15"/>
                <w:szCs w:val="15"/>
              </w:rPr>
              <w:t>  </w:t>
            </w:r>
          </w:p>
        </w:tc>
        <w:tc>
          <w:tcPr>
            <w:tcW w:w="113" w:type="dxa"/>
            <w:vAlign w:val="bottom"/>
            <w:hideMark/>
          </w:tcPr>
          <w:p w:rsidR="00236406" w:rsidRDefault="00236406">
            <w:pPr>
              <w:pStyle w:val="la2"/>
              <w:rPr>
                <w:rFonts w:ascii="Arial" w:hAnsi="Arial"/>
              </w:rPr>
            </w:pPr>
            <w:r>
              <w:rPr>
                <w:rFonts w:ascii="Arial" w:hAnsi="Arial"/>
              </w:rPr>
              <w:t> </w:t>
            </w:r>
          </w:p>
        </w:tc>
        <w:tc>
          <w:tcPr>
            <w:tcW w:w="502" w:type="dxa"/>
            <w:vAlign w:val="bottom"/>
            <w:hideMark/>
          </w:tcPr>
          <w:p w:rsidR="00236406" w:rsidRDefault="00236406">
            <w:pPr>
              <w:pStyle w:val="la2"/>
              <w:rPr>
                <w:rFonts w:ascii="Arial" w:hAnsi="Arial"/>
              </w:rPr>
            </w:pPr>
            <w:r>
              <w:rPr>
                <w:rFonts w:ascii="Arial" w:hAnsi="Arial"/>
              </w:rPr>
              <w:t> </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la2"/>
              <w:rPr>
                <w:rFonts w:ascii="Arial" w:hAnsi="Arial"/>
              </w:rPr>
            </w:pPr>
            <w:r>
              <w:rPr>
                <w:rFonts w:ascii="Arial" w:hAnsi="Arial"/>
              </w:rPr>
              <w:t> </w:t>
            </w:r>
          </w:p>
        </w:tc>
        <w:tc>
          <w:tcPr>
            <w:tcW w:w="334" w:type="dxa"/>
            <w:vAlign w:val="bottom"/>
            <w:hideMark/>
          </w:tcPr>
          <w:p w:rsidR="00236406" w:rsidRDefault="00236406">
            <w:pPr>
              <w:pStyle w:val="la2"/>
              <w:rPr>
                <w:rFonts w:ascii="Arial" w:hAnsi="Arial"/>
              </w:rPr>
            </w:pPr>
            <w:r>
              <w:rPr>
                <w:rFonts w:ascii="Arial" w:hAnsi="Arial"/>
              </w:rPr>
              <w:t> </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la2"/>
              <w:rPr>
                <w:rFonts w:ascii="Arial" w:hAnsi="Arial"/>
              </w:rPr>
            </w:pPr>
            <w:r>
              <w:rPr>
                <w:rFonts w:ascii="Arial" w:hAnsi="Arial"/>
              </w:rPr>
              <w:t> </w:t>
            </w:r>
          </w:p>
        </w:tc>
        <w:tc>
          <w:tcPr>
            <w:tcW w:w="334" w:type="dxa"/>
            <w:vAlign w:val="bottom"/>
            <w:hideMark/>
          </w:tcPr>
          <w:p w:rsidR="00236406" w:rsidRDefault="00236406">
            <w:pPr>
              <w:pStyle w:val="la2"/>
              <w:rPr>
                <w:rFonts w:ascii="Arial" w:hAnsi="Arial"/>
              </w:rPr>
            </w:pPr>
            <w:r>
              <w:rPr>
                <w:rFonts w:ascii="Arial" w:hAnsi="Arial"/>
              </w:rPr>
              <w:t> </w:t>
            </w:r>
          </w:p>
        </w:tc>
        <w:tc>
          <w:tcPr>
            <w:tcW w:w="873"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pStyle w:val="la2"/>
              <w:rPr>
                <w:rFonts w:ascii="Arial" w:hAnsi="Arial"/>
              </w:rPr>
            </w:pPr>
            <w:r>
              <w:rPr>
                <w:rFonts w:ascii="Arial" w:hAnsi="Arial"/>
              </w:rPr>
              <w:t> </w:t>
            </w:r>
          </w:p>
        </w:tc>
        <w:tc>
          <w:tcPr>
            <w:tcW w:w="337" w:type="dxa"/>
            <w:vAlign w:val="bottom"/>
            <w:hideMark/>
          </w:tcPr>
          <w:p w:rsidR="00236406" w:rsidRDefault="00236406">
            <w:pPr>
              <w:pStyle w:val="la2"/>
              <w:ind w:right="29"/>
              <w:rPr>
                <w:rFonts w:ascii="Arial" w:hAnsi="Arial"/>
              </w:rPr>
            </w:pPr>
            <w:r>
              <w:rPr>
                <w:rFonts w:ascii="Arial" w:hAnsi="Arial"/>
              </w:rPr>
              <w:t> </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la2"/>
              <w:rPr>
                <w:rFonts w:ascii="Arial" w:hAnsi="Arial"/>
              </w:rPr>
            </w:pPr>
            <w:r>
              <w:rPr>
                <w:rFonts w:ascii="Arial" w:hAnsi="Arial"/>
              </w:rPr>
              <w:t> </w:t>
            </w:r>
          </w:p>
        </w:tc>
        <w:tc>
          <w:tcPr>
            <w:tcW w:w="501" w:type="dxa"/>
            <w:vAlign w:val="bottom"/>
            <w:hideMark/>
          </w:tcPr>
          <w:p w:rsidR="00236406" w:rsidRDefault="00236406">
            <w:pPr>
              <w:pStyle w:val="la2"/>
              <w:rPr>
                <w:rFonts w:ascii="Arial" w:hAnsi="Arial"/>
              </w:rPr>
            </w:pPr>
            <w:r>
              <w:rPr>
                <w:rFonts w:ascii="Arial" w:hAnsi="Arial"/>
              </w:rPr>
              <w:t> </w:t>
            </w:r>
          </w:p>
        </w:tc>
      </w:tr>
      <w:tr w:rsidR="00236406" w:rsidTr="00236406">
        <w:trPr>
          <w:jc w:val="center"/>
        </w:trPr>
        <w:tc>
          <w:tcPr>
            <w:tcW w:w="4114" w:type="dxa"/>
            <w:hideMark/>
          </w:tcPr>
          <w:p w:rsidR="00236406" w:rsidRDefault="00236406">
            <w:pPr>
              <w:pStyle w:val="NormalWeb"/>
              <w:ind w:left="864" w:hanging="288"/>
              <w:rPr>
                <w:rFonts w:ascii="Arial" w:hAnsi="Arial"/>
              </w:rPr>
            </w:pPr>
            <w:r>
              <w:rPr>
                <w:rFonts w:ascii="Arial" w:hAnsi="Arial" w:cs="Arial"/>
                <w:sz w:val="20"/>
                <w:szCs w:val="20"/>
              </w:rPr>
              <w:t>Capital leases</w:t>
            </w:r>
          </w:p>
        </w:tc>
        <w:tc>
          <w:tcPr>
            <w:tcW w:w="626" w:type="dxa"/>
            <w:vAlign w:val="bottom"/>
            <w:hideMark/>
          </w:tcPr>
          <w:p w:rsidR="00236406" w:rsidRDefault="00236406">
            <w:pPr>
              <w:pStyle w:val="la2"/>
              <w:rPr>
                <w:rFonts w:ascii="Arial" w:hAnsi="Arial"/>
              </w:rPr>
            </w:pPr>
            <w:r>
              <w:rPr>
                <w:rFonts w:ascii="Arial" w:hAnsi="Arial"/>
                <w:sz w:val="15"/>
                <w:szCs w:val="15"/>
              </w:rPr>
              <w:t>  </w:t>
            </w:r>
          </w:p>
        </w:tc>
        <w:tc>
          <w:tcPr>
            <w:tcW w:w="113" w:type="dxa"/>
            <w:vAlign w:val="bottom"/>
            <w:hideMark/>
          </w:tcPr>
          <w:p w:rsidR="00236406" w:rsidRDefault="00236406">
            <w:pPr>
              <w:rPr>
                <w:rFonts w:ascii="Arial" w:hAnsi="Arial"/>
              </w:rPr>
            </w:pPr>
            <w:r>
              <w:rPr>
                <w:rFonts w:ascii="Arial" w:hAnsi="Arial" w:cs="Arial"/>
                <w:sz w:val="20"/>
              </w:rPr>
              <w:t> </w:t>
            </w:r>
          </w:p>
        </w:tc>
        <w:tc>
          <w:tcPr>
            <w:tcW w:w="502" w:type="dxa"/>
            <w:vAlign w:val="bottom"/>
            <w:hideMark/>
          </w:tcPr>
          <w:p w:rsidR="00236406" w:rsidRDefault="00236406">
            <w:pPr>
              <w:jc w:val="right"/>
              <w:rPr>
                <w:rFonts w:ascii="Arial" w:hAnsi="Arial"/>
              </w:rPr>
            </w:pPr>
            <w:r>
              <w:rPr>
                <w:rFonts w:ascii="Arial" w:hAnsi="Arial" w:cs="Arial"/>
                <w:sz w:val="20"/>
              </w:rPr>
              <w:t>–</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334" w:type="dxa"/>
            <w:vAlign w:val="bottom"/>
            <w:hideMark/>
          </w:tcPr>
          <w:p w:rsidR="00236406" w:rsidRDefault="00236406">
            <w:pPr>
              <w:jc w:val="right"/>
              <w:rPr>
                <w:rFonts w:ascii="Arial" w:hAnsi="Arial"/>
              </w:rPr>
            </w:pPr>
            <w:r>
              <w:rPr>
                <w:rFonts w:ascii="Arial" w:hAnsi="Arial" w:cs="Arial"/>
                <w:sz w:val="20"/>
              </w:rPr>
              <w:t>1</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334" w:type="dxa"/>
            <w:vAlign w:val="bottom"/>
            <w:hideMark/>
          </w:tcPr>
          <w:p w:rsidR="00236406" w:rsidRDefault="00236406">
            <w:pPr>
              <w:jc w:val="right"/>
              <w:rPr>
                <w:rFonts w:ascii="Arial" w:hAnsi="Arial"/>
              </w:rPr>
            </w:pPr>
            <w:r>
              <w:rPr>
                <w:rFonts w:ascii="Arial" w:hAnsi="Arial" w:cs="Arial"/>
                <w:sz w:val="20"/>
              </w:rPr>
              <w:t>–</w:t>
            </w:r>
          </w:p>
        </w:tc>
        <w:tc>
          <w:tcPr>
            <w:tcW w:w="873"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 </w:t>
            </w:r>
          </w:p>
        </w:tc>
        <w:tc>
          <w:tcPr>
            <w:tcW w:w="337" w:type="dxa"/>
            <w:vAlign w:val="bottom"/>
            <w:hideMark/>
          </w:tcPr>
          <w:p w:rsidR="00236406" w:rsidRDefault="00236406">
            <w:pPr>
              <w:ind w:right="29"/>
              <w:jc w:val="right"/>
              <w:rPr>
                <w:rFonts w:ascii="Arial" w:hAnsi="Arial"/>
              </w:rPr>
            </w:pPr>
            <w:r>
              <w:rPr>
                <w:rFonts w:ascii="Arial" w:hAnsi="Arial" w:cs="Arial"/>
                <w:sz w:val="20"/>
              </w:rPr>
              <w:t>–</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1</w:t>
            </w:r>
          </w:p>
        </w:tc>
      </w:tr>
      <w:tr w:rsidR="00236406" w:rsidTr="00236406">
        <w:trPr>
          <w:jc w:val="center"/>
        </w:trPr>
        <w:tc>
          <w:tcPr>
            <w:tcW w:w="4114" w:type="dxa"/>
            <w:hideMark/>
          </w:tcPr>
          <w:p w:rsidR="00236406" w:rsidRDefault="00236406">
            <w:pPr>
              <w:pStyle w:val="NormalWeb"/>
              <w:ind w:left="864" w:hanging="288"/>
              <w:rPr>
                <w:rFonts w:ascii="Arial" w:hAnsi="Arial"/>
              </w:rPr>
            </w:pPr>
            <w:r>
              <w:rPr>
                <w:rFonts w:ascii="Arial" w:hAnsi="Arial" w:cs="Arial"/>
                <w:sz w:val="20"/>
                <w:szCs w:val="20"/>
              </w:rPr>
              <w:t>Operating leases</w:t>
            </w:r>
            <w:r>
              <w:rPr>
                <w:rFonts w:ascii="Arial" w:hAnsi="Arial" w:cs="Arial"/>
                <w:sz w:val="15"/>
                <w:szCs w:val="15"/>
                <w:vertAlign w:val="superscript"/>
              </w:rPr>
              <w:t>(3)</w:t>
            </w:r>
          </w:p>
        </w:tc>
        <w:tc>
          <w:tcPr>
            <w:tcW w:w="626" w:type="dxa"/>
            <w:vAlign w:val="bottom"/>
            <w:hideMark/>
          </w:tcPr>
          <w:p w:rsidR="00236406" w:rsidRDefault="00236406">
            <w:pPr>
              <w:pStyle w:val="la2"/>
              <w:rPr>
                <w:rFonts w:ascii="Arial" w:hAnsi="Arial"/>
              </w:rPr>
            </w:pPr>
            <w:r>
              <w:rPr>
                <w:rFonts w:ascii="Arial" w:hAnsi="Arial"/>
                <w:sz w:val="15"/>
                <w:szCs w:val="15"/>
              </w:rPr>
              <w:t>  </w:t>
            </w:r>
          </w:p>
        </w:tc>
        <w:tc>
          <w:tcPr>
            <w:tcW w:w="113" w:type="dxa"/>
            <w:vAlign w:val="bottom"/>
            <w:hideMark/>
          </w:tcPr>
          <w:p w:rsidR="00236406" w:rsidRDefault="00236406">
            <w:pPr>
              <w:rPr>
                <w:rFonts w:ascii="Arial" w:hAnsi="Arial"/>
              </w:rPr>
            </w:pPr>
            <w:r>
              <w:rPr>
                <w:rFonts w:ascii="Arial" w:hAnsi="Arial" w:cs="Arial"/>
                <w:sz w:val="20"/>
              </w:rPr>
              <w:t> </w:t>
            </w:r>
          </w:p>
        </w:tc>
        <w:tc>
          <w:tcPr>
            <w:tcW w:w="502" w:type="dxa"/>
            <w:vAlign w:val="bottom"/>
            <w:hideMark/>
          </w:tcPr>
          <w:p w:rsidR="00236406" w:rsidRDefault="00236406">
            <w:pPr>
              <w:jc w:val="right"/>
              <w:rPr>
                <w:rFonts w:ascii="Arial" w:hAnsi="Arial"/>
              </w:rPr>
            </w:pPr>
            <w:r>
              <w:rPr>
                <w:rFonts w:ascii="Arial" w:hAnsi="Arial" w:cs="Arial"/>
                <w:sz w:val="20"/>
              </w:rPr>
              <w:t>440</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334" w:type="dxa"/>
            <w:vAlign w:val="bottom"/>
            <w:hideMark/>
          </w:tcPr>
          <w:p w:rsidR="00236406" w:rsidRDefault="00236406">
            <w:pPr>
              <w:jc w:val="right"/>
              <w:rPr>
                <w:rFonts w:ascii="Arial" w:hAnsi="Arial"/>
              </w:rPr>
            </w:pPr>
            <w:r>
              <w:rPr>
                <w:rFonts w:ascii="Arial" w:hAnsi="Arial" w:cs="Arial"/>
                <w:sz w:val="20"/>
              </w:rPr>
              <w:t>831</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334" w:type="dxa"/>
            <w:vAlign w:val="bottom"/>
            <w:hideMark/>
          </w:tcPr>
          <w:p w:rsidR="00236406" w:rsidRDefault="00236406">
            <w:pPr>
              <w:jc w:val="right"/>
              <w:rPr>
                <w:rFonts w:ascii="Arial" w:hAnsi="Arial"/>
              </w:rPr>
            </w:pPr>
            <w:r>
              <w:rPr>
                <w:rFonts w:ascii="Arial" w:hAnsi="Arial" w:cs="Arial"/>
                <w:sz w:val="20"/>
              </w:rPr>
              <w:t>522</w:t>
            </w:r>
          </w:p>
        </w:tc>
        <w:tc>
          <w:tcPr>
            <w:tcW w:w="873"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 </w:t>
            </w:r>
          </w:p>
        </w:tc>
        <w:tc>
          <w:tcPr>
            <w:tcW w:w="337" w:type="dxa"/>
            <w:vAlign w:val="bottom"/>
            <w:hideMark/>
          </w:tcPr>
          <w:p w:rsidR="00236406" w:rsidRDefault="00236406">
            <w:pPr>
              <w:jc w:val="center"/>
              <w:rPr>
                <w:rFonts w:ascii="Arial" w:hAnsi="Arial"/>
              </w:rPr>
            </w:pPr>
            <w:r>
              <w:rPr>
                <w:rFonts w:ascii="Arial" w:hAnsi="Arial" w:cs="Arial"/>
                <w:sz w:val="20"/>
              </w:rPr>
              <w:t>415</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2,208</w:t>
            </w:r>
          </w:p>
        </w:tc>
      </w:tr>
      <w:tr w:rsidR="00236406" w:rsidTr="00236406">
        <w:trPr>
          <w:jc w:val="center"/>
        </w:trPr>
        <w:tc>
          <w:tcPr>
            <w:tcW w:w="4114" w:type="dxa"/>
            <w:hideMark/>
          </w:tcPr>
          <w:p w:rsidR="00236406" w:rsidRDefault="00236406">
            <w:pPr>
              <w:pStyle w:val="NormalWeb"/>
              <w:ind w:left="288" w:hanging="288"/>
              <w:rPr>
                <w:rFonts w:ascii="Arial" w:hAnsi="Arial"/>
              </w:rPr>
            </w:pPr>
            <w:r>
              <w:rPr>
                <w:rFonts w:ascii="Arial" w:hAnsi="Arial" w:cs="Arial"/>
                <w:sz w:val="20"/>
                <w:szCs w:val="20"/>
              </w:rPr>
              <w:t>Purchase commitments</w:t>
            </w:r>
            <w:r>
              <w:rPr>
                <w:rFonts w:ascii="Arial" w:hAnsi="Arial" w:cs="Arial"/>
                <w:sz w:val="15"/>
                <w:szCs w:val="15"/>
                <w:vertAlign w:val="superscript"/>
              </w:rPr>
              <w:t>(2)</w:t>
            </w:r>
          </w:p>
        </w:tc>
        <w:tc>
          <w:tcPr>
            <w:tcW w:w="626" w:type="dxa"/>
            <w:vAlign w:val="bottom"/>
            <w:hideMark/>
          </w:tcPr>
          <w:p w:rsidR="00236406" w:rsidRDefault="00236406">
            <w:pPr>
              <w:pStyle w:val="la2"/>
              <w:rPr>
                <w:rFonts w:ascii="Arial" w:hAnsi="Arial"/>
              </w:rPr>
            </w:pPr>
            <w:r>
              <w:rPr>
                <w:rFonts w:ascii="Arial" w:hAnsi="Arial"/>
                <w:sz w:val="15"/>
                <w:szCs w:val="15"/>
              </w:rPr>
              <w:t>  </w:t>
            </w:r>
          </w:p>
        </w:tc>
        <w:tc>
          <w:tcPr>
            <w:tcW w:w="113" w:type="dxa"/>
            <w:vAlign w:val="bottom"/>
            <w:hideMark/>
          </w:tcPr>
          <w:p w:rsidR="00236406" w:rsidRDefault="00236406">
            <w:pPr>
              <w:rPr>
                <w:rFonts w:ascii="Arial" w:hAnsi="Arial"/>
              </w:rPr>
            </w:pPr>
            <w:r>
              <w:rPr>
                <w:rFonts w:ascii="Arial" w:hAnsi="Arial" w:cs="Arial"/>
                <w:sz w:val="20"/>
              </w:rPr>
              <w:t> </w:t>
            </w:r>
          </w:p>
        </w:tc>
        <w:tc>
          <w:tcPr>
            <w:tcW w:w="502" w:type="dxa"/>
            <w:vAlign w:val="bottom"/>
            <w:hideMark/>
          </w:tcPr>
          <w:p w:rsidR="00236406" w:rsidRDefault="00236406">
            <w:pPr>
              <w:jc w:val="right"/>
              <w:rPr>
                <w:rFonts w:ascii="Arial" w:hAnsi="Arial"/>
              </w:rPr>
            </w:pPr>
            <w:r>
              <w:rPr>
                <w:rFonts w:ascii="Arial" w:hAnsi="Arial" w:cs="Arial"/>
                <w:sz w:val="20"/>
              </w:rPr>
              <w:t>2,520</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334" w:type="dxa"/>
            <w:vAlign w:val="bottom"/>
            <w:hideMark/>
          </w:tcPr>
          <w:p w:rsidR="00236406" w:rsidRDefault="00236406">
            <w:pPr>
              <w:jc w:val="right"/>
              <w:rPr>
                <w:rFonts w:ascii="Arial" w:hAnsi="Arial"/>
              </w:rPr>
            </w:pPr>
            <w:r>
              <w:rPr>
                <w:rFonts w:ascii="Arial" w:hAnsi="Arial" w:cs="Arial"/>
                <w:sz w:val="20"/>
              </w:rPr>
              <w:t>5</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334" w:type="dxa"/>
            <w:vAlign w:val="bottom"/>
            <w:hideMark/>
          </w:tcPr>
          <w:p w:rsidR="00236406" w:rsidRDefault="00236406">
            <w:pPr>
              <w:jc w:val="right"/>
              <w:rPr>
                <w:rFonts w:ascii="Arial" w:hAnsi="Arial"/>
              </w:rPr>
            </w:pPr>
            <w:r>
              <w:rPr>
                <w:rFonts w:ascii="Arial" w:hAnsi="Arial" w:cs="Arial"/>
                <w:sz w:val="20"/>
              </w:rPr>
              <w:t>–</w:t>
            </w:r>
          </w:p>
        </w:tc>
        <w:tc>
          <w:tcPr>
            <w:tcW w:w="873"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 </w:t>
            </w:r>
          </w:p>
        </w:tc>
        <w:tc>
          <w:tcPr>
            <w:tcW w:w="337" w:type="dxa"/>
            <w:vAlign w:val="bottom"/>
            <w:hideMark/>
          </w:tcPr>
          <w:p w:rsidR="00236406" w:rsidRDefault="00236406">
            <w:pPr>
              <w:ind w:right="29"/>
              <w:jc w:val="right"/>
              <w:rPr>
                <w:rFonts w:ascii="Arial" w:hAnsi="Arial"/>
              </w:rPr>
            </w:pPr>
            <w:r>
              <w:rPr>
                <w:rFonts w:ascii="Arial" w:hAnsi="Arial" w:cs="Arial"/>
                <w:sz w:val="20"/>
              </w:rPr>
              <w:t>–</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2,525</w:t>
            </w:r>
          </w:p>
        </w:tc>
      </w:tr>
      <w:tr w:rsidR="00236406" w:rsidTr="00236406">
        <w:trPr>
          <w:jc w:val="center"/>
        </w:trPr>
        <w:tc>
          <w:tcPr>
            <w:tcW w:w="4114" w:type="dxa"/>
            <w:hideMark/>
          </w:tcPr>
          <w:p w:rsidR="00236406" w:rsidRDefault="00236406">
            <w:pPr>
              <w:pStyle w:val="NormalWeb"/>
              <w:ind w:left="288" w:hanging="288"/>
              <w:rPr>
                <w:rFonts w:ascii="Arial" w:hAnsi="Arial"/>
              </w:rPr>
            </w:pPr>
            <w:r>
              <w:rPr>
                <w:rFonts w:ascii="Arial" w:hAnsi="Arial" w:cs="Arial"/>
                <w:sz w:val="20"/>
                <w:szCs w:val="20"/>
              </w:rPr>
              <w:t>Other long-term liabilities</w:t>
            </w:r>
            <w:r>
              <w:rPr>
                <w:rFonts w:ascii="Arial" w:hAnsi="Arial" w:cs="Arial"/>
                <w:sz w:val="15"/>
                <w:szCs w:val="15"/>
                <w:vertAlign w:val="superscript"/>
              </w:rPr>
              <w:t>(4)</w:t>
            </w:r>
          </w:p>
        </w:tc>
        <w:tc>
          <w:tcPr>
            <w:tcW w:w="626" w:type="dxa"/>
            <w:vAlign w:val="bottom"/>
            <w:hideMark/>
          </w:tcPr>
          <w:p w:rsidR="00236406" w:rsidRDefault="00236406">
            <w:pPr>
              <w:pStyle w:val="la2"/>
              <w:rPr>
                <w:rFonts w:ascii="Arial" w:hAnsi="Arial"/>
              </w:rPr>
            </w:pPr>
            <w:r>
              <w:rPr>
                <w:rFonts w:ascii="Arial" w:hAnsi="Arial"/>
                <w:sz w:val="15"/>
                <w:szCs w:val="15"/>
              </w:rPr>
              <w:t>  </w:t>
            </w:r>
          </w:p>
        </w:tc>
        <w:tc>
          <w:tcPr>
            <w:tcW w:w="113" w:type="dxa"/>
            <w:vAlign w:val="bottom"/>
            <w:hideMark/>
          </w:tcPr>
          <w:p w:rsidR="00236406" w:rsidRDefault="00236406">
            <w:pPr>
              <w:rPr>
                <w:rFonts w:ascii="Arial" w:hAnsi="Arial"/>
              </w:rPr>
            </w:pPr>
            <w:r>
              <w:rPr>
                <w:rFonts w:ascii="Arial" w:hAnsi="Arial" w:cs="Arial"/>
                <w:sz w:val="20"/>
              </w:rPr>
              <w:t> </w:t>
            </w:r>
          </w:p>
        </w:tc>
        <w:tc>
          <w:tcPr>
            <w:tcW w:w="502" w:type="dxa"/>
            <w:vAlign w:val="bottom"/>
            <w:hideMark/>
          </w:tcPr>
          <w:p w:rsidR="00236406" w:rsidRDefault="00236406">
            <w:pPr>
              <w:jc w:val="right"/>
              <w:rPr>
                <w:rFonts w:ascii="Arial" w:hAnsi="Arial"/>
              </w:rPr>
            </w:pPr>
            <w:r>
              <w:rPr>
                <w:rFonts w:ascii="Arial" w:hAnsi="Arial" w:cs="Arial"/>
                <w:sz w:val="20"/>
              </w:rPr>
              <w:t>196</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334" w:type="dxa"/>
            <w:vAlign w:val="bottom"/>
            <w:hideMark/>
          </w:tcPr>
          <w:p w:rsidR="00236406" w:rsidRDefault="00236406">
            <w:pPr>
              <w:jc w:val="right"/>
              <w:rPr>
                <w:rFonts w:ascii="Arial" w:hAnsi="Arial"/>
              </w:rPr>
            </w:pPr>
            <w:r>
              <w:rPr>
                <w:rFonts w:ascii="Arial" w:hAnsi="Arial" w:cs="Arial"/>
                <w:sz w:val="20"/>
              </w:rPr>
              <w:t>105</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334" w:type="dxa"/>
            <w:vAlign w:val="bottom"/>
            <w:hideMark/>
          </w:tcPr>
          <w:p w:rsidR="00236406" w:rsidRDefault="00236406">
            <w:pPr>
              <w:jc w:val="right"/>
              <w:rPr>
                <w:rFonts w:ascii="Arial" w:hAnsi="Arial"/>
              </w:rPr>
            </w:pPr>
            <w:r>
              <w:rPr>
                <w:rFonts w:ascii="Arial" w:hAnsi="Arial" w:cs="Arial"/>
                <w:sz w:val="20"/>
              </w:rPr>
              <w:t>–</w:t>
            </w:r>
          </w:p>
        </w:tc>
        <w:tc>
          <w:tcPr>
            <w:tcW w:w="873"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 </w:t>
            </w:r>
          </w:p>
        </w:tc>
        <w:tc>
          <w:tcPr>
            <w:tcW w:w="337" w:type="dxa"/>
            <w:vAlign w:val="bottom"/>
            <w:hideMark/>
          </w:tcPr>
          <w:p w:rsidR="00236406" w:rsidRDefault="00236406">
            <w:pPr>
              <w:ind w:right="29"/>
              <w:jc w:val="right"/>
              <w:rPr>
                <w:rFonts w:ascii="Arial" w:hAnsi="Arial"/>
              </w:rPr>
            </w:pPr>
            <w:r>
              <w:rPr>
                <w:rFonts w:ascii="Arial" w:hAnsi="Arial" w:cs="Arial"/>
                <w:sz w:val="20"/>
              </w:rPr>
              <w:t>–</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 </w:t>
            </w:r>
          </w:p>
        </w:tc>
        <w:tc>
          <w:tcPr>
            <w:tcW w:w="501" w:type="dxa"/>
            <w:vAlign w:val="bottom"/>
            <w:hideMark/>
          </w:tcPr>
          <w:p w:rsidR="00236406" w:rsidRDefault="00236406">
            <w:pPr>
              <w:jc w:val="right"/>
              <w:rPr>
                <w:rFonts w:ascii="Arial" w:hAnsi="Arial"/>
              </w:rPr>
            </w:pPr>
            <w:r>
              <w:rPr>
                <w:rFonts w:ascii="Arial" w:hAnsi="Arial" w:cs="Arial"/>
                <w:sz w:val="20"/>
              </w:rPr>
              <w:t>301</w:t>
            </w:r>
          </w:p>
        </w:tc>
      </w:tr>
      <w:tr w:rsidR="00236406" w:rsidTr="00236406">
        <w:trPr>
          <w:jc w:val="center"/>
        </w:trPr>
        <w:tc>
          <w:tcPr>
            <w:tcW w:w="5355" w:type="dxa"/>
            <w:gridSpan w:val="4"/>
            <w:hideMark/>
          </w:tcPr>
          <w:p w:rsidR="00236406" w:rsidRDefault="00236406">
            <w:pPr>
              <w:pStyle w:val="rrdsinglerule"/>
              <w:pBdr>
                <w:top w:val="single" w:sz="2" w:space="1" w:color="000000"/>
              </w:pBdr>
              <w:spacing w:before="40"/>
              <w:rPr>
                <w:rFonts w:ascii="Arial" w:hAnsi="Arial"/>
              </w:rPr>
            </w:pPr>
            <w:r>
              <w:rPr>
                <w:rFonts w:ascii="Arial" w:hAnsi="Arial"/>
              </w:rPr>
              <w:t> </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334"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334"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873"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337"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501"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r>
      <w:tr w:rsidR="00236406" w:rsidTr="00236406">
        <w:trPr>
          <w:jc w:val="center"/>
        </w:trPr>
        <w:tc>
          <w:tcPr>
            <w:tcW w:w="4114" w:type="dxa"/>
            <w:hideMark/>
          </w:tcPr>
          <w:p w:rsidR="00236406" w:rsidRDefault="00236406">
            <w:pPr>
              <w:pStyle w:val="NormalWeb"/>
              <w:ind w:left="576" w:hanging="288"/>
              <w:rPr>
                <w:rFonts w:ascii="Arial" w:hAnsi="Arial"/>
              </w:rPr>
            </w:pPr>
            <w:r>
              <w:rPr>
                <w:rFonts w:ascii="Arial" w:hAnsi="Arial" w:cs="Arial"/>
                <w:sz w:val="20"/>
                <w:szCs w:val="20"/>
              </w:rPr>
              <w:t>Total contractual obligations</w:t>
            </w:r>
            <w:r>
              <w:rPr>
                <w:rFonts w:ascii="Arial" w:hAnsi="Arial" w:cs="Arial"/>
                <w:sz w:val="15"/>
                <w:szCs w:val="15"/>
                <w:vertAlign w:val="superscript"/>
              </w:rPr>
              <w:t>(5)</w:t>
            </w:r>
          </w:p>
        </w:tc>
        <w:tc>
          <w:tcPr>
            <w:tcW w:w="626" w:type="dxa"/>
            <w:vAlign w:val="bottom"/>
            <w:hideMark/>
          </w:tcPr>
          <w:p w:rsidR="00236406" w:rsidRDefault="00236406">
            <w:pPr>
              <w:pStyle w:val="la2"/>
              <w:rPr>
                <w:rFonts w:ascii="Arial" w:hAnsi="Arial"/>
              </w:rPr>
            </w:pPr>
            <w:r>
              <w:rPr>
                <w:rFonts w:ascii="Arial" w:hAnsi="Arial"/>
                <w:sz w:val="15"/>
                <w:szCs w:val="15"/>
              </w:rPr>
              <w:t>  </w:t>
            </w:r>
          </w:p>
        </w:tc>
        <w:tc>
          <w:tcPr>
            <w:tcW w:w="113" w:type="dxa"/>
            <w:vAlign w:val="bottom"/>
            <w:hideMark/>
          </w:tcPr>
          <w:p w:rsidR="00236406" w:rsidRDefault="00236406">
            <w:pPr>
              <w:rPr>
                <w:rFonts w:ascii="Arial" w:hAnsi="Arial"/>
              </w:rPr>
            </w:pPr>
            <w:r>
              <w:rPr>
                <w:rFonts w:ascii="Arial" w:hAnsi="Arial" w:cs="Arial"/>
                <w:sz w:val="20"/>
              </w:rPr>
              <w:t>$</w:t>
            </w:r>
          </w:p>
        </w:tc>
        <w:tc>
          <w:tcPr>
            <w:tcW w:w="502" w:type="dxa"/>
            <w:vAlign w:val="bottom"/>
            <w:hideMark/>
          </w:tcPr>
          <w:p w:rsidR="00236406" w:rsidRDefault="00236406">
            <w:pPr>
              <w:jc w:val="right"/>
              <w:rPr>
                <w:rFonts w:ascii="Arial" w:hAnsi="Arial"/>
              </w:rPr>
            </w:pPr>
            <w:r>
              <w:rPr>
                <w:rFonts w:ascii="Arial" w:hAnsi="Arial" w:cs="Arial"/>
                <w:sz w:val="20"/>
              </w:rPr>
              <w:t>4,382</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334" w:type="dxa"/>
            <w:vAlign w:val="bottom"/>
            <w:hideMark/>
          </w:tcPr>
          <w:p w:rsidR="00236406" w:rsidRDefault="00236406">
            <w:pPr>
              <w:jc w:val="right"/>
              <w:rPr>
                <w:rFonts w:ascii="Arial" w:hAnsi="Arial"/>
              </w:rPr>
            </w:pPr>
            <w:r>
              <w:rPr>
                <w:rFonts w:ascii="Arial" w:hAnsi="Arial" w:cs="Arial"/>
                <w:sz w:val="20"/>
              </w:rPr>
              <w:t>942</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334" w:type="dxa"/>
            <w:vAlign w:val="bottom"/>
            <w:hideMark/>
          </w:tcPr>
          <w:p w:rsidR="00236406" w:rsidRDefault="00236406">
            <w:pPr>
              <w:jc w:val="right"/>
              <w:rPr>
                <w:rFonts w:ascii="Arial" w:hAnsi="Arial"/>
              </w:rPr>
            </w:pPr>
            <w:r>
              <w:rPr>
                <w:rFonts w:ascii="Arial" w:hAnsi="Arial" w:cs="Arial"/>
                <w:sz w:val="20"/>
              </w:rPr>
              <w:t>522</w:t>
            </w:r>
          </w:p>
        </w:tc>
        <w:tc>
          <w:tcPr>
            <w:tcW w:w="873"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rPr>
                <w:rFonts w:ascii="Arial" w:hAnsi="Arial"/>
              </w:rPr>
            </w:pPr>
            <w:r>
              <w:rPr>
                <w:rFonts w:ascii="Arial" w:hAnsi="Arial" w:cs="Arial"/>
                <w:sz w:val="20"/>
              </w:rPr>
              <w:t>$</w:t>
            </w:r>
          </w:p>
        </w:tc>
        <w:tc>
          <w:tcPr>
            <w:tcW w:w="337" w:type="dxa"/>
            <w:vAlign w:val="bottom"/>
            <w:hideMark/>
          </w:tcPr>
          <w:p w:rsidR="00236406" w:rsidRDefault="00236406">
            <w:pPr>
              <w:jc w:val="center"/>
              <w:rPr>
                <w:rFonts w:ascii="Arial" w:hAnsi="Arial"/>
              </w:rPr>
            </w:pPr>
            <w:r>
              <w:rPr>
                <w:rFonts w:ascii="Arial" w:hAnsi="Arial" w:cs="Arial"/>
                <w:sz w:val="20"/>
              </w:rPr>
              <w:t>415</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rPr>
                <w:rFonts w:ascii="Arial" w:hAnsi="Arial"/>
              </w:rPr>
            </w:pPr>
            <w:r>
              <w:rPr>
                <w:rFonts w:ascii="Arial" w:hAnsi="Arial" w:cs="Arial"/>
                <w:sz w:val="20"/>
              </w:rPr>
              <w:t>$</w:t>
            </w:r>
          </w:p>
        </w:tc>
        <w:tc>
          <w:tcPr>
            <w:tcW w:w="501" w:type="dxa"/>
            <w:vAlign w:val="bottom"/>
            <w:hideMark/>
          </w:tcPr>
          <w:p w:rsidR="00236406" w:rsidRDefault="00236406">
            <w:pPr>
              <w:jc w:val="right"/>
              <w:rPr>
                <w:rFonts w:ascii="Arial" w:hAnsi="Arial"/>
              </w:rPr>
            </w:pPr>
            <w:r>
              <w:rPr>
                <w:rFonts w:ascii="Arial" w:hAnsi="Arial" w:cs="Arial"/>
                <w:sz w:val="20"/>
              </w:rPr>
              <w:t>6,261</w:t>
            </w:r>
          </w:p>
        </w:tc>
      </w:tr>
      <w:tr w:rsidR="00236406" w:rsidTr="00236406">
        <w:trPr>
          <w:jc w:val="center"/>
        </w:trPr>
        <w:tc>
          <w:tcPr>
            <w:tcW w:w="4114" w:type="dxa"/>
            <w:hideMark/>
          </w:tcPr>
          <w:p w:rsidR="00236406" w:rsidRDefault="00236406">
            <w:pPr>
              <w:pStyle w:val="la2"/>
              <w:rPr>
                <w:rFonts w:ascii="Arial" w:hAnsi="Arial"/>
              </w:rPr>
            </w:pPr>
            <w:r>
              <w:rPr>
                <w:rFonts w:ascii="Arial" w:hAnsi="Arial"/>
              </w:rPr>
              <w:t> </w:t>
            </w:r>
          </w:p>
        </w:tc>
        <w:tc>
          <w:tcPr>
            <w:tcW w:w="626" w:type="dxa"/>
            <w:vAlign w:val="bottom"/>
            <w:hideMark/>
          </w:tcPr>
          <w:p w:rsidR="00236406" w:rsidRDefault="00236406">
            <w:pPr>
              <w:pStyle w:val="la2"/>
              <w:rPr>
                <w:rFonts w:ascii="Arial" w:hAnsi="Arial"/>
              </w:rPr>
            </w:pPr>
            <w:r>
              <w:rPr>
                <w:rFonts w:ascii="Arial" w:hAnsi="Arial"/>
                <w:sz w:val="15"/>
                <w:szCs w:val="15"/>
              </w:rPr>
              <w:t>  </w:t>
            </w:r>
          </w:p>
        </w:tc>
        <w:tc>
          <w:tcPr>
            <w:tcW w:w="113"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502"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334"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625" w:type="dxa"/>
            <w:gridSpan w:val="2"/>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334"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873" w:type="dxa"/>
            <w:gridSpan w:val="3"/>
            <w:vAlign w:val="bottom"/>
            <w:hideMark/>
          </w:tcPr>
          <w:p w:rsidR="00236406" w:rsidRDefault="00236406">
            <w:pPr>
              <w:pStyle w:val="la2"/>
              <w:rPr>
                <w:rFonts w:ascii="Arial" w:hAnsi="Arial"/>
              </w:rPr>
            </w:pPr>
            <w:r>
              <w:rPr>
                <w:rFonts w:ascii="Arial" w:hAnsi="Arial"/>
                <w:sz w:val="15"/>
                <w:szCs w:val="15"/>
              </w:rPr>
              <w:t>  </w:t>
            </w:r>
          </w:p>
        </w:tc>
        <w:tc>
          <w:tcPr>
            <w:tcW w:w="135"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337"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625" w:type="dxa"/>
            <w:vAlign w:val="bottom"/>
            <w:hideMark/>
          </w:tcPr>
          <w:p w:rsidR="00236406" w:rsidRDefault="00236406">
            <w:pPr>
              <w:pStyle w:val="la2"/>
              <w:rPr>
                <w:rFonts w:ascii="Arial" w:hAnsi="Arial"/>
              </w:rPr>
            </w:pPr>
            <w:r>
              <w:rPr>
                <w:rFonts w:ascii="Arial" w:hAnsi="Arial"/>
                <w:sz w:val="15"/>
                <w:szCs w:val="15"/>
              </w:rPr>
              <w:t>  </w:t>
            </w:r>
          </w:p>
        </w:tc>
        <w:tc>
          <w:tcPr>
            <w:tcW w:w="112"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c>
          <w:tcPr>
            <w:tcW w:w="501" w:type="dxa"/>
            <w:vAlign w:val="bottom"/>
            <w:hideMark/>
          </w:tcPr>
          <w:p w:rsidR="00236406" w:rsidRDefault="00236406">
            <w:pPr>
              <w:pStyle w:val="rrdsinglerule"/>
              <w:pBdr>
                <w:top w:val="single" w:sz="6" w:space="1" w:color="000000"/>
              </w:pBdr>
              <w:rPr>
                <w:rFonts w:ascii="Arial" w:hAnsi="Arial"/>
              </w:rPr>
            </w:pPr>
            <w:r>
              <w:rPr>
                <w:rFonts w:ascii="Arial" w:hAnsi="Arial"/>
                <w:sz w:val="15"/>
                <w:szCs w:val="15"/>
              </w:rPr>
              <w:t> </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ind w:left="489" w:hanging="490"/>
        <w:jc w:val="both"/>
        <w:rPr>
          <w:rFonts w:ascii="Arial" w:hAnsi="Arial"/>
        </w:rPr>
      </w:pPr>
      <w:r>
        <w:rPr>
          <w:rFonts w:ascii="Arial" w:hAnsi="Arial" w:cs="Arial"/>
          <w:sz w:val="20"/>
          <w:szCs w:val="20"/>
        </w:rPr>
        <w:t>(1)</w:t>
      </w:r>
      <w:r>
        <w:rPr>
          <w:rFonts w:ascii="Arial" w:hAnsi="Arial" w:cs="Arial"/>
          <w:sz w:val="20"/>
          <w:szCs w:val="20"/>
        </w:rPr>
        <w:tab/>
        <w:t xml:space="preserve">We have certain commitments for the construction of buildings. We expect to fund these commitments with existing cash and cash flows from operations. </w:t>
      </w:r>
    </w:p>
    <w:p w:rsidR="00236406" w:rsidRDefault="00236406" w:rsidP="00236406">
      <w:pPr>
        <w:pStyle w:val="NormalWeb"/>
        <w:spacing w:before="0" w:beforeAutospacing="0" w:after="0" w:afterAutospacing="0"/>
        <w:ind w:left="489" w:hanging="490"/>
        <w:jc w:val="both"/>
        <w:rPr>
          <w:rFonts w:ascii="Arial" w:hAnsi="Arial"/>
        </w:rPr>
      </w:pPr>
      <w:r>
        <w:rPr>
          <w:rFonts w:ascii="Arial" w:hAnsi="Arial" w:cs="Arial"/>
          <w:sz w:val="20"/>
          <w:szCs w:val="20"/>
        </w:rPr>
        <w:t>(2)</w:t>
      </w:r>
      <w:r>
        <w:rPr>
          <w:rFonts w:ascii="Arial" w:hAnsi="Arial" w:cs="Arial"/>
          <w:sz w:val="20"/>
          <w:szCs w:val="20"/>
        </w:rPr>
        <w:tab/>
        <w:t xml:space="preserve">The amounts presented as purchase and construction commitments include all known open purchase orders and all known contracts that are take-or-pay contracts. We expect to fund these commitments with existing cash and cash flows from operations. </w:t>
      </w:r>
    </w:p>
    <w:p w:rsidR="00236406" w:rsidRDefault="00236406" w:rsidP="00236406">
      <w:pPr>
        <w:pStyle w:val="NormalWeb"/>
        <w:spacing w:before="0" w:beforeAutospacing="0" w:after="0" w:afterAutospacing="0"/>
        <w:ind w:left="489" w:hanging="490"/>
        <w:jc w:val="both"/>
        <w:rPr>
          <w:rFonts w:ascii="Arial" w:hAnsi="Arial"/>
        </w:rPr>
      </w:pPr>
      <w:r>
        <w:rPr>
          <w:rFonts w:ascii="Arial" w:hAnsi="Arial" w:cs="Arial"/>
          <w:sz w:val="20"/>
          <w:szCs w:val="20"/>
        </w:rPr>
        <w:t>(3)</w:t>
      </w:r>
      <w:r>
        <w:rPr>
          <w:rFonts w:ascii="Arial" w:hAnsi="Arial" w:cs="Arial"/>
          <w:sz w:val="20"/>
          <w:szCs w:val="20"/>
        </w:rPr>
        <w:tab/>
        <w:t xml:space="preserve">Our future minimum rental commitments under noncancellable leases comprise the majority of the operating lease obligations presented above. We expect to fund these commitments with existing cash and cash flows from operations. </w:t>
      </w:r>
    </w:p>
    <w:p w:rsidR="00236406" w:rsidRDefault="00236406" w:rsidP="00236406">
      <w:pPr>
        <w:pStyle w:val="NormalWeb"/>
        <w:spacing w:before="0" w:beforeAutospacing="0" w:after="0" w:afterAutospacing="0"/>
        <w:ind w:left="489" w:hanging="490"/>
        <w:jc w:val="both"/>
        <w:rPr>
          <w:rFonts w:ascii="Arial" w:hAnsi="Arial"/>
        </w:rPr>
      </w:pPr>
      <w:r>
        <w:rPr>
          <w:rFonts w:ascii="Arial" w:hAnsi="Arial" w:cs="Arial"/>
          <w:sz w:val="20"/>
          <w:szCs w:val="20"/>
        </w:rPr>
        <w:t>(4)</w:t>
      </w:r>
      <w:r>
        <w:rPr>
          <w:rFonts w:ascii="Arial" w:hAnsi="Arial" w:cs="Arial"/>
          <w:sz w:val="20"/>
          <w:szCs w:val="20"/>
        </w:rPr>
        <w:tab/>
        <w:t xml:space="preserve">We have excluded long-term tax contingencies and other tax liabilities of $3.8 billion and other long-term contingent liabilities of approximately $500 million (related to the antitrust and unfair competition class action lawsuits) from the amounts presented as the amounts that will be settled in cash are not known. We have also excluded non-cash items of $77 million and unearned revenue of $1.9 billion. </w:t>
      </w:r>
    </w:p>
    <w:p w:rsidR="00236406" w:rsidRDefault="00236406" w:rsidP="00236406">
      <w:pPr>
        <w:pStyle w:val="NormalWeb"/>
        <w:spacing w:before="0" w:beforeAutospacing="0" w:after="0" w:afterAutospacing="0"/>
        <w:ind w:left="489" w:hanging="490"/>
        <w:jc w:val="both"/>
        <w:rPr>
          <w:rFonts w:ascii="Arial" w:hAnsi="Arial"/>
        </w:rPr>
      </w:pPr>
      <w:r>
        <w:rPr>
          <w:rFonts w:ascii="Arial" w:hAnsi="Arial" w:cs="Arial"/>
          <w:sz w:val="20"/>
          <w:szCs w:val="20"/>
        </w:rPr>
        <w:t>(5)</w:t>
      </w:r>
      <w:r>
        <w:rPr>
          <w:rFonts w:ascii="Arial" w:hAnsi="Arial" w:cs="Arial"/>
          <w:sz w:val="20"/>
          <w:szCs w:val="20"/>
        </w:rPr>
        <w:tab/>
        <w:t xml:space="preserve">We have excluded $3.1 billion of current taxes payable from the amounts presented. This amount was paid to the IRS during the first quarter of fiscal year 2009 as a result of our settlement related to the 2000-2003 examination.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Autospacing="0" w:after="0" w:afterAutospacing="0"/>
        <w:jc w:val="center"/>
        <w:rPr>
          <w:rFonts w:ascii="Arial" w:hAnsi="Arial"/>
        </w:rPr>
      </w:pPr>
      <w:r>
        <w:rPr>
          <w:rFonts w:ascii="Arial" w:hAnsi="Arial" w:cs="Arial"/>
          <w:sz w:val="20"/>
          <w:szCs w:val="20"/>
          <w:u w:val="single"/>
        </w:rPr>
        <w:t xml:space="preserve">RECENTLY ISSUED ACCOUNTING STANDARDS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i/>
          <w:iCs/>
          <w:sz w:val="20"/>
          <w:szCs w:val="20"/>
        </w:rPr>
        <w:t xml:space="preserve">Recently Adopted Accounting Pronouncements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On July 1, 2007, we adopted FIN 48 which provides a financial statement recognition threshold and measurement attribute for a tax position taken or expected to be taken in a tax return. Under FIN 48, we may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should be measured based on the largest benefit that has a greater than 50% likelihood of being realized upon ultimate settlement. FIN 48 also provides guidance on derecognition of income tax assets and liabilities, classification of current and deferred income tax assets and liabilities, accounting for interest and penalties associated with tax positions, and income tax disclosures. Upon adoption, we recognized a $395 million charge to our beginning retained deficit as a cumulative effect of a change in accounting principle. See Note 11 – Income Taxes of the Notes to Financial Statements.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On July 1, 2007, we adopted Emerging Issues Task Force Issue No. 06-2 (“EITF 06-2”), </w:t>
      </w:r>
      <w:r>
        <w:rPr>
          <w:rFonts w:ascii="Arial" w:hAnsi="Arial" w:cs="Arial"/>
          <w:i/>
          <w:iCs/>
          <w:sz w:val="20"/>
          <w:szCs w:val="20"/>
        </w:rPr>
        <w:t>Accounting for Sabbatical Leave and Other Similar Benefits Pursuant to FASB Statement No. 43</w:t>
      </w:r>
      <w:r>
        <w:rPr>
          <w:rFonts w:ascii="Arial" w:hAnsi="Arial" w:cs="Arial"/>
          <w:sz w:val="20"/>
          <w:szCs w:val="20"/>
        </w:rPr>
        <w:t xml:space="preserve">. EITF 06-2 requires companies to accrue the costs of compensated absences under a sabbatical or similar benefit arrangement over the requisite service period. Upon adoption, we recognized a $17 million charge to our beginning retained deficit as a cumulative effect of a change in accounting principle.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rPr>
          <w:rFonts w:ascii="Arial" w:hAnsi="Arial"/>
        </w:rPr>
      </w:pPr>
      <w:r>
        <w:rPr>
          <w:rFonts w:ascii="Arial" w:hAnsi="Arial"/>
        </w:rPr>
        <w:br w:type="page"/>
      </w:r>
      <w:r>
        <w:rPr>
          <w:rFonts w:ascii="Arial" w:hAnsi="Arial" w:cs="Arial"/>
        </w:rPr>
        <w:lastRenderedPageBreak/>
        <w:t xml:space="preserve">MANAGEMENT’S DISCUSSION AND ANALYSIS OF FINANCIAL CONDITION AND RESULTS OF OPERATIONS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163C1">
      <w:pPr>
        <w:pStyle w:val="NormalWeb"/>
        <w:keepNext/>
        <w:spacing w:before="60" w:beforeAutospacing="0" w:after="0" w:afterAutospacing="0"/>
        <w:jc w:val="both"/>
        <w:rPr>
          <w:rFonts w:ascii="Arial" w:hAnsi="Arial"/>
        </w:rPr>
      </w:pPr>
      <w:r>
        <w:rPr>
          <w:rFonts w:ascii="Arial" w:hAnsi="Arial" w:cs="Arial"/>
          <w:b/>
          <w:bCs/>
          <w:i/>
          <w:iCs/>
          <w:sz w:val="20"/>
          <w:szCs w:val="20"/>
        </w:rPr>
        <w:t xml:space="preserve">Recent Accounting Pronouncements Not Yet Adopted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In March 2008, the FASB issued SFAS No. 161, </w:t>
      </w:r>
      <w:r>
        <w:rPr>
          <w:rFonts w:ascii="Arial" w:hAnsi="Arial" w:cs="Arial"/>
          <w:i/>
          <w:iCs/>
          <w:sz w:val="20"/>
          <w:szCs w:val="20"/>
        </w:rPr>
        <w:t xml:space="preserve">Disclosures about Derivative Instruments and Hedging Activities, an amendment of FASB Statement No. 133, </w:t>
      </w:r>
      <w:r>
        <w:rPr>
          <w:rFonts w:ascii="Arial" w:hAnsi="Arial" w:cs="Arial"/>
          <w:sz w:val="20"/>
          <w:szCs w:val="20"/>
        </w:rPr>
        <w:t xml:space="preserve">which requires additional disclosures about the objectives of the derivative instruments and hedging activities, the method of accounting for such instruments under SFAS No. 133 and its related interpretations, and a tabular disclosure of the effects of such instruments and related hedged items on our financial position, financial performance, and cash flows. SFAS No. 161 is effective for us beginning January 1, 2009. We are currently assessing the potential impact that adoption of SFAS No. 161 may have on our financial statements.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In December 2007, the FASB issued SFAS No. 141R, </w:t>
      </w:r>
      <w:r>
        <w:rPr>
          <w:rFonts w:ascii="Arial" w:hAnsi="Arial" w:cs="Arial"/>
          <w:i/>
          <w:iCs/>
          <w:sz w:val="20"/>
          <w:szCs w:val="20"/>
        </w:rPr>
        <w:t>Business Combinations</w:t>
      </w:r>
      <w:r>
        <w:rPr>
          <w:rFonts w:ascii="Arial" w:hAnsi="Arial" w:cs="Arial"/>
          <w:sz w:val="20"/>
          <w:szCs w:val="20"/>
        </w:rPr>
        <w:t xml:space="preserve">, which replaces SFAS No. 141. The statement retains the purchase method of accounting for acquisitions, but requires a number of changes, including changes in the way assets and liabilities are recognized in the purchase accounting. It also changes the recognition of assets acquired and liabilities assumed arising from contingencies, requires the capitalization of in-process research and development at fair value, and requires the expensing of acquisition-related costs as incurred. SFAS No. 141R is effective for us beginning July 1, 2009 and will apply prospectively to business combinations completed on or after that date.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In December 2007, the FASB issued SFAS No. 160, </w:t>
      </w:r>
      <w:r>
        <w:rPr>
          <w:rFonts w:ascii="Arial" w:hAnsi="Arial" w:cs="Arial"/>
          <w:i/>
          <w:iCs/>
          <w:sz w:val="20"/>
          <w:szCs w:val="20"/>
        </w:rPr>
        <w:t>Noncontrolling Interests in Consolidated Financial Statements, an amendment of ARB No. 51,</w:t>
      </w:r>
      <w:r>
        <w:rPr>
          <w:rFonts w:ascii="Arial" w:hAnsi="Arial" w:cs="Arial"/>
          <w:sz w:val="20"/>
          <w:szCs w:val="20"/>
        </w:rPr>
        <w:t xml:space="preserve"> which changes the accounting and reporting for minority interests. Minority interests will be recharacterized as noncontrolling interests and will be reported as a component of equity separate from the parent’s equity, and purchases or sales of equity interests that do not result in a change in control will be accounted for as equity transactions. In addition, net income attributable to the noncontrolling interest will be included in consolidated net income on the face of the income statement and, upon a loss of control, the interest sold, as well as any interest retained, will be recorded at fair value with any gain or loss recognized in earnings. SFAS No. 160 is effective for us beginning July 1, 2009 and will apply prospectively, except for the presentation and disclosure requirements, which will apply retrospectively. We are currently assessing the potential impact that adoption of SFAS No. 160 may have on our financial statements.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In February 2007, the FASB issued SFAS No. 159, </w:t>
      </w:r>
      <w:r>
        <w:rPr>
          <w:rFonts w:ascii="Arial" w:hAnsi="Arial" w:cs="Arial"/>
          <w:i/>
          <w:iCs/>
          <w:sz w:val="20"/>
          <w:szCs w:val="20"/>
        </w:rPr>
        <w:t>The Fair Value Option for Financial Assets and Financial Liabilities</w:t>
      </w:r>
      <w:r>
        <w:rPr>
          <w:rFonts w:ascii="Arial" w:hAnsi="Arial" w:cs="Arial"/>
          <w:sz w:val="20"/>
          <w:szCs w:val="20"/>
        </w:rPr>
        <w:t xml:space="preserve">. SFAS No. 159 gives us the irrevocable option to carry many financial assets and liabilities at fair values, with changes in fair value recognized in earnings. SFAS No. 159 is effective for us beginning July 1, 2008. We do not believe SFAS No. 159 will have a material impact on our financial statements.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In September 2006, the FASB issued SFAS No. 157, </w:t>
      </w:r>
      <w:r>
        <w:rPr>
          <w:rFonts w:ascii="Arial" w:hAnsi="Arial" w:cs="Arial"/>
          <w:i/>
          <w:iCs/>
          <w:sz w:val="20"/>
          <w:szCs w:val="20"/>
        </w:rPr>
        <w:t>Fair Value Measurements</w:t>
      </w:r>
      <w:r>
        <w:rPr>
          <w:rFonts w:ascii="Arial" w:hAnsi="Arial" w:cs="Arial"/>
          <w:sz w:val="20"/>
          <w:szCs w:val="20"/>
        </w:rPr>
        <w:t xml:space="preserve">, which defines fair value, establishes a framework for measuring fair value in generally accepted accounting principles, and expands disclosures about fair value measurements. This statement does not require any new fair value measurements, but provides guidance on how to measure fair value by providing a fair value hierarchy used to classify the source of the information. In February 2008, the FASB issued FASB Staff Position (“FSP”) 157-2, </w:t>
      </w:r>
      <w:r>
        <w:rPr>
          <w:rFonts w:ascii="Arial" w:hAnsi="Arial" w:cs="Arial"/>
          <w:i/>
          <w:iCs/>
          <w:sz w:val="20"/>
          <w:szCs w:val="20"/>
        </w:rPr>
        <w:t xml:space="preserve">Effective Date of FASB Statement No. 157, </w:t>
      </w:r>
      <w:r>
        <w:rPr>
          <w:rFonts w:ascii="Arial" w:hAnsi="Arial" w:cs="Arial"/>
          <w:sz w:val="20"/>
          <w:szCs w:val="20"/>
        </w:rPr>
        <w:t xml:space="preserve">which delays the effective date of SFAS No. 157 for all nonfinancial assets and nonfinancial liabilities, except for items that are recognized or disclosed at fair value in the financial statements on a recurring basis (at least annually). SFAS No. 157 is effective for us beginning July 1, 2008; FSP 157-2 delays the effective date for certain items to July 1, 2009. We do not believe SFAS No. 157 will have a material impact on our financial statements.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center"/>
        <w:rPr>
          <w:rFonts w:ascii="Arial" w:hAnsi="Arial"/>
        </w:rPr>
      </w:pPr>
      <w:r>
        <w:rPr>
          <w:rFonts w:ascii="Arial" w:hAnsi="Arial" w:cs="Arial"/>
          <w:sz w:val="20"/>
          <w:szCs w:val="20"/>
          <w:u w:val="single"/>
        </w:rPr>
        <w:t xml:space="preserve">APPLICATION OF CRITICAL ACCOUNTING POLICIES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Our financial statements and accompanying notes are prepared in accordance with U.S. GAAP. Preparing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impairment of goodwill, accounting for research and development costs, accounting for contingencies, accounting for income taxes, accounting for stock-based compensation, and accounting for product warranties.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account for the licensing of software in accordance with American Institute of Certified Public Accountants Statement of Position (“SOP”) 97-2, </w:t>
      </w:r>
      <w:r>
        <w:rPr>
          <w:rFonts w:ascii="Arial" w:hAnsi="Arial" w:cs="Arial"/>
          <w:i/>
          <w:iCs/>
          <w:sz w:val="20"/>
          <w:szCs w:val="20"/>
        </w:rPr>
        <w:t>Software Revenue Recognition</w:t>
      </w:r>
      <w:r>
        <w:rPr>
          <w:rFonts w:ascii="Arial" w:hAnsi="Arial" w:cs="Arial"/>
          <w:sz w:val="20"/>
          <w:szCs w:val="20"/>
        </w:rPr>
        <w:t xml:space="preserve">. The application of SOP 97-2 requires judgment, including whether a software arrangement includes multiple elements, and if so, whether vendor-specific objective evidence (“VSOE”) of fair value exists for those elements. For some of our products, customers receive certain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lastRenderedPageBreak/>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elements of our products over a period of time. These elements include free post-delivery telephone support and the right to receive unspecified upgrades/enhancements of Microsoft Internet Explorer on a when-and-if-available basis. The fair value of these elements is recognized over the estimated life cycle for the Windows XP and previous PC operating systems. For Windows Vista, there are no significant undelivered elements and accordingly, no license revenue is deferred for Windows Vista sales. Changes to the elements in a software arrangement, the ability to identify VSOE for those elements, the fair value of the respective elements, and changes to a product’s estimated life cycle could materially impact the amount of earned and unearned revenue. Judgment is also required to assess whether future releases of certain software represent new products or upgrades and enhancements to existing products.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SFAS No. 115, </w:t>
      </w:r>
      <w:r>
        <w:rPr>
          <w:rFonts w:ascii="Arial" w:hAnsi="Arial" w:cs="Arial"/>
          <w:i/>
          <w:iCs/>
          <w:sz w:val="20"/>
          <w:szCs w:val="20"/>
        </w:rPr>
        <w:t>Accounting for Certain Investments in Debt and Equity Securities</w:t>
      </w:r>
      <w:r>
        <w:rPr>
          <w:rFonts w:ascii="Arial" w:hAnsi="Arial" w:cs="Arial"/>
          <w:sz w:val="20"/>
          <w:szCs w:val="20"/>
        </w:rPr>
        <w:t xml:space="preserve">, and Staff Accounting Bulletin Topic 5M, </w:t>
      </w:r>
      <w:r>
        <w:rPr>
          <w:rFonts w:ascii="Arial" w:hAnsi="Arial" w:cs="Arial"/>
          <w:i/>
          <w:iCs/>
          <w:sz w:val="20"/>
          <w:szCs w:val="20"/>
        </w:rPr>
        <w:t>Accounting for Noncurrent Marketable Equity Securities</w:t>
      </w:r>
      <w:r>
        <w:rPr>
          <w:rFonts w:ascii="Arial" w:hAnsi="Arial" w:cs="Arial"/>
          <w:sz w:val="20"/>
          <w:szCs w:val="20"/>
        </w:rPr>
        <w:t xml:space="preserve">, provide guidance on determining when an investment is other-than-temporarily impaired. Investments are reviewed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the duration and extent to which the fair value is less than cost, and our intent and ability to hold the investment. We also consider specific adverse conditions related to the financial health of and business outlook for the investee, including industry and sector performance, changes in technology, operational and financing cash flow factors, and rating agency actions. Once a decline in fair value is determined to be other-than-temporary, an impairment charge is recorded and a new cost basis in the investment is established. If market, industry, and/or investee conditions deteriorate, we may incur future impairments.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SFAS No. 142, </w:t>
      </w:r>
      <w:r>
        <w:rPr>
          <w:rFonts w:ascii="Arial" w:hAnsi="Arial" w:cs="Arial"/>
          <w:i/>
          <w:iCs/>
          <w:sz w:val="20"/>
          <w:szCs w:val="20"/>
        </w:rPr>
        <w:t>Goodwill and Other Intangible Assets</w:t>
      </w:r>
      <w:r>
        <w:rPr>
          <w:rFonts w:ascii="Arial" w:hAnsi="Arial" w:cs="Arial"/>
          <w:sz w:val="20"/>
          <w:szCs w:val="20"/>
        </w:rPr>
        <w:t xml:space="preserve">, requires that goodwill be tested for impairment at the reporting unit level (operating segment or one level below an operating segment) on an annual basis (July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using a discounted cash flow methodology. This analysis requires significant judgments, including estimation of future cash flows, which is dependent on internal forecasts, estimation of the long-term rate of growth for our business, the useful life over which cash flows will occur, and determination of our weighted average cost of capital. Changes in these estimates and assumptions could materially affect the determination of fair value and goodwill impairment for each reporting unit. We allocate goodwill to reporting units based on the reporting unit expected to benefit from the combination. We evaluate our reporting units on an annual basis and, if necessary, reassign goodwill using a relative fair value allocation approach.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account for research and development costs in accordance with applicable accounting pronouncements, including SFAS No. 2, </w:t>
      </w:r>
      <w:r>
        <w:rPr>
          <w:rFonts w:ascii="Arial" w:hAnsi="Arial" w:cs="Arial"/>
          <w:i/>
          <w:iCs/>
          <w:sz w:val="20"/>
          <w:szCs w:val="20"/>
        </w:rPr>
        <w:t>Accounting for Research and Development Costs</w:t>
      </w:r>
      <w:r>
        <w:rPr>
          <w:rFonts w:ascii="Arial" w:hAnsi="Arial" w:cs="Arial"/>
          <w:sz w:val="20"/>
          <w:szCs w:val="20"/>
        </w:rPr>
        <w:t xml:space="preserve">, and SFAS No. 86, </w:t>
      </w:r>
      <w:r>
        <w:rPr>
          <w:rFonts w:ascii="Arial" w:hAnsi="Arial" w:cs="Arial"/>
          <w:i/>
          <w:iCs/>
          <w:sz w:val="20"/>
          <w:szCs w:val="20"/>
        </w:rPr>
        <w:t>Accounting for the Costs of Computer Software to be Sold, Leased, or Otherwise Marketed</w:t>
      </w:r>
      <w:r>
        <w:rPr>
          <w:rFonts w:ascii="Arial" w:hAnsi="Arial" w:cs="Arial"/>
          <w:sz w:val="20"/>
          <w:szCs w:val="20"/>
        </w:rPr>
        <w:t xml:space="preserve">. SFAS No. 86 specifies that costs incurred internally in researching and developing a computer software product should be charged to expense until technological feasibility has been established for the product. Once technological feasibility is established, all software costs should be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manufacturing.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The outcomes of legal proceedings and claims brought against us are subject to significant uncertainty. SFAS No. 5, </w:t>
      </w:r>
      <w:r>
        <w:rPr>
          <w:rFonts w:ascii="Arial" w:hAnsi="Arial" w:cs="Arial"/>
          <w:i/>
          <w:iCs/>
          <w:sz w:val="20"/>
          <w:szCs w:val="20"/>
        </w:rPr>
        <w:t>Accounting for Contingencies</w:t>
      </w:r>
      <w:r>
        <w:rPr>
          <w:rFonts w:ascii="Arial" w:hAnsi="Arial" w:cs="Arial"/>
          <w:sz w:val="20"/>
          <w:szCs w:val="20"/>
        </w:rPr>
        <w:t xml:space="preserve">, requires that an estimated loss from a loss contingency such as a legal proceeding or claim should be accrued by a charge to income if it is probable that an asset has been impaired or a liability has been incurred and the amount of the loss can be reasonably estimated. Disclosure of a contingency is required if there is at least a reasonable possibility that a loss has been incurred. In determining whether a loss should be accrued we evaluate, among other factors, the degree of probability of an unfavorable outcome and the ability to make a reasonable estimate of the amount of loss. Changes in these factors could materially impact our results of operations, financial position, or our cash flows.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rPr>
          <w:rFonts w:ascii="Arial" w:hAnsi="Arial"/>
        </w:rPr>
      </w:pPr>
      <w:r>
        <w:rPr>
          <w:rFonts w:ascii="Arial" w:hAnsi="Arial"/>
        </w:rPr>
        <w:br w:type="page"/>
      </w:r>
      <w:r>
        <w:rPr>
          <w:rFonts w:ascii="Arial" w:hAnsi="Arial" w:cs="Arial"/>
        </w:rPr>
        <w:lastRenderedPageBreak/>
        <w:t xml:space="preserve">MANAGEMENT’S DISCUSSION AND ANALYSIS OF FINANCIAL CONDITION AND RESULTS OF OPERATIONS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200" w:beforeAutospacing="0" w:after="0" w:afterAutospacing="0"/>
        <w:ind w:firstLine="245"/>
        <w:jc w:val="both"/>
        <w:rPr>
          <w:rFonts w:ascii="Arial" w:hAnsi="Arial"/>
        </w:rPr>
      </w:pPr>
      <w:r>
        <w:rPr>
          <w:rFonts w:ascii="Arial" w:hAnsi="Arial" w:cs="Arial"/>
          <w:sz w:val="20"/>
          <w:szCs w:val="20"/>
        </w:rPr>
        <w:t xml:space="preserve">SFAS No. 109, </w:t>
      </w:r>
      <w:r>
        <w:rPr>
          <w:rFonts w:ascii="Arial" w:hAnsi="Arial" w:cs="Arial"/>
          <w:i/>
          <w:iCs/>
          <w:sz w:val="20"/>
          <w:szCs w:val="20"/>
        </w:rPr>
        <w:t>Accounting for Income Taxes</w:t>
      </w:r>
      <w:r>
        <w:rPr>
          <w:rFonts w:ascii="Arial" w:hAnsi="Arial" w:cs="Arial"/>
          <w:sz w:val="20"/>
          <w:szCs w:val="20"/>
        </w:rPr>
        <w:t xml:space="preserve">, establishes financial accounting and reporting standards for the effect of income taxes. 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Accruals for uncertain tax positions are provided for in accordance with the requirements of FIN 48. Under FIN 48, we may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should be measured based on the largest benefit that has a greater than 50% likelihood of being realized upon ultimate settlement. FIN 48 also provides guidance on derecognition of income tax assets and liabilities, classification of current and deferred income tax assets and liabilities, accounting for interest and penalties associated with tax positions, and income tax disclosures. Judgment is required in assessing the future tax consequences of events that have been recognized in our financial statements or tax returns. Variations in the actual outcome of these future tax consequences could materially impact our financial position, results of operations, or cash flows.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account for stock-based compensation in accordance with SFAS No. 123(R), </w:t>
      </w:r>
      <w:r>
        <w:rPr>
          <w:rFonts w:ascii="Arial" w:hAnsi="Arial" w:cs="Arial"/>
          <w:i/>
          <w:iCs/>
          <w:sz w:val="20"/>
          <w:szCs w:val="20"/>
        </w:rPr>
        <w:t>Share-Based Payment</w:t>
      </w:r>
      <w:r>
        <w:rPr>
          <w:rFonts w:ascii="Arial" w:hAnsi="Arial" w:cs="Arial"/>
          <w:sz w:val="20"/>
          <w:szCs w:val="20"/>
        </w:rPr>
        <w:t xml:space="preserve">. Under the fair value recognition provisions of this statement, share-based compensation cost is measured at the grant date based on the fair value of the award and is recognized as expense over the requisite service period. Determining the fair value of share-based awards at the grant date requires judgment, including estimating expected dividends. In addition, judgment is also required in estimating the amount of share-based awards that are expected to be forfeited. If actual results differ significantly from these estimates, stock-based compensation expense and our results of operations could be materially impacted.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account for product warranties in accordance with SFAS No. 5, </w:t>
      </w:r>
      <w:r>
        <w:rPr>
          <w:rFonts w:ascii="Arial" w:hAnsi="Arial" w:cs="Arial"/>
          <w:i/>
          <w:iCs/>
          <w:sz w:val="20"/>
          <w:szCs w:val="20"/>
        </w:rPr>
        <w:t>Accounting for Contingencies</w:t>
      </w:r>
      <w:r>
        <w:rPr>
          <w:rFonts w:ascii="Arial" w:hAnsi="Arial" w:cs="Arial"/>
          <w:sz w:val="20"/>
          <w:szCs w:val="20"/>
        </w:rPr>
        <w:t xml:space="preserve">. We provide for the estimated costs of hardware and software warranties at the time the related revenue is recognized. For hardware warranty, we estimate the costs based on historical and projected product failure rates, historical and projected repair costs, and knowledge of specific product failures (if any). The specific hardware warranty terms and conditions vary depending upon the product sold and country in which we do business, but generally include parts and labor over a period generally ranging from 90 days to three years. For software warranty, we estimate the costs to provide bug fixes, such as security patches, over the life of the software. We regularly reevaluate our estimates to assess the adequacy of the recorded warranty liabilities and adjust the amounts as necessary.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pageBreakBefore/>
        <w:spacing w:before="0" w:beforeAutospacing="0" w:after="0" w:afterAutospacing="0"/>
        <w:jc w:val="both"/>
        <w:rPr>
          <w:rFonts w:ascii="Arial" w:hAnsi="Arial"/>
        </w:rPr>
      </w:pPr>
    </w:p>
    <w:p w:rsidR="00236406" w:rsidRDefault="00236406" w:rsidP="00236406">
      <w:pPr>
        <w:pStyle w:val="NormalWeb"/>
        <w:keepNext/>
        <w:spacing w:before="0" w:beforeAutospacing="0" w:after="0" w:afterAutospacing="0"/>
        <w:jc w:val="both"/>
        <w:rPr>
          <w:rFonts w:ascii="Arial" w:hAnsi="Arial"/>
        </w:rPr>
      </w:pPr>
      <w:r>
        <w:rPr>
          <w:rFonts w:ascii="Arial" w:hAnsi="Arial" w:cs="Arial"/>
          <w:b/>
          <w:bCs/>
          <w:sz w:val="20"/>
          <w:szCs w:val="20"/>
        </w:rPr>
        <w:t xml:space="preserve">Statement of Management’s Responsibility for Financial Statements </w:t>
      </w:r>
    </w:p>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jc w:val="both"/>
        <w:rPr>
          <w:rFonts w:ascii="Arial" w:hAnsi="Arial"/>
        </w:rPr>
      </w:pPr>
      <w:r>
        <w:rPr>
          <w:rFonts w:ascii="Arial" w:hAnsi="Arial"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financial statements and maintaining accountability for assets. These systems are augmented by written policies, an organizational structure providing division of responsibilities, careful selection and training of qualified personnel, and a program of internal audits.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2000" w:type="pct"/>
        <w:tblCellMar>
          <w:left w:w="0" w:type="dxa"/>
          <w:right w:w="0" w:type="dxa"/>
        </w:tblCellMar>
        <w:tblLook w:val="04A0"/>
      </w:tblPr>
      <w:tblGrid>
        <w:gridCol w:w="4032"/>
      </w:tblGrid>
      <w:tr w:rsidR="00236406" w:rsidTr="00236406">
        <w:tc>
          <w:tcPr>
            <w:tcW w:w="5000" w:type="pct"/>
            <w:vAlign w:val="center"/>
          </w:tcPr>
          <w:p w:rsidR="00236406" w:rsidRDefault="00236406">
            <w:pPr>
              <w:rPr>
                <w:rFonts w:ascii="Arial" w:hAnsi="Arial"/>
                <w:sz w:val="2"/>
              </w:rPr>
            </w:pPr>
          </w:p>
        </w:tc>
      </w:tr>
      <w:tr w:rsidR="00236406" w:rsidTr="00236406">
        <w:trPr>
          <w:trHeight w:val="240"/>
        </w:trPr>
        <w:tc>
          <w:tcPr>
            <w:tcW w:w="0" w:type="auto"/>
            <w:vAlign w:val="center"/>
          </w:tcPr>
          <w:p w:rsidR="00236406" w:rsidRDefault="00236406">
            <w:pPr>
              <w:rPr>
                <w:rFonts w:ascii="Arial" w:hAnsi="Arial"/>
              </w:rPr>
            </w:pPr>
          </w:p>
        </w:tc>
      </w:tr>
      <w:tr w:rsidR="00236406" w:rsidTr="00236406">
        <w:tc>
          <w:tcPr>
            <w:tcW w:w="0" w:type="auto"/>
            <w:hideMark/>
          </w:tcPr>
          <w:p w:rsidR="00236406" w:rsidRDefault="00236406">
            <w:pPr>
              <w:pStyle w:val="NormalWeb"/>
              <w:spacing w:before="0" w:beforeAutospacing="0" w:after="0" w:afterAutospacing="0"/>
              <w:ind w:left="288" w:hanging="288"/>
              <w:jc w:val="both"/>
              <w:rPr>
                <w:rFonts w:ascii="Arial" w:hAnsi="Arial"/>
              </w:rPr>
            </w:pPr>
            <w:r>
              <w:rPr>
                <w:rFonts w:ascii="Arial" w:hAnsi="Arial" w:cs="Arial"/>
                <w:sz w:val="20"/>
                <w:szCs w:val="20"/>
              </w:rPr>
              <w:t>Steven A. Ballmer</w:t>
            </w:r>
          </w:p>
          <w:p w:rsidR="00236406" w:rsidRDefault="00236406">
            <w:pPr>
              <w:pStyle w:val="NormalWeb"/>
              <w:spacing w:before="0" w:beforeAutospacing="0" w:after="15" w:afterAutospacing="0"/>
              <w:ind w:left="288" w:hanging="288"/>
              <w:rPr>
                <w:rFonts w:ascii="Arial" w:hAnsi="Arial"/>
              </w:rPr>
            </w:pPr>
            <w:r>
              <w:rPr>
                <w:rFonts w:ascii="Arial" w:hAnsi="Arial" w:cs="Arial"/>
                <w:sz w:val="20"/>
                <w:szCs w:val="20"/>
              </w:rPr>
              <w:t>Chief Executive Officer</w:t>
            </w:r>
          </w:p>
        </w:tc>
      </w:tr>
    </w:tbl>
    <w:p w:rsidR="00236406" w:rsidRDefault="00236406" w:rsidP="00236406">
      <w:pPr>
        <w:rPr>
          <w:rFonts w:ascii="Arial" w:hAnsi="Arial"/>
          <w:vanish/>
        </w:rPr>
      </w:pPr>
    </w:p>
    <w:tbl>
      <w:tblPr>
        <w:tblW w:w="2000" w:type="pct"/>
        <w:tblCellMar>
          <w:left w:w="0" w:type="dxa"/>
          <w:right w:w="0" w:type="dxa"/>
        </w:tblCellMar>
        <w:tblLook w:val="04A0"/>
      </w:tblPr>
      <w:tblGrid>
        <w:gridCol w:w="4032"/>
      </w:tblGrid>
      <w:tr w:rsidR="00236406" w:rsidTr="00236406">
        <w:tc>
          <w:tcPr>
            <w:tcW w:w="5000" w:type="pct"/>
            <w:vAlign w:val="center"/>
          </w:tcPr>
          <w:p w:rsidR="00236406" w:rsidRDefault="00236406">
            <w:pPr>
              <w:rPr>
                <w:rFonts w:ascii="Arial" w:hAnsi="Arial"/>
                <w:sz w:val="2"/>
              </w:rPr>
            </w:pPr>
          </w:p>
        </w:tc>
      </w:tr>
      <w:tr w:rsidR="00236406" w:rsidTr="00236406">
        <w:trPr>
          <w:trHeight w:val="480"/>
        </w:trPr>
        <w:tc>
          <w:tcPr>
            <w:tcW w:w="0" w:type="auto"/>
            <w:vAlign w:val="center"/>
          </w:tcPr>
          <w:p w:rsidR="00236406" w:rsidRDefault="00236406">
            <w:pPr>
              <w:rPr>
                <w:rFonts w:ascii="Arial" w:hAnsi="Arial"/>
              </w:rPr>
            </w:pPr>
          </w:p>
        </w:tc>
      </w:tr>
      <w:tr w:rsidR="00236406" w:rsidTr="00236406">
        <w:tc>
          <w:tcPr>
            <w:tcW w:w="0" w:type="auto"/>
            <w:hideMark/>
          </w:tcPr>
          <w:p w:rsidR="00236406" w:rsidRDefault="00236406">
            <w:pPr>
              <w:pStyle w:val="NormalWeb"/>
              <w:spacing w:before="0" w:beforeAutospacing="0" w:after="0" w:afterAutospacing="0"/>
              <w:ind w:left="288" w:hanging="288"/>
              <w:jc w:val="both"/>
              <w:rPr>
                <w:rFonts w:ascii="Arial" w:hAnsi="Arial"/>
              </w:rPr>
            </w:pPr>
            <w:r>
              <w:rPr>
                <w:rFonts w:ascii="Arial" w:hAnsi="Arial" w:cs="Arial"/>
                <w:sz w:val="20"/>
                <w:szCs w:val="20"/>
              </w:rPr>
              <w:t>Christopher P. Liddell</w:t>
            </w:r>
          </w:p>
          <w:p w:rsidR="00236406" w:rsidRDefault="00236406">
            <w:pPr>
              <w:pStyle w:val="NormalWeb"/>
              <w:spacing w:before="0" w:beforeAutospacing="0" w:after="15" w:afterAutospacing="0"/>
              <w:ind w:left="288" w:hanging="288"/>
              <w:rPr>
                <w:rFonts w:ascii="Arial" w:hAnsi="Arial"/>
              </w:rPr>
            </w:pPr>
            <w:r>
              <w:rPr>
                <w:rFonts w:ascii="Arial" w:hAnsi="Arial" w:cs="Arial"/>
                <w:sz w:val="20"/>
                <w:szCs w:val="20"/>
              </w:rPr>
              <w:t>Senior Vice President, Finance and Administration; Chief Financial Officer</w:t>
            </w:r>
          </w:p>
        </w:tc>
      </w:tr>
    </w:tbl>
    <w:p w:rsidR="00236406" w:rsidRDefault="00236406" w:rsidP="00236406">
      <w:pPr>
        <w:rPr>
          <w:rFonts w:ascii="Arial" w:hAnsi="Arial"/>
          <w:vanish/>
        </w:rPr>
      </w:pPr>
    </w:p>
    <w:tbl>
      <w:tblPr>
        <w:tblW w:w="2000" w:type="pct"/>
        <w:tblCellMar>
          <w:left w:w="0" w:type="dxa"/>
          <w:right w:w="0" w:type="dxa"/>
        </w:tblCellMar>
        <w:tblLook w:val="04A0"/>
      </w:tblPr>
      <w:tblGrid>
        <w:gridCol w:w="4032"/>
      </w:tblGrid>
      <w:tr w:rsidR="00236406" w:rsidTr="00236406">
        <w:tc>
          <w:tcPr>
            <w:tcW w:w="5000" w:type="pct"/>
            <w:vAlign w:val="center"/>
          </w:tcPr>
          <w:p w:rsidR="00236406" w:rsidRDefault="00236406">
            <w:pPr>
              <w:rPr>
                <w:rFonts w:ascii="Arial" w:hAnsi="Arial"/>
                <w:sz w:val="2"/>
              </w:rPr>
            </w:pPr>
          </w:p>
        </w:tc>
      </w:tr>
      <w:tr w:rsidR="00236406" w:rsidTr="00236406">
        <w:trPr>
          <w:trHeight w:val="480"/>
        </w:trPr>
        <w:tc>
          <w:tcPr>
            <w:tcW w:w="0" w:type="auto"/>
            <w:vAlign w:val="center"/>
          </w:tcPr>
          <w:p w:rsidR="00236406" w:rsidRDefault="00236406">
            <w:pPr>
              <w:rPr>
                <w:rFonts w:ascii="Arial" w:hAnsi="Arial"/>
              </w:rPr>
            </w:pPr>
          </w:p>
        </w:tc>
      </w:tr>
      <w:tr w:rsidR="00236406" w:rsidTr="00236406">
        <w:tc>
          <w:tcPr>
            <w:tcW w:w="0" w:type="auto"/>
            <w:hideMark/>
          </w:tcPr>
          <w:p w:rsidR="00236406" w:rsidRDefault="00236406">
            <w:pPr>
              <w:pStyle w:val="NormalWeb"/>
              <w:spacing w:before="0" w:beforeAutospacing="0" w:after="0" w:afterAutospacing="0"/>
              <w:ind w:left="288" w:hanging="288"/>
              <w:jc w:val="both"/>
              <w:rPr>
                <w:rFonts w:ascii="Arial" w:hAnsi="Arial"/>
              </w:rPr>
            </w:pPr>
            <w:r>
              <w:rPr>
                <w:rFonts w:ascii="Arial" w:hAnsi="Arial" w:cs="Arial"/>
                <w:sz w:val="20"/>
                <w:szCs w:val="20"/>
              </w:rPr>
              <w:t>Frank H. Brod</w:t>
            </w:r>
          </w:p>
          <w:p w:rsidR="00236406" w:rsidRDefault="00236406">
            <w:pPr>
              <w:pStyle w:val="NormalWeb"/>
              <w:spacing w:before="0" w:beforeAutospacing="0" w:after="15" w:afterAutospacing="0"/>
              <w:ind w:left="288" w:hanging="288"/>
              <w:rPr>
                <w:rFonts w:ascii="Arial" w:hAnsi="Arial"/>
              </w:rPr>
            </w:pPr>
            <w:r>
              <w:rPr>
                <w:rFonts w:ascii="Arial" w:hAnsi="Arial" w:cs="Arial"/>
                <w:sz w:val="20"/>
                <w:szCs w:val="20"/>
              </w:rPr>
              <w:t>Corporate Vice President, Finance and Administration; Chief Accounting Officer</w:t>
            </w:r>
          </w:p>
        </w:tc>
      </w:tr>
    </w:tbl>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pageBreakBefore/>
        <w:spacing w:before="0" w:beforeAutospacing="0" w:after="0" w:afterAutospacing="0"/>
        <w:jc w:val="both"/>
        <w:rPr>
          <w:rFonts w:ascii="Arial" w:hAnsi="Arial"/>
        </w:rPr>
      </w:pPr>
      <w:r>
        <w:rPr>
          <w:rFonts w:ascii="Arial" w:hAnsi="Arial" w:cs="Arial"/>
        </w:rPr>
        <w:lastRenderedPageBreak/>
        <w:t xml:space="preserve">QUANTITATIVE AND QUALITATIVE DISCLOSURES ABOUT MARKET RISK </w:t>
      </w:r>
    </w:p>
    <w:p w:rsidR="00236406" w:rsidRDefault="00236406" w:rsidP="00236406">
      <w:pPr>
        <w:pStyle w:val="NormalWeb"/>
        <w:spacing w:before="0" w:beforeAutospacing="0" w:after="0" w:afterAutospacing="0"/>
        <w:jc w:val="both"/>
        <w:rPr>
          <w:rFonts w:ascii="Arial" w:hAnsi="Arial"/>
        </w:rPr>
      </w:pPr>
      <w:r>
        <w:rPr>
          <w:rFonts w:ascii="Arial" w:hAnsi="Arial"/>
          <w:sz w:val="15"/>
          <w:szCs w:val="15"/>
        </w:rPr>
        <w:t> </w:t>
      </w:r>
    </w:p>
    <w:p w:rsidR="00236406" w:rsidRDefault="00236406" w:rsidP="008F3AA4">
      <w:pPr>
        <w:pStyle w:val="NormalWeb"/>
        <w:spacing w:before="200" w:beforeAutospacing="0" w:after="0" w:afterAutospacing="0"/>
        <w:jc w:val="both"/>
        <w:rPr>
          <w:rFonts w:ascii="Arial" w:hAnsi="Arial"/>
        </w:rPr>
      </w:pPr>
      <w:r>
        <w:rPr>
          <w:rFonts w:ascii="Arial" w:hAnsi="Arial" w:cs="Arial"/>
          <w:sz w:val="20"/>
          <w:szCs w:val="20"/>
        </w:rPr>
        <w:t xml:space="preserve">We are exposed to foreign currency, interest rate, fixed-income, equity, and commodity price risks. A portion of these risks is hedged, but fluctuations could impact our results of operations, financial position, and cash flows. We hedge a portion of anticipated revenue and accounts receivable exposure to foreign currency fluctuations, primarily with option contracts. We monitor our foreign currency exposures daily to maximize the overall effectiveness of our foreign currency hedge positions. Principal currencies hedged include the euro, Japanese yen, British pound, and Canadian dollar. Fixed-income securities and interest rate derivatives are subject primarily to interest rate risk. The portfolio is diversified and structured to minimize credit risk. Securities held in our equity and other investments portfolio and equity derivatives are subject to price risk, and generally are not hedged. However, we use put-call collars to hedge our price risk on certain equity securities that are held primarily for strategic purposes. Commodity derivatives held for the purpose of portfolio diversification are subject to commodity price risk.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We use a value-at-risk (“VaR”) model to estimate and quantify our market risks. VaR is the expected loss, for a given confidence level, in fair value of our portfolio due to adverse market movements over a defined time horizon. The VaR model is not intended to represent actual losses in fair value, but is used as a risk estimation and management tool. The model used for currencies, equities, and commodities is geometric Brownian motion, which allows incorporation of optionality with regard to these risk exposures. For interest rate risk, exposures such as key rate durations and spread durations are used in calculations that reflect the principle that fixed-income security prices revert to maturity value over time.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VaR is calculated by computing the exposures of each holding’s market value to a range of over 1,000 equity, fixed-income, foreign exchange, and commodity risk factors. The exposures are then used to compute the parameters of a distribution of potential changes in the total market value of all holdings, taking into account the weighted historical volatilities of the different rates and prices and the weighted historical correlations among the different rates and prices. The VaR is then calculated as the total loss that will not be exceeded at the 97.5 percentile confidence level or, alternatively stated, the losses could exceed the VaR in 25 out of 1,000 cases. Several risk factors are not captured in the model, including liquidity risk, operational risk, credit risk, and legal risk.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Certain securities in our equity portfolio are held for strategic purposes. We hedge the value of a portion of these securities through the use of derivative contracts such as put-call collars. In these arrangements, we hedge a security’s equity price risk below the purchased put strike and forgo most or all of the benefits of the security’s appreciation above the sold call strike. We also hold equity securities for general investment return purposes.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The VaR amounts disclosed below are used as a risk management tool and reflect an estimate of potential reductions in fair value of our portfolio. Losses in fair value over the specified holding period can exceed the reported VaR by significant amounts and can also accumulate over a longer time horizon than the specified holding period used in the VaR analysis. VaR amounts are not necessarily reflective of potential accounting losses, including determinations of other-than-temporary losses in fair value in accordance with U.S. GAAP.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VaR numbers are shown separately for interest rate, currency rate, equity price, and commodity price risks. These VaR numbers include the underlying portfolio positions and related hedges. We use historical data to estimate VaR. Given the reliance on historical data, VaR is most effective in estimating risk exposures in markets in which there are no fundamental changes or shifts in market conditions. An inherent limitation in VaR is that the distribution of past changes in market risk factors may not produce accurate predictions of future market risk. </w:t>
      </w:r>
    </w:p>
    <w:p w:rsidR="00236406" w:rsidRDefault="00236406" w:rsidP="00236406">
      <w:pPr>
        <w:pStyle w:val="NormalWeb"/>
        <w:keepNext/>
        <w:spacing w:before="0" w:beforeAutospacing="0" w:after="0" w:afterAutospacing="0"/>
        <w:ind w:firstLine="490"/>
        <w:jc w:val="both"/>
        <w:rPr>
          <w:rFonts w:ascii="Arial" w:hAnsi="Arial"/>
        </w:rPr>
      </w:pPr>
      <w:r>
        <w:rPr>
          <w:rFonts w:ascii="Arial" w:hAnsi="Arial" w:cs="Arial"/>
          <w:sz w:val="20"/>
          <w:szCs w:val="20"/>
        </w:rPr>
        <w:t xml:space="preserve">The following table sets forth the one-day VaR for substantially all of our positions as of and for the years ended June 30, 2008 and 2007: </w:t>
      </w:r>
    </w:p>
    <w:p w:rsidR="00236406" w:rsidRDefault="00236406" w:rsidP="00236406">
      <w:pPr>
        <w:pStyle w:val="NormalWeb"/>
        <w:keepNext/>
        <w:spacing w:before="0" w:beforeAutospacing="0" w:after="0" w:afterAutospacing="0"/>
        <w:rPr>
          <w:rFonts w:ascii="Arial" w:hAnsi="Arial"/>
        </w:rPr>
      </w:pPr>
      <w:r>
        <w:rPr>
          <w:rFonts w:ascii="Arial" w:hAnsi="Arial"/>
          <w:sz w:val="15"/>
          <w:szCs w:val="15"/>
        </w:rPr>
        <w:t> </w:t>
      </w:r>
    </w:p>
    <w:tbl>
      <w:tblPr>
        <w:tblW w:w="10080" w:type="dxa"/>
        <w:tblLayout w:type="fixed"/>
        <w:tblCellMar>
          <w:left w:w="0" w:type="dxa"/>
          <w:right w:w="0" w:type="dxa"/>
        </w:tblCellMar>
        <w:tblLook w:val="04A0"/>
      </w:tblPr>
      <w:tblGrid>
        <w:gridCol w:w="4192"/>
        <w:gridCol w:w="417"/>
        <w:gridCol w:w="1736"/>
        <w:gridCol w:w="315"/>
        <w:gridCol w:w="153"/>
        <w:gridCol w:w="342"/>
        <w:gridCol w:w="432"/>
        <w:gridCol w:w="257"/>
        <w:gridCol w:w="247"/>
        <w:gridCol w:w="455"/>
        <w:gridCol w:w="225"/>
        <w:gridCol w:w="288"/>
        <w:gridCol w:w="27"/>
        <w:gridCol w:w="94"/>
        <w:gridCol w:w="315"/>
        <w:gridCol w:w="95"/>
        <w:gridCol w:w="148"/>
        <w:gridCol w:w="117"/>
        <w:gridCol w:w="225"/>
      </w:tblGrid>
      <w:tr w:rsidR="00236406" w:rsidTr="00165112">
        <w:trPr>
          <w:tblHeader/>
        </w:trPr>
        <w:tc>
          <w:tcPr>
            <w:tcW w:w="4192"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(In millions)</w:t>
            </w:r>
          </w:p>
        </w:tc>
        <w:tc>
          <w:tcPr>
            <w:tcW w:w="41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2051"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153"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1031" w:type="dxa"/>
            <w:gridSpan w:val="3"/>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247"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p w:rsidR="00236406" w:rsidRDefault="00236406">
            <w:pPr>
              <w:pStyle w:val="la2"/>
              <w:rPr>
                <w:rFonts w:ascii="Arial" w:hAnsi="Arial"/>
              </w:rPr>
            </w:pPr>
            <w:r>
              <w:rPr>
                <w:rFonts w:ascii="Arial" w:hAnsi="Arial"/>
              </w:rPr>
              <w:t> </w:t>
            </w:r>
          </w:p>
        </w:tc>
        <w:tc>
          <w:tcPr>
            <w:tcW w:w="680" w:type="dxa"/>
            <w:gridSpan w:val="2"/>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724" w:type="dxa"/>
            <w:gridSpan w:val="4"/>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c>
          <w:tcPr>
            <w:tcW w:w="95" w:type="dxa"/>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sz w:val="15"/>
                <w:szCs w:val="15"/>
              </w:rPr>
              <w:t>  </w:t>
            </w:r>
          </w:p>
        </w:tc>
        <w:tc>
          <w:tcPr>
            <w:tcW w:w="490" w:type="dxa"/>
            <w:gridSpan w:val="3"/>
            <w:tcBorders>
              <w:top w:val="nil"/>
              <w:left w:val="nil"/>
              <w:bottom w:val="single" w:sz="2" w:space="0" w:color="000000"/>
              <w:right w:val="nil"/>
            </w:tcBorders>
            <w:vAlign w:val="bottom"/>
            <w:hideMark/>
          </w:tcPr>
          <w:p w:rsidR="00236406" w:rsidRDefault="00236406">
            <w:pPr>
              <w:pStyle w:val="la2"/>
              <w:rPr>
                <w:rFonts w:ascii="Arial" w:hAnsi="Arial"/>
              </w:rPr>
            </w:pPr>
            <w:r>
              <w:rPr>
                <w:rFonts w:ascii="Arial" w:hAnsi="Arial"/>
              </w:rPr>
              <w:t> </w:t>
            </w:r>
          </w:p>
        </w:tc>
      </w:tr>
      <w:tr w:rsidR="00236406" w:rsidTr="00165112">
        <w:trPr>
          <w:tblHeader/>
        </w:trPr>
        <w:tc>
          <w:tcPr>
            <w:tcW w:w="4192" w:type="dxa"/>
            <w:tcBorders>
              <w:top w:val="single" w:sz="2" w:space="0" w:color="000000"/>
              <w:left w:val="nil"/>
              <w:bottom w:val="nil"/>
              <w:right w:val="nil"/>
            </w:tcBorders>
            <w:vAlign w:val="bottom"/>
            <w:hideMark/>
          </w:tcPr>
          <w:p w:rsidR="00236406" w:rsidRDefault="00236406">
            <w:pPr>
              <w:pStyle w:val="la2"/>
              <w:keepNext/>
              <w:rPr>
                <w:rFonts w:ascii="Arial" w:hAnsi="Arial"/>
              </w:rPr>
            </w:pPr>
            <w:r>
              <w:rPr>
                <w:rFonts w:ascii="Arial" w:hAnsi="Arial"/>
              </w:rPr>
              <w:t> </w:t>
            </w:r>
          </w:p>
        </w:tc>
        <w:tc>
          <w:tcPr>
            <w:tcW w:w="417"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2051" w:type="dxa"/>
            <w:gridSpan w:val="2"/>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rPr>
              <w:t> </w:t>
            </w:r>
          </w:p>
        </w:tc>
        <w:tc>
          <w:tcPr>
            <w:tcW w:w="153"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1031" w:type="dxa"/>
            <w:gridSpan w:val="3"/>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rPr>
              <w:t> </w:t>
            </w:r>
          </w:p>
        </w:tc>
        <w:tc>
          <w:tcPr>
            <w:tcW w:w="247"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1989" w:type="dxa"/>
            <w:gridSpan w:val="10"/>
            <w:tcBorders>
              <w:top w:val="single" w:sz="2" w:space="0" w:color="000000"/>
              <w:left w:val="nil"/>
              <w:bottom w:val="single" w:sz="2" w:space="0" w:color="000000"/>
              <w:right w:val="nil"/>
            </w:tcBorders>
            <w:tcMar>
              <w:top w:w="0" w:type="dxa"/>
              <w:left w:w="14" w:type="dxa"/>
              <w:bottom w:w="0" w:type="dxa"/>
              <w:right w:w="14" w:type="dxa"/>
            </w:tcMar>
            <w:vAlign w:val="bottom"/>
            <w:hideMark/>
          </w:tcPr>
          <w:p w:rsidR="00236406" w:rsidRDefault="00165112">
            <w:pPr>
              <w:spacing w:before="40"/>
              <w:ind w:left="-14"/>
              <w:jc w:val="center"/>
              <w:rPr>
                <w:rFonts w:ascii="Arial" w:hAnsi="Arial"/>
              </w:rPr>
            </w:pPr>
            <w:r>
              <w:rPr>
                <w:rFonts w:ascii="Arial" w:hAnsi="Arial" w:cs="Arial"/>
                <w:b/>
                <w:bCs/>
                <w:sz w:val="15"/>
                <w:szCs w:val="15"/>
              </w:rPr>
              <w:t xml:space="preserve">  </w:t>
            </w:r>
            <w:r w:rsidR="00236406">
              <w:rPr>
                <w:rFonts w:ascii="Arial" w:hAnsi="Arial" w:cs="Arial"/>
                <w:b/>
                <w:bCs/>
                <w:sz w:val="15"/>
                <w:szCs w:val="15"/>
              </w:rPr>
              <w:t>Year ended June 30, 2008</w:t>
            </w:r>
            <w:r w:rsidR="00236406">
              <w:rPr>
                <w:rFonts w:ascii="Arial" w:hAnsi="Arial"/>
              </w:rPr>
              <w:t xml:space="preserve"> </w:t>
            </w:r>
          </w:p>
          <w:p w:rsidR="00236406" w:rsidRDefault="00236406">
            <w:pPr>
              <w:pStyle w:val="rrdsinglerule"/>
              <w:pBdr>
                <w:top w:val="none" w:sz="0" w:space="0" w:color="auto"/>
              </w:pBdr>
              <w:rPr>
                <w:rFonts w:ascii="Arial" w:hAnsi="Arial"/>
              </w:rPr>
            </w:pPr>
            <w:r>
              <w:rPr>
                <w:rFonts w:ascii="Arial" w:hAnsi="Arial"/>
              </w:rPr>
              <w:t> </w:t>
            </w:r>
          </w:p>
        </w:tc>
      </w:tr>
      <w:tr w:rsidR="00236406" w:rsidTr="00165112">
        <w:trPr>
          <w:tblHeader/>
        </w:trPr>
        <w:tc>
          <w:tcPr>
            <w:tcW w:w="4192" w:type="dxa"/>
            <w:vAlign w:val="bottom"/>
            <w:hideMark/>
          </w:tcPr>
          <w:p w:rsidR="00236406" w:rsidRDefault="00236406">
            <w:pPr>
              <w:pStyle w:val="NormalWeb"/>
              <w:keepNext/>
              <w:spacing w:before="0" w:beforeAutospacing="0" w:after="15" w:afterAutospacing="0"/>
              <w:rPr>
                <w:rFonts w:ascii="Arial" w:hAnsi="Arial"/>
              </w:rPr>
            </w:pPr>
            <w:r>
              <w:rPr>
                <w:rFonts w:ascii="Arial" w:hAnsi="Arial" w:cs="Arial"/>
                <w:b/>
                <w:bCs/>
                <w:sz w:val="15"/>
                <w:szCs w:val="15"/>
              </w:rPr>
              <w:t>Risk Categories</w:t>
            </w:r>
          </w:p>
        </w:tc>
        <w:tc>
          <w:tcPr>
            <w:tcW w:w="417" w:type="dxa"/>
            <w:vAlign w:val="bottom"/>
            <w:hideMark/>
          </w:tcPr>
          <w:p w:rsidR="00236406" w:rsidRDefault="00236406">
            <w:pPr>
              <w:pStyle w:val="la2"/>
              <w:rPr>
                <w:rFonts w:ascii="Arial" w:hAnsi="Arial"/>
              </w:rPr>
            </w:pPr>
            <w:r>
              <w:rPr>
                <w:rFonts w:ascii="Arial" w:hAnsi="Arial"/>
                <w:sz w:val="15"/>
                <w:szCs w:val="15"/>
              </w:rPr>
              <w:t>  </w:t>
            </w:r>
          </w:p>
        </w:tc>
        <w:tc>
          <w:tcPr>
            <w:tcW w:w="2051" w:type="dxa"/>
            <w:gridSpan w:val="2"/>
            <w:tcMar>
              <w:top w:w="0" w:type="dxa"/>
              <w:left w:w="14" w:type="dxa"/>
              <w:bottom w:w="0" w:type="dxa"/>
              <w:right w:w="14" w:type="dxa"/>
            </w:tcMar>
            <w:vAlign w:val="bottom"/>
            <w:hideMark/>
          </w:tcPr>
          <w:p w:rsidR="00236406" w:rsidRDefault="00236406">
            <w:pPr>
              <w:ind w:left="-89"/>
              <w:jc w:val="right"/>
              <w:rPr>
                <w:rFonts w:ascii="Arial" w:hAnsi="Arial"/>
              </w:rPr>
            </w:pPr>
            <w:r>
              <w:rPr>
                <w:rFonts w:ascii="Arial" w:hAnsi="Arial" w:cs="Arial"/>
                <w:b/>
                <w:bCs/>
                <w:sz w:val="15"/>
                <w:szCs w:val="15"/>
              </w:rPr>
              <w:t>June 30, 2008</w:t>
            </w:r>
          </w:p>
        </w:tc>
        <w:tc>
          <w:tcPr>
            <w:tcW w:w="153" w:type="dxa"/>
            <w:vAlign w:val="bottom"/>
            <w:hideMark/>
          </w:tcPr>
          <w:p w:rsidR="00236406" w:rsidRDefault="00236406">
            <w:pPr>
              <w:pStyle w:val="la2"/>
              <w:rPr>
                <w:rFonts w:ascii="Arial" w:hAnsi="Arial"/>
              </w:rPr>
            </w:pPr>
            <w:r>
              <w:rPr>
                <w:rFonts w:ascii="Arial" w:hAnsi="Arial"/>
                <w:sz w:val="15"/>
                <w:szCs w:val="15"/>
              </w:rPr>
              <w:t>  </w:t>
            </w:r>
          </w:p>
        </w:tc>
        <w:tc>
          <w:tcPr>
            <w:tcW w:w="1031" w:type="dxa"/>
            <w:gridSpan w:val="3"/>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June 30, 2007</w:t>
            </w:r>
          </w:p>
        </w:tc>
        <w:tc>
          <w:tcPr>
            <w:tcW w:w="247" w:type="dxa"/>
            <w:vAlign w:val="bottom"/>
            <w:hideMark/>
          </w:tcPr>
          <w:p w:rsidR="00236406" w:rsidRDefault="00236406">
            <w:pPr>
              <w:pStyle w:val="la2"/>
              <w:rPr>
                <w:rFonts w:ascii="Arial" w:hAnsi="Arial"/>
              </w:rPr>
            </w:pPr>
            <w:r>
              <w:rPr>
                <w:rFonts w:ascii="Arial" w:hAnsi="Arial"/>
                <w:sz w:val="15"/>
                <w:szCs w:val="15"/>
              </w:rPr>
              <w:t>  </w:t>
            </w:r>
          </w:p>
        </w:tc>
        <w:tc>
          <w:tcPr>
            <w:tcW w:w="680" w:type="dxa"/>
            <w:gridSpan w:val="2"/>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Average</w:t>
            </w:r>
          </w:p>
        </w:tc>
        <w:tc>
          <w:tcPr>
            <w:tcW w:w="315" w:type="dxa"/>
            <w:gridSpan w:val="2"/>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409" w:type="dxa"/>
            <w:gridSpan w:val="2"/>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High</w:t>
            </w:r>
          </w:p>
        </w:tc>
        <w:tc>
          <w:tcPr>
            <w:tcW w:w="95" w:type="dxa"/>
            <w:tcBorders>
              <w:top w:val="single" w:sz="2" w:space="0" w:color="000000"/>
              <w:left w:val="nil"/>
              <w:bottom w:val="nil"/>
              <w:right w:val="nil"/>
            </w:tcBorders>
            <w:vAlign w:val="bottom"/>
            <w:hideMark/>
          </w:tcPr>
          <w:p w:rsidR="00236406" w:rsidRDefault="00236406">
            <w:pPr>
              <w:pStyle w:val="la2"/>
              <w:rPr>
                <w:rFonts w:ascii="Arial" w:hAnsi="Arial"/>
              </w:rPr>
            </w:pPr>
            <w:r>
              <w:rPr>
                <w:rFonts w:ascii="Arial" w:hAnsi="Arial"/>
                <w:sz w:val="15"/>
                <w:szCs w:val="15"/>
              </w:rPr>
              <w:t>  </w:t>
            </w:r>
          </w:p>
        </w:tc>
        <w:tc>
          <w:tcPr>
            <w:tcW w:w="490" w:type="dxa"/>
            <w:gridSpan w:val="3"/>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rPr>
                <w:rFonts w:ascii="Arial" w:hAnsi="Arial"/>
              </w:rPr>
            </w:pPr>
            <w:r>
              <w:rPr>
                <w:rFonts w:ascii="Arial" w:hAnsi="Arial" w:cs="Arial"/>
                <w:b/>
                <w:bCs/>
                <w:sz w:val="15"/>
                <w:szCs w:val="15"/>
              </w:rPr>
              <w:t>Low</w:t>
            </w:r>
          </w:p>
        </w:tc>
      </w:tr>
      <w:tr w:rsidR="00236406" w:rsidTr="00165112">
        <w:trPr>
          <w:trHeight w:val="240"/>
        </w:trPr>
        <w:tc>
          <w:tcPr>
            <w:tcW w:w="4192" w:type="dxa"/>
            <w:vAlign w:val="center"/>
          </w:tcPr>
          <w:p w:rsidR="00236406" w:rsidRDefault="00236406">
            <w:pPr>
              <w:rPr>
                <w:rFonts w:ascii="Arial" w:hAnsi="Arial"/>
              </w:rPr>
            </w:pPr>
          </w:p>
        </w:tc>
        <w:tc>
          <w:tcPr>
            <w:tcW w:w="2468" w:type="dxa"/>
            <w:gridSpan w:val="3"/>
            <w:vAlign w:val="center"/>
          </w:tcPr>
          <w:p w:rsidR="00236406" w:rsidRDefault="00236406">
            <w:pPr>
              <w:rPr>
                <w:rFonts w:ascii="Arial" w:hAnsi="Arial"/>
              </w:rPr>
            </w:pPr>
          </w:p>
        </w:tc>
        <w:tc>
          <w:tcPr>
            <w:tcW w:w="1184" w:type="dxa"/>
            <w:gridSpan w:val="4"/>
            <w:vAlign w:val="center"/>
          </w:tcPr>
          <w:p w:rsidR="00236406" w:rsidRDefault="00236406">
            <w:pPr>
              <w:rPr>
                <w:rFonts w:ascii="Arial" w:hAnsi="Arial"/>
              </w:rPr>
            </w:pPr>
          </w:p>
        </w:tc>
        <w:tc>
          <w:tcPr>
            <w:tcW w:w="927" w:type="dxa"/>
            <w:gridSpan w:val="3"/>
            <w:vAlign w:val="center"/>
          </w:tcPr>
          <w:p w:rsidR="00236406" w:rsidRDefault="00236406">
            <w:pPr>
              <w:rPr>
                <w:rFonts w:ascii="Arial" w:hAnsi="Arial"/>
              </w:rPr>
            </w:pPr>
          </w:p>
        </w:tc>
        <w:tc>
          <w:tcPr>
            <w:tcW w:w="724" w:type="dxa"/>
            <w:gridSpan w:val="4"/>
            <w:vAlign w:val="center"/>
          </w:tcPr>
          <w:p w:rsidR="00236406" w:rsidRDefault="00236406">
            <w:pPr>
              <w:rPr>
                <w:rFonts w:ascii="Arial" w:hAnsi="Arial"/>
              </w:rPr>
            </w:pPr>
          </w:p>
        </w:tc>
        <w:tc>
          <w:tcPr>
            <w:tcW w:w="585" w:type="dxa"/>
            <w:gridSpan w:val="4"/>
            <w:vAlign w:val="center"/>
          </w:tcPr>
          <w:p w:rsidR="00236406" w:rsidRDefault="00236406">
            <w:pPr>
              <w:rPr>
                <w:rFonts w:ascii="Arial" w:hAnsi="Arial"/>
              </w:rPr>
            </w:pPr>
          </w:p>
        </w:tc>
      </w:tr>
      <w:tr w:rsidR="00236406" w:rsidTr="00165112">
        <w:tc>
          <w:tcPr>
            <w:tcW w:w="4192" w:type="dxa"/>
            <w:hideMark/>
          </w:tcPr>
          <w:p w:rsidR="00236406" w:rsidRDefault="00236406">
            <w:pPr>
              <w:pStyle w:val="NormalWeb"/>
              <w:keepNext/>
              <w:ind w:left="288" w:hanging="288"/>
              <w:rPr>
                <w:rFonts w:ascii="Arial" w:hAnsi="Arial"/>
              </w:rPr>
            </w:pPr>
            <w:r>
              <w:rPr>
                <w:rFonts w:ascii="Arial" w:hAnsi="Arial" w:cs="Arial"/>
                <w:sz w:val="20"/>
                <w:szCs w:val="20"/>
              </w:rPr>
              <w:t>Interest rates</w:t>
            </w:r>
          </w:p>
        </w:tc>
        <w:tc>
          <w:tcPr>
            <w:tcW w:w="417" w:type="dxa"/>
            <w:vAlign w:val="bottom"/>
            <w:hideMark/>
          </w:tcPr>
          <w:p w:rsidR="00236406" w:rsidRDefault="00236406">
            <w:pPr>
              <w:pStyle w:val="la2"/>
              <w:rPr>
                <w:rFonts w:ascii="Arial" w:hAnsi="Arial"/>
              </w:rPr>
            </w:pPr>
            <w:r>
              <w:rPr>
                <w:rFonts w:ascii="Arial" w:hAnsi="Arial"/>
                <w:sz w:val="15"/>
                <w:szCs w:val="15"/>
              </w:rPr>
              <w:t>  </w:t>
            </w:r>
          </w:p>
        </w:tc>
        <w:tc>
          <w:tcPr>
            <w:tcW w:w="1736" w:type="dxa"/>
            <w:vAlign w:val="bottom"/>
            <w:hideMark/>
          </w:tcPr>
          <w:p w:rsidR="00236406" w:rsidRDefault="00236406">
            <w:pPr>
              <w:ind w:left="1601" w:right="-972"/>
              <w:rPr>
                <w:rFonts w:ascii="Arial" w:hAnsi="Arial"/>
              </w:rPr>
            </w:pPr>
            <w:r>
              <w:rPr>
                <w:rFonts w:ascii="Arial" w:hAnsi="Arial" w:cs="Arial"/>
                <w:b/>
                <w:bCs/>
                <w:sz w:val="20"/>
              </w:rPr>
              <w:t>$</w:t>
            </w:r>
          </w:p>
        </w:tc>
        <w:tc>
          <w:tcPr>
            <w:tcW w:w="315" w:type="dxa"/>
            <w:vAlign w:val="bottom"/>
            <w:hideMark/>
          </w:tcPr>
          <w:p w:rsidR="00236406" w:rsidRDefault="00236406">
            <w:pPr>
              <w:ind w:left="-189"/>
              <w:jc w:val="right"/>
              <w:rPr>
                <w:rFonts w:ascii="Arial" w:hAnsi="Arial"/>
              </w:rPr>
            </w:pPr>
            <w:r>
              <w:rPr>
                <w:rFonts w:ascii="Arial" w:hAnsi="Arial" w:cs="Arial"/>
                <w:b/>
                <w:bCs/>
                <w:sz w:val="20"/>
              </w:rPr>
              <w:t>34</w:t>
            </w:r>
          </w:p>
        </w:tc>
        <w:tc>
          <w:tcPr>
            <w:tcW w:w="495" w:type="dxa"/>
            <w:gridSpan w:val="2"/>
            <w:vAlign w:val="bottom"/>
            <w:hideMark/>
          </w:tcPr>
          <w:p w:rsidR="00236406" w:rsidRDefault="00236406">
            <w:pPr>
              <w:pStyle w:val="la2"/>
              <w:rPr>
                <w:rFonts w:ascii="Arial" w:hAnsi="Arial"/>
              </w:rPr>
            </w:pPr>
            <w:r>
              <w:rPr>
                <w:rFonts w:ascii="Arial" w:hAnsi="Arial"/>
                <w:sz w:val="15"/>
                <w:szCs w:val="15"/>
              </w:rPr>
              <w:t>  </w:t>
            </w:r>
          </w:p>
        </w:tc>
        <w:tc>
          <w:tcPr>
            <w:tcW w:w="432" w:type="dxa"/>
            <w:vAlign w:val="bottom"/>
            <w:hideMark/>
          </w:tcPr>
          <w:p w:rsidR="00236406" w:rsidRDefault="00236406" w:rsidP="00484C29">
            <w:pPr>
              <w:ind w:left="297" w:right="-738"/>
              <w:rPr>
                <w:rFonts w:ascii="Arial" w:hAnsi="Arial"/>
              </w:rPr>
            </w:pPr>
            <w:r>
              <w:rPr>
                <w:rFonts w:ascii="Arial" w:hAnsi="Arial" w:cs="Arial"/>
                <w:sz w:val="20"/>
              </w:rPr>
              <w:t>$</w:t>
            </w:r>
          </w:p>
        </w:tc>
        <w:tc>
          <w:tcPr>
            <w:tcW w:w="257" w:type="dxa"/>
            <w:vAlign w:val="bottom"/>
            <w:hideMark/>
          </w:tcPr>
          <w:p w:rsidR="00236406" w:rsidRDefault="00236406">
            <w:pPr>
              <w:jc w:val="right"/>
              <w:rPr>
                <w:rFonts w:ascii="Arial" w:hAnsi="Arial"/>
              </w:rPr>
            </w:pPr>
            <w:r>
              <w:rPr>
                <w:rFonts w:ascii="Arial" w:hAnsi="Arial" w:cs="Arial"/>
                <w:sz w:val="20"/>
              </w:rPr>
              <w:t>34</w:t>
            </w:r>
          </w:p>
        </w:tc>
        <w:tc>
          <w:tcPr>
            <w:tcW w:w="247" w:type="dxa"/>
            <w:vAlign w:val="bottom"/>
            <w:hideMark/>
          </w:tcPr>
          <w:p w:rsidR="00236406" w:rsidRDefault="00236406">
            <w:pPr>
              <w:pStyle w:val="la2"/>
              <w:rPr>
                <w:rFonts w:ascii="Arial" w:hAnsi="Arial"/>
              </w:rPr>
            </w:pPr>
            <w:r>
              <w:rPr>
                <w:rFonts w:ascii="Arial" w:hAnsi="Arial"/>
                <w:sz w:val="15"/>
                <w:szCs w:val="15"/>
              </w:rPr>
              <w:t>  </w:t>
            </w:r>
          </w:p>
        </w:tc>
        <w:tc>
          <w:tcPr>
            <w:tcW w:w="455" w:type="dxa"/>
            <w:vAlign w:val="bottom"/>
            <w:hideMark/>
          </w:tcPr>
          <w:p w:rsidR="00236406" w:rsidRDefault="00236406">
            <w:pPr>
              <w:ind w:left="331"/>
              <w:rPr>
                <w:rFonts w:ascii="Arial" w:hAnsi="Arial"/>
              </w:rPr>
            </w:pPr>
            <w:r>
              <w:rPr>
                <w:rFonts w:ascii="Arial" w:hAnsi="Arial" w:cs="Arial"/>
                <w:b/>
                <w:bCs/>
                <w:sz w:val="20"/>
              </w:rPr>
              <w:t>$</w:t>
            </w:r>
          </w:p>
        </w:tc>
        <w:tc>
          <w:tcPr>
            <w:tcW w:w="225" w:type="dxa"/>
            <w:vAlign w:val="bottom"/>
            <w:hideMark/>
          </w:tcPr>
          <w:p w:rsidR="00236406" w:rsidRDefault="00236406">
            <w:pPr>
              <w:jc w:val="right"/>
              <w:rPr>
                <w:rFonts w:ascii="Arial" w:hAnsi="Arial"/>
              </w:rPr>
            </w:pPr>
            <w:r>
              <w:rPr>
                <w:rFonts w:ascii="Arial" w:hAnsi="Arial" w:cs="Arial"/>
                <w:b/>
                <w:bCs/>
                <w:sz w:val="20"/>
              </w:rPr>
              <w:t>32</w:t>
            </w:r>
          </w:p>
        </w:tc>
        <w:tc>
          <w:tcPr>
            <w:tcW w:w="288" w:type="dxa"/>
            <w:vAlign w:val="bottom"/>
            <w:hideMark/>
          </w:tcPr>
          <w:p w:rsidR="00236406" w:rsidRDefault="00236406">
            <w:pPr>
              <w:pStyle w:val="la2"/>
              <w:rPr>
                <w:rFonts w:ascii="Arial" w:hAnsi="Arial"/>
              </w:rPr>
            </w:pPr>
            <w:r>
              <w:rPr>
                <w:rFonts w:ascii="Arial" w:hAnsi="Arial"/>
                <w:sz w:val="15"/>
                <w:szCs w:val="15"/>
              </w:rPr>
              <w:t>  </w:t>
            </w:r>
          </w:p>
        </w:tc>
        <w:tc>
          <w:tcPr>
            <w:tcW w:w="121" w:type="dxa"/>
            <w:gridSpan w:val="2"/>
            <w:vAlign w:val="bottom"/>
            <w:hideMark/>
          </w:tcPr>
          <w:p w:rsidR="00236406" w:rsidRDefault="00236406">
            <w:pPr>
              <w:rPr>
                <w:rFonts w:ascii="Arial" w:hAnsi="Arial"/>
              </w:rPr>
            </w:pPr>
            <w:r>
              <w:rPr>
                <w:rFonts w:ascii="Arial" w:hAnsi="Arial" w:cs="Arial"/>
                <w:b/>
                <w:bCs/>
                <w:sz w:val="20"/>
              </w:rPr>
              <w:t>$</w:t>
            </w:r>
          </w:p>
        </w:tc>
        <w:tc>
          <w:tcPr>
            <w:tcW w:w="315" w:type="dxa"/>
            <w:vAlign w:val="bottom"/>
            <w:hideMark/>
          </w:tcPr>
          <w:p w:rsidR="00236406" w:rsidRDefault="00236406">
            <w:pPr>
              <w:ind w:left="-135"/>
              <w:jc w:val="right"/>
              <w:rPr>
                <w:rFonts w:ascii="Arial" w:hAnsi="Arial"/>
              </w:rPr>
            </w:pPr>
            <w:r>
              <w:rPr>
                <w:rFonts w:ascii="Arial" w:hAnsi="Arial" w:cs="Arial"/>
                <w:b/>
                <w:bCs/>
                <w:sz w:val="20"/>
              </w:rPr>
              <w:t>37</w:t>
            </w:r>
          </w:p>
        </w:tc>
        <w:tc>
          <w:tcPr>
            <w:tcW w:w="243" w:type="dxa"/>
            <w:gridSpan w:val="2"/>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rPr>
                <w:rFonts w:ascii="Arial" w:hAnsi="Arial"/>
              </w:rPr>
            </w:pPr>
            <w:r>
              <w:rPr>
                <w:rFonts w:ascii="Arial" w:hAnsi="Arial" w:cs="Arial"/>
                <w:b/>
                <w:bCs/>
                <w:sz w:val="20"/>
              </w:rPr>
              <w:t>$</w:t>
            </w:r>
          </w:p>
        </w:tc>
        <w:tc>
          <w:tcPr>
            <w:tcW w:w="225" w:type="dxa"/>
            <w:vAlign w:val="bottom"/>
            <w:hideMark/>
          </w:tcPr>
          <w:p w:rsidR="00236406" w:rsidRDefault="00236406">
            <w:pPr>
              <w:jc w:val="right"/>
              <w:rPr>
                <w:rFonts w:ascii="Arial" w:hAnsi="Arial"/>
              </w:rPr>
            </w:pPr>
            <w:r>
              <w:rPr>
                <w:rFonts w:ascii="Arial" w:hAnsi="Arial" w:cs="Arial"/>
                <w:b/>
                <w:bCs/>
                <w:sz w:val="20"/>
              </w:rPr>
              <w:t>25</w:t>
            </w:r>
          </w:p>
        </w:tc>
      </w:tr>
      <w:tr w:rsidR="00236406" w:rsidTr="00165112">
        <w:tc>
          <w:tcPr>
            <w:tcW w:w="4192" w:type="dxa"/>
            <w:hideMark/>
          </w:tcPr>
          <w:p w:rsidR="00236406" w:rsidRDefault="00236406">
            <w:pPr>
              <w:pStyle w:val="NormalWeb"/>
              <w:keepNext/>
              <w:ind w:left="288" w:hanging="288"/>
              <w:rPr>
                <w:rFonts w:ascii="Arial" w:hAnsi="Arial"/>
              </w:rPr>
            </w:pPr>
            <w:r>
              <w:rPr>
                <w:rFonts w:ascii="Arial" w:hAnsi="Arial" w:cs="Arial"/>
                <w:sz w:val="20"/>
                <w:szCs w:val="20"/>
              </w:rPr>
              <w:t>Currency rates</w:t>
            </w:r>
          </w:p>
        </w:tc>
        <w:tc>
          <w:tcPr>
            <w:tcW w:w="417" w:type="dxa"/>
            <w:vAlign w:val="bottom"/>
            <w:hideMark/>
          </w:tcPr>
          <w:p w:rsidR="00236406" w:rsidRDefault="00236406">
            <w:pPr>
              <w:pStyle w:val="la2"/>
              <w:rPr>
                <w:rFonts w:ascii="Arial" w:hAnsi="Arial"/>
              </w:rPr>
            </w:pPr>
            <w:r>
              <w:rPr>
                <w:rFonts w:ascii="Arial" w:hAnsi="Arial"/>
                <w:sz w:val="15"/>
                <w:szCs w:val="15"/>
              </w:rPr>
              <w:t>  </w:t>
            </w:r>
          </w:p>
        </w:tc>
        <w:tc>
          <w:tcPr>
            <w:tcW w:w="1736" w:type="dxa"/>
            <w:vAlign w:val="bottom"/>
            <w:hideMark/>
          </w:tcPr>
          <w:p w:rsidR="00236406" w:rsidRDefault="00236406">
            <w:pPr>
              <w:ind w:left="1426"/>
              <w:rPr>
                <w:rFonts w:ascii="Arial" w:hAnsi="Arial"/>
              </w:rPr>
            </w:pPr>
            <w:r>
              <w:rPr>
                <w:rFonts w:ascii="Arial" w:hAnsi="Arial" w:cs="Arial"/>
                <w:b/>
                <w:bCs/>
                <w:sz w:val="20"/>
              </w:rPr>
              <w:t> </w:t>
            </w:r>
          </w:p>
        </w:tc>
        <w:tc>
          <w:tcPr>
            <w:tcW w:w="315" w:type="dxa"/>
            <w:vAlign w:val="bottom"/>
            <w:hideMark/>
          </w:tcPr>
          <w:p w:rsidR="00236406" w:rsidRDefault="00236406">
            <w:pPr>
              <w:ind w:left="-189"/>
              <w:jc w:val="right"/>
              <w:rPr>
                <w:rFonts w:ascii="Arial" w:hAnsi="Arial"/>
              </w:rPr>
            </w:pPr>
            <w:r>
              <w:rPr>
                <w:rFonts w:ascii="Arial" w:hAnsi="Arial" w:cs="Arial"/>
                <w:b/>
                <w:bCs/>
                <w:sz w:val="20"/>
              </w:rPr>
              <w:t>100</w:t>
            </w:r>
          </w:p>
        </w:tc>
        <w:tc>
          <w:tcPr>
            <w:tcW w:w="495" w:type="dxa"/>
            <w:gridSpan w:val="2"/>
            <w:vAlign w:val="bottom"/>
            <w:hideMark/>
          </w:tcPr>
          <w:p w:rsidR="00236406" w:rsidRDefault="00236406">
            <w:pPr>
              <w:pStyle w:val="la2"/>
              <w:rPr>
                <w:rFonts w:ascii="Arial" w:hAnsi="Arial"/>
              </w:rPr>
            </w:pPr>
            <w:r>
              <w:rPr>
                <w:rFonts w:ascii="Arial" w:hAnsi="Arial"/>
                <w:sz w:val="15"/>
                <w:szCs w:val="15"/>
              </w:rPr>
              <w:t>  </w:t>
            </w:r>
          </w:p>
        </w:tc>
        <w:tc>
          <w:tcPr>
            <w:tcW w:w="432" w:type="dxa"/>
            <w:vAlign w:val="bottom"/>
            <w:hideMark/>
          </w:tcPr>
          <w:p w:rsidR="00236406" w:rsidRDefault="00236406">
            <w:pPr>
              <w:rPr>
                <w:rFonts w:ascii="Arial" w:hAnsi="Arial"/>
              </w:rPr>
            </w:pPr>
            <w:r>
              <w:rPr>
                <w:rFonts w:ascii="Arial" w:hAnsi="Arial" w:cs="Arial"/>
                <w:sz w:val="20"/>
              </w:rPr>
              <w:t> </w:t>
            </w:r>
          </w:p>
        </w:tc>
        <w:tc>
          <w:tcPr>
            <w:tcW w:w="257" w:type="dxa"/>
            <w:vAlign w:val="bottom"/>
            <w:hideMark/>
          </w:tcPr>
          <w:p w:rsidR="00236406" w:rsidRDefault="00236406">
            <w:pPr>
              <w:jc w:val="right"/>
              <w:rPr>
                <w:rFonts w:ascii="Arial" w:hAnsi="Arial"/>
              </w:rPr>
            </w:pPr>
            <w:r>
              <w:rPr>
                <w:rFonts w:ascii="Arial" w:hAnsi="Arial" w:cs="Arial"/>
                <w:sz w:val="20"/>
              </w:rPr>
              <w:t>55</w:t>
            </w:r>
          </w:p>
        </w:tc>
        <w:tc>
          <w:tcPr>
            <w:tcW w:w="247" w:type="dxa"/>
            <w:vAlign w:val="bottom"/>
            <w:hideMark/>
          </w:tcPr>
          <w:p w:rsidR="00236406" w:rsidRDefault="00236406">
            <w:pPr>
              <w:pStyle w:val="la2"/>
              <w:rPr>
                <w:rFonts w:ascii="Arial" w:hAnsi="Arial"/>
              </w:rPr>
            </w:pPr>
            <w:r>
              <w:rPr>
                <w:rFonts w:ascii="Arial" w:hAnsi="Arial"/>
                <w:sz w:val="15"/>
                <w:szCs w:val="15"/>
              </w:rPr>
              <w:t>  </w:t>
            </w:r>
          </w:p>
        </w:tc>
        <w:tc>
          <w:tcPr>
            <w:tcW w:w="455" w:type="dxa"/>
            <w:vAlign w:val="bottom"/>
            <w:hideMark/>
          </w:tcPr>
          <w:p w:rsidR="00236406" w:rsidRDefault="00236406">
            <w:pPr>
              <w:ind w:left="331"/>
              <w:rPr>
                <w:rFonts w:ascii="Arial" w:hAnsi="Arial"/>
              </w:rPr>
            </w:pPr>
            <w:r>
              <w:rPr>
                <w:rFonts w:ascii="Arial" w:hAnsi="Arial" w:cs="Arial"/>
                <w:b/>
                <w:bCs/>
                <w:sz w:val="20"/>
              </w:rPr>
              <w:t> </w:t>
            </w:r>
          </w:p>
        </w:tc>
        <w:tc>
          <w:tcPr>
            <w:tcW w:w="225" w:type="dxa"/>
            <w:vAlign w:val="bottom"/>
            <w:hideMark/>
          </w:tcPr>
          <w:p w:rsidR="00236406" w:rsidRDefault="00236406">
            <w:pPr>
              <w:jc w:val="right"/>
              <w:rPr>
                <w:rFonts w:ascii="Arial" w:hAnsi="Arial"/>
              </w:rPr>
            </w:pPr>
            <w:r>
              <w:rPr>
                <w:rFonts w:ascii="Arial" w:hAnsi="Arial" w:cs="Arial"/>
                <w:b/>
                <w:bCs/>
                <w:sz w:val="20"/>
              </w:rPr>
              <w:t>93</w:t>
            </w:r>
          </w:p>
        </w:tc>
        <w:tc>
          <w:tcPr>
            <w:tcW w:w="288" w:type="dxa"/>
            <w:vAlign w:val="bottom"/>
            <w:hideMark/>
          </w:tcPr>
          <w:p w:rsidR="00236406" w:rsidRDefault="00236406">
            <w:pPr>
              <w:pStyle w:val="la2"/>
              <w:rPr>
                <w:rFonts w:ascii="Arial" w:hAnsi="Arial"/>
              </w:rPr>
            </w:pPr>
            <w:r>
              <w:rPr>
                <w:rFonts w:ascii="Arial" w:hAnsi="Arial"/>
                <w:sz w:val="15"/>
                <w:szCs w:val="15"/>
              </w:rPr>
              <w:t>  </w:t>
            </w:r>
          </w:p>
        </w:tc>
        <w:tc>
          <w:tcPr>
            <w:tcW w:w="121" w:type="dxa"/>
            <w:gridSpan w:val="2"/>
            <w:vAlign w:val="bottom"/>
            <w:hideMark/>
          </w:tcPr>
          <w:p w:rsidR="00236406" w:rsidRDefault="00236406">
            <w:pPr>
              <w:rPr>
                <w:rFonts w:ascii="Arial" w:hAnsi="Arial"/>
              </w:rPr>
            </w:pPr>
            <w:r>
              <w:rPr>
                <w:rFonts w:ascii="Arial" w:hAnsi="Arial" w:cs="Arial"/>
                <w:b/>
                <w:bCs/>
                <w:sz w:val="20"/>
              </w:rPr>
              <w:t> </w:t>
            </w:r>
          </w:p>
        </w:tc>
        <w:tc>
          <w:tcPr>
            <w:tcW w:w="315" w:type="dxa"/>
            <w:vAlign w:val="bottom"/>
            <w:hideMark/>
          </w:tcPr>
          <w:p w:rsidR="00236406" w:rsidRDefault="00236406">
            <w:pPr>
              <w:ind w:left="-135"/>
              <w:jc w:val="right"/>
              <w:rPr>
                <w:rFonts w:ascii="Arial" w:hAnsi="Arial"/>
              </w:rPr>
            </w:pPr>
            <w:r>
              <w:rPr>
                <w:rFonts w:ascii="Arial" w:hAnsi="Arial" w:cs="Arial"/>
                <w:b/>
                <w:bCs/>
                <w:sz w:val="20"/>
              </w:rPr>
              <w:t>145</w:t>
            </w:r>
          </w:p>
        </w:tc>
        <w:tc>
          <w:tcPr>
            <w:tcW w:w="243" w:type="dxa"/>
            <w:gridSpan w:val="2"/>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rPr>
                <w:rFonts w:ascii="Arial" w:hAnsi="Arial"/>
              </w:rPr>
            </w:pPr>
            <w:r>
              <w:rPr>
                <w:rFonts w:ascii="Arial" w:hAnsi="Arial" w:cs="Arial"/>
                <w:b/>
                <w:bCs/>
                <w:sz w:val="20"/>
              </w:rPr>
              <w:t> </w:t>
            </w:r>
          </w:p>
        </w:tc>
        <w:tc>
          <w:tcPr>
            <w:tcW w:w="225" w:type="dxa"/>
            <w:vAlign w:val="bottom"/>
            <w:hideMark/>
          </w:tcPr>
          <w:p w:rsidR="00236406" w:rsidRDefault="00236406">
            <w:pPr>
              <w:jc w:val="right"/>
              <w:rPr>
                <w:rFonts w:ascii="Arial" w:hAnsi="Arial"/>
              </w:rPr>
            </w:pPr>
            <w:r>
              <w:rPr>
                <w:rFonts w:ascii="Arial" w:hAnsi="Arial" w:cs="Arial"/>
                <w:b/>
                <w:bCs/>
                <w:sz w:val="20"/>
              </w:rPr>
              <w:t>60</w:t>
            </w:r>
          </w:p>
        </w:tc>
      </w:tr>
      <w:tr w:rsidR="00236406" w:rsidTr="00165112">
        <w:tc>
          <w:tcPr>
            <w:tcW w:w="4192" w:type="dxa"/>
            <w:hideMark/>
          </w:tcPr>
          <w:p w:rsidR="00236406" w:rsidRDefault="00236406">
            <w:pPr>
              <w:pStyle w:val="NormalWeb"/>
              <w:ind w:left="288" w:hanging="288"/>
              <w:rPr>
                <w:rFonts w:ascii="Arial" w:hAnsi="Arial"/>
              </w:rPr>
            </w:pPr>
            <w:r>
              <w:rPr>
                <w:rFonts w:ascii="Arial" w:hAnsi="Arial" w:cs="Arial"/>
                <w:sz w:val="20"/>
                <w:szCs w:val="20"/>
              </w:rPr>
              <w:t>Equity prices</w:t>
            </w:r>
          </w:p>
        </w:tc>
        <w:tc>
          <w:tcPr>
            <w:tcW w:w="417" w:type="dxa"/>
            <w:vAlign w:val="bottom"/>
            <w:hideMark/>
          </w:tcPr>
          <w:p w:rsidR="00236406" w:rsidRDefault="00236406">
            <w:pPr>
              <w:pStyle w:val="la2"/>
              <w:rPr>
                <w:rFonts w:ascii="Arial" w:hAnsi="Arial"/>
              </w:rPr>
            </w:pPr>
            <w:r>
              <w:rPr>
                <w:rFonts w:ascii="Arial" w:hAnsi="Arial"/>
                <w:sz w:val="15"/>
                <w:szCs w:val="15"/>
              </w:rPr>
              <w:t>  </w:t>
            </w:r>
          </w:p>
        </w:tc>
        <w:tc>
          <w:tcPr>
            <w:tcW w:w="1736" w:type="dxa"/>
            <w:vAlign w:val="bottom"/>
            <w:hideMark/>
          </w:tcPr>
          <w:p w:rsidR="00236406" w:rsidRDefault="00236406">
            <w:pPr>
              <w:ind w:left="1426"/>
              <w:rPr>
                <w:rFonts w:ascii="Arial" w:hAnsi="Arial"/>
              </w:rPr>
            </w:pPr>
            <w:r>
              <w:rPr>
                <w:rFonts w:ascii="Arial" w:hAnsi="Arial" w:cs="Arial"/>
                <w:b/>
                <w:bCs/>
                <w:sz w:val="20"/>
              </w:rPr>
              <w:t> </w:t>
            </w:r>
          </w:p>
        </w:tc>
        <w:tc>
          <w:tcPr>
            <w:tcW w:w="315" w:type="dxa"/>
            <w:vAlign w:val="bottom"/>
            <w:hideMark/>
          </w:tcPr>
          <w:p w:rsidR="00236406" w:rsidRDefault="00236406">
            <w:pPr>
              <w:ind w:left="-189"/>
              <w:jc w:val="right"/>
              <w:rPr>
                <w:rFonts w:ascii="Arial" w:hAnsi="Arial"/>
              </w:rPr>
            </w:pPr>
            <w:r>
              <w:rPr>
                <w:rFonts w:ascii="Arial" w:hAnsi="Arial" w:cs="Arial"/>
                <w:b/>
                <w:bCs/>
                <w:sz w:val="20"/>
              </w:rPr>
              <w:t>45</w:t>
            </w:r>
          </w:p>
        </w:tc>
        <w:tc>
          <w:tcPr>
            <w:tcW w:w="495" w:type="dxa"/>
            <w:gridSpan w:val="2"/>
            <w:vAlign w:val="bottom"/>
            <w:hideMark/>
          </w:tcPr>
          <w:p w:rsidR="00236406" w:rsidRDefault="00236406">
            <w:pPr>
              <w:pStyle w:val="la2"/>
              <w:rPr>
                <w:rFonts w:ascii="Arial" w:hAnsi="Arial"/>
              </w:rPr>
            </w:pPr>
            <w:r>
              <w:rPr>
                <w:rFonts w:ascii="Arial" w:hAnsi="Arial"/>
                <w:sz w:val="15"/>
                <w:szCs w:val="15"/>
              </w:rPr>
              <w:t>  </w:t>
            </w:r>
          </w:p>
        </w:tc>
        <w:tc>
          <w:tcPr>
            <w:tcW w:w="432" w:type="dxa"/>
            <w:vAlign w:val="bottom"/>
            <w:hideMark/>
          </w:tcPr>
          <w:p w:rsidR="00236406" w:rsidRDefault="00236406">
            <w:pPr>
              <w:rPr>
                <w:rFonts w:ascii="Arial" w:hAnsi="Arial"/>
              </w:rPr>
            </w:pPr>
            <w:r>
              <w:rPr>
                <w:rFonts w:ascii="Arial" w:hAnsi="Arial" w:cs="Arial"/>
                <w:sz w:val="20"/>
              </w:rPr>
              <w:t> </w:t>
            </w:r>
          </w:p>
        </w:tc>
        <w:tc>
          <w:tcPr>
            <w:tcW w:w="257" w:type="dxa"/>
            <w:vAlign w:val="bottom"/>
            <w:hideMark/>
          </w:tcPr>
          <w:p w:rsidR="00236406" w:rsidRDefault="00236406">
            <w:pPr>
              <w:jc w:val="right"/>
              <w:rPr>
                <w:rFonts w:ascii="Arial" w:hAnsi="Arial"/>
              </w:rPr>
            </w:pPr>
            <w:r>
              <w:rPr>
                <w:rFonts w:ascii="Arial" w:hAnsi="Arial" w:cs="Arial"/>
                <w:sz w:val="20"/>
              </w:rPr>
              <w:t>60</w:t>
            </w:r>
          </w:p>
        </w:tc>
        <w:tc>
          <w:tcPr>
            <w:tcW w:w="247" w:type="dxa"/>
            <w:vAlign w:val="bottom"/>
            <w:hideMark/>
          </w:tcPr>
          <w:p w:rsidR="00236406" w:rsidRDefault="00236406">
            <w:pPr>
              <w:pStyle w:val="la2"/>
              <w:rPr>
                <w:rFonts w:ascii="Arial" w:hAnsi="Arial"/>
              </w:rPr>
            </w:pPr>
            <w:r>
              <w:rPr>
                <w:rFonts w:ascii="Arial" w:hAnsi="Arial"/>
                <w:sz w:val="15"/>
                <w:szCs w:val="15"/>
              </w:rPr>
              <w:t>  </w:t>
            </w:r>
          </w:p>
        </w:tc>
        <w:tc>
          <w:tcPr>
            <w:tcW w:w="455" w:type="dxa"/>
            <w:vAlign w:val="bottom"/>
            <w:hideMark/>
          </w:tcPr>
          <w:p w:rsidR="00236406" w:rsidRDefault="00236406">
            <w:pPr>
              <w:ind w:left="331"/>
              <w:rPr>
                <w:rFonts w:ascii="Arial" w:hAnsi="Arial"/>
              </w:rPr>
            </w:pPr>
            <w:r>
              <w:rPr>
                <w:rFonts w:ascii="Arial" w:hAnsi="Arial" w:cs="Arial"/>
                <w:b/>
                <w:bCs/>
                <w:sz w:val="20"/>
              </w:rPr>
              <w:t> </w:t>
            </w:r>
          </w:p>
        </w:tc>
        <w:tc>
          <w:tcPr>
            <w:tcW w:w="225" w:type="dxa"/>
            <w:vAlign w:val="bottom"/>
            <w:hideMark/>
          </w:tcPr>
          <w:p w:rsidR="00236406" w:rsidRDefault="00236406">
            <w:pPr>
              <w:jc w:val="right"/>
              <w:rPr>
                <w:rFonts w:ascii="Arial" w:hAnsi="Arial"/>
              </w:rPr>
            </w:pPr>
            <w:r>
              <w:rPr>
                <w:rFonts w:ascii="Arial" w:hAnsi="Arial" w:cs="Arial"/>
                <w:b/>
                <w:bCs/>
                <w:sz w:val="20"/>
              </w:rPr>
              <w:t>54</w:t>
            </w:r>
          </w:p>
        </w:tc>
        <w:tc>
          <w:tcPr>
            <w:tcW w:w="288" w:type="dxa"/>
            <w:vAlign w:val="bottom"/>
            <w:hideMark/>
          </w:tcPr>
          <w:p w:rsidR="00236406" w:rsidRDefault="00236406">
            <w:pPr>
              <w:pStyle w:val="la2"/>
              <w:rPr>
                <w:rFonts w:ascii="Arial" w:hAnsi="Arial"/>
              </w:rPr>
            </w:pPr>
            <w:r>
              <w:rPr>
                <w:rFonts w:ascii="Arial" w:hAnsi="Arial"/>
                <w:sz w:val="15"/>
                <w:szCs w:val="15"/>
              </w:rPr>
              <w:t>  </w:t>
            </w:r>
          </w:p>
        </w:tc>
        <w:tc>
          <w:tcPr>
            <w:tcW w:w="121" w:type="dxa"/>
            <w:gridSpan w:val="2"/>
            <w:vAlign w:val="bottom"/>
            <w:hideMark/>
          </w:tcPr>
          <w:p w:rsidR="00236406" w:rsidRDefault="00236406">
            <w:pPr>
              <w:rPr>
                <w:rFonts w:ascii="Arial" w:hAnsi="Arial"/>
              </w:rPr>
            </w:pPr>
            <w:r>
              <w:rPr>
                <w:rFonts w:ascii="Arial" w:hAnsi="Arial" w:cs="Arial"/>
                <w:b/>
                <w:bCs/>
                <w:sz w:val="20"/>
              </w:rPr>
              <w:t> </w:t>
            </w:r>
          </w:p>
        </w:tc>
        <w:tc>
          <w:tcPr>
            <w:tcW w:w="315" w:type="dxa"/>
            <w:vAlign w:val="bottom"/>
            <w:hideMark/>
          </w:tcPr>
          <w:p w:rsidR="00236406" w:rsidRDefault="00236406">
            <w:pPr>
              <w:ind w:left="-135"/>
              <w:jc w:val="right"/>
              <w:rPr>
                <w:rFonts w:ascii="Arial" w:hAnsi="Arial"/>
              </w:rPr>
            </w:pPr>
            <w:r>
              <w:rPr>
                <w:rFonts w:ascii="Arial" w:hAnsi="Arial" w:cs="Arial"/>
                <w:b/>
                <w:bCs/>
                <w:sz w:val="20"/>
              </w:rPr>
              <w:t>60</w:t>
            </w:r>
          </w:p>
        </w:tc>
        <w:tc>
          <w:tcPr>
            <w:tcW w:w="243" w:type="dxa"/>
            <w:gridSpan w:val="2"/>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rPr>
                <w:rFonts w:ascii="Arial" w:hAnsi="Arial"/>
              </w:rPr>
            </w:pPr>
            <w:r>
              <w:rPr>
                <w:rFonts w:ascii="Arial" w:hAnsi="Arial" w:cs="Arial"/>
                <w:b/>
                <w:bCs/>
                <w:sz w:val="20"/>
              </w:rPr>
              <w:t> </w:t>
            </w:r>
          </w:p>
        </w:tc>
        <w:tc>
          <w:tcPr>
            <w:tcW w:w="225" w:type="dxa"/>
            <w:vAlign w:val="bottom"/>
            <w:hideMark/>
          </w:tcPr>
          <w:p w:rsidR="00236406" w:rsidRDefault="00236406">
            <w:pPr>
              <w:jc w:val="right"/>
              <w:rPr>
                <w:rFonts w:ascii="Arial" w:hAnsi="Arial"/>
              </w:rPr>
            </w:pPr>
            <w:r>
              <w:rPr>
                <w:rFonts w:ascii="Arial" w:hAnsi="Arial" w:cs="Arial"/>
                <w:b/>
                <w:bCs/>
                <w:sz w:val="20"/>
              </w:rPr>
              <w:t>44</w:t>
            </w:r>
          </w:p>
        </w:tc>
      </w:tr>
      <w:tr w:rsidR="00236406" w:rsidTr="00165112">
        <w:tc>
          <w:tcPr>
            <w:tcW w:w="4192" w:type="dxa"/>
            <w:hideMark/>
          </w:tcPr>
          <w:p w:rsidR="00236406" w:rsidRDefault="00236406">
            <w:pPr>
              <w:pStyle w:val="NormalWeb"/>
              <w:ind w:left="288" w:hanging="288"/>
              <w:rPr>
                <w:rFonts w:ascii="Arial" w:hAnsi="Arial"/>
              </w:rPr>
            </w:pPr>
            <w:r>
              <w:rPr>
                <w:rFonts w:ascii="Arial" w:hAnsi="Arial" w:cs="Arial"/>
                <w:sz w:val="20"/>
                <w:szCs w:val="20"/>
              </w:rPr>
              <w:t>Commodity prices</w:t>
            </w:r>
          </w:p>
        </w:tc>
        <w:tc>
          <w:tcPr>
            <w:tcW w:w="417" w:type="dxa"/>
            <w:vAlign w:val="bottom"/>
            <w:hideMark/>
          </w:tcPr>
          <w:p w:rsidR="00236406" w:rsidRDefault="00236406">
            <w:pPr>
              <w:pStyle w:val="la2"/>
              <w:rPr>
                <w:rFonts w:ascii="Arial" w:hAnsi="Arial"/>
              </w:rPr>
            </w:pPr>
            <w:r>
              <w:rPr>
                <w:rFonts w:ascii="Arial" w:hAnsi="Arial"/>
                <w:sz w:val="15"/>
                <w:szCs w:val="15"/>
              </w:rPr>
              <w:t>  </w:t>
            </w:r>
          </w:p>
        </w:tc>
        <w:tc>
          <w:tcPr>
            <w:tcW w:w="1736" w:type="dxa"/>
            <w:vAlign w:val="bottom"/>
            <w:hideMark/>
          </w:tcPr>
          <w:p w:rsidR="00236406" w:rsidRDefault="00236406">
            <w:pPr>
              <w:ind w:left="1426"/>
              <w:rPr>
                <w:rFonts w:ascii="Arial" w:hAnsi="Arial"/>
              </w:rPr>
            </w:pPr>
            <w:r>
              <w:rPr>
                <w:rFonts w:ascii="Arial" w:hAnsi="Arial" w:cs="Arial"/>
                <w:b/>
                <w:bCs/>
                <w:sz w:val="20"/>
              </w:rPr>
              <w:t> </w:t>
            </w:r>
          </w:p>
        </w:tc>
        <w:tc>
          <w:tcPr>
            <w:tcW w:w="315" w:type="dxa"/>
            <w:vAlign w:val="bottom"/>
            <w:hideMark/>
          </w:tcPr>
          <w:p w:rsidR="00236406" w:rsidRDefault="00236406">
            <w:pPr>
              <w:ind w:left="-189"/>
              <w:jc w:val="right"/>
              <w:rPr>
                <w:rFonts w:ascii="Arial" w:hAnsi="Arial"/>
              </w:rPr>
            </w:pPr>
            <w:r>
              <w:rPr>
                <w:rFonts w:ascii="Arial" w:hAnsi="Arial" w:cs="Arial"/>
                <w:b/>
                <w:bCs/>
                <w:sz w:val="20"/>
              </w:rPr>
              <w:t>7</w:t>
            </w:r>
          </w:p>
        </w:tc>
        <w:tc>
          <w:tcPr>
            <w:tcW w:w="495" w:type="dxa"/>
            <w:gridSpan w:val="2"/>
            <w:vAlign w:val="bottom"/>
            <w:hideMark/>
          </w:tcPr>
          <w:p w:rsidR="00236406" w:rsidRDefault="00236406">
            <w:pPr>
              <w:pStyle w:val="la2"/>
              <w:rPr>
                <w:rFonts w:ascii="Arial" w:hAnsi="Arial"/>
              </w:rPr>
            </w:pPr>
            <w:r>
              <w:rPr>
                <w:rFonts w:ascii="Arial" w:hAnsi="Arial"/>
                <w:sz w:val="15"/>
                <w:szCs w:val="15"/>
              </w:rPr>
              <w:t>  </w:t>
            </w:r>
          </w:p>
        </w:tc>
        <w:tc>
          <w:tcPr>
            <w:tcW w:w="432" w:type="dxa"/>
            <w:vAlign w:val="bottom"/>
            <w:hideMark/>
          </w:tcPr>
          <w:p w:rsidR="00236406" w:rsidRDefault="00236406">
            <w:pPr>
              <w:rPr>
                <w:rFonts w:ascii="Arial" w:hAnsi="Arial"/>
              </w:rPr>
            </w:pPr>
            <w:r>
              <w:rPr>
                <w:rFonts w:ascii="Arial" w:hAnsi="Arial" w:cs="Arial"/>
                <w:sz w:val="20"/>
              </w:rPr>
              <w:t> </w:t>
            </w:r>
          </w:p>
        </w:tc>
        <w:tc>
          <w:tcPr>
            <w:tcW w:w="257" w:type="dxa"/>
            <w:vAlign w:val="bottom"/>
            <w:hideMark/>
          </w:tcPr>
          <w:p w:rsidR="00236406" w:rsidRDefault="00236406">
            <w:pPr>
              <w:jc w:val="right"/>
              <w:rPr>
                <w:rFonts w:ascii="Arial" w:hAnsi="Arial"/>
              </w:rPr>
            </w:pPr>
            <w:r>
              <w:rPr>
                <w:rFonts w:ascii="Arial" w:hAnsi="Arial" w:cs="Arial"/>
                <w:sz w:val="20"/>
              </w:rPr>
              <w:t>7</w:t>
            </w:r>
          </w:p>
        </w:tc>
        <w:tc>
          <w:tcPr>
            <w:tcW w:w="247" w:type="dxa"/>
            <w:vAlign w:val="bottom"/>
            <w:hideMark/>
          </w:tcPr>
          <w:p w:rsidR="00236406" w:rsidRDefault="00236406">
            <w:pPr>
              <w:pStyle w:val="la2"/>
              <w:rPr>
                <w:rFonts w:ascii="Arial" w:hAnsi="Arial"/>
              </w:rPr>
            </w:pPr>
            <w:r>
              <w:rPr>
                <w:rFonts w:ascii="Arial" w:hAnsi="Arial"/>
                <w:sz w:val="15"/>
                <w:szCs w:val="15"/>
              </w:rPr>
              <w:t>  </w:t>
            </w:r>
          </w:p>
        </w:tc>
        <w:tc>
          <w:tcPr>
            <w:tcW w:w="455" w:type="dxa"/>
            <w:vAlign w:val="bottom"/>
            <w:hideMark/>
          </w:tcPr>
          <w:p w:rsidR="00236406" w:rsidRDefault="00236406">
            <w:pPr>
              <w:ind w:left="331"/>
              <w:rPr>
                <w:rFonts w:ascii="Arial" w:hAnsi="Arial"/>
              </w:rPr>
            </w:pPr>
            <w:r>
              <w:rPr>
                <w:rFonts w:ascii="Arial" w:hAnsi="Arial" w:cs="Arial"/>
                <w:b/>
                <w:bCs/>
                <w:sz w:val="20"/>
              </w:rPr>
              <w:t> </w:t>
            </w:r>
          </w:p>
        </w:tc>
        <w:tc>
          <w:tcPr>
            <w:tcW w:w="225" w:type="dxa"/>
            <w:vAlign w:val="bottom"/>
            <w:hideMark/>
          </w:tcPr>
          <w:p w:rsidR="00236406" w:rsidRDefault="00236406">
            <w:pPr>
              <w:jc w:val="right"/>
              <w:rPr>
                <w:rFonts w:ascii="Arial" w:hAnsi="Arial"/>
              </w:rPr>
            </w:pPr>
            <w:r>
              <w:rPr>
                <w:rFonts w:ascii="Arial" w:hAnsi="Arial" w:cs="Arial"/>
                <w:b/>
                <w:bCs/>
                <w:sz w:val="20"/>
              </w:rPr>
              <w:t>6</w:t>
            </w:r>
          </w:p>
        </w:tc>
        <w:tc>
          <w:tcPr>
            <w:tcW w:w="288" w:type="dxa"/>
            <w:vAlign w:val="bottom"/>
            <w:hideMark/>
          </w:tcPr>
          <w:p w:rsidR="00236406" w:rsidRDefault="00236406">
            <w:pPr>
              <w:pStyle w:val="la2"/>
              <w:rPr>
                <w:rFonts w:ascii="Arial" w:hAnsi="Arial"/>
              </w:rPr>
            </w:pPr>
            <w:r>
              <w:rPr>
                <w:rFonts w:ascii="Arial" w:hAnsi="Arial"/>
                <w:sz w:val="15"/>
                <w:szCs w:val="15"/>
              </w:rPr>
              <w:t>  </w:t>
            </w:r>
          </w:p>
        </w:tc>
        <w:tc>
          <w:tcPr>
            <w:tcW w:w="121" w:type="dxa"/>
            <w:gridSpan w:val="2"/>
            <w:vAlign w:val="bottom"/>
            <w:hideMark/>
          </w:tcPr>
          <w:p w:rsidR="00236406" w:rsidRDefault="00236406">
            <w:pPr>
              <w:rPr>
                <w:rFonts w:ascii="Arial" w:hAnsi="Arial"/>
              </w:rPr>
            </w:pPr>
            <w:r>
              <w:rPr>
                <w:rFonts w:ascii="Arial" w:hAnsi="Arial" w:cs="Arial"/>
                <w:b/>
                <w:bCs/>
                <w:sz w:val="20"/>
              </w:rPr>
              <w:t> </w:t>
            </w:r>
          </w:p>
        </w:tc>
        <w:tc>
          <w:tcPr>
            <w:tcW w:w="315" w:type="dxa"/>
            <w:vAlign w:val="bottom"/>
            <w:hideMark/>
          </w:tcPr>
          <w:p w:rsidR="00236406" w:rsidRDefault="00236406">
            <w:pPr>
              <w:ind w:left="-135"/>
              <w:jc w:val="right"/>
              <w:rPr>
                <w:rFonts w:ascii="Arial" w:hAnsi="Arial"/>
              </w:rPr>
            </w:pPr>
            <w:r>
              <w:rPr>
                <w:rFonts w:ascii="Arial" w:hAnsi="Arial" w:cs="Arial"/>
                <w:b/>
                <w:bCs/>
                <w:sz w:val="20"/>
              </w:rPr>
              <w:t>7</w:t>
            </w:r>
          </w:p>
        </w:tc>
        <w:tc>
          <w:tcPr>
            <w:tcW w:w="243" w:type="dxa"/>
            <w:gridSpan w:val="2"/>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rPr>
                <w:rFonts w:ascii="Arial" w:hAnsi="Arial"/>
              </w:rPr>
            </w:pPr>
            <w:r>
              <w:rPr>
                <w:rFonts w:ascii="Arial" w:hAnsi="Arial" w:cs="Arial"/>
                <w:b/>
                <w:bCs/>
                <w:sz w:val="20"/>
              </w:rPr>
              <w:t> </w:t>
            </w:r>
          </w:p>
        </w:tc>
        <w:tc>
          <w:tcPr>
            <w:tcW w:w="225" w:type="dxa"/>
            <w:vAlign w:val="bottom"/>
            <w:hideMark/>
          </w:tcPr>
          <w:p w:rsidR="00236406" w:rsidRDefault="00236406">
            <w:pPr>
              <w:jc w:val="right"/>
              <w:rPr>
                <w:rFonts w:ascii="Arial" w:hAnsi="Arial"/>
              </w:rPr>
            </w:pPr>
            <w:r>
              <w:rPr>
                <w:rFonts w:ascii="Arial" w:hAnsi="Arial" w:cs="Arial"/>
                <w:b/>
                <w:bCs/>
                <w:sz w:val="20"/>
              </w:rPr>
              <w:t>4</w:t>
            </w:r>
          </w:p>
        </w:tc>
      </w:tr>
      <w:tr w:rsidR="00236406" w:rsidTr="00165112">
        <w:tc>
          <w:tcPr>
            <w:tcW w:w="6660" w:type="dxa"/>
            <w:gridSpan w:val="4"/>
            <w:hideMark/>
          </w:tcPr>
          <w:p w:rsidR="00236406" w:rsidRDefault="00236406">
            <w:pPr>
              <w:pStyle w:val="rrdsinglerule"/>
              <w:pBdr>
                <w:top w:val="single" w:sz="2" w:space="1" w:color="000000"/>
              </w:pBdr>
              <w:rPr>
                <w:rFonts w:ascii="Arial" w:hAnsi="Arial"/>
              </w:rPr>
            </w:pPr>
            <w:r>
              <w:rPr>
                <w:rFonts w:ascii="Arial" w:hAnsi="Arial"/>
              </w:rPr>
              <w:t> </w:t>
            </w:r>
          </w:p>
        </w:tc>
        <w:tc>
          <w:tcPr>
            <w:tcW w:w="495" w:type="dxa"/>
            <w:gridSpan w:val="2"/>
            <w:vAlign w:val="bottom"/>
            <w:hideMark/>
          </w:tcPr>
          <w:p w:rsidR="00236406" w:rsidRDefault="00236406">
            <w:pPr>
              <w:pStyle w:val="la2"/>
              <w:rPr>
                <w:rFonts w:ascii="Arial" w:hAnsi="Arial"/>
              </w:rPr>
            </w:pPr>
            <w:r>
              <w:rPr>
                <w:rFonts w:ascii="Arial" w:hAnsi="Arial"/>
                <w:sz w:val="15"/>
                <w:szCs w:val="15"/>
              </w:rPr>
              <w:t>  </w:t>
            </w:r>
          </w:p>
        </w:tc>
        <w:tc>
          <w:tcPr>
            <w:tcW w:w="432"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257"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247" w:type="dxa"/>
            <w:vAlign w:val="bottom"/>
            <w:hideMark/>
          </w:tcPr>
          <w:p w:rsidR="00236406" w:rsidRDefault="00236406">
            <w:pPr>
              <w:pStyle w:val="la2"/>
              <w:rPr>
                <w:rFonts w:ascii="Arial" w:hAnsi="Arial"/>
              </w:rPr>
            </w:pPr>
            <w:r>
              <w:rPr>
                <w:rFonts w:ascii="Arial" w:hAnsi="Arial"/>
                <w:sz w:val="15"/>
                <w:szCs w:val="15"/>
              </w:rPr>
              <w:t>  </w:t>
            </w:r>
          </w:p>
        </w:tc>
        <w:tc>
          <w:tcPr>
            <w:tcW w:w="455" w:type="dxa"/>
            <w:vAlign w:val="bottom"/>
            <w:hideMark/>
          </w:tcPr>
          <w:p w:rsidR="00236406" w:rsidRDefault="00236406">
            <w:pPr>
              <w:pStyle w:val="rrdsinglerule"/>
              <w:pBdr>
                <w:top w:val="single" w:sz="2" w:space="1" w:color="000000"/>
              </w:pBdr>
              <w:ind w:left="-18"/>
              <w:rPr>
                <w:rFonts w:ascii="Arial" w:hAnsi="Arial"/>
              </w:rPr>
            </w:pPr>
            <w:r>
              <w:rPr>
                <w:rFonts w:ascii="Arial" w:hAnsi="Arial"/>
                <w:sz w:val="15"/>
                <w:szCs w:val="15"/>
              </w:rPr>
              <w:t> </w:t>
            </w:r>
          </w:p>
        </w:tc>
        <w:tc>
          <w:tcPr>
            <w:tcW w:w="225"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288" w:type="dxa"/>
            <w:vAlign w:val="bottom"/>
            <w:hideMark/>
          </w:tcPr>
          <w:p w:rsidR="00236406" w:rsidRDefault="00236406">
            <w:pPr>
              <w:pStyle w:val="la2"/>
              <w:rPr>
                <w:rFonts w:ascii="Arial" w:hAnsi="Arial"/>
              </w:rPr>
            </w:pPr>
            <w:r>
              <w:rPr>
                <w:rFonts w:ascii="Arial" w:hAnsi="Arial"/>
                <w:sz w:val="15"/>
                <w:szCs w:val="15"/>
              </w:rPr>
              <w:t>  </w:t>
            </w:r>
          </w:p>
        </w:tc>
        <w:tc>
          <w:tcPr>
            <w:tcW w:w="121" w:type="dxa"/>
            <w:gridSpan w:val="2"/>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315" w:type="dxa"/>
            <w:vAlign w:val="bottom"/>
            <w:hideMark/>
          </w:tcPr>
          <w:p w:rsidR="00236406" w:rsidRDefault="00236406">
            <w:pPr>
              <w:pStyle w:val="rrdsinglerule"/>
              <w:pBdr>
                <w:top w:val="single" w:sz="2" w:space="1" w:color="000000"/>
              </w:pBdr>
              <w:ind w:left="-135"/>
              <w:rPr>
                <w:rFonts w:ascii="Arial" w:hAnsi="Arial"/>
              </w:rPr>
            </w:pPr>
            <w:r>
              <w:rPr>
                <w:rFonts w:ascii="Arial" w:hAnsi="Arial"/>
                <w:sz w:val="15"/>
                <w:szCs w:val="15"/>
              </w:rPr>
              <w:t> </w:t>
            </w:r>
          </w:p>
        </w:tc>
        <w:tc>
          <w:tcPr>
            <w:tcW w:w="243" w:type="dxa"/>
            <w:gridSpan w:val="2"/>
            <w:vAlign w:val="bottom"/>
            <w:hideMark/>
          </w:tcPr>
          <w:p w:rsidR="00236406" w:rsidRDefault="00236406">
            <w:pPr>
              <w:pStyle w:val="la2"/>
              <w:rPr>
                <w:rFonts w:ascii="Arial" w:hAnsi="Arial"/>
              </w:rPr>
            </w:pPr>
            <w:r>
              <w:rPr>
                <w:rFonts w:ascii="Arial" w:hAnsi="Arial"/>
                <w:sz w:val="15"/>
                <w:szCs w:val="15"/>
              </w:rPr>
              <w:t>  </w:t>
            </w:r>
          </w:p>
        </w:tc>
        <w:tc>
          <w:tcPr>
            <w:tcW w:w="117"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c>
          <w:tcPr>
            <w:tcW w:w="225" w:type="dxa"/>
            <w:vAlign w:val="bottom"/>
            <w:hideMark/>
          </w:tcPr>
          <w:p w:rsidR="00236406" w:rsidRDefault="00236406">
            <w:pPr>
              <w:pStyle w:val="rrdsinglerule"/>
              <w:pBdr>
                <w:top w:val="single" w:sz="2" w:space="1" w:color="000000"/>
              </w:pBdr>
              <w:rPr>
                <w:rFonts w:ascii="Arial" w:hAnsi="Arial"/>
              </w:rPr>
            </w:pPr>
            <w:r>
              <w:rPr>
                <w:rFonts w:ascii="Arial" w:hAnsi="Arial"/>
                <w:sz w:val="15"/>
                <w:szCs w:val="15"/>
              </w:rPr>
              <w:t> </w:t>
            </w:r>
          </w:p>
        </w:tc>
      </w:tr>
    </w:tbl>
    <w:p w:rsidR="00236406" w:rsidRDefault="00236406" w:rsidP="00236406">
      <w:pPr>
        <w:pStyle w:val="NormalWeb"/>
        <w:keepNext/>
        <w:spacing w:before="0" w:beforeAutospacing="0" w:after="0" w:afterAutospacing="0"/>
        <w:jc w:val="both"/>
        <w:rPr>
          <w:rFonts w:ascii="Arial" w:hAnsi="Arial"/>
        </w:rPr>
      </w:pPr>
      <w:r>
        <w:rPr>
          <w:rFonts w:ascii="Arial" w:hAnsi="Arial"/>
          <w:sz w:val="15"/>
          <w:szCs w:val="15"/>
        </w:rPr>
        <w:t> </w:t>
      </w:r>
    </w:p>
    <w:p w:rsidR="00236406" w:rsidRDefault="00236406" w:rsidP="00236406">
      <w:pPr>
        <w:pStyle w:val="NormalWeb"/>
        <w:spacing w:before="0" w:beforeAutospacing="0" w:after="0" w:afterAutospacing="0"/>
        <w:ind w:firstLine="245"/>
        <w:jc w:val="both"/>
        <w:rPr>
          <w:rFonts w:ascii="Arial" w:hAnsi="Arial"/>
        </w:rPr>
      </w:pPr>
      <w:r>
        <w:rPr>
          <w:rFonts w:ascii="Arial" w:hAnsi="Arial" w:cs="Arial"/>
          <w:sz w:val="20"/>
          <w:szCs w:val="20"/>
        </w:rPr>
        <w:t xml:space="preserve">Total one-day VaR for the combined risk categories was $123 million at June 30, 2008 and $95 million at June 30, 2007. The total VaR is 34% less at June 30, 2008, and 39% less at June 30, 2007, than the sum of the separate risk categories in the above table due to the diversification benefit of the overall portfolio. </w:t>
      </w:r>
    </w:p>
    <w:p w:rsidR="00236406" w:rsidRDefault="00236406" w:rsidP="00236406">
      <w:pPr>
        <w:pStyle w:val="NormalWeb"/>
        <w:pageBreakBefore/>
        <w:spacing w:before="0" w:beforeAutospacing="0" w:after="0" w:afterAutospacing="0"/>
        <w:jc w:val="both"/>
      </w:pPr>
      <w:r>
        <w:rPr>
          <w:rFonts w:ascii="Arial" w:hAnsi="Arial" w:cs="Arial"/>
        </w:rPr>
        <w:lastRenderedPageBreak/>
        <w:t xml:space="preserve">INCOME STATEMENTS </w:t>
      </w:r>
    </w:p>
    <w:p w:rsidR="00236406" w:rsidRDefault="00236406" w:rsidP="00236406">
      <w:pPr>
        <w:pStyle w:val="NormalWeb"/>
        <w:spacing w:before="0" w:beforeAutospacing="0" w:after="0" w:afterAutospacing="0"/>
        <w:jc w:val="both"/>
      </w:pPr>
      <w:r>
        <w:rPr>
          <w:sz w:val="15"/>
          <w:szCs w:val="15"/>
        </w:rPr>
        <w:t> </w:t>
      </w:r>
    </w:p>
    <w:p w:rsidR="00236406" w:rsidRDefault="00236406" w:rsidP="00165112">
      <w:pPr>
        <w:pStyle w:val="NormalWeb"/>
        <w:spacing w:before="300" w:beforeAutospacing="0" w:after="0" w:afterAutospacing="0"/>
      </w:pPr>
      <w:r>
        <w:rPr>
          <w:sz w:val="15"/>
          <w:szCs w:val="15"/>
        </w:rPr>
        <w:t> </w:t>
      </w:r>
    </w:p>
    <w:tbl>
      <w:tblPr>
        <w:tblW w:w="0" w:type="auto"/>
        <w:tblLayout w:type="fixed"/>
        <w:tblCellMar>
          <w:left w:w="0" w:type="dxa"/>
          <w:right w:w="0" w:type="dxa"/>
        </w:tblCellMar>
        <w:tblLook w:val="04A0"/>
      </w:tblPr>
      <w:tblGrid>
        <w:gridCol w:w="7039"/>
        <w:gridCol w:w="289"/>
        <w:gridCol w:w="112"/>
        <w:gridCol w:w="612"/>
        <w:gridCol w:w="290"/>
        <w:gridCol w:w="112"/>
        <w:gridCol w:w="612"/>
        <w:gridCol w:w="290"/>
        <w:gridCol w:w="112"/>
        <w:gridCol w:w="612"/>
      </w:tblGrid>
      <w:tr w:rsidR="00236406" w:rsidTr="003777DE">
        <w:trPr>
          <w:tblHeader/>
        </w:trPr>
        <w:tc>
          <w:tcPr>
            <w:tcW w:w="7039" w:type="dxa"/>
            <w:vAlign w:val="center"/>
          </w:tcPr>
          <w:p w:rsidR="00236406" w:rsidRDefault="00236406">
            <w:pPr>
              <w:rPr>
                <w:sz w:val="2"/>
              </w:rPr>
            </w:pPr>
          </w:p>
        </w:tc>
        <w:tc>
          <w:tcPr>
            <w:tcW w:w="289" w:type="dxa"/>
            <w:vAlign w:val="bottom"/>
          </w:tcPr>
          <w:p w:rsidR="00236406" w:rsidRDefault="00236406">
            <w:pPr>
              <w:rPr>
                <w:sz w:val="2"/>
              </w:rPr>
            </w:pPr>
          </w:p>
        </w:tc>
        <w:tc>
          <w:tcPr>
            <w:tcW w:w="112" w:type="dxa"/>
            <w:vAlign w:val="center"/>
          </w:tcPr>
          <w:p w:rsidR="00236406" w:rsidRDefault="00236406">
            <w:pPr>
              <w:rPr>
                <w:sz w:val="2"/>
              </w:rPr>
            </w:pPr>
          </w:p>
        </w:tc>
        <w:tc>
          <w:tcPr>
            <w:tcW w:w="612" w:type="dxa"/>
            <w:vAlign w:val="center"/>
          </w:tcPr>
          <w:p w:rsidR="00236406" w:rsidRDefault="00236406">
            <w:pPr>
              <w:rPr>
                <w:sz w:val="2"/>
              </w:rPr>
            </w:pPr>
          </w:p>
        </w:tc>
        <w:tc>
          <w:tcPr>
            <w:tcW w:w="290" w:type="dxa"/>
            <w:vAlign w:val="bottom"/>
          </w:tcPr>
          <w:p w:rsidR="00236406" w:rsidRDefault="00236406">
            <w:pPr>
              <w:rPr>
                <w:sz w:val="2"/>
              </w:rPr>
            </w:pPr>
          </w:p>
        </w:tc>
        <w:tc>
          <w:tcPr>
            <w:tcW w:w="112" w:type="dxa"/>
            <w:vAlign w:val="center"/>
          </w:tcPr>
          <w:p w:rsidR="00236406" w:rsidRDefault="00236406">
            <w:pPr>
              <w:rPr>
                <w:sz w:val="2"/>
              </w:rPr>
            </w:pPr>
          </w:p>
        </w:tc>
        <w:tc>
          <w:tcPr>
            <w:tcW w:w="612" w:type="dxa"/>
            <w:vAlign w:val="center"/>
          </w:tcPr>
          <w:p w:rsidR="00236406" w:rsidRDefault="00236406">
            <w:pPr>
              <w:rPr>
                <w:sz w:val="2"/>
              </w:rPr>
            </w:pPr>
          </w:p>
        </w:tc>
        <w:tc>
          <w:tcPr>
            <w:tcW w:w="290" w:type="dxa"/>
            <w:vAlign w:val="bottom"/>
          </w:tcPr>
          <w:p w:rsidR="00236406" w:rsidRDefault="00236406">
            <w:pPr>
              <w:rPr>
                <w:sz w:val="2"/>
              </w:rPr>
            </w:pPr>
          </w:p>
        </w:tc>
        <w:tc>
          <w:tcPr>
            <w:tcW w:w="112" w:type="dxa"/>
            <w:vAlign w:val="center"/>
          </w:tcPr>
          <w:p w:rsidR="00236406" w:rsidRDefault="00236406">
            <w:pPr>
              <w:rPr>
                <w:sz w:val="2"/>
              </w:rPr>
            </w:pPr>
          </w:p>
        </w:tc>
        <w:tc>
          <w:tcPr>
            <w:tcW w:w="612" w:type="dxa"/>
            <w:vAlign w:val="center"/>
          </w:tcPr>
          <w:p w:rsidR="00236406" w:rsidRDefault="00236406">
            <w:pPr>
              <w:rPr>
                <w:sz w:val="2"/>
              </w:rPr>
            </w:pPr>
          </w:p>
        </w:tc>
      </w:tr>
      <w:tr w:rsidR="00236406" w:rsidTr="003777DE">
        <w:trPr>
          <w:tblHeader/>
        </w:trPr>
        <w:tc>
          <w:tcPr>
            <w:tcW w:w="7039"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 except per share amounts)</w:t>
            </w:r>
          </w:p>
        </w:tc>
        <w:tc>
          <w:tcPr>
            <w:tcW w:w="28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r>
      <w:tr w:rsidR="00236406" w:rsidTr="003777DE">
        <w:trPr>
          <w:trHeight w:val="195"/>
          <w:tblHeader/>
        </w:trPr>
        <w:tc>
          <w:tcPr>
            <w:tcW w:w="7039" w:type="dxa"/>
            <w:tcBorders>
              <w:top w:val="single" w:sz="2" w:space="0" w:color="000000"/>
              <w:left w:val="nil"/>
              <w:bottom w:val="nil"/>
              <w:right w:val="nil"/>
            </w:tcBorders>
            <w:vAlign w:val="center"/>
          </w:tcPr>
          <w:p w:rsidR="00236406" w:rsidRDefault="00236406">
            <w:pPr>
              <w:rPr>
                <w:sz w:val="20"/>
              </w:rPr>
            </w:pPr>
          </w:p>
        </w:tc>
        <w:tc>
          <w:tcPr>
            <w:tcW w:w="1013" w:type="dxa"/>
            <w:gridSpan w:val="3"/>
            <w:tcBorders>
              <w:top w:val="single" w:sz="2" w:space="0" w:color="000000"/>
              <w:left w:val="nil"/>
              <w:bottom w:val="nil"/>
              <w:right w:val="nil"/>
            </w:tcBorders>
            <w:vAlign w:val="center"/>
          </w:tcPr>
          <w:p w:rsidR="00236406" w:rsidRDefault="00236406">
            <w:pPr>
              <w:rPr>
                <w:sz w:val="20"/>
              </w:rPr>
            </w:pPr>
          </w:p>
        </w:tc>
        <w:tc>
          <w:tcPr>
            <w:tcW w:w="1014" w:type="dxa"/>
            <w:gridSpan w:val="3"/>
            <w:tcBorders>
              <w:top w:val="single" w:sz="2" w:space="0" w:color="000000"/>
              <w:left w:val="nil"/>
              <w:bottom w:val="nil"/>
              <w:right w:val="nil"/>
            </w:tcBorders>
            <w:vAlign w:val="center"/>
          </w:tcPr>
          <w:p w:rsidR="00236406" w:rsidRDefault="00236406">
            <w:pPr>
              <w:rPr>
                <w:sz w:val="20"/>
              </w:rPr>
            </w:pPr>
          </w:p>
        </w:tc>
        <w:tc>
          <w:tcPr>
            <w:tcW w:w="1014" w:type="dxa"/>
            <w:gridSpan w:val="3"/>
            <w:tcBorders>
              <w:top w:val="single" w:sz="2" w:space="0" w:color="000000"/>
              <w:left w:val="nil"/>
              <w:bottom w:val="nil"/>
              <w:right w:val="nil"/>
            </w:tcBorders>
            <w:vAlign w:val="center"/>
          </w:tcPr>
          <w:p w:rsidR="00236406" w:rsidRDefault="00236406">
            <w:pPr>
              <w:rPr>
                <w:sz w:val="20"/>
              </w:rPr>
            </w:pPr>
          </w:p>
        </w:tc>
      </w:tr>
      <w:tr w:rsidR="00236406" w:rsidTr="003777DE">
        <w:trPr>
          <w:tblHeader/>
        </w:trPr>
        <w:tc>
          <w:tcPr>
            <w:tcW w:w="7039"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289"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2008</w:t>
            </w:r>
          </w:p>
        </w:tc>
        <w:tc>
          <w:tcPr>
            <w:tcW w:w="290"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2007</w:t>
            </w:r>
          </w:p>
        </w:tc>
        <w:tc>
          <w:tcPr>
            <w:tcW w:w="290"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2006</w:t>
            </w:r>
          </w:p>
        </w:tc>
      </w:tr>
      <w:tr w:rsidR="00236406" w:rsidTr="003777DE">
        <w:trPr>
          <w:trHeight w:val="240"/>
        </w:trPr>
        <w:tc>
          <w:tcPr>
            <w:tcW w:w="7039" w:type="dxa"/>
            <w:vAlign w:val="center"/>
          </w:tcPr>
          <w:p w:rsidR="00236406" w:rsidRDefault="00236406"/>
        </w:tc>
        <w:tc>
          <w:tcPr>
            <w:tcW w:w="1013" w:type="dxa"/>
            <w:gridSpan w:val="3"/>
            <w:vAlign w:val="center"/>
          </w:tcPr>
          <w:p w:rsidR="00236406" w:rsidRDefault="00236406"/>
        </w:tc>
        <w:tc>
          <w:tcPr>
            <w:tcW w:w="1014" w:type="dxa"/>
            <w:gridSpan w:val="3"/>
            <w:vAlign w:val="center"/>
          </w:tcPr>
          <w:p w:rsidR="00236406" w:rsidRDefault="00236406"/>
        </w:tc>
        <w:tc>
          <w:tcPr>
            <w:tcW w:w="1014" w:type="dxa"/>
            <w:gridSpan w:val="3"/>
            <w:vAlign w:val="center"/>
          </w:tcPr>
          <w:p w:rsidR="00236406" w:rsidRDefault="00236406"/>
        </w:tc>
      </w:tr>
      <w:tr w:rsidR="00236406" w:rsidTr="003777DE">
        <w:tc>
          <w:tcPr>
            <w:tcW w:w="7039" w:type="dxa"/>
            <w:hideMark/>
          </w:tcPr>
          <w:p w:rsidR="00236406" w:rsidRDefault="00236406">
            <w:pPr>
              <w:pStyle w:val="NormalWeb"/>
              <w:keepNext/>
              <w:ind w:left="288" w:hanging="288"/>
            </w:pPr>
            <w:r>
              <w:rPr>
                <w:rFonts w:ascii="Arial" w:hAnsi="Arial" w:cs="Arial"/>
                <w:sz w:val="20"/>
                <w:szCs w:val="20"/>
              </w:rPr>
              <w:t>Revenue</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12" w:type="dxa"/>
            <w:vAlign w:val="bottom"/>
            <w:hideMark/>
          </w:tcPr>
          <w:p w:rsidR="00236406" w:rsidRDefault="00236406">
            <w:pPr>
              <w:ind w:left="-375"/>
              <w:jc w:val="right"/>
            </w:pPr>
            <w:r>
              <w:rPr>
                <w:rFonts w:ascii="Arial" w:hAnsi="Arial" w:cs="Arial"/>
                <w:b/>
                <w:bCs/>
                <w:sz w:val="20"/>
              </w:rPr>
              <w:t>60,420</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51,122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44,282</w:t>
            </w:r>
          </w:p>
        </w:tc>
      </w:tr>
      <w:tr w:rsidR="00236406" w:rsidTr="003777DE">
        <w:tc>
          <w:tcPr>
            <w:tcW w:w="7039" w:type="dxa"/>
            <w:hideMark/>
          </w:tcPr>
          <w:p w:rsidR="00236406" w:rsidRDefault="00236406">
            <w:pPr>
              <w:pStyle w:val="NormalWeb"/>
              <w:keepNext/>
              <w:ind w:left="240" w:hanging="240"/>
            </w:pPr>
            <w:r>
              <w:rPr>
                <w:rFonts w:ascii="Arial" w:hAnsi="Arial" w:cs="Arial"/>
                <w:sz w:val="20"/>
                <w:szCs w:val="20"/>
              </w:rPr>
              <w:t>Operating expenses:</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ind w:left="-375"/>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r>
      <w:tr w:rsidR="00236406" w:rsidTr="003777DE">
        <w:tc>
          <w:tcPr>
            <w:tcW w:w="7039" w:type="dxa"/>
            <w:hideMark/>
          </w:tcPr>
          <w:p w:rsidR="00236406" w:rsidRDefault="00236406">
            <w:pPr>
              <w:pStyle w:val="NormalWeb"/>
              <w:ind w:left="576" w:hanging="288"/>
            </w:pPr>
            <w:r>
              <w:rPr>
                <w:rFonts w:ascii="Arial" w:hAnsi="Arial" w:cs="Arial"/>
                <w:sz w:val="20"/>
                <w:szCs w:val="20"/>
              </w:rPr>
              <w:t>Cost of revenue</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11,598</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10,693</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7,650</w:t>
            </w:r>
          </w:p>
        </w:tc>
      </w:tr>
      <w:tr w:rsidR="00236406" w:rsidTr="003777DE">
        <w:tc>
          <w:tcPr>
            <w:tcW w:w="7039" w:type="dxa"/>
            <w:hideMark/>
          </w:tcPr>
          <w:p w:rsidR="00236406" w:rsidRDefault="00236406">
            <w:pPr>
              <w:pStyle w:val="NormalWeb"/>
              <w:ind w:left="576" w:hanging="288"/>
            </w:pPr>
            <w:r>
              <w:rPr>
                <w:rFonts w:ascii="Arial" w:hAnsi="Arial" w:cs="Arial"/>
                <w:sz w:val="20"/>
                <w:szCs w:val="20"/>
              </w:rPr>
              <w:t>Research and development</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8,164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7,121</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6,584</w:t>
            </w:r>
          </w:p>
        </w:tc>
      </w:tr>
      <w:tr w:rsidR="00236406" w:rsidTr="003777DE">
        <w:tc>
          <w:tcPr>
            <w:tcW w:w="7039" w:type="dxa"/>
            <w:hideMark/>
          </w:tcPr>
          <w:p w:rsidR="00236406" w:rsidRDefault="00236406">
            <w:pPr>
              <w:pStyle w:val="NormalWeb"/>
              <w:ind w:left="576" w:hanging="288"/>
            </w:pPr>
            <w:r>
              <w:rPr>
                <w:rFonts w:ascii="Arial" w:hAnsi="Arial" w:cs="Arial"/>
                <w:sz w:val="20"/>
                <w:szCs w:val="20"/>
              </w:rPr>
              <w:t>Sales and marketing</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13,039</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11,455</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9,818</w:t>
            </w:r>
          </w:p>
        </w:tc>
      </w:tr>
      <w:tr w:rsidR="00236406" w:rsidTr="003777DE">
        <w:tc>
          <w:tcPr>
            <w:tcW w:w="7039" w:type="dxa"/>
            <w:hideMark/>
          </w:tcPr>
          <w:p w:rsidR="00236406" w:rsidRDefault="00236406">
            <w:pPr>
              <w:pStyle w:val="NormalWeb"/>
              <w:ind w:left="576" w:hanging="288"/>
            </w:pPr>
            <w:r>
              <w:rPr>
                <w:rFonts w:ascii="Arial" w:hAnsi="Arial" w:cs="Arial"/>
                <w:sz w:val="20"/>
                <w:szCs w:val="20"/>
              </w:rPr>
              <w:t>General and administrative</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5,127</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3,329</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3,758</w:t>
            </w:r>
          </w:p>
        </w:tc>
      </w:tr>
      <w:tr w:rsidR="00236406" w:rsidTr="003777DE">
        <w:tc>
          <w:tcPr>
            <w:tcW w:w="8052" w:type="dxa"/>
            <w:gridSpan w:val="4"/>
            <w:hideMark/>
          </w:tcPr>
          <w:p w:rsidR="00236406" w:rsidRDefault="00236406">
            <w:pPr>
              <w:pStyle w:val="rrdsinglerule"/>
              <w:pBdr>
                <w:top w:val="single" w:sz="2" w:space="1" w:color="000000"/>
              </w:pBdr>
              <w:ind w:left="-375"/>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3777DE">
        <w:tc>
          <w:tcPr>
            <w:tcW w:w="7039" w:type="dxa"/>
            <w:hideMark/>
          </w:tcPr>
          <w:p w:rsidR="00236406" w:rsidRDefault="00236406">
            <w:pPr>
              <w:pStyle w:val="NormalWeb"/>
              <w:ind w:left="864" w:hanging="288"/>
            </w:pPr>
            <w:r>
              <w:rPr>
                <w:rFonts w:ascii="Arial" w:hAnsi="Arial" w:cs="Arial"/>
                <w:sz w:val="20"/>
                <w:szCs w:val="20"/>
              </w:rPr>
              <w:t>Total operating expenses</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37,928</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32,598</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27,810</w:t>
            </w:r>
          </w:p>
        </w:tc>
      </w:tr>
      <w:tr w:rsidR="00236406" w:rsidTr="003777DE">
        <w:tc>
          <w:tcPr>
            <w:tcW w:w="8052" w:type="dxa"/>
            <w:gridSpan w:val="4"/>
            <w:hideMark/>
          </w:tcPr>
          <w:p w:rsidR="00236406" w:rsidRDefault="00236406">
            <w:pPr>
              <w:pStyle w:val="rrdsinglerule"/>
              <w:pBdr>
                <w:top w:val="single" w:sz="2" w:space="1" w:color="000000"/>
              </w:pBdr>
              <w:ind w:left="-375"/>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3777DE">
        <w:tc>
          <w:tcPr>
            <w:tcW w:w="7039" w:type="dxa"/>
            <w:hideMark/>
          </w:tcPr>
          <w:p w:rsidR="00236406" w:rsidRDefault="00236406">
            <w:pPr>
              <w:pStyle w:val="NormalWeb"/>
              <w:ind w:left="288" w:hanging="288"/>
            </w:pPr>
            <w:r>
              <w:rPr>
                <w:rFonts w:ascii="Arial" w:hAnsi="Arial" w:cs="Arial"/>
                <w:sz w:val="20"/>
                <w:szCs w:val="20"/>
              </w:rPr>
              <w:t>Operating income</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22,492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18,524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16,472</w:t>
            </w:r>
          </w:p>
        </w:tc>
      </w:tr>
      <w:tr w:rsidR="00236406" w:rsidTr="003777DE">
        <w:tc>
          <w:tcPr>
            <w:tcW w:w="7039" w:type="dxa"/>
            <w:hideMark/>
          </w:tcPr>
          <w:p w:rsidR="00236406" w:rsidRDefault="00236406">
            <w:pPr>
              <w:pStyle w:val="NormalWeb"/>
              <w:ind w:left="288" w:hanging="288"/>
            </w:pPr>
            <w:r>
              <w:rPr>
                <w:rFonts w:ascii="Arial" w:hAnsi="Arial" w:cs="Arial"/>
                <w:sz w:val="20"/>
                <w:szCs w:val="20"/>
              </w:rPr>
              <w:t>Investment income and other</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1,322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1,577</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1,790</w:t>
            </w:r>
          </w:p>
        </w:tc>
      </w:tr>
      <w:tr w:rsidR="00236406" w:rsidTr="003777DE">
        <w:tc>
          <w:tcPr>
            <w:tcW w:w="8052" w:type="dxa"/>
            <w:gridSpan w:val="4"/>
            <w:hideMark/>
          </w:tcPr>
          <w:p w:rsidR="00236406" w:rsidRDefault="00236406">
            <w:pPr>
              <w:pStyle w:val="rrdsinglerule"/>
              <w:pBdr>
                <w:top w:val="single" w:sz="2" w:space="1" w:color="000000"/>
              </w:pBdr>
              <w:ind w:left="-375"/>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3777DE">
        <w:tc>
          <w:tcPr>
            <w:tcW w:w="7039" w:type="dxa"/>
            <w:hideMark/>
          </w:tcPr>
          <w:p w:rsidR="00236406" w:rsidRDefault="00236406">
            <w:pPr>
              <w:pStyle w:val="NormalWeb"/>
              <w:ind w:left="288" w:hanging="288"/>
            </w:pPr>
            <w:r>
              <w:rPr>
                <w:rFonts w:ascii="Arial" w:hAnsi="Arial" w:cs="Arial"/>
                <w:sz w:val="20"/>
                <w:szCs w:val="20"/>
              </w:rPr>
              <w:t>Income before income taxes</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23,814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20,101</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18,262</w:t>
            </w:r>
          </w:p>
        </w:tc>
      </w:tr>
      <w:tr w:rsidR="00236406" w:rsidTr="003777DE">
        <w:tc>
          <w:tcPr>
            <w:tcW w:w="7039" w:type="dxa"/>
            <w:hideMark/>
          </w:tcPr>
          <w:p w:rsidR="00236406" w:rsidRDefault="00236406">
            <w:pPr>
              <w:pStyle w:val="NormalWeb"/>
              <w:ind w:left="288" w:hanging="288"/>
            </w:pPr>
            <w:r>
              <w:rPr>
                <w:rFonts w:ascii="Arial" w:hAnsi="Arial" w:cs="Arial"/>
                <w:sz w:val="20"/>
                <w:szCs w:val="20"/>
              </w:rPr>
              <w:t>Provision for income taxes</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6,133</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6,036</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5,663</w:t>
            </w:r>
          </w:p>
        </w:tc>
      </w:tr>
      <w:tr w:rsidR="00236406" w:rsidTr="003777DE">
        <w:tc>
          <w:tcPr>
            <w:tcW w:w="8052" w:type="dxa"/>
            <w:gridSpan w:val="4"/>
            <w:hideMark/>
          </w:tcPr>
          <w:p w:rsidR="00236406" w:rsidRDefault="00236406">
            <w:pPr>
              <w:pStyle w:val="rrdsinglerule"/>
              <w:pBdr>
                <w:top w:val="single" w:sz="2" w:space="1" w:color="000000"/>
              </w:pBdr>
              <w:ind w:left="-375"/>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3777DE">
        <w:tc>
          <w:tcPr>
            <w:tcW w:w="7039" w:type="dxa"/>
            <w:hideMark/>
          </w:tcPr>
          <w:p w:rsidR="00236406" w:rsidRDefault="00236406">
            <w:pPr>
              <w:pStyle w:val="NormalWeb"/>
              <w:ind w:left="288" w:hanging="288"/>
            </w:pPr>
            <w:r>
              <w:rPr>
                <w:rFonts w:ascii="Arial" w:hAnsi="Arial" w:cs="Arial"/>
                <w:sz w:val="20"/>
                <w:szCs w:val="20"/>
              </w:rPr>
              <w:t>Net income</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12" w:type="dxa"/>
            <w:vAlign w:val="bottom"/>
            <w:hideMark/>
          </w:tcPr>
          <w:p w:rsidR="00236406" w:rsidRDefault="00236406">
            <w:pPr>
              <w:ind w:left="-375"/>
              <w:jc w:val="right"/>
            </w:pPr>
            <w:r>
              <w:rPr>
                <w:rFonts w:ascii="Arial" w:hAnsi="Arial" w:cs="Arial"/>
                <w:b/>
                <w:bCs/>
                <w:sz w:val="20"/>
              </w:rPr>
              <w:t>17,681</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14,065</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12,599</w:t>
            </w:r>
          </w:p>
        </w:tc>
      </w:tr>
      <w:tr w:rsidR="00236406" w:rsidTr="003777DE">
        <w:tc>
          <w:tcPr>
            <w:tcW w:w="7039" w:type="dxa"/>
            <w:hideMark/>
          </w:tcPr>
          <w:p w:rsidR="00236406" w:rsidRDefault="00236406">
            <w:pPr>
              <w:pStyle w:val="la2"/>
            </w:pPr>
            <w:r>
              <w:t> </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ind w:left="-375"/>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r>
      <w:tr w:rsidR="00236406" w:rsidTr="003777DE">
        <w:trPr>
          <w:trHeight w:val="240"/>
        </w:trPr>
        <w:tc>
          <w:tcPr>
            <w:tcW w:w="7039" w:type="dxa"/>
            <w:vAlign w:val="center"/>
          </w:tcPr>
          <w:p w:rsidR="00236406" w:rsidRDefault="00236406"/>
        </w:tc>
        <w:tc>
          <w:tcPr>
            <w:tcW w:w="1013" w:type="dxa"/>
            <w:gridSpan w:val="3"/>
            <w:vAlign w:val="center"/>
          </w:tcPr>
          <w:p w:rsidR="00236406" w:rsidRDefault="00236406">
            <w:pPr>
              <w:ind w:left="-375"/>
            </w:pPr>
          </w:p>
        </w:tc>
        <w:tc>
          <w:tcPr>
            <w:tcW w:w="1014" w:type="dxa"/>
            <w:gridSpan w:val="3"/>
            <w:vAlign w:val="center"/>
          </w:tcPr>
          <w:p w:rsidR="00236406" w:rsidRDefault="00236406"/>
        </w:tc>
        <w:tc>
          <w:tcPr>
            <w:tcW w:w="1014" w:type="dxa"/>
            <w:gridSpan w:val="3"/>
            <w:vAlign w:val="center"/>
          </w:tcPr>
          <w:p w:rsidR="00236406" w:rsidRDefault="00236406"/>
        </w:tc>
      </w:tr>
      <w:tr w:rsidR="00236406" w:rsidTr="003777DE">
        <w:tc>
          <w:tcPr>
            <w:tcW w:w="7039" w:type="dxa"/>
            <w:hideMark/>
          </w:tcPr>
          <w:p w:rsidR="00236406" w:rsidRDefault="00236406">
            <w:pPr>
              <w:pStyle w:val="NormalWeb"/>
              <w:keepNext/>
              <w:ind w:left="288" w:hanging="288"/>
            </w:pPr>
            <w:r>
              <w:rPr>
                <w:rFonts w:ascii="Arial" w:hAnsi="Arial" w:cs="Arial"/>
                <w:sz w:val="20"/>
                <w:szCs w:val="20"/>
              </w:rPr>
              <w:t>Earnings per share:</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ind w:left="-375"/>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r>
      <w:tr w:rsidR="00236406" w:rsidTr="003777DE">
        <w:tc>
          <w:tcPr>
            <w:tcW w:w="7039" w:type="dxa"/>
            <w:hideMark/>
          </w:tcPr>
          <w:p w:rsidR="00236406" w:rsidRDefault="00236406">
            <w:pPr>
              <w:pStyle w:val="NormalWeb"/>
              <w:ind w:left="576" w:hanging="288"/>
            </w:pPr>
            <w:r>
              <w:rPr>
                <w:rFonts w:ascii="Arial" w:hAnsi="Arial" w:cs="Arial"/>
                <w:sz w:val="20"/>
                <w:szCs w:val="20"/>
              </w:rPr>
              <w:t>Basic</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12" w:type="dxa"/>
            <w:vAlign w:val="bottom"/>
            <w:hideMark/>
          </w:tcPr>
          <w:p w:rsidR="00236406" w:rsidRDefault="00236406">
            <w:pPr>
              <w:ind w:left="-375"/>
              <w:jc w:val="right"/>
            </w:pPr>
            <w:r>
              <w:rPr>
                <w:rFonts w:ascii="Arial" w:hAnsi="Arial" w:cs="Arial"/>
                <w:b/>
                <w:bCs/>
                <w:sz w:val="20"/>
              </w:rPr>
              <w:t>1.90</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1.44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1.21</w:t>
            </w:r>
          </w:p>
        </w:tc>
      </w:tr>
      <w:tr w:rsidR="00236406" w:rsidTr="003777DE">
        <w:tc>
          <w:tcPr>
            <w:tcW w:w="7039" w:type="dxa"/>
            <w:hideMark/>
          </w:tcPr>
          <w:p w:rsidR="00236406" w:rsidRDefault="00236406">
            <w:pPr>
              <w:pStyle w:val="la2"/>
            </w:pPr>
            <w:r>
              <w:t> </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ind w:left="-375"/>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r>
      <w:tr w:rsidR="00236406" w:rsidTr="003777DE">
        <w:tc>
          <w:tcPr>
            <w:tcW w:w="7039" w:type="dxa"/>
            <w:hideMark/>
          </w:tcPr>
          <w:p w:rsidR="00236406" w:rsidRDefault="00236406">
            <w:pPr>
              <w:pStyle w:val="NormalWeb"/>
              <w:ind w:left="576" w:hanging="288"/>
            </w:pPr>
            <w:r>
              <w:rPr>
                <w:rFonts w:ascii="Arial" w:hAnsi="Arial" w:cs="Arial"/>
                <w:sz w:val="20"/>
                <w:szCs w:val="20"/>
              </w:rPr>
              <w:t>Diluted</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12" w:type="dxa"/>
            <w:vAlign w:val="bottom"/>
            <w:hideMark/>
          </w:tcPr>
          <w:p w:rsidR="00236406" w:rsidRDefault="00236406">
            <w:pPr>
              <w:ind w:left="-375"/>
              <w:jc w:val="right"/>
            </w:pPr>
            <w:r>
              <w:rPr>
                <w:rFonts w:ascii="Arial" w:hAnsi="Arial" w:cs="Arial"/>
                <w:b/>
                <w:bCs/>
                <w:sz w:val="20"/>
              </w:rPr>
              <w:t>1.87</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1.42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1.20</w:t>
            </w:r>
          </w:p>
        </w:tc>
      </w:tr>
      <w:tr w:rsidR="00236406" w:rsidTr="003777DE">
        <w:tc>
          <w:tcPr>
            <w:tcW w:w="7039" w:type="dxa"/>
            <w:hideMark/>
          </w:tcPr>
          <w:p w:rsidR="00236406" w:rsidRDefault="00236406">
            <w:pPr>
              <w:pStyle w:val="la2"/>
            </w:pPr>
            <w:r>
              <w:t> </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ind w:left="-375"/>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r>
      <w:tr w:rsidR="00236406" w:rsidTr="003777DE">
        <w:trPr>
          <w:trHeight w:val="240"/>
        </w:trPr>
        <w:tc>
          <w:tcPr>
            <w:tcW w:w="7039" w:type="dxa"/>
            <w:vAlign w:val="center"/>
          </w:tcPr>
          <w:p w:rsidR="00236406" w:rsidRDefault="00236406"/>
        </w:tc>
        <w:tc>
          <w:tcPr>
            <w:tcW w:w="1013" w:type="dxa"/>
            <w:gridSpan w:val="3"/>
            <w:vAlign w:val="center"/>
          </w:tcPr>
          <w:p w:rsidR="00236406" w:rsidRDefault="00236406">
            <w:pPr>
              <w:ind w:left="-375"/>
            </w:pPr>
          </w:p>
        </w:tc>
        <w:tc>
          <w:tcPr>
            <w:tcW w:w="1014" w:type="dxa"/>
            <w:gridSpan w:val="3"/>
            <w:vAlign w:val="center"/>
          </w:tcPr>
          <w:p w:rsidR="00236406" w:rsidRDefault="00236406"/>
        </w:tc>
        <w:tc>
          <w:tcPr>
            <w:tcW w:w="1014" w:type="dxa"/>
            <w:gridSpan w:val="3"/>
            <w:vAlign w:val="center"/>
          </w:tcPr>
          <w:p w:rsidR="00236406" w:rsidRDefault="00236406"/>
        </w:tc>
      </w:tr>
      <w:tr w:rsidR="00236406" w:rsidTr="003777DE">
        <w:tc>
          <w:tcPr>
            <w:tcW w:w="7039" w:type="dxa"/>
            <w:hideMark/>
          </w:tcPr>
          <w:p w:rsidR="00236406" w:rsidRDefault="00236406">
            <w:pPr>
              <w:pStyle w:val="NormalWeb"/>
              <w:keepNext/>
              <w:ind w:left="288" w:hanging="288"/>
            </w:pPr>
            <w:r>
              <w:rPr>
                <w:rFonts w:ascii="Arial" w:hAnsi="Arial" w:cs="Arial"/>
                <w:sz w:val="20"/>
                <w:szCs w:val="20"/>
              </w:rPr>
              <w:t>Weighted average shares outstanding:</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ind w:left="-375"/>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r>
      <w:tr w:rsidR="00236406" w:rsidTr="003777DE">
        <w:tc>
          <w:tcPr>
            <w:tcW w:w="7039" w:type="dxa"/>
            <w:hideMark/>
          </w:tcPr>
          <w:p w:rsidR="00236406" w:rsidRDefault="00236406">
            <w:pPr>
              <w:pStyle w:val="NormalWeb"/>
              <w:ind w:left="576" w:hanging="288"/>
            </w:pPr>
            <w:r>
              <w:rPr>
                <w:rFonts w:ascii="Arial" w:hAnsi="Arial" w:cs="Arial"/>
                <w:sz w:val="20"/>
                <w:szCs w:val="20"/>
              </w:rPr>
              <w:t>Basic</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9,328</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9,742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10,438</w:t>
            </w:r>
          </w:p>
        </w:tc>
      </w:tr>
      <w:tr w:rsidR="00236406" w:rsidTr="003777DE">
        <w:tc>
          <w:tcPr>
            <w:tcW w:w="7039" w:type="dxa"/>
            <w:hideMark/>
          </w:tcPr>
          <w:p w:rsidR="00236406" w:rsidRDefault="00236406">
            <w:pPr>
              <w:pStyle w:val="NormalWeb"/>
              <w:ind w:left="576" w:hanging="288"/>
            </w:pPr>
            <w:r>
              <w:rPr>
                <w:rFonts w:ascii="Arial" w:hAnsi="Arial" w:cs="Arial"/>
                <w:sz w:val="20"/>
                <w:szCs w:val="20"/>
              </w:rPr>
              <w:t>Diluted</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ind w:left="-375"/>
              <w:jc w:val="right"/>
            </w:pPr>
            <w:r>
              <w:rPr>
                <w:rFonts w:ascii="Arial" w:hAnsi="Arial" w:cs="Arial"/>
                <w:b/>
                <w:bCs/>
                <w:sz w:val="20"/>
              </w:rPr>
              <w:t>9,470</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9,886</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10,531</w:t>
            </w:r>
          </w:p>
        </w:tc>
      </w:tr>
      <w:tr w:rsidR="00236406" w:rsidTr="003777DE">
        <w:trPr>
          <w:trHeight w:val="240"/>
        </w:trPr>
        <w:tc>
          <w:tcPr>
            <w:tcW w:w="7039" w:type="dxa"/>
            <w:vAlign w:val="center"/>
          </w:tcPr>
          <w:p w:rsidR="00236406" w:rsidRDefault="00236406"/>
        </w:tc>
        <w:tc>
          <w:tcPr>
            <w:tcW w:w="1013" w:type="dxa"/>
            <w:gridSpan w:val="3"/>
            <w:vAlign w:val="center"/>
          </w:tcPr>
          <w:p w:rsidR="00236406" w:rsidRDefault="00236406">
            <w:pPr>
              <w:ind w:left="-375"/>
            </w:pPr>
          </w:p>
        </w:tc>
        <w:tc>
          <w:tcPr>
            <w:tcW w:w="1014" w:type="dxa"/>
            <w:gridSpan w:val="3"/>
            <w:vAlign w:val="center"/>
          </w:tcPr>
          <w:p w:rsidR="00236406" w:rsidRDefault="00236406"/>
        </w:tc>
        <w:tc>
          <w:tcPr>
            <w:tcW w:w="1014" w:type="dxa"/>
            <w:gridSpan w:val="3"/>
            <w:vAlign w:val="center"/>
          </w:tcPr>
          <w:p w:rsidR="00236406" w:rsidRDefault="00236406"/>
        </w:tc>
      </w:tr>
      <w:tr w:rsidR="00236406" w:rsidTr="003777DE">
        <w:tc>
          <w:tcPr>
            <w:tcW w:w="7039" w:type="dxa"/>
            <w:hideMark/>
          </w:tcPr>
          <w:p w:rsidR="00236406" w:rsidRDefault="00236406">
            <w:pPr>
              <w:pStyle w:val="NormalWeb"/>
              <w:ind w:left="288" w:hanging="288"/>
            </w:pPr>
            <w:r>
              <w:rPr>
                <w:rFonts w:ascii="Arial" w:hAnsi="Arial" w:cs="Arial"/>
                <w:sz w:val="20"/>
                <w:szCs w:val="20"/>
              </w:rPr>
              <w:t>Cash dividends declared per common share</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12" w:type="dxa"/>
            <w:vAlign w:val="bottom"/>
            <w:hideMark/>
          </w:tcPr>
          <w:p w:rsidR="00236406" w:rsidRDefault="00236406">
            <w:pPr>
              <w:ind w:left="-375"/>
              <w:jc w:val="right"/>
            </w:pPr>
            <w:r>
              <w:rPr>
                <w:rFonts w:ascii="Arial" w:hAnsi="Arial" w:cs="Arial"/>
                <w:b/>
                <w:bCs/>
                <w:sz w:val="20"/>
              </w:rPr>
              <w:t>0.44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0.40</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0.35</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244" w:hanging="245"/>
        <w:jc w:val="both"/>
      </w:pPr>
      <w:r>
        <w:rPr>
          <w:rFonts w:ascii="Arial" w:hAnsi="Arial" w:cs="Arial"/>
          <w:sz w:val="20"/>
          <w:szCs w:val="20"/>
        </w:rPr>
        <w:t xml:space="preserve">See accompanying notes.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pageBreakBefore/>
        <w:spacing w:before="0" w:beforeAutospacing="0" w:after="0" w:afterAutospacing="0"/>
        <w:jc w:val="both"/>
      </w:pPr>
      <w:r>
        <w:rPr>
          <w:rFonts w:ascii="Arial" w:hAnsi="Arial" w:cs="Arial"/>
        </w:rPr>
        <w:lastRenderedPageBreak/>
        <w:t xml:space="preserve">BALANCE SHEETS </w:t>
      </w:r>
    </w:p>
    <w:p w:rsidR="00236406" w:rsidRDefault="00236406" w:rsidP="00165112">
      <w:pPr>
        <w:pStyle w:val="NormalWeb"/>
        <w:spacing w:before="500" w:beforeAutospacing="0" w:after="0" w:afterAutospacing="0"/>
      </w:pPr>
      <w:r>
        <w:rPr>
          <w:sz w:val="15"/>
          <w:szCs w:val="15"/>
        </w:rPr>
        <w:t> </w:t>
      </w:r>
    </w:p>
    <w:tbl>
      <w:tblPr>
        <w:tblW w:w="10081" w:type="dxa"/>
        <w:jc w:val="center"/>
        <w:tblLayout w:type="fixed"/>
        <w:tblCellMar>
          <w:left w:w="0" w:type="dxa"/>
          <w:right w:w="0" w:type="dxa"/>
        </w:tblCellMar>
        <w:tblLook w:val="04A0"/>
      </w:tblPr>
      <w:tblGrid>
        <w:gridCol w:w="7668"/>
        <w:gridCol w:w="320"/>
        <w:gridCol w:w="113"/>
        <w:gridCol w:w="44"/>
        <w:gridCol w:w="18"/>
        <w:gridCol w:w="617"/>
        <w:gridCol w:w="67"/>
        <w:gridCol w:w="375"/>
        <w:gridCol w:w="112"/>
        <w:gridCol w:w="27"/>
        <w:gridCol w:w="653"/>
        <w:gridCol w:w="67"/>
      </w:tblGrid>
      <w:tr w:rsidR="00236406" w:rsidTr="00062886">
        <w:trPr>
          <w:tblHeader/>
          <w:jc w:val="center"/>
        </w:trPr>
        <w:tc>
          <w:tcPr>
            <w:tcW w:w="7668" w:type="dxa"/>
            <w:vAlign w:val="center"/>
          </w:tcPr>
          <w:p w:rsidR="00236406" w:rsidRDefault="00236406">
            <w:pPr>
              <w:rPr>
                <w:sz w:val="2"/>
              </w:rPr>
            </w:pPr>
          </w:p>
        </w:tc>
        <w:tc>
          <w:tcPr>
            <w:tcW w:w="320" w:type="dxa"/>
            <w:vAlign w:val="bottom"/>
          </w:tcPr>
          <w:p w:rsidR="00236406" w:rsidRDefault="00236406">
            <w:pPr>
              <w:rPr>
                <w:sz w:val="2"/>
              </w:rPr>
            </w:pPr>
          </w:p>
        </w:tc>
        <w:tc>
          <w:tcPr>
            <w:tcW w:w="113" w:type="dxa"/>
            <w:vAlign w:val="center"/>
          </w:tcPr>
          <w:p w:rsidR="00236406" w:rsidRDefault="00236406">
            <w:pPr>
              <w:rPr>
                <w:sz w:val="2"/>
              </w:rPr>
            </w:pPr>
          </w:p>
        </w:tc>
        <w:tc>
          <w:tcPr>
            <w:tcW w:w="679" w:type="dxa"/>
            <w:gridSpan w:val="3"/>
            <w:vAlign w:val="center"/>
          </w:tcPr>
          <w:p w:rsidR="00236406" w:rsidRDefault="00236406">
            <w:pPr>
              <w:rPr>
                <w:sz w:val="2"/>
              </w:rPr>
            </w:pPr>
          </w:p>
        </w:tc>
        <w:tc>
          <w:tcPr>
            <w:tcW w:w="67" w:type="dxa"/>
            <w:vAlign w:val="center"/>
          </w:tcPr>
          <w:p w:rsidR="00236406" w:rsidRDefault="00236406">
            <w:pPr>
              <w:rPr>
                <w:sz w:val="2"/>
              </w:rPr>
            </w:pPr>
          </w:p>
        </w:tc>
        <w:tc>
          <w:tcPr>
            <w:tcW w:w="375" w:type="dxa"/>
            <w:vAlign w:val="bottom"/>
          </w:tcPr>
          <w:p w:rsidR="00236406" w:rsidRDefault="00236406">
            <w:pPr>
              <w:rPr>
                <w:sz w:val="2"/>
              </w:rPr>
            </w:pPr>
          </w:p>
        </w:tc>
        <w:tc>
          <w:tcPr>
            <w:tcW w:w="139" w:type="dxa"/>
            <w:gridSpan w:val="2"/>
            <w:vAlign w:val="center"/>
          </w:tcPr>
          <w:p w:rsidR="00236406" w:rsidRDefault="00236406">
            <w:pPr>
              <w:rPr>
                <w:sz w:val="2"/>
              </w:rPr>
            </w:pPr>
          </w:p>
        </w:tc>
        <w:tc>
          <w:tcPr>
            <w:tcW w:w="653" w:type="dxa"/>
            <w:vAlign w:val="center"/>
          </w:tcPr>
          <w:p w:rsidR="00236406" w:rsidRDefault="00236406">
            <w:pPr>
              <w:rPr>
                <w:sz w:val="2"/>
              </w:rPr>
            </w:pPr>
          </w:p>
        </w:tc>
        <w:tc>
          <w:tcPr>
            <w:tcW w:w="67" w:type="dxa"/>
            <w:vAlign w:val="center"/>
          </w:tcPr>
          <w:p w:rsidR="00236406" w:rsidRDefault="00236406">
            <w:pPr>
              <w:rPr>
                <w:sz w:val="2"/>
              </w:rPr>
            </w:pPr>
          </w:p>
        </w:tc>
      </w:tr>
      <w:tr w:rsidR="00236406" w:rsidTr="001B5A5B">
        <w:trPr>
          <w:tblHeader/>
          <w:jc w:val="center"/>
        </w:trPr>
        <w:tc>
          <w:tcPr>
            <w:tcW w:w="7668"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2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92" w:type="dxa"/>
            <w:gridSpan w:val="4"/>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375"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92"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r>
      <w:tr w:rsidR="00236406" w:rsidTr="001B5A5B">
        <w:trPr>
          <w:trHeight w:val="195"/>
          <w:tblHeader/>
          <w:jc w:val="center"/>
        </w:trPr>
        <w:tc>
          <w:tcPr>
            <w:tcW w:w="7668" w:type="dxa"/>
            <w:vAlign w:val="center"/>
          </w:tcPr>
          <w:p w:rsidR="00236406" w:rsidRDefault="00236406">
            <w:pPr>
              <w:rPr>
                <w:sz w:val="20"/>
              </w:rPr>
            </w:pPr>
          </w:p>
        </w:tc>
        <w:tc>
          <w:tcPr>
            <w:tcW w:w="1179" w:type="dxa"/>
            <w:gridSpan w:val="6"/>
            <w:vAlign w:val="center"/>
          </w:tcPr>
          <w:p w:rsidR="00236406" w:rsidRDefault="00236406">
            <w:pPr>
              <w:rPr>
                <w:sz w:val="20"/>
              </w:rPr>
            </w:pPr>
          </w:p>
        </w:tc>
        <w:tc>
          <w:tcPr>
            <w:tcW w:w="1234" w:type="dxa"/>
            <w:gridSpan w:val="5"/>
            <w:vAlign w:val="center"/>
          </w:tcPr>
          <w:p w:rsidR="00236406" w:rsidRDefault="00236406">
            <w:pPr>
              <w:rPr>
                <w:sz w:val="20"/>
              </w:rPr>
            </w:pPr>
          </w:p>
        </w:tc>
      </w:tr>
      <w:tr w:rsidR="00236406" w:rsidTr="001B5A5B">
        <w:trPr>
          <w:tblHeader/>
          <w:jc w:val="center"/>
        </w:trPr>
        <w:tc>
          <w:tcPr>
            <w:tcW w:w="7668"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w:t>
            </w:r>
          </w:p>
        </w:tc>
        <w:tc>
          <w:tcPr>
            <w:tcW w:w="320" w:type="dxa"/>
            <w:vAlign w:val="bottom"/>
            <w:hideMark/>
          </w:tcPr>
          <w:p w:rsidR="00236406" w:rsidRDefault="00236406">
            <w:pPr>
              <w:pStyle w:val="la2"/>
            </w:pPr>
            <w:r>
              <w:rPr>
                <w:sz w:val="15"/>
                <w:szCs w:val="15"/>
              </w:rPr>
              <w:t>  </w:t>
            </w:r>
          </w:p>
        </w:tc>
        <w:tc>
          <w:tcPr>
            <w:tcW w:w="792" w:type="dxa"/>
            <w:gridSpan w:val="4"/>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2008</w:t>
            </w:r>
          </w:p>
        </w:tc>
        <w:tc>
          <w:tcPr>
            <w:tcW w:w="67" w:type="dxa"/>
            <w:vAlign w:val="bottom"/>
            <w:hideMark/>
          </w:tcPr>
          <w:p w:rsidR="00236406" w:rsidRDefault="00236406">
            <w:r>
              <w:rPr>
                <w:sz w:val="15"/>
                <w:szCs w:val="15"/>
              </w:rPr>
              <w:t> </w:t>
            </w:r>
          </w:p>
        </w:tc>
        <w:tc>
          <w:tcPr>
            <w:tcW w:w="375" w:type="dxa"/>
            <w:vAlign w:val="bottom"/>
            <w:hideMark/>
          </w:tcPr>
          <w:p w:rsidR="00236406" w:rsidRDefault="00236406">
            <w:pPr>
              <w:pStyle w:val="la2"/>
            </w:pPr>
            <w:r>
              <w:rPr>
                <w:sz w:val="15"/>
                <w:szCs w:val="15"/>
              </w:rPr>
              <w:t> </w:t>
            </w:r>
          </w:p>
        </w:tc>
        <w:tc>
          <w:tcPr>
            <w:tcW w:w="792" w:type="dxa"/>
            <w:gridSpan w:val="3"/>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2007</w:t>
            </w:r>
          </w:p>
        </w:tc>
        <w:tc>
          <w:tcPr>
            <w:tcW w:w="67" w:type="dxa"/>
            <w:vAlign w:val="bottom"/>
            <w:hideMark/>
          </w:tcPr>
          <w:p w:rsidR="00236406" w:rsidRDefault="00236406">
            <w:r>
              <w:rPr>
                <w:sz w:val="15"/>
                <w:szCs w:val="15"/>
              </w:rPr>
              <w:t> </w:t>
            </w:r>
          </w:p>
        </w:tc>
      </w:tr>
      <w:tr w:rsidR="00236406" w:rsidTr="00062886">
        <w:trPr>
          <w:jc w:val="center"/>
        </w:trPr>
        <w:tc>
          <w:tcPr>
            <w:tcW w:w="7668" w:type="dxa"/>
            <w:hideMark/>
          </w:tcPr>
          <w:p w:rsidR="00236406" w:rsidRDefault="00236406">
            <w:pPr>
              <w:pStyle w:val="NormalWeb"/>
              <w:keepNext/>
              <w:ind w:left="240" w:hanging="240"/>
            </w:pPr>
            <w:r>
              <w:rPr>
                <w:rFonts w:ascii="Arial" w:hAnsi="Arial" w:cs="Arial"/>
                <w:sz w:val="20"/>
                <w:szCs w:val="20"/>
              </w:rPr>
              <w:t>Assets</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la2"/>
            </w:pPr>
            <w:r>
              <w:t> </w:t>
            </w:r>
          </w:p>
        </w:tc>
        <w:tc>
          <w:tcPr>
            <w:tcW w:w="635"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80"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062886">
        <w:trPr>
          <w:jc w:val="center"/>
        </w:trPr>
        <w:tc>
          <w:tcPr>
            <w:tcW w:w="7668" w:type="dxa"/>
            <w:hideMark/>
          </w:tcPr>
          <w:p w:rsidR="00236406" w:rsidRDefault="00236406">
            <w:pPr>
              <w:pStyle w:val="NormalWeb"/>
              <w:keepNext/>
              <w:ind w:left="240" w:hanging="240"/>
            </w:pPr>
            <w:r>
              <w:rPr>
                <w:rFonts w:ascii="Arial" w:hAnsi="Arial" w:cs="Arial"/>
                <w:sz w:val="20"/>
                <w:szCs w:val="20"/>
              </w:rPr>
              <w:t>Current assets:</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la2"/>
            </w:pPr>
            <w:r>
              <w:t> </w:t>
            </w:r>
          </w:p>
        </w:tc>
        <w:tc>
          <w:tcPr>
            <w:tcW w:w="635"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80"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062886">
        <w:trPr>
          <w:jc w:val="center"/>
        </w:trPr>
        <w:tc>
          <w:tcPr>
            <w:tcW w:w="7668" w:type="dxa"/>
            <w:hideMark/>
          </w:tcPr>
          <w:p w:rsidR="00236406" w:rsidRDefault="00236406" w:rsidP="00333A0C">
            <w:pPr>
              <w:pStyle w:val="NormalWeb"/>
              <w:ind w:left="540" w:hanging="252"/>
            </w:pPr>
            <w:r>
              <w:rPr>
                <w:rFonts w:ascii="Arial" w:hAnsi="Arial" w:cs="Arial"/>
                <w:sz w:val="20"/>
                <w:szCs w:val="20"/>
              </w:rPr>
              <w:t>Cash and cash equivalents</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ind w:left="29"/>
            </w:pPr>
            <w:r>
              <w:rPr>
                <w:rFonts w:ascii="Arial" w:hAnsi="Arial" w:cs="Arial"/>
                <w:b/>
                <w:bCs/>
                <w:sz w:val="20"/>
              </w:rPr>
              <w:t>$</w:t>
            </w:r>
          </w:p>
        </w:tc>
        <w:tc>
          <w:tcPr>
            <w:tcW w:w="635" w:type="dxa"/>
            <w:gridSpan w:val="2"/>
            <w:vAlign w:val="bottom"/>
            <w:hideMark/>
          </w:tcPr>
          <w:p w:rsidR="00236406" w:rsidRDefault="00236406">
            <w:pPr>
              <w:jc w:val="right"/>
            </w:pPr>
            <w:r>
              <w:rPr>
                <w:rFonts w:ascii="Arial" w:hAnsi="Arial" w:cs="Arial"/>
                <w:b/>
                <w:bCs/>
                <w:sz w:val="20"/>
              </w:rPr>
              <w:t>10,339</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sidP="00062886">
            <w:r>
              <w:rPr>
                <w:rFonts w:ascii="Arial" w:hAnsi="Arial" w:cs="Arial"/>
                <w:sz w:val="20"/>
              </w:rPr>
              <w:t>$</w:t>
            </w:r>
          </w:p>
        </w:tc>
        <w:tc>
          <w:tcPr>
            <w:tcW w:w="680" w:type="dxa"/>
            <w:gridSpan w:val="2"/>
            <w:vAlign w:val="bottom"/>
            <w:hideMark/>
          </w:tcPr>
          <w:p w:rsidR="00236406" w:rsidRDefault="00236406">
            <w:pPr>
              <w:jc w:val="right"/>
            </w:pPr>
            <w:r>
              <w:rPr>
                <w:rFonts w:ascii="Arial" w:hAnsi="Arial" w:cs="Arial"/>
                <w:sz w:val="20"/>
              </w:rPr>
              <w:t>6,111</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Short-term investments (including securities pledged as collateral of $2,491 and $2,356)</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r>
              <w:rPr>
                <w:rFonts w:ascii="Arial" w:hAnsi="Arial" w:cs="Arial"/>
                <w:b/>
                <w:bCs/>
                <w:sz w:val="20"/>
              </w:rPr>
              <w:t> </w:t>
            </w:r>
          </w:p>
        </w:tc>
        <w:tc>
          <w:tcPr>
            <w:tcW w:w="635" w:type="dxa"/>
            <w:gridSpan w:val="2"/>
            <w:vAlign w:val="bottom"/>
            <w:hideMark/>
          </w:tcPr>
          <w:p w:rsidR="00236406" w:rsidRDefault="00236406">
            <w:pPr>
              <w:jc w:val="right"/>
            </w:pPr>
            <w:r>
              <w:rPr>
                <w:rFonts w:ascii="Arial" w:hAnsi="Arial" w:cs="Arial"/>
                <w:b/>
                <w:bCs/>
                <w:sz w:val="20"/>
              </w:rPr>
              <w:t>13,323</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17,300</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8780" w:type="dxa"/>
            <w:gridSpan w:val="6"/>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80"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062886">
        <w:trPr>
          <w:jc w:val="center"/>
        </w:trPr>
        <w:tc>
          <w:tcPr>
            <w:tcW w:w="7668" w:type="dxa"/>
            <w:hideMark/>
          </w:tcPr>
          <w:p w:rsidR="00236406" w:rsidRDefault="00236406">
            <w:pPr>
              <w:pStyle w:val="NormalWeb"/>
              <w:ind w:left="864" w:hanging="288"/>
            </w:pPr>
            <w:r>
              <w:rPr>
                <w:rFonts w:ascii="Arial" w:hAnsi="Arial" w:cs="Arial"/>
                <w:sz w:val="20"/>
                <w:szCs w:val="20"/>
              </w:rPr>
              <w:t>Total cash, cash equivalents, and short-term investments</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23,662</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23,411</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Accounts receivable, net of allowance for doubtful accounts of $153 and $117</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13,589</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11,338</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Inventories</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985</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1,127</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Deferred income taxes</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2,017</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1,899</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Other</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2,989</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2,393</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8780" w:type="dxa"/>
            <w:gridSpan w:val="6"/>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80"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062886">
        <w:trPr>
          <w:jc w:val="center"/>
        </w:trPr>
        <w:tc>
          <w:tcPr>
            <w:tcW w:w="7668" w:type="dxa"/>
            <w:hideMark/>
          </w:tcPr>
          <w:p w:rsidR="00236406" w:rsidRDefault="00236406">
            <w:pPr>
              <w:pStyle w:val="NormalWeb"/>
              <w:ind w:left="864" w:hanging="288"/>
            </w:pPr>
            <w:r>
              <w:rPr>
                <w:rFonts w:ascii="Arial" w:hAnsi="Arial" w:cs="Arial"/>
                <w:sz w:val="20"/>
                <w:szCs w:val="20"/>
              </w:rPr>
              <w:t>Total current assets</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43,242</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40,168</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288" w:hanging="288"/>
            </w:pPr>
            <w:r>
              <w:rPr>
                <w:rFonts w:ascii="Arial" w:hAnsi="Arial" w:cs="Arial"/>
                <w:sz w:val="20"/>
                <w:szCs w:val="20"/>
              </w:rPr>
              <w:t>Property and equipment, net of accumulated depreciation of $6,302 and $5,016</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6,242</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4,350</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288" w:hanging="288"/>
            </w:pPr>
            <w:r>
              <w:rPr>
                <w:rFonts w:ascii="Arial" w:hAnsi="Arial" w:cs="Arial"/>
                <w:sz w:val="20"/>
                <w:szCs w:val="20"/>
              </w:rPr>
              <w:t>Equity and other investments</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6,588</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10,117</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288" w:hanging="288"/>
            </w:pPr>
            <w:r>
              <w:rPr>
                <w:rFonts w:ascii="Arial" w:hAnsi="Arial" w:cs="Arial"/>
                <w:sz w:val="20"/>
                <w:szCs w:val="20"/>
              </w:rPr>
              <w:t>Goodwill</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12,108</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4,760</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288" w:hanging="288"/>
            </w:pPr>
            <w:r>
              <w:rPr>
                <w:rFonts w:ascii="Arial" w:hAnsi="Arial" w:cs="Arial"/>
                <w:sz w:val="20"/>
                <w:szCs w:val="20"/>
              </w:rPr>
              <w:t>Intangible assets, net</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1,973</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878</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288" w:hanging="288"/>
            </w:pPr>
            <w:r>
              <w:rPr>
                <w:rFonts w:ascii="Arial" w:hAnsi="Arial" w:cs="Arial"/>
                <w:sz w:val="20"/>
                <w:szCs w:val="20"/>
              </w:rPr>
              <w:t>Deferred income taxes</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949</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1,389</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288" w:hanging="288"/>
            </w:pPr>
            <w:r>
              <w:rPr>
                <w:rFonts w:ascii="Arial" w:hAnsi="Arial" w:cs="Arial"/>
                <w:sz w:val="20"/>
                <w:szCs w:val="20"/>
              </w:rPr>
              <w:t>Other long-term assets</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1,691</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1,509</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8780" w:type="dxa"/>
            <w:gridSpan w:val="6"/>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80"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062886">
        <w:trPr>
          <w:jc w:val="center"/>
        </w:trPr>
        <w:tc>
          <w:tcPr>
            <w:tcW w:w="7668" w:type="dxa"/>
            <w:hideMark/>
          </w:tcPr>
          <w:p w:rsidR="00236406" w:rsidRDefault="00236406">
            <w:pPr>
              <w:pStyle w:val="NormalWeb"/>
              <w:ind w:left="864" w:hanging="288"/>
            </w:pPr>
            <w:r>
              <w:rPr>
                <w:rFonts w:ascii="Arial" w:hAnsi="Arial" w:cs="Arial"/>
                <w:sz w:val="20"/>
                <w:szCs w:val="20"/>
              </w:rPr>
              <w:t>Total assets</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ind w:left="29"/>
            </w:pPr>
            <w:r>
              <w:rPr>
                <w:rFonts w:ascii="Arial" w:hAnsi="Arial" w:cs="Arial"/>
                <w:b/>
                <w:bCs/>
                <w:sz w:val="20"/>
              </w:rPr>
              <w:t>$</w:t>
            </w:r>
          </w:p>
        </w:tc>
        <w:tc>
          <w:tcPr>
            <w:tcW w:w="635" w:type="dxa"/>
            <w:gridSpan w:val="2"/>
            <w:vAlign w:val="bottom"/>
            <w:hideMark/>
          </w:tcPr>
          <w:p w:rsidR="00236406" w:rsidRDefault="00236406">
            <w:pPr>
              <w:jc w:val="right"/>
            </w:pPr>
            <w:r>
              <w:rPr>
                <w:rFonts w:ascii="Arial" w:hAnsi="Arial" w:cs="Arial"/>
                <w:b/>
                <w:bCs/>
                <w:sz w:val="20"/>
              </w:rPr>
              <w:t>72,793</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sidP="00062886">
            <w:r>
              <w:rPr>
                <w:rFonts w:ascii="Arial" w:hAnsi="Arial" w:cs="Arial"/>
                <w:sz w:val="20"/>
              </w:rPr>
              <w:t>$</w:t>
            </w:r>
          </w:p>
        </w:tc>
        <w:tc>
          <w:tcPr>
            <w:tcW w:w="680" w:type="dxa"/>
            <w:gridSpan w:val="2"/>
            <w:vAlign w:val="bottom"/>
            <w:hideMark/>
          </w:tcPr>
          <w:p w:rsidR="00236406" w:rsidRDefault="00236406">
            <w:pPr>
              <w:jc w:val="right"/>
            </w:pPr>
            <w:r>
              <w:rPr>
                <w:rFonts w:ascii="Arial" w:hAnsi="Arial" w:cs="Arial"/>
                <w:sz w:val="20"/>
              </w:rPr>
              <w:t>63,171</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la2"/>
            </w:pPr>
            <w:r>
              <w:t> </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rrdsinglerule"/>
              <w:pBdr>
                <w:top w:val="single" w:sz="6" w:space="1" w:color="000000"/>
              </w:pBdr>
            </w:pPr>
            <w:r>
              <w:rPr>
                <w:sz w:val="15"/>
                <w:szCs w:val="15"/>
              </w:rPr>
              <w:t> </w:t>
            </w:r>
          </w:p>
        </w:tc>
        <w:tc>
          <w:tcPr>
            <w:tcW w:w="635"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80"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062886">
        <w:trPr>
          <w:jc w:val="center"/>
        </w:trPr>
        <w:tc>
          <w:tcPr>
            <w:tcW w:w="7668" w:type="dxa"/>
            <w:hideMark/>
          </w:tcPr>
          <w:p w:rsidR="00236406" w:rsidRDefault="00236406">
            <w:pPr>
              <w:pStyle w:val="NormalWeb"/>
              <w:ind w:left="240" w:hanging="240"/>
            </w:pPr>
            <w:r>
              <w:rPr>
                <w:rFonts w:ascii="Arial" w:hAnsi="Arial" w:cs="Arial"/>
                <w:sz w:val="20"/>
                <w:szCs w:val="20"/>
              </w:rPr>
              <w:t>Liabilities and stockholders’ equity</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la2"/>
            </w:pPr>
            <w:r>
              <w:t> </w:t>
            </w:r>
          </w:p>
        </w:tc>
        <w:tc>
          <w:tcPr>
            <w:tcW w:w="635"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80"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062886">
        <w:trPr>
          <w:jc w:val="center"/>
        </w:trPr>
        <w:tc>
          <w:tcPr>
            <w:tcW w:w="7668" w:type="dxa"/>
            <w:hideMark/>
          </w:tcPr>
          <w:p w:rsidR="00236406" w:rsidRDefault="00236406">
            <w:pPr>
              <w:pStyle w:val="NormalWeb"/>
              <w:keepNext/>
              <w:ind w:left="240" w:hanging="240"/>
            </w:pPr>
            <w:r>
              <w:rPr>
                <w:rFonts w:ascii="Arial" w:hAnsi="Arial" w:cs="Arial"/>
                <w:sz w:val="20"/>
                <w:szCs w:val="20"/>
              </w:rPr>
              <w:t>Current liabilities:</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la2"/>
            </w:pPr>
            <w:r>
              <w:t> </w:t>
            </w:r>
          </w:p>
        </w:tc>
        <w:tc>
          <w:tcPr>
            <w:tcW w:w="635"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80"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Accounts payable</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ind w:left="29"/>
            </w:pPr>
            <w:r>
              <w:rPr>
                <w:rFonts w:ascii="Arial" w:hAnsi="Arial" w:cs="Arial"/>
                <w:b/>
                <w:bCs/>
                <w:sz w:val="20"/>
              </w:rPr>
              <w:t>$</w:t>
            </w:r>
          </w:p>
        </w:tc>
        <w:tc>
          <w:tcPr>
            <w:tcW w:w="635" w:type="dxa"/>
            <w:gridSpan w:val="2"/>
            <w:vAlign w:val="bottom"/>
            <w:hideMark/>
          </w:tcPr>
          <w:p w:rsidR="00236406" w:rsidRDefault="00236406">
            <w:pPr>
              <w:jc w:val="right"/>
            </w:pPr>
            <w:r>
              <w:rPr>
                <w:rFonts w:ascii="Arial" w:hAnsi="Arial" w:cs="Arial"/>
                <w:b/>
                <w:bCs/>
                <w:sz w:val="20"/>
              </w:rPr>
              <w:t>4,034</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sidP="00062886">
            <w:r>
              <w:rPr>
                <w:rFonts w:ascii="Arial" w:hAnsi="Arial" w:cs="Arial"/>
                <w:sz w:val="20"/>
              </w:rPr>
              <w:t>$</w:t>
            </w:r>
          </w:p>
        </w:tc>
        <w:tc>
          <w:tcPr>
            <w:tcW w:w="680" w:type="dxa"/>
            <w:gridSpan w:val="2"/>
            <w:vAlign w:val="bottom"/>
            <w:hideMark/>
          </w:tcPr>
          <w:p w:rsidR="00236406" w:rsidRDefault="00236406">
            <w:pPr>
              <w:jc w:val="right"/>
            </w:pPr>
            <w:r>
              <w:rPr>
                <w:rFonts w:ascii="Arial" w:hAnsi="Arial" w:cs="Arial"/>
                <w:sz w:val="20"/>
              </w:rPr>
              <w:t>3,247</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Accrued compensation</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r>
              <w:rPr>
                <w:rFonts w:ascii="Arial" w:hAnsi="Arial" w:cs="Arial"/>
                <w:b/>
                <w:bCs/>
                <w:sz w:val="20"/>
              </w:rPr>
              <w:t> </w:t>
            </w:r>
          </w:p>
        </w:tc>
        <w:tc>
          <w:tcPr>
            <w:tcW w:w="635" w:type="dxa"/>
            <w:gridSpan w:val="2"/>
            <w:vAlign w:val="bottom"/>
            <w:hideMark/>
          </w:tcPr>
          <w:p w:rsidR="00236406" w:rsidRDefault="00236406">
            <w:pPr>
              <w:jc w:val="right"/>
            </w:pPr>
            <w:r>
              <w:rPr>
                <w:rFonts w:ascii="Arial" w:hAnsi="Arial" w:cs="Arial"/>
                <w:b/>
                <w:bCs/>
                <w:sz w:val="20"/>
              </w:rPr>
              <w:t>2,934</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2,325</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Income taxes</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r>
              <w:rPr>
                <w:rFonts w:ascii="Arial" w:hAnsi="Arial" w:cs="Arial"/>
                <w:b/>
                <w:bCs/>
                <w:sz w:val="20"/>
              </w:rPr>
              <w:t> </w:t>
            </w:r>
          </w:p>
        </w:tc>
        <w:tc>
          <w:tcPr>
            <w:tcW w:w="635" w:type="dxa"/>
            <w:gridSpan w:val="2"/>
            <w:vAlign w:val="bottom"/>
            <w:hideMark/>
          </w:tcPr>
          <w:p w:rsidR="00236406" w:rsidRDefault="00236406">
            <w:pPr>
              <w:jc w:val="right"/>
            </w:pPr>
            <w:r>
              <w:rPr>
                <w:rFonts w:ascii="Arial" w:hAnsi="Arial" w:cs="Arial"/>
                <w:b/>
                <w:bCs/>
                <w:sz w:val="20"/>
              </w:rPr>
              <w:t>3,248</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1,040</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Short-term unearned revenue</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r>
              <w:rPr>
                <w:rFonts w:ascii="Arial" w:hAnsi="Arial" w:cs="Arial"/>
                <w:b/>
                <w:bCs/>
                <w:sz w:val="20"/>
              </w:rPr>
              <w:t> </w:t>
            </w:r>
          </w:p>
        </w:tc>
        <w:tc>
          <w:tcPr>
            <w:tcW w:w="635" w:type="dxa"/>
            <w:gridSpan w:val="2"/>
            <w:vAlign w:val="bottom"/>
            <w:hideMark/>
          </w:tcPr>
          <w:p w:rsidR="00236406" w:rsidRDefault="00236406">
            <w:pPr>
              <w:jc w:val="right"/>
            </w:pPr>
            <w:r>
              <w:rPr>
                <w:rFonts w:ascii="Arial" w:hAnsi="Arial" w:cs="Arial"/>
                <w:b/>
                <w:bCs/>
                <w:sz w:val="20"/>
              </w:rPr>
              <w:t>13,397</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10,779</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Securities lending payable</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r>
              <w:rPr>
                <w:rFonts w:ascii="Arial" w:hAnsi="Arial" w:cs="Arial"/>
                <w:b/>
                <w:bCs/>
                <w:sz w:val="20"/>
              </w:rPr>
              <w:t> </w:t>
            </w:r>
          </w:p>
        </w:tc>
        <w:tc>
          <w:tcPr>
            <w:tcW w:w="635" w:type="dxa"/>
            <w:gridSpan w:val="2"/>
            <w:vAlign w:val="bottom"/>
            <w:hideMark/>
          </w:tcPr>
          <w:p w:rsidR="00236406" w:rsidRDefault="00236406">
            <w:pPr>
              <w:jc w:val="right"/>
            </w:pPr>
            <w:r>
              <w:rPr>
                <w:rFonts w:ascii="Arial" w:hAnsi="Arial" w:cs="Arial"/>
                <w:b/>
                <w:bCs/>
                <w:sz w:val="20"/>
              </w:rPr>
              <w:t>2,614</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2,741</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576" w:hanging="288"/>
            </w:pPr>
            <w:r>
              <w:rPr>
                <w:rFonts w:ascii="Arial" w:hAnsi="Arial" w:cs="Arial"/>
                <w:sz w:val="20"/>
                <w:szCs w:val="20"/>
              </w:rPr>
              <w:t>Other</w:t>
            </w:r>
          </w:p>
        </w:tc>
        <w:tc>
          <w:tcPr>
            <w:tcW w:w="320"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r>
              <w:rPr>
                <w:rFonts w:ascii="Arial" w:hAnsi="Arial" w:cs="Arial"/>
                <w:b/>
                <w:bCs/>
                <w:sz w:val="20"/>
              </w:rPr>
              <w:t> </w:t>
            </w:r>
          </w:p>
        </w:tc>
        <w:tc>
          <w:tcPr>
            <w:tcW w:w="635" w:type="dxa"/>
            <w:gridSpan w:val="2"/>
            <w:vAlign w:val="bottom"/>
            <w:hideMark/>
          </w:tcPr>
          <w:p w:rsidR="00236406" w:rsidRDefault="00236406">
            <w:pPr>
              <w:jc w:val="right"/>
            </w:pPr>
            <w:r>
              <w:rPr>
                <w:rFonts w:ascii="Arial" w:hAnsi="Arial" w:cs="Arial"/>
                <w:b/>
                <w:bCs/>
                <w:sz w:val="20"/>
              </w:rPr>
              <w:t>3,659</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3,622</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8780" w:type="dxa"/>
            <w:gridSpan w:val="6"/>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80"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062886">
        <w:trPr>
          <w:jc w:val="center"/>
        </w:trPr>
        <w:tc>
          <w:tcPr>
            <w:tcW w:w="7668" w:type="dxa"/>
            <w:hideMark/>
          </w:tcPr>
          <w:p w:rsidR="00236406" w:rsidRDefault="00236406">
            <w:pPr>
              <w:pStyle w:val="NormalWeb"/>
              <w:ind w:left="864" w:hanging="288"/>
            </w:pPr>
            <w:r>
              <w:rPr>
                <w:rFonts w:ascii="Arial" w:hAnsi="Arial" w:cs="Arial"/>
                <w:sz w:val="20"/>
                <w:szCs w:val="20"/>
              </w:rPr>
              <w:t>Total current liabilities</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29,886</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23,754</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288" w:hanging="288"/>
            </w:pPr>
            <w:r>
              <w:rPr>
                <w:rFonts w:ascii="Arial" w:hAnsi="Arial" w:cs="Arial"/>
                <w:sz w:val="20"/>
                <w:szCs w:val="20"/>
              </w:rPr>
              <w:t>Long-term unearned revenue</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1,900</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1,867</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288" w:hanging="288"/>
            </w:pPr>
            <w:r>
              <w:rPr>
                <w:rFonts w:ascii="Arial" w:hAnsi="Arial" w:cs="Arial"/>
                <w:sz w:val="20"/>
                <w:szCs w:val="20"/>
              </w:rPr>
              <w:t>Other long-term liabilities</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4,721</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6,453</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NormalWeb"/>
              <w:ind w:left="240" w:hanging="240"/>
            </w:pPr>
            <w:r>
              <w:rPr>
                <w:rFonts w:ascii="Arial" w:hAnsi="Arial" w:cs="Arial"/>
                <w:sz w:val="20"/>
                <w:szCs w:val="20"/>
              </w:rPr>
              <w:t>Commitments and contingencies</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pPr>
              <w:pStyle w:val="la2"/>
            </w:pPr>
            <w:r>
              <w:t> </w:t>
            </w:r>
          </w:p>
        </w:tc>
        <w:tc>
          <w:tcPr>
            <w:tcW w:w="679" w:type="dxa"/>
            <w:gridSpan w:val="3"/>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80"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062886">
        <w:trPr>
          <w:jc w:val="center"/>
        </w:trPr>
        <w:tc>
          <w:tcPr>
            <w:tcW w:w="7668" w:type="dxa"/>
            <w:hideMark/>
          </w:tcPr>
          <w:p w:rsidR="00236406" w:rsidRDefault="00236406">
            <w:pPr>
              <w:pStyle w:val="NormalWeb"/>
              <w:keepNext/>
              <w:ind w:left="240" w:hanging="240"/>
            </w:pPr>
            <w:r>
              <w:rPr>
                <w:rFonts w:ascii="Arial" w:hAnsi="Arial" w:cs="Arial"/>
                <w:sz w:val="20"/>
                <w:szCs w:val="20"/>
              </w:rPr>
              <w:t>Stockholders’ equity:</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pPr>
              <w:pStyle w:val="la2"/>
            </w:pPr>
            <w:r>
              <w:t> </w:t>
            </w:r>
          </w:p>
        </w:tc>
        <w:tc>
          <w:tcPr>
            <w:tcW w:w="679" w:type="dxa"/>
            <w:gridSpan w:val="3"/>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80"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062886">
        <w:trPr>
          <w:jc w:val="center"/>
        </w:trPr>
        <w:tc>
          <w:tcPr>
            <w:tcW w:w="7668" w:type="dxa"/>
            <w:hideMark/>
          </w:tcPr>
          <w:p w:rsidR="00236406" w:rsidRPr="00333A0C" w:rsidRDefault="00236406">
            <w:pPr>
              <w:pStyle w:val="NormalWeb"/>
              <w:ind w:left="576" w:hanging="288"/>
              <w:rPr>
                <w:spacing w:val="-3"/>
              </w:rPr>
            </w:pPr>
            <w:r w:rsidRPr="00333A0C">
              <w:rPr>
                <w:rFonts w:ascii="Arial" w:hAnsi="Arial" w:cs="Arial"/>
                <w:spacing w:val="-3"/>
                <w:sz w:val="20"/>
                <w:szCs w:val="20"/>
              </w:rPr>
              <w:t>Common stock and paid-in capital – shares authorized 24,000; outstanding 9,151 and 9,380</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62,849</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60,557</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Pr="00333A0C" w:rsidRDefault="00236406">
            <w:pPr>
              <w:pStyle w:val="NormalWeb"/>
              <w:ind w:left="576" w:hanging="288"/>
              <w:rPr>
                <w:spacing w:val="-3"/>
              </w:rPr>
            </w:pPr>
            <w:r w:rsidRPr="00333A0C">
              <w:rPr>
                <w:rFonts w:ascii="Arial" w:hAnsi="Arial" w:cs="Arial"/>
                <w:spacing w:val="-3"/>
                <w:sz w:val="20"/>
                <w:szCs w:val="20"/>
              </w:rPr>
              <w:t>Retained deficit, including accumulated other comprehensive income of $1,140 and $1,654</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(26,563</w:t>
            </w:r>
          </w:p>
        </w:tc>
        <w:tc>
          <w:tcPr>
            <w:tcW w:w="67" w:type="dxa"/>
            <w:noWrap/>
            <w:vAlign w:val="bottom"/>
            <w:hideMark/>
          </w:tcPr>
          <w:p w:rsidR="00236406" w:rsidRDefault="00236406">
            <w:r>
              <w:rPr>
                <w:rFonts w:ascii="Arial" w:hAnsi="Arial" w:cs="Arial"/>
                <w:b/>
                <w:bCs/>
                <w:sz w:val="20"/>
              </w:rPr>
              <w:t>)</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rsidP="00333A0C">
            <w:pPr>
              <w:ind w:left="-45"/>
              <w:jc w:val="right"/>
            </w:pPr>
            <w:r>
              <w:rPr>
                <w:rFonts w:ascii="Arial" w:hAnsi="Arial" w:cs="Arial"/>
                <w:sz w:val="20"/>
              </w:rPr>
              <w:t>(29,460</w:t>
            </w:r>
          </w:p>
        </w:tc>
        <w:tc>
          <w:tcPr>
            <w:tcW w:w="67" w:type="dxa"/>
            <w:noWrap/>
            <w:vAlign w:val="bottom"/>
            <w:hideMark/>
          </w:tcPr>
          <w:p w:rsidR="00236406" w:rsidRDefault="00236406">
            <w:r>
              <w:rPr>
                <w:rFonts w:ascii="Arial" w:hAnsi="Arial" w:cs="Arial"/>
                <w:sz w:val="20"/>
              </w:rPr>
              <w:t>)</w:t>
            </w:r>
          </w:p>
        </w:tc>
      </w:tr>
      <w:tr w:rsidR="00236406" w:rsidTr="00062886">
        <w:trPr>
          <w:jc w:val="center"/>
        </w:trPr>
        <w:tc>
          <w:tcPr>
            <w:tcW w:w="8780" w:type="dxa"/>
            <w:gridSpan w:val="6"/>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80"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062886">
        <w:trPr>
          <w:jc w:val="center"/>
        </w:trPr>
        <w:tc>
          <w:tcPr>
            <w:tcW w:w="7668" w:type="dxa"/>
            <w:hideMark/>
          </w:tcPr>
          <w:p w:rsidR="00236406" w:rsidRDefault="00236406">
            <w:pPr>
              <w:pStyle w:val="NormalWeb"/>
              <w:ind w:left="864" w:hanging="288"/>
            </w:pPr>
            <w:r>
              <w:rPr>
                <w:rFonts w:ascii="Arial" w:hAnsi="Arial" w:cs="Arial"/>
                <w:sz w:val="20"/>
                <w:szCs w:val="20"/>
              </w:rPr>
              <w:t>Total stockholders’ equity</w:t>
            </w:r>
          </w:p>
        </w:tc>
        <w:tc>
          <w:tcPr>
            <w:tcW w:w="320"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679" w:type="dxa"/>
            <w:gridSpan w:val="3"/>
            <w:vAlign w:val="bottom"/>
            <w:hideMark/>
          </w:tcPr>
          <w:p w:rsidR="00236406" w:rsidRDefault="00236406">
            <w:pPr>
              <w:jc w:val="right"/>
            </w:pPr>
            <w:r>
              <w:rPr>
                <w:rFonts w:ascii="Arial" w:hAnsi="Arial" w:cs="Arial"/>
                <w:b/>
                <w:bCs/>
                <w:sz w:val="20"/>
              </w:rPr>
              <w:t>36,286</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80" w:type="dxa"/>
            <w:gridSpan w:val="2"/>
            <w:vAlign w:val="bottom"/>
            <w:hideMark/>
          </w:tcPr>
          <w:p w:rsidR="00236406" w:rsidRDefault="00236406">
            <w:pPr>
              <w:jc w:val="right"/>
            </w:pPr>
            <w:r>
              <w:rPr>
                <w:rFonts w:ascii="Arial" w:hAnsi="Arial" w:cs="Arial"/>
                <w:sz w:val="20"/>
              </w:rPr>
              <w:t>31,097</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8780" w:type="dxa"/>
            <w:gridSpan w:val="6"/>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80"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062886">
        <w:trPr>
          <w:jc w:val="center"/>
        </w:trPr>
        <w:tc>
          <w:tcPr>
            <w:tcW w:w="7668" w:type="dxa"/>
            <w:hideMark/>
          </w:tcPr>
          <w:p w:rsidR="00236406" w:rsidRDefault="00236406">
            <w:pPr>
              <w:pStyle w:val="NormalWeb"/>
              <w:ind w:left="1152" w:hanging="288"/>
            </w:pPr>
            <w:r>
              <w:rPr>
                <w:rFonts w:ascii="Arial" w:hAnsi="Arial" w:cs="Arial"/>
                <w:sz w:val="20"/>
                <w:szCs w:val="20"/>
              </w:rPr>
              <w:t>Total liabilities and stockholders’ equity</w:t>
            </w:r>
          </w:p>
        </w:tc>
        <w:tc>
          <w:tcPr>
            <w:tcW w:w="320" w:type="dxa"/>
            <w:vAlign w:val="bottom"/>
            <w:hideMark/>
          </w:tcPr>
          <w:p w:rsidR="00236406" w:rsidRDefault="00236406">
            <w:pPr>
              <w:pStyle w:val="la2"/>
            </w:pPr>
            <w:r>
              <w:rPr>
                <w:sz w:val="15"/>
                <w:szCs w:val="15"/>
              </w:rPr>
              <w:t>  </w:t>
            </w:r>
          </w:p>
        </w:tc>
        <w:tc>
          <w:tcPr>
            <w:tcW w:w="175" w:type="dxa"/>
            <w:gridSpan w:val="3"/>
            <w:vAlign w:val="bottom"/>
            <w:hideMark/>
          </w:tcPr>
          <w:p w:rsidR="00236406" w:rsidRDefault="00236406">
            <w:pPr>
              <w:ind w:left="29"/>
            </w:pPr>
            <w:r>
              <w:rPr>
                <w:rFonts w:ascii="Arial" w:hAnsi="Arial" w:cs="Arial"/>
                <w:b/>
                <w:bCs/>
                <w:sz w:val="20"/>
              </w:rPr>
              <w:t>$</w:t>
            </w:r>
          </w:p>
        </w:tc>
        <w:tc>
          <w:tcPr>
            <w:tcW w:w="617" w:type="dxa"/>
            <w:vAlign w:val="bottom"/>
            <w:hideMark/>
          </w:tcPr>
          <w:p w:rsidR="00236406" w:rsidRDefault="00236406">
            <w:pPr>
              <w:jc w:val="right"/>
            </w:pPr>
            <w:r>
              <w:rPr>
                <w:rFonts w:ascii="Arial" w:hAnsi="Arial" w:cs="Arial"/>
                <w:b/>
                <w:bCs/>
                <w:sz w:val="20"/>
              </w:rPr>
              <w:t>72,793</w:t>
            </w:r>
          </w:p>
        </w:tc>
        <w:tc>
          <w:tcPr>
            <w:tcW w:w="67" w:type="dxa"/>
            <w:noWrap/>
            <w:vAlign w:val="bottom"/>
            <w:hideMark/>
          </w:tcPr>
          <w:p w:rsidR="00236406" w:rsidRDefault="00236406">
            <w:r>
              <w:rPr>
                <w:rFonts w:ascii="Arial" w:hAnsi="Arial" w:cs="Arial"/>
                <w:b/>
                <w:bCs/>
                <w:sz w:val="20"/>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sidP="00062886">
            <w:r>
              <w:rPr>
                <w:rFonts w:ascii="Arial" w:hAnsi="Arial" w:cs="Arial"/>
                <w:sz w:val="20"/>
              </w:rPr>
              <w:t>$</w:t>
            </w:r>
          </w:p>
        </w:tc>
        <w:tc>
          <w:tcPr>
            <w:tcW w:w="680" w:type="dxa"/>
            <w:gridSpan w:val="2"/>
            <w:vAlign w:val="bottom"/>
            <w:hideMark/>
          </w:tcPr>
          <w:p w:rsidR="00236406" w:rsidRDefault="00236406">
            <w:pPr>
              <w:jc w:val="right"/>
            </w:pPr>
            <w:r>
              <w:rPr>
                <w:rFonts w:ascii="Arial" w:hAnsi="Arial" w:cs="Arial"/>
                <w:sz w:val="20"/>
              </w:rPr>
              <w:t>63,171</w:t>
            </w:r>
          </w:p>
        </w:tc>
        <w:tc>
          <w:tcPr>
            <w:tcW w:w="67" w:type="dxa"/>
            <w:noWrap/>
            <w:vAlign w:val="bottom"/>
            <w:hideMark/>
          </w:tcPr>
          <w:p w:rsidR="00236406" w:rsidRDefault="00236406">
            <w:r>
              <w:rPr>
                <w:rFonts w:ascii="Arial" w:hAnsi="Arial" w:cs="Arial"/>
                <w:sz w:val="20"/>
              </w:rPr>
              <w:t> </w:t>
            </w:r>
          </w:p>
        </w:tc>
      </w:tr>
      <w:tr w:rsidR="00236406" w:rsidTr="00062886">
        <w:trPr>
          <w:jc w:val="center"/>
        </w:trPr>
        <w:tc>
          <w:tcPr>
            <w:tcW w:w="7668" w:type="dxa"/>
            <w:hideMark/>
          </w:tcPr>
          <w:p w:rsidR="00236406" w:rsidRDefault="00236406">
            <w:pPr>
              <w:pStyle w:val="la2"/>
            </w:pPr>
            <w:r>
              <w:t> </w:t>
            </w:r>
          </w:p>
        </w:tc>
        <w:tc>
          <w:tcPr>
            <w:tcW w:w="320" w:type="dxa"/>
            <w:vAlign w:val="bottom"/>
            <w:hideMark/>
          </w:tcPr>
          <w:p w:rsidR="00236406" w:rsidRDefault="00236406">
            <w:pPr>
              <w:pStyle w:val="la2"/>
            </w:pPr>
            <w:r>
              <w:rPr>
                <w:sz w:val="15"/>
                <w:szCs w:val="15"/>
              </w:rPr>
              <w:t>  </w:t>
            </w:r>
          </w:p>
        </w:tc>
        <w:tc>
          <w:tcPr>
            <w:tcW w:w="175" w:type="dxa"/>
            <w:gridSpan w:val="3"/>
            <w:vAlign w:val="bottom"/>
            <w:hideMark/>
          </w:tcPr>
          <w:p w:rsidR="00236406" w:rsidRDefault="00236406">
            <w:pPr>
              <w:pStyle w:val="rrdsinglerule"/>
              <w:pBdr>
                <w:top w:val="single" w:sz="6" w:space="1" w:color="000000"/>
              </w:pBdr>
            </w:pPr>
            <w:r>
              <w:rPr>
                <w:sz w:val="15"/>
                <w:szCs w:val="15"/>
              </w:rPr>
              <w:t> </w:t>
            </w:r>
          </w:p>
        </w:tc>
        <w:tc>
          <w:tcPr>
            <w:tcW w:w="617"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80"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244" w:hanging="245"/>
        <w:jc w:val="both"/>
      </w:pPr>
      <w:r>
        <w:rPr>
          <w:rFonts w:ascii="Arial" w:hAnsi="Arial" w:cs="Arial"/>
          <w:sz w:val="20"/>
          <w:szCs w:val="20"/>
        </w:rPr>
        <w:t xml:space="preserve">See accompanying notes.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pageBreakBefore/>
        <w:spacing w:before="0" w:beforeAutospacing="0" w:after="0" w:afterAutospacing="0"/>
        <w:jc w:val="both"/>
      </w:pPr>
      <w:r>
        <w:rPr>
          <w:rFonts w:ascii="Arial" w:hAnsi="Arial" w:cs="Arial"/>
        </w:rPr>
        <w:lastRenderedPageBreak/>
        <w:t xml:space="preserve">CASH FLOWS STATEMENTS </w:t>
      </w:r>
    </w:p>
    <w:p w:rsidR="00236406" w:rsidRDefault="00236406" w:rsidP="00165112">
      <w:pPr>
        <w:pStyle w:val="NormalWeb"/>
        <w:spacing w:before="50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6331"/>
        <w:gridCol w:w="453"/>
        <w:gridCol w:w="112"/>
        <w:gridCol w:w="679"/>
        <w:gridCol w:w="67"/>
        <w:gridCol w:w="361"/>
        <w:gridCol w:w="112"/>
        <w:gridCol w:w="679"/>
        <w:gridCol w:w="67"/>
        <w:gridCol w:w="361"/>
        <w:gridCol w:w="112"/>
        <w:gridCol w:w="679"/>
        <w:gridCol w:w="67"/>
      </w:tblGrid>
      <w:tr w:rsidR="00236406" w:rsidTr="00236406">
        <w:trPr>
          <w:tblHeader/>
          <w:jc w:val="center"/>
        </w:trPr>
        <w:tc>
          <w:tcPr>
            <w:tcW w:w="6331" w:type="dxa"/>
            <w:vAlign w:val="center"/>
          </w:tcPr>
          <w:p w:rsidR="00236406" w:rsidRDefault="00236406">
            <w:pPr>
              <w:rPr>
                <w:sz w:val="2"/>
              </w:rPr>
            </w:pPr>
          </w:p>
        </w:tc>
        <w:tc>
          <w:tcPr>
            <w:tcW w:w="453" w:type="dxa"/>
            <w:vAlign w:val="bottom"/>
          </w:tcPr>
          <w:p w:rsidR="00236406" w:rsidRDefault="00236406">
            <w:pPr>
              <w:rPr>
                <w:sz w:val="2"/>
              </w:rPr>
            </w:pPr>
          </w:p>
        </w:tc>
        <w:tc>
          <w:tcPr>
            <w:tcW w:w="112" w:type="dxa"/>
            <w:vAlign w:val="center"/>
          </w:tcPr>
          <w:p w:rsidR="00236406" w:rsidRDefault="00236406">
            <w:pPr>
              <w:rPr>
                <w:sz w:val="2"/>
              </w:rPr>
            </w:pPr>
          </w:p>
        </w:tc>
        <w:tc>
          <w:tcPr>
            <w:tcW w:w="679" w:type="dxa"/>
            <w:vAlign w:val="center"/>
          </w:tcPr>
          <w:p w:rsidR="00236406" w:rsidRDefault="00236406">
            <w:pPr>
              <w:rPr>
                <w:sz w:val="2"/>
              </w:rPr>
            </w:pPr>
          </w:p>
        </w:tc>
        <w:tc>
          <w:tcPr>
            <w:tcW w:w="67" w:type="dxa"/>
            <w:vAlign w:val="center"/>
          </w:tcPr>
          <w:p w:rsidR="00236406" w:rsidRDefault="00236406">
            <w:pPr>
              <w:rPr>
                <w:sz w:val="2"/>
              </w:rPr>
            </w:pPr>
          </w:p>
        </w:tc>
        <w:tc>
          <w:tcPr>
            <w:tcW w:w="361" w:type="dxa"/>
            <w:vAlign w:val="bottom"/>
          </w:tcPr>
          <w:p w:rsidR="00236406" w:rsidRDefault="00236406">
            <w:pPr>
              <w:rPr>
                <w:sz w:val="2"/>
              </w:rPr>
            </w:pPr>
          </w:p>
        </w:tc>
        <w:tc>
          <w:tcPr>
            <w:tcW w:w="112" w:type="dxa"/>
            <w:vAlign w:val="center"/>
          </w:tcPr>
          <w:p w:rsidR="00236406" w:rsidRDefault="00236406">
            <w:pPr>
              <w:rPr>
                <w:sz w:val="2"/>
              </w:rPr>
            </w:pPr>
          </w:p>
        </w:tc>
        <w:tc>
          <w:tcPr>
            <w:tcW w:w="679" w:type="dxa"/>
            <w:vAlign w:val="center"/>
          </w:tcPr>
          <w:p w:rsidR="00236406" w:rsidRDefault="00236406">
            <w:pPr>
              <w:rPr>
                <w:sz w:val="2"/>
              </w:rPr>
            </w:pPr>
          </w:p>
        </w:tc>
        <w:tc>
          <w:tcPr>
            <w:tcW w:w="67" w:type="dxa"/>
            <w:vAlign w:val="center"/>
          </w:tcPr>
          <w:p w:rsidR="00236406" w:rsidRDefault="00236406">
            <w:pPr>
              <w:rPr>
                <w:sz w:val="2"/>
              </w:rPr>
            </w:pPr>
          </w:p>
        </w:tc>
        <w:tc>
          <w:tcPr>
            <w:tcW w:w="361" w:type="dxa"/>
            <w:vAlign w:val="bottom"/>
          </w:tcPr>
          <w:p w:rsidR="00236406" w:rsidRDefault="00236406">
            <w:pPr>
              <w:rPr>
                <w:sz w:val="2"/>
              </w:rPr>
            </w:pPr>
          </w:p>
        </w:tc>
        <w:tc>
          <w:tcPr>
            <w:tcW w:w="112" w:type="dxa"/>
            <w:vAlign w:val="center"/>
          </w:tcPr>
          <w:p w:rsidR="00236406" w:rsidRDefault="00236406">
            <w:pPr>
              <w:rPr>
                <w:sz w:val="2"/>
              </w:rPr>
            </w:pPr>
          </w:p>
        </w:tc>
        <w:tc>
          <w:tcPr>
            <w:tcW w:w="679" w:type="dxa"/>
            <w:vAlign w:val="center"/>
          </w:tcPr>
          <w:p w:rsidR="00236406" w:rsidRDefault="00236406">
            <w:pPr>
              <w:rPr>
                <w:sz w:val="2"/>
              </w:rPr>
            </w:pPr>
          </w:p>
        </w:tc>
        <w:tc>
          <w:tcPr>
            <w:tcW w:w="67" w:type="dxa"/>
            <w:vAlign w:val="center"/>
          </w:tcPr>
          <w:p w:rsidR="00236406" w:rsidRDefault="00236406">
            <w:pPr>
              <w:rPr>
                <w:sz w:val="2"/>
              </w:rPr>
            </w:pPr>
          </w:p>
        </w:tc>
      </w:tr>
      <w:tr w:rsidR="00236406" w:rsidTr="00236406">
        <w:trPr>
          <w:tblHeader/>
          <w:jc w:val="center"/>
        </w:trPr>
        <w:tc>
          <w:tcPr>
            <w:tcW w:w="6331"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45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91" w:type="dxa"/>
            <w:gridSpan w:val="2"/>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36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91" w:type="dxa"/>
            <w:gridSpan w:val="2"/>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36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91" w:type="dxa"/>
            <w:gridSpan w:val="2"/>
            <w:tcBorders>
              <w:top w:val="nil"/>
              <w:left w:val="nil"/>
              <w:bottom w:val="single" w:sz="2" w:space="0" w:color="000000"/>
              <w:right w:val="nil"/>
            </w:tcBorders>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r>
      <w:tr w:rsidR="00236406" w:rsidTr="00236406">
        <w:trPr>
          <w:trHeight w:val="195"/>
          <w:tblHeader/>
          <w:jc w:val="center"/>
        </w:trPr>
        <w:tc>
          <w:tcPr>
            <w:tcW w:w="6331" w:type="dxa"/>
            <w:vAlign w:val="center"/>
          </w:tcPr>
          <w:p w:rsidR="00236406" w:rsidRDefault="00236406">
            <w:pPr>
              <w:rPr>
                <w:sz w:val="20"/>
              </w:rPr>
            </w:pPr>
          </w:p>
        </w:tc>
        <w:tc>
          <w:tcPr>
            <w:tcW w:w="1311" w:type="dxa"/>
            <w:gridSpan w:val="4"/>
            <w:vAlign w:val="center"/>
          </w:tcPr>
          <w:p w:rsidR="00236406" w:rsidRDefault="00236406">
            <w:pPr>
              <w:rPr>
                <w:sz w:val="20"/>
              </w:rPr>
            </w:pPr>
          </w:p>
        </w:tc>
        <w:tc>
          <w:tcPr>
            <w:tcW w:w="1219" w:type="dxa"/>
            <w:gridSpan w:val="4"/>
            <w:vAlign w:val="center"/>
          </w:tcPr>
          <w:p w:rsidR="00236406" w:rsidRDefault="00236406">
            <w:pPr>
              <w:rPr>
                <w:sz w:val="20"/>
              </w:rPr>
            </w:pPr>
          </w:p>
        </w:tc>
        <w:tc>
          <w:tcPr>
            <w:tcW w:w="1219" w:type="dxa"/>
            <w:gridSpan w:val="4"/>
            <w:vAlign w:val="center"/>
          </w:tcPr>
          <w:p w:rsidR="00236406" w:rsidRDefault="00236406">
            <w:pPr>
              <w:rPr>
                <w:sz w:val="20"/>
              </w:rPr>
            </w:pPr>
          </w:p>
        </w:tc>
      </w:tr>
      <w:tr w:rsidR="00236406" w:rsidTr="00236406">
        <w:trPr>
          <w:tblHeader/>
          <w:jc w:val="center"/>
        </w:trPr>
        <w:tc>
          <w:tcPr>
            <w:tcW w:w="6331"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453" w:type="dxa"/>
            <w:vAlign w:val="bottom"/>
            <w:hideMark/>
          </w:tcPr>
          <w:p w:rsidR="00236406" w:rsidRDefault="00236406">
            <w:pPr>
              <w:pStyle w:val="la2"/>
            </w:pPr>
            <w:r>
              <w:rPr>
                <w:sz w:val="15"/>
                <w:szCs w:val="15"/>
              </w:rPr>
              <w:t>  </w:t>
            </w:r>
          </w:p>
        </w:tc>
        <w:tc>
          <w:tcPr>
            <w:tcW w:w="791"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2008</w:t>
            </w:r>
          </w:p>
        </w:tc>
        <w:tc>
          <w:tcPr>
            <w:tcW w:w="67" w:type="dxa"/>
            <w:vAlign w:val="bottom"/>
            <w:hideMark/>
          </w:tcPr>
          <w:p w:rsidR="00236406" w:rsidRDefault="00236406">
            <w:r>
              <w:rPr>
                <w:sz w:val="15"/>
                <w:szCs w:val="15"/>
              </w:rPr>
              <w:t> </w:t>
            </w:r>
          </w:p>
        </w:tc>
        <w:tc>
          <w:tcPr>
            <w:tcW w:w="361" w:type="dxa"/>
            <w:vAlign w:val="bottom"/>
            <w:hideMark/>
          </w:tcPr>
          <w:p w:rsidR="00236406" w:rsidRDefault="00236406">
            <w:pPr>
              <w:pStyle w:val="la2"/>
            </w:pPr>
            <w:r>
              <w:rPr>
                <w:sz w:val="15"/>
                <w:szCs w:val="15"/>
              </w:rPr>
              <w:t> </w:t>
            </w:r>
          </w:p>
        </w:tc>
        <w:tc>
          <w:tcPr>
            <w:tcW w:w="791"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2007</w:t>
            </w:r>
          </w:p>
        </w:tc>
        <w:tc>
          <w:tcPr>
            <w:tcW w:w="67" w:type="dxa"/>
            <w:vAlign w:val="bottom"/>
            <w:hideMark/>
          </w:tcPr>
          <w:p w:rsidR="00236406" w:rsidRDefault="00236406">
            <w:r>
              <w:rPr>
                <w:sz w:val="15"/>
                <w:szCs w:val="15"/>
              </w:rPr>
              <w:t> </w:t>
            </w:r>
          </w:p>
        </w:tc>
        <w:tc>
          <w:tcPr>
            <w:tcW w:w="361" w:type="dxa"/>
            <w:vAlign w:val="bottom"/>
            <w:hideMark/>
          </w:tcPr>
          <w:p w:rsidR="00236406" w:rsidRDefault="00236406">
            <w:pPr>
              <w:pStyle w:val="la2"/>
            </w:pPr>
            <w:r>
              <w:rPr>
                <w:sz w:val="15"/>
                <w:szCs w:val="15"/>
              </w:rPr>
              <w:t>  </w:t>
            </w:r>
          </w:p>
        </w:tc>
        <w:tc>
          <w:tcPr>
            <w:tcW w:w="791"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2006</w:t>
            </w:r>
          </w:p>
        </w:tc>
        <w:tc>
          <w:tcPr>
            <w:tcW w:w="67" w:type="dxa"/>
            <w:vAlign w:val="bottom"/>
            <w:hideMark/>
          </w:tcPr>
          <w:p w:rsidR="00236406" w:rsidRDefault="00236406">
            <w:r>
              <w:rPr>
                <w:sz w:val="15"/>
                <w:szCs w:val="15"/>
              </w:rPr>
              <w:t> </w:t>
            </w:r>
          </w:p>
        </w:tc>
      </w:tr>
      <w:tr w:rsidR="00236406" w:rsidTr="00236406">
        <w:trPr>
          <w:trHeight w:val="240"/>
          <w:jc w:val="center"/>
        </w:trPr>
        <w:tc>
          <w:tcPr>
            <w:tcW w:w="6331" w:type="dxa"/>
            <w:vAlign w:val="center"/>
          </w:tcPr>
          <w:p w:rsidR="00236406" w:rsidRDefault="00236406"/>
        </w:tc>
        <w:tc>
          <w:tcPr>
            <w:tcW w:w="1311" w:type="dxa"/>
            <w:gridSpan w:val="4"/>
            <w:vAlign w:val="center"/>
          </w:tcPr>
          <w:p w:rsidR="00236406" w:rsidRDefault="00236406"/>
        </w:tc>
        <w:tc>
          <w:tcPr>
            <w:tcW w:w="1219" w:type="dxa"/>
            <w:gridSpan w:val="4"/>
            <w:vAlign w:val="center"/>
          </w:tcPr>
          <w:p w:rsidR="00236406" w:rsidRDefault="00236406"/>
        </w:tc>
        <w:tc>
          <w:tcPr>
            <w:tcW w:w="1219" w:type="dxa"/>
            <w:gridSpan w:val="4"/>
            <w:vAlign w:val="center"/>
          </w:tcPr>
          <w:p w:rsidR="00236406" w:rsidRDefault="00236406"/>
        </w:tc>
      </w:tr>
      <w:tr w:rsidR="00236406" w:rsidTr="00236406">
        <w:trPr>
          <w:jc w:val="center"/>
        </w:trPr>
        <w:tc>
          <w:tcPr>
            <w:tcW w:w="6331" w:type="dxa"/>
            <w:hideMark/>
          </w:tcPr>
          <w:p w:rsidR="00236406" w:rsidRDefault="00236406">
            <w:pPr>
              <w:pStyle w:val="NormalWeb"/>
              <w:keepNext/>
              <w:ind w:left="288" w:hanging="288"/>
            </w:pPr>
            <w:r>
              <w:rPr>
                <w:rFonts w:ascii="Arial" w:hAnsi="Arial" w:cs="Arial"/>
                <w:sz w:val="20"/>
                <w:szCs w:val="20"/>
              </w:rPr>
              <w:t>Operations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236406">
        <w:trPr>
          <w:jc w:val="center"/>
        </w:trPr>
        <w:tc>
          <w:tcPr>
            <w:tcW w:w="6331" w:type="dxa"/>
            <w:hideMark/>
          </w:tcPr>
          <w:p w:rsidR="00236406" w:rsidRDefault="00236406">
            <w:pPr>
              <w:pStyle w:val="NormalWeb"/>
              <w:keepNext/>
              <w:ind w:left="576" w:hanging="288"/>
            </w:pPr>
            <w:r>
              <w:rPr>
                <w:rFonts w:ascii="Arial" w:hAnsi="Arial" w:cs="Arial"/>
                <w:sz w:val="20"/>
                <w:szCs w:val="20"/>
              </w:rPr>
              <w:t>Net income</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79" w:type="dxa"/>
            <w:vAlign w:val="bottom"/>
            <w:hideMark/>
          </w:tcPr>
          <w:p w:rsidR="00236406" w:rsidRDefault="00236406">
            <w:pPr>
              <w:jc w:val="right"/>
            </w:pPr>
            <w:r>
              <w:rPr>
                <w:rFonts w:ascii="Arial" w:hAnsi="Arial" w:cs="Arial"/>
                <w:b/>
                <w:bCs/>
                <w:sz w:val="20"/>
              </w:rPr>
              <w:t>17,681</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79" w:type="dxa"/>
            <w:vAlign w:val="bottom"/>
            <w:hideMark/>
          </w:tcPr>
          <w:p w:rsidR="00236406" w:rsidRDefault="00236406">
            <w:pPr>
              <w:jc w:val="right"/>
            </w:pPr>
            <w:r>
              <w:rPr>
                <w:rFonts w:ascii="Arial" w:hAnsi="Arial" w:cs="Arial"/>
                <w:sz w:val="20"/>
              </w:rPr>
              <w:t>14,065</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79" w:type="dxa"/>
            <w:vAlign w:val="bottom"/>
            <w:hideMark/>
          </w:tcPr>
          <w:p w:rsidR="00236406" w:rsidRDefault="00236406">
            <w:pPr>
              <w:jc w:val="right"/>
            </w:pPr>
            <w:r>
              <w:rPr>
                <w:rFonts w:ascii="Arial" w:hAnsi="Arial" w:cs="Arial"/>
                <w:sz w:val="20"/>
              </w:rPr>
              <w:t>12,599</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Depreciation, amortization, and other noncash items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2,056</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1,440</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903</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Stock-based compensation</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1,479</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1,550</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1,715</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Net recognized gains on investments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(572</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(292</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(270</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Excess tax benefits from stock-based payment arrangements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(120</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(77</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(89</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Deferred income taxes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935</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421</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219</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Unearned revenue</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24,532</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21,032</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16,453</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Recognition of unearned revenue</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(21,944</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(19,382</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(14,729</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Accounts receivable</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(1,569</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(1,764</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(2,071</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Other current assets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153</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232</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(1,405</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Other long-term assets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(98</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(435</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(49</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Other current liabilities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(748</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(552</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(145</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Other long-term liabilities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(173</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1,558</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1,273</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75"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864" w:hanging="288"/>
            </w:pPr>
            <w:r>
              <w:rPr>
                <w:rFonts w:ascii="Arial" w:hAnsi="Arial" w:cs="Arial"/>
                <w:sz w:val="20"/>
                <w:szCs w:val="20"/>
              </w:rPr>
              <w:t>Net cash from operations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21,612</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17,796</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14,404</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75"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240" w:hanging="240"/>
            </w:pPr>
            <w:r>
              <w:rPr>
                <w:rFonts w:ascii="Arial" w:hAnsi="Arial" w:cs="Arial"/>
                <w:sz w:val="20"/>
                <w:szCs w:val="20"/>
              </w:rPr>
              <w:t>Financing</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Common stock issued</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3,494</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6,782</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2,101</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Common stock repurchased</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(12,533</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(27,575</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(19,207</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Common stock cash dividends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(4,015</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(3,805</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(3,545</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Excess tax benefits from stock-based payment arrangements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120</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77</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89</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Other</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(23</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75"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864" w:hanging="288"/>
            </w:pPr>
            <w:r>
              <w:rPr>
                <w:rFonts w:ascii="Arial" w:hAnsi="Arial" w:cs="Arial"/>
                <w:sz w:val="20"/>
                <w:szCs w:val="20"/>
              </w:rPr>
              <w:t>Net cash used in financing</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(12,934</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(24,544</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(20,562</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7575"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240" w:hanging="240"/>
            </w:pPr>
            <w:r>
              <w:rPr>
                <w:rFonts w:ascii="Arial" w:hAnsi="Arial" w:cs="Arial"/>
                <w:sz w:val="20"/>
                <w:szCs w:val="20"/>
              </w:rPr>
              <w:t>Investing</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Additions to property and equipment</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(3,182</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(2,264</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(1,578</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Acquisition of companies, net of cash acquired</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(8,053</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(1,150</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(649</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Purchases of investments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(20,954</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(36,308</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(51,117</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Maturities of investments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2,597</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4,736</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3,877</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Sales of investments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25,132</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41,451</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54,353</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Securities lending payable</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(127</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(376</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3,117</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75"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864" w:hanging="288"/>
            </w:pPr>
            <w:r>
              <w:rPr>
                <w:rFonts w:ascii="Arial" w:hAnsi="Arial" w:cs="Arial"/>
                <w:sz w:val="20"/>
                <w:szCs w:val="20"/>
              </w:rPr>
              <w:t>Net cash from (used in) investing</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(4,587</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6,089</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8,003</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75"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288" w:hanging="288"/>
            </w:pPr>
            <w:r>
              <w:rPr>
                <w:rFonts w:ascii="Arial" w:hAnsi="Arial" w:cs="Arial"/>
                <w:sz w:val="20"/>
                <w:szCs w:val="20"/>
              </w:rPr>
              <w:t>Effect of exchange rates on cash and cash equivalents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137</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56</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18</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75"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288" w:hanging="288"/>
            </w:pPr>
            <w:r>
              <w:rPr>
                <w:rFonts w:ascii="Arial" w:hAnsi="Arial" w:cs="Arial"/>
                <w:sz w:val="20"/>
                <w:szCs w:val="20"/>
              </w:rPr>
              <w:t>Net change in cash and cash equivalents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4,228</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(603</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1,863</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288" w:hanging="288"/>
            </w:pPr>
            <w:r>
              <w:rPr>
                <w:rFonts w:ascii="Arial" w:hAnsi="Arial" w:cs="Arial"/>
                <w:sz w:val="20"/>
                <w:szCs w:val="20"/>
              </w:rPr>
              <w:t>Cash and cash equivalents, beginning of period</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vAlign w:val="bottom"/>
            <w:hideMark/>
          </w:tcPr>
          <w:p w:rsidR="00236406" w:rsidRDefault="00236406">
            <w:pPr>
              <w:jc w:val="right"/>
            </w:pPr>
            <w:r>
              <w:rPr>
                <w:rFonts w:ascii="Arial" w:hAnsi="Arial" w:cs="Arial"/>
                <w:b/>
                <w:bCs/>
                <w:sz w:val="20"/>
              </w:rPr>
              <w:t>6,111</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6,714</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vAlign w:val="bottom"/>
            <w:hideMark/>
          </w:tcPr>
          <w:p w:rsidR="00236406" w:rsidRDefault="00236406">
            <w:pPr>
              <w:jc w:val="right"/>
            </w:pPr>
            <w:r>
              <w:rPr>
                <w:rFonts w:ascii="Arial" w:hAnsi="Arial" w:cs="Arial"/>
                <w:sz w:val="20"/>
              </w:rPr>
              <w:t>4,851</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75"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288" w:hanging="288"/>
            </w:pPr>
            <w:r>
              <w:rPr>
                <w:rFonts w:ascii="Arial" w:hAnsi="Arial" w:cs="Arial"/>
                <w:sz w:val="20"/>
                <w:szCs w:val="20"/>
              </w:rPr>
              <w:t>Cash and cash equivalents, end of period</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79" w:type="dxa"/>
            <w:vAlign w:val="bottom"/>
            <w:hideMark/>
          </w:tcPr>
          <w:p w:rsidR="00236406" w:rsidRDefault="00236406">
            <w:pPr>
              <w:jc w:val="right"/>
            </w:pPr>
            <w:r>
              <w:rPr>
                <w:rFonts w:ascii="Arial" w:hAnsi="Arial" w:cs="Arial"/>
                <w:b/>
                <w:bCs/>
                <w:sz w:val="20"/>
              </w:rPr>
              <w:t>10,339</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79" w:type="dxa"/>
            <w:vAlign w:val="bottom"/>
            <w:hideMark/>
          </w:tcPr>
          <w:p w:rsidR="00236406" w:rsidRDefault="00236406">
            <w:pPr>
              <w:jc w:val="right"/>
            </w:pPr>
            <w:r>
              <w:rPr>
                <w:rFonts w:ascii="Arial" w:hAnsi="Arial" w:cs="Arial"/>
                <w:sz w:val="20"/>
              </w:rPr>
              <w:t>6,111</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79" w:type="dxa"/>
            <w:vAlign w:val="bottom"/>
            <w:hideMark/>
          </w:tcPr>
          <w:p w:rsidR="00236406" w:rsidRDefault="00236406">
            <w:pPr>
              <w:jc w:val="right"/>
            </w:pPr>
            <w:r>
              <w:rPr>
                <w:rFonts w:ascii="Arial" w:hAnsi="Arial" w:cs="Arial"/>
                <w:sz w:val="20"/>
              </w:rPr>
              <w:t>6,714</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la2"/>
            </w:pPr>
            <w:r>
              <w:t> </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79"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79"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79"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244" w:hanging="245"/>
        <w:jc w:val="both"/>
      </w:pPr>
      <w:r>
        <w:rPr>
          <w:rFonts w:ascii="Arial" w:hAnsi="Arial" w:cs="Arial"/>
          <w:sz w:val="20"/>
          <w:szCs w:val="20"/>
        </w:rPr>
        <w:t xml:space="preserve">See accompanying notes.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pageBreakBefore/>
        <w:spacing w:before="0" w:beforeAutospacing="0" w:after="0" w:afterAutospacing="0"/>
        <w:jc w:val="both"/>
      </w:pPr>
      <w:r>
        <w:rPr>
          <w:rFonts w:ascii="Arial" w:hAnsi="Arial" w:cs="Arial"/>
        </w:rPr>
        <w:lastRenderedPageBreak/>
        <w:t xml:space="preserve">STOCKHOLDERS’ EQUITY STATEMENTS </w:t>
      </w:r>
    </w:p>
    <w:p w:rsidR="00236406" w:rsidRDefault="00236406" w:rsidP="00165112">
      <w:pPr>
        <w:pStyle w:val="NormalWeb"/>
        <w:spacing w:before="50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6331"/>
        <w:gridCol w:w="453"/>
        <w:gridCol w:w="112"/>
        <w:gridCol w:w="34"/>
        <w:gridCol w:w="645"/>
        <w:gridCol w:w="67"/>
        <w:gridCol w:w="361"/>
        <w:gridCol w:w="112"/>
        <w:gridCol w:w="30"/>
        <w:gridCol w:w="649"/>
        <w:gridCol w:w="67"/>
        <w:gridCol w:w="361"/>
        <w:gridCol w:w="112"/>
        <w:gridCol w:w="44"/>
        <w:gridCol w:w="635"/>
        <w:gridCol w:w="67"/>
      </w:tblGrid>
      <w:tr w:rsidR="00236406" w:rsidTr="00236406">
        <w:trPr>
          <w:tblHeader/>
          <w:jc w:val="center"/>
        </w:trPr>
        <w:tc>
          <w:tcPr>
            <w:tcW w:w="6331" w:type="dxa"/>
            <w:vAlign w:val="center"/>
          </w:tcPr>
          <w:p w:rsidR="00236406" w:rsidRDefault="00236406">
            <w:pPr>
              <w:rPr>
                <w:sz w:val="2"/>
              </w:rPr>
            </w:pPr>
          </w:p>
        </w:tc>
        <w:tc>
          <w:tcPr>
            <w:tcW w:w="453" w:type="dxa"/>
            <w:vAlign w:val="bottom"/>
          </w:tcPr>
          <w:p w:rsidR="00236406" w:rsidRDefault="00236406">
            <w:pPr>
              <w:rPr>
                <w:sz w:val="2"/>
              </w:rPr>
            </w:pPr>
          </w:p>
        </w:tc>
        <w:tc>
          <w:tcPr>
            <w:tcW w:w="112" w:type="dxa"/>
            <w:vAlign w:val="center"/>
          </w:tcPr>
          <w:p w:rsidR="00236406" w:rsidRDefault="00236406">
            <w:pPr>
              <w:rPr>
                <w:sz w:val="2"/>
              </w:rPr>
            </w:pPr>
          </w:p>
        </w:tc>
        <w:tc>
          <w:tcPr>
            <w:tcW w:w="679" w:type="dxa"/>
            <w:gridSpan w:val="2"/>
            <w:vAlign w:val="center"/>
          </w:tcPr>
          <w:p w:rsidR="00236406" w:rsidRDefault="00236406">
            <w:pPr>
              <w:rPr>
                <w:sz w:val="2"/>
              </w:rPr>
            </w:pPr>
          </w:p>
        </w:tc>
        <w:tc>
          <w:tcPr>
            <w:tcW w:w="67" w:type="dxa"/>
            <w:vAlign w:val="center"/>
          </w:tcPr>
          <w:p w:rsidR="00236406" w:rsidRDefault="00236406">
            <w:pPr>
              <w:rPr>
                <w:sz w:val="2"/>
              </w:rPr>
            </w:pPr>
          </w:p>
        </w:tc>
        <w:tc>
          <w:tcPr>
            <w:tcW w:w="361" w:type="dxa"/>
            <w:vAlign w:val="bottom"/>
          </w:tcPr>
          <w:p w:rsidR="00236406" w:rsidRDefault="00236406">
            <w:pPr>
              <w:rPr>
                <w:sz w:val="2"/>
              </w:rPr>
            </w:pPr>
          </w:p>
        </w:tc>
        <w:tc>
          <w:tcPr>
            <w:tcW w:w="112" w:type="dxa"/>
            <w:vAlign w:val="center"/>
          </w:tcPr>
          <w:p w:rsidR="00236406" w:rsidRDefault="00236406">
            <w:pPr>
              <w:rPr>
                <w:sz w:val="2"/>
              </w:rPr>
            </w:pPr>
          </w:p>
        </w:tc>
        <w:tc>
          <w:tcPr>
            <w:tcW w:w="679" w:type="dxa"/>
            <w:gridSpan w:val="2"/>
            <w:vAlign w:val="center"/>
          </w:tcPr>
          <w:p w:rsidR="00236406" w:rsidRDefault="00236406">
            <w:pPr>
              <w:rPr>
                <w:sz w:val="2"/>
              </w:rPr>
            </w:pPr>
          </w:p>
        </w:tc>
        <w:tc>
          <w:tcPr>
            <w:tcW w:w="67" w:type="dxa"/>
            <w:vAlign w:val="center"/>
          </w:tcPr>
          <w:p w:rsidR="00236406" w:rsidRDefault="00236406">
            <w:pPr>
              <w:rPr>
                <w:sz w:val="2"/>
              </w:rPr>
            </w:pPr>
          </w:p>
        </w:tc>
        <w:tc>
          <w:tcPr>
            <w:tcW w:w="361" w:type="dxa"/>
            <w:vAlign w:val="bottom"/>
          </w:tcPr>
          <w:p w:rsidR="00236406" w:rsidRDefault="00236406">
            <w:pPr>
              <w:rPr>
                <w:sz w:val="2"/>
              </w:rPr>
            </w:pPr>
          </w:p>
        </w:tc>
        <w:tc>
          <w:tcPr>
            <w:tcW w:w="112" w:type="dxa"/>
            <w:vAlign w:val="center"/>
          </w:tcPr>
          <w:p w:rsidR="00236406" w:rsidRDefault="00236406">
            <w:pPr>
              <w:rPr>
                <w:sz w:val="2"/>
              </w:rPr>
            </w:pPr>
          </w:p>
        </w:tc>
        <w:tc>
          <w:tcPr>
            <w:tcW w:w="679" w:type="dxa"/>
            <w:gridSpan w:val="2"/>
            <w:vAlign w:val="center"/>
          </w:tcPr>
          <w:p w:rsidR="00236406" w:rsidRDefault="00236406">
            <w:pPr>
              <w:rPr>
                <w:sz w:val="2"/>
              </w:rPr>
            </w:pPr>
          </w:p>
        </w:tc>
        <w:tc>
          <w:tcPr>
            <w:tcW w:w="67" w:type="dxa"/>
            <w:vAlign w:val="center"/>
          </w:tcPr>
          <w:p w:rsidR="00236406" w:rsidRDefault="00236406">
            <w:pPr>
              <w:rPr>
                <w:sz w:val="2"/>
              </w:rPr>
            </w:pPr>
          </w:p>
        </w:tc>
      </w:tr>
      <w:tr w:rsidR="00236406" w:rsidTr="00236406">
        <w:trPr>
          <w:tblHeader/>
          <w:jc w:val="center"/>
        </w:trPr>
        <w:tc>
          <w:tcPr>
            <w:tcW w:w="6331"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45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91"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36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91"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36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91"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r>
      <w:tr w:rsidR="00236406" w:rsidTr="00236406">
        <w:trPr>
          <w:trHeight w:val="195"/>
          <w:tblHeader/>
          <w:jc w:val="center"/>
        </w:trPr>
        <w:tc>
          <w:tcPr>
            <w:tcW w:w="6331" w:type="dxa"/>
            <w:vAlign w:val="center"/>
          </w:tcPr>
          <w:p w:rsidR="00236406" w:rsidRDefault="00236406">
            <w:pPr>
              <w:rPr>
                <w:sz w:val="20"/>
              </w:rPr>
            </w:pPr>
          </w:p>
        </w:tc>
        <w:tc>
          <w:tcPr>
            <w:tcW w:w="1311" w:type="dxa"/>
            <w:gridSpan w:val="5"/>
            <w:vAlign w:val="center"/>
          </w:tcPr>
          <w:p w:rsidR="00236406" w:rsidRDefault="00236406">
            <w:pPr>
              <w:rPr>
                <w:sz w:val="20"/>
              </w:rPr>
            </w:pPr>
          </w:p>
        </w:tc>
        <w:tc>
          <w:tcPr>
            <w:tcW w:w="1219" w:type="dxa"/>
            <w:gridSpan w:val="5"/>
            <w:vAlign w:val="center"/>
          </w:tcPr>
          <w:p w:rsidR="00236406" w:rsidRDefault="00236406">
            <w:pPr>
              <w:rPr>
                <w:sz w:val="20"/>
              </w:rPr>
            </w:pPr>
          </w:p>
        </w:tc>
        <w:tc>
          <w:tcPr>
            <w:tcW w:w="1219" w:type="dxa"/>
            <w:gridSpan w:val="5"/>
            <w:vAlign w:val="center"/>
          </w:tcPr>
          <w:p w:rsidR="00236406" w:rsidRDefault="00236406">
            <w:pPr>
              <w:rPr>
                <w:sz w:val="20"/>
              </w:rPr>
            </w:pPr>
          </w:p>
        </w:tc>
      </w:tr>
      <w:tr w:rsidR="00236406" w:rsidTr="00236406">
        <w:trPr>
          <w:tblHeader/>
          <w:jc w:val="center"/>
        </w:trPr>
        <w:tc>
          <w:tcPr>
            <w:tcW w:w="6331"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453" w:type="dxa"/>
            <w:vAlign w:val="bottom"/>
            <w:hideMark/>
          </w:tcPr>
          <w:p w:rsidR="00236406" w:rsidRDefault="00236406">
            <w:pPr>
              <w:pStyle w:val="la2"/>
            </w:pPr>
            <w:r>
              <w:rPr>
                <w:sz w:val="15"/>
                <w:szCs w:val="15"/>
              </w:rPr>
              <w:t>  </w:t>
            </w:r>
          </w:p>
        </w:tc>
        <w:tc>
          <w:tcPr>
            <w:tcW w:w="791" w:type="dxa"/>
            <w:gridSpan w:val="3"/>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2008</w:t>
            </w:r>
          </w:p>
        </w:tc>
        <w:tc>
          <w:tcPr>
            <w:tcW w:w="67" w:type="dxa"/>
            <w:vAlign w:val="bottom"/>
            <w:hideMark/>
          </w:tcPr>
          <w:p w:rsidR="00236406" w:rsidRDefault="00236406">
            <w:r>
              <w:rPr>
                <w:sz w:val="15"/>
                <w:szCs w:val="15"/>
              </w:rPr>
              <w:t> </w:t>
            </w:r>
          </w:p>
        </w:tc>
        <w:tc>
          <w:tcPr>
            <w:tcW w:w="361" w:type="dxa"/>
            <w:vAlign w:val="bottom"/>
            <w:hideMark/>
          </w:tcPr>
          <w:p w:rsidR="00236406" w:rsidRDefault="00236406">
            <w:pPr>
              <w:pStyle w:val="la2"/>
            </w:pPr>
            <w:r>
              <w:rPr>
                <w:sz w:val="15"/>
                <w:szCs w:val="15"/>
              </w:rPr>
              <w:t> </w:t>
            </w:r>
          </w:p>
        </w:tc>
        <w:tc>
          <w:tcPr>
            <w:tcW w:w="791" w:type="dxa"/>
            <w:gridSpan w:val="3"/>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2007</w:t>
            </w:r>
          </w:p>
        </w:tc>
        <w:tc>
          <w:tcPr>
            <w:tcW w:w="67" w:type="dxa"/>
            <w:vAlign w:val="bottom"/>
            <w:hideMark/>
          </w:tcPr>
          <w:p w:rsidR="00236406" w:rsidRDefault="00236406">
            <w:r>
              <w:rPr>
                <w:sz w:val="15"/>
                <w:szCs w:val="15"/>
              </w:rPr>
              <w:t> </w:t>
            </w:r>
          </w:p>
        </w:tc>
        <w:tc>
          <w:tcPr>
            <w:tcW w:w="361" w:type="dxa"/>
            <w:vAlign w:val="bottom"/>
            <w:hideMark/>
          </w:tcPr>
          <w:p w:rsidR="00236406" w:rsidRDefault="00236406">
            <w:pPr>
              <w:pStyle w:val="la2"/>
            </w:pPr>
            <w:r>
              <w:rPr>
                <w:sz w:val="15"/>
                <w:szCs w:val="15"/>
              </w:rPr>
              <w:t>  </w:t>
            </w:r>
          </w:p>
        </w:tc>
        <w:tc>
          <w:tcPr>
            <w:tcW w:w="791" w:type="dxa"/>
            <w:gridSpan w:val="3"/>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2006</w:t>
            </w:r>
          </w:p>
        </w:tc>
        <w:tc>
          <w:tcPr>
            <w:tcW w:w="67" w:type="dxa"/>
            <w:vAlign w:val="bottom"/>
            <w:hideMark/>
          </w:tcPr>
          <w:p w:rsidR="00236406" w:rsidRDefault="00236406">
            <w:r>
              <w:rPr>
                <w:sz w:val="15"/>
                <w:szCs w:val="15"/>
              </w:rPr>
              <w:t> </w:t>
            </w:r>
          </w:p>
        </w:tc>
      </w:tr>
      <w:tr w:rsidR="00236406" w:rsidTr="00236406">
        <w:trPr>
          <w:trHeight w:val="240"/>
          <w:jc w:val="center"/>
        </w:trPr>
        <w:tc>
          <w:tcPr>
            <w:tcW w:w="6331" w:type="dxa"/>
            <w:vAlign w:val="center"/>
          </w:tcPr>
          <w:p w:rsidR="00236406" w:rsidRDefault="00236406"/>
        </w:tc>
        <w:tc>
          <w:tcPr>
            <w:tcW w:w="1311" w:type="dxa"/>
            <w:gridSpan w:val="5"/>
            <w:vAlign w:val="center"/>
          </w:tcPr>
          <w:p w:rsidR="00236406" w:rsidRDefault="00236406"/>
        </w:tc>
        <w:tc>
          <w:tcPr>
            <w:tcW w:w="1219" w:type="dxa"/>
            <w:gridSpan w:val="5"/>
            <w:vAlign w:val="center"/>
          </w:tcPr>
          <w:p w:rsidR="00236406" w:rsidRDefault="00236406"/>
        </w:tc>
        <w:tc>
          <w:tcPr>
            <w:tcW w:w="1219" w:type="dxa"/>
            <w:gridSpan w:val="5"/>
            <w:vAlign w:val="center"/>
          </w:tcPr>
          <w:p w:rsidR="00236406" w:rsidRDefault="00236406"/>
        </w:tc>
      </w:tr>
      <w:tr w:rsidR="00236406" w:rsidTr="00236406">
        <w:trPr>
          <w:jc w:val="center"/>
        </w:trPr>
        <w:tc>
          <w:tcPr>
            <w:tcW w:w="6331" w:type="dxa"/>
            <w:hideMark/>
          </w:tcPr>
          <w:p w:rsidR="00236406" w:rsidRDefault="00236406">
            <w:pPr>
              <w:pStyle w:val="NormalWeb"/>
              <w:keepNext/>
              <w:ind w:left="288" w:hanging="288"/>
            </w:pPr>
            <w:r>
              <w:rPr>
                <w:rFonts w:ascii="Arial" w:hAnsi="Arial" w:cs="Arial"/>
                <w:sz w:val="20"/>
                <w:szCs w:val="20"/>
              </w:rPr>
              <w:t>Common stock and paid-in capital</w:t>
            </w:r>
          </w:p>
        </w:tc>
        <w:tc>
          <w:tcPr>
            <w:tcW w:w="453" w:type="dxa"/>
            <w:vAlign w:val="bottom"/>
            <w:hideMark/>
          </w:tcPr>
          <w:p w:rsidR="00236406" w:rsidRDefault="00236406">
            <w:pPr>
              <w:pStyle w:val="la2"/>
            </w:pPr>
            <w:r>
              <w:rPr>
                <w:sz w:val="15"/>
                <w:szCs w:val="15"/>
              </w:rPr>
              <w:t>  </w:t>
            </w:r>
          </w:p>
        </w:tc>
        <w:tc>
          <w:tcPr>
            <w:tcW w:w="146" w:type="dxa"/>
            <w:gridSpan w:val="2"/>
            <w:vAlign w:val="bottom"/>
            <w:hideMark/>
          </w:tcPr>
          <w:p w:rsidR="00236406" w:rsidRDefault="00236406">
            <w:pPr>
              <w:pStyle w:val="la2"/>
            </w:pPr>
            <w:r>
              <w:t> </w:t>
            </w:r>
          </w:p>
        </w:tc>
        <w:tc>
          <w:tcPr>
            <w:tcW w:w="645"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236406">
        <w:trPr>
          <w:jc w:val="center"/>
        </w:trPr>
        <w:tc>
          <w:tcPr>
            <w:tcW w:w="6331" w:type="dxa"/>
            <w:hideMark/>
          </w:tcPr>
          <w:p w:rsidR="00236406" w:rsidRDefault="00236406">
            <w:pPr>
              <w:pStyle w:val="NormalWeb"/>
              <w:keepNext/>
              <w:ind w:left="576" w:hanging="288"/>
            </w:pPr>
            <w:r>
              <w:rPr>
                <w:rFonts w:ascii="Arial" w:hAnsi="Arial" w:cs="Arial"/>
                <w:sz w:val="20"/>
                <w:szCs w:val="20"/>
              </w:rPr>
              <w:t>Balance, beginning of period</w:t>
            </w:r>
          </w:p>
        </w:tc>
        <w:tc>
          <w:tcPr>
            <w:tcW w:w="453" w:type="dxa"/>
            <w:vAlign w:val="bottom"/>
            <w:hideMark/>
          </w:tcPr>
          <w:p w:rsidR="00236406" w:rsidRDefault="00236406">
            <w:pPr>
              <w:pStyle w:val="la2"/>
            </w:pPr>
            <w:r>
              <w:rPr>
                <w:sz w:val="15"/>
                <w:szCs w:val="15"/>
              </w:rPr>
              <w:t>  </w:t>
            </w:r>
          </w:p>
        </w:tc>
        <w:tc>
          <w:tcPr>
            <w:tcW w:w="146" w:type="dxa"/>
            <w:gridSpan w:val="2"/>
            <w:vAlign w:val="bottom"/>
            <w:hideMark/>
          </w:tcPr>
          <w:p w:rsidR="00236406" w:rsidRDefault="00236406">
            <w:pPr>
              <w:ind w:left="29"/>
            </w:pPr>
            <w:r>
              <w:rPr>
                <w:rFonts w:ascii="Arial" w:hAnsi="Arial" w:cs="Arial"/>
                <w:b/>
                <w:bCs/>
                <w:sz w:val="20"/>
              </w:rPr>
              <w:t>$</w:t>
            </w:r>
          </w:p>
        </w:tc>
        <w:tc>
          <w:tcPr>
            <w:tcW w:w="645" w:type="dxa"/>
            <w:vAlign w:val="bottom"/>
            <w:hideMark/>
          </w:tcPr>
          <w:p w:rsidR="00236406" w:rsidRDefault="00236406">
            <w:pPr>
              <w:jc w:val="right"/>
            </w:pPr>
            <w:r>
              <w:rPr>
                <w:rFonts w:ascii="Arial" w:hAnsi="Arial" w:cs="Arial"/>
                <w:b/>
                <w:bCs/>
                <w:sz w:val="20"/>
              </w:rPr>
              <w:t>60,557</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42" w:type="dxa"/>
            <w:gridSpan w:val="2"/>
            <w:vAlign w:val="bottom"/>
            <w:hideMark/>
          </w:tcPr>
          <w:p w:rsidR="00236406" w:rsidRDefault="00236406">
            <w:pPr>
              <w:ind w:left="29"/>
            </w:pPr>
            <w:r>
              <w:rPr>
                <w:rFonts w:ascii="Arial" w:hAnsi="Arial" w:cs="Arial"/>
                <w:sz w:val="20"/>
              </w:rPr>
              <w:t>$</w:t>
            </w:r>
          </w:p>
        </w:tc>
        <w:tc>
          <w:tcPr>
            <w:tcW w:w="649" w:type="dxa"/>
            <w:vAlign w:val="bottom"/>
            <w:hideMark/>
          </w:tcPr>
          <w:p w:rsidR="00236406" w:rsidRDefault="00236406">
            <w:pPr>
              <w:jc w:val="right"/>
            </w:pPr>
            <w:r>
              <w:rPr>
                <w:rFonts w:ascii="Arial" w:hAnsi="Arial" w:cs="Arial"/>
                <w:sz w:val="20"/>
              </w:rPr>
              <w:t>59,005</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56" w:type="dxa"/>
            <w:gridSpan w:val="2"/>
            <w:vAlign w:val="bottom"/>
            <w:hideMark/>
          </w:tcPr>
          <w:p w:rsidR="00236406" w:rsidRDefault="00236406">
            <w:pPr>
              <w:ind w:left="29"/>
            </w:pPr>
            <w:r>
              <w:rPr>
                <w:rFonts w:ascii="Arial" w:hAnsi="Arial" w:cs="Arial"/>
                <w:sz w:val="20"/>
              </w:rPr>
              <w:t>$</w:t>
            </w:r>
          </w:p>
        </w:tc>
        <w:tc>
          <w:tcPr>
            <w:tcW w:w="635" w:type="dxa"/>
            <w:vAlign w:val="bottom"/>
            <w:hideMark/>
          </w:tcPr>
          <w:p w:rsidR="00236406" w:rsidRDefault="00236406">
            <w:pPr>
              <w:jc w:val="right"/>
            </w:pPr>
            <w:r>
              <w:rPr>
                <w:rFonts w:ascii="Arial" w:hAnsi="Arial" w:cs="Arial"/>
                <w:sz w:val="20"/>
              </w:rPr>
              <w:t>60,413</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Common stock issued</w:t>
            </w:r>
          </w:p>
        </w:tc>
        <w:tc>
          <w:tcPr>
            <w:tcW w:w="453" w:type="dxa"/>
            <w:vAlign w:val="bottom"/>
            <w:hideMark/>
          </w:tcPr>
          <w:p w:rsidR="00236406" w:rsidRDefault="00236406">
            <w:pPr>
              <w:pStyle w:val="la2"/>
            </w:pPr>
            <w:r>
              <w:rPr>
                <w:sz w:val="15"/>
                <w:szCs w:val="15"/>
              </w:rPr>
              <w:t>  </w:t>
            </w:r>
          </w:p>
        </w:tc>
        <w:tc>
          <w:tcPr>
            <w:tcW w:w="146" w:type="dxa"/>
            <w:gridSpan w:val="2"/>
            <w:vAlign w:val="bottom"/>
            <w:hideMark/>
          </w:tcPr>
          <w:p w:rsidR="00236406" w:rsidRDefault="00236406">
            <w:r>
              <w:rPr>
                <w:rFonts w:ascii="Arial" w:hAnsi="Arial" w:cs="Arial"/>
                <w:b/>
                <w:bCs/>
                <w:sz w:val="20"/>
              </w:rPr>
              <w:t> </w:t>
            </w:r>
          </w:p>
        </w:tc>
        <w:tc>
          <w:tcPr>
            <w:tcW w:w="645" w:type="dxa"/>
            <w:vAlign w:val="bottom"/>
            <w:hideMark/>
          </w:tcPr>
          <w:p w:rsidR="00236406" w:rsidRDefault="00236406">
            <w:pPr>
              <w:jc w:val="right"/>
            </w:pPr>
            <w:r>
              <w:rPr>
                <w:rFonts w:ascii="Arial" w:hAnsi="Arial" w:cs="Arial"/>
                <w:b/>
                <w:bCs/>
                <w:sz w:val="20"/>
              </w:rPr>
              <w:t>3,504</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6,783</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1,939</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Common stock repurchased</w:t>
            </w:r>
          </w:p>
        </w:tc>
        <w:tc>
          <w:tcPr>
            <w:tcW w:w="453" w:type="dxa"/>
            <w:vAlign w:val="bottom"/>
            <w:hideMark/>
          </w:tcPr>
          <w:p w:rsidR="00236406" w:rsidRDefault="00236406">
            <w:pPr>
              <w:pStyle w:val="la2"/>
            </w:pPr>
            <w:r>
              <w:rPr>
                <w:sz w:val="15"/>
                <w:szCs w:val="15"/>
              </w:rPr>
              <w:t>  </w:t>
            </w:r>
          </w:p>
        </w:tc>
        <w:tc>
          <w:tcPr>
            <w:tcW w:w="146" w:type="dxa"/>
            <w:gridSpan w:val="2"/>
            <w:vAlign w:val="bottom"/>
            <w:hideMark/>
          </w:tcPr>
          <w:p w:rsidR="00236406" w:rsidRDefault="00236406">
            <w:r>
              <w:rPr>
                <w:rFonts w:ascii="Arial" w:hAnsi="Arial" w:cs="Arial"/>
                <w:b/>
                <w:bCs/>
                <w:sz w:val="20"/>
              </w:rPr>
              <w:t> </w:t>
            </w:r>
          </w:p>
        </w:tc>
        <w:tc>
          <w:tcPr>
            <w:tcW w:w="645" w:type="dxa"/>
            <w:vAlign w:val="bottom"/>
            <w:hideMark/>
          </w:tcPr>
          <w:p w:rsidR="00236406" w:rsidRDefault="00236406">
            <w:pPr>
              <w:jc w:val="right"/>
            </w:pPr>
            <w:r>
              <w:rPr>
                <w:rFonts w:ascii="Arial" w:hAnsi="Arial" w:cs="Arial"/>
                <w:b/>
                <w:bCs/>
                <w:sz w:val="20"/>
              </w:rPr>
              <w:t>(3,022</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(6,162</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rsidP="00A915B7">
            <w:pPr>
              <w:ind w:left="-91"/>
              <w:jc w:val="right"/>
            </w:pPr>
            <w:r>
              <w:rPr>
                <w:rFonts w:ascii="Arial" w:hAnsi="Arial" w:cs="Arial"/>
                <w:sz w:val="20"/>
              </w:rPr>
              <w:t>(4,447</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Stock-based compensation expense</w:t>
            </w:r>
          </w:p>
        </w:tc>
        <w:tc>
          <w:tcPr>
            <w:tcW w:w="453" w:type="dxa"/>
            <w:vAlign w:val="bottom"/>
            <w:hideMark/>
          </w:tcPr>
          <w:p w:rsidR="00236406" w:rsidRDefault="00236406">
            <w:pPr>
              <w:pStyle w:val="la2"/>
            </w:pPr>
            <w:r>
              <w:rPr>
                <w:sz w:val="15"/>
                <w:szCs w:val="15"/>
              </w:rPr>
              <w:t>  </w:t>
            </w:r>
          </w:p>
        </w:tc>
        <w:tc>
          <w:tcPr>
            <w:tcW w:w="146" w:type="dxa"/>
            <w:gridSpan w:val="2"/>
            <w:vAlign w:val="bottom"/>
            <w:hideMark/>
          </w:tcPr>
          <w:p w:rsidR="00236406" w:rsidRDefault="00236406">
            <w:r>
              <w:rPr>
                <w:rFonts w:ascii="Arial" w:hAnsi="Arial" w:cs="Arial"/>
                <w:b/>
                <w:bCs/>
                <w:sz w:val="20"/>
              </w:rPr>
              <w:t> </w:t>
            </w:r>
          </w:p>
        </w:tc>
        <w:tc>
          <w:tcPr>
            <w:tcW w:w="645" w:type="dxa"/>
            <w:vAlign w:val="bottom"/>
            <w:hideMark/>
          </w:tcPr>
          <w:p w:rsidR="00236406" w:rsidRDefault="00236406">
            <w:pPr>
              <w:jc w:val="right"/>
            </w:pPr>
            <w:r>
              <w:rPr>
                <w:rFonts w:ascii="Arial" w:hAnsi="Arial" w:cs="Arial"/>
                <w:b/>
                <w:bCs/>
                <w:sz w:val="20"/>
              </w:rPr>
              <w:t>1,479</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1,550</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1,715</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Stock option income tax benefits (deficiencies)</w:t>
            </w:r>
          </w:p>
        </w:tc>
        <w:tc>
          <w:tcPr>
            <w:tcW w:w="453" w:type="dxa"/>
            <w:vAlign w:val="bottom"/>
            <w:hideMark/>
          </w:tcPr>
          <w:p w:rsidR="00236406" w:rsidRDefault="00236406">
            <w:pPr>
              <w:pStyle w:val="la2"/>
            </w:pPr>
            <w:r>
              <w:rPr>
                <w:sz w:val="15"/>
                <w:szCs w:val="15"/>
              </w:rPr>
              <w:t>  </w:t>
            </w:r>
          </w:p>
        </w:tc>
        <w:tc>
          <w:tcPr>
            <w:tcW w:w="146" w:type="dxa"/>
            <w:gridSpan w:val="2"/>
            <w:vAlign w:val="bottom"/>
            <w:hideMark/>
          </w:tcPr>
          <w:p w:rsidR="00236406" w:rsidRDefault="00236406">
            <w:r>
              <w:rPr>
                <w:rFonts w:ascii="Arial" w:hAnsi="Arial" w:cs="Arial"/>
                <w:b/>
                <w:bCs/>
                <w:sz w:val="20"/>
              </w:rPr>
              <w:t> </w:t>
            </w:r>
          </w:p>
        </w:tc>
        <w:tc>
          <w:tcPr>
            <w:tcW w:w="645" w:type="dxa"/>
            <w:vAlign w:val="bottom"/>
            <w:hideMark/>
          </w:tcPr>
          <w:p w:rsidR="00236406" w:rsidRDefault="00236406">
            <w:pPr>
              <w:jc w:val="right"/>
            </w:pPr>
            <w:r>
              <w:rPr>
                <w:rFonts w:ascii="Arial" w:hAnsi="Arial" w:cs="Arial"/>
                <w:b/>
                <w:bCs/>
                <w:sz w:val="20"/>
              </w:rPr>
              <w:t>253</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(661</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(617</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Other, net</w:t>
            </w:r>
          </w:p>
        </w:tc>
        <w:tc>
          <w:tcPr>
            <w:tcW w:w="453" w:type="dxa"/>
            <w:vAlign w:val="bottom"/>
            <w:hideMark/>
          </w:tcPr>
          <w:p w:rsidR="00236406" w:rsidRDefault="00236406">
            <w:pPr>
              <w:pStyle w:val="la2"/>
            </w:pPr>
            <w:r>
              <w:rPr>
                <w:sz w:val="15"/>
                <w:szCs w:val="15"/>
              </w:rPr>
              <w:t>  </w:t>
            </w:r>
          </w:p>
        </w:tc>
        <w:tc>
          <w:tcPr>
            <w:tcW w:w="146" w:type="dxa"/>
            <w:gridSpan w:val="2"/>
            <w:vAlign w:val="bottom"/>
            <w:hideMark/>
          </w:tcPr>
          <w:p w:rsidR="00236406" w:rsidRDefault="00236406">
            <w:r>
              <w:rPr>
                <w:rFonts w:ascii="Arial" w:hAnsi="Arial" w:cs="Arial"/>
                <w:b/>
                <w:bCs/>
                <w:sz w:val="20"/>
              </w:rPr>
              <w:t> </w:t>
            </w:r>
          </w:p>
        </w:tc>
        <w:tc>
          <w:tcPr>
            <w:tcW w:w="645" w:type="dxa"/>
            <w:vAlign w:val="bottom"/>
            <w:hideMark/>
          </w:tcPr>
          <w:p w:rsidR="00236406" w:rsidRDefault="00236406">
            <w:pPr>
              <w:jc w:val="right"/>
            </w:pPr>
            <w:r>
              <w:rPr>
                <w:rFonts w:ascii="Arial" w:hAnsi="Arial" w:cs="Arial"/>
                <w:b/>
                <w:bCs/>
                <w:sz w:val="20"/>
              </w:rPr>
              <w:t>78</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42</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2</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75" w:type="dxa"/>
            <w:gridSpan w:val="5"/>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864" w:hanging="288"/>
            </w:pPr>
            <w:r>
              <w:rPr>
                <w:rFonts w:ascii="Arial" w:hAnsi="Arial" w:cs="Arial"/>
                <w:sz w:val="20"/>
                <w:szCs w:val="20"/>
              </w:rPr>
              <w:t>Balance, end of period</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62,849</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60,557</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59,005</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75" w:type="dxa"/>
            <w:gridSpan w:val="5"/>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240" w:hanging="240"/>
            </w:pPr>
            <w:r>
              <w:rPr>
                <w:rFonts w:ascii="Arial" w:hAnsi="Arial" w:cs="Arial"/>
                <w:sz w:val="20"/>
                <w:szCs w:val="20"/>
              </w:rPr>
              <w:t>Retained earnings (deficit)</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Balance, beginning of period</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(29,460</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(18,901</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(12,298</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Cumulative effect of a change in accounting principle – adoption of</w:t>
            </w:r>
            <w:r>
              <w:rPr>
                <w:rFonts w:ascii="Arial" w:hAnsi="Arial" w:cs="Arial"/>
                <w:sz w:val="20"/>
                <w:szCs w:val="20"/>
              </w:rPr>
              <w:br/>
              <w:t>FIN 48</w:t>
            </w:r>
            <w:r>
              <w:rPr>
                <w:rFonts w:ascii="Arial" w:hAnsi="Arial" w:cs="Arial"/>
                <w:sz w:val="15"/>
                <w:szCs w:val="15"/>
                <w:vertAlign w:val="superscript"/>
              </w:rPr>
              <w:t>(1)</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(395</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Cumulative effect of a change in accounting principle – adoption of</w:t>
            </w:r>
            <w:r>
              <w:rPr>
                <w:rFonts w:ascii="Arial" w:hAnsi="Arial" w:cs="Arial"/>
                <w:sz w:val="20"/>
                <w:szCs w:val="20"/>
              </w:rPr>
              <w:br/>
              <w:t>EITF 06-2</w:t>
            </w:r>
            <w:r>
              <w:rPr>
                <w:rFonts w:ascii="Arial" w:hAnsi="Arial" w:cs="Arial"/>
                <w:sz w:val="15"/>
                <w:szCs w:val="15"/>
                <w:vertAlign w:val="superscript"/>
              </w:rPr>
              <w:t>(1)</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(17</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576" w:hanging="288"/>
            </w:pPr>
            <w:r>
              <w:rPr>
                <w:rFonts w:ascii="Arial" w:hAnsi="Arial" w:cs="Arial"/>
                <w:sz w:val="20"/>
                <w:szCs w:val="20"/>
              </w:rPr>
              <w:t>Net income</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17,681</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14,065</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12,599</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keepNext/>
              <w:ind w:left="576" w:hanging="288"/>
            </w:pPr>
            <w:r>
              <w:rPr>
                <w:rFonts w:ascii="Arial" w:hAnsi="Arial" w:cs="Arial"/>
                <w:sz w:val="20"/>
                <w:szCs w:val="20"/>
              </w:rPr>
              <w:t>Other comprehensive income:</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79"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236406">
        <w:trPr>
          <w:jc w:val="center"/>
        </w:trPr>
        <w:tc>
          <w:tcPr>
            <w:tcW w:w="6331" w:type="dxa"/>
            <w:hideMark/>
          </w:tcPr>
          <w:p w:rsidR="00236406" w:rsidRDefault="00236406">
            <w:pPr>
              <w:pStyle w:val="NormalWeb"/>
              <w:ind w:left="864" w:hanging="288"/>
            </w:pPr>
            <w:r>
              <w:rPr>
                <w:rFonts w:ascii="Arial" w:hAnsi="Arial" w:cs="Arial"/>
                <w:sz w:val="20"/>
                <w:szCs w:val="20"/>
              </w:rPr>
              <w:t>Net unrealized gains on derivative instruments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18</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14</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76</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864" w:hanging="288"/>
            </w:pPr>
            <w:r>
              <w:rPr>
                <w:rFonts w:ascii="Arial" w:hAnsi="Arial" w:cs="Arial"/>
                <w:sz w:val="20"/>
                <w:szCs w:val="20"/>
              </w:rPr>
              <w:t>Net unrealized gains (losses) on investments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(653</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326</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(282</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864" w:hanging="288"/>
            </w:pPr>
            <w:r>
              <w:rPr>
                <w:rFonts w:ascii="Arial" w:hAnsi="Arial" w:cs="Arial"/>
                <w:sz w:val="20"/>
                <w:szCs w:val="20"/>
              </w:rPr>
              <w:t>Translation adjustments and other</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121</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85</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9</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75" w:type="dxa"/>
            <w:gridSpan w:val="5"/>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1152" w:hanging="288"/>
            </w:pPr>
            <w:r>
              <w:rPr>
                <w:rFonts w:ascii="Arial" w:hAnsi="Arial" w:cs="Arial"/>
                <w:sz w:val="20"/>
                <w:szCs w:val="20"/>
              </w:rPr>
              <w:t>Comprehensive income</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17,167</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14,490</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12,402</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NormalWeb"/>
              <w:ind w:left="864" w:hanging="288"/>
            </w:pPr>
            <w:r>
              <w:rPr>
                <w:rFonts w:ascii="Arial" w:hAnsi="Arial" w:cs="Arial"/>
                <w:sz w:val="20"/>
                <w:szCs w:val="20"/>
              </w:rPr>
              <w:t>Common stock cash dividends</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(4,084</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(3,837</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(3,594</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331" w:type="dxa"/>
            <w:hideMark/>
          </w:tcPr>
          <w:p w:rsidR="00236406" w:rsidRDefault="00236406">
            <w:pPr>
              <w:pStyle w:val="NormalWeb"/>
              <w:ind w:left="864" w:hanging="288"/>
            </w:pPr>
            <w:r>
              <w:rPr>
                <w:rFonts w:ascii="Arial" w:hAnsi="Arial" w:cs="Arial"/>
                <w:sz w:val="20"/>
                <w:szCs w:val="20"/>
              </w:rPr>
              <w:t>Common stock repurchased</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(9,774</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(21,212</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(15,411</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7575" w:type="dxa"/>
            <w:gridSpan w:val="5"/>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1152" w:hanging="288"/>
            </w:pPr>
            <w:r>
              <w:rPr>
                <w:rFonts w:ascii="Arial" w:hAnsi="Arial" w:cs="Arial"/>
                <w:sz w:val="20"/>
                <w:szCs w:val="20"/>
              </w:rPr>
              <w:t>Balance, end of period</w:t>
            </w:r>
          </w:p>
        </w:tc>
        <w:tc>
          <w:tcPr>
            <w:tcW w:w="45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79" w:type="dxa"/>
            <w:gridSpan w:val="2"/>
            <w:vAlign w:val="bottom"/>
            <w:hideMark/>
          </w:tcPr>
          <w:p w:rsidR="00236406" w:rsidRDefault="00236406">
            <w:pPr>
              <w:jc w:val="right"/>
            </w:pPr>
            <w:r>
              <w:rPr>
                <w:rFonts w:ascii="Arial" w:hAnsi="Arial" w:cs="Arial"/>
                <w:b/>
                <w:bCs/>
                <w:sz w:val="20"/>
              </w:rPr>
              <w:t>(26,563</w:t>
            </w:r>
          </w:p>
        </w:tc>
        <w:tc>
          <w:tcPr>
            <w:tcW w:w="67" w:type="dxa"/>
            <w:noWrap/>
            <w:vAlign w:val="bottom"/>
            <w:hideMark/>
          </w:tcPr>
          <w:p w:rsidR="00236406" w:rsidRDefault="00236406">
            <w:r>
              <w:rPr>
                <w:rFonts w:ascii="Arial" w:hAnsi="Arial" w:cs="Arial"/>
                <w:b/>
                <w:bCs/>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(29,460</w:t>
            </w:r>
          </w:p>
        </w:tc>
        <w:tc>
          <w:tcPr>
            <w:tcW w:w="67" w:type="dxa"/>
            <w:noWrap/>
            <w:vAlign w:val="bottom"/>
            <w:hideMark/>
          </w:tcPr>
          <w:p w:rsidR="00236406" w:rsidRDefault="00236406">
            <w:r>
              <w:rPr>
                <w:rFonts w:ascii="Arial" w:hAnsi="Arial" w:cs="Arial"/>
                <w:sz w:val="20"/>
              </w:rPr>
              <w:t>)</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79" w:type="dxa"/>
            <w:gridSpan w:val="2"/>
            <w:vAlign w:val="bottom"/>
            <w:hideMark/>
          </w:tcPr>
          <w:p w:rsidR="00236406" w:rsidRDefault="00236406">
            <w:pPr>
              <w:jc w:val="right"/>
            </w:pPr>
            <w:r>
              <w:rPr>
                <w:rFonts w:ascii="Arial" w:hAnsi="Arial" w:cs="Arial"/>
                <w:sz w:val="20"/>
              </w:rPr>
              <w:t>(18,901</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7575" w:type="dxa"/>
            <w:gridSpan w:val="5"/>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7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331" w:type="dxa"/>
            <w:hideMark/>
          </w:tcPr>
          <w:p w:rsidR="00236406" w:rsidRDefault="00236406">
            <w:pPr>
              <w:pStyle w:val="NormalWeb"/>
              <w:ind w:left="1440" w:hanging="288"/>
            </w:pPr>
            <w:r>
              <w:rPr>
                <w:rFonts w:ascii="Arial" w:hAnsi="Arial" w:cs="Arial"/>
                <w:sz w:val="20"/>
                <w:szCs w:val="20"/>
              </w:rPr>
              <w:t>Total stockholders’ equity</w:t>
            </w:r>
          </w:p>
        </w:tc>
        <w:tc>
          <w:tcPr>
            <w:tcW w:w="453" w:type="dxa"/>
            <w:vAlign w:val="bottom"/>
            <w:hideMark/>
          </w:tcPr>
          <w:p w:rsidR="00236406" w:rsidRDefault="00236406">
            <w:pPr>
              <w:pStyle w:val="la2"/>
            </w:pPr>
            <w:r>
              <w:rPr>
                <w:sz w:val="15"/>
                <w:szCs w:val="15"/>
              </w:rPr>
              <w:t>  </w:t>
            </w:r>
          </w:p>
        </w:tc>
        <w:tc>
          <w:tcPr>
            <w:tcW w:w="146" w:type="dxa"/>
            <w:gridSpan w:val="2"/>
            <w:vAlign w:val="bottom"/>
            <w:hideMark/>
          </w:tcPr>
          <w:p w:rsidR="00236406" w:rsidRDefault="00236406">
            <w:pPr>
              <w:ind w:left="29"/>
            </w:pPr>
            <w:r>
              <w:rPr>
                <w:rFonts w:ascii="Arial" w:hAnsi="Arial" w:cs="Arial"/>
                <w:b/>
                <w:bCs/>
                <w:sz w:val="20"/>
              </w:rPr>
              <w:t>$</w:t>
            </w:r>
          </w:p>
        </w:tc>
        <w:tc>
          <w:tcPr>
            <w:tcW w:w="645" w:type="dxa"/>
            <w:vAlign w:val="bottom"/>
            <w:hideMark/>
          </w:tcPr>
          <w:p w:rsidR="00236406" w:rsidRDefault="00236406">
            <w:pPr>
              <w:jc w:val="right"/>
            </w:pPr>
            <w:r>
              <w:rPr>
                <w:rFonts w:ascii="Arial" w:hAnsi="Arial" w:cs="Arial"/>
                <w:b/>
                <w:bCs/>
                <w:sz w:val="20"/>
              </w:rPr>
              <w:t>36,286</w:t>
            </w:r>
          </w:p>
        </w:tc>
        <w:tc>
          <w:tcPr>
            <w:tcW w:w="67" w:type="dxa"/>
            <w:noWrap/>
            <w:vAlign w:val="bottom"/>
            <w:hideMark/>
          </w:tcPr>
          <w:p w:rsidR="00236406" w:rsidRDefault="00236406">
            <w:r>
              <w:rPr>
                <w:rFonts w:ascii="Arial" w:hAnsi="Arial" w:cs="Arial"/>
                <w:b/>
                <w:bCs/>
                <w:sz w:val="20"/>
              </w:rPr>
              <w:t> </w:t>
            </w:r>
          </w:p>
        </w:tc>
        <w:tc>
          <w:tcPr>
            <w:tcW w:w="361" w:type="dxa"/>
            <w:vAlign w:val="bottom"/>
            <w:hideMark/>
          </w:tcPr>
          <w:p w:rsidR="00236406" w:rsidRDefault="00236406">
            <w:pPr>
              <w:pStyle w:val="la2"/>
            </w:pPr>
            <w:r>
              <w:rPr>
                <w:sz w:val="15"/>
                <w:szCs w:val="15"/>
              </w:rPr>
              <w:t> </w:t>
            </w:r>
          </w:p>
        </w:tc>
        <w:tc>
          <w:tcPr>
            <w:tcW w:w="142" w:type="dxa"/>
            <w:gridSpan w:val="2"/>
            <w:vAlign w:val="bottom"/>
            <w:hideMark/>
          </w:tcPr>
          <w:p w:rsidR="00236406" w:rsidRDefault="00236406">
            <w:pPr>
              <w:ind w:left="29"/>
            </w:pPr>
            <w:r>
              <w:rPr>
                <w:rFonts w:ascii="Arial" w:hAnsi="Arial" w:cs="Arial"/>
                <w:sz w:val="20"/>
              </w:rPr>
              <w:t>$</w:t>
            </w:r>
          </w:p>
        </w:tc>
        <w:tc>
          <w:tcPr>
            <w:tcW w:w="649" w:type="dxa"/>
            <w:vAlign w:val="bottom"/>
            <w:hideMark/>
          </w:tcPr>
          <w:p w:rsidR="00236406" w:rsidRDefault="00236406">
            <w:pPr>
              <w:jc w:val="right"/>
            </w:pPr>
            <w:r>
              <w:rPr>
                <w:rFonts w:ascii="Arial" w:hAnsi="Arial" w:cs="Arial"/>
                <w:sz w:val="20"/>
              </w:rPr>
              <w:t>31,097</w:t>
            </w:r>
          </w:p>
        </w:tc>
        <w:tc>
          <w:tcPr>
            <w:tcW w:w="67" w:type="dxa"/>
            <w:noWrap/>
            <w:vAlign w:val="bottom"/>
            <w:hideMark/>
          </w:tcPr>
          <w:p w:rsidR="00236406" w:rsidRDefault="00236406">
            <w:r>
              <w:rPr>
                <w:rFonts w:ascii="Arial" w:hAnsi="Arial" w:cs="Arial"/>
                <w:sz w:val="20"/>
              </w:rPr>
              <w:t> </w:t>
            </w:r>
          </w:p>
        </w:tc>
        <w:tc>
          <w:tcPr>
            <w:tcW w:w="361" w:type="dxa"/>
            <w:vAlign w:val="bottom"/>
            <w:hideMark/>
          </w:tcPr>
          <w:p w:rsidR="00236406" w:rsidRDefault="00236406">
            <w:pPr>
              <w:pStyle w:val="la2"/>
            </w:pPr>
            <w:r>
              <w:rPr>
                <w:sz w:val="15"/>
                <w:szCs w:val="15"/>
              </w:rPr>
              <w:t>  </w:t>
            </w:r>
          </w:p>
        </w:tc>
        <w:tc>
          <w:tcPr>
            <w:tcW w:w="156" w:type="dxa"/>
            <w:gridSpan w:val="2"/>
            <w:vAlign w:val="bottom"/>
            <w:hideMark/>
          </w:tcPr>
          <w:p w:rsidR="00236406" w:rsidRDefault="00236406">
            <w:pPr>
              <w:ind w:left="29"/>
            </w:pPr>
            <w:r>
              <w:rPr>
                <w:rFonts w:ascii="Arial" w:hAnsi="Arial" w:cs="Arial"/>
                <w:sz w:val="20"/>
              </w:rPr>
              <w:t>$</w:t>
            </w:r>
          </w:p>
        </w:tc>
        <w:tc>
          <w:tcPr>
            <w:tcW w:w="635" w:type="dxa"/>
            <w:vAlign w:val="bottom"/>
            <w:hideMark/>
          </w:tcPr>
          <w:p w:rsidR="00236406" w:rsidRDefault="00236406">
            <w:pPr>
              <w:jc w:val="right"/>
            </w:pPr>
            <w:r>
              <w:rPr>
                <w:rFonts w:ascii="Arial" w:hAnsi="Arial" w:cs="Arial"/>
                <w:sz w:val="20"/>
              </w:rPr>
              <w:t>40,104</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331" w:type="dxa"/>
            <w:hideMark/>
          </w:tcPr>
          <w:p w:rsidR="00236406" w:rsidRDefault="00236406">
            <w:pPr>
              <w:pStyle w:val="la2"/>
            </w:pPr>
            <w:r>
              <w:t> </w:t>
            </w:r>
          </w:p>
        </w:tc>
        <w:tc>
          <w:tcPr>
            <w:tcW w:w="453" w:type="dxa"/>
            <w:vAlign w:val="bottom"/>
            <w:hideMark/>
          </w:tcPr>
          <w:p w:rsidR="00236406" w:rsidRDefault="00236406">
            <w:pPr>
              <w:pStyle w:val="la2"/>
            </w:pPr>
            <w:r>
              <w:rPr>
                <w:sz w:val="15"/>
                <w:szCs w:val="15"/>
              </w:rPr>
              <w:t>  </w:t>
            </w:r>
          </w:p>
        </w:tc>
        <w:tc>
          <w:tcPr>
            <w:tcW w:w="146" w:type="dxa"/>
            <w:gridSpan w:val="2"/>
            <w:vAlign w:val="bottom"/>
            <w:hideMark/>
          </w:tcPr>
          <w:p w:rsidR="00236406" w:rsidRDefault="00236406">
            <w:pPr>
              <w:pStyle w:val="rrdsinglerule"/>
              <w:pBdr>
                <w:top w:val="single" w:sz="6" w:space="1" w:color="000000"/>
              </w:pBdr>
            </w:pPr>
            <w:r>
              <w:rPr>
                <w:sz w:val="15"/>
                <w:szCs w:val="15"/>
              </w:rPr>
              <w:t> </w:t>
            </w:r>
          </w:p>
        </w:tc>
        <w:tc>
          <w:tcPr>
            <w:tcW w:w="645"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79"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1"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79"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(1)</w:t>
      </w:r>
      <w:r>
        <w:rPr>
          <w:rFonts w:ascii="Arial" w:hAnsi="Arial" w:cs="Arial"/>
          <w:sz w:val="20"/>
          <w:szCs w:val="20"/>
        </w:rPr>
        <w:tab/>
        <w:t xml:space="preserve">See Note 1 of Notes to Financial Statements.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244" w:hanging="245"/>
        <w:jc w:val="both"/>
      </w:pPr>
      <w:r>
        <w:rPr>
          <w:rFonts w:ascii="Arial" w:hAnsi="Arial" w:cs="Arial"/>
          <w:sz w:val="20"/>
          <w:szCs w:val="20"/>
        </w:rPr>
        <w:t xml:space="preserve">See accompanying notes.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pageBreakBefore/>
        <w:spacing w:before="0" w:beforeAutospacing="0" w:after="0" w:afterAutospacing="0"/>
        <w:jc w:val="both"/>
      </w:pPr>
      <w:r>
        <w:rPr>
          <w:rFonts w:ascii="Arial" w:hAnsi="Arial" w:cs="Arial"/>
        </w:rPr>
        <w:lastRenderedPageBreak/>
        <w:t xml:space="preserve">NOTES TO FINANCIAL STATEMENTS </w:t>
      </w:r>
    </w:p>
    <w:p w:rsidR="00236406" w:rsidRDefault="00236406" w:rsidP="00236406">
      <w:pPr>
        <w:pStyle w:val="NormalWeb"/>
        <w:spacing w:before="0" w:beforeAutospacing="0" w:after="0" w:afterAutospacing="0"/>
        <w:jc w:val="both"/>
      </w:pPr>
      <w:r>
        <w:rPr>
          <w:sz w:val="15"/>
          <w:szCs w:val="15"/>
        </w:rPr>
        <w:t> </w:t>
      </w:r>
    </w:p>
    <w:p w:rsidR="00236406" w:rsidRDefault="00236406" w:rsidP="00F922DA">
      <w:pPr>
        <w:pStyle w:val="NormalWeb"/>
        <w:spacing w:before="200" w:beforeAutospacing="0" w:after="0" w:afterAutospacing="0"/>
        <w:jc w:val="center"/>
      </w:pPr>
      <w:r>
        <w:rPr>
          <w:rFonts w:ascii="Arial" w:hAnsi="Arial" w:cs="Arial"/>
          <w:sz w:val="20"/>
          <w:szCs w:val="20"/>
          <w:u w:val="single"/>
        </w:rPr>
        <w:t xml:space="preserve">NOTE 1    ACCOUNTING POLICIES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F922DA">
      <w:pPr>
        <w:pStyle w:val="NormalWeb"/>
        <w:keepNext/>
        <w:spacing w:beforeAutospacing="0" w:after="0" w:afterAutospacing="0"/>
        <w:jc w:val="center"/>
      </w:pPr>
      <w:r>
        <w:rPr>
          <w:rFonts w:ascii="Arial" w:hAnsi="Arial" w:cs="Arial"/>
          <w:b/>
          <w:bCs/>
          <w:sz w:val="20"/>
          <w:szCs w:val="20"/>
        </w:rPr>
        <w:t xml:space="preserve">ACCOUNTING PRINCIPLES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The financial statements and accompanying notes are prepared in accordance with accounting principles generally accepted in the United States of America.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PRINCIPLES OF CONSOLIDATION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The financial statements include the accounts of Microsoft Corporation and its subsidiaries. Intercompany transactions and balances have been eliminated. Equity investments in which we exercise significant influence but do not control and are not the primary beneficiary are accounted for using the equity method. Investments in which we are not able to exercise significant influence over the investee and which do not have readily determinable fair values are accounted for under the cost method.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ESTIMATES AND ASSUMPTIONS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Preparing financial statements requires management to make estimates and assumptions that affect the reported amounts of assets, liabilities, revenue, and expenses. Examples include estimates of loss contingencies, product warranties, product life cycles, product returns, and stock-based compensation forfeiture rates; assumptions such as the elements comprising a software arrangement, including the distinction between upgrades/enhancements and new products; when technological feasibility is achieved for our products; the potential outcome of future tax consequences of events that have been recognized in our financial statements or tax returns; estimating the fair value and/or goodwill impairment for our reporting units; and determining when investment impairments are other-than-temporary. Actual results and outcomes may differ from management’s estimates and assumptions.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FOREIGN CURRENCIES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charged or credited to Other Comprehensive Income (“OCI”).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REVENUE RECOGNITION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Revenue is recognized when persuasive evidence of an arrangement exists, delivery has occurred, the fee is fixed or determinable, and collectibility is probable. We enter into certain arrangements where we are obligated to deliver multiple products and/or services (multiple elements). In these arrangements, we generally allocate the total revenue among the elements based on the sales price of each element when sold separately (vendor-specific objective evidence).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Revenue for retail packaged products, products licensed to original equipment manufacturers (“OEMs”), and perpetual licenses for current products under our Open and Select volume licensing programs generally is recognized as products are shipped. A portion of the revenue related to certain products, which include all Windows XP and previous PC operating systems, is recorded as unearned due to undelivered elements including, in some cases, free post-delivery telephone support and the right to receive unspecified upgrades/enhancements of Microsoft Internet Explorer on a when-and-if-available basis. The amount of revenue allocated to undelivered elements is based on the vendor-specific objective evidence of fair value for those elements using the residual method. Under the residual method, the total fair value of the undelivered elements, as indicated by vendor-specific objective evidence, is recorded as unearned, and the difference between the total arrangement fee and the amount recorded as unearned for the undelivered elements is recognized as revenue related to delivered elements. Unearned revenue due to undelivered elements is recognized ratably on a straight-line basis over the related product’s life cycle. Revenue related to Windows Vista is not subject to a similar deferral because there are no significant undelivered elements.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Revenue from multi-year licensing arrangements are accounted for as subscriptions, with billings recorded as unearned revenue and recognized as revenue ratably over the billing coverage period. Certain multi-year licensing arrangements include rights to receive future versions of software product on a when-and-if-available basis under Open and Select volume licensing programs (Software Assurance). In addition, other multi-year licensing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B469E4">
      <w:pPr>
        <w:pStyle w:val="NormalWeb"/>
        <w:spacing w:before="300" w:beforeAutospacing="0" w:after="0" w:afterAutospacing="0"/>
        <w:jc w:val="both"/>
      </w:pPr>
      <w:r>
        <w:rPr>
          <w:rFonts w:ascii="Arial" w:hAnsi="Arial" w:cs="Arial"/>
          <w:sz w:val="20"/>
          <w:szCs w:val="20"/>
        </w:rPr>
        <w:t xml:space="preserve">arrangements include a perpetual license for current products combined with rights to receive future versions of software products on a when-and-if-available basis under Open, Select, and Enterprise Agreement volume licensing programs. Premier support services agreements, MSN Internet Access subscriptions, Xbox Live, and Microsoft Developer Network subscriptions are also accounted for as subscriptions.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Revenue related to our Xbox game console and other hardware components is recognized upon shipment of the product to retailers. Revenue related to games published by us is recognized when those games have been delivered to retailers. Revenue related to games published by third parties for use on the Xbox platform is recognized when games are manufactured by the game publishers. Online advertising revenue is recognized as advertisements are displayed. 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Revenue generally is recognized net of any taxes collected from customers and subsequently remitted to governmental authorities.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Costs related to insignificant obligations, including bug fixes and technical support, are accrued when the related revenue is recognized. Provisions are recorded for estimated returns, concessions, warranties, and bad debts.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594180">
      <w:pPr>
        <w:pStyle w:val="NormalWeb"/>
        <w:keepNext/>
        <w:spacing w:beforeAutospacing="0" w:after="0" w:afterAutospacing="0"/>
        <w:jc w:val="center"/>
      </w:pPr>
      <w:r>
        <w:rPr>
          <w:rFonts w:ascii="Arial" w:hAnsi="Arial" w:cs="Arial"/>
          <w:b/>
          <w:bCs/>
          <w:sz w:val="20"/>
          <w:szCs w:val="20"/>
        </w:rPr>
        <w:t xml:space="preserve">COST OF REVENUE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Cost of revenue includes manufacturing and distribution costs for products sold and programs licensed, operating costs related to product support service centers and product distribution centers, costs incurred to support and maintain Internet-based products and services, warranty costs, inventory write-downs, costs associated with the delivery of consulting services, and the amortization of capitalized research and development costs associated with software products that have reached technological feasibility.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594180">
      <w:pPr>
        <w:pStyle w:val="NormalWeb"/>
        <w:keepNext/>
        <w:spacing w:beforeAutospacing="0" w:after="0" w:afterAutospacing="0"/>
        <w:jc w:val="center"/>
      </w:pPr>
      <w:r>
        <w:rPr>
          <w:rFonts w:ascii="Arial" w:hAnsi="Arial" w:cs="Arial"/>
          <w:b/>
          <w:bCs/>
          <w:sz w:val="20"/>
          <w:szCs w:val="20"/>
        </w:rPr>
        <w:t xml:space="preserve">RESEARCH AND DEVELOPMENT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Research and development expenses include payroll, employee benefits, stock-based compensation, and other headcount-related expenses associated with product development. Research and development expenses also include third-party development and programming costs, localization costs incurred to translate software for international markets, the amortization of purchased software code and services content, and in-process research and development. We have determined that technological feasibility for our software products is reached shortly before the products are released to manufacturing. The amortization of these costs is included in cost of revenue over the estimated lives of the products.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594180">
      <w:pPr>
        <w:pStyle w:val="NormalWeb"/>
        <w:keepNext/>
        <w:spacing w:beforeAutospacing="0" w:after="0" w:afterAutospacing="0"/>
        <w:jc w:val="center"/>
      </w:pPr>
      <w:r>
        <w:rPr>
          <w:rFonts w:ascii="Arial" w:hAnsi="Arial" w:cs="Arial"/>
          <w:b/>
          <w:bCs/>
          <w:sz w:val="20"/>
          <w:szCs w:val="20"/>
        </w:rPr>
        <w:t xml:space="preserve">SALES AND MARKETING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Sales and marketing expenses include payroll, employee benefits, stock-based compensation, and other headcount-related expenses associated with sales and marketing personnel, and the cost of advertising, promotions, tradeshows, seminars, and other programs. Advertising costs are expensed as incurred. Advertising expense was $1.2 billion, $1.3 billion, and $1.2 billion in fiscal years 2008, 2007, and 2006, respectively.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594180">
      <w:pPr>
        <w:pStyle w:val="NormalWeb"/>
        <w:keepNext/>
        <w:spacing w:beforeAutospacing="0" w:after="0" w:afterAutospacing="0"/>
        <w:jc w:val="center"/>
      </w:pPr>
      <w:r>
        <w:rPr>
          <w:rFonts w:ascii="Arial" w:hAnsi="Arial" w:cs="Arial"/>
          <w:b/>
          <w:bCs/>
          <w:sz w:val="20"/>
          <w:szCs w:val="20"/>
        </w:rPr>
        <w:t xml:space="preserve">PRODUCT WARRANTY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We provide for the estimated costs of hardware and software warranties at the time the related revenue is recognized. For hardware warranty, we estimate the costs based on historical and projected product failure rates, historical and projected repair costs, and knowledge of specific product failures (if any). The specific hardware warranty terms and conditions vary depending upon the product sold and country in which we do business, but generally include parts and labor over a period generally ranging from 90 days to three years. For software warranty, we estimate the costs to provide bug fixes, such as security patches, over the estimated life of the software. We regularly reevaluate our estimates to assess the adequacy of the recorded warranty liabilities and adjust the amounts as necessary.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111C54">
      <w:pPr>
        <w:pStyle w:val="NormalWeb"/>
        <w:keepNext/>
        <w:spacing w:before="150" w:beforeAutospacing="0" w:after="0" w:afterAutospacing="0"/>
        <w:jc w:val="center"/>
      </w:pPr>
      <w:r>
        <w:rPr>
          <w:rFonts w:ascii="Arial" w:hAnsi="Arial" w:cs="Arial"/>
          <w:b/>
          <w:bCs/>
          <w:sz w:val="20"/>
          <w:szCs w:val="20"/>
        </w:rPr>
        <w:t>STOCK-BASED COMPENSATION</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We account for stock-based compensation in accordance with SFAS No. 123(R), </w:t>
      </w:r>
      <w:r>
        <w:rPr>
          <w:rFonts w:ascii="Arial" w:hAnsi="Arial" w:cs="Arial"/>
          <w:i/>
          <w:iCs/>
          <w:sz w:val="20"/>
          <w:szCs w:val="20"/>
        </w:rPr>
        <w:t>Share-Based Payment</w:t>
      </w:r>
      <w:r>
        <w:rPr>
          <w:rFonts w:ascii="Arial" w:hAnsi="Arial" w:cs="Arial"/>
          <w:sz w:val="20"/>
          <w:szCs w:val="20"/>
        </w:rPr>
        <w:t xml:space="preserve">. Under the fair value recognition provisions of this statement, share-based compensation cost is measured at the grant date based on the fair value of the award and is recognized as expense over the applicable vesting period of the stock award (generally three to five years) using the straight-line method.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INCOME TAXES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Income tax expense includes U.S. and international income taxes, plus the provision for U.S. taxes on undistributed earnings of international subsidiaries not deemed to be permanently invested. Certain items of income and expense are not reported in tax returns and financial statements in the same year. The tax effect of such temporary differences is reported as deferred income taxes.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FINANCIAL INSTRUMENTS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We consider all highly liquid interest-earning investments with a maturity of three months or less at the date of purchase to be cash equivalents. The fair value of these investments approximates their carrying value.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 for sale and are recorded at market value using the specific identification method. Changes in market value are reflected in OCI (excluding other-than-temporary impairments).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Equity and other investments classified as long-term include both debt and equity instruments. Debt securities and publicly traded equity securities are classified as available for sale and are recorded at market using the specific identification method. Changes in market value are reflected in OCI (excluding other-than-temporary impairments). All other investments, excluding those accounted for using the equity method, are recorded at cost.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We lend certain fixed-income and equity securities to enhance investment income. The loaned securities continue to be carried as investments on our balance sheet. Collateral and/or security interest received is determined based upon the underlying security lent and the creditworthiness of the borrower. Cash collateral is recorded as an asset with a corresponding liability.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Investments are considered to be impaired when a decline in fair value is judged to be other-than-temporary.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the duration and extent to which the fair value is less than cost, and our intent and ability to hold the investment. We also consider specific adverse conditions related to the financial health of and business outlook for the investee, including industry and sector performance, changes in technology, operational and financing cash flow factors, and rating agency actions. Once a decline in fair value is determined to be other-than-temporary, an impairment charge is recorded and a new cost basis in the investment is established.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We use derivative instruments to manage exposures to foreign currency, equity price, interest rate and credit risks, to enhance returns, and to facilitate portfolio diversification. Our objectives for holding derivatives include reducing, eliminating, and efficiently managing the economic impact of these exposures as effectively as possible. Derivative instruments are recognized as either assets or liabilities and are measured at fair value. The accounting for changes in the fair value of a derivative depends on the intended use of the derivative and the resulting designation. For a derivative instrument designated as a fair-value hedge, the gain or loss is recognized in earnings in the period of change together with the offsetting loss or gain on the hedged item attributed to the risk being hedged. For a derivative instrument designated as a cash-flow hedge, the effective portion of the derivative’s gain or loss is initially reported as a component of OCI and is subsequently recognized in earnings when the hedged exposure affects earnings. The ineffective portion of the gain or loss is recognized in earnings. For options designated either as fair-value or cash-flow hedges, changes in the time value are excluded from the assessment of hedge effectiveness and are recognized in earnings. Gains and losses from changes in fair values of derivatives that are not designated as hedges for accounting purposes are recognized in earnings.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111C54">
      <w:pPr>
        <w:pStyle w:val="NormalWeb"/>
        <w:spacing w:before="500" w:beforeAutospacing="0" w:after="0" w:afterAutospacing="0"/>
        <w:jc w:val="both"/>
      </w:pPr>
      <w:r>
        <w:rPr>
          <w:rFonts w:ascii="Arial" w:hAnsi="Arial" w:cs="Arial"/>
          <w:b/>
          <w:bCs/>
          <w:sz w:val="20"/>
          <w:szCs w:val="20"/>
        </w:rPr>
        <w:t>Foreign Currency Risk.</w:t>
      </w:r>
      <w:r>
        <w:rPr>
          <w:rFonts w:ascii="Arial" w:hAnsi="Arial" w:cs="Arial"/>
          <w:sz w:val="20"/>
          <w:szCs w:val="20"/>
        </w:rPr>
        <w:t xml:space="preserve">    Certain assets, liabilities, and forecasted transactions are exposed to foreign currency risk. We monitor our foreign currency exposures daily to maximize the overall effectiveness of our foreign currency hedge positions. Options are used to hedge a portion of forecasted international revenue for up to three years in the future and are designated as cash-flow hedging instruments under Statement of Financial Accounting Standards (“SFAS”) No. 133, </w:t>
      </w:r>
      <w:r>
        <w:rPr>
          <w:rFonts w:ascii="Arial" w:hAnsi="Arial" w:cs="Arial"/>
          <w:i/>
          <w:iCs/>
          <w:sz w:val="20"/>
          <w:szCs w:val="20"/>
        </w:rPr>
        <w:t>Accounting for Derivative Instruments and Hedging Activities</w:t>
      </w:r>
      <w:r>
        <w:rPr>
          <w:rFonts w:ascii="Arial" w:hAnsi="Arial" w:cs="Arial"/>
          <w:sz w:val="20"/>
          <w:szCs w:val="20"/>
        </w:rPr>
        <w:t xml:space="preserve">. Principal currencies hedged include the euro, Japanese yen, British pound, and Canadian dollar. Certain non-U.S. dollar denominated securities are hedged using foreign exchange forward contracts that are designated as fair-value hedging instruments under SFAS No. 133. Certain options and forwards not designated as hedging instruments under SFAS No. 133 are also used to hedge the impact of the variability in exchange rates on accounts receivable and collections denominated in certain foreign currencies and to manage other foreign currency exposures.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Equities Price Risk.</w:t>
      </w:r>
      <w:r>
        <w:rPr>
          <w:rFonts w:ascii="Arial" w:hAnsi="Arial" w:cs="Arial"/>
          <w:sz w:val="20"/>
          <w:szCs w:val="20"/>
        </w:rPr>
        <w:t xml:space="preserve">    Equity investments are subject to market price risk. From time to time, we use and designate options to hedge fair values on certain equity securities. We determine the security selected for hedging by evaluating market conditions, up-front costs, and other relevant factors. Certain options, futures, and swap contracts, not designated as hedging instruments under SFAS No. 133, are also used to manage equity exposures.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Interest Rate Risk.</w:t>
      </w:r>
      <w:r>
        <w:rPr>
          <w:rFonts w:ascii="Arial" w:hAnsi="Arial" w:cs="Arial"/>
          <w:sz w:val="20"/>
          <w:szCs w:val="20"/>
        </w:rPr>
        <w:t xml:space="preserve">    Fixed-income securities are subject to interest rate risk. The fixed-income portfolio is diversified and consists primarily of investment grade securities to minimize credit risk. We use exchange-traded option and futures contracts and over-the-counter swap contracts, not designated as hedging instruments under SFAS No. 133, to hedge interest rate risk.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Other Derivatives.</w:t>
      </w:r>
      <w:r>
        <w:rPr>
          <w:rFonts w:ascii="Arial" w:hAnsi="Arial" w:cs="Arial"/>
          <w:sz w:val="20"/>
          <w:szCs w:val="20"/>
        </w:rPr>
        <w:t xml:space="preserve">    Swap contracts, not designated as hedging instruments under SFAS No. 133, are used to manage exposures to credit risks, enhance returns, and to facilitate portfolio diversification. In addition, we may invest in warrants to purchase securities of other companies as a strategic investment. Warrants that can be net share settled are deemed derivative financial instruments and are not designated as hedging instruments. “To Be Announced” forward purchase commitments of mortgage-backed assets are also considered derivatives in cases where physical delivery of the assets is not taken at the earliest available delivery date. All derivative instruments not designated as hedging instruments are recorded at fair value, with changes in value recognized in earnings during the period of change.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ALLOWANCE FOR DOUBTFUL ACCOUNTS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602"/>
        <w:gridCol w:w="375"/>
        <w:gridCol w:w="112"/>
        <w:gridCol w:w="334"/>
        <w:gridCol w:w="67"/>
        <w:gridCol w:w="282"/>
        <w:gridCol w:w="112"/>
        <w:gridCol w:w="334"/>
        <w:gridCol w:w="67"/>
        <w:gridCol w:w="282"/>
        <w:gridCol w:w="112"/>
        <w:gridCol w:w="334"/>
        <w:gridCol w:w="67"/>
      </w:tblGrid>
      <w:tr w:rsidR="00236406" w:rsidTr="00236406">
        <w:trPr>
          <w:tblHeader/>
          <w:jc w:val="center"/>
        </w:trPr>
        <w:tc>
          <w:tcPr>
            <w:tcW w:w="7602" w:type="dxa"/>
            <w:vAlign w:val="center"/>
          </w:tcPr>
          <w:p w:rsidR="00236406" w:rsidRDefault="00236406">
            <w:pPr>
              <w:rPr>
                <w:sz w:val="2"/>
              </w:rPr>
            </w:pPr>
          </w:p>
        </w:tc>
        <w:tc>
          <w:tcPr>
            <w:tcW w:w="375" w:type="dxa"/>
            <w:vAlign w:val="bottom"/>
          </w:tcPr>
          <w:p w:rsidR="00236406" w:rsidRDefault="00236406">
            <w:pPr>
              <w:rPr>
                <w:sz w:val="2"/>
              </w:rPr>
            </w:pPr>
          </w:p>
        </w:tc>
        <w:tc>
          <w:tcPr>
            <w:tcW w:w="112" w:type="dxa"/>
            <w:vAlign w:val="center"/>
          </w:tcPr>
          <w:p w:rsidR="00236406" w:rsidRDefault="00236406">
            <w:pPr>
              <w:rPr>
                <w:sz w:val="2"/>
              </w:rPr>
            </w:pPr>
          </w:p>
        </w:tc>
        <w:tc>
          <w:tcPr>
            <w:tcW w:w="334" w:type="dxa"/>
            <w:vAlign w:val="center"/>
          </w:tcPr>
          <w:p w:rsidR="00236406" w:rsidRDefault="00236406">
            <w:pPr>
              <w:rPr>
                <w:sz w:val="2"/>
              </w:rPr>
            </w:pPr>
          </w:p>
        </w:tc>
        <w:tc>
          <w:tcPr>
            <w:tcW w:w="67" w:type="dxa"/>
            <w:vAlign w:val="center"/>
          </w:tcPr>
          <w:p w:rsidR="00236406" w:rsidRDefault="00236406">
            <w:pPr>
              <w:rPr>
                <w:sz w:val="2"/>
              </w:rPr>
            </w:pPr>
          </w:p>
        </w:tc>
        <w:tc>
          <w:tcPr>
            <w:tcW w:w="282" w:type="dxa"/>
            <w:vAlign w:val="bottom"/>
          </w:tcPr>
          <w:p w:rsidR="00236406" w:rsidRDefault="00236406">
            <w:pPr>
              <w:rPr>
                <w:sz w:val="2"/>
              </w:rPr>
            </w:pPr>
          </w:p>
        </w:tc>
        <w:tc>
          <w:tcPr>
            <w:tcW w:w="112" w:type="dxa"/>
            <w:vAlign w:val="center"/>
          </w:tcPr>
          <w:p w:rsidR="00236406" w:rsidRDefault="00236406">
            <w:pPr>
              <w:rPr>
                <w:sz w:val="2"/>
              </w:rPr>
            </w:pPr>
          </w:p>
        </w:tc>
        <w:tc>
          <w:tcPr>
            <w:tcW w:w="334" w:type="dxa"/>
            <w:vAlign w:val="center"/>
          </w:tcPr>
          <w:p w:rsidR="00236406" w:rsidRDefault="00236406">
            <w:pPr>
              <w:rPr>
                <w:sz w:val="2"/>
              </w:rPr>
            </w:pPr>
          </w:p>
        </w:tc>
        <w:tc>
          <w:tcPr>
            <w:tcW w:w="67" w:type="dxa"/>
            <w:vAlign w:val="center"/>
          </w:tcPr>
          <w:p w:rsidR="00236406" w:rsidRDefault="00236406">
            <w:pPr>
              <w:rPr>
                <w:sz w:val="2"/>
              </w:rPr>
            </w:pPr>
          </w:p>
        </w:tc>
        <w:tc>
          <w:tcPr>
            <w:tcW w:w="282" w:type="dxa"/>
            <w:vAlign w:val="bottom"/>
          </w:tcPr>
          <w:p w:rsidR="00236406" w:rsidRDefault="00236406">
            <w:pPr>
              <w:rPr>
                <w:sz w:val="2"/>
              </w:rPr>
            </w:pPr>
          </w:p>
        </w:tc>
        <w:tc>
          <w:tcPr>
            <w:tcW w:w="112" w:type="dxa"/>
            <w:vAlign w:val="center"/>
          </w:tcPr>
          <w:p w:rsidR="00236406" w:rsidRDefault="00236406">
            <w:pPr>
              <w:rPr>
                <w:sz w:val="2"/>
              </w:rPr>
            </w:pPr>
          </w:p>
        </w:tc>
        <w:tc>
          <w:tcPr>
            <w:tcW w:w="334" w:type="dxa"/>
            <w:vAlign w:val="center"/>
          </w:tcPr>
          <w:p w:rsidR="00236406" w:rsidRDefault="00236406">
            <w:pPr>
              <w:rPr>
                <w:sz w:val="2"/>
              </w:rPr>
            </w:pPr>
          </w:p>
        </w:tc>
        <w:tc>
          <w:tcPr>
            <w:tcW w:w="67" w:type="dxa"/>
            <w:vAlign w:val="center"/>
          </w:tcPr>
          <w:p w:rsidR="00236406" w:rsidRDefault="00236406">
            <w:pPr>
              <w:rPr>
                <w:sz w:val="2"/>
              </w:rPr>
            </w:pPr>
          </w:p>
        </w:tc>
      </w:tr>
      <w:tr w:rsidR="00236406" w:rsidTr="00236406">
        <w:trPr>
          <w:tblHeader/>
          <w:jc w:val="center"/>
        </w:trPr>
        <w:tc>
          <w:tcPr>
            <w:tcW w:w="7602"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75"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446"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2008</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28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446"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2007</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28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446"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2006</w:t>
            </w:r>
          </w:p>
        </w:tc>
        <w:tc>
          <w:tcPr>
            <w:tcW w:w="67" w:type="dxa"/>
            <w:vAlign w:val="bottom"/>
            <w:hideMark/>
          </w:tcPr>
          <w:p w:rsidR="00236406" w:rsidRDefault="00236406">
            <w:r>
              <w:rPr>
                <w:sz w:val="15"/>
                <w:szCs w:val="15"/>
              </w:rPr>
              <w:t> </w:t>
            </w:r>
          </w:p>
        </w:tc>
      </w:tr>
      <w:tr w:rsidR="00236406" w:rsidTr="00236406">
        <w:trPr>
          <w:trHeight w:val="195"/>
          <w:tblHeader/>
          <w:jc w:val="center"/>
        </w:trPr>
        <w:tc>
          <w:tcPr>
            <w:tcW w:w="7602" w:type="dxa"/>
            <w:vAlign w:val="center"/>
          </w:tcPr>
          <w:p w:rsidR="00236406" w:rsidRDefault="00236406">
            <w:pPr>
              <w:rPr>
                <w:sz w:val="20"/>
              </w:rPr>
            </w:pPr>
          </w:p>
        </w:tc>
        <w:tc>
          <w:tcPr>
            <w:tcW w:w="888" w:type="dxa"/>
            <w:gridSpan w:val="4"/>
            <w:vAlign w:val="center"/>
          </w:tcPr>
          <w:p w:rsidR="00236406" w:rsidRDefault="00236406">
            <w:pPr>
              <w:rPr>
                <w:sz w:val="20"/>
              </w:rPr>
            </w:pPr>
          </w:p>
        </w:tc>
        <w:tc>
          <w:tcPr>
            <w:tcW w:w="795" w:type="dxa"/>
            <w:gridSpan w:val="4"/>
            <w:vAlign w:val="center"/>
          </w:tcPr>
          <w:p w:rsidR="00236406" w:rsidRDefault="00236406">
            <w:pPr>
              <w:rPr>
                <w:sz w:val="20"/>
              </w:rPr>
            </w:pPr>
          </w:p>
        </w:tc>
        <w:tc>
          <w:tcPr>
            <w:tcW w:w="795" w:type="dxa"/>
            <w:gridSpan w:val="4"/>
            <w:vAlign w:val="center"/>
          </w:tcPr>
          <w:p w:rsidR="00236406" w:rsidRDefault="00236406">
            <w:pPr>
              <w:rPr>
                <w:sz w:val="20"/>
              </w:rPr>
            </w:pPr>
          </w:p>
        </w:tc>
      </w:tr>
      <w:tr w:rsidR="00236406" w:rsidTr="00236406">
        <w:trPr>
          <w:tblHeader/>
          <w:jc w:val="center"/>
        </w:trPr>
        <w:tc>
          <w:tcPr>
            <w:tcW w:w="7602"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375" w:type="dxa"/>
            <w:vAlign w:val="bottom"/>
            <w:hideMark/>
          </w:tcPr>
          <w:p w:rsidR="00236406" w:rsidRDefault="00236406">
            <w:pPr>
              <w:pStyle w:val="la2"/>
            </w:pPr>
            <w:r>
              <w:rPr>
                <w:sz w:val="15"/>
                <w:szCs w:val="15"/>
              </w:rPr>
              <w:t>  </w:t>
            </w:r>
          </w:p>
        </w:tc>
        <w:tc>
          <w:tcPr>
            <w:tcW w:w="446" w:type="dxa"/>
            <w:gridSpan w:val="2"/>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282" w:type="dxa"/>
            <w:vAlign w:val="bottom"/>
            <w:hideMark/>
          </w:tcPr>
          <w:p w:rsidR="00236406" w:rsidRDefault="00236406">
            <w:pPr>
              <w:pStyle w:val="la2"/>
            </w:pPr>
            <w:r>
              <w:rPr>
                <w:sz w:val="15"/>
                <w:szCs w:val="15"/>
              </w:rPr>
              <w:t> </w:t>
            </w:r>
          </w:p>
        </w:tc>
        <w:tc>
          <w:tcPr>
            <w:tcW w:w="446" w:type="dxa"/>
            <w:gridSpan w:val="2"/>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282" w:type="dxa"/>
            <w:vAlign w:val="bottom"/>
            <w:hideMark/>
          </w:tcPr>
          <w:p w:rsidR="00236406" w:rsidRDefault="00236406">
            <w:pPr>
              <w:pStyle w:val="la2"/>
            </w:pPr>
            <w:r>
              <w:rPr>
                <w:sz w:val="15"/>
                <w:szCs w:val="15"/>
              </w:rPr>
              <w:t>  </w:t>
            </w:r>
          </w:p>
        </w:tc>
        <w:tc>
          <w:tcPr>
            <w:tcW w:w="446" w:type="dxa"/>
            <w:gridSpan w:val="2"/>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r>
      <w:tr w:rsidR="00236406" w:rsidTr="00236406">
        <w:trPr>
          <w:trHeight w:val="240"/>
          <w:jc w:val="center"/>
        </w:trPr>
        <w:tc>
          <w:tcPr>
            <w:tcW w:w="7602" w:type="dxa"/>
            <w:vAlign w:val="center"/>
          </w:tcPr>
          <w:p w:rsidR="00236406" w:rsidRDefault="00236406"/>
        </w:tc>
        <w:tc>
          <w:tcPr>
            <w:tcW w:w="888" w:type="dxa"/>
            <w:gridSpan w:val="4"/>
            <w:vAlign w:val="center"/>
          </w:tcPr>
          <w:p w:rsidR="00236406" w:rsidRDefault="00236406"/>
        </w:tc>
        <w:tc>
          <w:tcPr>
            <w:tcW w:w="795" w:type="dxa"/>
            <w:gridSpan w:val="4"/>
            <w:vAlign w:val="center"/>
          </w:tcPr>
          <w:p w:rsidR="00236406" w:rsidRDefault="00236406"/>
        </w:tc>
        <w:tc>
          <w:tcPr>
            <w:tcW w:w="795" w:type="dxa"/>
            <w:gridSpan w:val="4"/>
            <w:vAlign w:val="center"/>
          </w:tcPr>
          <w:p w:rsidR="00236406" w:rsidRDefault="00236406"/>
        </w:tc>
      </w:tr>
      <w:tr w:rsidR="00236406" w:rsidTr="00236406">
        <w:trPr>
          <w:jc w:val="center"/>
        </w:trPr>
        <w:tc>
          <w:tcPr>
            <w:tcW w:w="7602" w:type="dxa"/>
            <w:hideMark/>
          </w:tcPr>
          <w:p w:rsidR="00236406" w:rsidRDefault="00236406">
            <w:pPr>
              <w:pStyle w:val="NormalWeb"/>
              <w:keepNext/>
              <w:ind w:left="288" w:hanging="288"/>
            </w:pPr>
            <w:r>
              <w:rPr>
                <w:rFonts w:ascii="Arial" w:hAnsi="Arial" w:cs="Arial"/>
                <w:sz w:val="20"/>
                <w:szCs w:val="20"/>
              </w:rPr>
              <w:t>Balance, beginning of period</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334" w:type="dxa"/>
            <w:vAlign w:val="bottom"/>
            <w:hideMark/>
          </w:tcPr>
          <w:p w:rsidR="00236406" w:rsidRDefault="00236406">
            <w:pPr>
              <w:jc w:val="right"/>
            </w:pPr>
            <w:r>
              <w:rPr>
                <w:rFonts w:ascii="Arial" w:hAnsi="Arial" w:cs="Arial"/>
                <w:b/>
                <w:bCs/>
                <w:sz w:val="20"/>
              </w:rPr>
              <w:t>117</w:t>
            </w:r>
          </w:p>
        </w:tc>
        <w:tc>
          <w:tcPr>
            <w:tcW w:w="67" w:type="dxa"/>
            <w:noWrap/>
            <w:vAlign w:val="bottom"/>
            <w:hideMark/>
          </w:tcPr>
          <w:p w:rsidR="00236406" w:rsidRDefault="00236406">
            <w:r>
              <w:rPr>
                <w:rFonts w:ascii="Arial" w:hAnsi="Arial" w:cs="Arial"/>
                <w:b/>
                <w:bCs/>
                <w:sz w:val="20"/>
              </w:rPr>
              <w:t> </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334" w:type="dxa"/>
            <w:vAlign w:val="bottom"/>
            <w:hideMark/>
          </w:tcPr>
          <w:p w:rsidR="00236406" w:rsidRDefault="00236406">
            <w:pPr>
              <w:jc w:val="right"/>
            </w:pPr>
            <w:r>
              <w:rPr>
                <w:rFonts w:ascii="Arial" w:hAnsi="Arial" w:cs="Arial"/>
                <w:sz w:val="20"/>
              </w:rPr>
              <w:t>142</w:t>
            </w:r>
          </w:p>
        </w:tc>
        <w:tc>
          <w:tcPr>
            <w:tcW w:w="67" w:type="dxa"/>
            <w:noWrap/>
            <w:vAlign w:val="bottom"/>
            <w:hideMark/>
          </w:tcPr>
          <w:p w:rsidR="00236406" w:rsidRDefault="00236406">
            <w:r>
              <w:rPr>
                <w:rFonts w:ascii="Arial" w:hAnsi="Arial" w:cs="Arial"/>
                <w:sz w:val="20"/>
              </w:rPr>
              <w:t> </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334" w:type="dxa"/>
            <w:vAlign w:val="bottom"/>
            <w:hideMark/>
          </w:tcPr>
          <w:p w:rsidR="00236406" w:rsidRDefault="00236406">
            <w:pPr>
              <w:jc w:val="right"/>
            </w:pPr>
            <w:r>
              <w:rPr>
                <w:rFonts w:ascii="Arial" w:hAnsi="Arial" w:cs="Arial"/>
                <w:sz w:val="20"/>
              </w:rPr>
              <w:t>171</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602" w:type="dxa"/>
            <w:hideMark/>
          </w:tcPr>
          <w:p w:rsidR="00236406" w:rsidRDefault="00236406">
            <w:pPr>
              <w:pStyle w:val="NormalWeb"/>
              <w:keepNext/>
              <w:ind w:left="288" w:hanging="288"/>
            </w:pPr>
            <w:r>
              <w:rPr>
                <w:rFonts w:ascii="Arial" w:hAnsi="Arial" w:cs="Arial"/>
                <w:sz w:val="20"/>
                <w:szCs w:val="20"/>
              </w:rPr>
              <w:t>Charged to costs and expenses</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334" w:type="dxa"/>
            <w:vAlign w:val="bottom"/>
            <w:hideMark/>
          </w:tcPr>
          <w:p w:rsidR="00236406" w:rsidRDefault="00236406">
            <w:pPr>
              <w:jc w:val="right"/>
            </w:pPr>
            <w:r>
              <w:rPr>
                <w:rFonts w:ascii="Arial" w:hAnsi="Arial" w:cs="Arial"/>
                <w:b/>
                <w:bCs/>
                <w:sz w:val="20"/>
              </w:rPr>
              <w:t>88</w:t>
            </w:r>
          </w:p>
        </w:tc>
        <w:tc>
          <w:tcPr>
            <w:tcW w:w="67" w:type="dxa"/>
            <w:noWrap/>
            <w:vAlign w:val="bottom"/>
            <w:hideMark/>
          </w:tcPr>
          <w:p w:rsidR="00236406" w:rsidRDefault="00236406">
            <w:r>
              <w:rPr>
                <w:rFonts w:ascii="Arial" w:hAnsi="Arial" w:cs="Arial"/>
                <w:b/>
                <w:bCs/>
                <w:sz w:val="20"/>
              </w:rPr>
              <w:t> </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334" w:type="dxa"/>
            <w:vAlign w:val="bottom"/>
            <w:hideMark/>
          </w:tcPr>
          <w:p w:rsidR="00236406" w:rsidRDefault="00236406">
            <w:pPr>
              <w:jc w:val="right"/>
            </w:pPr>
            <w:r>
              <w:rPr>
                <w:rFonts w:ascii="Arial" w:hAnsi="Arial" w:cs="Arial"/>
                <w:sz w:val="20"/>
              </w:rPr>
              <w:t>64</w:t>
            </w:r>
          </w:p>
        </w:tc>
        <w:tc>
          <w:tcPr>
            <w:tcW w:w="67" w:type="dxa"/>
            <w:noWrap/>
            <w:vAlign w:val="bottom"/>
            <w:hideMark/>
          </w:tcPr>
          <w:p w:rsidR="00236406" w:rsidRDefault="00236406">
            <w:r>
              <w:rPr>
                <w:rFonts w:ascii="Arial" w:hAnsi="Arial" w:cs="Arial"/>
                <w:sz w:val="20"/>
              </w:rPr>
              <w:t> </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334" w:type="dxa"/>
            <w:vAlign w:val="bottom"/>
            <w:hideMark/>
          </w:tcPr>
          <w:p w:rsidR="00236406" w:rsidRDefault="00236406">
            <w:pPr>
              <w:jc w:val="right"/>
            </w:pPr>
            <w:r>
              <w:rPr>
                <w:rFonts w:ascii="Arial" w:hAnsi="Arial" w:cs="Arial"/>
                <w:sz w:val="20"/>
              </w:rPr>
              <w:t>40</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602" w:type="dxa"/>
            <w:hideMark/>
          </w:tcPr>
          <w:p w:rsidR="00236406" w:rsidRDefault="00236406">
            <w:pPr>
              <w:pStyle w:val="NormalWeb"/>
              <w:ind w:left="288" w:hanging="288"/>
            </w:pPr>
            <w:r>
              <w:rPr>
                <w:rFonts w:ascii="Arial" w:hAnsi="Arial" w:cs="Arial"/>
                <w:sz w:val="20"/>
                <w:szCs w:val="20"/>
              </w:rPr>
              <w:t>Write-offs and other</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334" w:type="dxa"/>
            <w:vAlign w:val="bottom"/>
            <w:hideMark/>
          </w:tcPr>
          <w:p w:rsidR="00236406" w:rsidRDefault="00236406">
            <w:pPr>
              <w:jc w:val="right"/>
            </w:pPr>
            <w:r>
              <w:rPr>
                <w:rFonts w:ascii="Arial" w:hAnsi="Arial" w:cs="Arial"/>
                <w:b/>
                <w:bCs/>
                <w:sz w:val="20"/>
              </w:rPr>
              <w:t>(52</w:t>
            </w:r>
          </w:p>
        </w:tc>
        <w:tc>
          <w:tcPr>
            <w:tcW w:w="67" w:type="dxa"/>
            <w:noWrap/>
            <w:vAlign w:val="bottom"/>
            <w:hideMark/>
          </w:tcPr>
          <w:p w:rsidR="00236406" w:rsidRDefault="00236406">
            <w:r>
              <w:rPr>
                <w:rFonts w:ascii="Arial" w:hAnsi="Arial" w:cs="Arial"/>
                <w:b/>
                <w:bCs/>
                <w:sz w:val="20"/>
              </w:rPr>
              <w:t>)</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334" w:type="dxa"/>
            <w:vAlign w:val="bottom"/>
            <w:hideMark/>
          </w:tcPr>
          <w:p w:rsidR="00236406" w:rsidRDefault="00236406">
            <w:pPr>
              <w:jc w:val="right"/>
            </w:pPr>
            <w:r>
              <w:rPr>
                <w:rFonts w:ascii="Arial" w:hAnsi="Arial" w:cs="Arial"/>
                <w:sz w:val="20"/>
              </w:rPr>
              <w:t>(89</w:t>
            </w:r>
          </w:p>
        </w:tc>
        <w:tc>
          <w:tcPr>
            <w:tcW w:w="67" w:type="dxa"/>
            <w:noWrap/>
            <w:vAlign w:val="bottom"/>
            <w:hideMark/>
          </w:tcPr>
          <w:p w:rsidR="00236406" w:rsidRDefault="00236406">
            <w:r>
              <w:rPr>
                <w:rFonts w:ascii="Arial" w:hAnsi="Arial" w:cs="Arial"/>
                <w:sz w:val="20"/>
              </w:rPr>
              <w:t>)</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334" w:type="dxa"/>
            <w:vAlign w:val="bottom"/>
            <w:hideMark/>
          </w:tcPr>
          <w:p w:rsidR="00236406" w:rsidRDefault="00236406">
            <w:pPr>
              <w:jc w:val="right"/>
            </w:pPr>
            <w:r>
              <w:rPr>
                <w:rFonts w:ascii="Arial" w:hAnsi="Arial" w:cs="Arial"/>
                <w:sz w:val="20"/>
              </w:rPr>
              <w:t>(69</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8423"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334"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334"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7602" w:type="dxa"/>
            <w:hideMark/>
          </w:tcPr>
          <w:p w:rsidR="00236406" w:rsidRDefault="00236406">
            <w:pPr>
              <w:pStyle w:val="NormalWeb"/>
              <w:ind w:left="288" w:hanging="288"/>
            </w:pPr>
            <w:r>
              <w:rPr>
                <w:rFonts w:ascii="Arial" w:hAnsi="Arial" w:cs="Arial"/>
                <w:sz w:val="20"/>
                <w:szCs w:val="20"/>
              </w:rPr>
              <w:t>Balance, end of period</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334" w:type="dxa"/>
            <w:vAlign w:val="bottom"/>
            <w:hideMark/>
          </w:tcPr>
          <w:p w:rsidR="00236406" w:rsidRDefault="00236406">
            <w:pPr>
              <w:jc w:val="right"/>
            </w:pPr>
            <w:r>
              <w:rPr>
                <w:rFonts w:ascii="Arial" w:hAnsi="Arial" w:cs="Arial"/>
                <w:b/>
                <w:bCs/>
                <w:sz w:val="20"/>
              </w:rPr>
              <w:t>153</w:t>
            </w:r>
          </w:p>
        </w:tc>
        <w:tc>
          <w:tcPr>
            <w:tcW w:w="67" w:type="dxa"/>
            <w:noWrap/>
            <w:vAlign w:val="bottom"/>
            <w:hideMark/>
          </w:tcPr>
          <w:p w:rsidR="00236406" w:rsidRDefault="00236406">
            <w:r>
              <w:rPr>
                <w:rFonts w:ascii="Arial" w:hAnsi="Arial" w:cs="Arial"/>
                <w:b/>
                <w:bCs/>
                <w:sz w:val="20"/>
              </w:rPr>
              <w:t> </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334" w:type="dxa"/>
            <w:vAlign w:val="bottom"/>
            <w:hideMark/>
          </w:tcPr>
          <w:p w:rsidR="00236406" w:rsidRDefault="00236406">
            <w:pPr>
              <w:jc w:val="right"/>
            </w:pPr>
            <w:r>
              <w:rPr>
                <w:rFonts w:ascii="Arial" w:hAnsi="Arial" w:cs="Arial"/>
                <w:sz w:val="20"/>
              </w:rPr>
              <w:t>117</w:t>
            </w:r>
          </w:p>
        </w:tc>
        <w:tc>
          <w:tcPr>
            <w:tcW w:w="67" w:type="dxa"/>
            <w:noWrap/>
            <w:vAlign w:val="bottom"/>
            <w:hideMark/>
          </w:tcPr>
          <w:p w:rsidR="00236406" w:rsidRDefault="00236406">
            <w:r>
              <w:rPr>
                <w:rFonts w:ascii="Arial" w:hAnsi="Arial" w:cs="Arial"/>
                <w:sz w:val="20"/>
              </w:rPr>
              <w:t> </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334" w:type="dxa"/>
            <w:vAlign w:val="bottom"/>
            <w:hideMark/>
          </w:tcPr>
          <w:p w:rsidR="00236406" w:rsidRDefault="00236406">
            <w:pPr>
              <w:jc w:val="right"/>
            </w:pPr>
            <w:r>
              <w:rPr>
                <w:rFonts w:ascii="Arial" w:hAnsi="Arial" w:cs="Arial"/>
                <w:sz w:val="20"/>
              </w:rPr>
              <w:t>142</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602" w:type="dxa"/>
            <w:hideMark/>
          </w:tcPr>
          <w:p w:rsidR="00236406" w:rsidRDefault="00236406">
            <w:pPr>
              <w:pStyle w:val="la2"/>
            </w:pPr>
            <w:r>
              <w:t> </w:t>
            </w:r>
          </w:p>
        </w:tc>
        <w:tc>
          <w:tcPr>
            <w:tcW w:w="37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334"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334"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82"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334"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INVENTORIES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Inventories are stated at the lower of cost or market, using the average cost method.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PROPERTY AND EQUIPMENT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Property and equipment is stated at cost and depreciated using the straight-line method over the shorter of the estimated life of the asset or the lease term, ranging from one to 15 years. Computer software developed or obtained for internal use is depreciated using the straight-line method over the estimated useful life of the software, generally three years or less.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GOODWILL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Goodwill is tested for impairment on an annual basis as of July 1, and between annual tests if indicators of potential impairment exist, using a fair-value-based approach. No impairment of goodwill has been identified during any of the periods presented.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INTANGIBLE ASSETS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Intangible assets are amortized using the straight-line method over their estimated period of benefit, ranging from one to ten years. We evaluate the recoverability of intangible assets periodically and take into account events or circumstances that warrant revised estimates of useful lives or that indicate that impairment exists. All of our intangible assets are subject to amortization. No material impairments of intangible assets have been identified during any of the periods presented.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center"/>
      </w:pPr>
      <w:r>
        <w:rPr>
          <w:rFonts w:ascii="Arial" w:hAnsi="Arial" w:cs="Arial"/>
          <w:b/>
          <w:bCs/>
          <w:sz w:val="20"/>
          <w:szCs w:val="20"/>
        </w:rPr>
        <w:t xml:space="preserve">RECENTLY ISSUED ACCOUNTING STANDARDS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b/>
          <w:bCs/>
          <w:sz w:val="20"/>
          <w:szCs w:val="20"/>
        </w:rPr>
        <w:t xml:space="preserve">Recently Adopted Accounting Pronouncements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On July 1, 2007, we adopted the provisions of Financial Accounting Standards Board (“FASB”) Interpretation No. 48 (“FIN 48”), </w:t>
      </w:r>
      <w:r>
        <w:rPr>
          <w:rFonts w:ascii="Arial" w:hAnsi="Arial" w:cs="Arial"/>
          <w:i/>
          <w:iCs/>
          <w:sz w:val="20"/>
          <w:szCs w:val="20"/>
        </w:rPr>
        <w:t>Accounting for Uncertainty in Income Taxes – an interpretation of FASB Statement No. 109,</w:t>
      </w:r>
      <w:r>
        <w:rPr>
          <w:rFonts w:ascii="Arial" w:hAnsi="Arial" w:cs="Arial"/>
          <w:sz w:val="20"/>
          <w:szCs w:val="20"/>
        </w:rPr>
        <w:t xml:space="preserve"> which provides a financial statement recognition threshold and measurement attribute for a tax position taken or expected to be taken in a tax return. Under FIN 48, we may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should be measured based on the largest benefit that has a greater than 50% likelihood of being realized upon ultimate settlement. FIN 48 also provides guidance on derecognition of income tax assets and liabilities, classification of current and deferred income tax assets and liabilities, accounting for interest and penalties associated with tax positions, and income tax disclosures. Upon adoption, we recognized a $395 million charge to our beginning retained deficit as a cumulative effect of a change in accounting principle. See Note 11 – Income Taxes.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On July 1, 2007, we adopted Emerging Issues Task Force Issue No. 06-2 (“EITF 06-2”), </w:t>
      </w:r>
      <w:r>
        <w:rPr>
          <w:rFonts w:ascii="Arial" w:hAnsi="Arial" w:cs="Arial"/>
          <w:i/>
          <w:iCs/>
          <w:sz w:val="20"/>
          <w:szCs w:val="20"/>
        </w:rPr>
        <w:t>Accounting for Sabbatical Leave and Other Similar Benefits Pursuant to FASB Statement No. 43</w:t>
      </w:r>
      <w:r>
        <w:rPr>
          <w:rFonts w:ascii="Arial" w:hAnsi="Arial" w:cs="Arial"/>
          <w:sz w:val="20"/>
          <w:szCs w:val="20"/>
        </w:rPr>
        <w:t xml:space="preserve">. EITF 06-2 requires companies to accrue the costs of compensated absences under a sabbatical or similar benefit arrangement over the requisite service period. Upon adoption, we recognized a $17 million charge to our beginning retained deficit as a cumulative effect of a change in accounting principle.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b/>
          <w:bCs/>
          <w:sz w:val="20"/>
          <w:szCs w:val="20"/>
        </w:rPr>
        <w:t xml:space="preserve">Recent Accounting Pronouncements Not Yet Adopted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In March 2008, the FASB issued SFAS No. 161, </w:t>
      </w:r>
      <w:r>
        <w:rPr>
          <w:rFonts w:ascii="Arial" w:hAnsi="Arial" w:cs="Arial"/>
          <w:i/>
          <w:iCs/>
          <w:sz w:val="20"/>
          <w:szCs w:val="20"/>
        </w:rPr>
        <w:t>Disclosures about Derivative Instruments and Hedging Activities, an amendment of FAS 133</w:t>
      </w:r>
      <w:r>
        <w:rPr>
          <w:rFonts w:ascii="Arial" w:hAnsi="Arial" w:cs="Arial"/>
          <w:sz w:val="20"/>
          <w:szCs w:val="20"/>
        </w:rPr>
        <w:t xml:space="preserve">, which requires additional disclosures about the objectives of derivative instruments and hedging activities, the method of accounting for those instruments under SFAS No. 133 and its related interpretations, and a tabular disclosure of the effects of those instruments and related hedged items on our financial position, financial performance, and cash flows. SFAS No. 161 is effective for us beginning January 1, 2009. We are currently assessing the potential impact that adoption of SFAS No. 161 may have on our financial statements.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In December 2007, the FASB issued SFAS No. 141R, </w:t>
      </w:r>
      <w:r>
        <w:rPr>
          <w:rFonts w:ascii="Arial" w:hAnsi="Arial" w:cs="Arial"/>
          <w:i/>
          <w:iCs/>
          <w:sz w:val="20"/>
          <w:szCs w:val="20"/>
        </w:rPr>
        <w:t>Business Combinations</w:t>
      </w:r>
      <w:r>
        <w:rPr>
          <w:rFonts w:ascii="Arial" w:hAnsi="Arial" w:cs="Arial"/>
          <w:sz w:val="20"/>
          <w:szCs w:val="20"/>
        </w:rPr>
        <w:t xml:space="preserve">, which replaces SFAS No 141. The statement retains the purchase method of accounting for acquisitions, but requires a number of changes, including changes in the way assets and liabilities are recognized in the purchase accounting. It also changes the recognition of assets acquired and liabilities assumed arising from contingencies, requires the capitalization of in-process research and development at fair value, and requires the expensing of acquisition-related costs as incurred. SFAS No. 141R is effective for us beginning July 1, 2009 and will apply prospectively to business combinations completed on or after that date.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594180">
      <w:pPr>
        <w:pStyle w:val="NormalWeb"/>
        <w:spacing w:before="200" w:beforeAutospacing="0" w:after="0" w:afterAutospacing="0"/>
        <w:ind w:firstLine="245"/>
        <w:jc w:val="both"/>
      </w:pPr>
      <w:r>
        <w:rPr>
          <w:rFonts w:ascii="Arial" w:hAnsi="Arial" w:cs="Arial"/>
          <w:sz w:val="20"/>
          <w:szCs w:val="20"/>
        </w:rPr>
        <w:t xml:space="preserve">In December 2007, the FASB issued SFAS No. 160, </w:t>
      </w:r>
      <w:r>
        <w:rPr>
          <w:rFonts w:ascii="Arial" w:hAnsi="Arial" w:cs="Arial"/>
          <w:i/>
          <w:iCs/>
          <w:sz w:val="20"/>
          <w:szCs w:val="20"/>
        </w:rPr>
        <w:t>Noncontrolling Interests in Consolidated Financial Statements, an amendment of ARB 51,</w:t>
      </w:r>
      <w:r>
        <w:rPr>
          <w:rFonts w:ascii="Arial" w:hAnsi="Arial" w:cs="Arial"/>
          <w:sz w:val="20"/>
          <w:szCs w:val="20"/>
        </w:rPr>
        <w:t xml:space="preserve"> which changes the accounting and reporting for minority interests. Minority interests will be recharacterized as noncontrolling interests and will be reported as a component of equity separate from the parent’s equity, and purchases or sales of equity interests that do not result in a change in control will be accounted for as equity transactions. In addition, net income attributable to the noncontrolling interest will be included in consolidated net income on the face of the income statement and, upon a loss of control, the interest sold, as well as any interest retained, will be recorded at fair value with any gain or loss recognized in earnings. SFAS No. 160 is effective for us beginning July 1, 2009 and will apply prospectively, except for the presentation and disclosure requirements, which will apply retrospectively. We are currently assessing the potential impact that adoption of SFAS No. 160 may have on our financial statements.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In February 2007, the FASB issued SFAS No. 159, </w:t>
      </w:r>
      <w:r>
        <w:rPr>
          <w:rFonts w:ascii="Arial" w:hAnsi="Arial" w:cs="Arial"/>
          <w:i/>
          <w:iCs/>
          <w:sz w:val="20"/>
          <w:szCs w:val="20"/>
        </w:rPr>
        <w:t>The Fair Value Option for Financial Assets and Financial Liabilities</w:t>
      </w:r>
      <w:r>
        <w:rPr>
          <w:rFonts w:ascii="Arial" w:hAnsi="Arial" w:cs="Arial"/>
          <w:sz w:val="20"/>
          <w:szCs w:val="20"/>
        </w:rPr>
        <w:t xml:space="preserve">. SFAS No. 159 gives us the irrevocable option to carry many financial assets and liabilities at fair value, with changes in fair value recognized in earnings. SFAS No. 159 is effective for us beginning July 1, 2008. We do not believe SFAS No. 159 will have a material impact on our financial statements.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In September 2006, the FASB issued SFAS No. 157, </w:t>
      </w:r>
      <w:r>
        <w:rPr>
          <w:rFonts w:ascii="Arial" w:hAnsi="Arial" w:cs="Arial"/>
          <w:i/>
          <w:iCs/>
          <w:sz w:val="20"/>
          <w:szCs w:val="20"/>
        </w:rPr>
        <w:t>Fair Value Measurements</w:t>
      </w:r>
      <w:r>
        <w:rPr>
          <w:rFonts w:ascii="Arial" w:hAnsi="Arial" w:cs="Arial"/>
          <w:sz w:val="20"/>
          <w:szCs w:val="20"/>
        </w:rPr>
        <w:t xml:space="preserve">, which defines fair value, establishes a framework for measuring fair value in generally accepted accounting principles, and expands disclosures about fair value measurements. This statement does not require any new fair value measurements, but provides guidance on how to measure fair value by providing a fair value hierarchy used to classify the source of the information. In February 2008, the FASB issued FASB Staff Position (“FSP”) 157-2, </w:t>
      </w:r>
      <w:r>
        <w:rPr>
          <w:rFonts w:ascii="Arial" w:hAnsi="Arial" w:cs="Arial"/>
          <w:i/>
          <w:iCs/>
          <w:sz w:val="20"/>
          <w:szCs w:val="20"/>
        </w:rPr>
        <w:t xml:space="preserve">Effective Date of FASB Statement No. 157, </w:t>
      </w:r>
      <w:r>
        <w:rPr>
          <w:rFonts w:ascii="Arial" w:hAnsi="Arial" w:cs="Arial"/>
          <w:sz w:val="20"/>
          <w:szCs w:val="20"/>
        </w:rPr>
        <w:t xml:space="preserve">which delays the effective date of SFAS No. 157 for all nonfinancial assets and nonfinancial liabilities, except for items that are recognized or disclosed at fair value in the financial statements on a recurring basis (at least annually). SFAS No. 157 is effective for us beginning July 1, 2008; FSP 157-2 delays the effective date for certain items to July 1, 2009. We do not believe SFAS No. 157 will have a material impact on our financial statements.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NOTE 2    EARNINGS PER SHARE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Basic earnings per share is computed on the basis of the weighted average number of shares of common stock outstanding during the period. Diluted earnings per share is computed on the basis of the weighted average number of shares of common stock plus the effect of dilutive potential common shares outstanding during the period using the treasury stock method. Dilutive potential common shares include outstanding stock options, stock awards, and shared performance stock awards. The components of basic and diluted earnings per share are as follows: </w:t>
      </w:r>
    </w:p>
    <w:p w:rsidR="00236406" w:rsidRDefault="00236406" w:rsidP="00236406">
      <w:pPr>
        <w:pStyle w:val="NormalWeb"/>
        <w:keepNext/>
        <w:spacing w:before="0" w:beforeAutospacing="0" w:after="0" w:afterAutospacing="0"/>
      </w:pPr>
      <w:r>
        <w:rPr>
          <w:sz w:val="15"/>
          <w:szCs w:val="15"/>
        </w:rPr>
        <w:t> </w:t>
      </w:r>
    </w:p>
    <w:tbl>
      <w:tblPr>
        <w:tblW w:w="0" w:type="auto"/>
        <w:tblLayout w:type="fixed"/>
        <w:tblCellMar>
          <w:left w:w="0" w:type="dxa"/>
          <w:right w:w="0" w:type="dxa"/>
        </w:tblCellMar>
        <w:tblLook w:val="04A0"/>
      </w:tblPr>
      <w:tblGrid>
        <w:gridCol w:w="7039"/>
        <w:gridCol w:w="289"/>
        <w:gridCol w:w="112"/>
        <w:gridCol w:w="612"/>
        <w:gridCol w:w="290"/>
        <w:gridCol w:w="112"/>
        <w:gridCol w:w="612"/>
        <w:gridCol w:w="290"/>
        <w:gridCol w:w="112"/>
        <w:gridCol w:w="612"/>
      </w:tblGrid>
      <w:tr w:rsidR="00236406" w:rsidTr="00236406">
        <w:trPr>
          <w:tblHeader/>
        </w:trPr>
        <w:tc>
          <w:tcPr>
            <w:tcW w:w="7039" w:type="dxa"/>
            <w:vAlign w:val="center"/>
          </w:tcPr>
          <w:p w:rsidR="00236406" w:rsidRDefault="00236406">
            <w:pPr>
              <w:rPr>
                <w:sz w:val="2"/>
              </w:rPr>
            </w:pPr>
          </w:p>
        </w:tc>
        <w:tc>
          <w:tcPr>
            <w:tcW w:w="289" w:type="dxa"/>
            <w:vAlign w:val="bottom"/>
          </w:tcPr>
          <w:p w:rsidR="00236406" w:rsidRDefault="00236406">
            <w:pPr>
              <w:rPr>
                <w:sz w:val="2"/>
              </w:rPr>
            </w:pPr>
          </w:p>
        </w:tc>
        <w:tc>
          <w:tcPr>
            <w:tcW w:w="112" w:type="dxa"/>
            <w:vAlign w:val="center"/>
          </w:tcPr>
          <w:p w:rsidR="00236406" w:rsidRDefault="00236406">
            <w:pPr>
              <w:rPr>
                <w:sz w:val="2"/>
              </w:rPr>
            </w:pPr>
          </w:p>
        </w:tc>
        <w:tc>
          <w:tcPr>
            <w:tcW w:w="612" w:type="dxa"/>
            <w:vAlign w:val="center"/>
          </w:tcPr>
          <w:p w:rsidR="00236406" w:rsidRDefault="00236406">
            <w:pPr>
              <w:rPr>
                <w:sz w:val="2"/>
              </w:rPr>
            </w:pPr>
          </w:p>
        </w:tc>
        <w:tc>
          <w:tcPr>
            <w:tcW w:w="290" w:type="dxa"/>
            <w:vAlign w:val="bottom"/>
          </w:tcPr>
          <w:p w:rsidR="00236406" w:rsidRDefault="00236406">
            <w:pPr>
              <w:rPr>
                <w:sz w:val="2"/>
              </w:rPr>
            </w:pPr>
          </w:p>
        </w:tc>
        <w:tc>
          <w:tcPr>
            <w:tcW w:w="112" w:type="dxa"/>
            <w:vAlign w:val="center"/>
          </w:tcPr>
          <w:p w:rsidR="00236406" w:rsidRDefault="00236406">
            <w:pPr>
              <w:rPr>
                <w:sz w:val="2"/>
              </w:rPr>
            </w:pPr>
          </w:p>
        </w:tc>
        <w:tc>
          <w:tcPr>
            <w:tcW w:w="612" w:type="dxa"/>
            <w:vAlign w:val="center"/>
          </w:tcPr>
          <w:p w:rsidR="00236406" w:rsidRDefault="00236406">
            <w:pPr>
              <w:rPr>
                <w:sz w:val="2"/>
              </w:rPr>
            </w:pPr>
          </w:p>
        </w:tc>
        <w:tc>
          <w:tcPr>
            <w:tcW w:w="290" w:type="dxa"/>
            <w:vAlign w:val="bottom"/>
          </w:tcPr>
          <w:p w:rsidR="00236406" w:rsidRDefault="00236406">
            <w:pPr>
              <w:rPr>
                <w:sz w:val="2"/>
              </w:rPr>
            </w:pPr>
          </w:p>
        </w:tc>
        <w:tc>
          <w:tcPr>
            <w:tcW w:w="112" w:type="dxa"/>
            <w:vAlign w:val="center"/>
          </w:tcPr>
          <w:p w:rsidR="00236406" w:rsidRDefault="00236406">
            <w:pPr>
              <w:rPr>
                <w:sz w:val="2"/>
              </w:rPr>
            </w:pPr>
          </w:p>
        </w:tc>
        <w:tc>
          <w:tcPr>
            <w:tcW w:w="612" w:type="dxa"/>
            <w:vAlign w:val="center"/>
          </w:tcPr>
          <w:p w:rsidR="00236406" w:rsidRDefault="00236406">
            <w:pPr>
              <w:rPr>
                <w:sz w:val="2"/>
              </w:rPr>
            </w:pPr>
          </w:p>
        </w:tc>
      </w:tr>
      <w:tr w:rsidR="00236406" w:rsidTr="00236406">
        <w:trPr>
          <w:tblHeader/>
        </w:trPr>
        <w:tc>
          <w:tcPr>
            <w:tcW w:w="7039"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 except earnings per share)</w:t>
            </w:r>
          </w:p>
        </w:tc>
        <w:tc>
          <w:tcPr>
            <w:tcW w:w="28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trPr>
        <w:tc>
          <w:tcPr>
            <w:tcW w:w="7039" w:type="dxa"/>
            <w:tcBorders>
              <w:top w:val="single" w:sz="2" w:space="0" w:color="000000"/>
              <w:left w:val="nil"/>
              <w:bottom w:val="nil"/>
              <w:right w:val="nil"/>
            </w:tcBorders>
            <w:vAlign w:val="center"/>
          </w:tcPr>
          <w:p w:rsidR="00236406" w:rsidRDefault="00236406">
            <w:pPr>
              <w:rPr>
                <w:sz w:val="20"/>
              </w:rPr>
            </w:pPr>
          </w:p>
        </w:tc>
        <w:tc>
          <w:tcPr>
            <w:tcW w:w="1013" w:type="dxa"/>
            <w:gridSpan w:val="3"/>
            <w:tcBorders>
              <w:top w:val="single" w:sz="2" w:space="0" w:color="000000"/>
              <w:left w:val="nil"/>
              <w:bottom w:val="nil"/>
              <w:right w:val="nil"/>
            </w:tcBorders>
            <w:vAlign w:val="center"/>
          </w:tcPr>
          <w:p w:rsidR="00236406" w:rsidRDefault="00236406">
            <w:pPr>
              <w:rPr>
                <w:sz w:val="20"/>
              </w:rPr>
            </w:pPr>
          </w:p>
        </w:tc>
        <w:tc>
          <w:tcPr>
            <w:tcW w:w="1014" w:type="dxa"/>
            <w:gridSpan w:val="3"/>
            <w:tcBorders>
              <w:top w:val="single" w:sz="2" w:space="0" w:color="000000"/>
              <w:left w:val="nil"/>
              <w:bottom w:val="nil"/>
              <w:right w:val="nil"/>
            </w:tcBorders>
            <w:vAlign w:val="center"/>
          </w:tcPr>
          <w:p w:rsidR="00236406" w:rsidRDefault="00236406">
            <w:pPr>
              <w:rPr>
                <w:sz w:val="20"/>
              </w:rPr>
            </w:pPr>
          </w:p>
        </w:tc>
        <w:tc>
          <w:tcPr>
            <w:tcW w:w="1014" w:type="dxa"/>
            <w:gridSpan w:val="3"/>
            <w:tcBorders>
              <w:top w:val="single" w:sz="2" w:space="0" w:color="000000"/>
              <w:left w:val="nil"/>
              <w:bottom w:val="nil"/>
              <w:right w:val="nil"/>
            </w:tcBorders>
            <w:vAlign w:val="center"/>
          </w:tcPr>
          <w:p w:rsidR="00236406" w:rsidRDefault="00236406">
            <w:pPr>
              <w:rPr>
                <w:sz w:val="20"/>
              </w:rPr>
            </w:pPr>
          </w:p>
        </w:tc>
      </w:tr>
      <w:tr w:rsidR="00236406" w:rsidTr="00236406">
        <w:trPr>
          <w:tblHeader/>
        </w:trPr>
        <w:tc>
          <w:tcPr>
            <w:tcW w:w="7039"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289"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2008</w:t>
            </w:r>
          </w:p>
        </w:tc>
        <w:tc>
          <w:tcPr>
            <w:tcW w:w="290"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2007</w:t>
            </w:r>
          </w:p>
        </w:tc>
        <w:tc>
          <w:tcPr>
            <w:tcW w:w="290"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2006</w:t>
            </w:r>
          </w:p>
        </w:tc>
      </w:tr>
      <w:tr w:rsidR="00236406" w:rsidTr="00236406">
        <w:trPr>
          <w:trHeight w:val="240"/>
        </w:trPr>
        <w:tc>
          <w:tcPr>
            <w:tcW w:w="7039" w:type="dxa"/>
            <w:vAlign w:val="center"/>
          </w:tcPr>
          <w:p w:rsidR="00236406" w:rsidRDefault="00236406"/>
        </w:tc>
        <w:tc>
          <w:tcPr>
            <w:tcW w:w="1013" w:type="dxa"/>
            <w:gridSpan w:val="3"/>
            <w:vAlign w:val="center"/>
          </w:tcPr>
          <w:p w:rsidR="00236406" w:rsidRDefault="00236406"/>
        </w:tc>
        <w:tc>
          <w:tcPr>
            <w:tcW w:w="1014" w:type="dxa"/>
            <w:gridSpan w:val="3"/>
            <w:vAlign w:val="center"/>
          </w:tcPr>
          <w:p w:rsidR="00236406" w:rsidRDefault="00236406"/>
        </w:tc>
        <w:tc>
          <w:tcPr>
            <w:tcW w:w="1014" w:type="dxa"/>
            <w:gridSpan w:val="3"/>
            <w:vAlign w:val="center"/>
          </w:tcPr>
          <w:p w:rsidR="00236406" w:rsidRDefault="00236406"/>
        </w:tc>
      </w:tr>
      <w:tr w:rsidR="00236406" w:rsidTr="00236406">
        <w:tc>
          <w:tcPr>
            <w:tcW w:w="7039" w:type="dxa"/>
            <w:hideMark/>
          </w:tcPr>
          <w:p w:rsidR="00236406" w:rsidRDefault="00236406">
            <w:pPr>
              <w:pStyle w:val="NormalWeb"/>
              <w:keepNext/>
              <w:ind w:left="288" w:hanging="288"/>
            </w:pPr>
            <w:r>
              <w:rPr>
                <w:rFonts w:ascii="Arial" w:hAnsi="Arial" w:cs="Arial"/>
                <w:sz w:val="20"/>
                <w:szCs w:val="20"/>
              </w:rPr>
              <w:t>Net income available for common shareholders (A)</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12" w:type="dxa"/>
            <w:vAlign w:val="bottom"/>
            <w:hideMark/>
          </w:tcPr>
          <w:p w:rsidR="00236406" w:rsidRDefault="00236406">
            <w:pPr>
              <w:jc w:val="right"/>
            </w:pPr>
            <w:r>
              <w:rPr>
                <w:rFonts w:ascii="Arial" w:hAnsi="Arial" w:cs="Arial"/>
                <w:b/>
                <w:bCs/>
                <w:sz w:val="20"/>
              </w:rPr>
              <w:t>17,681</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ind w:left="-264" w:right="21"/>
              <w:jc w:val="right"/>
            </w:pPr>
            <w:r>
              <w:rPr>
                <w:rFonts w:ascii="Arial" w:hAnsi="Arial" w:cs="Arial"/>
                <w:sz w:val="20"/>
              </w:rPr>
              <w:t>14,065</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12,599</w:t>
            </w:r>
          </w:p>
        </w:tc>
      </w:tr>
      <w:tr w:rsidR="00236406" w:rsidTr="00236406">
        <w:tc>
          <w:tcPr>
            <w:tcW w:w="8052" w:type="dxa"/>
            <w:gridSpan w:val="4"/>
            <w:hideMark/>
          </w:tcPr>
          <w:p w:rsidR="00236406" w:rsidRDefault="00236406">
            <w:pPr>
              <w:pStyle w:val="rrdsinglerule"/>
              <w:pBdr>
                <w:top w:val="single" w:sz="2" w:space="1" w:color="000000"/>
              </w:pBdr>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ind w:left="-264" w:right="21"/>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236406">
        <w:tc>
          <w:tcPr>
            <w:tcW w:w="7039" w:type="dxa"/>
            <w:hideMark/>
          </w:tcPr>
          <w:p w:rsidR="00236406" w:rsidRDefault="00236406">
            <w:pPr>
              <w:pStyle w:val="NormalWeb"/>
              <w:keepNext/>
              <w:ind w:left="288" w:hanging="288"/>
            </w:pPr>
            <w:r>
              <w:rPr>
                <w:rFonts w:ascii="Arial" w:hAnsi="Arial" w:cs="Arial"/>
                <w:sz w:val="20"/>
                <w:szCs w:val="20"/>
              </w:rPr>
              <w:t>Weighted average outstanding shares of common stock (B)</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9,328</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ind w:left="-264" w:right="21"/>
              <w:jc w:val="right"/>
            </w:pPr>
            <w:r>
              <w:rPr>
                <w:rFonts w:ascii="Arial" w:hAnsi="Arial" w:cs="Arial"/>
                <w:sz w:val="20"/>
              </w:rPr>
              <w:t>9,742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10,438</w:t>
            </w:r>
          </w:p>
        </w:tc>
      </w:tr>
      <w:tr w:rsidR="00236406" w:rsidTr="00236406">
        <w:tc>
          <w:tcPr>
            <w:tcW w:w="7039" w:type="dxa"/>
            <w:hideMark/>
          </w:tcPr>
          <w:p w:rsidR="00236406" w:rsidRDefault="00236406">
            <w:pPr>
              <w:pStyle w:val="NormalWeb"/>
              <w:ind w:left="288" w:hanging="288"/>
            </w:pPr>
            <w:r>
              <w:rPr>
                <w:rFonts w:ascii="Arial" w:hAnsi="Arial" w:cs="Arial"/>
                <w:sz w:val="20"/>
                <w:szCs w:val="20"/>
              </w:rPr>
              <w:t>Dilutive effect of employee stock options and awards</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142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ind w:left="-264" w:right="21"/>
              <w:jc w:val="right"/>
            </w:pPr>
            <w:r>
              <w:rPr>
                <w:rFonts w:ascii="Arial" w:hAnsi="Arial" w:cs="Arial"/>
                <w:sz w:val="20"/>
              </w:rPr>
              <w:t>144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93</w:t>
            </w:r>
          </w:p>
        </w:tc>
      </w:tr>
      <w:tr w:rsidR="00236406" w:rsidTr="00236406">
        <w:tc>
          <w:tcPr>
            <w:tcW w:w="8052" w:type="dxa"/>
            <w:gridSpan w:val="4"/>
            <w:hideMark/>
          </w:tcPr>
          <w:p w:rsidR="00236406" w:rsidRDefault="00236406">
            <w:pPr>
              <w:pStyle w:val="rrdsinglerule"/>
              <w:pBdr>
                <w:top w:val="single" w:sz="2" w:space="1" w:color="000000"/>
              </w:pBdr>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ind w:left="-264" w:right="21"/>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236406">
        <w:tc>
          <w:tcPr>
            <w:tcW w:w="7039" w:type="dxa"/>
            <w:hideMark/>
          </w:tcPr>
          <w:p w:rsidR="00236406" w:rsidRDefault="00236406">
            <w:pPr>
              <w:pStyle w:val="NormalWeb"/>
              <w:ind w:left="288" w:hanging="288"/>
            </w:pPr>
            <w:r>
              <w:rPr>
                <w:rFonts w:ascii="Arial" w:hAnsi="Arial" w:cs="Arial"/>
                <w:sz w:val="20"/>
                <w:szCs w:val="20"/>
              </w:rPr>
              <w:t>Common stock and common stock equivalents (C)</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9,470</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ind w:left="-264" w:right="21"/>
              <w:jc w:val="right"/>
            </w:pPr>
            <w:r>
              <w:rPr>
                <w:rFonts w:ascii="Arial" w:hAnsi="Arial" w:cs="Arial"/>
                <w:sz w:val="20"/>
              </w:rPr>
              <w:t>9,886</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10,531</w:t>
            </w:r>
          </w:p>
        </w:tc>
      </w:tr>
      <w:tr w:rsidR="00236406" w:rsidTr="00236406">
        <w:tc>
          <w:tcPr>
            <w:tcW w:w="8052" w:type="dxa"/>
            <w:gridSpan w:val="4"/>
            <w:hideMark/>
          </w:tcPr>
          <w:p w:rsidR="00236406" w:rsidRDefault="00236406">
            <w:pPr>
              <w:pStyle w:val="rrdsinglerule"/>
              <w:pBdr>
                <w:top w:val="single" w:sz="2" w:space="1" w:color="000000"/>
              </w:pBdr>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ind w:left="-264" w:right="21"/>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236406">
        <w:tc>
          <w:tcPr>
            <w:tcW w:w="7039" w:type="dxa"/>
            <w:hideMark/>
          </w:tcPr>
          <w:p w:rsidR="00236406" w:rsidRDefault="00236406">
            <w:pPr>
              <w:pStyle w:val="NormalWeb"/>
              <w:keepNext/>
              <w:ind w:left="240" w:hanging="240"/>
            </w:pPr>
            <w:r>
              <w:rPr>
                <w:rFonts w:ascii="Arial" w:hAnsi="Arial" w:cs="Arial"/>
                <w:sz w:val="20"/>
                <w:szCs w:val="20"/>
              </w:rPr>
              <w:t>Earnings per share:</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ind w:left="-264" w:right="21"/>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r>
      <w:tr w:rsidR="00236406" w:rsidTr="00236406">
        <w:tc>
          <w:tcPr>
            <w:tcW w:w="7039" w:type="dxa"/>
            <w:hideMark/>
          </w:tcPr>
          <w:p w:rsidR="00236406" w:rsidRDefault="00236406">
            <w:pPr>
              <w:pStyle w:val="NormalWeb"/>
              <w:ind w:left="288" w:hanging="288"/>
            </w:pPr>
            <w:r>
              <w:rPr>
                <w:rFonts w:ascii="Arial" w:hAnsi="Arial" w:cs="Arial"/>
                <w:sz w:val="20"/>
                <w:szCs w:val="20"/>
              </w:rPr>
              <w:t>Basic (A/B)</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12" w:type="dxa"/>
            <w:vAlign w:val="bottom"/>
            <w:hideMark/>
          </w:tcPr>
          <w:p w:rsidR="00236406" w:rsidRDefault="00236406">
            <w:pPr>
              <w:jc w:val="right"/>
            </w:pPr>
            <w:r>
              <w:rPr>
                <w:rFonts w:ascii="Arial" w:hAnsi="Arial" w:cs="Arial"/>
                <w:b/>
                <w:bCs/>
                <w:sz w:val="20"/>
              </w:rPr>
              <w:t>1.90</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ind w:left="-264" w:right="21"/>
              <w:jc w:val="right"/>
            </w:pPr>
            <w:r>
              <w:rPr>
                <w:rFonts w:ascii="Arial" w:hAnsi="Arial" w:cs="Arial"/>
                <w:sz w:val="20"/>
              </w:rPr>
              <w:t>1.44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1.21</w:t>
            </w:r>
          </w:p>
        </w:tc>
      </w:tr>
      <w:tr w:rsidR="00236406" w:rsidTr="00236406">
        <w:tc>
          <w:tcPr>
            <w:tcW w:w="8052" w:type="dxa"/>
            <w:gridSpan w:val="4"/>
            <w:hideMark/>
          </w:tcPr>
          <w:p w:rsidR="00236406" w:rsidRDefault="00236406">
            <w:pPr>
              <w:pStyle w:val="rrdsinglerule"/>
              <w:pBdr>
                <w:top w:val="single" w:sz="2" w:space="1" w:color="000000"/>
              </w:pBdr>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ind w:left="-264" w:right="21"/>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236406">
        <w:tc>
          <w:tcPr>
            <w:tcW w:w="7039" w:type="dxa"/>
            <w:hideMark/>
          </w:tcPr>
          <w:p w:rsidR="00236406" w:rsidRDefault="00236406">
            <w:pPr>
              <w:pStyle w:val="NormalWeb"/>
              <w:ind w:left="288" w:hanging="288"/>
            </w:pPr>
            <w:r>
              <w:rPr>
                <w:rFonts w:ascii="Arial" w:hAnsi="Arial" w:cs="Arial"/>
                <w:sz w:val="20"/>
                <w:szCs w:val="20"/>
              </w:rPr>
              <w:t>Diluted (A/C)</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12" w:type="dxa"/>
            <w:vAlign w:val="bottom"/>
            <w:hideMark/>
          </w:tcPr>
          <w:p w:rsidR="00236406" w:rsidRDefault="00236406">
            <w:pPr>
              <w:jc w:val="right"/>
            </w:pPr>
            <w:r>
              <w:rPr>
                <w:rFonts w:ascii="Arial" w:hAnsi="Arial" w:cs="Arial"/>
                <w:b/>
                <w:bCs/>
                <w:sz w:val="20"/>
              </w:rPr>
              <w:t>1.87</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ind w:left="-264" w:right="21"/>
              <w:jc w:val="right"/>
            </w:pPr>
            <w:r>
              <w:rPr>
                <w:rFonts w:ascii="Arial" w:hAnsi="Arial" w:cs="Arial"/>
                <w:sz w:val="20"/>
              </w:rPr>
              <w:t>1.42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1.20</w:t>
            </w:r>
          </w:p>
        </w:tc>
      </w:tr>
      <w:tr w:rsidR="00236406" w:rsidTr="00236406">
        <w:tc>
          <w:tcPr>
            <w:tcW w:w="7039" w:type="dxa"/>
            <w:hideMark/>
          </w:tcPr>
          <w:p w:rsidR="00236406" w:rsidRDefault="00236406">
            <w:pPr>
              <w:pStyle w:val="la2"/>
            </w:pPr>
            <w:r>
              <w:t> </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ind w:left="-264" w:right="21"/>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For the years ended June 30, 2008, 2007 and 2006, 91 million, 199 million, and 649 million shares, respectively, were attributable to outstanding stock options and were excluded from the calculation of diluted earnings per share because the exercise prices of the stock options were greater than or equal to the average price of the common shares, and therefore their inclusion would have been anti-dilutive.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For the year ended June 30, 2007, four million shared performance stock awards, out of the 14 million targeted amount outstanding, were excluded from the calculation of the diluted earnings per share because the number of shares ultimately issued was contingent on our performance against metrics established for the performance period, as discussed in Note 18 – Employee Stock and Savings Plans.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111C54">
      <w:pPr>
        <w:pStyle w:val="NormalWeb"/>
        <w:spacing w:before="140" w:beforeAutospacing="0" w:after="0" w:afterAutospacing="0"/>
        <w:jc w:val="center"/>
      </w:pPr>
      <w:r>
        <w:rPr>
          <w:rFonts w:ascii="Arial" w:hAnsi="Arial" w:cs="Arial"/>
          <w:sz w:val="20"/>
          <w:szCs w:val="20"/>
          <w:u w:val="single"/>
        </w:rPr>
        <w:t xml:space="preserve">NOTE 3    INVESTMENT INCOME AND OTHER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The components of investment income and other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6852"/>
        <w:gridCol w:w="458"/>
        <w:gridCol w:w="112"/>
        <w:gridCol w:w="501"/>
        <w:gridCol w:w="67"/>
        <w:gridCol w:w="365"/>
        <w:gridCol w:w="112"/>
        <w:gridCol w:w="501"/>
        <w:gridCol w:w="67"/>
        <w:gridCol w:w="365"/>
        <w:gridCol w:w="112"/>
        <w:gridCol w:w="501"/>
        <w:gridCol w:w="67"/>
      </w:tblGrid>
      <w:tr w:rsidR="00236406" w:rsidTr="00236406">
        <w:trPr>
          <w:tblHeader/>
          <w:jc w:val="center"/>
        </w:trPr>
        <w:tc>
          <w:tcPr>
            <w:tcW w:w="6852" w:type="dxa"/>
            <w:vAlign w:val="center"/>
          </w:tcPr>
          <w:p w:rsidR="00236406" w:rsidRDefault="00236406">
            <w:pPr>
              <w:rPr>
                <w:sz w:val="2"/>
              </w:rPr>
            </w:pPr>
          </w:p>
        </w:tc>
        <w:tc>
          <w:tcPr>
            <w:tcW w:w="458" w:type="dxa"/>
            <w:vAlign w:val="bottom"/>
          </w:tcPr>
          <w:p w:rsidR="00236406" w:rsidRDefault="00236406">
            <w:pPr>
              <w:rPr>
                <w:sz w:val="2"/>
              </w:rPr>
            </w:pPr>
          </w:p>
        </w:tc>
        <w:tc>
          <w:tcPr>
            <w:tcW w:w="112" w:type="dxa"/>
            <w:vAlign w:val="center"/>
          </w:tcPr>
          <w:p w:rsidR="00236406" w:rsidRDefault="00236406">
            <w:pPr>
              <w:rPr>
                <w:sz w:val="2"/>
              </w:rPr>
            </w:pPr>
          </w:p>
        </w:tc>
        <w:tc>
          <w:tcPr>
            <w:tcW w:w="501" w:type="dxa"/>
            <w:vAlign w:val="center"/>
          </w:tcPr>
          <w:p w:rsidR="00236406" w:rsidRDefault="00236406">
            <w:pPr>
              <w:rPr>
                <w:sz w:val="2"/>
              </w:rPr>
            </w:pPr>
          </w:p>
        </w:tc>
        <w:tc>
          <w:tcPr>
            <w:tcW w:w="67" w:type="dxa"/>
            <w:vAlign w:val="center"/>
          </w:tcPr>
          <w:p w:rsidR="00236406" w:rsidRDefault="00236406">
            <w:pPr>
              <w:rPr>
                <w:sz w:val="2"/>
              </w:rPr>
            </w:pPr>
          </w:p>
        </w:tc>
        <w:tc>
          <w:tcPr>
            <w:tcW w:w="365" w:type="dxa"/>
            <w:vAlign w:val="bottom"/>
          </w:tcPr>
          <w:p w:rsidR="00236406" w:rsidRDefault="00236406">
            <w:pPr>
              <w:rPr>
                <w:sz w:val="2"/>
              </w:rPr>
            </w:pPr>
          </w:p>
        </w:tc>
        <w:tc>
          <w:tcPr>
            <w:tcW w:w="112" w:type="dxa"/>
            <w:vAlign w:val="center"/>
          </w:tcPr>
          <w:p w:rsidR="00236406" w:rsidRDefault="00236406">
            <w:pPr>
              <w:rPr>
                <w:sz w:val="2"/>
              </w:rPr>
            </w:pPr>
          </w:p>
        </w:tc>
        <w:tc>
          <w:tcPr>
            <w:tcW w:w="501" w:type="dxa"/>
            <w:vAlign w:val="center"/>
          </w:tcPr>
          <w:p w:rsidR="00236406" w:rsidRDefault="00236406">
            <w:pPr>
              <w:rPr>
                <w:sz w:val="2"/>
              </w:rPr>
            </w:pPr>
          </w:p>
        </w:tc>
        <w:tc>
          <w:tcPr>
            <w:tcW w:w="67" w:type="dxa"/>
            <w:vAlign w:val="center"/>
          </w:tcPr>
          <w:p w:rsidR="00236406" w:rsidRDefault="00236406">
            <w:pPr>
              <w:rPr>
                <w:sz w:val="2"/>
              </w:rPr>
            </w:pPr>
          </w:p>
        </w:tc>
        <w:tc>
          <w:tcPr>
            <w:tcW w:w="365" w:type="dxa"/>
            <w:vAlign w:val="bottom"/>
          </w:tcPr>
          <w:p w:rsidR="00236406" w:rsidRDefault="00236406">
            <w:pPr>
              <w:rPr>
                <w:sz w:val="2"/>
              </w:rPr>
            </w:pPr>
          </w:p>
        </w:tc>
        <w:tc>
          <w:tcPr>
            <w:tcW w:w="112" w:type="dxa"/>
            <w:vAlign w:val="center"/>
          </w:tcPr>
          <w:p w:rsidR="00236406" w:rsidRDefault="00236406">
            <w:pPr>
              <w:rPr>
                <w:sz w:val="2"/>
              </w:rPr>
            </w:pPr>
          </w:p>
        </w:tc>
        <w:tc>
          <w:tcPr>
            <w:tcW w:w="501" w:type="dxa"/>
            <w:vAlign w:val="center"/>
          </w:tcPr>
          <w:p w:rsidR="00236406" w:rsidRDefault="00236406">
            <w:pPr>
              <w:rPr>
                <w:sz w:val="2"/>
              </w:rPr>
            </w:pPr>
          </w:p>
        </w:tc>
        <w:tc>
          <w:tcPr>
            <w:tcW w:w="67" w:type="dxa"/>
            <w:vAlign w:val="center"/>
          </w:tcPr>
          <w:p w:rsidR="00236406" w:rsidRDefault="00236406">
            <w:pPr>
              <w:rPr>
                <w:sz w:val="2"/>
              </w:rPr>
            </w:pPr>
          </w:p>
        </w:tc>
      </w:tr>
      <w:tr w:rsidR="00236406" w:rsidTr="00236406">
        <w:trPr>
          <w:tblHeader/>
          <w:jc w:val="center"/>
        </w:trPr>
        <w:tc>
          <w:tcPr>
            <w:tcW w:w="6852"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458"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2"/>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365"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2"/>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365"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2"/>
            <w:tcBorders>
              <w:top w:val="nil"/>
              <w:left w:val="nil"/>
              <w:bottom w:val="single" w:sz="2" w:space="0" w:color="000000"/>
              <w:right w:val="nil"/>
            </w:tcBorders>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r>
      <w:tr w:rsidR="00236406" w:rsidTr="00236406">
        <w:trPr>
          <w:trHeight w:val="195"/>
          <w:tblHeader/>
          <w:jc w:val="center"/>
        </w:trPr>
        <w:tc>
          <w:tcPr>
            <w:tcW w:w="6852" w:type="dxa"/>
            <w:vAlign w:val="center"/>
          </w:tcPr>
          <w:p w:rsidR="00236406" w:rsidRDefault="00236406">
            <w:pPr>
              <w:rPr>
                <w:sz w:val="20"/>
              </w:rPr>
            </w:pPr>
          </w:p>
        </w:tc>
        <w:tc>
          <w:tcPr>
            <w:tcW w:w="1138" w:type="dxa"/>
            <w:gridSpan w:val="4"/>
            <w:vAlign w:val="center"/>
          </w:tcPr>
          <w:p w:rsidR="00236406" w:rsidRDefault="00236406">
            <w:pPr>
              <w:rPr>
                <w:sz w:val="20"/>
              </w:rPr>
            </w:pPr>
          </w:p>
        </w:tc>
        <w:tc>
          <w:tcPr>
            <w:tcW w:w="1045" w:type="dxa"/>
            <w:gridSpan w:val="4"/>
            <w:vAlign w:val="center"/>
          </w:tcPr>
          <w:p w:rsidR="00236406" w:rsidRDefault="00236406">
            <w:pPr>
              <w:rPr>
                <w:sz w:val="20"/>
              </w:rPr>
            </w:pPr>
          </w:p>
        </w:tc>
        <w:tc>
          <w:tcPr>
            <w:tcW w:w="1045" w:type="dxa"/>
            <w:gridSpan w:val="4"/>
            <w:vAlign w:val="center"/>
          </w:tcPr>
          <w:p w:rsidR="00236406" w:rsidRDefault="00236406">
            <w:pPr>
              <w:rPr>
                <w:sz w:val="20"/>
              </w:rPr>
            </w:pPr>
          </w:p>
        </w:tc>
      </w:tr>
      <w:tr w:rsidR="00236406" w:rsidTr="00236406">
        <w:trPr>
          <w:tblHeader/>
          <w:jc w:val="center"/>
        </w:trPr>
        <w:tc>
          <w:tcPr>
            <w:tcW w:w="6852"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458" w:type="dxa"/>
            <w:vAlign w:val="bottom"/>
            <w:hideMark/>
          </w:tcPr>
          <w:p w:rsidR="00236406" w:rsidRDefault="00236406">
            <w:pPr>
              <w:pStyle w:val="la2"/>
            </w:pPr>
            <w:r>
              <w:rPr>
                <w:sz w:val="15"/>
                <w:szCs w:val="15"/>
              </w:rPr>
              <w:t>  </w:t>
            </w:r>
          </w:p>
        </w:tc>
        <w:tc>
          <w:tcPr>
            <w:tcW w:w="613"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2008</w:t>
            </w:r>
          </w:p>
        </w:tc>
        <w:tc>
          <w:tcPr>
            <w:tcW w:w="67" w:type="dxa"/>
            <w:vAlign w:val="bottom"/>
            <w:hideMark/>
          </w:tcPr>
          <w:p w:rsidR="00236406" w:rsidRDefault="00236406">
            <w:r>
              <w:rPr>
                <w:sz w:val="15"/>
                <w:szCs w:val="15"/>
              </w:rPr>
              <w:t> </w:t>
            </w:r>
          </w:p>
        </w:tc>
        <w:tc>
          <w:tcPr>
            <w:tcW w:w="365" w:type="dxa"/>
            <w:vAlign w:val="bottom"/>
            <w:hideMark/>
          </w:tcPr>
          <w:p w:rsidR="00236406" w:rsidRDefault="00236406">
            <w:pPr>
              <w:pStyle w:val="la2"/>
            </w:pPr>
            <w:r>
              <w:rPr>
                <w:sz w:val="15"/>
                <w:szCs w:val="15"/>
              </w:rPr>
              <w:t> </w:t>
            </w:r>
          </w:p>
        </w:tc>
        <w:tc>
          <w:tcPr>
            <w:tcW w:w="613" w:type="dxa"/>
            <w:gridSpan w:val="2"/>
            <w:tcMar>
              <w:top w:w="0" w:type="dxa"/>
              <w:left w:w="14" w:type="dxa"/>
              <w:bottom w:w="0" w:type="dxa"/>
              <w:right w:w="14" w:type="dxa"/>
            </w:tcMar>
            <w:vAlign w:val="bottom"/>
            <w:hideMark/>
          </w:tcPr>
          <w:p w:rsidR="00236406" w:rsidRDefault="00236406">
            <w:pPr>
              <w:ind w:left="-538" w:right="12"/>
              <w:jc w:val="right"/>
            </w:pPr>
            <w:r>
              <w:rPr>
                <w:rFonts w:ascii="Arial" w:hAnsi="Arial" w:cs="Arial"/>
                <w:b/>
                <w:bCs/>
                <w:sz w:val="15"/>
                <w:szCs w:val="15"/>
              </w:rPr>
              <w:t>2007</w:t>
            </w:r>
          </w:p>
        </w:tc>
        <w:tc>
          <w:tcPr>
            <w:tcW w:w="67" w:type="dxa"/>
            <w:vAlign w:val="bottom"/>
            <w:hideMark/>
          </w:tcPr>
          <w:p w:rsidR="00236406" w:rsidRDefault="00236406">
            <w:r>
              <w:rPr>
                <w:sz w:val="15"/>
                <w:szCs w:val="15"/>
              </w:rPr>
              <w:t> </w:t>
            </w:r>
          </w:p>
        </w:tc>
        <w:tc>
          <w:tcPr>
            <w:tcW w:w="365" w:type="dxa"/>
            <w:vAlign w:val="bottom"/>
            <w:hideMark/>
          </w:tcPr>
          <w:p w:rsidR="00236406" w:rsidRDefault="00236406">
            <w:pPr>
              <w:pStyle w:val="la2"/>
            </w:pPr>
            <w:r>
              <w:rPr>
                <w:sz w:val="15"/>
                <w:szCs w:val="15"/>
              </w:rPr>
              <w:t>  </w:t>
            </w:r>
          </w:p>
        </w:tc>
        <w:tc>
          <w:tcPr>
            <w:tcW w:w="613"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2006</w:t>
            </w:r>
          </w:p>
        </w:tc>
        <w:tc>
          <w:tcPr>
            <w:tcW w:w="67" w:type="dxa"/>
            <w:vAlign w:val="bottom"/>
            <w:hideMark/>
          </w:tcPr>
          <w:p w:rsidR="00236406" w:rsidRDefault="00236406">
            <w:r>
              <w:rPr>
                <w:sz w:val="15"/>
                <w:szCs w:val="15"/>
              </w:rPr>
              <w:t> </w:t>
            </w:r>
          </w:p>
        </w:tc>
      </w:tr>
      <w:tr w:rsidR="00236406" w:rsidTr="00236406">
        <w:trPr>
          <w:trHeight w:val="240"/>
          <w:jc w:val="center"/>
        </w:trPr>
        <w:tc>
          <w:tcPr>
            <w:tcW w:w="6852" w:type="dxa"/>
            <w:vAlign w:val="center"/>
          </w:tcPr>
          <w:p w:rsidR="00236406" w:rsidRDefault="00236406"/>
        </w:tc>
        <w:tc>
          <w:tcPr>
            <w:tcW w:w="1138" w:type="dxa"/>
            <w:gridSpan w:val="4"/>
            <w:vAlign w:val="center"/>
          </w:tcPr>
          <w:p w:rsidR="00236406" w:rsidRDefault="00236406"/>
        </w:tc>
        <w:tc>
          <w:tcPr>
            <w:tcW w:w="1045" w:type="dxa"/>
            <w:gridSpan w:val="4"/>
            <w:vAlign w:val="center"/>
          </w:tcPr>
          <w:p w:rsidR="00236406" w:rsidRDefault="00236406">
            <w:pPr>
              <w:ind w:left="-538" w:right="12"/>
            </w:pPr>
          </w:p>
        </w:tc>
        <w:tc>
          <w:tcPr>
            <w:tcW w:w="1045" w:type="dxa"/>
            <w:gridSpan w:val="4"/>
            <w:vAlign w:val="center"/>
          </w:tcPr>
          <w:p w:rsidR="00236406" w:rsidRDefault="00236406"/>
        </w:tc>
      </w:tr>
      <w:tr w:rsidR="00236406" w:rsidTr="00236406">
        <w:trPr>
          <w:jc w:val="center"/>
        </w:trPr>
        <w:tc>
          <w:tcPr>
            <w:tcW w:w="6852" w:type="dxa"/>
            <w:hideMark/>
          </w:tcPr>
          <w:p w:rsidR="00236406" w:rsidRDefault="00236406">
            <w:pPr>
              <w:pStyle w:val="NormalWeb"/>
              <w:keepNext/>
              <w:ind w:left="288" w:hanging="288"/>
            </w:pPr>
            <w:r>
              <w:rPr>
                <w:rFonts w:ascii="Arial" w:hAnsi="Arial" w:cs="Arial"/>
                <w:sz w:val="20"/>
                <w:szCs w:val="20"/>
              </w:rPr>
              <w:t>Dividends and interest</w:t>
            </w:r>
          </w:p>
        </w:tc>
        <w:tc>
          <w:tcPr>
            <w:tcW w:w="458"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501" w:type="dxa"/>
            <w:vAlign w:val="bottom"/>
            <w:hideMark/>
          </w:tcPr>
          <w:p w:rsidR="00236406" w:rsidRDefault="00236406">
            <w:pPr>
              <w:jc w:val="right"/>
            </w:pPr>
            <w:r>
              <w:rPr>
                <w:rFonts w:ascii="Arial" w:hAnsi="Arial" w:cs="Arial"/>
                <w:b/>
                <w:bCs/>
                <w:sz w:val="20"/>
              </w:rPr>
              <w:t>888</w:t>
            </w:r>
          </w:p>
        </w:tc>
        <w:tc>
          <w:tcPr>
            <w:tcW w:w="67" w:type="dxa"/>
            <w:noWrap/>
            <w:vAlign w:val="bottom"/>
            <w:hideMark/>
          </w:tcPr>
          <w:p w:rsidR="00236406" w:rsidRDefault="00236406">
            <w:r>
              <w:rPr>
                <w:rFonts w:ascii="Arial" w:hAnsi="Arial" w:cs="Arial"/>
                <w:b/>
                <w:bCs/>
                <w:sz w:val="20"/>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501" w:type="dxa"/>
            <w:vAlign w:val="bottom"/>
            <w:hideMark/>
          </w:tcPr>
          <w:p w:rsidR="00236406" w:rsidRDefault="00236406">
            <w:pPr>
              <w:ind w:left="-538" w:right="12"/>
              <w:jc w:val="right"/>
            </w:pPr>
            <w:r>
              <w:rPr>
                <w:rFonts w:ascii="Arial" w:hAnsi="Arial" w:cs="Arial"/>
                <w:sz w:val="20"/>
              </w:rPr>
              <w:t>1,319</w:t>
            </w:r>
          </w:p>
        </w:tc>
        <w:tc>
          <w:tcPr>
            <w:tcW w:w="67" w:type="dxa"/>
            <w:noWrap/>
            <w:vAlign w:val="bottom"/>
            <w:hideMark/>
          </w:tcPr>
          <w:p w:rsidR="00236406" w:rsidRDefault="00236406">
            <w:r>
              <w:rPr>
                <w:rFonts w:ascii="Arial" w:hAnsi="Arial" w:cs="Arial"/>
                <w:sz w:val="20"/>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501" w:type="dxa"/>
            <w:vAlign w:val="bottom"/>
            <w:hideMark/>
          </w:tcPr>
          <w:p w:rsidR="00236406" w:rsidRDefault="00236406">
            <w:pPr>
              <w:jc w:val="right"/>
            </w:pPr>
            <w:r>
              <w:rPr>
                <w:rFonts w:ascii="Arial" w:hAnsi="Arial" w:cs="Arial"/>
                <w:sz w:val="20"/>
              </w:rPr>
              <w:t>1,510</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852" w:type="dxa"/>
            <w:hideMark/>
          </w:tcPr>
          <w:p w:rsidR="00236406" w:rsidRDefault="00236406">
            <w:pPr>
              <w:pStyle w:val="NormalWeb"/>
              <w:keepNext/>
              <w:ind w:left="288" w:hanging="288"/>
            </w:pPr>
            <w:r>
              <w:rPr>
                <w:rFonts w:ascii="Arial" w:hAnsi="Arial" w:cs="Arial"/>
                <w:sz w:val="20"/>
                <w:szCs w:val="20"/>
              </w:rPr>
              <w:t>Net recognized gains on investments</w:t>
            </w:r>
          </w:p>
        </w:tc>
        <w:tc>
          <w:tcPr>
            <w:tcW w:w="458"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501" w:type="dxa"/>
            <w:vAlign w:val="bottom"/>
            <w:hideMark/>
          </w:tcPr>
          <w:p w:rsidR="00236406" w:rsidRDefault="00236406">
            <w:pPr>
              <w:jc w:val="right"/>
            </w:pPr>
            <w:r>
              <w:rPr>
                <w:rFonts w:ascii="Arial" w:hAnsi="Arial" w:cs="Arial"/>
                <w:b/>
                <w:bCs/>
                <w:sz w:val="20"/>
              </w:rPr>
              <w:t>346</w:t>
            </w:r>
          </w:p>
        </w:tc>
        <w:tc>
          <w:tcPr>
            <w:tcW w:w="67" w:type="dxa"/>
            <w:noWrap/>
            <w:vAlign w:val="bottom"/>
            <w:hideMark/>
          </w:tcPr>
          <w:p w:rsidR="00236406" w:rsidRDefault="00236406">
            <w:r>
              <w:rPr>
                <w:rFonts w:ascii="Arial" w:hAnsi="Arial" w:cs="Arial"/>
                <w:b/>
                <w:bCs/>
                <w:sz w:val="20"/>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01" w:type="dxa"/>
            <w:vAlign w:val="bottom"/>
            <w:hideMark/>
          </w:tcPr>
          <w:p w:rsidR="00236406" w:rsidRDefault="00236406">
            <w:pPr>
              <w:ind w:left="-538" w:right="12"/>
              <w:jc w:val="right"/>
            </w:pPr>
            <w:r>
              <w:rPr>
                <w:rFonts w:ascii="Arial" w:hAnsi="Arial" w:cs="Arial"/>
                <w:sz w:val="20"/>
              </w:rPr>
              <w:t>650</w:t>
            </w:r>
          </w:p>
        </w:tc>
        <w:tc>
          <w:tcPr>
            <w:tcW w:w="67" w:type="dxa"/>
            <w:noWrap/>
            <w:vAlign w:val="bottom"/>
            <w:hideMark/>
          </w:tcPr>
          <w:p w:rsidR="00236406" w:rsidRDefault="00236406">
            <w:r>
              <w:rPr>
                <w:rFonts w:ascii="Arial" w:hAnsi="Arial" w:cs="Arial"/>
                <w:sz w:val="20"/>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01" w:type="dxa"/>
            <w:vAlign w:val="bottom"/>
            <w:hideMark/>
          </w:tcPr>
          <w:p w:rsidR="00236406" w:rsidRDefault="00236406">
            <w:pPr>
              <w:jc w:val="right"/>
            </w:pPr>
            <w:r>
              <w:rPr>
                <w:rFonts w:ascii="Arial" w:hAnsi="Arial" w:cs="Arial"/>
                <w:sz w:val="20"/>
              </w:rPr>
              <w:t>161</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852" w:type="dxa"/>
            <w:hideMark/>
          </w:tcPr>
          <w:p w:rsidR="00236406" w:rsidRDefault="00236406">
            <w:pPr>
              <w:pStyle w:val="NormalWeb"/>
              <w:ind w:left="288" w:hanging="288"/>
            </w:pPr>
            <w:r>
              <w:rPr>
                <w:rFonts w:ascii="Arial" w:hAnsi="Arial" w:cs="Arial"/>
                <w:sz w:val="20"/>
                <w:szCs w:val="20"/>
              </w:rPr>
              <w:t>Net gains (losses) on derivatives</w:t>
            </w:r>
          </w:p>
        </w:tc>
        <w:tc>
          <w:tcPr>
            <w:tcW w:w="458"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501" w:type="dxa"/>
            <w:vAlign w:val="bottom"/>
            <w:hideMark/>
          </w:tcPr>
          <w:p w:rsidR="00236406" w:rsidRDefault="00236406">
            <w:pPr>
              <w:jc w:val="right"/>
            </w:pPr>
            <w:r>
              <w:rPr>
                <w:rFonts w:ascii="Arial" w:hAnsi="Arial" w:cs="Arial"/>
                <w:b/>
                <w:bCs/>
                <w:sz w:val="20"/>
              </w:rPr>
              <w:t>226</w:t>
            </w:r>
          </w:p>
        </w:tc>
        <w:tc>
          <w:tcPr>
            <w:tcW w:w="67" w:type="dxa"/>
            <w:noWrap/>
            <w:vAlign w:val="bottom"/>
            <w:hideMark/>
          </w:tcPr>
          <w:p w:rsidR="00236406" w:rsidRDefault="00236406">
            <w:r>
              <w:rPr>
                <w:rFonts w:ascii="Arial" w:hAnsi="Arial" w:cs="Arial"/>
                <w:b/>
                <w:bCs/>
                <w:sz w:val="20"/>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01" w:type="dxa"/>
            <w:vAlign w:val="bottom"/>
            <w:hideMark/>
          </w:tcPr>
          <w:p w:rsidR="00236406" w:rsidRDefault="00236406">
            <w:pPr>
              <w:ind w:left="-538" w:right="12"/>
              <w:jc w:val="right"/>
            </w:pPr>
            <w:r>
              <w:rPr>
                <w:rFonts w:ascii="Arial" w:hAnsi="Arial" w:cs="Arial"/>
                <w:sz w:val="20"/>
              </w:rPr>
              <w:t>(358</w:t>
            </w:r>
          </w:p>
        </w:tc>
        <w:tc>
          <w:tcPr>
            <w:tcW w:w="67" w:type="dxa"/>
            <w:noWrap/>
            <w:vAlign w:val="bottom"/>
            <w:hideMark/>
          </w:tcPr>
          <w:p w:rsidR="00236406" w:rsidRDefault="00236406">
            <w:r>
              <w:rPr>
                <w:rFonts w:ascii="Arial" w:hAnsi="Arial" w:cs="Arial"/>
                <w:sz w:val="20"/>
              </w:rPr>
              <w:t>)</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01" w:type="dxa"/>
            <w:vAlign w:val="bottom"/>
            <w:hideMark/>
          </w:tcPr>
          <w:p w:rsidR="00236406" w:rsidRDefault="00236406">
            <w:pPr>
              <w:jc w:val="right"/>
            </w:pPr>
            <w:r>
              <w:rPr>
                <w:rFonts w:ascii="Arial" w:hAnsi="Arial" w:cs="Arial"/>
                <w:sz w:val="20"/>
              </w:rPr>
              <w:t>(99</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6852" w:type="dxa"/>
            <w:hideMark/>
          </w:tcPr>
          <w:p w:rsidR="00236406" w:rsidRDefault="00236406">
            <w:pPr>
              <w:pStyle w:val="NormalWeb"/>
              <w:ind w:left="288" w:hanging="288"/>
            </w:pPr>
            <w:r>
              <w:rPr>
                <w:rFonts w:ascii="Arial" w:hAnsi="Arial" w:cs="Arial"/>
                <w:sz w:val="20"/>
                <w:szCs w:val="20"/>
              </w:rPr>
              <w:t>Other</w:t>
            </w:r>
          </w:p>
        </w:tc>
        <w:tc>
          <w:tcPr>
            <w:tcW w:w="458"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501" w:type="dxa"/>
            <w:vAlign w:val="bottom"/>
            <w:hideMark/>
          </w:tcPr>
          <w:p w:rsidR="00236406" w:rsidRDefault="00236406">
            <w:pPr>
              <w:jc w:val="right"/>
            </w:pPr>
            <w:r>
              <w:rPr>
                <w:rFonts w:ascii="Arial" w:hAnsi="Arial" w:cs="Arial"/>
                <w:b/>
                <w:bCs/>
                <w:sz w:val="20"/>
              </w:rPr>
              <w:t>(138</w:t>
            </w:r>
          </w:p>
        </w:tc>
        <w:tc>
          <w:tcPr>
            <w:tcW w:w="67" w:type="dxa"/>
            <w:noWrap/>
            <w:vAlign w:val="bottom"/>
            <w:hideMark/>
          </w:tcPr>
          <w:p w:rsidR="00236406" w:rsidRDefault="00236406">
            <w:r>
              <w:rPr>
                <w:rFonts w:ascii="Arial" w:hAnsi="Arial" w:cs="Arial"/>
                <w:b/>
                <w:bCs/>
                <w:sz w:val="20"/>
              </w:rPr>
              <w:t>)</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01" w:type="dxa"/>
            <w:vAlign w:val="bottom"/>
            <w:hideMark/>
          </w:tcPr>
          <w:p w:rsidR="00236406" w:rsidRDefault="00236406">
            <w:pPr>
              <w:ind w:left="-538" w:right="12"/>
              <w:jc w:val="right"/>
            </w:pPr>
            <w:r>
              <w:rPr>
                <w:rFonts w:ascii="Arial" w:hAnsi="Arial" w:cs="Arial"/>
                <w:sz w:val="20"/>
              </w:rPr>
              <w:t>(34</w:t>
            </w:r>
          </w:p>
        </w:tc>
        <w:tc>
          <w:tcPr>
            <w:tcW w:w="67" w:type="dxa"/>
            <w:noWrap/>
            <w:vAlign w:val="bottom"/>
            <w:hideMark/>
          </w:tcPr>
          <w:p w:rsidR="00236406" w:rsidRDefault="00236406">
            <w:r>
              <w:rPr>
                <w:rFonts w:ascii="Arial" w:hAnsi="Arial" w:cs="Arial"/>
                <w:sz w:val="20"/>
              </w:rPr>
              <w:t>)</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01" w:type="dxa"/>
            <w:vAlign w:val="bottom"/>
            <w:hideMark/>
          </w:tcPr>
          <w:p w:rsidR="00236406" w:rsidRDefault="00236406">
            <w:pPr>
              <w:jc w:val="right"/>
            </w:pPr>
            <w:r>
              <w:rPr>
                <w:rFonts w:ascii="Arial" w:hAnsi="Arial" w:cs="Arial"/>
                <w:sz w:val="20"/>
              </w:rPr>
              <w:t>218</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923"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01" w:type="dxa"/>
            <w:vAlign w:val="bottom"/>
            <w:hideMark/>
          </w:tcPr>
          <w:p w:rsidR="00236406" w:rsidRDefault="00236406">
            <w:pPr>
              <w:pStyle w:val="rrdsinglerule"/>
              <w:pBdr>
                <w:top w:val="single" w:sz="2" w:space="1" w:color="000000"/>
              </w:pBdr>
              <w:ind w:left="-538" w:right="12"/>
            </w:pPr>
            <w:r>
              <w:rPr>
                <w:sz w:val="15"/>
                <w:szCs w:val="15"/>
              </w:rPr>
              <w:t> </w:t>
            </w:r>
          </w:p>
        </w:tc>
        <w:tc>
          <w:tcPr>
            <w:tcW w:w="67" w:type="dxa"/>
            <w:vAlign w:val="bottom"/>
            <w:hideMark/>
          </w:tcPr>
          <w:p w:rsidR="00236406" w:rsidRDefault="00236406">
            <w:pPr>
              <w:pStyle w:val="la2"/>
            </w:pPr>
            <w:r>
              <w:rPr>
                <w:sz w:val="15"/>
                <w:szCs w:val="15"/>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01"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852" w:type="dxa"/>
            <w:hideMark/>
          </w:tcPr>
          <w:p w:rsidR="00236406" w:rsidRDefault="00236406">
            <w:pPr>
              <w:pStyle w:val="NormalWeb"/>
              <w:ind w:left="576" w:hanging="288"/>
            </w:pPr>
            <w:r>
              <w:rPr>
                <w:rFonts w:ascii="Arial" w:hAnsi="Arial" w:cs="Arial"/>
                <w:sz w:val="20"/>
                <w:szCs w:val="20"/>
              </w:rPr>
              <w:t>Investment income and other</w:t>
            </w:r>
          </w:p>
        </w:tc>
        <w:tc>
          <w:tcPr>
            <w:tcW w:w="458"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501" w:type="dxa"/>
            <w:vAlign w:val="bottom"/>
            <w:hideMark/>
          </w:tcPr>
          <w:p w:rsidR="00236406" w:rsidRDefault="00236406">
            <w:pPr>
              <w:jc w:val="right"/>
            </w:pPr>
            <w:r>
              <w:rPr>
                <w:rFonts w:ascii="Arial" w:hAnsi="Arial" w:cs="Arial"/>
                <w:b/>
                <w:bCs/>
                <w:sz w:val="20"/>
              </w:rPr>
              <w:t>1,322</w:t>
            </w:r>
          </w:p>
        </w:tc>
        <w:tc>
          <w:tcPr>
            <w:tcW w:w="67" w:type="dxa"/>
            <w:noWrap/>
            <w:vAlign w:val="bottom"/>
            <w:hideMark/>
          </w:tcPr>
          <w:p w:rsidR="00236406" w:rsidRDefault="00236406">
            <w:r>
              <w:rPr>
                <w:rFonts w:ascii="Arial" w:hAnsi="Arial" w:cs="Arial"/>
                <w:b/>
                <w:bCs/>
                <w:sz w:val="20"/>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501" w:type="dxa"/>
            <w:vAlign w:val="bottom"/>
            <w:hideMark/>
          </w:tcPr>
          <w:p w:rsidR="00236406" w:rsidRDefault="00236406">
            <w:pPr>
              <w:ind w:left="-538" w:right="12"/>
              <w:jc w:val="right"/>
            </w:pPr>
            <w:r>
              <w:rPr>
                <w:rFonts w:ascii="Arial" w:hAnsi="Arial" w:cs="Arial"/>
                <w:sz w:val="20"/>
              </w:rPr>
              <w:t>1,577</w:t>
            </w:r>
          </w:p>
        </w:tc>
        <w:tc>
          <w:tcPr>
            <w:tcW w:w="67" w:type="dxa"/>
            <w:noWrap/>
            <w:vAlign w:val="bottom"/>
            <w:hideMark/>
          </w:tcPr>
          <w:p w:rsidR="00236406" w:rsidRDefault="00236406">
            <w:r>
              <w:rPr>
                <w:rFonts w:ascii="Arial" w:hAnsi="Arial" w:cs="Arial"/>
                <w:sz w:val="20"/>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501" w:type="dxa"/>
            <w:vAlign w:val="bottom"/>
            <w:hideMark/>
          </w:tcPr>
          <w:p w:rsidR="00236406" w:rsidRDefault="00236406">
            <w:pPr>
              <w:jc w:val="right"/>
            </w:pPr>
            <w:r>
              <w:rPr>
                <w:rFonts w:ascii="Arial" w:hAnsi="Arial" w:cs="Arial"/>
                <w:sz w:val="20"/>
              </w:rPr>
              <w:t>1,790</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6852" w:type="dxa"/>
            <w:hideMark/>
          </w:tcPr>
          <w:p w:rsidR="00236406" w:rsidRDefault="00236406">
            <w:pPr>
              <w:pStyle w:val="la2"/>
            </w:pPr>
            <w:r>
              <w:t> </w:t>
            </w:r>
          </w:p>
        </w:tc>
        <w:tc>
          <w:tcPr>
            <w:tcW w:w="458"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5"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Net gains on investments included other-than-temporary impairments of $312 million, $25 million, and $408 million in fiscal years 2008, 2007, and 2006, respectively. Realized gains and losses from sales of available-for-sale securities (excluding other-than-temporary impairments) were $751 million and $93 million, respectively, in fiscal year 2008, $851 million and $176 million, respectively, in fiscal year 2007, and $1.1 billion and $531 million, respectively, in fiscal year 2006.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594180">
      <w:pPr>
        <w:pStyle w:val="NormalWeb"/>
        <w:spacing w:before="200" w:beforeAutospacing="0" w:after="0" w:afterAutospacing="0"/>
        <w:jc w:val="center"/>
      </w:pPr>
      <w:r>
        <w:rPr>
          <w:rFonts w:ascii="Arial" w:hAnsi="Arial" w:cs="Arial"/>
          <w:sz w:val="20"/>
          <w:szCs w:val="20"/>
          <w:u w:val="single"/>
        </w:rPr>
        <w:t xml:space="preserve">NOTE 4    INVESTMENTS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The components of investments, including associated derivatives,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2747"/>
        <w:gridCol w:w="229"/>
        <w:gridCol w:w="122"/>
        <w:gridCol w:w="34"/>
        <w:gridCol w:w="18"/>
        <w:gridCol w:w="613"/>
        <w:gridCol w:w="229"/>
        <w:gridCol w:w="144"/>
        <w:gridCol w:w="112"/>
        <w:gridCol w:w="531"/>
        <w:gridCol w:w="229"/>
        <w:gridCol w:w="172"/>
        <w:gridCol w:w="193"/>
        <w:gridCol w:w="9"/>
        <w:gridCol w:w="413"/>
        <w:gridCol w:w="67"/>
        <w:gridCol w:w="152"/>
        <w:gridCol w:w="112"/>
        <w:gridCol w:w="612"/>
        <w:gridCol w:w="230"/>
        <w:gridCol w:w="132"/>
        <w:gridCol w:w="100"/>
        <w:gridCol w:w="622"/>
        <w:gridCol w:w="230"/>
        <w:gridCol w:w="140"/>
        <w:gridCol w:w="151"/>
        <w:gridCol w:w="613"/>
        <w:gridCol w:w="67"/>
        <w:gridCol w:w="153"/>
        <w:gridCol w:w="140"/>
        <w:gridCol w:w="152"/>
        <w:gridCol w:w="612"/>
      </w:tblGrid>
      <w:tr w:rsidR="00236406" w:rsidTr="00236406">
        <w:trPr>
          <w:tblHeader/>
          <w:jc w:val="center"/>
        </w:trPr>
        <w:tc>
          <w:tcPr>
            <w:tcW w:w="2747" w:type="dxa"/>
            <w:vAlign w:val="center"/>
          </w:tcPr>
          <w:p w:rsidR="00236406" w:rsidRDefault="00236406">
            <w:pPr>
              <w:rPr>
                <w:sz w:val="2"/>
              </w:rPr>
            </w:pPr>
          </w:p>
        </w:tc>
        <w:tc>
          <w:tcPr>
            <w:tcW w:w="229" w:type="dxa"/>
            <w:vAlign w:val="bottom"/>
          </w:tcPr>
          <w:p w:rsidR="00236406" w:rsidRDefault="00236406">
            <w:pPr>
              <w:rPr>
                <w:sz w:val="2"/>
              </w:rPr>
            </w:pPr>
          </w:p>
        </w:tc>
        <w:tc>
          <w:tcPr>
            <w:tcW w:w="122" w:type="dxa"/>
            <w:vAlign w:val="center"/>
          </w:tcPr>
          <w:p w:rsidR="00236406" w:rsidRDefault="00236406">
            <w:pPr>
              <w:rPr>
                <w:sz w:val="2"/>
              </w:rPr>
            </w:pPr>
          </w:p>
        </w:tc>
        <w:tc>
          <w:tcPr>
            <w:tcW w:w="665" w:type="dxa"/>
            <w:gridSpan w:val="3"/>
            <w:vAlign w:val="center"/>
          </w:tcPr>
          <w:p w:rsidR="00236406" w:rsidRDefault="00236406">
            <w:pPr>
              <w:rPr>
                <w:sz w:val="2"/>
              </w:rPr>
            </w:pPr>
          </w:p>
        </w:tc>
        <w:tc>
          <w:tcPr>
            <w:tcW w:w="229" w:type="dxa"/>
            <w:vAlign w:val="bottom"/>
          </w:tcPr>
          <w:p w:rsidR="00236406" w:rsidRDefault="00236406">
            <w:pPr>
              <w:rPr>
                <w:sz w:val="2"/>
              </w:rPr>
            </w:pPr>
          </w:p>
        </w:tc>
        <w:tc>
          <w:tcPr>
            <w:tcW w:w="144" w:type="dxa"/>
            <w:vAlign w:val="center"/>
          </w:tcPr>
          <w:p w:rsidR="00236406" w:rsidRDefault="00236406">
            <w:pPr>
              <w:rPr>
                <w:sz w:val="2"/>
              </w:rPr>
            </w:pPr>
          </w:p>
        </w:tc>
        <w:tc>
          <w:tcPr>
            <w:tcW w:w="643" w:type="dxa"/>
            <w:gridSpan w:val="2"/>
            <w:vAlign w:val="center"/>
          </w:tcPr>
          <w:p w:rsidR="00236406" w:rsidRDefault="00236406">
            <w:pPr>
              <w:rPr>
                <w:sz w:val="2"/>
              </w:rPr>
            </w:pPr>
          </w:p>
        </w:tc>
        <w:tc>
          <w:tcPr>
            <w:tcW w:w="229" w:type="dxa"/>
            <w:vAlign w:val="bottom"/>
          </w:tcPr>
          <w:p w:rsidR="00236406" w:rsidRDefault="00236406">
            <w:pPr>
              <w:rPr>
                <w:sz w:val="2"/>
              </w:rPr>
            </w:pPr>
          </w:p>
        </w:tc>
        <w:tc>
          <w:tcPr>
            <w:tcW w:w="172" w:type="dxa"/>
            <w:vAlign w:val="center"/>
          </w:tcPr>
          <w:p w:rsidR="00236406" w:rsidRDefault="00236406">
            <w:pPr>
              <w:rPr>
                <w:sz w:val="2"/>
              </w:rPr>
            </w:pPr>
          </w:p>
        </w:tc>
        <w:tc>
          <w:tcPr>
            <w:tcW w:w="615" w:type="dxa"/>
            <w:gridSpan w:val="3"/>
            <w:vAlign w:val="center"/>
          </w:tcPr>
          <w:p w:rsidR="00236406" w:rsidRDefault="00236406">
            <w:pPr>
              <w:rPr>
                <w:sz w:val="2"/>
              </w:rPr>
            </w:pPr>
          </w:p>
        </w:tc>
        <w:tc>
          <w:tcPr>
            <w:tcW w:w="67" w:type="dxa"/>
            <w:vAlign w:val="center"/>
          </w:tcPr>
          <w:p w:rsidR="00236406" w:rsidRDefault="00236406">
            <w:pPr>
              <w:rPr>
                <w:sz w:val="2"/>
              </w:rPr>
            </w:pPr>
          </w:p>
        </w:tc>
        <w:tc>
          <w:tcPr>
            <w:tcW w:w="152" w:type="dxa"/>
            <w:vAlign w:val="bottom"/>
          </w:tcPr>
          <w:p w:rsidR="00236406" w:rsidRDefault="00236406">
            <w:pPr>
              <w:rPr>
                <w:sz w:val="2"/>
              </w:rPr>
            </w:pPr>
          </w:p>
        </w:tc>
        <w:tc>
          <w:tcPr>
            <w:tcW w:w="112" w:type="dxa"/>
            <w:vAlign w:val="center"/>
          </w:tcPr>
          <w:p w:rsidR="00236406" w:rsidRDefault="00236406">
            <w:pPr>
              <w:rPr>
                <w:sz w:val="2"/>
              </w:rPr>
            </w:pPr>
          </w:p>
        </w:tc>
        <w:tc>
          <w:tcPr>
            <w:tcW w:w="612" w:type="dxa"/>
            <w:vAlign w:val="center"/>
          </w:tcPr>
          <w:p w:rsidR="00236406" w:rsidRDefault="00236406">
            <w:pPr>
              <w:rPr>
                <w:sz w:val="2"/>
              </w:rPr>
            </w:pPr>
          </w:p>
        </w:tc>
        <w:tc>
          <w:tcPr>
            <w:tcW w:w="230" w:type="dxa"/>
            <w:vAlign w:val="bottom"/>
          </w:tcPr>
          <w:p w:rsidR="00236406" w:rsidRDefault="00236406">
            <w:pPr>
              <w:rPr>
                <w:sz w:val="2"/>
              </w:rPr>
            </w:pPr>
          </w:p>
        </w:tc>
        <w:tc>
          <w:tcPr>
            <w:tcW w:w="132" w:type="dxa"/>
            <w:vAlign w:val="center"/>
          </w:tcPr>
          <w:p w:rsidR="00236406" w:rsidRDefault="00236406">
            <w:pPr>
              <w:rPr>
                <w:sz w:val="2"/>
              </w:rPr>
            </w:pPr>
          </w:p>
        </w:tc>
        <w:tc>
          <w:tcPr>
            <w:tcW w:w="722" w:type="dxa"/>
            <w:gridSpan w:val="2"/>
            <w:vAlign w:val="center"/>
          </w:tcPr>
          <w:p w:rsidR="00236406" w:rsidRDefault="00236406">
            <w:pPr>
              <w:rPr>
                <w:sz w:val="2"/>
              </w:rPr>
            </w:pPr>
          </w:p>
        </w:tc>
        <w:tc>
          <w:tcPr>
            <w:tcW w:w="230" w:type="dxa"/>
            <w:vAlign w:val="bottom"/>
          </w:tcPr>
          <w:p w:rsidR="00236406" w:rsidRDefault="00236406">
            <w:pPr>
              <w:rPr>
                <w:sz w:val="2"/>
              </w:rPr>
            </w:pPr>
          </w:p>
        </w:tc>
        <w:tc>
          <w:tcPr>
            <w:tcW w:w="140" w:type="dxa"/>
            <w:vAlign w:val="center"/>
          </w:tcPr>
          <w:p w:rsidR="00236406" w:rsidRDefault="00236406">
            <w:pPr>
              <w:rPr>
                <w:sz w:val="2"/>
              </w:rPr>
            </w:pPr>
          </w:p>
        </w:tc>
        <w:tc>
          <w:tcPr>
            <w:tcW w:w="764" w:type="dxa"/>
            <w:gridSpan w:val="2"/>
            <w:vAlign w:val="center"/>
          </w:tcPr>
          <w:p w:rsidR="00236406" w:rsidRDefault="00236406">
            <w:pPr>
              <w:rPr>
                <w:sz w:val="2"/>
              </w:rPr>
            </w:pPr>
          </w:p>
        </w:tc>
        <w:tc>
          <w:tcPr>
            <w:tcW w:w="67" w:type="dxa"/>
            <w:vAlign w:val="center"/>
          </w:tcPr>
          <w:p w:rsidR="00236406" w:rsidRDefault="00236406">
            <w:pPr>
              <w:rPr>
                <w:sz w:val="2"/>
              </w:rPr>
            </w:pPr>
          </w:p>
        </w:tc>
        <w:tc>
          <w:tcPr>
            <w:tcW w:w="153" w:type="dxa"/>
            <w:vAlign w:val="bottom"/>
          </w:tcPr>
          <w:p w:rsidR="00236406" w:rsidRDefault="00236406">
            <w:pPr>
              <w:rPr>
                <w:sz w:val="2"/>
              </w:rPr>
            </w:pPr>
          </w:p>
        </w:tc>
        <w:tc>
          <w:tcPr>
            <w:tcW w:w="140" w:type="dxa"/>
            <w:vAlign w:val="center"/>
          </w:tcPr>
          <w:p w:rsidR="00236406" w:rsidRDefault="00236406">
            <w:pPr>
              <w:rPr>
                <w:sz w:val="2"/>
              </w:rPr>
            </w:pPr>
          </w:p>
        </w:tc>
        <w:tc>
          <w:tcPr>
            <w:tcW w:w="764" w:type="dxa"/>
            <w:gridSpan w:val="2"/>
            <w:vAlign w:val="center"/>
          </w:tcPr>
          <w:p w:rsidR="00236406" w:rsidRDefault="00236406">
            <w:pPr>
              <w:rPr>
                <w:sz w:val="2"/>
              </w:rPr>
            </w:pPr>
          </w:p>
        </w:tc>
      </w:tr>
      <w:tr w:rsidR="00236406" w:rsidTr="00236406">
        <w:trPr>
          <w:tblHeader/>
          <w:jc w:val="center"/>
        </w:trPr>
        <w:tc>
          <w:tcPr>
            <w:tcW w:w="274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2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87"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Cost basis</w:t>
            </w:r>
          </w:p>
        </w:tc>
        <w:tc>
          <w:tcPr>
            <w:tcW w:w="22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87"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Unrealized</w:t>
            </w:r>
            <w:r>
              <w:rPr>
                <w:rFonts w:ascii="Arial" w:hAnsi="Arial" w:cs="Arial"/>
                <w:b/>
                <w:bCs/>
                <w:sz w:val="15"/>
                <w:szCs w:val="15"/>
              </w:rPr>
              <w:br/>
              <w:t>gains</w:t>
            </w:r>
          </w:p>
        </w:tc>
        <w:tc>
          <w:tcPr>
            <w:tcW w:w="22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87"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Unrealized</w:t>
            </w:r>
            <w:r>
              <w:rPr>
                <w:rFonts w:ascii="Arial" w:hAnsi="Arial" w:cs="Arial"/>
                <w:b/>
                <w:bCs/>
                <w:sz w:val="15"/>
                <w:szCs w:val="15"/>
              </w:rPr>
              <w:br/>
              <w:t>losses</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15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Recorded</w:t>
            </w:r>
            <w:r>
              <w:rPr>
                <w:rFonts w:ascii="Arial" w:hAnsi="Arial" w:cs="Arial"/>
                <w:b/>
                <w:bCs/>
                <w:sz w:val="15"/>
                <w:szCs w:val="15"/>
              </w:rPr>
              <w:br/>
              <w:t>basis</w:t>
            </w:r>
          </w:p>
        </w:tc>
        <w:tc>
          <w:tcPr>
            <w:tcW w:w="2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5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pPr>
            <w:r>
              <w:rPr>
                <w:rFonts w:ascii="Arial" w:hAnsi="Arial" w:cs="Arial"/>
                <w:b/>
                <w:bCs/>
                <w:sz w:val="15"/>
                <w:szCs w:val="15"/>
              </w:rPr>
              <w:t>Cash</w:t>
            </w:r>
          </w:p>
          <w:p w:rsidR="00236406" w:rsidRDefault="00236406">
            <w:pPr>
              <w:pStyle w:val="NormalWeb"/>
              <w:spacing w:before="0" w:beforeAutospacing="0" w:after="15" w:afterAutospacing="0"/>
              <w:jc w:val="right"/>
            </w:pPr>
            <w:r>
              <w:rPr>
                <w:rFonts w:ascii="Arial" w:hAnsi="Arial" w:cs="Arial"/>
                <w:b/>
                <w:bCs/>
                <w:sz w:val="15"/>
                <w:szCs w:val="15"/>
              </w:rPr>
              <w:t>and cash</w:t>
            </w:r>
            <w:r>
              <w:rPr>
                <w:rFonts w:ascii="Arial" w:hAnsi="Arial" w:cs="Arial"/>
                <w:b/>
                <w:bCs/>
                <w:sz w:val="15"/>
                <w:szCs w:val="15"/>
              </w:rPr>
              <w:br/>
              <w:t>equivalents</w:t>
            </w:r>
          </w:p>
        </w:tc>
        <w:tc>
          <w:tcPr>
            <w:tcW w:w="2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0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Short-term</w:t>
            </w:r>
            <w:r>
              <w:rPr>
                <w:rFonts w:ascii="Arial" w:hAnsi="Arial" w:cs="Arial"/>
                <w:b/>
                <w:bCs/>
                <w:sz w:val="15"/>
                <w:szCs w:val="15"/>
              </w:rPr>
              <w:br/>
              <w:t>investments</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15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0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pPr>
            <w:r>
              <w:rPr>
                <w:rFonts w:ascii="Arial" w:hAnsi="Arial" w:cs="Arial"/>
                <w:b/>
                <w:bCs/>
                <w:sz w:val="15"/>
                <w:szCs w:val="15"/>
              </w:rPr>
              <w:t>Equity</w:t>
            </w:r>
          </w:p>
          <w:p w:rsidR="00236406" w:rsidRDefault="00236406">
            <w:pPr>
              <w:pStyle w:val="NormalWeb"/>
              <w:spacing w:before="0" w:beforeAutospacing="0" w:after="15" w:afterAutospacing="0"/>
              <w:jc w:val="right"/>
            </w:pPr>
            <w:r>
              <w:rPr>
                <w:rFonts w:ascii="Arial" w:hAnsi="Arial" w:cs="Arial"/>
                <w:b/>
                <w:bCs/>
                <w:sz w:val="15"/>
                <w:szCs w:val="15"/>
              </w:rPr>
              <w:t>and other</w:t>
            </w:r>
            <w:r>
              <w:rPr>
                <w:rFonts w:ascii="Arial" w:hAnsi="Arial" w:cs="Arial"/>
                <w:b/>
                <w:bCs/>
                <w:sz w:val="15"/>
                <w:szCs w:val="15"/>
              </w:rPr>
              <w:br/>
              <w:t>investments</w:t>
            </w:r>
          </w:p>
        </w:tc>
      </w:tr>
      <w:tr w:rsidR="00236406" w:rsidTr="00236406">
        <w:trPr>
          <w:trHeight w:val="195"/>
          <w:tblHeader/>
          <w:jc w:val="center"/>
        </w:trPr>
        <w:tc>
          <w:tcPr>
            <w:tcW w:w="2747" w:type="dxa"/>
            <w:tcBorders>
              <w:top w:val="single" w:sz="2" w:space="0" w:color="000000"/>
              <w:left w:val="nil"/>
              <w:bottom w:val="nil"/>
              <w:right w:val="nil"/>
            </w:tcBorders>
            <w:vAlign w:val="center"/>
          </w:tcPr>
          <w:p w:rsidR="00236406" w:rsidRDefault="00236406">
            <w:pPr>
              <w:rPr>
                <w:sz w:val="20"/>
              </w:rPr>
            </w:pPr>
          </w:p>
        </w:tc>
        <w:tc>
          <w:tcPr>
            <w:tcW w:w="1016" w:type="dxa"/>
            <w:gridSpan w:val="5"/>
            <w:tcBorders>
              <w:top w:val="single" w:sz="2" w:space="0" w:color="000000"/>
              <w:left w:val="nil"/>
              <w:bottom w:val="nil"/>
              <w:right w:val="nil"/>
            </w:tcBorders>
            <w:vAlign w:val="center"/>
          </w:tcPr>
          <w:p w:rsidR="00236406" w:rsidRDefault="00236406">
            <w:pPr>
              <w:rPr>
                <w:sz w:val="20"/>
              </w:rPr>
            </w:pPr>
          </w:p>
        </w:tc>
        <w:tc>
          <w:tcPr>
            <w:tcW w:w="1016" w:type="dxa"/>
            <w:gridSpan w:val="4"/>
            <w:tcBorders>
              <w:top w:val="single" w:sz="2" w:space="0" w:color="000000"/>
              <w:left w:val="nil"/>
              <w:bottom w:val="nil"/>
              <w:right w:val="nil"/>
            </w:tcBorders>
            <w:vAlign w:val="center"/>
          </w:tcPr>
          <w:p w:rsidR="00236406" w:rsidRDefault="00236406">
            <w:pPr>
              <w:rPr>
                <w:sz w:val="20"/>
              </w:rPr>
            </w:pPr>
          </w:p>
        </w:tc>
        <w:tc>
          <w:tcPr>
            <w:tcW w:w="1083" w:type="dxa"/>
            <w:gridSpan w:val="6"/>
            <w:tcBorders>
              <w:top w:val="single" w:sz="2" w:space="0" w:color="000000"/>
              <w:left w:val="nil"/>
              <w:bottom w:val="nil"/>
              <w:right w:val="nil"/>
            </w:tcBorders>
            <w:vAlign w:val="center"/>
          </w:tcPr>
          <w:p w:rsidR="00236406" w:rsidRDefault="00236406">
            <w:pPr>
              <w:rPr>
                <w:sz w:val="20"/>
              </w:rPr>
            </w:pPr>
          </w:p>
        </w:tc>
        <w:tc>
          <w:tcPr>
            <w:tcW w:w="876" w:type="dxa"/>
            <w:gridSpan w:val="3"/>
            <w:tcBorders>
              <w:top w:val="single" w:sz="2" w:space="0" w:color="000000"/>
              <w:left w:val="nil"/>
              <w:bottom w:val="nil"/>
              <w:right w:val="nil"/>
            </w:tcBorders>
            <w:vAlign w:val="center"/>
          </w:tcPr>
          <w:p w:rsidR="00236406" w:rsidRDefault="00236406">
            <w:pPr>
              <w:rPr>
                <w:sz w:val="20"/>
              </w:rPr>
            </w:pPr>
          </w:p>
        </w:tc>
        <w:tc>
          <w:tcPr>
            <w:tcW w:w="1084" w:type="dxa"/>
            <w:gridSpan w:val="4"/>
            <w:tcBorders>
              <w:top w:val="single" w:sz="2" w:space="0" w:color="000000"/>
              <w:left w:val="nil"/>
              <w:bottom w:val="nil"/>
              <w:right w:val="nil"/>
            </w:tcBorders>
            <w:vAlign w:val="center"/>
          </w:tcPr>
          <w:p w:rsidR="00236406" w:rsidRDefault="00236406">
            <w:pPr>
              <w:rPr>
                <w:sz w:val="20"/>
              </w:rPr>
            </w:pPr>
          </w:p>
        </w:tc>
        <w:tc>
          <w:tcPr>
            <w:tcW w:w="1201" w:type="dxa"/>
            <w:gridSpan w:val="5"/>
            <w:tcBorders>
              <w:top w:val="single" w:sz="2" w:space="0" w:color="000000"/>
              <w:left w:val="nil"/>
              <w:bottom w:val="nil"/>
              <w:right w:val="nil"/>
            </w:tcBorders>
            <w:vAlign w:val="center"/>
          </w:tcPr>
          <w:p w:rsidR="00236406" w:rsidRDefault="00236406">
            <w:pPr>
              <w:rPr>
                <w:sz w:val="20"/>
              </w:rPr>
            </w:pPr>
          </w:p>
        </w:tc>
        <w:tc>
          <w:tcPr>
            <w:tcW w:w="1057" w:type="dxa"/>
            <w:gridSpan w:val="4"/>
            <w:tcBorders>
              <w:top w:val="single" w:sz="2" w:space="0" w:color="000000"/>
              <w:left w:val="nil"/>
              <w:bottom w:val="nil"/>
              <w:right w:val="nil"/>
            </w:tcBorders>
            <w:vAlign w:val="center"/>
          </w:tcPr>
          <w:p w:rsidR="00236406" w:rsidRDefault="00236406">
            <w:pPr>
              <w:rPr>
                <w:sz w:val="20"/>
              </w:rPr>
            </w:pPr>
          </w:p>
        </w:tc>
      </w:tr>
      <w:tr w:rsidR="00236406" w:rsidTr="00236406">
        <w:trPr>
          <w:tblHeader/>
          <w:jc w:val="center"/>
        </w:trPr>
        <w:tc>
          <w:tcPr>
            <w:tcW w:w="2747"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 2008</w:t>
            </w:r>
          </w:p>
        </w:tc>
        <w:tc>
          <w:tcPr>
            <w:tcW w:w="229" w:type="dxa"/>
            <w:vAlign w:val="bottom"/>
            <w:hideMark/>
          </w:tcPr>
          <w:p w:rsidR="00236406" w:rsidRDefault="00236406">
            <w:pPr>
              <w:pStyle w:val="la2"/>
            </w:pPr>
            <w:r>
              <w:rPr>
                <w:sz w:val="15"/>
                <w:szCs w:val="15"/>
              </w:rPr>
              <w:t>  </w:t>
            </w:r>
          </w:p>
        </w:tc>
        <w:tc>
          <w:tcPr>
            <w:tcW w:w="787" w:type="dxa"/>
            <w:gridSpan w:val="4"/>
            <w:vAlign w:val="bottom"/>
            <w:hideMark/>
          </w:tcPr>
          <w:p w:rsidR="00236406" w:rsidRDefault="00236406">
            <w:pPr>
              <w:pStyle w:val="la2"/>
            </w:pPr>
            <w:r>
              <w:t> </w:t>
            </w:r>
          </w:p>
        </w:tc>
        <w:tc>
          <w:tcPr>
            <w:tcW w:w="229" w:type="dxa"/>
            <w:vAlign w:val="bottom"/>
            <w:hideMark/>
          </w:tcPr>
          <w:p w:rsidR="00236406" w:rsidRDefault="00236406">
            <w:pPr>
              <w:pStyle w:val="la2"/>
            </w:pPr>
            <w:r>
              <w:rPr>
                <w:sz w:val="15"/>
                <w:szCs w:val="15"/>
              </w:rPr>
              <w:t>  </w:t>
            </w:r>
          </w:p>
        </w:tc>
        <w:tc>
          <w:tcPr>
            <w:tcW w:w="787" w:type="dxa"/>
            <w:gridSpan w:val="3"/>
            <w:vAlign w:val="bottom"/>
            <w:hideMark/>
          </w:tcPr>
          <w:p w:rsidR="00236406" w:rsidRDefault="00236406">
            <w:pPr>
              <w:pStyle w:val="la2"/>
            </w:pPr>
            <w:r>
              <w:t> </w:t>
            </w:r>
          </w:p>
        </w:tc>
        <w:tc>
          <w:tcPr>
            <w:tcW w:w="229" w:type="dxa"/>
            <w:vAlign w:val="bottom"/>
            <w:hideMark/>
          </w:tcPr>
          <w:p w:rsidR="00236406" w:rsidRDefault="00236406">
            <w:pPr>
              <w:pStyle w:val="la2"/>
            </w:pPr>
            <w:r>
              <w:rPr>
                <w:sz w:val="15"/>
                <w:szCs w:val="15"/>
              </w:rPr>
              <w:t>  </w:t>
            </w:r>
          </w:p>
        </w:tc>
        <w:tc>
          <w:tcPr>
            <w:tcW w:w="787" w:type="dxa"/>
            <w:gridSpan w:val="4"/>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152" w:type="dxa"/>
            <w:vAlign w:val="bottom"/>
            <w:hideMark/>
          </w:tcPr>
          <w:p w:rsidR="00236406" w:rsidRDefault="00236406">
            <w:pPr>
              <w:pStyle w:val="la2"/>
            </w:pPr>
            <w:r>
              <w:rPr>
                <w:sz w:val="15"/>
                <w:szCs w:val="15"/>
              </w:rPr>
              <w:t> </w:t>
            </w:r>
          </w:p>
        </w:tc>
        <w:tc>
          <w:tcPr>
            <w:tcW w:w="724" w:type="dxa"/>
            <w:gridSpan w:val="2"/>
            <w:vAlign w:val="bottom"/>
            <w:hideMark/>
          </w:tcPr>
          <w:p w:rsidR="00236406" w:rsidRDefault="00236406">
            <w:pPr>
              <w:pStyle w:val="la2"/>
            </w:pPr>
            <w:r>
              <w:t> </w:t>
            </w:r>
          </w:p>
        </w:tc>
        <w:tc>
          <w:tcPr>
            <w:tcW w:w="230" w:type="dxa"/>
            <w:vAlign w:val="bottom"/>
            <w:hideMark/>
          </w:tcPr>
          <w:p w:rsidR="00236406" w:rsidRDefault="00236406">
            <w:pPr>
              <w:pStyle w:val="la2"/>
            </w:pPr>
            <w:r>
              <w:rPr>
                <w:sz w:val="15"/>
                <w:szCs w:val="15"/>
              </w:rPr>
              <w:t>  </w:t>
            </w:r>
          </w:p>
        </w:tc>
        <w:tc>
          <w:tcPr>
            <w:tcW w:w="854" w:type="dxa"/>
            <w:gridSpan w:val="3"/>
            <w:vAlign w:val="bottom"/>
            <w:hideMark/>
          </w:tcPr>
          <w:p w:rsidR="00236406" w:rsidRDefault="00236406">
            <w:pPr>
              <w:pStyle w:val="la2"/>
            </w:pPr>
            <w:r>
              <w:t> </w:t>
            </w:r>
          </w:p>
        </w:tc>
        <w:tc>
          <w:tcPr>
            <w:tcW w:w="230" w:type="dxa"/>
            <w:vAlign w:val="bottom"/>
            <w:hideMark/>
          </w:tcPr>
          <w:p w:rsidR="00236406" w:rsidRDefault="00236406">
            <w:pPr>
              <w:pStyle w:val="la2"/>
            </w:pPr>
            <w:r>
              <w:rPr>
                <w:sz w:val="15"/>
                <w:szCs w:val="15"/>
              </w:rPr>
              <w:t>  </w:t>
            </w:r>
          </w:p>
        </w:tc>
        <w:tc>
          <w:tcPr>
            <w:tcW w:w="904" w:type="dxa"/>
            <w:gridSpan w:val="3"/>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153" w:type="dxa"/>
            <w:vAlign w:val="bottom"/>
            <w:hideMark/>
          </w:tcPr>
          <w:p w:rsidR="00236406" w:rsidRDefault="00236406">
            <w:pPr>
              <w:pStyle w:val="la2"/>
            </w:pPr>
            <w:r>
              <w:rPr>
                <w:sz w:val="15"/>
                <w:szCs w:val="15"/>
              </w:rPr>
              <w:t>  </w:t>
            </w:r>
          </w:p>
        </w:tc>
        <w:tc>
          <w:tcPr>
            <w:tcW w:w="904" w:type="dxa"/>
            <w:gridSpan w:val="3"/>
            <w:vAlign w:val="bottom"/>
            <w:hideMark/>
          </w:tcPr>
          <w:p w:rsidR="00236406" w:rsidRDefault="00236406">
            <w:pPr>
              <w:pStyle w:val="la2"/>
            </w:pPr>
            <w:r>
              <w:t> </w:t>
            </w:r>
          </w:p>
        </w:tc>
      </w:tr>
      <w:tr w:rsidR="00236406" w:rsidTr="00236406">
        <w:trPr>
          <w:trHeight w:val="150"/>
          <w:jc w:val="center"/>
        </w:trPr>
        <w:tc>
          <w:tcPr>
            <w:tcW w:w="2747" w:type="dxa"/>
            <w:vAlign w:val="center"/>
          </w:tcPr>
          <w:p w:rsidR="00236406" w:rsidRDefault="00236406">
            <w:pPr>
              <w:rPr>
                <w:sz w:val="16"/>
              </w:rPr>
            </w:pPr>
          </w:p>
        </w:tc>
        <w:tc>
          <w:tcPr>
            <w:tcW w:w="1016" w:type="dxa"/>
            <w:gridSpan w:val="5"/>
            <w:vAlign w:val="center"/>
          </w:tcPr>
          <w:p w:rsidR="00236406" w:rsidRDefault="00236406">
            <w:pPr>
              <w:rPr>
                <w:sz w:val="16"/>
              </w:rPr>
            </w:pPr>
          </w:p>
        </w:tc>
        <w:tc>
          <w:tcPr>
            <w:tcW w:w="1016" w:type="dxa"/>
            <w:gridSpan w:val="4"/>
            <w:vAlign w:val="center"/>
          </w:tcPr>
          <w:p w:rsidR="00236406" w:rsidRDefault="00236406">
            <w:pPr>
              <w:rPr>
                <w:sz w:val="16"/>
              </w:rPr>
            </w:pPr>
          </w:p>
        </w:tc>
        <w:tc>
          <w:tcPr>
            <w:tcW w:w="1083" w:type="dxa"/>
            <w:gridSpan w:val="6"/>
            <w:vAlign w:val="center"/>
          </w:tcPr>
          <w:p w:rsidR="00236406" w:rsidRDefault="00236406">
            <w:pPr>
              <w:rPr>
                <w:sz w:val="16"/>
              </w:rPr>
            </w:pPr>
          </w:p>
        </w:tc>
        <w:tc>
          <w:tcPr>
            <w:tcW w:w="876" w:type="dxa"/>
            <w:gridSpan w:val="3"/>
            <w:vAlign w:val="center"/>
          </w:tcPr>
          <w:p w:rsidR="00236406" w:rsidRDefault="00236406">
            <w:pPr>
              <w:rPr>
                <w:sz w:val="16"/>
              </w:rPr>
            </w:pPr>
          </w:p>
        </w:tc>
        <w:tc>
          <w:tcPr>
            <w:tcW w:w="1084" w:type="dxa"/>
            <w:gridSpan w:val="4"/>
            <w:vAlign w:val="center"/>
          </w:tcPr>
          <w:p w:rsidR="00236406" w:rsidRDefault="00236406">
            <w:pPr>
              <w:rPr>
                <w:sz w:val="16"/>
              </w:rPr>
            </w:pPr>
          </w:p>
        </w:tc>
        <w:tc>
          <w:tcPr>
            <w:tcW w:w="1201" w:type="dxa"/>
            <w:gridSpan w:val="5"/>
            <w:vAlign w:val="center"/>
          </w:tcPr>
          <w:p w:rsidR="00236406" w:rsidRDefault="00236406">
            <w:pPr>
              <w:rPr>
                <w:sz w:val="16"/>
              </w:rPr>
            </w:pPr>
          </w:p>
        </w:tc>
        <w:tc>
          <w:tcPr>
            <w:tcW w:w="1057" w:type="dxa"/>
            <w:gridSpan w:val="4"/>
            <w:vAlign w:val="center"/>
          </w:tcPr>
          <w:p w:rsidR="00236406" w:rsidRDefault="00236406">
            <w:pPr>
              <w:rPr>
                <w:sz w:val="16"/>
              </w:rPr>
            </w:pPr>
          </w:p>
        </w:tc>
      </w:tr>
      <w:tr w:rsidR="00236406" w:rsidTr="00236406">
        <w:trPr>
          <w:jc w:val="center"/>
        </w:trPr>
        <w:tc>
          <w:tcPr>
            <w:tcW w:w="2747" w:type="dxa"/>
            <w:hideMark/>
          </w:tcPr>
          <w:p w:rsidR="00236406" w:rsidRDefault="00236406">
            <w:pPr>
              <w:pStyle w:val="NormalWeb"/>
              <w:keepNext/>
              <w:ind w:left="576" w:hanging="288"/>
            </w:pPr>
            <w:r>
              <w:rPr>
                <w:rFonts w:ascii="Arial" w:hAnsi="Arial" w:cs="Arial"/>
                <w:sz w:val="20"/>
                <w:szCs w:val="20"/>
              </w:rPr>
              <w:t>Cash</w:t>
            </w:r>
          </w:p>
        </w:tc>
        <w:tc>
          <w:tcPr>
            <w:tcW w:w="229" w:type="dxa"/>
            <w:vAlign w:val="bottom"/>
            <w:hideMark/>
          </w:tcPr>
          <w:p w:rsidR="00236406" w:rsidRDefault="00236406">
            <w:pPr>
              <w:pStyle w:val="la2"/>
            </w:pPr>
            <w:r>
              <w:rPr>
                <w:sz w:val="15"/>
                <w:szCs w:val="15"/>
              </w:rPr>
              <w:t>  </w:t>
            </w:r>
          </w:p>
        </w:tc>
        <w:tc>
          <w:tcPr>
            <w:tcW w:w="174" w:type="dxa"/>
            <w:gridSpan w:val="3"/>
            <w:vAlign w:val="bottom"/>
            <w:hideMark/>
          </w:tcPr>
          <w:p w:rsidR="00236406" w:rsidRDefault="00236406">
            <w:pPr>
              <w:ind w:left="58"/>
            </w:pPr>
            <w:r>
              <w:rPr>
                <w:rFonts w:ascii="Arial" w:hAnsi="Arial" w:cs="Arial"/>
                <w:b/>
                <w:bCs/>
                <w:sz w:val="20"/>
              </w:rPr>
              <w:t>$</w:t>
            </w:r>
          </w:p>
        </w:tc>
        <w:tc>
          <w:tcPr>
            <w:tcW w:w="613" w:type="dxa"/>
            <w:vAlign w:val="bottom"/>
            <w:hideMark/>
          </w:tcPr>
          <w:p w:rsidR="00236406" w:rsidRDefault="00236406">
            <w:pPr>
              <w:jc w:val="right"/>
            </w:pPr>
            <w:r>
              <w:rPr>
                <w:rFonts w:ascii="Arial" w:hAnsi="Arial" w:cs="Arial"/>
                <w:b/>
                <w:bCs/>
                <w:sz w:val="20"/>
              </w:rPr>
              <w:t>3,274</w:t>
            </w:r>
          </w:p>
        </w:tc>
        <w:tc>
          <w:tcPr>
            <w:tcW w:w="229" w:type="dxa"/>
            <w:vAlign w:val="bottom"/>
            <w:hideMark/>
          </w:tcPr>
          <w:p w:rsidR="00236406" w:rsidRDefault="00236406">
            <w:pPr>
              <w:pStyle w:val="la2"/>
            </w:pPr>
            <w:r>
              <w:rPr>
                <w:sz w:val="15"/>
                <w:szCs w:val="15"/>
              </w:rPr>
              <w:t>  </w:t>
            </w:r>
          </w:p>
        </w:tc>
        <w:tc>
          <w:tcPr>
            <w:tcW w:w="256" w:type="dxa"/>
            <w:gridSpan w:val="2"/>
            <w:vAlign w:val="bottom"/>
            <w:hideMark/>
          </w:tcPr>
          <w:p w:rsidR="00236406" w:rsidRDefault="00236406">
            <w:pPr>
              <w:ind w:left="130"/>
            </w:pPr>
            <w:r>
              <w:rPr>
                <w:rFonts w:ascii="Arial" w:hAnsi="Arial" w:cs="Arial"/>
                <w:b/>
                <w:bCs/>
                <w:sz w:val="20"/>
              </w:rPr>
              <w:t>$</w:t>
            </w:r>
          </w:p>
        </w:tc>
        <w:tc>
          <w:tcPr>
            <w:tcW w:w="531" w:type="dxa"/>
            <w:vAlign w:val="bottom"/>
            <w:hideMark/>
          </w:tcPr>
          <w:p w:rsidR="00236406" w:rsidRDefault="00236406">
            <w:pPr>
              <w:jc w:val="right"/>
            </w:pPr>
            <w:r>
              <w:rPr>
                <w:rFonts w:ascii="Arial" w:hAnsi="Arial" w:cs="Arial"/>
                <w:b/>
                <w:bCs/>
                <w:sz w:val="20"/>
              </w:rPr>
              <w:t>–</w:t>
            </w:r>
          </w:p>
        </w:tc>
        <w:tc>
          <w:tcPr>
            <w:tcW w:w="229" w:type="dxa"/>
            <w:vAlign w:val="bottom"/>
            <w:hideMark/>
          </w:tcPr>
          <w:p w:rsidR="00236406" w:rsidRDefault="00236406">
            <w:pPr>
              <w:pStyle w:val="la2"/>
            </w:pPr>
            <w:r>
              <w:rPr>
                <w:sz w:val="15"/>
                <w:szCs w:val="15"/>
              </w:rPr>
              <w:t>  </w:t>
            </w:r>
          </w:p>
        </w:tc>
        <w:tc>
          <w:tcPr>
            <w:tcW w:w="374" w:type="dxa"/>
            <w:gridSpan w:val="3"/>
            <w:vAlign w:val="bottom"/>
            <w:hideMark/>
          </w:tcPr>
          <w:p w:rsidR="00236406" w:rsidRDefault="00236406">
            <w:pPr>
              <w:ind w:left="274"/>
            </w:pPr>
            <w:r>
              <w:rPr>
                <w:rFonts w:ascii="Arial" w:hAnsi="Arial" w:cs="Arial"/>
                <w:b/>
                <w:bCs/>
                <w:sz w:val="20"/>
              </w:rPr>
              <w:t>$</w:t>
            </w:r>
          </w:p>
        </w:tc>
        <w:tc>
          <w:tcPr>
            <w:tcW w:w="413"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12" w:type="dxa"/>
            <w:vAlign w:val="bottom"/>
            <w:hideMark/>
          </w:tcPr>
          <w:p w:rsidR="00236406" w:rsidRDefault="00236406">
            <w:pPr>
              <w:jc w:val="right"/>
            </w:pPr>
            <w:r>
              <w:rPr>
                <w:rFonts w:ascii="Arial" w:hAnsi="Arial" w:cs="Arial"/>
                <w:b/>
                <w:bCs/>
                <w:sz w:val="20"/>
              </w:rPr>
              <w:t>3,274</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pPr>
              <w:ind w:left="101"/>
            </w:pPr>
            <w:r>
              <w:rPr>
                <w:rFonts w:ascii="Arial" w:hAnsi="Arial" w:cs="Arial"/>
                <w:b/>
                <w:bCs/>
                <w:sz w:val="20"/>
              </w:rPr>
              <w:t>$</w:t>
            </w:r>
          </w:p>
        </w:tc>
        <w:tc>
          <w:tcPr>
            <w:tcW w:w="622" w:type="dxa"/>
            <w:vAlign w:val="bottom"/>
            <w:hideMark/>
          </w:tcPr>
          <w:p w:rsidR="00236406" w:rsidRDefault="00236406">
            <w:pPr>
              <w:jc w:val="right"/>
            </w:pPr>
            <w:r>
              <w:rPr>
                <w:rFonts w:ascii="Arial" w:hAnsi="Arial" w:cs="Arial"/>
                <w:b/>
                <w:bCs/>
                <w:sz w:val="20"/>
              </w:rPr>
              <w:t>3,274</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ind w:left="187"/>
            </w:pPr>
            <w:r>
              <w:rPr>
                <w:rFonts w:ascii="Arial" w:hAnsi="Arial" w:cs="Arial"/>
                <w:b/>
                <w:bCs/>
                <w:sz w:val="20"/>
              </w:rPr>
              <w:t>$</w:t>
            </w:r>
          </w:p>
        </w:tc>
        <w:tc>
          <w:tcPr>
            <w:tcW w:w="613"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pPr>
              <w:ind w:left="187"/>
            </w:pPr>
            <w:r>
              <w:rPr>
                <w:rFonts w:ascii="Arial" w:hAnsi="Arial" w:cs="Arial"/>
                <w:b/>
                <w:bCs/>
                <w:sz w:val="20"/>
              </w:rPr>
              <w:t>$</w:t>
            </w:r>
          </w:p>
        </w:tc>
        <w:tc>
          <w:tcPr>
            <w:tcW w:w="612" w:type="dxa"/>
            <w:vAlign w:val="bottom"/>
            <w:hideMark/>
          </w:tcPr>
          <w:p w:rsidR="00236406" w:rsidRDefault="00236406">
            <w:pPr>
              <w:jc w:val="right"/>
            </w:pPr>
            <w:r>
              <w:rPr>
                <w:rFonts w:ascii="Arial" w:hAnsi="Arial" w:cs="Arial"/>
                <w:b/>
                <w:bCs/>
                <w:sz w:val="20"/>
              </w:rPr>
              <w:t>–</w:t>
            </w:r>
          </w:p>
        </w:tc>
      </w:tr>
      <w:tr w:rsidR="00236406" w:rsidTr="00236406">
        <w:trPr>
          <w:jc w:val="center"/>
        </w:trPr>
        <w:tc>
          <w:tcPr>
            <w:tcW w:w="2747" w:type="dxa"/>
            <w:hideMark/>
          </w:tcPr>
          <w:p w:rsidR="00236406" w:rsidRDefault="00236406">
            <w:pPr>
              <w:pStyle w:val="NormalWeb"/>
              <w:keepNext/>
              <w:ind w:left="576" w:hanging="288"/>
            </w:pPr>
            <w:r>
              <w:rPr>
                <w:rFonts w:ascii="Arial" w:hAnsi="Arial" w:cs="Arial"/>
                <w:sz w:val="20"/>
                <w:szCs w:val="20"/>
              </w:rPr>
              <w:t>Mutual funds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1,044</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15</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(8</w:t>
            </w:r>
          </w:p>
        </w:tc>
        <w:tc>
          <w:tcPr>
            <w:tcW w:w="67" w:type="dxa"/>
            <w:noWrap/>
            <w:vAlign w:val="bottom"/>
            <w:hideMark/>
          </w:tcPr>
          <w:p w:rsidR="00236406" w:rsidRDefault="00236406">
            <w:r>
              <w:rPr>
                <w:rFonts w:ascii="Arial" w:hAnsi="Arial" w:cs="Arial"/>
                <w:b/>
                <w:bCs/>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1,051</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835</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136</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80</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Commercial paper</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787</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787</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787</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Certificates of deposit</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1,580</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1,580</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1,373</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207</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U.S. Government and Agency securities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4,200</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37</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(4</w:t>
            </w:r>
          </w:p>
        </w:tc>
        <w:tc>
          <w:tcPr>
            <w:tcW w:w="67" w:type="dxa"/>
            <w:noWrap/>
            <w:vAlign w:val="bottom"/>
            <w:hideMark/>
          </w:tcPr>
          <w:p w:rsidR="00236406" w:rsidRDefault="00236406">
            <w:r>
              <w:rPr>
                <w:rFonts w:ascii="Arial" w:hAnsi="Arial" w:cs="Arial"/>
                <w:b/>
                <w:bCs/>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4,233</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1,839</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2,318</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76</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 xml:space="preserve">Foreign government </w:t>
            </w:r>
            <w:r w:rsidR="00594180">
              <w:rPr>
                <w:rFonts w:ascii="Arial" w:hAnsi="Arial" w:cs="Arial"/>
                <w:sz w:val="20"/>
                <w:szCs w:val="20"/>
              </w:rPr>
              <w:br w:type="textWrapping" w:clear="all"/>
            </w:r>
            <w:r>
              <w:rPr>
                <w:rFonts w:ascii="Arial" w:hAnsi="Arial" w:cs="Arial"/>
                <w:sz w:val="20"/>
                <w:szCs w:val="20"/>
              </w:rPr>
              <w:t>bonds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3,466</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15</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(62</w:t>
            </w:r>
          </w:p>
        </w:tc>
        <w:tc>
          <w:tcPr>
            <w:tcW w:w="67" w:type="dxa"/>
            <w:noWrap/>
            <w:vAlign w:val="bottom"/>
            <w:hideMark/>
          </w:tcPr>
          <w:p w:rsidR="00236406" w:rsidRDefault="00236406">
            <w:r>
              <w:rPr>
                <w:rFonts w:ascii="Arial" w:hAnsi="Arial" w:cs="Arial"/>
                <w:b/>
                <w:bCs/>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3,419</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3,419</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 xml:space="preserve">Mortgage-backed </w:t>
            </w:r>
            <w:r w:rsidR="00594180">
              <w:rPr>
                <w:rFonts w:ascii="Arial" w:hAnsi="Arial" w:cs="Arial"/>
                <w:sz w:val="20"/>
                <w:szCs w:val="20"/>
              </w:rPr>
              <w:br w:type="textWrapping" w:clear="all"/>
            </w:r>
            <w:r>
              <w:rPr>
                <w:rFonts w:ascii="Arial" w:hAnsi="Arial" w:cs="Arial"/>
                <w:sz w:val="20"/>
                <w:szCs w:val="20"/>
              </w:rPr>
              <w:t>securities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3,628</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31</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(25</w:t>
            </w:r>
          </w:p>
        </w:tc>
        <w:tc>
          <w:tcPr>
            <w:tcW w:w="67" w:type="dxa"/>
            <w:noWrap/>
            <w:vAlign w:val="bottom"/>
            <w:hideMark/>
          </w:tcPr>
          <w:p w:rsidR="00236406" w:rsidRDefault="00236406">
            <w:r>
              <w:rPr>
                <w:rFonts w:ascii="Arial" w:hAnsi="Arial" w:cs="Arial"/>
                <w:b/>
                <w:bCs/>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3,634</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3,634</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 xml:space="preserve">Corporate notes and </w:t>
            </w:r>
            <w:r w:rsidR="00594180">
              <w:rPr>
                <w:rFonts w:ascii="Arial" w:hAnsi="Arial" w:cs="Arial"/>
                <w:sz w:val="20"/>
                <w:szCs w:val="20"/>
              </w:rPr>
              <w:br w:type="textWrapping" w:clear="all"/>
            </w:r>
            <w:r>
              <w:rPr>
                <w:rFonts w:ascii="Arial" w:hAnsi="Arial" w:cs="Arial"/>
                <w:sz w:val="20"/>
                <w:szCs w:val="20"/>
              </w:rPr>
              <w:t>bonds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5,013</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91</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(39</w:t>
            </w:r>
          </w:p>
        </w:tc>
        <w:tc>
          <w:tcPr>
            <w:tcW w:w="67" w:type="dxa"/>
            <w:noWrap/>
            <w:vAlign w:val="bottom"/>
            <w:hideMark/>
          </w:tcPr>
          <w:p w:rsidR="00236406" w:rsidRDefault="00236406">
            <w:r>
              <w:rPr>
                <w:rFonts w:ascii="Arial" w:hAnsi="Arial" w:cs="Arial"/>
                <w:b/>
                <w:bCs/>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5,065</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2,122</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2,943</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Municipal securities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761</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4</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(4</w:t>
            </w:r>
          </w:p>
        </w:tc>
        <w:tc>
          <w:tcPr>
            <w:tcW w:w="67" w:type="dxa"/>
            <w:noWrap/>
            <w:vAlign w:val="bottom"/>
            <w:hideMark/>
          </w:tcPr>
          <w:p w:rsidR="00236406" w:rsidRDefault="00236406">
            <w:r>
              <w:rPr>
                <w:rFonts w:ascii="Arial" w:hAnsi="Arial" w:cs="Arial"/>
                <w:b/>
                <w:bCs/>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761</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109</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652</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Common stock and equivalents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4,508</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1,215</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(113</w:t>
            </w:r>
          </w:p>
        </w:tc>
        <w:tc>
          <w:tcPr>
            <w:tcW w:w="67" w:type="dxa"/>
            <w:noWrap/>
            <w:vAlign w:val="bottom"/>
            <w:hideMark/>
          </w:tcPr>
          <w:p w:rsidR="00236406" w:rsidRDefault="00236406">
            <w:r>
              <w:rPr>
                <w:rFonts w:ascii="Arial" w:hAnsi="Arial" w:cs="Arial"/>
                <w:b/>
                <w:bCs/>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5,610</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5,610</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Preferred stock</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307</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9</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316</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316</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Other investments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b/>
                <w:bCs/>
                <w:sz w:val="20"/>
              </w:rPr>
              <w:t> </w:t>
            </w:r>
          </w:p>
        </w:tc>
        <w:tc>
          <w:tcPr>
            <w:tcW w:w="665" w:type="dxa"/>
            <w:gridSpan w:val="3"/>
            <w:vAlign w:val="bottom"/>
            <w:hideMark/>
          </w:tcPr>
          <w:p w:rsidR="00236406" w:rsidRDefault="00236406">
            <w:pPr>
              <w:jc w:val="right"/>
            </w:pPr>
            <w:r>
              <w:rPr>
                <w:rFonts w:ascii="Arial" w:hAnsi="Arial" w:cs="Arial"/>
                <w:b/>
                <w:bCs/>
                <w:sz w:val="20"/>
              </w:rPr>
              <w:t>520</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b/>
                <w:bCs/>
                <w:sz w:val="20"/>
              </w:rPr>
              <w:t> </w:t>
            </w:r>
          </w:p>
        </w:tc>
        <w:tc>
          <w:tcPr>
            <w:tcW w:w="643" w:type="dxa"/>
            <w:gridSpan w:val="2"/>
            <w:vAlign w:val="bottom"/>
            <w:hideMark/>
          </w:tcPr>
          <w:p w:rsidR="00236406" w:rsidRDefault="00236406">
            <w:pPr>
              <w:jc w:val="right"/>
            </w:pPr>
            <w:r>
              <w:rPr>
                <w:rFonts w:ascii="Arial" w:hAnsi="Arial" w:cs="Arial"/>
                <w:b/>
                <w:bCs/>
                <w:sz w:val="20"/>
              </w:rPr>
              <w:t>–</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b/>
                <w:bCs/>
                <w:sz w:val="20"/>
              </w:rPr>
              <w:t> </w:t>
            </w:r>
          </w:p>
        </w:tc>
        <w:tc>
          <w:tcPr>
            <w:tcW w:w="615" w:type="dxa"/>
            <w:gridSpan w:val="3"/>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520</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r>
              <w:rPr>
                <w:rFonts w:ascii="Arial" w:hAnsi="Arial" w:cs="Arial"/>
                <w:b/>
                <w:bCs/>
                <w:sz w:val="20"/>
              </w:rPr>
              <w:t> </w:t>
            </w:r>
          </w:p>
        </w:tc>
        <w:tc>
          <w:tcPr>
            <w:tcW w:w="722" w:type="dxa"/>
            <w:gridSpan w:val="2"/>
            <w:vAlign w:val="bottom"/>
            <w:hideMark/>
          </w:tcPr>
          <w:p w:rsidR="00236406" w:rsidRDefault="00236406">
            <w:pPr>
              <w:jc w:val="right"/>
            </w:pPr>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r>
              <w:rPr>
                <w:rFonts w:ascii="Arial" w:hAnsi="Arial" w:cs="Arial"/>
                <w:b/>
                <w:bCs/>
                <w:sz w:val="20"/>
              </w:rPr>
              <w:t> </w:t>
            </w:r>
          </w:p>
        </w:tc>
        <w:tc>
          <w:tcPr>
            <w:tcW w:w="764" w:type="dxa"/>
            <w:gridSpan w:val="2"/>
            <w:vAlign w:val="bottom"/>
            <w:hideMark/>
          </w:tcPr>
          <w:p w:rsidR="00236406" w:rsidRDefault="00236406">
            <w:pPr>
              <w:jc w:val="right"/>
            </w:pPr>
            <w:r>
              <w:rPr>
                <w:rFonts w:ascii="Arial" w:hAnsi="Arial" w:cs="Arial"/>
                <w:b/>
                <w:bCs/>
                <w:sz w:val="20"/>
              </w:rPr>
              <w:t>14</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b/>
                <w:bCs/>
                <w:sz w:val="20"/>
              </w:rPr>
              <w:t> </w:t>
            </w:r>
          </w:p>
        </w:tc>
        <w:tc>
          <w:tcPr>
            <w:tcW w:w="612" w:type="dxa"/>
            <w:vAlign w:val="bottom"/>
            <w:hideMark/>
          </w:tcPr>
          <w:p w:rsidR="00236406" w:rsidRDefault="00236406">
            <w:pPr>
              <w:jc w:val="right"/>
            </w:pPr>
            <w:r>
              <w:rPr>
                <w:rFonts w:ascii="Arial" w:hAnsi="Arial" w:cs="Arial"/>
                <w:b/>
                <w:bCs/>
                <w:sz w:val="20"/>
              </w:rPr>
              <w:t>506</w:t>
            </w:r>
          </w:p>
        </w:tc>
      </w:tr>
      <w:tr w:rsidR="00236406" w:rsidTr="00236406">
        <w:trPr>
          <w:jc w:val="center"/>
        </w:trPr>
        <w:tc>
          <w:tcPr>
            <w:tcW w:w="3763" w:type="dxa"/>
            <w:gridSpan w:val="6"/>
            <w:hideMark/>
          </w:tcPr>
          <w:p w:rsidR="00236406" w:rsidRDefault="00236406">
            <w:pPr>
              <w:pStyle w:val="rrdsinglerule"/>
              <w:pBdr>
                <w:top w:val="single" w:sz="2" w:space="1" w:color="000000"/>
              </w:pBdr>
            </w:pPr>
            <w:r>
              <w:t> </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pPr>
              <w:pStyle w:val="rrdsinglerule"/>
              <w:pBdr>
                <w:top w:val="single" w:sz="2" w:space="1" w:color="000000"/>
              </w:pBdr>
              <w:ind w:left="72"/>
            </w:pPr>
            <w:r>
              <w:rPr>
                <w:sz w:val="15"/>
                <w:szCs w:val="15"/>
              </w:rPr>
              <w:t> </w:t>
            </w:r>
          </w:p>
        </w:tc>
        <w:tc>
          <w:tcPr>
            <w:tcW w:w="643" w:type="dxa"/>
            <w:gridSpan w:val="2"/>
            <w:vAlign w:val="bottom"/>
            <w:hideMark/>
          </w:tcPr>
          <w:p w:rsidR="00236406" w:rsidRDefault="00236406">
            <w:pPr>
              <w:pStyle w:val="rrdsinglerule"/>
              <w:pBdr>
                <w:top w:val="single" w:sz="2" w:space="1" w:color="000000"/>
              </w:pBdr>
            </w:pPr>
            <w:r>
              <w:rPr>
                <w:sz w:val="15"/>
                <w:szCs w:val="15"/>
              </w:rPr>
              <w:t> </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pPr>
              <w:pStyle w:val="rrdsinglerule"/>
              <w:pBdr>
                <w:top w:val="single" w:sz="2" w:space="1" w:color="000000"/>
              </w:pBdr>
              <w:ind w:left="72"/>
            </w:pPr>
            <w:r>
              <w:rPr>
                <w:sz w:val="15"/>
                <w:szCs w:val="15"/>
              </w:rPr>
              <w:t> </w:t>
            </w:r>
          </w:p>
        </w:tc>
        <w:tc>
          <w:tcPr>
            <w:tcW w:w="615" w:type="dxa"/>
            <w:gridSpan w:val="3"/>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pPr>
              <w:pStyle w:val="rrdsinglerule"/>
              <w:pBdr>
                <w:top w:val="single" w:sz="2" w:space="1" w:color="000000"/>
              </w:pBdr>
            </w:pPr>
            <w:r>
              <w:rPr>
                <w:sz w:val="15"/>
                <w:szCs w:val="15"/>
              </w:rPr>
              <w:t> </w:t>
            </w:r>
          </w:p>
        </w:tc>
        <w:tc>
          <w:tcPr>
            <w:tcW w:w="722" w:type="dxa"/>
            <w:gridSpan w:val="2"/>
            <w:vAlign w:val="bottom"/>
            <w:hideMark/>
          </w:tcPr>
          <w:p w:rsidR="00236406" w:rsidRDefault="00236406">
            <w:pPr>
              <w:pStyle w:val="rrdsinglerule"/>
              <w:pBdr>
                <w:top w:val="single" w:sz="2" w:space="1" w:color="000000"/>
              </w:pBdr>
            </w:pPr>
            <w:r>
              <w:rPr>
                <w:sz w:val="15"/>
                <w:szCs w:val="15"/>
              </w:rPr>
              <w:t> </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pPr>
              <w:pStyle w:val="rrdsinglerule"/>
              <w:pBdr>
                <w:top w:val="single" w:sz="2" w:space="1" w:color="000000"/>
              </w:pBdr>
              <w:ind w:left="72"/>
            </w:pPr>
            <w:r>
              <w:rPr>
                <w:sz w:val="15"/>
                <w:szCs w:val="15"/>
              </w:rPr>
              <w:t> </w:t>
            </w:r>
          </w:p>
        </w:tc>
        <w:tc>
          <w:tcPr>
            <w:tcW w:w="764"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pPr>
              <w:pStyle w:val="rrdsinglerule"/>
              <w:pBdr>
                <w:top w:val="single" w:sz="2" w:space="1" w:color="000000"/>
              </w:pBdr>
              <w:ind w:left="173"/>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2747" w:type="dxa"/>
            <w:hideMark/>
          </w:tcPr>
          <w:p w:rsidR="00236406" w:rsidRDefault="00236406">
            <w:pPr>
              <w:pStyle w:val="NormalWeb"/>
              <w:ind w:left="1152" w:hanging="288"/>
            </w:pPr>
            <w:r>
              <w:rPr>
                <w:rFonts w:ascii="Arial" w:hAnsi="Arial" w:cs="Arial"/>
                <w:sz w:val="20"/>
                <w:szCs w:val="20"/>
              </w:rPr>
              <w:t>Total</w:t>
            </w:r>
          </w:p>
        </w:tc>
        <w:tc>
          <w:tcPr>
            <w:tcW w:w="229" w:type="dxa"/>
            <w:vAlign w:val="bottom"/>
            <w:hideMark/>
          </w:tcPr>
          <w:p w:rsidR="00236406" w:rsidRDefault="00236406">
            <w:pPr>
              <w:pStyle w:val="la2"/>
            </w:pPr>
            <w:r>
              <w:rPr>
                <w:sz w:val="15"/>
                <w:szCs w:val="15"/>
              </w:rPr>
              <w:t>  </w:t>
            </w:r>
          </w:p>
        </w:tc>
        <w:tc>
          <w:tcPr>
            <w:tcW w:w="174" w:type="dxa"/>
            <w:gridSpan w:val="3"/>
            <w:vAlign w:val="bottom"/>
            <w:hideMark/>
          </w:tcPr>
          <w:p w:rsidR="00236406" w:rsidRDefault="00236406">
            <w:pPr>
              <w:ind w:left="58"/>
            </w:pPr>
            <w:r>
              <w:rPr>
                <w:rFonts w:ascii="Arial" w:hAnsi="Arial" w:cs="Arial"/>
                <w:b/>
                <w:bCs/>
                <w:sz w:val="20"/>
              </w:rPr>
              <w:t>$</w:t>
            </w:r>
          </w:p>
        </w:tc>
        <w:tc>
          <w:tcPr>
            <w:tcW w:w="613" w:type="dxa"/>
            <w:vAlign w:val="bottom"/>
            <w:hideMark/>
          </w:tcPr>
          <w:p w:rsidR="00236406" w:rsidRDefault="00236406">
            <w:pPr>
              <w:jc w:val="right"/>
            </w:pPr>
            <w:r>
              <w:rPr>
                <w:rFonts w:ascii="Arial" w:hAnsi="Arial" w:cs="Arial"/>
                <w:b/>
                <w:bCs/>
                <w:sz w:val="20"/>
              </w:rPr>
              <w:t>29,088</w:t>
            </w:r>
          </w:p>
        </w:tc>
        <w:tc>
          <w:tcPr>
            <w:tcW w:w="229" w:type="dxa"/>
            <w:vAlign w:val="bottom"/>
            <w:hideMark/>
          </w:tcPr>
          <w:p w:rsidR="00236406" w:rsidRDefault="00236406">
            <w:pPr>
              <w:pStyle w:val="la2"/>
            </w:pPr>
            <w:r>
              <w:rPr>
                <w:sz w:val="15"/>
                <w:szCs w:val="15"/>
              </w:rPr>
              <w:t>  </w:t>
            </w:r>
          </w:p>
        </w:tc>
        <w:tc>
          <w:tcPr>
            <w:tcW w:w="256" w:type="dxa"/>
            <w:gridSpan w:val="2"/>
            <w:vAlign w:val="bottom"/>
            <w:hideMark/>
          </w:tcPr>
          <w:p w:rsidR="00236406" w:rsidRDefault="00236406">
            <w:pPr>
              <w:ind w:left="130"/>
            </w:pPr>
            <w:r>
              <w:rPr>
                <w:rFonts w:ascii="Arial" w:hAnsi="Arial" w:cs="Arial"/>
                <w:b/>
                <w:bCs/>
                <w:sz w:val="20"/>
              </w:rPr>
              <w:t>$</w:t>
            </w:r>
          </w:p>
        </w:tc>
        <w:tc>
          <w:tcPr>
            <w:tcW w:w="531" w:type="dxa"/>
            <w:vAlign w:val="bottom"/>
            <w:hideMark/>
          </w:tcPr>
          <w:p w:rsidR="00236406" w:rsidRDefault="00236406">
            <w:pPr>
              <w:jc w:val="right"/>
            </w:pPr>
            <w:r>
              <w:rPr>
                <w:rFonts w:ascii="Arial" w:hAnsi="Arial" w:cs="Arial"/>
                <w:b/>
                <w:bCs/>
                <w:sz w:val="20"/>
              </w:rPr>
              <w:t>1,417</w:t>
            </w:r>
          </w:p>
        </w:tc>
        <w:tc>
          <w:tcPr>
            <w:tcW w:w="229" w:type="dxa"/>
            <w:vAlign w:val="bottom"/>
            <w:hideMark/>
          </w:tcPr>
          <w:p w:rsidR="00236406" w:rsidRDefault="00236406">
            <w:pPr>
              <w:pStyle w:val="la2"/>
            </w:pPr>
            <w:r>
              <w:rPr>
                <w:sz w:val="15"/>
                <w:szCs w:val="15"/>
              </w:rPr>
              <w:t>  </w:t>
            </w:r>
          </w:p>
        </w:tc>
        <w:tc>
          <w:tcPr>
            <w:tcW w:w="365" w:type="dxa"/>
            <w:gridSpan w:val="2"/>
            <w:vAlign w:val="bottom"/>
            <w:hideMark/>
          </w:tcPr>
          <w:p w:rsidR="00236406" w:rsidRDefault="00236406">
            <w:pPr>
              <w:ind w:left="274"/>
            </w:pPr>
            <w:r>
              <w:rPr>
                <w:rFonts w:ascii="Arial" w:hAnsi="Arial" w:cs="Arial"/>
                <w:b/>
                <w:bCs/>
                <w:sz w:val="20"/>
              </w:rPr>
              <w:t>$</w:t>
            </w:r>
          </w:p>
        </w:tc>
        <w:tc>
          <w:tcPr>
            <w:tcW w:w="422" w:type="dxa"/>
            <w:gridSpan w:val="2"/>
            <w:vAlign w:val="bottom"/>
            <w:hideMark/>
          </w:tcPr>
          <w:p w:rsidR="00236406" w:rsidRDefault="00236406">
            <w:pPr>
              <w:jc w:val="right"/>
            </w:pPr>
            <w:r>
              <w:rPr>
                <w:rFonts w:ascii="Arial" w:hAnsi="Arial" w:cs="Arial"/>
                <w:b/>
                <w:bCs/>
                <w:sz w:val="20"/>
              </w:rPr>
              <w:t>(255</w:t>
            </w:r>
          </w:p>
        </w:tc>
        <w:tc>
          <w:tcPr>
            <w:tcW w:w="67" w:type="dxa"/>
            <w:noWrap/>
            <w:vAlign w:val="bottom"/>
            <w:hideMark/>
          </w:tcPr>
          <w:p w:rsidR="00236406" w:rsidRDefault="00236406">
            <w:r>
              <w:rPr>
                <w:rFonts w:ascii="Arial" w:hAnsi="Arial" w:cs="Arial"/>
                <w:b/>
                <w:bCs/>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612" w:type="dxa"/>
            <w:vAlign w:val="bottom"/>
            <w:hideMark/>
          </w:tcPr>
          <w:p w:rsidR="00236406" w:rsidRDefault="00236406">
            <w:pPr>
              <w:jc w:val="right"/>
            </w:pPr>
            <w:r>
              <w:rPr>
                <w:rFonts w:ascii="Arial" w:hAnsi="Arial" w:cs="Arial"/>
                <w:b/>
                <w:bCs/>
                <w:sz w:val="20"/>
              </w:rPr>
              <w:t>30,250</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pPr>
              <w:ind w:left="101"/>
            </w:pPr>
            <w:r>
              <w:rPr>
                <w:rFonts w:ascii="Arial" w:hAnsi="Arial" w:cs="Arial"/>
                <w:b/>
                <w:bCs/>
                <w:sz w:val="20"/>
              </w:rPr>
              <w:t>$</w:t>
            </w:r>
          </w:p>
        </w:tc>
        <w:tc>
          <w:tcPr>
            <w:tcW w:w="622" w:type="dxa"/>
            <w:vAlign w:val="bottom"/>
            <w:hideMark/>
          </w:tcPr>
          <w:p w:rsidR="00236406" w:rsidRDefault="00236406">
            <w:pPr>
              <w:jc w:val="right"/>
            </w:pPr>
            <w:r>
              <w:rPr>
                <w:rFonts w:ascii="Arial" w:hAnsi="Arial" w:cs="Arial"/>
                <w:b/>
                <w:bCs/>
                <w:sz w:val="20"/>
              </w:rPr>
              <w:t>10,339</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ind w:left="187"/>
            </w:pPr>
            <w:r>
              <w:rPr>
                <w:rFonts w:ascii="Arial" w:hAnsi="Arial" w:cs="Arial"/>
                <w:b/>
                <w:bCs/>
                <w:sz w:val="20"/>
              </w:rPr>
              <w:t>$</w:t>
            </w:r>
          </w:p>
        </w:tc>
        <w:tc>
          <w:tcPr>
            <w:tcW w:w="613" w:type="dxa"/>
            <w:vAlign w:val="bottom"/>
            <w:hideMark/>
          </w:tcPr>
          <w:p w:rsidR="00236406" w:rsidRDefault="00236406">
            <w:pPr>
              <w:jc w:val="right"/>
            </w:pPr>
            <w:r>
              <w:rPr>
                <w:rFonts w:ascii="Arial" w:hAnsi="Arial" w:cs="Arial"/>
                <w:b/>
                <w:bCs/>
                <w:sz w:val="20"/>
              </w:rPr>
              <w:t>13,323</w:t>
            </w:r>
          </w:p>
        </w:tc>
        <w:tc>
          <w:tcPr>
            <w:tcW w:w="67" w:type="dxa"/>
            <w:noWrap/>
            <w:vAlign w:val="bottom"/>
            <w:hideMark/>
          </w:tcPr>
          <w:p w:rsidR="00236406" w:rsidRDefault="00236406">
            <w:r>
              <w:rPr>
                <w:rFonts w:ascii="Arial" w:hAnsi="Arial" w:cs="Arial"/>
                <w:b/>
                <w:bCs/>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pPr>
              <w:ind w:left="187"/>
            </w:pPr>
            <w:r>
              <w:rPr>
                <w:rFonts w:ascii="Arial" w:hAnsi="Arial" w:cs="Arial"/>
                <w:b/>
                <w:bCs/>
                <w:sz w:val="20"/>
              </w:rPr>
              <w:t>$</w:t>
            </w:r>
          </w:p>
        </w:tc>
        <w:tc>
          <w:tcPr>
            <w:tcW w:w="612" w:type="dxa"/>
            <w:vAlign w:val="bottom"/>
            <w:hideMark/>
          </w:tcPr>
          <w:p w:rsidR="00236406" w:rsidRDefault="00236406">
            <w:pPr>
              <w:jc w:val="right"/>
            </w:pPr>
            <w:r>
              <w:rPr>
                <w:rFonts w:ascii="Arial" w:hAnsi="Arial" w:cs="Arial"/>
                <w:b/>
                <w:bCs/>
                <w:sz w:val="20"/>
              </w:rPr>
              <w:t>6,588</w:t>
            </w:r>
          </w:p>
        </w:tc>
      </w:tr>
      <w:tr w:rsidR="00236406" w:rsidTr="00236406">
        <w:trPr>
          <w:jc w:val="center"/>
        </w:trPr>
        <w:tc>
          <w:tcPr>
            <w:tcW w:w="2747" w:type="dxa"/>
            <w:hideMark/>
          </w:tcPr>
          <w:p w:rsidR="00236406" w:rsidRDefault="00236406">
            <w:pPr>
              <w:pStyle w:val="la2"/>
            </w:pPr>
            <w:r>
              <w:t> </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pPr>
              <w:pStyle w:val="rrdsinglerule"/>
              <w:pBdr>
                <w:top w:val="single" w:sz="6" w:space="1" w:color="000000"/>
              </w:pBdr>
            </w:pPr>
            <w:r>
              <w:rPr>
                <w:sz w:val="15"/>
                <w:szCs w:val="15"/>
              </w:rPr>
              <w:t> </w:t>
            </w:r>
          </w:p>
        </w:tc>
        <w:tc>
          <w:tcPr>
            <w:tcW w:w="665" w:type="dxa"/>
            <w:gridSpan w:val="3"/>
            <w:vAlign w:val="bottom"/>
            <w:hideMark/>
          </w:tcPr>
          <w:p w:rsidR="00236406" w:rsidRDefault="00236406">
            <w:pPr>
              <w:pStyle w:val="rrdsinglerule"/>
              <w:pBdr>
                <w:top w:val="single" w:sz="6" w:space="1" w:color="000000"/>
              </w:pBdr>
            </w:pPr>
            <w:r>
              <w:rPr>
                <w:sz w:val="15"/>
                <w:szCs w:val="15"/>
              </w:rPr>
              <w:t> </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pPr>
              <w:pStyle w:val="rrdsinglerule"/>
              <w:pBdr>
                <w:top w:val="single" w:sz="6" w:space="1" w:color="000000"/>
              </w:pBdr>
              <w:ind w:left="72"/>
            </w:pPr>
            <w:r>
              <w:rPr>
                <w:sz w:val="15"/>
                <w:szCs w:val="15"/>
              </w:rPr>
              <w:t> </w:t>
            </w:r>
          </w:p>
        </w:tc>
        <w:tc>
          <w:tcPr>
            <w:tcW w:w="643" w:type="dxa"/>
            <w:gridSpan w:val="2"/>
            <w:vAlign w:val="bottom"/>
            <w:hideMark/>
          </w:tcPr>
          <w:p w:rsidR="00236406" w:rsidRDefault="00236406">
            <w:pPr>
              <w:pStyle w:val="rrdsinglerule"/>
              <w:pBdr>
                <w:top w:val="single" w:sz="6" w:space="1" w:color="000000"/>
              </w:pBdr>
            </w:pPr>
            <w:r>
              <w:rPr>
                <w:sz w:val="15"/>
                <w:szCs w:val="15"/>
              </w:rPr>
              <w:t> </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pPr>
              <w:pStyle w:val="rrdsinglerule"/>
              <w:pBdr>
                <w:top w:val="single" w:sz="6" w:space="1" w:color="000000"/>
              </w:pBdr>
              <w:ind w:left="72"/>
            </w:pPr>
            <w:r>
              <w:rPr>
                <w:sz w:val="15"/>
                <w:szCs w:val="15"/>
              </w:rPr>
              <w:t> </w:t>
            </w:r>
          </w:p>
        </w:tc>
        <w:tc>
          <w:tcPr>
            <w:tcW w:w="615" w:type="dxa"/>
            <w:gridSpan w:val="3"/>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230" w:type="dxa"/>
            <w:vAlign w:val="bottom"/>
            <w:hideMark/>
          </w:tcPr>
          <w:p w:rsidR="00236406" w:rsidRDefault="00236406">
            <w:pPr>
              <w:pStyle w:val="la2"/>
            </w:pPr>
            <w:r>
              <w:rPr>
                <w:sz w:val="15"/>
                <w:szCs w:val="15"/>
              </w:rPr>
              <w:t>  </w:t>
            </w:r>
          </w:p>
        </w:tc>
        <w:tc>
          <w:tcPr>
            <w:tcW w:w="132" w:type="dxa"/>
            <w:vAlign w:val="bottom"/>
            <w:hideMark/>
          </w:tcPr>
          <w:p w:rsidR="00236406" w:rsidRDefault="00236406">
            <w:pPr>
              <w:pStyle w:val="rrdsinglerule"/>
              <w:pBdr>
                <w:top w:val="single" w:sz="6" w:space="1" w:color="000000"/>
              </w:pBdr>
            </w:pPr>
            <w:r>
              <w:rPr>
                <w:sz w:val="15"/>
                <w:szCs w:val="15"/>
              </w:rPr>
              <w:t> </w:t>
            </w:r>
          </w:p>
        </w:tc>
        <w:tc>
          <w:tcPr>
            <w:tcW w:w="722" w:type="dxa"/>
            <w:gridSpan w:val="2"/>
            <w:vAlign w:val="bottom"/>
            <w:hideMark/>
          </w:tcPr>
          <w:p w:rsidR="00236406" w:rsidRDefault="00236406">
            <w:pPr>
              <w:pStyle w:val="rrdsinglerule"/>
              <w:pBdr>
                <w:top w:val="single" w:sz="6" w:space="1" w:color="000000"/>
              </w:pBdr>
            </w:pPr>
            <w:r>
              <w:rPr>
                <w:sz w:val="15"/>
                <w:szCs w:val="15"/>
              </w:rPr>
              <w:t> </w:t>
            </w:r>
          </w:p>
        </w:tc>
        <w:tc>
          <w:tcPr>
            <w:tcW w:w="230" w:type="dxa"/>
            <w:vAlign w:val="bottom"/>
            <w:hideMark/>
          </w:tcPr>
          <w:p w:rsidR="00236406" w:rsidRDefault="00236406">
            <w:pPr>
              <w:pStyle w:val="la2"/>
            </w:pPr>
            <w:r>
              <w:rPr>
                <w:sz w:val="15"/>
                <w:szCs w:val="15"/>
              </w:rPr>
              <w:t>  </w:t>
            </w:r>
          </w:p>
        </w:tc>
        <w:tc>
          <w:tcPr>
            <w:tcW w:w="140" w:type="dxa"/>
            <w:vAlign w:val="bottom"/>
            <w:hideMark/>
          </w:tcPr>
          <w:p w:rsidR="00236406" w:rsidRDefault="00236406">
            <w:pPr>
              <w:pStyle w:val="rrdsinglerule"/>
              <w:pBdr>
                <w:top w:val="single" w:sz="6" w:space="1" w:color="000000"/>
              </w:pBdr>
              <w:ind w:left="72"/>
            </w:pPr>
            <w:r>
              <w:rPr>
                <w:sz w:val="15"/>
                <w:szCs w:val="15"/>
              </w:rPr>
              <w:t> </w:t>
            </w:r>
          </w:p>
        </w:tc>
        <w:tc>
          <w:tcPr>
            <w:tcW w:w="764"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pPr>
              <w:pStyle w:val="rrdsinglerule"/>
              <w:pBdr>
                <w:top w:val="single" w:sz="6" w:space="1" w:color="000000"/>
              </w:pBdr>
              <w:ind w:left="173"/>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r>
      <w:tr w:rsidR="00236406" w:rsidTr="00236406">
        <w:trPr>
          <w:trHeight w:val="240"/>
          <w:jc w:val="center"/>
        </w:trPr>
        <w:tc>
          <w:tcPr>
            <w:tcW w:w="2747" w:type="dxa"/>
            <w:vAlign w:val="center"/>
          </w:tcPr>
          <w:p w:rsidR="00236406" w:rsidRDefault="00236406"/>
        </w:tc>
        <w:tc>
          <w:tcPr>
            <w:tcW w:w="1016" w:type="dxa"/>
            <w:gridSpan w:val="5"/>
            <w:vAlign w:val="center"/>
          </w:tcPr>
          <w:p w:rsidR="00236406" w:rsidRDefault="00236406"/>
        </w:tc>
        <w:tc>
          <w:tcPr>
            <w:tcW w:w="1016" w:type="dxa"/>
            <w:gridSpan w:val="4"/>
            <w:vAlign w:val="center"/>
          </w:tcPr>
          <w:p w:rsidR="00236406" w:rsidRDefault="00236406"/>
        </w:tc>
        <w:tc>
          <w:tcPr>
            <w:tcW w:w="1083" w:type="dxa"/>
            <w:gridSpan w:val="6"/>
            <w:vAlign w:val="center"/>
          </w:tcPr>
          <w:p w:rsidR="00236406" w:rsidRDefault="00236406"/>
        </w:tc>
        <w:tc>
          <w:tcPr>
            <w:tcW w:w="876" w:type="dxa"/>
            <w:gridSpan w:val="3"/>
            <w:vAlign w:val="center"/>
          </w:tcPr>
          <w:p w:rsidR="00236406" w:rsidRDefault="00236406"/>
        </w:tc>
        <w:tc>
          <w:tcPr>
            <w:tcW w:w="1084" w:type="dxa"/>
            <w:gridSpan w:val="4"/>
            <w:vAlign w:val="center"/>
          </w:tcPr>
          <w:p w:rsidR="00236406" w:rsidRDefault="00236406"/>
        </w:tc>
        <w:tc>
          <w:tcPr>
            <w:tcW w:w="1201" w:type="dxa"/>
            <w:gridSpan w:val="5"/>
            <w:vAlign w:val="center"/>
          </w:tcPr>
          <w:p w:rsidR="00236406" w:rsidRDefault="00236406"/>
        </w:tc>
        <w:tc>
          <w:tcPr>
            <w:tcW w:w="1057" w:type="dxa"/>
            <w:gridSpan w:val="4"/>
            <w:vAlign w:val="center"/>
          </w:tcPr>
          <w:p w:rsidR="00236406" w:rsidRDefault="00236406"/>
        </w:tc>
      </w:tr>
      <w:tr w:rsidR="00236406" w:rsidTr="00236406">
        <w:trPr>
          <w:jc w:val="center"/>
        </w:trPr>
        <w:tc>
          <w:tcPr>
            <w:tcW w:w="274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2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87"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Cost basis</w:t>
            </w:r>
          </w:p>
        </w:tc>
        <w:tc>
          <w:tcPr>
            <w:tcW w:w="22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87"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Unrealized</w:t>
            </w:r>
            <w:r>
              <w:rPr>
                <w:rFonts w:ascii="Arial" w:hAnsi="Arial" w:cs="Arial"/>
                <w:b/>
                <w:bCs/>
                <w:sz w:val="15"/>
                <w:szCs w:val="15"/>
              </w:rPr>
              <w:br/>
              <w:t>gains</w:t>
            </w:r>
          </w:p>
        </w:tc>
        <w:tc>
          <w:tcPr>
            <w:tcW w:w="22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87"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Unrealized</w:t>
            </w:r>
            <w:r>
              <w:rPr>
                <w:rFonts w:ascii="Arial" w:hAnsi="Arial" w:cs="Arial"/>
                <w:b/>
                <w:bCs/>
                <w:sz w:val="15"/>
                <w:szCs w:val="15"/>
              </w:rPr>
              <w:br/>
              <w:t>losses</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15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Recorded</w:t>
            </w:r>
            <w:r>
              <w:rPr>
                <w:rFonts w:ascii="Arial" w:hAnsi="Arial" w:cs="Arial"/>
                <w:b/>
                <w:bCs/>
                <w:sz w:val="15"/>
                <w:szCs w:val="15"/>
              </w:rPr>
              <w:br/>
              <w:t>basis</w:t>
            </w:r>
          </w:p>
        </w:tc>
        <w:tc>
          <w:tcPr>
            <w:tcW w:w="2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5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pPr>
            <w:r>
              <w:rPr>
                <w:rFonts w:ascii="Arial" w:hAnsi="Arial" w:cs="Arial"/>
                <w:b/>
                <w:bCs/>
                <w:sz w:val="15"/>
                <w:szCs w:val="15"/>
              </w:rPr>
              <w:t>Cash</w:t>
            </w:r>
          </w:p>
          <w:p w:rsidR="00236406" w:rsidRDefault="00236406">
            <w:pPr>
              <w:pStyle w:val="NormalWeb"/>
              <w:spacing w:before="0" w:beforeAutospacing="0" w:after="15" w:afterAutospacing="0"/>
              <w:jc w:val="right"/>
            </w:pPr>
            <w:r>
              <w:rPr>
                <w:rFonts w:ascii="Arial" w:hAnsi="Arial" w:cs="Arial"/>
                <w:b/>
                <w:bCs/>
                <w:sz w:val="15"/>
                <w:szCs w:val="15"/>
              </w:rPr>
              <w:t>and cash</w:t>
            </w:r>
            <w:r>
              <w:rPr>
                <w:rFonts w:ascii="Arial" w:hAnsi="Arial" w:cs="Arial"/>
                <w:b/>
                <w:bCs/>
                <w:sz w:val="15"/>
                <w:szCs w:val="15"/>
              </w:rPr>
              <w:br/>
              <w:t>equivalents</w:t>
            </w:r>
          </w:p>
        </w:tc>
        <w:tc>
          <w:tcPr>
            <w:tcW w:w="2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0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Short-term</w:t>
            </w:r>
            <w:r>
              <w:rPr>
                <w:rFonts w:ascii="Arial" w:hAnsi="Arial" w:cs="Arial"/>
                <w:b/>
                <w:bCs/>
                <w:sz w:val="15"/>
                <w:szCs w:val="15"/>
              </w:rPr>
              <w:br/>
              <w:t>investments</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15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0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pPr>
            <w:r>
              <w:rPr>
                <w:rFonts w:ascii="Arial" w:hAnsi="Arial" w:cs="Arial"/>
                <w:b/>
                <w:bCs/>
                <w:sz w:val="15"/>
                <w:szCs w:val="15"/>
              </w:rPr>
              <w:t>Equity</w:t>
            </w:r>
          </w:p>
          <w:p w:rsidR="00236406" w:rsidRDefault="00236406">
            <w:pPr>
              <w:pStyle w:val="NormalWeb"/>
              <w:spacing w:before="0" w:beforeAutospacing="0" w:after="15" w:afterAutospacing="0"/>
              <w:jc w:val="right"/>
            </w:pPr>
            <w:r>
              <w:rPr>
                <w:rFonts w:ascii="Arial" w:hAnsi="Arial" w:cs="Arial"/>
                <w:b/>
                <w:bCs/>
                <w:sz w:val="15"/>
                <w:szCs w:val="15"/>
              </w:rPr>
              <w:t>and other</w:t>
            </w:r>
            <w:r>
              <w:rPr>
                <w:rFonts w:ascii="Arial" w:hAnsi="Arial" w:cs="Arial"/>
                <w:b/>
                <w:bCs/>
                <w:sz w:val="15"/>
                <w:szCs w:val="15"/>
              </w:rPr>
              <w:br/>
              <w:t>investments</w:t>
            </w:r>
          </w:p>
        </w:tc>
      </w:tr>
      <w:tr w:rsidR="00236406" w:rsidTr="00236406">
        <w:trPr>
          <w:trHeight w:val="195"/>
          <w:jc w:val="center"/>
        </w:trPr>
        <w:tc>
          <w:tcPr>
            <w:tcW w:w="2747" w:type="dxa"/>
            <w:tcBorders>
              <w:top w:val="single" w:sz="2" w:space="0" w:color="000000"/>
              <w:left w:val="nil"/>
              <w:bottom w:val="nil"/>
              <w:right w:val="nil"/>
            </w:tcBorders>
            <w:vAlign w:val="center"/>
          </w:tcPr>
          <w:p w:rsidR="00236406" w:rsidRDefault="00236406">
            <w:pPr>
              <w:rPr>
                <w:sz w:val="20"/>
              </w:rPr>
            </w:pPr>
          </w:p>
        </w:tc>
        <w:tc>
          <w:tcPr>
            <w:tcW w:w="1016" w:type="dxa"/>
            <w:gridSpan w:val="5"/>
            <w:tcBorders>
              <w:top w:val="single" w:sz="2" w:space="0" w:color="000000"/>
              <w:left w:val="nil"/>
              <w:bottom w:val="nil"/>
              <w:right w:val="nil"/>
            </w:tcBorders>
            <w:vAlign w:val="center"/>
          </w:tcPr>
          <w:p w:rsidR="00236406" w:rsidRDefault="00236406">
            <w:pPr>
              <w:rPr>
                <w:sz w:val="20"/>
              </w:rPr>
            </w:pPr>
          </w:p>
        </w:tc>
        <w:tc>
          <w:tcPr>
            <w:tcW w:w="1016" w:type="dxa"/>
            <w:gridSpan w:val="4"/>
            <w:tcBorders>
              <w:top w:val="single" w:sz="2" w:space="0" w:color="000000"/>
              <w:left w:val="nil"/>
              <w:bottom w:val="nil"/>
              <w:right w:val="nil"/>
            </w:tcBorders>
            <w:vAlign w:val="center"/>
          </w:tcPr>
          <w:p w:rsidR="00236406" w:rsidRDefault="00236406">
            <w:pPr>
              <w:rPr>
                <w:sz w:val="20"/>
              </w:rPr>
            </w:pPr>
          </w:p>
        </w:tc>
        <w:tc>
          <w:tcPr>
            <w:tcW w:w="1083" w:type="dxa"/>
            <w:gridSpan w:val="6"/>
            <w:tcBorders>
              <w:top w:val="single" w:sz="2" w:space="0" w:color="000000"/>
              <w:left w:val="nil"/>
              <w:bottom w:val="nil"/>
              <w:right w:val="nil"/>
            </w:tcBorders>
            <w:vAlign w:val="center"/>
          </w:tcPr>
          <w:p w:rsidR="00236406" w:rsidRDefault="00236406">
            <w:pPr>
              <w:rPr>
                <w:sz w:val="20"/>
              </w:rPr>
            </w:pPr>
          </w:p>
        </w:tc>
        <w:tc>
          <w:tcPr>
            <w:tcW w:w="876" w:type="dxa"/>
            <w:gridSpan w:val="3"/>
            <w:tcBorders>
              <w:top w:val="single" w:sz="2" w:space="0" w:color="000000"/>
              <w:left w:val="nil"/>
              <w:bottom w:val="nil"/>
              <w:right w:val="nil"/>
            </w:tcBorders>
            <w:vAlign w:val="center"/>
          </w:tcPr>
          <w:p w:rsidR="00236406" w:rsidRDefault="00236406">
            <w:pPr>
              <w:rPr>
                <w:sz w:val="20"/>
              </w:rPr>
            </w:pPr>
          </w:p>
        </w:tc>
        <w:tc>
          <w:tcPr>
            <w:tcW w:w="1084" w:type="dxa"/>
            <w:gridSpan w:val="4"/>
            <w:tcBorders>
              <w:top w:val="single" w:sz="2" w:space="0" w:color="000000"/>
              <w:left w:val="nil"/>
              <w:bottom w:val="nil"/>
              <w:right w:val="nil"/>
            </w:tcBorders>
            <w:vAlign w:val="center"/>
          </w:tcPr>
          <w:p w:rsidR="00236406" w:rsidRDefault="00236406">
            <w:pPr>
              <w:rPr>
                <w:sz w:val="20"/>
              </w:rPr>
            </w:pPr>
          </w:p>
        </w:tc>
        <w:tc>
          <w:tcPr>
            <w:tcW w:w="1201" w:type="dxa"/>
            <w:gridSpan w:val="5"/>
            <w:tcBorders>
              <w:top w:val="single" w:sz="2" w:space="0" w:color="000000"/>
              <w:left w:val="nil"/>
              <w:bottom w:val="nil"/>
              <w:right w:val="nil"/>
            </w:tcBorders>
            <w:vAlign w:val="center"/>
          </w:tcPr>
          <w:p w:rsidR="00236406" w:rsidRDefault="00236406">
            <w:pPr>
              <w:rPr>
                <w:sz w:val="20"/>
              </w:rPr>
            </w:pPr>
          </w:p>
        </w:tc>
        <w:tc>
          <w:tcPr>
            <w:tcW w:w="1057" w:type="dxa"/>
            <w:gridSpan w:val="4"/>
            <w:tcBorders>
              <w:top w:val="single" w:sz="2" w:space="0" w:color="000000"/>
              <w:left w:val="nil"/>
              <w:bottom w:val="nil"/>
              <w:right w:val="nil"/>
            </w:tcBorders>
            <w:vAlign w:val="center"/>
          </w:tcPr>
          <w:p w:rsidR="00236406" w:rsidRDefault="00236406">
            <w:pPr>
              <w:rPr>
                <w:sz w:val="20"/>
              </w:rPr>
            </w:pPr>
          </w:p>
        </w:tc>
      </w:tr>
      <w:tr w:rsidR="00236406" w:rsidTr="00236406">
        <w:trPr>
          <w:jc w:val="center"/>
        </w:trPr>
        <w:tc>
          <w:tcPr>
            <w:tcW w:w="2747"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 2007</w:t>
            </w:r>
          </w:p>
        </w:tc>
        <w:tc>
          <w:tcPr>
            <w:tcW w:w="229" w:type="dxa"/>
            <w:vAlign w:val="bottom"/>
            <w:hideMark/>
          </w:tcPr>
          <w:p w:rsidR="00236406" w:rsidRDefault="00236406">
            <w:pPr>
              <w:pStyle w:val="la2"/>
            </w:pPr>
            <w:r>
              <w:rPr>
                <w:sz w:val="15"/>
                <w:szCs w:val="15"/>
              </w:rPr>
              <w:t>  </w:t>
            </w:r>
          </w:p>
        </w:tc>
        <w:tc>
          <w:tcPr>
            <w:tcW w:w="787" w:type="dxa"/>
            <w:gridSpan w:val="4"/>
            <w:vAlign w:val="bottom"/>
            <w:hideMark/>
          </w:tcPr>
          <w:p w:rsidR="00236406" w:rsidRDefault="00236406">
            <w:pPr>
              <w:pStyle w:val="la2"/>
            </w:pPr>
            <w:r>
              <w:t> </w:t>
            </w:r>
          </w:p>
        </w:tc>
        <w:tc>
          <w:tcPr>
            <w:tcW w:w="229" w:type="dxa"/>
            <w:vAlign w:val="bottom"/>
            <w:hideMark/>
          </w:tcPr>
          <w:p w:rsidR="00236406" w:rsidRDefault="00236406">
            <w:pPr>
              <w:pStyle w:val="la2"/>
            </w:pPr>
            <w:r>
              <w:rPr>
                <w:sz w:val="15"/>
                <w:szCs w:val="15"/>
              </w:rPr>
              <w:t>  </w:t>
            </w:r>
          </w:p>
        </w:tc>
        <w:tc>
          <w:tcPr>
            <w:tcW w:w="787" w:type="dxa"/>
            <w:gridSpan w:val="3"/>
            <w:vAlign w:val="bottom"/>
            <w:hideMark/>
          </w:tcPr>
          <w:p w:rsidR="00236406" w:rsidRDefault="00236406">
            <w:pPr>
              <w:pStyle w:val="la2"/>
            </w:pPr>
            <w:r>
              <w:t> </w:t>
            </w:r>
          </w:p>
        </w:tc>
        <w:tc>
          <w:tcPr>
            <w:tcW w:w="229" w:type="dxa"/>
            <w:vAlign w:val="bottom"/>
            <w:hideMark/>
          </w:tcPr>
          <w:p w:rsidR="00236406" w:rsidRDefault="00236406">
            <w:pPr>
              <w:pStyle w:val="la2"/>
            </w:pPr>
            <w:r>
              <w:rPr>
                <w:sz w:val="15"/>
                <w:szCs w:val="15"/>
              </w:rPr>
              <w:t>  </w:t>
            </w:r>
          </w:p>
        </w:tc>
        <w:tc>
          <w:tcPr>
            <w:tcW w:w="787" w:type="dxa"/>
            <w:gridSpan w:val="4"/>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152" w:type="dxa"/>
            <w:vAlign w:val="bottom"/>
            <w:hideMark/>
          </w:tcPr>
          <w:p w:rsidR="00236406" w:rsidRDefault="00236406">
            <w:pPr>
              <w:pStyle w:val="la2"/>
            </w:pPr>
            <w:r>
              <w:rPr>
                <w:sz w:val="15"/>
                <w:szCs w:val="15"/>
              </w:rPr>
              <w:t> </w:t>
            </w:r>
          </w:p>
        </w:tc>
        <w:tc>
          <w:tcPr>
            <w:tcW w:w="724" w:type="dxa"/>
            <w:gridSpan w:val="2"/>
            <w:vAlign w:val="bottom"/>
            <w:hideMark/>
          </w:tcPr>
          <w:p w:rsidR="00236406" w:rsidRDefault="00236406">
            <w:pPr>
              <w:pStyle w:val="la2"/>
            </w:pPr>
            <w:r>
              <w:t> </w:t>
            </w:r>
          </w:p>
        </w:tc>
        <w:tc>
          <w:tcPr>
            <w:tcW w:w="230" w:type="dxa"/>
            <w:vAlign w:val="bottom"/>
            <w:hideMark/>
          </w:tcPr>
          <w:p w:rsidR="00236406" w:rsidRDefault="00236406">
            <w:pPr>
              <w:pStyle w:val="la2"/>
            </w:pPr>
            <w:r>
              <w:rPr>
                <w:sz w:val="15"/>
                <w:szCs w:val="15"/>
              </w:rPr>
              <w:t>  </w:t>
            </w:r>
          </w:p>
        </w:tc>
        <w:tc>
          <w:tcPr>
            <w:tcW w:w="854" w:type="dxa"/>
            <w:gridSpan w:val="3"/>
            <w:vAlign w:val="bottom"/>
            <w:hideMark/>
          </w:tcPr>
          <w:p w:rsidR="00236406" w:rsidRDefault="00236406">
            <w:pPr>
              <w:pStyle w:val="la2"/>
            </w:pPr>
            <w:r>
              <w:t> </w:t>
            </w:r>
          </w:p>
        </w:tc>
        <w:tc>
          <w:tcPr>
            <w:tcW w:w="230" w:type="dxa"/>
            <w:vAlign w:val="bottom"/>
            <w:hideMark/>
          </w:tcPr>
          <w:p w:rsidR="00236406" w:rsidRDefault="00236406">
            <w:pPr>
              <w:pStyle w:val="la2"/>
            </w:pPr>
            <w:r>
              <w:rPr>
                <w:sz w:val="15"/>
                <w:szCs w:val="15"/>
              </w:rPr>
              <w:t>  </w:t>
            </w:r>
          </w:p>
        </w:tc>
        <w:tc>
          <w:tcPr>
            <w:tcW w:w="904" w:type="dxa"/>
            <w:gridSpan w:val="3"/>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153" w:type="dxa"/>
            <w:vAlign w:val="bottom"/>
            <w:hideMark/>
          </w:tcPr>
          <w:p w:rsidR="00236406" w:rsidRDefault="00236406">
            <w:pPr>
              <w:pStyle w:val="la2"/>
            </w:pPr>
            <w:r>
              <w:rPr>
                <w:sz w:val="15"/>
                <w:szCs w:val="15"/>
              </w:rPr>
              <w:t>  </w:t>
            </w:r>
          </w:p>
        </w:tc>
        <w:tc>
          <w:tcPr>
            <w:tcW w:w="904" w:type="dxa"/>
            <w:gridSpan w:val="3"/>
            <w:vAlign w:val="bottom"/>
            <w:hideMark/>
          </w:tcPr>
          <w:p w:rsidR="00236406" w:rsidRDefault="00236406">
            <w:pPr>
              <w:pStyle w:val="la2"/>
            </w:pPr>
            <w:r>
              <w:t> </w:t>
            </w:r>
          </w:p>
        </w:tc>
      </w:tr>
      <w:tr w:rsidR="00236406" w:rsidTr="00236406">
        <w:trPr>
          <w:trHeight w:val="150"/>
          <w:jc w:val="center"/>
        </w:trPr>
        <w:tc>
          <w:tcPr>
            <w:tcW w:w="2747" w:type="dxa"/>
            <w:vAlign w:val="center"/>
          </w:tcPr>
          <w:p w:rsidR="00236406" w:rsidRDefault="00236406">
            <w:pPr>
              <w:rPr>
                <w:sz w:val="16"/>
              </w:rPr>
            </w:pPr>
          </w:p>
        </w:tc>
        <w:tc>
          <w:tcPr>
            <w:tcW w:w="1016" w:type="dxa"/>
            <w:gridSpan w:val="5"/>
            <w:vAlign w:val="center"/>
          </w:tcPr>
          <w:p w:rsidR="00236406" w:rsidRDefault="00236406">
            <w:pPr>
              <w:rPr>
                <w:sz w:val="16"/>
              </w:rPr>
            </w:pPr>
          </w:p>
        </w:tc>
        <w:tc>
          <w:tcPr>
            <w:tcW w:w="1016" w:type="dxa"/>
            <w:gridSpan w:val="4"/>
            <w:vAlign w:val="center"/>
          </w:tcPr>
          <w:p w:rsidR="00236406" w:rsidRDefault="00236406">
            <w:pPr>
              <w:rPr>
                <w:sz w:val="16"/>
              </w:rPr>
            </w:pPr>
          </w:p>
        </w:tc>
        <w:tc>
          <w:tcPr>
            <w:tcW w:w="1083" w:type="dxa"/>
            <w:gridSpan w:val="6"/>
            <w:vAlign w:val="center"/>
          </w:tcPr>
          <w:p w:rsidR="00236406" w:rsidRDefault="00236406">
            <w:pPr>
              <w:rPr>
                <w:sz w:val="16"/>
              </w:rPr>
            </w:pPr>
          </w:p>
        </w:tc>
        <w:tc>
          <w:tcPr>
            <w:tcW w:w="876" w:type="dxa"/>
            <w:gridSpan w:val="3"/>
            <w:vAlign w:val="center"/>
          </w:tcPr>
          <w:p w:rsidR="00236406" w:rsidRDefault="00236406">
            <w:pPr>
              <w:rPr>
                <w:sz w:val="16"/>
              </w:rPr>
            </w:pPr>
          </w:p>
        </w:tc>
        <w:tc>
          <w:tcPr>
            <w:tcW w:w="1084" w:type="dxa"/>
            <w:gridSpan w:val="4"/>
            <w:vAlign w:val="center"/>
          </w:tcPr>
          <w:p w:rsidR="00236406" w:rsidRDefault="00236406">
            <w:pPr>
              <w:rPr>
                <w:sz w:val="16"/>
              </w:rPr>
            </w:pPr>
          </w:p>
        </w:tc>
        <w:tc>
          <w:tcPr>
            <w:tcW w:w="1201" w:type="dxa"/>
            <w:gridSpan w:val="5"/>
            <w:vAlign w:val="center"/>
          </w:tcPr>
          <w:p w:rsidR="00236406" w:rsidRDefault="00236406">
            <w:pPr>
              <w:rPr>
                <w:sz w:val="16"/>
              </w:rPr>
            </w:pPr>
          </w:p>
        </w:tc>
        <w:tc>
          <w:tcPr>
            <w:tcW w:w="1057" w:type="dxa"/>
            <w:gridSpan w:val="4"/>
            <w:vAlign w:val="center"/>
          </w:tcPr>
          <w:p w:rsidR="00236406" w:rsidRDefault="00236406">
            <w:pPr>
              <w:rPr>
                <w:sz w:val="16"/>
              </w:rPr>
            </w:pP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Cash</w:t>
            </w:r>
          </w:p>
        </w:tc>
        <w:tc>
          <w:tcPr>
            <w:tcW w:w="229" w:type="dxa"/>
            <w:vAlign w:val="bottom"/>
            <w:hideMark/>
          </w:tcPr>
          <w:p w:rsidR="00236406" w:rsidRDefault="00236406">
            <w:pPr>
              <w:pStyle w:val="la2"/>
            </w:pPr>
            <w:r>
              <w:rPr>
                <w:sz w:val="15"/>
                <w:szCs w:val="15"/>
              </w:rPr>
              <w:t>  </w:t>
            </w:r>
          </w:p>
        </w:tc>
        <w:tc>
          <w:tcPr>
            <w:tcW w:w="174" w:type="dxa"/>
            <w:gridSpan w:val="3"/>
            <w:vAlign w:val="bottom"/>
            <w:hideMark/>
          </w:tcPr>
          <w:p w:rsidR="00236406" w:rsidRDefault="00236406">
            <w:pPr>
              <w:ind w:left="58"/>
            </w:pPr>
            <w:r>
              <w:rPr>
                <w:rFonts w:ascii="Arial" w:hAnsi="Arial" w:cs="Arial"/>
                <w:sz w:val="20"/>
              </w:rPr>
              <w:t>$</w:t>
            </w:r>
          </w:p>
        </w:tc>
        <w:tc>
          <w:tcPr>
            <w:tcW w:w="613" w:type="dxa"/>
            <w:vAlign w:val="bottom"/>
            <w:hideMark/>
          </w:tcPr>
          <w:p w:rsidR="00236406" w:rsidRDefault="00236406">
            <w:pPr>
              <w:jc w:val="right"/>
            </w:pPr>
            <w:r>
              <w:rPr>
                <w:rFonts w:ascii="Arial" w:hAnsi="Arial" w:cs="Arial"/>
                <w:sz w:val="20"/>
              </w:rPr>
              <w:t>3,040</w:t>
            </w:r>
          </w:p>
        </w:tc>
        <w:tc>
          <w:tcPr>
            <w:tcW w:w="229" w:type="dxa"/>
            <w:vAlign w:val="bottom"/>
            <w:hideMark/>
          </w:tcPr>
          <w:p w:rsidR="00236406" w:rsidRDefault="00236406">
            <w:pPr>
              <w:pStyle w:val="la2"/>
            </w:pPr>
            <w:r>
              <w:rPr>
                <w:sz w:val="15"/>
                <w:szCs w:val="15"/>
              </w:rPr>
              <w:t>  </w:t>
            </w:r>
          </w:p>
        </w:tc>
        <w:tc>
          <w:tcPr>
            <w:tcW w:w="256" w:type="dxa"/>
            <w:gridSpan w:val="2"/>
            <w:vAlign w:val="bottom"/>
            <w:hideMark/>
          </w:tcPr>
          <w:p w:rsidR="00236406" w:rsidRDefault="00236406">
            <w:pPr>
              <w:ind w:left="158"/>
            </w:pPr>
            <w:r>
              <w:rPr>
                <w:rFonts w:ascii="Arial" w:hAnsi="Arial" w:cs="Arial"/>
                <w:sz w:val="20"/>
              </w:rPr>
              <w:t>$</w:t>
            </w:r>
          </w:p>
        </w:tc>
        <w:tc>
          <w:tcPr>
            <w:tcW w:w="531" w:type="dxa"/>
            <w:vAlign w:val="bottom"/>
            <w:hideMark/>
          </w:tcPr>
          <w:p w:rsidR="00236406" w:rsidRDefault="00236406">
            <w:pPr>
              <w:jc w:val="right"/>
            </w:pPr>
            <w:r>
              <w:rPr>
                <w:rFonts w:ascii="Arial" w:hAnsi="Arial" w:cs="Arial"/>
                <w:sz w:val="20"/>
              </w:rPr>
              <w:t>–</w:t>
            </w:r>
          </w:p>
        </w:tc>
        <w:tc>
          <w:tcPr>
            <w:tcW w:w="229" w:type="dxa"/>
            <w:vAlign w:val="bottom"/>
            <w:hideMark/>
          </w:tcPr>
          <w:p w:rsidR="00236406" w:rsidRDefault="00236406">
            <w:pPr>
              <w:pStyle w:val="la2"/>
            </w:pPr>
            <w:r>
              <w:rPr>
                <w:sz w:val="15"/>
                <w:szCs w:val="15"/>
              </w:rPr>
              <w:t>  </w:t>
            </w:r>
          </w:p>
        </w:tc>
        <w:tc>
          <w:tcPr>
            <w:tcW w:w="365" w:type="dxa"/>
            <w:gridSpan w:val="2"/>
            <w:vAlign w:val="bottom"/>
            <w:hideMark/>
          </w:tcPr>
          <w:p w:rsidR="00236406" w:rsidRDefault="00236406">
            <w:pPr>
              <w:ind w:left="274"/>
            </w:pPr>
            <w:r>
              <w:rPr>
                <w:rFonts w:ascii="Arial" w:hAnsi="Arial" w:cs="Arial"/>
                <w:sz w:val="20"/>
              </w:rPr>
              <w:t>$</w:t>
            </w:r>
          </w:p>
        </w:tc>
        <w:tc>
          <w:tcPr>
            <w:tcW w:w="422" w:type="dxa"/>
            <w:gridSpan w:val="2"/>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3,040</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pPr>
              <w:ind w:left="101"/>
            </w:pPr>
            <w:r>
              <w:rPr>
                <w:rFonts w:ascii="Arial" w:hAnsi="Arial" w:cs="Arial"/>
                <w:sz w:val="20"/>
              </w:rPr>
              <w:t>$</w:t>
            </w:r>
          </w:p>
        </w:tc>
        <w:tc>
          <w:tcPr>
            <w:tcW w:w="622" w:type="dxa"/>
            <w:vAlign w:val="bottom"/>
            <w:hideMark/>
          </w:tcPr>
          <w:p w:rsidR="00236406" w:rsidRDefault="00236406">
            <w:pPr>
              <w:jc w:val="right"/>
            </w:pPr>
            <w:r>
              <w:rPr>
                <w:rFonts w:ascii="Arial" w:hAnsi="Arial" w:cs="Arial"/>
                <w:sz w:val="20"/>
              </w:rPr>
              <w:t>3,040</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ind w:left="187"/>
            </w:pPr>
            <w:r>
              <w:rPr>
                <w:rFonts w:ascii="Arial" w:hAnsi="Arial" w:cs="Arial"/>
                <w:sz w:val="20"/>
              </w:rPr>
              <w:t>$</w:t>
            </w:r>
          </w:p>
        </w:tc>
        <w:tc>
          <w:tcPr>
            <w:tcW w:w="613" w:type="dxa"/>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pPr>
              <w:ind w:left="187"/>
            </w:pPr>
            <w:r>
              <w:rPr>
                <w:rFonts w:ascii="Arial" w:hAnsi="Arial" w:cs="Arial"/>
                <w:sz w:val="20"/>
              </w:rPr>
              <w:t>$</w:t>
            </w:r>
          </w:p>
        </w:tc>
        <w:tc>
          <w:tcPr>
            <w:tcW w:w="612" w:type="dxa"/>
            <w:vAlign w:val="bottom"/>
            <w:hideMark/>
          </w:tcPr>
          <w:p w:rsidR="00236406" w:rsidRDefault="00236406">
            <w:pPr>
              <w:jc w:val="right"/>
            </w:pPr>
            <w:r>
              <w:rPr>
                <w:rFonts w:ascii="Arial" w:hAnsi="Arial" w:cs="Arial"/>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Mutual funds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398</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4</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(1</w:t>
            </w:r>
          </w:p>
        </w:tc>
        <w:tc>
          <w:tcPr>
            <w:tcW w:w="67" w:type="dxa"/>
            <w:noWrap/>
            <w:vAlign w:val="bottom"/>
            <w:hideMark/>
          </w:tcPr>
          <w:p w:rsidR="00236406" w:rsidRDefault="00236406">
            <w:r>
              <w:rPr>
                <w:rFonts w:ascii="Arial" w:hAnsi="Arial" w:cs="Arial"/>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401</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132</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205</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64</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Commercial paper</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227</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227</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179</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48</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Certificates of deposit</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98</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98</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98</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U.S. Government and Agency securities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3,085</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4</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(12</w:t>
            </w:r>
          </w:p>
        </w:tc>
        <w:tc>
          <w:tcPr>
            <w:tcW w:w="67" w:type="dxa"/>
            <w:noWrap/>
            <w:vAlign w:val="bottom"/>
            <w:hideMark/>
          </w:tcPr>
          <w:p w:rsidR="00236406" w:rsidRDefault="00236406">
            <w:r>
              <w:rPr>
                <w:rFonts w:ascii="Arial" w:hAnsi="Arial" w:cs="Arial"/>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3,077</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1</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3,002</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74</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 xml:space="preserve">Foreign government </w:t>
            </w:r>
            <w:r w:rsidR="00594180">
              <w:rPr>
                <w:rFonts w:ascii="Arial" w:hAnsi="Arial" w:cs="Arial"/>
                <w:sz w:val="20"/>
                <w:szCs w:val="20"/>
              </w:rPr>
              <w:br w:type="textWrapping" w:clear="all"/>
            </w:r>
            <w:r>
              <w:rPr>
                <w:rFonts w:ascii="Arial" w:hAnsi="Arial" w:cs="Arial"/>
                <w:sz w:val="20"/>
                <w:szCs w:val="20"/>
              </w:rPr>
              <w:t>bonds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3,845</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2</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(63</w:t>
            </w:r>
          </w:p>
        </w:tc>
        <w:tc>
          <w:tcPr>
            <w:tcW w:w="67" w:type="dxa"/>
            <w:noWrap/>
            <w:vAlign w:val="bottom"/>
            <w:hideMark/>
          </w:tcPr>
          <w:p w:rsidR="00236406" w:rsidRDefault="00236406">
            <w:r>
              <w:rPr>
                <w:rFonts w:ascii="Arial" w:hAnsi="Arial" w:cs="Arial"/>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3,784</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3,784</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 xml:space="preserve">Mortgage-backed </w:t>
            </w:r>
            <w:r w:rsidR="00594180">
              <w:rPr>
                <w:rFonts w:ascii="Arial" w:hAnsi="Arial" w:cs="Arial"/>
                <w:sz w:val="20"/>
                <w:szCs w:val="20"/>
              </w:rPr>
              <w:br w:type="textWrapping" w:clear="all"/>
            </w:r>
            <w:r>
              <w:rPr>
                <w:rFonts w:ascii="Arial" w:hAnsi="Arial" w:cs="Arial"/>
                <w:sz w:val="20"/>
                <w:szCs w:val="20"/>
              </w:rPr>
              <w:t>securities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3,236</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4</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(49</w:t>
            </w:r>
          </w:p>
        </w:tc>
        <w:tc>
          <w:tcPr>
            <w:tcW w:w="67" w:type="dxa"/>
            <w:noWrap/>
            <w:vAlign w:val="bottom"/>
            <w:hideMark/>
          </w:tcPr>
          <w:p w:rsidR="00236406" w:rsidRDefault="00236406">
            <w:r>
              <w:rPr>
                <w:rFonts w:ascii="Arial" w:hAnsi="Arial" w:cs="Arial"/>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3,191</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3,191</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 xml:space="preserve">Corporate notes and </w:t>
            </w:r>
            <w:r w:rsidR="00594180">
              <w:rPr>
                <w:rFonts w:ascii="Arial" w:hAnsi="Arial" w:cs="Arial"/>
                <w:sz w:val="20"/>
                <w:szCs w:val="20"/>
              </w:rPr>
              <w:br w:type="textWrapping" w:clear="all"/>
            </w:r>
            <w:r>
              <w:rPr>
                <w:rFonts w:ascii="Arial" w:hAnsi="Arial" w:cs="Arial"/>
                <w:sz w:val="20"/>
                <w:szCs w:val="20"/>
              </w:rPr>
              <w:t>bonds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7,184</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14</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(18</w:t>
            </w:r>
          </w:p>
        </w:tc>
        <w:tc>
          <w:tcPr>
            <w:tcW w:w="67" w:type="dxa"/>
            <w:noWrap/>
            <w:vAlign w:val="bottom"/>
            <w:hideMark/>
          </w:tcPr>
          <w:p w:rsidR="00236406" w:rsidRDefault="00236406">
            <w:r>
              <w:rPr>
                <w:rFonts w:ascii="Arial" w:hAnsi="Arial" w:cs="Arial"/>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7,180</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2,425</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4,753</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2</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Municipal securities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2,639</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3</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(25</w:t>
            </w:r>
          </w:p>
        </w:tc>
        <w:tc>
          <w:tcPr>
            <w:tcW w:w="67" w:type="dxa"/>
            <w:noWrap/>
            <w:vAlign w:val="bottom"/>
            <w:hideMark/>
          </w:tcPr>
          <w:p w:rsidR="00236406" w:rsidRDefault="00236406">
            <w:r>
              <w:rPr>
                <w:rFonts w:ascii="Arial" w:hAnsi="Arial" w:cs="Arial"/>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2,617</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334</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2,283</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Common stock and equivalents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7,290</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2,309</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(18</w:t>
            </w:r>
          </w:p>
        </w:tc>
        <w:tc>
          <w:tcPr>
            <w:tcW w:w="67" w:type="dxa"/>
            <w:noWrap/>
            <w:vAlign w:val="bottom"/>
            <w:hideMark/>
          </w:tcPr>
          <w:p w:rsidR="00236406" w:rsidRDefault="00236406">
            <w:r>
              <w:rPr>
                <w:rFonts w:ascii="Arial" w:hAnsi="Arial" w:cs="Arial"/>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9,581</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9,581</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Preferred stock</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62</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12</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74</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74</w:t>
            </w:r>
          </w:p>
        </w:tc>
      </w:tr>
      <w:tr w:rsidR="00236406" w:rsidTr="00236406">
        <w:trPr>
          <w:jc w:val="center"/>
        </w:trPr>
        <w:tc>
          <w:tcPr>
            <w:tcW w:w="2747" w:type="dxa"/>
            <w:hideMark/>
          </w:tcPr>
          <w:p w:rsidR="00236406" w:rsidRDefault="00236406">
            <w:pPr>
              <w:pStyle w:val="NormalWeb"/>
              <w:ind w:left="576" w:hanging="288"/>
            </w:pPr>
            <w:r>
              <w:rPr>
                <w:rFonts w:ascii="Arial" w:hAnsi="Arial" w:cs="Arial"/>
                <w:sz w:val="20"/>
                <w:szCs w:val="20"/>
              </w:rPr>
              <w:t>Other investments</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r>
              <w:rPr>
                <w:rFonts w:ascii="Arial" w:hAnsi="Arial" w:cs="Arial"/>
                <w:sz w:val="20"/>
              </w:rPr>
              <w:t> </w:t>
            </w:r>
          </w:p>
        </w:tc>
        <w:tc>
          <w:tcPr>
            <w:tcW w:w="665" w:type="dxa"/>
            <w:gridSpan w:val="3"/>
            <w:vAlign w:val="bottom"/>
            <w:hideMark/>
          </w:tcPr>
          <w:p w:rsidR="00236406" w:rsidRDefault="00236406">
            <w:pPr>
              <w:jc w:val="right"/>
            </w:pPr>
            <w:r>
              <w:rPr>
                <w:rFonts w:ascii="Arial" w:hAnsi="Arial" w:cs="Arial"/>
                <w:sz w:val="20"/>
              </w:rPr>
              <w:t>258</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r>
              <w:rPr>
                <w:rFonts w:ascii="Arial" w:hAnsi="Arial" w:cs="Arial"/>
                <w:sz w:val="20"/>
              </w:rPr>
              <w:t> </w:t>
            </w:r>
          </w:p>
        </w:tc>
        <w:tc>
          <w:tcPr>
            <w:tcW w:w="643" w:type="dxa"/>
            <w:gridSpan w:val="2"/>
            <w:vAlign w:val="bottom"/>
            <w:hideMark/>
          </w:tcPr>
          <w:p w:rsidR="00236406" w:rsidRDefault="00236406">
            <w:pPr>
              <w:jc w:val="right"/>
            </w:pPr>
            <w:r>
              <w:rPr>
                <w:rFonts w:ascii="Arial" w:hAnsi="Arial" w:cs="Arial"/>
                <w:sz w:val="20"/>
              </w:rPr>
              <w:t>–</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r>
              <w:rPr>
                <w:rFonts w:ascii="Arial" w:hAnsi="Arial" w:cs="Arial"/>
                <w:sz w:val="20"/>
              </w:rPr>
              <w:t> </w:t>
            </w:r>
          </w:p>
        </w:tc>
        <w:tc>
          <w:tcPr>
            <w:tcW w:w="615" w:type="dxa"/>
            <w:gridSpan w:val="3"/>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258</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r>
              <w:rPr>
                <w:rFonts w:ascii="Arial" w:hAnsi="Arial" w:cs="Arial"/>
                <w:sz w:val="20"/>
              </w:rPr>
              <w:t> </w:t>
            </w:r>
          </w:p>
        </w:tc>
        <w:tc>
          <w:tcPr>
            <w:tcW w:w="622" w:type="dxa"/>
            <w:vAlign w:val="bottom"/>
            <w:hideMark/>
          </w:tcPr>
          <w:p w:rsidR="00236406" w:rsidRDefault="00236406">
            <w:pPr>
              <w:jc w:val="right"/>
            </w:pPr>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
              <w:rPr>
                <w:rFonts w:ascii="Arial" w:hAnsi="Arial" w:cs="Arial"/>
                <w:sz w:val="20"/>
              </w:rPr>
              <w:t> </w:t>
            </w:r>
          </w:p>
        </w:tc>
        <w:tc>
          <w:tcPr>
            <w:tcW w:w="613" w:type="dxa"/>
            <w:vAlign w:val="bottom"/>
            <w:hideMark/>
          </w:tcPr>
          <w:p w:rsidR="00236406" w:rsidRDefault="00236406">
            <w:pPr>
              <w:jc w:val="right"/>
            </w:pPr>
            <w:r>
              <w:rPr>
                <w:rFonts w:ascii="Arial" w:hAnsi="Arial" w:cs="Arial"/>
                <w:sz w:val="20"/>
              </w:rPr>
              <w:t>(64</w:t>
            </w:r>
          </w:p>
        </w:tc>
        <w:tc>
          <w:tcPr>
            <w:tcW w:w="67" w:type="dxa"/>
            <w:noWrap/>
            <w:vAlign w:val="bottom"/>
            <w:hideMark/>
          </w:tcPr>
          <w:p w:rsidR="00236406" w:rsidRDefault="00236406">
            <w:r>
              <w:rPr>
                <w:rFonts w:ascii="Arial" w:hAnsi="Arial" w:cs="Arial"/>
                <w:sz w:val="20"/>
              </w:rPr>
              <w:t>)</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r>
              <w:rPr>
                <w:rFonts w:ascii="Arial" w:hAnsi="Arial" w:cs="Arial"/>
                <w:sz w:val="20"/>
              </w:rPr>
              <w:t> </w:t>
            </w:r>
          </w:p>
        </w:tc>
        <w:tc>
          <w:tcPr>
            <w:tcW w:w="612" w:type="dxa"/>
            <w:vAlign w:val="bottom"/>
            <w:hideMark/>
          </w:tcPr>
          <w:p w:rsidR="00236406" w:rsidRDefault="00236406">
            <w:pPr>
              <w:jc w:val="right"/>
            </w:pPr>
            <w:r>
              <w:rPr>
                <w:rFonts w:ascii="Arial" w:hAnsi="Arial" w:cs="Arial"/>
                <w:sz w:val="20"/>
              </w:rPr>
              <w:t>322</w:t>
            </w:r>
          </w:p>
        </w:tc>
      </w:tr>
      <w:tr w:rsidR="00236406" w:rsidTr="00236406">
        <w:trPr>
          <w:jc w:val="center"/>
        </w:trPr>
        <w:tc>
          <w:tcPr>
            <w:tcW w:w="3763" w:type="dxa"/>
            <w:gridSpan w:val="6"/>
            <w:hideMark/>
          </w:tcPr>
          <w:p w:rsidR="00236406" w:rsidRDefault="00236406">
            <w:pPr>
              <w:pStyle w:val="rrdsinglerule"/>
              <w:pBdr>
                <w:top w:val="single" w:sz="2" w:space="1" w:color="000000"/>
              </w:pBdr>
            </w:pPr>
            <w:r>
              <w:t> </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pPr>
              <w:pStyle w:val="rrdsinglerule"/>
              <w:pBdr>
                <w:top w:val="single" w:sz="2" w:space="1" w:color="000000"/>
              </w:pBdr>
              <w:ind w:left="72"/>
            </w:pPr>
            <w:r>
              <w:rPr>
                <w:sz w:val="15"/>
                <w:szCs w:val="15"/>
              </w:rPr>
              <w:t> </w:t>
            </w:r>
          </w:p>
        </w:tc>
        <w:tc>
          <w:tcPr>
            <w:tcW w:w="643" w:type="dxa"/>
            <w:gridSpan w:val="2"/>
            <w:vAlign w:val="bottom"/>
            <w:hideMark/>
          </w:tcPr>
          <w:p w:rsidR="00236406" w:rsidRDefault="00236406">
            <w:pPr>
              <w:pStyle w:val="rrdsinglerule"/>
              <w:pBdr>
                <w:top w:val="single" w:sz="2" w:space="1" w:color="000000"/>
              </w:pBdr>
            </w:pPr>
            <w:r>
              <w:rPr>
                <w:sz w:val="15"/>
                <w:szCs w:val="15"/>
              </w:rPr>
              <w:t> </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pPr>
              <w:pStyle w:val="rrdsinglerule"/>
              <w:pBdr>
                <w:top w:val="single" w:sz="2" w:space="1" w:color="000000"/>
              </w:pBdr>
              <w:ind w:left="72"/>
            </w:pPr>
            <w:r>
              <w:rPr>
                <w:sz w:val="15"/>
                <w:szCs w:val="15"/>
              </w:rPr>
              <w:t> </w:t>
            </w:r>
          </w:p>
        </w:tc>
        <w:tc>
          <w:tcPr>
            <w:tcW w:w="615" w:type="dxa"/>
            <w:gridSpan w:val="3"/>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pPr>
              <w:pStyle w:val="rrdsinglerule"/>
              <w:pBdr>
                <w:top w:val="single" w:sz="2" w:space="1" w:color="000000"/>
              </w:pBdr>
            </w:pPr>
            <w:r>
              <w:rPr>
                <w:sz w:val="15"/>
                <w:szCs w:val="15"/>
              </w:rPr>
              <w:t> </w:t>
            </w:r>
          </w:p>
        </w:tc>
        <w:tc>
          <w:tcPr>
            <w:tcW w:w="622" w:type="dxa"/>
            <w:vAlign w:val="bottom"/>
            <w:hideMark/>
          </w:tcPr>
          <w:p w:rsidR="00236406" w:rsidRDefault="00236406">
            <w:pPr>
              <w:pStyle w:val="rrdsinglerule"/>
              <w:pBdr>
                <w:top w:val="single" w:sz="2" w:space="1" w:color="000000"/>
              </w:pBdr>
            </w:pPr>
            <w:r>
              <w:rPr>
                <w:sz w:val="15"/>
                <w:szCs w:val="15"/>
              </w:rPr>
              <w:t> </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pStyle w:val="rrdsinglerule"/>
              <w:pBdr>
                <w:top w:val="single" w:sz="2" w:space="1" w:color="000000"/>
              </w:pBdr>
              <w:ind w:left="72"/>
            </w:pPr>
            <w:r>
              <w:rPr>
                <w:sz w:val="15"/>
                <w:szCs w:val="15"/>
              </w:rPr>
              <w:t> </w:t>
            </w:r>
          </w:p>
        </w:tc>
        <w:tc>
          <w:tcPr>
            <w:tcW w:w="613"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pPr>
              <w:pStyle w:val="rrdsinglerule"/>
              <w:pBdr>
                <w:top w:val="single" w:sz="2" w:space="1" w:color="000000"/>
              </w:pBdr>
              <w:ind w:left="173"/>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2747" w:type="dxa"/>
            <w:hideMark/>
          </w:tcPr>
          <w:p w:rsidR="00236406" w:rsidRDefault="00236406">
            <w:pPr>
              <w:pStyle w:val="NormalWeb"/>
              <w:ind w:left="1152" w:hanging="288"/>
            </w:pPr>
            <w:r>
              <w:rPr>
                <w:rFonts w:ascii="Arial" w:hAnsi="Arial" w:cs="Arial"/>
                <w:sz w:val="20"/>
                <w:szCs w:val="20"/>
              </w:rPr>
              <w:t>Total</w:t>
            </w:r>
          </w:p>
        </w:tc>
        <w:tc>
          <w:tcPr>
            <w:tcW w:w="229" w:type="dxa"/>
            <w:vAlign w:val="bottom"/>
            <w:hideMark/>
          </w:tcPr>
          <w:p w:rsidR="00236406" w:rsidRDefault="00236406">
            <w:pPr>
              <w:pStyle w:val="la2"/>
            </w:pPr>
            <w:r>
              <w:rPr>
                <w:sz w:val="15"/>
                <w:szCs w:val="15"/>
              </w:rPr>
              <w:t>  </w:t>
            </w:r>
          </w:p>
        </w:tc>
        <w:tc>
          <w:tcPr>
            <w:tcW w:w="156" w:type="dxa"/>
            <w:gridSpan w:val="2"/>
            <w:vAlign w:val="bottom"/>
            <w:hideMark/>
          </w:tcPr>
          <w:p w:rsidR="00236406" w:rsidRDefault="00236406">
            <w:pPr>
              <w:ind w:left="58"/>
            </w:pPr>
            <w:r>
              <w:rPr>
                <w:rFonts w:ascii="Arial" w:hAnsi="Arial" w:cs="Arial"/>
                <w:sz w:val="20"/>
              </w:rPr>
              <w:t>$</w:t>
            </w:r>
          </w:p>
        </w:tc>
        <w:tc>
          <w:tcPr>
            <w:tcW w:w="631" w:type="dxa"/>
            <w:gridSpan w:val="2"/>
            <w:vAlign w:val="bottom"/>
            <w:hideMark/>
          </w:tcPr>
          <w:p w:rsidR="00236406" w:rsidRDefault="00236406">
            <w:pPr>
              <w:jc w:val="right"/>
            </w:pPr>
            <w:r>
              <w:rPr>
                <w:rFonts w:ascii="Arial" w:hAnsi="Arial" w:cs="Arial"/>
                <w:sz w:val="20"/>
              </w:rPr>
              <w:t>31,362</w:t>
            </w:r>
          </w:p>
        </w:tc>
        <w:tc>
          <w:tcPr>
            <w:tcW w:w="229" w:type="dxa"/>
            <w:vAlign w:val="bottom"/>
            <w:hideMark/>
          </w:tcPr>
          <w:p w:rsidR="00236406" w:rsidRDefault="00236406">
            <w:pPr>
              <w:pStyle w:val="la2"/>
            </w:pPr>
            <w:r>
              <w:rPr>
                <w:sz w:val="15"/>
                <w:szCs w:val="15"/>
              </w:rPr>
              <w:t>  </w:t>
            </w:r>
          </w:p>
        </w:tc>
        <w:tc>
          <w:tcPr>
            <w:tcW w:w="256" w:type="dxa"/>
            <w:gridSpan w:val="2"/>
            <w:vAlign w:val="bottom"/>
            <w:hideMark/>
          </w:tcPr>
          <w:p w:rsidR="00236406" w:rsidRDefault="00236406">
            <w:pPr>
              <w:ind w:left="158"/>
            </w:pPr>
            <w:r>
              <w:rPr>
                <w:rFonts w:ascii="Arial" w:hAnsi="Arial" w:cs="Arial"/>
                <w:sz w:val="20"/>
              </w:rPr>
              <w:t>$</w:t>
            </w:r>
          </w:p>
        </w:tc>
        <w:tc>
          <w:tcPr>
            <w:tcW w:w="531" w:type="dxa"/>
            <w:vAlign w:val="bottom"/>
            <w:hideMark/>
          </w:tcPr>
          <w:p w:rsidR="00236406" w:rsidRDefault="00236406">
            <w:pPr>
              <w:jc w:val="right"/>
            </w:pPr>
            <w:r>
              <w:rPr>
                <w:rFonts w:ascii="Arial" w:hAnsi="Arial" w:cs="Arial"/>
                <w:sz w:val="20"/>
              </w:rPr>
              <w:t>2,352</w:t>
            </w:r>
          </w:p>
        </w:tc>
        <w:tc>
          <w:tcPr>
            <w:tcW w:w="229" w:type="dxa"/>
            <w:vAlign w:val="bottom"/>
            <w:hideMark/>
          </w:tcPr>
          <w:p w:rsidR="00236406" w:rsidRDefault="00236406">
            <w:pPr>
              <w:pStyle w:val="la2"/>
            </w:pPr>
            <w:r>
              <w:rPr>
                <w:sz w:val="15"/>
                <w:szCs w:val="15"/>
              </w:rPr>
              <w:t>  </w:t>
            </w:r>
          </w:p>
        </w:tc>
        <w:tc>
          <w:tcPr>
            <w:tcW w:w="365" w:type="dxa"/>
            <w:gridSpan w:val="2"/>
            <w:vAlign w:val="bottom"/>
            <w:hideMark/>
          </w:tcPr>
          <w:p w:rsidR="00236406" w:rsidRDefault="00236406">
            <w:pPr>
              <w:ind w:left="274"/>
            </w:pPr>
            <w:r>
              <w:rPr>
                <w:rFonts w:ascii="Arial" w:hAnsi="Arial" w:cs="Arial"/>
                <w:sz w:val="20"/>
              </w:rPr>
              <w:t>$</w:t>
            </w:r>
          </w:p>
        </w:tc>
        <w:tc>
          <w:tcPr>
            <w:tcW w:w="422" w:type="dxa"/>
            <w:gridSpan w:val="2"/>
            <w:vAlign w:val="bottom"/>
            <w:hideMark/>
          </w:tcPr>
          <w:p w:rsidR="00236406" w:rsidRDefault="00236406">
            <w:pPr>
              <w:jc w:val="right"/>
            </w:pPr>
            <w:r>
              <w:rPr>
                <w:rFonts w:ascii="Arial" w:hAnsi="Arial" w:cs="Arial"/>
                <w:sz w:val="20"/>
              </w:rPr>
              <w:t>(186</w:t>
            </w:r>
          </w:p>
        </w:tc>
        <w:tc>
          <w:tcPr>
            <w:tcW w:w="67" w:type="dxa"/>
            <w:noWrap/>
            <w:vAlign w:val="bottom"/>
            <w:hideMark/>
          </w:tcPr>
          <w:p w:rsidR="00236406" w:rsidRDefault="00236406">
            <w:r>
              <w:rPr>
                <w:rFonts w:ascii="Arial" w:hAnsi="Arial" w:cs="Arial"/>
                <w:sz w:val="20"/>
              </w:rPr>
              <w:t>)</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612" w:type="dxa"/>
            <w:vAlign w:val="bottom"/>
            <w:hideMark/>
          </w:tcPr>
          <w:p w:rsidR="00236406" w:rsidRDefault="00236406">
            <w:pPr>
              <w:jc w:val="right"/>
            </w:pPr>
            <w:r>
              <w:rPr>
                <w:rFonts w:ascii="Arial" w:hAnsi="Arial" w:cs="Arial"/>
                <w:sz w:val="20"/>
              </w:rPr>
              <w:t>33,528</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pPr>
              <w:ind w:left="101"/>
            </w:pPr>
            <w:r>
              <w:rPr>
                <w:rFonts w:ascii="Arial" w:hAnsi="Arial" w:cs="Arial"/>
                <w:sz w:val="20"/>
              </w:rPr>
              <w:t>$</w:t>
            </w:r>
          </w:p>
        </w:tc>
        <w:tc>
          <w:tcPr>
            <w:tcW w:w="622" w:type="dxa"/>
            <w:vAlign w:val="bottom"/>
            <w:hideMark/>
          </w:tcPr>
          <w:p w:rsidR="00236406" w:rsidRDefault="00236406">
            <w:pPr>
              <w:jc w:val="right"/>
            </w:pPr>
            <w:r>
              <w:rPr>
                <w:rFonts w:ascii="Arial" w:hAnsi="Arial" w:cs="Arial"/>
                <w:sz w:val="20"/>
              </w:rPr>
              <w:t>6,111</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ind w:left="187"/>
            </w:pPr>
            <w:r>
              <w:rPr>
                <w:rFonts w:ascii="Arial" w:hAnsi="Arial" w:cs="Arial"/>
                <w:sz w:val="20"/>
              </w:rPr>
              <w:t>$</w:t>
            </w:r>
          </w:p>
        </w:tc>
        <w:tc>
          <w:tcPr>
            <w:tcW w:w="613" w:type="dxa"/>
            <w:vAlign w:val="bottom"/>
            <w:hideMark/>
          </w:tcPr>
          <w:p w:rsidR="00236406" w:rsidRDefault="00236406">
            <w:pPr>
              <w:jc w:val="right"/>
            </w:pPr>
            <w:r>
              <w:rPr>
                <w:rFonts w:ascii="Arial" w:hAnsi="Arial" w:cs="Arial"/>
                <w:sz w:val="20"/>
              </w:rPr>
              <w:t>17,300</w:t>
            </w:r>
          </w:p>
        </w:tc>
        <w:tc>
          <w:tcPr>
            <w:tcW w:w="67" w:type="dxa"/>
            <w:noWrap/>
            <w:vAlign w:val="bottom"/>
            <w:hideMark/>
          </w:tcPr>
          <w:p w:rsidR="00236406" w:rsidRDefault="00236406">
            <w:r>
              <w:rPr>
                <w:rFonts w:ascii="Arial" w:hAnsi="Arial" w:cs="Arial"/>
                <w:sz w:val="20"/>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pPr>
              <w:ind w:left="187"/>
            </w:pPr>
            <w:r>
              <w:rPr>
                <w:rFonts w:ascii="Arial" w:hAnsi="Arial" w:cs="Arial"/>
                <w:sz w:val="20"/>
              </w:rPr>
              <w:t>$</w:t>
            </w:r>
          </w:p>
        </w:tc>
        <w:tc>
          <w:tcPr>
            <w:tcW w:w="612" w:type="dxa"/>
            <w:vAlign w:val="bottom"/>
            <w:hideMark/>
          </w:tcPr>
          <w:p w:rsidR="00236406" w:rsidRDefault="00236406">
            <w:pPr>
              <w:jc w:val="right"/>
            </w:pPr>
            <w:r>
              <w:rPr>
                <w:rFonts w:ascii="Arial" w:hAnsi="Arial" w:cs="Arial"/>
                <w:sz w:val="20"/>
              </w:rPr>
              <w:t>10,117</w:t>
            </w:r>
          </w:p>
        </w:tc>
      </w:tr>
      <w:tr w:rsidR="00236406" w:rsidTr="00236406">
        <w:trPr>
          <w:jc w:val="center"/>
        </w:trPr>
        <w:tc>
          <w:tcPr>
            <w:tcW w:w="2747" w:type="dxa"/>
            <w:hideMark/>
          </w:tcPr>
          <w:p w:rsidR="00236406" w:rsidRDefault="00236406">
            <w:pPr>
              <w:pStyle w:val="la2"/>
            </w:pPr>
            <w:r>
              <w:t> </w:t>
            </w:r>
          </w:p>
        </w:tc>
        <w:tc>
          <w:tcPr>
            <w:tcW w:w="229" w:type="dxa"/>
            <w:vAlign w:val="bottom"/>
            <w:hideMark/>
          </w:tcPr>
          <w:p w:rsidR="00236406" w:rsidRDefault="00236406">
            <w:pPr>
              <w:pStyle w:val="la2"/>
            </w:pPr>
            <w:r>
              <w:rPr>
                <w:sz w:val="15"/>
                <w:szCs w:val="15"/>
              </w:rPr>
              <w:t>  </w:t>
            </w:r>
          </w:p>
        </w:tc>
        <w:tc>
          <w:tcPr>
            <w:tcW w:w="122" w:type="dxa"/>
            <w:vAlign w:val="bottom"/>
            <w:hideMark/>
          </w:tcPr>
          <w:p w:rsidR="00236406" w:rsidRDefault="00236406">
            <w:pPr>
              <w:pStyle w:val="rrdsinglerule"/>
              <w:pBdr>
                <w:top w:val="single" w:sz="6" w:space="1" w:color="000000"/>
              </w:pBdr>
            </w:pPr>
            <w:r>
              <w:rPr>
                <w:sz w:val="15"/>
                <w:szCs w:val="15"/>
              </w:rPr>
              <w:t> </w:t>
            </w:r>
          </w:p>
        </w:tc>
        <w:tc>
          <w:tcPr>
            <w:tcW w:w="665" w:type="dxa"/>
            <w:gridSpan w:val="3"/>
            <w:vAlign w:val="bottom"/>
            <w:hideMark/>
          </w:tcPr>
          <w:p w:rsidR="00236406" w:rsidRDefault="00236406">
            <w:pPr>
              <w:pStyle w:val="rrdsinglerule"/>
              <w:pBdr>
                <w:top w:val="single" w:sz="6" w:space="1" w:color="000000"/>
              </w:pBdr>
            </w:pPr>
            <w:r>
              <w:rPr>
                <w:sz w:val="15"/>
                <w:szCs w:val="15"/>
              </w:rPr>
              <w:t> </w:t>
            </w:r>
          </w:p>
        </w:tc>
        <w:tc>
          <w:tcPr>
            <w:tcW w:w="229" w:type="dxa"/>
            <w:vAlign w:val="bottom"/>
            <w:hideMark/>
          </w:tcPr>
          <w:p w:rsidR="00236406" w:rsidRDefault="00236406">
            <w:pPr>
              <w:pStyle w:val="la2"/>
            </w:pPr>
            <w:r>
              <w:rPr>
                <w:sz w:val="15"/>
                <w:szCs w:val="15"/>
              </w:rPr>
              <w:t>  </w:t>
            </w:r>
          </w:p>
        </w:tc>
        <w:tc>
          <w:tcPr>
            <w:tcW w:w="144" w:type="dxa"/>
            <w:vAlign w:val="bottom"/>
            <w:hideMark/>
          </w:tcPr>
          <w:p w:rsidR="00236406" w:rsidRDefault="00236406">
            <w:pPr>
              <w:pStyle w:val="rrdsinglerule"/>
              <w:pBdr>
                <w:top w:val="single" w:sz="6" w:space="1" w:color="000000"/>
              </w:pBdr>
              <w:ind w:left="72"/>
            </w:pPr>
            <w:r>
              <w:rPr>
                <w:sz w:val="15"/>
                <w:szCs w:val="15"/>
              </w:rPr>
              <w:t> </w:t>
            </w:r>
          </w:p>
        </w:tc>
        <w:tc>
          <w:tcPr>
            <w:tcW w:w="643" w:type="dxa"/>
            <w:gridSpan w:val="2"/>
            <w:vAlign w:val="bottom"/>
            <w:hideMark/>
          </w:tcPr>
          <w:p w:rsidR="00236406" w:rsidRDefault="00236406">
            <w:pPr>
              <w:pStyle w:val="rrdsinglerule"/>
              <w:pBdr>
                <w:top w:val="single" w:sz="6" w:space="1" w:color="000000"/>
              </w:pBdr>
            </w:pPr>
            <w:r>
              <w:rPr>
                <w:sz w:val="15"/>
                <w:szCs w:val="15"/>
              </w:rPr>
              <w:t> </w:t>
            </w:r>
          </w:p>
        </w:tc>
        <w:tc>
          <w:tcPr>
            <w:tcW w:w="229" w:type="dxa"/>
            <w:vAlign w:val="bottom"/>
            <w:hideMark/>
          </w:tcPr>
          <w:p w:rsidR="00236406" w:rsidRDefault="00236406">
            <w:pPr>
              <w:pStyle w:val="la2"/>
            </w:pPr>
            <w:r>
              <w:rPr>
                <w:sz w:val="15"/>
                <w:szCs w:val="15"/>
              </w:rPr>
              <w:t>  </w:t>
            </w:r>
          </w:p>
        </w:tc>
        <w:tc>
          <w:tcPr>
            <w:tcW w:w="172" w:type="dxa"/>
            <w:vAlign w:val="bottom"/>
            <w:hideMark/>
          </w:tcPr>
          <w:p w:rsidR="00236406" w:rsidRDefault="00236406">
            <w:pPr>
              <w:pStyle w:val="rrdsinglerule"/>
              <w:pBdr>
                <w:top w:val="single" w:sz="6" w:space="1" w:color="000000"/>
              </w:pBdr>
              <w:ind w:left="72"/>
            </w:pPr>
            <w:r>
              <w:rPr>
                <w:sz w:val="15"/>
                <w:szCs w:val="15"/>
              </w:rPr>
              <w:t> </w:t>
            </w:r>
          </w:p>
        </w:tc>
        <w:tc>
          <w:tcPr>
            <w:tcW w:w="615" w:type="dxa"/>
            <w:gridSpan w:val="3"/>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52"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230" w:type="dxa"/>
            <w:vAlign w:val="bottom"/>
            <w:hideMark/>
          </w:tcPr>
          <w:p w:rsidR="00236406" w:rsidRDefault="00236406">
            <w:pPr>
              <w:pStyle w:val="la2"/>
            </w:pPr>
            <w:r>
              <w:rPr>
                <w:sz w:val="15"/>
                <w:szCs w:val="15"/>
              </w:rPr>
              <w:t>  </w:t>
            </w:r>
          </w:p>
        </w:tc>
        <w:tc>
          <w:tcPr>
            <w:tcW w:w="232" w:type="dxa"/>
            <w:gridSpan w:val="2"/>
            <w:vAlign w:val="bottom"/>
            <w:hideMark/>
          </w:tcPr>
          <w:p w:rsidR="00236406" w:rsidRDefault="00236406">
            <w:pPr>
              <w:pStyle w:val="rrdsinglerule"/>
              <w:pBdr>
                <w:top w:val="single" w:sz="6" w:space="1" w:color="000000"/>
              </w:pBdr>
            </w:pPr>
            <w:r>
              <w:rPr>
                <w:sz w:val="15"/>
                <w:szCs w:val="15"/>
              </w:rPr>
              <w:t> </w:t>
            </w:r>
          </w:p>
        </w:tc>
        <w:tc>
          <w:tcPr>
            <w:tcW w:w="622" w:type="dxa"/>
            <w:vAlign w:val="bottom"/>
            <w:hideMark/>
          </w:tcPr>
          <w:p w:rsidR="00236406" w:rsidRDefault="00236406">
            <w:pPr>
              <w:pStyle w:val="rrdsinglerule"/>
              <w:pBdr>
                <w:top w:val="single" w:sz="6" w:space="1" w:color="000000"/>
              </w:pBdr>
            </w:pPr>
            <w:r>
              <w:rPr>
                <w:sz w:val="15"/>
                <w:szCs w:val="15"/>
              </w:rPr>
              <w:t> </w:t>
            </w:r>
          </w:p>
        </w:tc>
        <w:tc>
          <w:tcPr>
            <w:tcW w:w="230"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pStyle w:val="rrdsinglerule"/>
              <w:pBdr>
                <w:top w:val="single" w:sz="6" w:space="1" w:color="000000"/>
              </w:pBdr>
              <w:ind w:left="72"/>
            </w:pPr>
            <w:r>
              <w:rPr>
                <w:sz w:val="15"/>
                <w:szCs w:val="15"/>
              </w:rPr>
              <w:t> </w:t>
            </w:r>
          </w:p>
        </w:tc>
        <w:tc>
          <w:tcPr>
            <w:tcW w:w="613"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53" w:type="dxa"/>
            <w:vAlign w:val="bottom"/>
            <w:hideMark/>
          </w:tcPr>
          <w:p w:rsidR="00236406" w:rsidRDefault="00236406">
            <w:pPr>
              <w:pStyle w:val="la2"/>
            </w:pPr>
            <w:r>
              <w:rPr>
                <w:sz w:val="15"/>
                <w:szCs w:val="15"/>
              </w:rPr>
              <w:t>  </w:t>
            </w:r>
          </w:p>
        </w:tc>
        <w:tc>
          <w:tcPr>
            <w:tcW w:w="292" w:type="dxa"/>
            <w:gridSpan w:val="2"/>
            <w:vAlign w:val="bottom"/>
            <w:hideMark/>
          </w:tcPr>
          <w:p w:rsidR="00236406" w:rsidRDefault="00236406">
            <w:pPr>
              <w:pStyle w:val="rrdsinglerule"/>
              <w:pBdr>
                <w:top w:val="single" w:sz="6" w:space="1" w:color="000000"/>
              </w:pBdr>
              <w:ind w:left="173"/>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111C54">
      <w:pPr>
        <w:pStyle w:val="NormalWeb"/>
        <w:keepNext/>
        <w:spacing w:before="140" w:beforeAutospacing="0" w:after="0" w:afterAutospacing="0"/>
        <w:jc w:val="both"/>
      </w:pPr>
      <w:r>
        <w:rPr>
          <w:rFonts w:ascii="Arial" w:hAnsi="Arial" w:cs="Arial"/>
          <w:sz w:val="20"/>
          <w:szCs w:val="20"/>
        </w:rPr>
        <w:t xml:space="preserve">Investments with continuous unrealized losses for less than 12 months and 12 months or greater and their related fair values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3780"/>
        <w:gridCol w:w="266"/>
        <w:gridCol w:w="142"/>
        <w:gridCol w:w="60"/>
        <w:gridCol w:w="527"/>
        <w:gridCol w:w="306"/>
        <w:gridCol w:w="168"/>
        <w:gridCol w:w="178"/>
        <w:gridCol w:w="424"/>
        <w:gridCol w:w="67"/>
        <w:gridCol w:w="230"/>
        <w:gridCol w:w="142"/>
        <w:gridCol w:w="73"/>
        <w:gridCol w:w="514"/>
        <w:gridCol w:w="306"/>
        <w:gridCol w:w="214"/>
        <w:gridCol w:w="253"/>
        <w:gridCol w:w="303"/>
        <w:gridCol w:w="67"/>
        <w:gridCol w:w="230"/>
        <w:gridCol w:w="126"/>
        <w:gridCol w:w="57"/>
        <w:gridCol w:w="504"/>
        <w:gridCol w:w="306"/>
        <w:gridCol w:w="168"/>
        <w:gridCol w:w="192"/>
        <w:gridCol w:w="410"/>
        <w:gridCol w:w="47"/>
        <w:gridCol w:w="20"/>
      </w:tblGrid>
      <w:tr w:rsidR="00236406" w:rsidTr="00044843">
        <w:trPr>
          <w:tblHeader/>
          <w:jc w:val="center"/>
        </w:trPr>
        <w:tc>
          <w:tcPr>
            <w:tcW w:w="3780" w:type="dxa"/>
            <w:vAlign w:val="center"/>
          </w:tcPr>
          <w:p w:rsidR="00236406" w:rsidRDefault="00236406">
            <w:pPr>
              <w:rPr>
                <w:sz w:val="2"/>
              </w:rPr>
            </w:pPr>
          </w:p>
        </w:tc>
        <w:tc>
          <w:tcPr>
            <w:tcW w:w="266" w:type="dxa"/>
            <w:vAlign w:val="bottom"/>
          </w:tcPr>
          <w:p w:rsidR="00236406" w:rsidRDefault="00236406">
            <w:pPr>
              <w:rPr>
                <w:sz w:val="2"/>
              </w:rPr>
            </w:pPr>
          </w:p>
        </w:tc>
        <w:tc>
          <w:tcPr>
            <w:tcW w:w="142" w:type="dxa"/>
            <w:vAlign w:val="center"/>
          </w:tcPr>
          <w:p w:rsidR="00236406" w:rsidRDefault="00236406">
            <w:pPr>
              <w:rPr>
                <w:sz w:val="2"/>
              </w:rPr>
            </w:pPr>
          </w:p>
        </w:tc>
        <w:tc>
          <w:tcPr>
            <w:tcW w:w="587" w:type="dxa"/>
            <w:gridSpan w:val="2"/>
            <w:vAlign w:val="center"/>
          </w:tcPr>
          <w:p w:rsidR="00236406" w:rsidRDefault="00236406">
            <w:pPr>
              <w:rPr>
                <w:sz w:val="2"/>
              </w:rPr>
            </w:pPr>
          </w:p>
        </w:tc>
        <w:tc>
          <w:tcPr>
            <w:tcW w:w="306" w:type="dxa"/>
            <w:vAlign w:val="bottom"/>
          </w:tcPr>
          <w:p w:rsidR="00236406" w:rsidRDefault="00236406">
            <w:pPr>
              <w:rPr>
                <w:sz w:val="2"/>
              </w:rPr>
            </w:pPr>
          </w:p>
        </w:tc>
        <w:tc>
          <w:tcPr>
            <w:tcW w:w="168" w:type="dxa"/>
            <w:vAlign w:val="center"/>
          </w:tcPr>
          <w:p w:rsidR="00236406" w:rsidRDefault="00236406">
            <w:pPr>
              <w:rPr>
                <w:sz w:val="2"/>
              </w:rPr>
            </w:pPr>
          </w:p>
        </w:tc>
        <w:tc>
          <w:tcPr>
            <w:tcW w:w="602" w:type="dxa"/>
            <w:gridSpan w:val="2"/>
            <w:vAlign w:val="center"/>
          </w:tcPr>
          <w:p w:rsidR="00236406" w:rsidRDefault="00236406">
            <w:pPr>
              <w:rPr>
                <w:sz w:val="2"/>
              </w:rPr>
            </w:pPr>
          </w:p>
        </w:tc>
        <w:tc>
          <w:tcPr>
            <w:tcW w:w="67" w:type="dxa"/>
            <w:vAlign w:val="center"/>
          </w:tcPr>
          <w:p w:rsidR="00236406" w:rsidRDefault="00236406">
            <w:pPr>
              <w:rPr>
                <w:sz w:val="2"/>
              </w:rPr>
            </w:pPr>
          </w:p>
        </w:tc>
        <w:tc>
          <w:tcPr>
            <w:tcW w:w="230" w:type="dxa"/>
            <w:vAlign w:val="bottom"/>
          </w:tcPr>
          <w:p w:rsidR="00236406" w:rsidRDefault="00236406">
            <w:pPr>
              <w:rPr>
                <w:sz w:val="2"/>
              </w:rPr>
            </w:pPr>
          </w:p>
        </w:tc>
        <w:tc>
          <w:tcPr>
            <w:tcW w:w="142" w:type="dxa"/>
            <w:vAlign w:val="center"/>
          </w:tcPr>
          <w:p w:rsidR="00236406" w:rsidRDefault="00236406">
            <w:pPr>
              <w:rPr>
                <w:sz w:val="2"/>
              </w:rPr>
            </w:pPr>
          </w:p>
        </w:tc>
        <w:tc>
          <w:tcPr>
            <w:tcW w:w="587" w:type="dxa"/>
            <w:gridSpan w:val="2"/>
            <w:vAlign w:val="center"/>
          </w:tcPr>
          <w:p w:rsidR="00236406" w:rsidRDefault="00236406">
            <w:pPr>
              <w:rPr>
                <w:sz w:val="2"/>
              </w:rPr>
            </w:pPr>
          </w:p>
        </w:tc>
        <w:tc>
          <w:tcPr>
            <w:tcW w:w="306" w:type="dxa"/>
            <w:vAlign w:val="bottom"/>
          </w:tcPr>
          <w:p w:rsidR="00236406" w:rsidRDefault="00236406">
            <w:pPr>
              <w:rPr>
                <w:sz w:val="2"/>
              </w:rPr>
            </w:pPr>
          </w:p>
        </w:tc>
        <w:tc>
          <w:tcPr>
            <w:tcW w:w="214" w:type="dxa"/>
            <w:vAlign w:val="center"/>
          </w:tcPr>
          <w:p w:rsidR="00236406" w:rsidRDefault="00236406">
            <w:pPr>
              <w:rPr>
                <w:sz w:val="2"/>
              </w:rPr>
            </w:pPr>
          </w:p>
        </w:tc>
        <w:tc>
          <w:tcPr>
            <w:tcW w:w="556" w:type="dxa"/>
            <w:gridSpan w:val="2"/>
            <w:vAlign w:val="center"/>
          </w:tcPr>
          <w:p w:rsidR="00236406" w:rsidRDefault="00236406">
            <w:pPr>
              <w:rPr>
                <w:sz w:val="2"/>
              </w:rPr>
            </w:pPr>
          </w:p>
        </w:tc>
        <w:tc>
          <w:tcPr>
            <w:tcW w:w="67" w:type="dxa"/>
            <w:vAlign w:val="center"/>
          </w:tcPr>
          <w:p w:rsidR="00236406" w:rsidRDefault="00236406">
            <w:pPr>
              <w:rPr>
                <w:sz w:val="2"/>
              </w:rPr>
            </w:pPr>
          </w:p>
        </w:tc>
        <w:tc>
          <w:tcPr>
            <w:tcW w:w="230" w:type="dxa"/>
            <w:vAlign w:val="bottom"/>
          </w:tcPr>
          <w:p w:rsidR="00236406" w:rsidRDefault="00236406">
            <w:pPr>
              <w:rPr>
                <w:sz w:val="2"/>
              </w:rPr>
            </w:pPr>
          </w:p>
        </w:tc>
        <w:tc>
          <w:tcPr>
            <w:tcW w:w="126" w:type="dxa"/>
            <w:vAlign w:val="center"/>
          </w:tcPr>
          <w:p w:rsidR="00236406" w:rsidRDefault="00236406">
            <w:pPr>
              <w:rPr>
                <w:sz w:val="2"/>
              </w:rPr>
            </w:pPr>
          </w:p>
        </w:tc>
        <w:tc>
          <w:tcPr>
            <w:tcW w:w="561" w:type="dxa"/>
            <w:gridSpan w:val="2"/>
            <w:vAlign w:val="center"/>
          </w:tcPr>
          <w:p w:rsidR="00236406" w:rsidRDefault="00236406">
            <w:pPr>
              <w:rPr>
                <w:sz w:val="2"/>
              </w:rPr>
            </w:pPr>
          </w:p>
        </w:tc>
        <w:tc>
          <w:tcPr>
            <w:tcW w:w="306" w:type="dxa"/>
            <w:vAlign w:val="bottom"/>
          </w:tcPr>
          <w:p w:rsidR="00236406" w:rsidRDefault="00236406">
            <w:pPr>
              <w:rPr>
                <w:sz w:val="2"/>
              </w:rPr>
            </w:pPr>
          </w:p>
        </w:tc>
        <w:tc>
          <w:tcPr>
            <w:tcW w:w="168" w:type="dxa"/>
            <w:vAlign w:val="center"/>
          </w:tcPr>
          <w:p w:rsidR="00236406" w:rsidRDefault="00236406">
            <w:pPr>
              <w:rPr>
                <w:sz w:val="2"/>
              </w:rPr>
            </w:pPr>
          </w:p>
        </w:tc>
        <w:tc>
          <w:tcPr>
            <w:tcW w:w="602" w:type="dxa"/>
            <w:gridSpan w:val="2"/>
            <w:vAlign w:val="center"/>
          </w:tcPr>
          <w:p w:rsidR="00236406" w:rsidRDefault="00236406">
            <w:pPr>
              <w:rPr>
                <w:sz w:val="2"/>
              </w:rPr>
            </w:pPr>
          </w:p>
        </w:tc>
        <w:tc>
          <w:tcPr>
            <w:tcW w:w="67" w:type="dxa"/>
            <w:gridSpan w:val="2"/>
            <w:vAlign w:val="center"/>
          </w:tcPr>
          <w:p w:rsidR="00236406" w:rsidRDefault="00236406">
            <w:pPr>
              <w:rPr>
                <w:sz w:val="2"/>
              </w:rPr>
            </w:pPr>
          </w:p>
        </w:tc>
      </w:tr>
      <w:tr w:rsidR="00236406" w:rsidTr="00044843">
        <w:trPr>
          <w:trHeight w:val="195"/>
          <w:tblHeader/>
          <w:jc w:val="center"/>
        </w:trPr>
        <w:tc>
          <w:tcPr>
            <w:tcW w:w="3780" w:type="dxa"/>
            <w:vAlign w:val="center"/>
          </w:tcPr>
          <w:p w:rsidR="00236406" w:rsidRDefault="00236406">
            <w:pPr>
              <w:rPr>
                <w:sz w:val="20"/>
              </w:rPr>
            </w:pPr>
          </w:p>
        </w:tc>
        <w:tc>
          <w:tcPr>
            <w:tcW w:w="2138" w:type="dxa"/>
            <w:gridSpan w:val="9"/>
            <w:vAlign w:val="center"/>
          </w:tcPr>
          <w:p w:rsidR="00236406" w:rsidRDefault="00236406">
            <w:pPr>
              <w:rPr>
                <w:sz w:val="20"/>
              </w:rPr>
            </w:pPr>
          </w:p>
        </w:tc>
        <w:tc>
          <w:tcPr>
            <w:tcW w:w="2102" w:type="dxa"/>
            <w:gridSpan w:val="9"/>
            <w:vAlign w:val="center"/>
          </w:tcPr>
          <w:p w:rsidR="00236406" w:rsidRDefault="00236406">
            <w:pPr>
              <w:rPr>
                <w:sz w:val="20"/>
              </w:rPr>
            </w:pPr>
          </w:p>
        </w:tc>
        <w:tc>
          <w:tcPr>
            <w:tcW w:w="2060" w:type="dxa"/>
            <w:gridSpan w:val="10"/>
            <w:vAlign w:val="center"/>
          </w:tcPr>
          <w:p w:rsidR="00236406" w:rsidRDefault="00236406">
            <w:pPr>
              <w:rPr>
                <w:sz w:val="20"/>
              </w:rPr>
            </w:pPr>
          </w:p>
        </w:tc>
      </w:tr>
      <w:tr w:rsidR="00236406" w:rsidTr="00044843">
        <w:trPr>
          <w:tblHeader/>
          <w:jc w:val="center"/>
        </w:trPr>
        <w:tc>
          <w:tcPr>
            <w:tcW w:w="3780" w:type="dxa"/>
            <w:vAlign w:val="bottom"/>
            <w:hideMark/>
          </w:tcPr>
          <w:p w:rsidR="00236406" w:rsidRDefault="00236406">
            <w:pPr>
              <w:pStyle w:val="la2"/>
              <w:keepNext/>
            </w:pPr>
            <w:r>
              <w:t> </w:t>
            </w:r>
          </w:p>
        </w:tc>
        <w:tc>
          <w:tcPr>
            <w:tcW w:w="266" w:type="dxa"/>
            <w:vAlign w:val="bottom"/>
            <w:hideMark/>
          </w:tcPr>
          <w:p w:rsidR="00236406" w:rsidRDefault="00236406">
            <w:pPr>
              <w:pStyle w:val="la2"/>
            </w:pPr>
            <w:r>
              <w:rPr>
                <w:sz w:val="15"/>
                <w:szCs w:val="15"/>
              </w:rPr>
              <w:t>  </w:t>
            </w:r>
          </w:p>
        </w:tc>
        <w:tc>
          <w:tcPr>
            <w:tcW w:w="1805" w:type="dxa"/>
            <w:gridSpan w:val="7"/>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Less than 12 months</w:t>
            </w:r>
          </w:p>
        </w:tc>
        <w:tc>
          <w:tcPr>
            <w:tcW w:w="67" w:type="dxa"/>
            <w:vAlign w:val="bottom"/>
            <w:hideMark/>
          </w:tcPr>
          <w:p w:rsidR="00236406" w:rsidRDefault="00236406">
            <w:r>
              <w:rPr>
                <w:sz w:val="15"/>
                <w:szCs w:val="15"/>
              </w:rPr>
              <w:t> </w:t>
            </w:r>
          </w:p>
        </w:tc>
        <w:tc>
          <w:tcPr>
            <w:tcW w:w="230" w:type="dxa"/>
            <w:vAlign w:val="bottom"/>
            <w:hideMark/>
          </w:tcPr>
          <w:p w:rsidR="00236406" w:rsidRDefault="00236406">
            <w:pPr>
              <w:pStyle w:val="la2"/>
            </w:pPr>
            <w:r>
              <w:rPr>
                <w:sz w:val="15"/>
                <w:szCs w:val="15"/>
              </w:rPr>
              <w:t> </w:t>
            </w:r>
          </w:p>
        </w:tc>
        <w:tc>
          <w:tcPr>
            <w:tcW w:w="1805" w:type="dxa"/>
            <w:gridSpan w:val="7"/>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12 months or greater</w:t>
            </w:r>
          </w:p>
        </w:tc>
        <w:tc>
          <w:tcPr>
            <w:tcW w:w="67" w:type="dxa"/>
            <w:vAlign w:val="bottom"/>
            <w:hideMark/>
          </w:tcPr>
          <w:p w:rsidR="00236406" w:rsidRDefault="00236406">
            <w:r>
              <w:rPr>
                <w:sz w:val="15"/>
                <w:szCs w:val="15"/>
              </w:rPr>
              <w:t> </w:t>
            </w:r>
          </w:p>
        </w:tc>
        <w:tc>
          <w:tcPr>
            <w:tcW w:w="230" w:type="dxa"/>
            <w:vAlign w:val="bottom"/>
            <w:hideMark/>
          </w:tcPr>
          <w:p w:rsidR="00236406" w:rsidRDefault="00236406">
            <w:pPr>
              <w:pStyle w:val="la2"/>
            </w:pPr>
            <w:r>
              <w:rPr>
                <w:sz w:val="15"/>
                <w:szCs w:val="15"/>
              </w:rPr>
              <w:t> </w:t>
            </w:r>
          </w:p>
        </w:tc>
        <w:tc>
          <w:tcPr>
            <w:tcW w:w="1810" w:type="dxa"/>
            <w:gridSpan w:val="8"/>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Total</w:t>
            </w:r>
          </w:p>
        </w:tc>
        <w:tc>
          <w:tcPr>
            <w:tcW w:w="20" w:type="dxa"/>
            <w:vAlign w:val="bottom"/>
            <w:hideMark/>
          </w:tcPr>
          <w:p w:rsidR="00236406" w:rsidRDefault="00236406">
            <w:r>
              <w:rPr>
                <w:sz w:val="15"/>
                <w:szCs w:val="15"/>
              </w:rPr>
              <w:t> </w:t>
            </w:r>
          </w:p>
        </w:tc>
      </w:tr>
      <w:tr w:rsidR="00236406" w:rsidTr="00044843">
        <w:trPr>
          <w:tblHeader/>
          <w:jc w:val="center"/>
        </w:trPr>
        <w:tc>
          <w:tcPr>
            <w:tcW w:w="3780"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6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9"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Fair value</w:t>
            </w:r>
          </w:p>
        </w:tc>
        <w:tc>
          <w:tcPr>
            <w:tcW w:w="30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70"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unrealized</w:t>
            </w:r>
            <w:r>
              <w:rPr>
                <w:rFonts w:ascii="Arial" w:hAnsi="Arial" w:cs="Arial"/>
                <w:b/>
                <w:bCs/>
                <w:sz w:val="15"/>
                <w:szCs w:val="15"/>
              </w:rPr>
              <w:br/>
              <w:t>losses</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2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9"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Fair value</w:t>
            </w:r>
          </w:p>
        </w:tc>
        <w:tc>
          <w:tcPr>
            <w:tcW w:w="30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70"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unrealized</w:t>
            </w:r>
            <w:r>
              <w:rPr>
                <w:rFonts w:ascii="Arial" w:hAnsi="Arial" w:cs="Arial"/>
                <w:b/>
                <w:bCs/>
                <w:sz w:val="15"/>
                <w:szCs w:val="15"/>
              </w:rPr>
              <w:br/>
              <w:t>losses</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2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87"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Total</w:t>
            </w:r>
            <w:r>
              <w:rPr>
                <w:rFonts w:ascii="Arial" w:hAnsi="Arial" w:cs="Arial"/>
                <w:b/>
                <w:bCs/>
                <w:sz w:val="15"/>
                <w:szCs w:val="15"/>
              </w:rPr>
              <w:br/>
              <w:t>fair value</w:t>
            </w:r>
          </w:p>
        </w:tc>
        <w:tc>
          <w:tcPr>
            <w:tcW w:w="30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17"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unrealized</w:t>
            </w:r>
            <w:r>
              <w:rPr>
                <w:rFonts w:ascii="Arial" w:hAnsi="Arial" w:cs="Arial"/>
                <w:b/>
                <w:bCs/>
                <w:sz w:val="15"/>
                <w:szCs w:val="15"/>
              </w:rPr>
              <w:br/>
              <w:t>losses</w:t>
            </w:r>
          </w:p>
        </w:tc>
        <w:tc>
          <w:tcPr>
            <w:tcW w:w="20" w:type="dxa"/>
            <w:vAlign w:val="bottom"/>
            <w:hideMark/>
          </w:tcPr>
          <w:p w:rsidR="00236406" w:rsidRDefault="00236406">
            <w:r>
              <w:rPr>
                <w:sz w:val="15"/>
                <w:szCs w:val="15"/>
              </w:rPr>
              <w:t> </w:t>
            </w:r>
          </w:p>
        </w:tc>
      </w:tr>
      <w:tr w:rsidR="00236406" w:rsidTr="00044843">
        <w:trPr>
          <w:trHeight w:val="195"/>
          <w:tblHeader/>
          <w:jc w:val="center"/>
        </w:trPr>
        <w:tc>
          <w:tcPr>
            <w:tcW w:w="3780" w:type="dxa"/>
            <w:tcBorders>
              <w:top w:val="single" w:sz="2" w:space="0" w:color="000000"/>
              <w:left w:val="nil"/>
              <w:bottom w:val="nil"/>
              <w:right w:val="nil"/>
            </w:tcBorders>
            <w:vAlign w:val="center"/>
          </w:tcPr>
          <w:p w:rsidR="00236406" w:rsidRDefault="00236406">
            <w:pPr>
              <w:rPr>
                <w:sz w:val="20"/>
              </w:rPr>
            </w:pPr>
          </w:p>
        </w:tc>
        <w:tc>
          <w:tcPr>
            <w:tcW w:w="995" w:type="dxa"/>
            <w:gridSpan w:val="4"/>
            <w:tcBorders>
              <w:top w:val="single" w:sz="2" w:space="0" w:color="000000"/>
              <w:left w:val="nil"/>
              <w:bottom w:val="nil"/>
              <w:right w:val="nil"/>
            </w:tcBorders>
            <w:vAlign w:val="center"/>
          </w:tcPr>
          <w:p w:rsidR="00236406" w:rsidRDefault="00236406">
            <w:pPr>
              <w:rPr>
                <w:sz w:val="20"/>
              </w:rPr>
            </w:pPr>
          </w:p>
        </w:tc>
        <w:tc>
          <w:tcPr>
            <w:tcW w:w="1143" w:type="dxa"/>
            <w:gridSpan w:val="5"/>
            <w:tcBorders>
              <w:top w:val="single" w:sz="2" w:space="0" w:color="000000"/>
              <w:left w:val="nil"/>
              <w:bottom w:val="nil"/>
              <w:right w:val="nil"/>
            </w:tcBorders>
            <w:vAlign w:val="center"/>
          </w:tcPr>
          <w:p w:rsidR="00236406" w:rsidRDefault="00236406">
            <w:pPr>
              <w:rPr>
                <w:sz w:val="20"/>
              </w:rPr>
            </w:pPr>
          </w:p>
        </w:tc>
        <w:tc>
          <w:tcPr>
            <w:tcW w:w="959" w:type="dxa"/>
            <w:gridSpan w:val="4"/>
            <w:tcBorders>
              <w:top w:val="single" w:sz="2" w:space="0" w:color="000000"/>
              <w:left w:val="nil"/>
              <w:bottom w:val="nil"/>
              <w:right w:val="nil"/>
            </w:tcBorders>
            <w:vAlign w:val="center"/>
          </w:tcPr>
          <w:p w:rsidR="00236406" w:rsidRDefault="00236406">
            <w:pPr>
              <w:rPr>
                <w:sz w:val="20"/>
              </w:rPr>
            </w:pPr>
          </w:p>
        </w:tc>
        <w:tc>
          <w:tcPr>
            <w:tcW w:w="1143" w:type="dxa"/>
            <w:gridSpan w:val="5"/>
            <w:tcBorders>
              <w:top w:val="single" w:sz="2" w:space="0" w:color="000000"/>
              <w:left w:val="nil"/>
              <w:bottom w:val="nil"/>
              <w:right w:val="nil"/>
            </w:tcBorders>
            <w:vAlign w:val="center"/>
          </w:tcPr>
          <w:p w:rsidR="00236406" w:rsidRDefault="00236406">
            <w:pPr>
              <w:rPr>
                <w:sz w:val="20"/>
              </w:rPr>
            </w:pPr>
          </w:p>
        </w:tc>
        <w:tc>
          <w:tcPr>
            <w:tcW w:w="917" w:type="dxa"/>
            <w:gridSpan w:val="4"/>
            <w:tcBorders>
              <w:top w:val="single" w:sz="2" w:space="0" w:color="000000"/>
              <w:left w:val="nil"/>
              <w:bottom w:val="nil"/>
              <w:right w:val="nil"/>
            </w:tcBorders>
            <w:vAlign w:val="center"/>
          </w:tcPr>
          <w:p w:rsidR="00236406" w:rsidRDefault="00236406">
            <w:pPr>
              <w:rPr>
                <w:sz w:val="20"/>
              </w:rPr>
            </w:pPr>
          </w:p>
        </w:tc>
        <w:tc>
          <w:tcPr>
            <w:tcW w:w="1143" w:type="dxa"/>
            <w:gridSpan w:val="6"/>
            <w:tcBorders>
              <w:top w:val="single" w:sz="2" w:space="0" w:color="000000"/>
              <w:left w:val="nil"/>
              <w:bottom w:val="nil"/>
              <w:right w:val="nil"/>
            </w:tcBorders>
            <w:vAlign w:val="center"/>
          </w:tcPr>
          <w:p w:rsidR="00236406" w:rsidRDefault="00236406">
            <w:pPr>
              <w:rPr>
                <w:sz w:val="20"/>
              </w:rPr>
            </w:pPr>
          </w:p>
        </w:tc>
      </w:tr>
      <w:tr w:rsidR="00236406" w:rsidTr="00044843">
        <w:trPr>
          <w:tblHeader/>
          <w:jc w:val="center"/>
        </w:trPr>
        <w:tc>
          <w:tcPr>
            <w:tcW w:w="3780"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 2008</w:t>
            </w:r>
          </w:p>
        </w:tc>
        <w:tc>
          <w:tcPr>
            <w:tcW w:w="266" w:type="dxa"/>
            <w:vAlign w:val="bottom"/>
            <w:hideMark/>
          </w:tcPr>
          <w:p w:rsidR="00236406" w:rsidRDefault="00236406">
            <w:pPr>
              <w:pStyle w:val="la2"/>
            </w:pPr>
            <w:r>
              <w:rPr>
                <w:sz w:val="15"/>
                <w:szCs w:val="15"/>
              </w:rPr>
              <w:t>  </w:t>
            </w:r>
          </w:p>
        </w:tc>
        <w:tc>
          <w:tcPr>
            <w:tcW w:w="729" w:type="dxa"/>
            <w:gridSpan w:val="3"/>
            <w:vAlign w:val="bottom"/>
            <w:hideMark/>
          </w:tcPr>
          <w:p w:rsidR="00236406" w:rsidRDefault="00236406">
            <w:pPr>
              <w:pStyle w:val="la2"/>
            </w:pPr>
            <w:r>
              <w:t> </w:t>
            </w:r>
          </w:p>
        </w:tc>
        <w:tc>
          <w:tcPr>
            <w:tcW w:w="306" w:type="dxa"/>
            <w:vAlign w:val="bottom"/>
            <w:hideMark/>
          </w:tcPr>
          <w:p w:rsidR="00236406" w:rsidRDefault="00236406">
            <w:pPr>
              <w:pStyle w:val="la2"/>
            </w:pPr>
            <w:r>
              <w:rPr>
                <w:sz w:val="15"/>
                <w:szCs w:val="15"/>
              </w:rPr>
              <w:t>  </w:t>
            </w:r>
          </w:p>
        </w:tc>
        <w:tc>
          <w:tcPr>
            <w:tcW w:w="770" w:type="dxa"/>
            <w:gridSpan w:val="3"/>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230" w:type="dxa"/>
            <w:vAlign w:val="bottom"/>
            <w:hideMark/>
          </w:tcPr>
          <w:p w:rsidR="00236406" w:rsidRDefault="00236406">
            <w:pPr>
              <w:pStyle w:val="la2"/>
            </w:pPr>
            <w:r>
              <w:rPr>
                <w:sz w:val="15"/>
                <w:szCs w:val="15"/>
              </w:rPr>
              <w:t> </w:t>
            </w:r>
          </w:p>
        </w:tc>
        <w:tc>
          <w:tcPr>
            <w:tcW w:w="729" w:type="dxa"/>
            <w:gridSpan w:val="3"/>
            <w:vAlign w:val="bottom"/>
            <w:hideMark/>
          </w:tcPr>
          <w:p w:rsidR="00236406" w:rsidRDefault="00236406">
            <w:pPr>
              <w:pStyle w:val="la2"/>
            </w:pPr>
            <w:r>
              <w:t> </w:t>
            </w:r>
          </w:p>
        </w:tc>
        <w:tc>
          <w:tcPr>
            <w:tcW w:w="306" w:type="dxa"/>
            <w:vAlign w:val="bottom"/>
            <w:hideMark/>
          </w:tcPr>
          <w:p w:rsidR="00236406" w:rsidRDefault="00236406">
            <w:pPr>
              <w:pStyle w:val="la2"/>
            </w:pPr>
            <w:r>
              <w:rPr>
                <w:sz w:val="15"/>
                <w:szCs w:val="15"/>
              </w:rPr>
              <w:t>  </w:t>
            </w:r>
          </w:p>
        </w:tc>
        <w:tc>
          <w:tcPr>
            <w:tcW w:w="770" w:type="dxa"/>
            <w:gridSpan w:val="3"/>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230" w:type="dxa"/>
            <w:vAlign w:val="bottom"/>
            <w:hideMark/>
          </w:tcPr>
          <w:p w:rsidR="00236406" w:rsidRDefault="00236406">
            <w:pPr>
              <w:pStyle w:val="la2"/>
            </w:pPr>
            <w:r>
              <w:rPr>
                <w:sz w:val="15"/>
                <w:szCs w:val="15"/>
              </w:rPr>
              <w:t> </w:t>
            </w:r>
          </w:p>
        </w:tc>
        <w:tc>
          <w:tcPr>
            <w:tcW w:w="687" w:type="dxa"/>
            <w:gridSpan w:val="3"/>
            <w:vAlign w:val="bottom"/>
            <w:hideMark/>
          </w:tcPr>
          <w:p w:rsidR="00236406" w:rsidRDefault="00236406">
            <w:pPr>
              <w:pStyle w:val="la2"/>
            </w:pPr>
            <w:r>
              <w:t> </w:t>
            </w:r>
          </w:p>
        </w:tc>
        <w:tc>
          <w:tcPr>
            <w:tcW w:w="306" w:type="dxa"/>
            <w:vAlign w:val="bottom"/>
            <w:hideMark/>
          </w:tcPr>
          <w:p w:rsidR="00236406" w:rsidRDefault="00236406">
            <w:pPr>
              <w:pStyle w:val="la2"/>
            </w:pPr>
            <w:r>
              <w:rPr>
                <w:sz w:val="15"/>
                <w:szCs w:val="15"/>
              </w:rPr>
              <w:t>  </w:t>
            </w:r>
          </w:p>
        </w:tc>
        <w:tc>
          <w:tcPr>
            <w:tcW w:w="770" w:type="dxa"/>
            <w:gridSpan w:val="3"/>
            <w:vAlign w:val="bottom"/>
            <w:hideMark/>
          </w:tcPr>
          <w:p w:rsidR="00236406" w:rsidRDefault="00236406">
            <w:pPr>
              <w:pStyle w:val="la2"/>
            </w:pPr>
            <w:r>
              <w:t> </w:t>
            </w:r>
          </w:p>
        </w:tc>
        <w:tc>
          <w:tcPr>
            <w:tcW w:w="67" w:type="dxa"/>
            <w:gridSpan w:val="2"/>
            <w:vAlign w:val="bottom"/>
            <w:hideMark/>
          </w:tcPr>
          <w:p w:rsidR="00236406" w:rsidRDefault="00236406">
            <w:r>
              <w:rPr>
                <w:sz w:val="15"/>
                <w:szCs w:val="15"/>
              </w:rPr>
              <w:t> </w:t>
            </w:r>
          </w:p>
        </w:tc>
      </w:tr>
      <w:tr w:rsidR="00236406" w:rsidTr="00044843">
        <w:trPr>
          <w:trHeight w:val="240"/>
          <w:jc w:val="center"/>
        </w:trPr>
        <w:tc>
          <w:tcPr>
            <w:tcW w:w="3780" w:type="dxa"/>
            <w:vAlign w:val="center"/>
          </w:tcPr>
          <w:p w:rsidR="00236406" w:rsidRDefault="00236406"/>
        </w:tc>
        <w:tc>
          <w:tcPr>
            <w:tcW w:w="995" w:type="dxa"/>
            <w:gridSpan w:val="4"/>
            <w:vAlign w:val="center"/>
          </w:tcPr>
          <w:p w:rsidR="00236406" w:rsidRDefault="00236406"/>
        </w:tc>
        <w:tc>
          <w:tcPr>
            <w:tcW w:w="1143" w:type="dxa"/>
            <w:gridSpan w:val="5"/>
            <w:vAlign w:val="center"/>
          </w:tcPr>
          <w:p w:rsidR="00236406" w:rsidRDefault="00236406"/>
        </w:tc>
        <w:tc>
          <w:tcPr>
            <w:tcW w:w="959" w:type="dxa"/>
            <w:gridSpan w:val="4"/>
            <w:vAlign w:val="center"/>
          </w:tcPr>
          <w:p w:rsidR="00236406" w:rsidRDefault="00236406"/>
        </w:tc>
        <w:tc>
          <w:tcPr>
            <w:tcW w:w="1143" w:type="dxa"/>
            <w:gridSpan w:val="5"/>
            <w:vAlign w:val="center"/>
          </w:tcPr>
          <w:p w:rsidR="00236406" w:rsidRDefault="00236406"/>
        </w:tc>
        <w:tc>
          <w:tcPr>
            <w:tcW w:w="917" w:type="dxa"/>
            <w:gridSpan w:val="4"/>
            <w:vAlign w:val="center"/>
          </w:tcPr>
          <w:p w:rsidR="00236406" w:rsidRDefault="00236406"/>
        </w:tc>
        <w:tc>
          <w:tcPr>
            <w:tcW w:w="1143" w:type="dxa"/>
            <w:gridSpan w:val="6"/>
            <w:vAlign w:val="center"/>
          </w:tcPr>
          <w:p w:rsidR="00236406" w:rsidRDefault="00236406"/>
        </w:tc>
      </w:tr>
      <w:tr w:rsidR="00236406" w:rsidTr="00044843">
        <w:trPr>
          <w:jc w:val="center"/>
        </w:trPr>
        <w:tc>
          <w:tcPr>
            <w:tcW w:w="3780" w:type="dxa"/>
            <w:hideMark/>
          </w:tcPr>
          <w:p w:rsidR="00236406" w:rsidRDefault="00236406">
            <w:pPr>
              <w:pStyle w:val="NormalWeb"/>
              <w:keepNext/>
              <w:ind w:left="576" w:hanging="288"/>
            </w:pPr>
            <w:r>
              <w:rPr>
                <w:rFonts w:ascii="Arial" w:hAnsi="Arial" w:cs="Arial"/>
                <w:sz w:val="20"/>
                <w:szCs w:val="20"/>
              </w:rPr>
              <w:t>Mutual funds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pPr>
              <w:ind w:left="86"/>
            </w:pPr>
            <w:r>
              <w:rPr>
                <w:rFonts w:ascii="Arial" w:hAnsi="Arial" w:cs="Arial"/>
                <w:b/>
                <w:bCs/>
                <w:sz w:val="20"/>
              </w:rPr>
              <w:t>$</w:t>
            </w:r>
          </w:p>
        </w:tc>
        <w:tc>
          <w:tcPr>
            <w:tcW w:w="527" w:type="dxa"/>
            <w:vAlign w:val="bottom"/>
            <w:hideMark/>
          </w:tcPr>
          <w:p w:rsidR="00236406" w:rsidRDefault="00236406">
            <w:pPr>
              <w:jc w:val="right"/>
            </w:pPr>
            <w:r>
              <w:rPr>
                <w:rFonts w:ascii="Arial" w:hAnsi="Arial" w:cs="Arial"/>
                <w:b/>
                <w:bCs/>
                <w:sz w:val="20"/>
              </w:rPr>
              <w:t>123</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pPr>
              <w:ind w:left="245"/>
            </w:pPr>
            <w:r>
              <w:rPr>
                <w:rFonts w:ascii="Arial" w:hAnsi="Arial" w:cs="Arial"/>
                <w:b/>
                <w:bCs/>
                <w:sz w:val="20"/>
              </w:rPr>
              <w:t>$</w:t>
            </w:r>
          </w:p>
        </w:tc>
        <w:tc>
          <w:tcPr>
            <w:tcW w:w="424" w:type="dxa"/>
            <w:vAlign w:val="bottom"/>
            <w:hideMark/>
          </w:tcPr>
          <w:p w:rsidR="00236406" w:rsidRDefault="00236406">
            <w:pPr>
              <w:jc w:val="right"/>
            </w:pPr>
            <w:r>
              <w:rPr>
                <w:rFonts w:ascii="Arial" w:hAnsi="Arial" w:cs="Arial"/>
                <w:b/>
                <w:bCs/>
                <w:sz w:val="20"/>
              </w:rPr>
              <w:t>(7</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pPr>
              <w:ind w:left="101"/>
            </w:pPr>
            <w:r>
              <w:rPr>
                <w:rFonts w:ascii="Arial" w:hAnsi="Arial" w:cs="Arial"/>
                <w:b/>
                <w:bCs/>
                <w:sz w:val="20"/>
              </w:rPr>
              <w:t>$</w:t>
            </w:r>
          </w:p>
        </w:tc>
        <w:tc>
          <w:tcPr>
            <w:tcW w:w="514" w:type="dxa"/>
            <w:vAlign w:val="bottom"/>
            <w:hideMark/>
          </w:tcPr>
          <w:p w:rsidR="00236406" w:rsidRDefault="00236406">
            <w:pPr>
              <w:jc w:val="right"/>
            </w:pPr>
            <w:r>
              <w:rPr>
                <w:rFonts w:ascii="Arial" w:hAnsi="Arial" w:cs="Arial"/>
                <w:b/>
                <w:bCs/>
                <w:sz w:val="20"/>
              </w:rPr>
              <w:t>12</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pPr>
              <w:ind w:left="360"/>
            </w:pPr>
            <w:r>
              <w:rPr>
                <w:rFonts w:ascii="Arial" w:hAnsi="Arial" w:cs="Arial"/>
                <w:b/>
                <w:bCs/>
                <w:sz w:val="20"/>
              </w:rPr>
              <w:t>$</w:t>
            </w:r>
          </w:p>
        </w:tc>
        <w:tc>
          <w:tcPr>
            <w:tcW w:w="303" w:type="dxa"/>
            <w:vAlign w:val="bottom"/>
            <w:hideMark/>
          </w:tcPr>
          <w:p w:rsidR="00236406" w:rsidRDefault="00236406">
            <w:pPr>
              <w:jc w:val="right"/>
            </w:pPr>
            <w:r>
              <w:rPr>
                <w:rFonts w:ascii="Arial" w:hAnsi="Arial" w:cs="Arial"/>
                <w:b/>
                <w:bCs/>
                <w:sz w:val="20"/>
              </w:rPr>
              <w:t>(1</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pPr>
              <w:ind w:left="72"/>
            </w:pPr>
            <w:r>
              <w:rPr>
                <w:rFonts w:ascii="Arial" w:hAnsi="Arial" w:cs="Arial"/>
                <w:b/>
                <w:bCs/>
                <w:sz w:val="20"/>
              </w:rPr>
              <w:t>$</w:t>
            </w:r>
          </w:p>
        </w:tc>
        <w:tc>
          <w:tcPr>
            <w:tcW w:w="504" w:type="dxa"/>
            <w:vAlign w:val="bottom"/>
            <w:hideMark/>
          </w:tcPr>
          <w:p w:rsidR="00236406" w:rsidRDefault="00236406">
            <w:pPr>
              <w:jc w:val="right"/>
            </w:pPr>
            <w:r>
              <w:rPr>
                <w:rFonts w:ascii="Arial" w:hAnsi="Arial" w:cs="Arial"/>
                <w:b/>
                <w:bCs/>
                <w:sz w:val="20"/>
              </w:rPr>
              <w:t>135</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pPr>
              <w:ind w:left="259"/>
            </w:pPr>
            <w:r>
              <w:rPr>
                <w:rFonts w:ascii="Arial" w:hAnsi="Arial" w:cs="Arial"/>
                <w:b/>
                <w:bCs/>
                <w:sz w:val="20"/>
              </w:rPr>
              <w:t>$</w:t>
            </w:r>
          </w:p>
        </w:tc>
        <w:tc>
          <w:tcPr>
            <w:tcW w:w="410" w:type="dxa"/>
            <w:vAlign w:val="bottom"/>
            <w:hideMark/>
          </w:tcPr>
          <w:p w:rsidR="00236406" w:rsidRDefault="00236406">
            <w:pPr>
              <w:jc w:val="right"/>
            </w:pPr>
            <w:r>
              <w:rPr>
                <w:rFonts w:ascii="Arial" w:hAnsi="Arial" w:cs="Arial"/>
                <w:b/>
                <w:bCs/>
                <w:sz w:val="20"/>
              </w:rPr>
              <w:t>(8</w:t>
            </w:r>
          </w:p>
        </w:tc>
        <w:tc>
          <w:tcPr>
            <w:tcW w:w="67" w:type="dxa"/>
            <w:gridSpan w:val="2"/>
            <w:noWrap/>
            <w:vAlign w:val="bottom"/>
            <w:hideMark/>
          </w:tcPr>
          <w:p w:rsidR="00236406" w:rsidRDefault="00236406">
            <w:r>
              <w:rPr>
                <w:rFonts w:ascii="Arial" w:hAnsi="Arial" w:cs="Arial"/>
                <w:b/>
                <w:bCs/>
                <w:sz w:val="20"/>
              </w:rPr>
              <w:t>)</w:t>
            </w:r>
          </w:p>
        </w:tc>
      </w:tr>
      <w:tr w:rsidR="00236406" w:rsidTr="00044843">
        <w:trPr>
          <w:jc w:val="center"/>
        </w:trPr>
        <w:tc>
          <w:tcPr>
            <w:tcW w:w="3780" w:type="dxa"/>
            <w:hideMark/>
          </w:tcPr>
          <w:p w:rsidR="00236406" w:rsidRPr="00044843" w:rsidRDefault="00236406">
            <w:pPr>
              <w:pStyle w:val="NormalWeb"/>
              <w:keepNext/>
              <w:ind w:left="576" w:hanging="288"/>
              <w:rPr>
                <w:spacing w:val="-3"/>
              </w:rPr>
            </w:pPr>
            <w:r w:rsidRPr="00044843">
              <w:rPr>
                <w:rFonts w:ascii="Arial" w:hAnsi="Arial" w:cs="Arial"/>
                <w:spacing w:val="-3"/>
                <w:sz w:val="20"/>
                <w:szCs w:val="20"/>
              </w:rPr>
              <w:t>U.S. Government and Agency securities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b/>
                <w:bCs/>
                <w:sz w:val="20"/>
              </w:rPr>
              <w:t> </w:t>
            </w:r>
          </w:p>
        </w:tc>
        <w:tc>
          <w:tcPr>
            <w:tcW w:w="527" w:type="dxa"/>
            <w:vAlign w:val="bottom"/>
            <w:hideMark/>
          </w:tcPr>
          <w:p w:rsidR="00236406" w:rsidRDefault="00236406">
            <w:pPr>
              <w:jc w:val="right"/>
            </w:pPr>
            <w:r>
              <w:rPr>
                <w:rFonts w:ascii="Arial" w:hAnsi="Arial" w:cs="Arial"/>
                <w:b/>
                <w:bCs/>
                <w:sz w:val="20"/>
              </w:rPr>
              <w:t>342</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b/>
                <w:bCs/>
                <w:sz w:val="20"/>
              </w:rPr>
              <w:t> </w:t>
            </w:r>
          </w:p>
        </w:tc>
        <w:tc>
          <w:tcPr>
            <w:tcW w:w="424" w:type="dxa"/>
            <w:vAlign w:val="bottom"/>
            <w:hideMark/>
          </w:tcPr>
          <w:p w:rsidR="00236406" w:rsidRDefault="00236406">
            <w:pPr>
              <w:jc w:val="right"/>
            </w:pPr>
            <w:r>
              <w:rPr>
                <w:rFonts w:ascii="Arial" w:hAnsi="Arial" w:cs="Arial"/>
                <w:b/>
                <w:bCs/>
                <w:sz w:val="20"/>
              </w:rPr>
              <w:t>(4</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b/>
                <w:bCs/>
                <w:sz w:val="20"/>
              </w:rPr>
              <w:t> </w:t>
            </w:r>
          </w:p>
        </w:tc>
        <w:tc>
          <w:tcPr>
            <w:tcW w:w="514" w:type="dxa"/>
            <w:vAlign w:val="bottom"/>
            <w:hideMark/>
          </w:tcPr>
          <w:p w:rsidR="00236406" w:rsidRDefault="00236406">
            <w:pPr>
              <w:jc w:val="right"/>
            </w:pPr>
            <w:r>
              <w:rPr>
                <w:rFonts w:ascii="Arial" w:hAnsi="Arial" w:cs="Arial"/>
                <w:b/>
                <w:bCs/>
                <w:sz w:val="20"/>
              </w:rPr>
              <w:t>–</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b/>
                <w:bCs/>
                <w:sz w:val="20"/>
              </w:rPr>
              <w:t> </w:t>
            </w:r>
          </w:p>
        </w:tc>
        <w:tc>
          <w:tcPr>
            <w:tcW w:w="303"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b/>
                <w:bCs/>
                <w:sz w:val="20"/>
              </w:rPr>
              <w:t> </w:t>
            </w:r>
          </w:p>
        </w:tc>
        <w:tc>
          <w:tcPr>
            <w:tcW w:w="504" w:type="dxa"/>
            <w:vAlign w:val="bottom"/>
            <w:hideMark/>
          </w:tcPr>
          <w:p w:rsidR="00236406" w:rsidRDefault="00236406">
            <w:pPr>
              <w:jc w:val="right"/>
            </w:pPr>
            <w:r>
              <w:rPr>
                <w:rFonts w:ascii="Arial" w:hAnsi="Arial" w:cs="Arial"/>
                <w:b/>
                <w:bCs/>
                <w:sz w:val="20"/>
              </w:rPr>
              <w:t>342</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b/>
                <w:bCs/>
                <w:sz w:val="20"/>
              </w:rPr>
              <w:t> </w:t>
            </w:r>
          </w:p>
        </w:tc>
        <w:tc>
          <w:tcPr>
            <w:tcW w:w="410" w:type="dxa"/>
            <w:vAlign w:val="bottom"/>
            <w:hideMark/>
          </w:tcPr>
          <w:p w:rsidR="00236406" w:rsidRDefault="00236406">
            <w:pPr>
              <w:jc w:val="right"/>
            </w:pPr>
            <w:r>
              <w:rPr>
                <w:rFonts w:ascii="Arial" w:hAnsi="Arial" w:cs="Arial"/>
                <w:b/>
                <w:bCs/>
                <w:sz w:val="20"/>
              </w:rPr>
              <w:t>(4</w:t>
            </w:r>
          </w:p>
        </w:tc>
        <w:tc>
          <w:tcPr>
            <w:tcW w:w="67" w:type="dxa"/>
            <w:gridSpan w:val="2"/>
            <w:noWrap/>
            <w:vAlign w:val="bottom"/>
            <w:hideMark/>
          </w:tcPr>
          <w:p w:rsidR="00236406" w:rsidRDefault="00236406">
            <w:r>
              <w:rPr>
                <w:rFonts w:ascii="Arial" w:hAnsi="Arial" w:cs="Arial"/>
                <w:b/>
                <w:bCs/>
                <w:sz w:val="20"/>
              </w:rPr>
              <w:t>)</w:t>
            </w:r>
          </w:p>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Foreign government bonds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b/>
                <w:bCs/>
                <w:sz w:val="20"/>
              </w:rPr>
              <w:t> </w:t>
            </w:r>
          </w:p>
        </w:tc>
        <w:tc>
          <w:tcPr>
            <w:tcW w:w="527" w:type="dxa"/>
            <w:vAlign w:val="bottom"/>
            <w:hideMark/>
          </w:tcPr>
          <w:p w:rsidR="00236406" w:rsidRDefault="00236406">
            <w:pPr>
              <w:jc w:val="right"/>
            </w:pPr>
            <w:r>
              <w:rPr>
                <w:rFonts w:ascii="Arial" w:hAnsi="Arial" w:cs="Arial"/>
                <w:b/>
                <w:bCs/>
                <w:sz w:val="20"/>
              </w:rPr>
              <w:t>2,241</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b/>
                <w:bCs/>
                <w:sz w:val="20"/>
              </w:rPr>
              <w:t> </w:t>
            </w:r>
          </w:p>
        </w:tc>
        <w:tc>
          <w:tcPr>
            <w:tcW w:w="424" w:type="dxa"/>
            <w:vAlign w:val="bottom"/>
            <w:hideMark/>
          </w:tcPr>
          <w:p w:rsidR="00236406" w:rsidRDefault="00236406">
            <w:pPr>
              <w:jc w:val="right"/>
            </w:pPr>
            <w:r>
              <w:rPr>
                <w:rFonts w:ascii="Arial" w:hAnsi="Arial" w:cs="Arial"/>
                <w:b/>
                <w:bCs/>
                <w:sz w:val="20"/>
              </w:rPr>
              <w:t>(62</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b/>
                <w:bCs/>
                <w:sz w:val="20"/>
              </w:rPr>
              <w:t> </w:t>
            </w:r>
          </w:p>
        </w:tc>
        <w:tc>
          <w:tcPr>
            <w:tcW w:w="514" w:type="dxa"/>
            <w:vAlign w:val="bottom"/>
            <w:hideMark/>
          </w:tcPr>
          <w:p w:rsidR="00236406" w:rsidRDefault="00236406">
            <w:pPr>
              <w:jc w:val="right"/>
            </w:pPr>
            <w:r>
              <w:rPr>
                <w:rFonts w:ascii="Arial" w:hAnsi="Arial" w:cs="Arial"/>
                <w:b/>
                <w:bCs/>
                <w:sz w:val="20"/>
              </w:rPr>
              <w:t>–</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b/>
                <w:bCs/>
                <w:sz w:val="20"/>
              </w:rPr>
              <w:t> </w:t>
            </w:r>
          </w:p>
        </w:tc>
        <w:tc>
          <w:tcPr>
            <w:tcW w:w="303"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b/>
                <w:bCs/>
                <w:sz w:val="20"/>
              </w:rPr>
              <w:t> </w:t>
            </w:r>
          </w:p>
        </w:tc>
        <w:tc>
          <w:tcPr>
            <w:tcW w:w="504" w:type="dxa"/>
            <w:vAlign w:val="bottom"/>
            <w:hideMark/>
          </w:tcPr>
          <w:p w:rsidR="00236406" w:rsidRDefault="00236406">
            <w:pPr>
              <w:jc w:val="right"/>
            </w:pPr>
            <w:r>
              <w:rPr>
                <w:rFonts w:ascii="Arial" w:hAnsi="Arial" w:cs="Arial"/>
                <w:b/>
                <w:bCs/>
                <w:sz w:val="20"/>
              </w:rPr>
              <w:t>2,241</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b/>
                <w:bCs/>
                <w:sz w:val="20"/>
              </w:rPr>
              <w:t> </w:t>
            </w:r>
          </w:p>
        </w:tc>
        <w:tc>
          <w:tcPr>
            <w:tcW w:w="410" w:type="dxa"/>
            <w:vAlign w:val="bottom"/>
            <w:hideMark/>
          </w:tcPr>
          <w:p w:rsidR="00236406" w:rsidRDefault="00236406">
            <w:pPr>
              <w:jc w:val="right"/>
            </w:pPr>
            <w:r>
              <w:rPr>
                <w:rFonts w:ascii="Arial" w:hAnsi="Arial" w:cs="Arial"/>
                <w:b/>
                <w:bCs/>
                <w:sz w:val="20"/>
              </w:rPr>
              <w:t>(62</w:t>
            </w:r>
          </w:p>
        </w:tc>
        <w:tc>
          <w:tcPr>
            <w:tcW w:w="67" w:type="dxa"/>
            <w:gridSpan w:val="2"/>
            <w:noWrap/>
            <w:vAlign w:val="bottom"/>
            <w:hideMark/>
          </w:tcPr>
          <w:p w:rsidR="00236406" w:rsidRDefault="00236406">
            <w:r>
              <w:rPr>
                <w:rFonts w:ascii="Arial" w:hAnsi="Arial" w:cs="Arial"/>
                <w:b/>
                <w:bCs/>
                <w:sz w:val="20"/>
              </w:rPr>
              <w:t>)</w:t>
            </w:r>
          </w:p>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Mortgage-backed securities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b/>
                <w:bCs/>
                <w:sz w:val="20"/>
              </w:rPr>
              <w:t> </w:t>
            </w:r>
          </w:p>
        </w:tc>
        <w:tc>
          <w:tcPr>
            <w:tcW w:w="527" w:type="dxa"/>
            <w:vAlign w:val="bottom"/>
            <w:hideMark/>
          </w:tcPr>
          <w:p w:rsidR="00236406" w:rsidRDefault="00236406">
            <w:pPr>
              <w:jc w:val="right"/>
            </w:pPr>
            <w:r>
              <w:rPr>
                <w:rFonts w:ascii="Arial" w:hAnsi="Arial" w:cs="Arial"/>
                <w:b/>
                <w:bCs/>
                <w:sz w:val="20"/>
              </w:rPr>
              <w:t>1,078</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b/>
                <w:bCs/>
                <w:sz w:val="20"/>
              </w:rPr>
              <w:t> </w:t>
            </w:r>
          </w:p>
        </w:tc>
        <w:tc>
          <w:tcPr>
            <w:tcW w:w="424" w:type="dxa"/>
            <w:vAlign w:val="bottom"/>
            <w:hideMark/>
          </w:tcPr>
          <w:p w:rsidR="00236406" w:rsidRDefault="00236406">
            <w:pPr>
              <w:jc w:val="right"/>
            </w:pPr>
            <w:r>
              <w:rPr>
                <w:rFonts w:ascii="Arial" w:hAnsi="Arial" w:cs="Arial"/>
                <w:b/>
                <w:bCs/>
                <w:sz w:val="20"/>
              </w:rPr>
              <w:t>(25</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b/>
                <w:bCs/>
                <w:sz w:val="20"/>
              </w:rPr>
              <w:t> </w:t>
            </w:r>
          </w:p>
        </w:tc>
        <w:tc>
          <w:tcPr>
            <w:tcW w:w="514" w:type="dxa"/>
            <w:vAlign w:val="bottom"/>
            <w:hideMark/>
          </w:tcPr>
          <w:p w:rsidR="00236406" w:rsidRDefault="00236406">
            <w:pPr>
              <w:jc w:val="right"/>
            </w:pPr>
            <w:r>
              <w:rPr>
                <w:rFonts w:ascii="Arial" w:hAnsi="Arial" w:cs="Arial"/>
                <w:b/>
                <w:bCs/>
                <w:sz w:val="20"/>
              </w:rPr>
              <w:t>–</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b/>
                <w:bCs/>
                <w:sz w:val="20"/>
              </w:rPr>
              <w:t> </w:t>
            </w:r>
          </w:p>
        </w:tc>
        <w:tc>
          <w:tcPr>
            <w:tcW w:w="303"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b/>
                <w:bCs/>
                <w:sz w:val="20"/>
              </w:rPr>
              <w:t> </w:t>
            </w:r>
          </w:p>
        </w:tc>
        <w:tc>
          <w:tcPr>
            <w:tcW w:w="504" w:type="dxa"/>
            <w:vAlign w:val="bottom"/>
            <w:hideMark/>
          </w:tcPr>
          <w:p w:rsidR="00236406" w:rsidRDefault="00236406">
            <w:pPr>
              <w:jc w:val="right"/>
            </w:pPr>
            <w:r>
              <w:rPr>
                <w:rFonts w:ascii="Arial" w:hAnsi="Arial" w:cs="Arial"/>
                <w:b/>
                <w:bCs/>
                <w:sz w:val="20"/>
              </w:rPr>
              <w:t>1,078</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b/>
                <w:bCs/>
                <w:sz w:val="20"/>
              </w:rPr>
              <w:t> </w:t>
            </w:r>
          </w:p>
        </w:tc>
        <w:tc>
          <w:tcPr>
            <w:tcW w:w="410" w:type="dxa"/>
            <w:vAlign w:val="bottom"/>
            <w:hideMark/>
          </w:tcPr>
          <w:p w:rsidR="00236406" w:rsidRDefault="00236406">
            <w:pPr>
              <w:jc w:val="right"/>
            </w:pPr>
            <w:r>
              <w:rPr>
                <w:rFonts w:ascii="Arial" w:hAnsi="Arial" w:cs="Arial"/>
                <w:b/>
                <w:bCs/>
                <w:sz w:val="20"/>
              </w:rPr>
              <w:t>(25</w:t>
            </w:r>
          </w:p>
        </w:tc>
        <w:tc>
          <w:tcPr>
            <w:tcW w:w="67" w:type="dxa"/>
            <w:gridSpan w:val="2"/>
            <w:noWrap/>
            <w:vAlign w:val="bottom"/>
            <w:hideMark/>
          </w:tcPr>
          <w:p w:rsidR="00236406" w:rsidRDefault="00236406">
            <w:r>
              <w:rPr>
                <w:rFonts w:ascii="Arial" w:hAnsi="Arial" w:cs="Arial"/>
                <w:b/>
                <w:bCs/>
                <w:sz w:val="20"/>
              </w:rPr>
              <w:t>)</w:t>
            </w:r>
          </w:p>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Corporate notes and bonds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b/>
                <w:bCs/>
                <w:sz w:val="20"/>
              </w:rPr>
              <w:t> </w:t>
            </w:r>
          </w:p>
        </w:tc>
        <w:tc>
          <w:tcPr>
            <w:tcW w:w="527" w:type="dxa"/>
            <w:vAlign w:val="bottom"/>
            <w:hideMark/>
          </w:tcPr>
          <w:p w:rsidR="00236406" w:rsidRDefault="00236406">
            <w:pPr>
              <w:jc w:val="right"/>
            </w:pPr>
            <w:r>
              <w:rPr>
                <w:rFonts w:ascii="Arial" w:hAnsi="Arial" w:cs="Arial"/>
                <w:b/>
                <w:bCs/>
                <w:sz w:val="20"/>
              </w:rPr>
              <w:t>807</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b/>
                <w:bCs/>
                <w:sz w:val="20"/>
              </w:rPr>
              <w:t> </w:t>
            </w:r>
          </w:p>
        </w:tc>
        <w:tc>
          <w:tcPr>
            <w:tcW w:w="424" w:type="dxa"/>
            <w:vAlign w:val="bottom"/>
            <w:hideMark/>
          </w:tcPr>
          <w:p w:rsidR="00236406" w:rsidRDefault="00236406">
            <w:pPr>
              <w:jc w:val="right"/>
            </w:pPr>
            <w:r>
              <w:rPr>
                <w:rFonts w:ascii="Arial" w:hAnsi="Arial" w:cs="Arial"/>
                <w:b/>
                <w:bCs/>
                <w:sz w:val="20"/>
              </w:rPr>
              <w:t>(26</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b/>
                <w:bCs/>
                <w:sz w:val="20"/>
              </w:rPr>
              <w:t> </w:t>
            </w:r>
          </w:p>
        </w:tc>
        <w:tc>
          <w:tcPr>
            <w:tcW w:w="514" w:type="dxa"/>
            <w:vAlign w:val="bottom"/>
            <w:hideMark/>
          </w:tcPr>
          <w:p w:rsidR="00236406" w:rsidRDefault="00236406">
            <w:pPr>
              <w:jc w:val="right"/>
            </w:pPr>
            <w:r>
              <w:rPr>
                <w:rFonts w:ascii="Arial" w:hAnsi="Arial" w:cs="Arial"/>
                <w:b/>
                <w:bCs/>
                <w:sz w:val="20"/>
              </w:rPr>
              <w:t>925</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b/>
                <w:bCs/>
                <w:sz w:val="20"/>
              </w:rPr>
              <w:t> </w:t>
            </w:r>
          </w:p>
        </w:tc>
        <w:tc>
          <w:tcPr>
            <w:tcW w:w="303" w:type="dxa"/>
            <w:vAlign w:val="bottom"/>
            <w:hideMark/>
          </w:tcPr>
          <w:p w:rsidR="00236406" w:rsidRDefault="00236406">
            <w:pPr>
              <w:jc w:val="right"/>
            </w:pPr>
            <w:r>
              <w:rPr>
                <w:rFonts w:ascii="Arial" w:hAnsi="Arial" w:cs="Arial"/>
                <w:b/>
                <w:bCs/>
                <w:sz w:val="20"/>
              </w:rPr>
              <w:t>(13</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b/>
                <w:bCs/>
                <w:sz w:val="20"/>
              </w:rPr>
              <w:t> </w:t>
            </w:r>
          </w:p>
        </w:tc>
        <w:tc>
          <w:tcPr>
            <w:tcW w:w="504" w:type="dxa"/>
            <w:vAlign w:val="bottom"/>
            <w:hideMark/>
          </w:tcPr>
          <w:p w:rsidR="00236406" w:rsidRDefault="00236406">
            <w:pPr>
              <w:jc w:val="right"/>
            </w:pPr>
            <w:r>
              <w:rPr>
                <w:rFonts w:ascii="Arial" w:hAnsi="Arial" w:cs="Arial"/>
                <w:b/>
                <w:bCs/>
                <w:sz w:val="20"/>
              </w:rPr>
              <w:t>1,732</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b/>
                <w:bCs/>
                <w:sz w:val="20"/>
              </w:rPr>
              <w:t> </w:t>
            </w:r>
          </w:p>
        </w:tc>
        <w:tc>
          <w:tcPr>
            <w:tcW w:w="410" w:type="dxa"/>
            <w:vAlign w:val="bottom"/>
            <w:hideMark/>
          </w:tcPr>
          <w:p w:rsidR="00236406" w:rsidRDefault="00236406">
            <w:pPr>
              <w:jc w:val="right"/>
            </w:pPr>
            <w:r>
              <w:rPr>
                <w:rFonts w:ascii="Arial" w:hAnsi="Arial" w:cs="Arial"/>
                <w:b/>
                <w:bCs/>
                <w:sz w:val="20"/>
              </w:rPr>
              <w:t>(39</w:t>
            </w:r>
          </w:p>
        </w:tc>
        <w:tc>
          <w:tcPr>
            <w:tcW w:w="67" w:type="dxa"/>
            <w:gridSpan w:val="2"/>
            <w:noWrap/>
            <w:vAlign w:val="bottom"/>
            <w:hideMark/>
          </w:tcPr>
          <w:p w:rsidR="00236406" w:rsidRDefault="00236406">
            <w:r>
              <w:rPr>
                <w:rFonts w:ascii="Arial" w:hAnsi="Arial" w:cs="Arial"/>
                <w:b/>
                <w:bCs/>
                <w:sz w:val="20"/>
              </w:rPr>
              <w:t>)</w:t>
            </w:r>
          </w:p>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Municipal securities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b/>
                <w:bCs/>
                <w:sz w:val="20"/>
              </w:rPr>
              <w:t> </w:t>
            </w:r>
          </w:p>
        </w:tc>
        <w:tc>
          <w:tcPr>
            <w:tcW w:w="527" w:type="dxa"/>
            <w:vAlign w:val="bottom"/>
            <w:hideMark/>
          </w:tcPr>
          <w:p w:rsidR="00236406" w:rsidRDefault="00236406">
            <w:pPr>
              <w:jc w:val="right"/>
            </w:pPr>
            <w:r>
              <w:rPr>
                <w:rFonts w:ascii="Arial" w:hAnsi="Arial" w:cs="Arial"/>
                <w:b/>
                <w:bCs/>
                <w:sz w:val="20"/>
              </w:rPr>
              <w:t>176</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b/>
                <w:bCs/>
                <w:sz w:val="20"/>
              </w:rPr>
              <w:t> </w:t>
            </w:r>
          </w:p>
        </w:tc>
        <w:tc>
          <w:tcPr>
            <w:tcW w:w="424" w:type="dxa"/>
            <w:vAlign w:val="bottom"/>
            <w:hideMark/>
          </w:tcPr>
          <w:p w:rsidR="00236406" w:rsidRDefault="00236406">
            <w:pPr>
              <w:jc w:val="right"/>
            </w:pPr>
            <w:r>
              <w:rPr>
                <w:rFonts w:ascii="Arial" w:hAnsi="Arial" w:cs="Arial"/>
                <w:b/>
                <w:bCs/>
                <w:sz w:val="20"/>
              </w:rPr>
              <w:t>(3</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b/>
                <w:bCs/>
                <w:sz w:val="20"/>
              </w:rPr>
              <w:t> </w:t>
            </w:r>
          </w:p>
        </w:tc>
        <w:tc>
          <w:tcPr>
            <w:tcW w:w="514" w:type="dxa"/>
            <w:vAlign w:val="bottom"/>
            <w:hideMark/>
          </w:tcPr>
          <w:p w:rsidR="00236406" w:rsidRDefault="00236406">
            <w:pPr>
              <w:jc w:val="right"/>
            </w:pPr>
            <w:r>
              <w:rPr>
                <w:rFonts w:ascii="Arial" w:hAnsi="Arial" w:cs="Arial"/>
                <w:b/>
                <w:bCs/>
                <w:sz w:val="20"/>
              </w:rPr>
              <w:t>193</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b/>
                <w:bCs/>
                <w:sz w:val="20"/>
              </w:rPr>
              <w:t> </w:t>
            </w:r>
          </w:p>
        </w:tc>
        <w:tc>
          <w:tcPr>
            <w:tcW w:w="303" w:type="dxa"/>
            <w:vAlign w:val="bottom"/>
            <w:hideMark/>
          </w:tcPr>
          <w:p w:rsidR="00236406" w:rsidRDefault="00236406">
            <w:pPr>
              <w:jc w:val="right"/>
            </w:pPr>
            <w:r>
              <w:rPr>
                <w:rFonts w:ascii="Arial" w:hAnsi="Arial" w:cs="Arial"/>
                <w:b/>
                <w:bCs/>
                <w:sz w:val="20"/>
              </w:rPr>
              <w:t>(1</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b/>
                <w:bCs/>
                <w:sz w:val="20"/>
              </w:rPr>
              <w:t> </w:t>
            </w:r>
          </w:p>
        </w:tc>
        <w:tc>
          <w:tcPr>
            <w:tcW w:w="504" w:type="dxa"/>
            <w:vAlign w:val="bottom"/>
            <w:hideMark/>
          </w:tcPr>
          <w:p w:rsidR="00236406" w:rsidRDefault="00236406">
            <w:pPr>
              <w:jc w:val="right"/>
            </w:pPr>
            <w:r>
              <w:rPr>
                <w:rFonts w:ascii="Arial" w:hAnsi="Arial" w:cs="Arial"/>
                <w:b/>
                <w:bCs/>
                <w:sz w:val="20"/>
              </w:rPr>
              <w:t>369</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b/>
                <w:bCs/>
                <w:sz w:val="20"/>
              </w:rPr>
              <w:t> </w:t>
            </w:r>
          </w:p>
        </w:tc>
        <w:tc>
          <w:tcPr>
            <w:tcW w:w="410" w:type="dxa"/>
            <w:vAlign w:val="bottom"/>
            <w:hideMark/>
          </w:tcPr>
          <w:p w:rsidR="00236406" w:rsidRDefault="00236406">
            <w:pPr>
              <w:jc w:val="right"/>
            </w:pPr>
            <w:r>
              <w:rPr>
                <w:rFonts w:ascii="Arial" w:hAnsi="Arial" w:cs="Arial"/>
                <w:b/>
                <w:bCs/>
                <w:sz w:val="20"/>
              </w:rPr>
              <w:t>(4</w:t>
            </w:r>
          </w:p>
        </w:tc>
        <w:tc>
          <w:tcPr>
            <w:tcW w:w="67" w:type="dxa"/>
            <w:gridSpan w:val="2"/>
            <w:noWrap/>
            <w:vAlign w:val="bottom"/>
            <w:hideMark/>
          </w:tcPr>
          <w:p w:rsidR="00236406" w:rsidRDefault="00236406">
            <w:r>
              <w:rPr>
                <w:rFonts w:ascii="Arial" w:hAnsi="Arial" w:cs="Arial"/>
                <w:b/>
                <w:bCs/>
                <w:sz w:val="20"/>
              </w:rPr>
              <w:t>)</w:t>
            </w:r>
          </w:p>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Common stock and equivalents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b/>
                <w:bCs/>
                <w:sz w:val="20"/>
              </w:rPr>
              <w:t> </w:t>
            </w:r>
          </w:p>
        </w:tc>
        <w:tc>
          <w:tcPr>
            <w:tcW w:w="527" w:type="dxa"/>
            <w:vAlign w:val="bottom"/>
            <w:hideMark/>
          </w:tcPr>
          <w:p w:rsidR="00236406" w:rsidRDefault="00236406">
            <w:pPr>
              <w:jc w:val="right"/>
            </w:pPr>
            <w:r>
              <w:rPr>
                <w:rFonts w:ascii="Arial" w:hAnsi="Arial" w:cs="Arial"/>
                <w:b/>
                <w:bCs/>
                <w:sz w:val="20"/>
              </w:rPr>
              <w:t>598</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b/>
                <w:bCs/>
                <w:sz w:val="20"/>
              </w:rPr>
              <w:t> </w:t>
            </w:r>
          </w:p>
        </w:tc>
        <w:tc>
          <w:tcPr>
            <w:tcW w:w="424" w:type="dxa"/>
            <w:vAlign w:val="bottom"/>
            <w:hideMark/>
          </w:tcPr>
          <w:p w:rsidR="00236406" w:rsidRDefault="00236406">
            <w:pPr>
              <w:jc w:val="right"/>
            </w:pPr>
            <w:r>
              <w:rPr>
                <w:rFonts w:ascii="Arial" w:hAnsi="Arial" w:cs="Arial"/>
                <w:b/>
                <w:bCs/>
                <w:sz w:val="20"/>
              </w:rPr>
              <w:t>(106</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b/>
                <w:bCs/>
                <w:sz w:val="20"/>
              </w:rPr>
              <w:t> </w:t>
            </w:r>
          </w:p>
        </w:tc>
        <w:tc>
          <w:tcPr>
            <w:tcW w:w="514" w:type="dxa"/>
            <w:vAlign w:val="bottom"/>
            <w:hideMark/>
          </w:tcPr>
          <w:p w:rsidR="00236406" w:rsidRDefault="00236406">
            <w:pPr>
              <w:jc w:val="right"/>
            </w:pPr>
            <w:r>
              <w:rPr>
                <w:rFonts w:ascii="Arial" w:hAnsi="Arial" w:cs="Arial"/>
                <w:b/>
                <w:bCs/>
                <w:sz w:val="20"/>
              </w:rPr>
              <w:t>28</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b/>
                <w:bCs/>
                <w:sz w:val="20"/>
              </w:rPr>
              <w:t> </w:t>
            </w:r>
          </w:p>
        </w:tc>
        <w:tc>
          <w:tcPr>
            <w:tcW w:w="303" w:type="dxa"/>
            <w:vAlign w:val="bottom"/>
            <w:hideMark/>
          </w:tcPr>
          <w:p w:rsidR="00236406" w:rsidRDefault="00236406">
            <w:pPr>
              <w:jc w:val="right"/>
            </w:pPr>
            <w:r>
              <w:rPr>
                <w:rFonts w:ascii="Arial" w:hAnsi="Arial" w:cs="Arial"/>
                <w:b/>
                <w:bCs/>
                <w:sz w:val="20"/>
              </w:rPr>
              <w:t>(7</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b/>
                <w:bCs/>
                <w:sz w:val="20"/>
              </w:rPr>
              <w:t> </w:t>
            </w:r>
          </w:p>
        </w:tc>
        <w:tc>
          <w:tcPr>
            <w:tcW w:w="504" w:type="dxa"/>
            <w:vAlign w:val="bottom"/>
            <w:hideMark/>
          </w:tcPr>
          <w:p w:rsidR="00236406" w:rsidRDefault="00236406">
            <w:pPr>
              <w:jc w:val="right"/>
            </w:pPr>
            <w:r>
              <w:rPr>
                <w:rFonts w:ascii="Arial" w:hAnsi="Arial" w:cs="Arial"/>
                <w:b/>
                <w:bCs/>
                <w:sz w:val="20"/>
              </w:rPr>
              <w:t>626</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b/>
                <w:bCs/>
                <w:sz w:val="20"/>
              </w:rPr>
              <w:t> </w:t>
            </w:r>
          </w:p>
        </w:tc>
        <w:tc>
          <w:tcPr>
            <w:tcW w:w="410" w:type="dxa"/>
            <w:vAlign w:val="bottom"/>
            <w:hideMark/>
          </w:tcPr>
          <w:p w:rsidR="00236406" w:rsidRDefault="00236406">
            <w:pPr>
              <w:jc w:val="right"/>
            </w:pPr>
            <w:r>
              <w:rPr>
                <w:rFonts w:ascii="Arial" w:hAnsi="Arial" w:cs="Arial"/>
                <w:b/>
                <w:bCs/>
                <w:sz w:val="20"/>
              </w:rPr>
              <w:t>(113</w:t>
            </w:r>
          </w:p>
        </w:tc>
        <w:tc>
          <w:tcPr>
            <w:tcW w:w="67" w:type="dxa"/>
            <w:gridSpan w:val="2"/>
            <w:noWrap/>
            <w:vAlign w:val="bottom"/>
            <w:hideMark/>
          </w:tcPr>
          <w:p w:rsidR="00236406" w:rsidRDefault="00236406">
            <w:r>
              <w:rPr>
                <w:rFonts w:ascii="Arial" w:hAnsi="Arial" w:cs="Arial"/>
                <w:b/>
                <w:bCs/>
                <w:sz w:val="20"/>
              </w:rPr>
              <w:t>)</w:t>
            </w:r>
          </w:p>
        </w:tc>
      </w:tr>
      <w:tr w:rsidR="00236406" w:rsidTr="00236406">
        <w:trPr>
          <w:jc w:val="center"/>
        </w:trPr>
        <w:tc>
          <w:tcPr>
            <w:tcW w:w="4775" w:type="dxa"/>
            <w:gridSpan w:val="5"/>
            <w:hideMark/>
          </w:tcPr>
          <w:p w:rsidR="00236406" w:rsidRDefault="00236406">
            <w:pPr>
              <w:pStyle w:val="rrdsinglerule"/>
              <w:pBdr>
                <w:top w:val="single" w:sz="2" w:space="1" w:color="000000"/>
              </w:pBdr>
            </w:pPr>
            <w:r>
              <w:t> </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pPr>
              <w:pStyle w:val="rrdsinglerule"/>
              <w:pBdr>
                <w:top w:val="single" w:sz="2" w:space="1" w:color="000000"/>
              </w:pBdr>
            </w:pPr>
            <w:r>
              <w:rPr>
                <w:sz w:val="15"/>
                <w:szCs w:val="15"/>
              </w:rPr>
              <w:t> </w:t>
            </w:r>
          </w:p>
        </w:tc>
        <w:tc>
          <w:tcPr>
            <w:tcW w:w="424"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pPr>
              <w:pStyle w:val="rrdsinglerule"/>
              <w:pBdr>
                <w:top w:val="single" w:sz="2" w:space="1" w:color="000000"/>
              </w:pBdr>
            </w:pPr>
            <w:r>
              <w:rPr>
                <w:sz w:val="15"/>
                <w:szCs w:val="15"/>
              </w:rPr>
              <w:t> </w:t>
            </w:r>
          </w:p>
        </w:tc>
        <w:tc>
          <w:tcPr>
            <w:tcW w:w="514" w:type="dxa"/>
            <w:vAlign w:val="bottom"/>
            <w:hideMark/>
          </w:tcPr>
          <w:p w:rsidR="00236406" w:rsidRDefault="00236406">
            <w:pPr>
              <w:pStyle w:val="rrdsinglerule"/>
              <w:pBdr>
                <w:top w:val="single" w:sz="2" w:space="1" w:color="000000"/>
              </w:pBdr>
            </w:pPr>
            <w:r>
              <w:rPr>
                <w:sz w:val="15"/>
                <w:szCs w:val="15"/>
              </w:rPr>
              <w:t> </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pPr>
              <w:pStyle w:val="rrdsinglerule"/>
              <w:pBdr>
                <w:top w:val="single" w:sz="2" w:space="1" w:color="000000"/>
              </w:pBdr>
            </w:pPr>
            <w:r>
              <w:rPr>
                <w:sz w:val="15"/>
                <w:szCs w:val="15"/>
              </w:rPr>
              <w:t> </w:t>
            </w:r>
          </w:p>
        </w:tc>
        <w:tc>
          <w:tcPr>
            <w:tcW w:w="303"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pPr>
              <w:pStyle w:val="rrdsinglerule"/>
              <w:pBdr>
                <w:top w:val="single" w:sz="2" w:space="1" w:color="000000"/>
              </w:pBdr>
              <w:ind w:left="101"/>
            </w:pPr>
            <w:r>
              <w:rPr>
                <w:sz w:val="15"/>
                <w:szCs w:val="15"/>
              </w:rPr>
              <w:t> </w:t>
            </w:r>
          </w:p>
        </w:tc>
        <w:tc>
          <w:tcPr>
            <w:tcW w:w="504" w:type="dxa"/>
            <w:vAlign w:val="bottom"/>
            <w:hideMark/>
          </w:tcPr>
          <w:p w:rsidR="00236406" w:rsidRDefault="00236406">
            <w:pPr>
              <w:pStyle w:val="rrdsinglerule"/>
              <w:pBdr>
                <w:top w:val="single" w:sz="2" w:space="1" w:color="000000"/>
              </w:pBdr>
            </w:pPr>
            <w:r>
              <w:rPr>
                <w:sz w:val="15"/>
                <w:szCs w:val="15"/>
              </w:rPr>
              <w:t> </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pPr>
              <w:pStyle w:val="rrdsinglerule"/>
              <w:pBdr>
                <w:top w:val="single" w:sz="2" w:space="1" w:color="000000"/>
              </w:pBdr>
            </w:pPr>
            <w:r>
              <w:rPr>
                <w:sz w:val="15"/>
                <w:szCs w:val="15"/>
              </w:rPr>
              <w:t> </w:t>
            </w:r>
          </w:p>
        </w:tc>
        <w:tc>
          <w:tcPr>
            <w:tcW w:w="410" w:type="dxa"/>
            <w:vAlign w:val="bottom"/>
            <w:hideMark/>
          </w:tcPr>
          <w:p w:rsidR="00236406" w:rsidRDefault="00236406">
            <w:pPr>
              <w:pStyle w:val="rrdsinglerule"/>
              <w:pBdr>
                <w:top w:val="single" w:sz="2" w:space="1" w:color="000000"/>
              </w:pBdr>
            </w:pPr>
            <w:r>
              <w:rPr>
                <w:sz w:val="15"/>
                <w:szCs w:val="15"/>
              </w:rPr>
              <w:t> </w:t>
            </w:r>
          </w:p>
        </w:tc>
        <w:tc>
          <w:tcPr>
            <w:tcW w:w="67" w:type="dxa"/>
            <w:gridSpan w:val="2"/>
            <w:vAlign w:val="bottom"/>
            <w:hideMark/>
          </w:tcPr>
          <w:p w:rsidR="00236406" w:rsidRDefault="00236406">
            <w:pPr>
              <w:pStyle w:val="la2"/>
            </w:pPr>
            <w:r>
              <w:rPr>
                <w:sz w:val="15"/>
                <w:szCs w:val="15"/>
              </w:rPr>
              <w:t> </w:t>
            </w:r>
          </w:p>
        </w:tc>
      </w:tr>
      <w:tr w:rsidR="00236406" w:rsidTr="00044843">
        <w:trPr>
          <w:jc w:val="center"/>
        </w:trPr>
        <w:tc>
          <w:tcPr>
            <w:tcW w:w="3780" w:type="dxa"/>
            <w:hideMark/>
          </w:tcPr>
          <w:p w:rsidR="00236406" w:rsidRDefault="00236406">
            <w:pPr>
              <w:pStyle w:val="NormalWeb"/>
              <w:ind w:left="864" w:hanging="288"/>
            </w:pPr>
            <w:r>
              <w:rPr>
                <w:rFonts w:ascii="Arial" w:hAnsi="Arial" w:cs="Arial"/>
                <w:sz w:val="20"/>
                <w:szCs w:val="20"/>
              </w:rPr>
              <w:t>Total</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pPr>
              <w:ind w:left="86"/>
            </w:pPr>
            <w:r>
              <w:rPr>
                <w:rFonts w:ascii="Arial" w:hAnsi="Arial" w:cs="Arial"/>
                <w:b/>
                <w:bCs/>
                <w:sz w:val="20"/>
              </w:rPr>
              <w:t>$</w:t>
            </w:r>
          </w:p>
        </w:tc>
        <w:tc>
          <w:tcPr>
            <w:tcW w:w="527" w:type="dxa"/>
            <w:vAlign w:val="bottom"/>
            <w:hideMark/>
          </w:tcPr>
          <w:p w:rsidR="00236406" w:rsidRDefault="00236406">
            <w:pPr>
              <w:jc w:val="right"/>
            </w:pPr>
            <w:r>
              <w:rPr>
                <w:rFonts w:ascii="Arial" w:hAnsi="Arial" w:cs="Arial"/>
                <w:b/>
                <w:bCs/>
                <w:sz w:val="20"/>
              </w:rPr>
              <w:t>5,365</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pPr>
              <w:ind w:left="245"/>
            </w:pPr>
            <w:r>
              <w:rPr>
                <w:rFonts w:ascii="Arial" w:hAnsi="Arial" w:cs="Arial"/>
                <w:b/>
                <w:bCs/>
                <w:sz w:val="20"/>
              </w:rPr>
              <w:t>$</w:t>
            </w:r>
          </w:p>
        </w:tc>
        <w:tc>
          <w:tcPr>
            <w:tcW w:w="424" w:type="dxa"/>
            <w:vAlign w:val="bottom"/>
            <w:hideMark/>
          </w:tcPr>
          <w:p w:rsidR="00236406" w:rsidRDefault="00236406">
            <w:pPr>
              <w:jc w:val="right"/>
            </w:pPr>
            <w:r>
              <w:rPr>
                <w:rFonts w:ascii="Arial" w:hAnsi="Arial" w:cs="Arial"/>
                <w:b/>
                <w:bCs/>
                <w:sz w:val="20"/>
              </w:rPr>
              <w:t>(233</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pPr>
              <w:ind w:left="101"/>
            </w:pPr>
            <w:r>
              <w:rPr>
                <w:rFonts w:ascii="Arial" w:hAnsi="Arial" w:cs="Arial"/>
                <w:b/>
                <w:bCs/>
                <w:sz w:val="20"/>
              </w:rPr>
              <w:t>$</w:t>
            </w:r>
          </w:p>
        </w:tc>
        <w:tc>
          <w:tcPr>
            <w:tcW w:w="514" w:type="dxa"/>
            <w:vAlign w:val="bottom"/>
            <w:hideMark/>
          </w:tcPr>
          <w:p w:rsidR="00236406" w:rsidRDefault="00236406">
            <w:pPr>
              <w:jc w:val="right"/>
            </w:pPr>
            <w:r>
              <w:rPr>
                <w:rFonts w:ascii="Arial" w:hAnsi="Arial" w:cs="Arial"/>
                <w:b/>
                <w:bCs/>
                <w:sz w:val="20"/>
              </w:rPr>
              <w:t>1,158</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pPr>
              <w:ind w:left="360"/>
            </w:pPr>
            <w:r>
              <w:rPr>
                <w:rFonts w:ascii="Arial" w:hAnsi="Arial" w:cs="Arial"/>
                <w:b/>
                <w:bCs/>
                <w:sz w:val="20"/>
              </w:rPr>
              <w:t>$</w:t>
            </w:r>
          </w:p>
        </w:tc>
        <w:tc>
          <w:tcPr>
            <w:tcW w:w="303" w:type="dxa"/>
            <w:vAlign w:val="bottom"/>
            <w:hideMark/>
          </w:tcPr>
          <w:p w:rsidR="00236406" w:rsidRDefault="00236406">
            <w:pPr>
              <w:jc w:val="right"/>
            </w:pPr>
            <w:r>
              <w:rPr>
                <w:rFonts w:ascii="Arial" w:hAnsi="Arial" w:cs="Arial"/>
                <w:b/>
                <w:bCs/>
                <w:sz w:val="20"/>
              </w:rPr>
              <w:t>(22</w:t>
            </w:r>
          </w:p>
        </w:tc>
        <w:tc>
          <w:tcPr>
            <w:tcW w:w="67" w:type="dxa"/>
            <w:noWrap/>
            <w:vAlign w:val="bottom"/>
            <w:hideMark/>
          </w:tcPr>
          <w:p w:rsidR="00236406" w:rsidRDefault="00236406">
            <w:r>
              <w:rPr>
                <w:rFonts w:ascii="Arial" w:hAnsi="Arial" w:cs="Arial"/>
                <w:b/>
                <w:bCs/>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pPr>
              <w:ind w:left="72"/>
            </w:pPr>
            <w:r>
              <w:rPr>
                <w:rFonts w:ascii="Arial" w:hAnsi="Arial" w:cs="Arial"/>
                <w:b/>
                <w:bCs/>
                <w:sz w:val="20"/>
              </w:rPr>
              <w:t>$</w:t>
            </w:r>
          </w:p>
        </w:tc>
        <w:tc>
          <w:tcPr>
            <w:tcW w:w="504" w:type="dxa"/>
            <w:vAlign w:val="bottom"/>
            <w:hideMark/>
          </w:tcPr>
          <w:p w:rsidR="00236406" w:rsidRDefault="00236406">
            <w:pPr>
              <w:jc w:val="right"/>
            </w:pPr>
            <w:r>
              <w:rPr>
                <w:rFonts w:ascii="Arial" w:hAnsi="Arial" w:cs="Arial"/>
                <w:b/>
                <w:bCs/>
                <w:sz w:val="20"/>
              </w:rPr>
              <w:t>6,523</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pPr>
              <w:ind w:left="259"/>
            </w:pPr>
            <w:r>
              <w:rPr>
                <w:rFonts w:ascii="Arial" w:hAnsi="Arial" w:cs="Arial"/>
                <w:b/>
                <w:bCs/>
                <w:sz w:val="20"/>
              </w:rPr>
              <w:t>$</w:t>
            </w:r>
          </w:p>
        </w:tc>
        <w:tc>
          <w:tcPr>
            <w:tcW w:w="410" w:type="dxa"/>
            <w:vAlign w:val="bottom"/>
            <w:hideMark/>
          </w:tcPr>
          <w:p w:rsidR="00236406" w:rsidRDefault="00236406">
            <w:pPr>
              <w:jc w:val="right"/>
            </w:pPr>
            <w:r>
              <w:rPr>
                <w:rFonts w:ascii="Arial" w:hAnsi="Arial" w:cs="Arial"/>
                <w:b/>
                <w:bCs/>
                <w:sz w:val="20"/>
              </w:rPr>
              <w:t>(255</w:t>
            </w:r>
          </w:p>
        </w:tc>
        <w:tc>
          <w:tcPr>
            <w:tcW w:w="67" w:type="dxa"/>
            <w:gridSpan w:val="2"/>
            <w:noWrap/>
            <w:vAlign w:val="bottom"/>
            <w:hideMark/>
          </w:tcPr>
          <w:p w:rsidR="00236406" w:rsidRDefault="00236406">
            <w:r>
              <w:rPr>
                <w:rFonts w:ascii="Arial" w:hAnsi="Arial" w:cs="Arial"/>
                <w:b/>
                <w:bCs/>
                <w:sz w:val="20"/>
              </w:rPr>
              <w:t>)</w:t>
            </w:r>
          </w:p>
        </w:tc>
      </w:tr>
      <w:tr w:rsidR="00236406" w:rsidTr="00044843">
        <w:trPr>
          <w:jc w:val="center"/>
        </w:trPr>
        <w:tc>
          <w:tcPr>
            <w:tcW w:w="3780" w:type="dxa"/>
            <w:hideMark/>
          </w:tcPr>
          <w:p w:rsidR="00236406" w:rsidRDefault="00236406">
            <w:pPr>
              <w:pStyle w:val="la2"/>
            </w:pPr>
            <w:r>
              <w:t> </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pPr>
              <w:pStyle w:val="rrdsinglerule"/>
              <w:pBdr>
                <w:top w:val="single" w:sz="6" w:space="1" w:color="000000"/>
              </w:pBdr>
              <w:ind w:left="58"/>
            </w:pPr>
            <w:r>
              <w:rPr>
                <w:sz w:val="15"/>
                <w:szCs w:val="15"/>
              </w:rPr>
              <w:t> </w:t>
            </w:r>
          </w:p>
        </w:tc>
        <w:tc>
          <w:tcPr>
            <w:tcW w:w="527" w:type="dxa"/>
            <w:vAlign w:val="bottom"/>
            <w:hideMark/>
          </w:tcPr>
          <w:p w:rsidR="00236406" w:rsidRDefault="00236406">
            <w:pPr>
              <w:pStyle w:val="rrdsinglerule"/>
              <w:pBdr>
                <w:top w:val="single" w:sz="6" w:space="1" w:color="000000"/>
              </w:pBdr>
            </w:pPr>
            <w:r>
              <w:rPr>
                <w:sz w:val="15"/>
                <w:szCs w:val="15"/>
              </w:rPr>
              <w:t> </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pPr>
              <w:pStyle w:val="rrdsinglerule"/>
              <w:pBdr>
                <w:top w:val="single" w:sz="6" w:space="1" w:color="000000"/>
              </w:pBdr>
            </w:pPr>
            <w:r>
              <w:rPr>
                <w:sz w:val="15"/>
                <w:szCs w:val="15"/>
              </w:rPr>
              <w:t> </w:t>
            </w:r>
          </w:p>
        </w:tc>
        <w:tc>
          <w:tcPr>
            <w:tcW w:w="424"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pPr>
              <w:pStyle w:val="rrdsinglerule"/>
              <w:pBdr>
                <w:top w:val="single" w:sz="6" w:space="1" w:color="000000"/>
              </w:pBdr>
            </w:pPr>
            <w:r>
              <w:rPr>
                <w:sz w:val="15"/>
                <w:szCs w:val="15"/>
              </w:rPr>
              <w:t> </w:t>
            </w:r>
          </w:p>
        </w:tc>
        <w:tc>
          <w:tcPr>
            <w:tcW w:w="514" w:type="dxa"/>
            <w:vAlign w:val="bottom"/>
            <w:hideMark/>
          </w:tcPr>
          <w:p w:rsidR="00236406" w:rsidRDefault="00236406">
            <w:pPr>
              <w:pStyle w:val="rrdsinglerule"/>
              <w:pBdr>
                <w:top w:val="single" w:sz="6" w:space="1" w:color="000000"/>
              </w:pBdr>
            </w:pPr>
            <w:r>
              <w:rPr>
                <w:sz w:val="15"/>
                <w:szCs w:val="15"/>
              </w:rPr>
              <w:t> </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pPr>
              <w:pStyle w:val="rrdsinglerule"/>
              <w:pBdr>
                <w:top w:val="single" w:sz="6" w:space="1" w:color="000000"/>
              </w:pBdr>
            </w:pPr>
            <w:r>
              <w:rPr>
                <w:sz w:val="15"/>
                <w:szCs w:val="15"/>
              </w:rPr>
              <w:t> </w:t>
            </w:r>
          </w:p>
        </w:tc>
        <w:tc>
          <w:tcPr>
            <w:tcW w:w="303"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pPr>
              <w:pStyle w:val="rrdsinglerule"/>
              <w:pBdr>
                <w:top w:val="single" w:sz="6" w:space="1" w:color="000000"/>
              </w:pBdr>
              <w:ind w:left="101"/>
            </w:pPr>
            <w:r>
              <w:rPr>
                <w:sz w:val="15"/>
                <w:szCs w:val="15"/>
              </w:rPr>
              <w:t> </w:t>
            </w:r>
          </w:p>
        </w:tc>
        <w:tc>
          <w:tcPr>
            <w:tcW w:w="504" w:type="dxa"/>
            <w:vAlign w:val="bottom"/>
            <w:hideMark/>
          </w:tcPr>
          <w:p w:rsidR="00236406" w:rsidRDefault="00236406">
            <w:pPr>
              <w:pStyle w:val="rrdsinglerule"/>
              <w:pBdr>
                <w:top w:val="single" w:sz="6" w:space="1" w:color="000000"/>
              </w:pBdr>
            </w:pPr>
            <w:r>
              <w:rPr>
                <w:sz w:val="15"/>
                <w:szCs w:val="15"/>
              </w:rPr>
              <w:t> </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pPr>
              <w:pStyle w:val="rrdsinglerule"/>
              <w:pBdr>
                <w:top w:val="single" w:sz="6" w:space="1" w:color="000000"/>
              </w:pBdr>
            </w:pPr>
            <w:r>
              <w:rPr>
                <w:sz w:val="15"/>
                <w:szCs w:val="15"/>
              </w:rPr>
              <w:t> </w:t>
            </w:r>
          </w:p>
        </w:tc>
        <w:tc>
          <w:tcPr>
            <w:tcW w:w="410" w:type="dxa"/>
            <w:vAlign w:val="bottom"/>
            <w:hideMark/>
          </w:tcPr>
          <w:p w:rsidR="00236406" w:rsidRDefault="00236406">
            <w:pPr>
              <w:pStyle w:val="rrdsinglerule"/>
              <w:pBdr>
                <w:top w:val="single" w:sz="6" w:space="1" w:color="000000"/>
              </w:pBdr>
            </w:pPr>
            <w:r>
              <w:rPr>
                <w:sz w:val="15"/>
                <w:szCs w:val="15"/>
              </w:rPr>
              <w:t> </w:t>
            </w:r>
          </w:p>
        </w:tc>
        <w:tc>
          <w:tcPr>
            <w:tcW w:w="67" w:type="dxa"/>
            <w:gridSpan w:val="2"/>
            <w:vAlign w:val="bottom"/>
            <w:hideMark/>
          </w:tcPr>
          <w:p w:rsidR="00236406" w:rsidRDefault="00236406">
            <w:pPr>
              <w:pStyle w:val="la2"/>
            </w:pPr>
            <w:r>
              <w:rPr>
                <w:sz w:val="15"/>
                <w:szCs w:val="15"/>
              </w:rPr>
              <w:t> </w:t>
            </w:r>
          </w:p>
        </w:tc>
      </w:tr>
      <w:tr w:rsidR="00236406" w:rsidTr="00044843">
        <w:trPr>
          <w:trHeight w:val="195"/>
          <w:jc w:val="center"/>
        </w:trPr>
        <w:tc>
          <w:tcPr>
            <w:tcW w:w="3780" w:type="dxa"/>
            <w:vAlign w:val="center"/>
          </w:tcPr>
          <w:p w:rsidR="00236406" w:rsidRDefault="00236406">
            <w:pPr>
              <w:rPr>
                <w:sz w:val="20"/>
              </w:rPr>
            </w:pPr>
          </w:p>
        </w:tc>
        <w:tc>
          <w:tcPr>
            <w:tcW w:w="2138" w:type="dxa"/>
            <w:gridSpan w:val="9"/>
            <w:vAlign w:val="center"/>
          </w:tcPr>
          <w:p w:rsidR="00236406" w:rsidRDefault="00236406">
            <w:pPr>
              <w:rPr>
                <w:sz w:val="20"/>
              </w:rPr>
            </w:pPr>
          </w:p>
        </w:tc>
        <w:tc>
          <w:tcPr>
            <w:tcW w:w="2102" w:type="dxa"/>
            <w:gridSpan w:val="9"/>
            <w:vAlign w:val="center"/>
          </w:tcPr>
          <w:p w:rsidR="00236406" w:rsidRDefault="00236406">
            <w:pPr>
              <w:rPr>
                <w:sz w:val="20"/>
              </w:rPr>
            </w:pPr>
          </w:p>
        </w:tc>
        <w:tc>
          <w:tcPr>
            <w:tcW w:w="2060" w:type="dxa"/>
            <w:gridSpan w:val="10"/>
            <w:vAlign w:val="center"/>
          </w:tcPr>
          <w:p w:rsidR="00236406" w:rsidRDefault="00236406">
            <w:pPr>
              <w:rPr>
                <w:sz w:val="20"/>
              </w:rPr>
            </w:pPr>
          </w:p>
        </w:tc>
      </w:tr>
      <w:tr w:rsidR="00236406" w:rsidTr="00044843">
        <w:trPr>
          <w:jc w:val="center"/>
        </w:trPr>
        <w:tc>
          <w:tcPr>
            <w:tcW w:w="3780" w:type="dxa"/>
            <w:vAlign w:val="bottom"/>
            <w:hideMark/>
          </w:tcPr>
          <w:p w:rsidR="00236406" w:rsidRDefault="00236406">
            <w:pPr>
              <w:pStyle w:val="la2"/>
              <w:keepNext/>
            </w:pPr>
            <w:r>
              <w:t> </w:t>
            </w:r>
          </w:p>
        </w:tc>
        <w:tc>
          <w:tcPr>
            <w:tcW w:w="266" w:type="dxa"/>
            <w:vAlign w:val="bottom"/>
            <w:hideMark/>
          </w:tcPr>
          <w:p w:rsidR="00236406" w:rsidRDefault="00236406">
            <w:pPr>
              <w:pStyle w:val="la2"/>
            </w:pPr>
            <w:r>
              <w:rPr>
                <w:sz w:val="15"/>
                <w:szCs w:val="15"/>
              </w:rPr>
              <w:t>  </w:t>
            </w:r>
          </w:p>
        </w:tc>
        <w:tc>
          <w:tcPr>
            <w:tcW w:w="1805" w:type="dxa"/>
            <w:gridSpan w:val="7"/>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Less than 12 months</w:t>
            </w:r>
          </w:p>
        </w:tc>
        <w:tc>
          <w:tcPr>
            <w:tcW w:w="67" w:type="dxa"/>
            <w:vAlign w:val="bottom"/>
            <w:hideMark/>
          </w:tcPr>
          <w:p w:rsidR="00236406" w:rsidRDefault="00236406">
            <w:r>
              <w:rPr>
                <w:sz w:val="15"/>
                <w:szCs w:val="15"/>
              </w:rPr>
              <w:t> </w:t>
            </w:r>
          </w:p>
        </w:tc>
        <w:tc>
          <w:tcPr>
            <w:tcW w:w="230" w:type="dxa"/>
            <w:vAlign w:val="bottom"/>
            <w:hideMark/>
          </w:tcPr>
          <w:p w:rsidR="00236406" w:rsidRDefault="00236406">
            <w:pPr>
              <w:pStyle w:val="la2"/>
            </w:pPr>
            <w:r>
              <w:rPr>
                <w:sz w:val="15"/>
                <w:szCs w:val="15"/>
              </w:rPr>
              <w:t> </w:t>
            </w:r>
          </w:p>
        </w:tc>
        <w:tc>
          <w:tcPr>
            <w:tcW w:w="1805" w:type="dxa"/>
            <w:gridSpan w:val="7"/>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12 months or greater</w:t>
            </w:r>
          </w:p>
        </w:tc>
        <w:tc>
          <w:tcPr>
            <w:tcW w:w="67" w:type="dxa"/>
            <w:vAlign w:val="bottom"/>
            <w:hideMark/>
          </w:tcPr>
          <w:p w:rsidR="00236406" w:rsidRDefault="00236406">
            <w:r>
              <w:rPr>
                <w:sz w:val="15"/>
                <w:szCs w:val="15"/>
              </w:rPr>
              <w:t> </w:t>
            </w:r>
          </w:p>
        </w:tc>
        <w:tc>
          <w:tcPr>
            <w:tcW w:w="230" w:type="dxa"/>
            <w:vAlign w:val="bottom"/>
            <w:hideMark/>
          </w:tcPr>
          <w:p w:rsidR="00236406" w:rsidRDefault="00236406">
            <w:pPr>
              <w:pStyle w:val="la2"/>
            </w:pPr>
            <w:r>
              <w:rPr>
                <w:sz w:val="15"/>
                <w:szCs w:val="15"/>
              </w:rPr>
              <w:t> </w:t>
            </w:r>
          </w:p>
        </w:tc>
        <w:tc>
          <w:tcPr>
            <w:tcW w:w="1810" w:type="dxa"/>
            <w:gridSpan w:val="8"/>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Total</w:t>
            </w:r>
          </w:p>
        </w:tc>
        <w:tc>
          <w:tcPr>
            <w:tcW w:w="20" w:type="dxa"/>
            <w:vAlign w:val="bottom"/>
            <w:hideMark/>
          </w:tcPr>
          <w:p w:rsidR="00236406" w:rsidRDefault="00236406">
            <w:r>
              <w:rPr>
                <w:sz w:val="15"/>
                <w:szCs w:val="15"/>
              </w:rPr>
              <w:t> </w:t>
            </w:r>
          </w:p>
        </w:tc>
      </w:tr>
      <w:tr w:rsidR="00236406" w:rsidTr="00044843">
        <w:trPr>
          <w:jc w:val="center"/>
        </w:trPr>
        <w:tc>
          <w:tcPr>
            <w:tcW w:w="3780"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6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9"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Fair value</w:t>
            </w:r>
          </w:p>
        </w:tc>
        <w:tc>
          <w:tcPr>
            <w:tcW w:w="30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70"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unrealized</w:t>
            </w:r>
            <w:r>
              <w:rPr>
                <w:rFonts w:ascii="Arial" w:hAnsi="Arial" w:cs="Arial"/>
                <w:b/>
                <w:bCs/>
                <w:sz w:val="15"/>
                <w:szCs w:val="15"/>
              </w:rPr>
              <w:br/>
              <w:t>losses</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2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9"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Fair value</w:t>
            </w:r>
          </w:p>
        </w:tc>
        <w:tc>
          <w:tcPr>
            <w:tcW w:w="30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70"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unrealized</w:t>
            </w:r>
            <w:r>
              <w:rPr>
                <w:rFonts w:ascii="Arial" w:hAnsi="Arial" w:cs="Arial"/>
                <w:b/>
                <w:bCs/>
                <w:sz w:val="15"/>
                <w:szCs w:val="15"/>
              </w:rPr>
              <w:br/>
              <w:t>losses</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2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87"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Total</w:t>
            </w:r>
            <w:r>
              <w:rPr>
                <w:rFonts w:ascii="Arial" w:hAnsi="Arial" w:cs="Arial"/>
                <w:b/>
                <w:bCs/>
                <w:sz w:val="15"/>
                <w:szCs w:val="15"/>
              </w:rPr>
              <w:br/>
              <w:t>fair value</w:t>
            </w:r>
          </w:p>
        </w:tc>
        <w:tc>
          <w:tcPr>
            <w:tcW w:w="30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17" w:type="dxa"/>
            <w:gridSpan w:val="4"/>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unrealized</w:t>
            </w:r>
            <w:r>
              <w:rPr>
                <w:rFonts w:ascii="Arial" w:hAnsi="Arial" w:cs="Arial"/>
                <w:b/>
                <w:bCs/>
                <w:sz w:val="15"/>
                <w:szCs w:val="15"/>
              </w:rPr>
              <w:br/>
              <w:t>losses</w:t>
            </w:r>
          </w:p>
        </w:tc>
        <w:tc>
          <w:tcPr>
            <w:tcW w:w="20" w:type="dxa"/>
            <w:tcBorders>
              <w:top w:val="nil"/>
              <w:left w:val="nil"/>
              <w:bottom w:val="single" w:sz="2" w:space="0" w:color="000000"/>
              <w:right w:val="nil"/>
            </w:tcBorders>
            <w:vAlign w:val="bottom"/>
            <w:hideMark/>
          </w:tcPr>
          <w:p w:rsidR="00236406" w:rsidRDefault="00236406">
            <w:r>
              <w:rPr>
                <w:sz w:val="15"/>
                <w:szCs w:val="15"/>
              </w:rPr>
              <w:t> </w:t>
            </w:r>
          </w:p>
        </w:tc>
      </w:tr>
      <w:tr w:rsidR="00236406" w:rsidTr="00044843">
        <w:trPr>
          <w:trHeight w:val="195"/>
          <w:jc w:val="center"/>
        </w:trPr>
        <w:tc>
          <w:tcPr>
            <w:tcW w:w="3780" w:type="dxa"/>
            <w:tcBorders>
              <w:top w:val="single" w:sz="2" w:space="0" w:color="000000"/>
              <w:left w:val="nil"/>
              <w:bottom w:val="nil"/>
              <w:right w:val="nil"/>
            </w:tcBorders>
            <w:vAlign w:val="center"/>
          </w:tcPr>
          <w:p w:rsidR="00236406" w:rsidRDefault="00236406">
            <w:pPr>
              <w:rPr>
                <w:sz w:val="20"/>
              </w:rPr>
            </w:pPr>
          </w:p>
        </w:tc>
        <w:tc>
          <w:tcPr>
            <w:tcW w:w="995" w:type="dxa"/>
            <w:gridSpan w:val="4"/>
            <w:tcBorders>
              <w:top w:val="single" w:sz="2" w:space="0" w:color="000000"/>
              <w:left w:val="nil"/>
              <w:bottom w:val="nil"/>
              <w:right w:val="nil"/>
            </w:tcBorders>
            <w:vAlign w:val="center"/>
          </w:tcPr>
          <w:p w:rsidR="00236406" w:rsidRDefault="00236406">
            <w:pPr>
              <w:rPr>
                <w:sz w:val="20"/>
              </w:rPr>
            </w:pPr>
          </w:p>
        </w:tc>
        <w:tc>
          <w:tcPr>
            <w:tcW w:w="1143" w:type="dxa"/>
            <w:gridSpan w:val="5"/>
            <w:tcBorders>
              <w:top w:val="single" w:sz="2" w:space="0" w:color="000000"/>
              <w:left w:val="nil"/>
              <w:bottom w:val="nil"/>
              <w:right w:val="nil"/>
            </w:tcBorders>
            <w:vAlign w:val="center"/>
          </w:tcPr>
          <w:p w:rsidR="00236406" w:rsidRDefault="00236406">
            <w:pPr>
              <w:rPr>
                <w:sz w:val="20"/>
              </w:rPr>
            </w:pPr>
          </w:p>
        </w:tc>
        <w:tc>
          <w:tcPr>
            <w:tcW w:w="959" w:type="dxa"/>
            <w:gridSpan w:val="4"/>
            <w:tcBorders>
              <w:top w:val="single" w:sz="2" w:space="0" w:color="000000"/>
              <w:left w:val="nil"/>
              <w:bottom w:val="nil"/>
              <w:right w:val="nil"/>
            </w:tcBorders>
            <w:vAlign w:val="center"/>
          </w:tcPr>
          <w:p w:rsidR="00236406" w:rsidRDefault="00236406">
            <w:pPr>
              <w:rPr>
                <w:sz w:val="20"/>
              </w:rPr>
            </w:pPr>
          </w:p>
        </w:tc>
        <w:tc>
          <w:tcPr>
            <w:tcW w:w="1143" w:type="dxa"/>
            <w:gridSpan w:val="5"/>
            <w:tcBorders>
              <w:top w:val="single" w:sz="2" w:space="0" w:color="000000"/>
              <w:left w:val="nil"/>
              <w:bottom w:val="nil"/>
              <w:right w:val="nil"/>
            </w:tcBorders>
            <w:vAlign w:val="center"/>
          </w:tcPr>
          <w:p w:rsidR="00236406" w:rsidRDefault="00236406">
            <w:pPr>
              <w:rPr>
                <w:sz w:val="20"/>
              </w:rPr>
            </w:pPr>
          </w:p>
        </w:tc>
        <w:tc>
          <w:tcPr>
            <w:tcW w:w="917" w:type="dxa"/>
            <w:gridSpan w:val="4"/>
            <w:tcBorders>
              <w:top w:val="single" w:sz="2" w:space="0" w:color="000000"/>
              <w:left w:val="nil"/>
              <w:bottom w:val="nil"/>
              <w:right w:val="nil"/>
            </w:tcBorders>
            <w:vAlign w:val="center"/>
          </w:tcPr>
          <w:p w:rsidR="00236406" w:rsidRDefault="00236406">
            <w:pPr>
              <w:rPr>
                <w:sz w:val="20"/>
              </w:rPr>
            </w:pPr>
          </w:p>
        </w:tc>
        <w:tc>
          <w:tcPr>
            <w:tcW w:w="1143" w:type="dxa"/>
            <w:gridSpan w:val="6"/>
            <w:tcBorders>
              <w:top w:val="single" w:sz="2" w:space="0" w:color="000000"/>
              <w:left w:val="nil"/>
              <w:bottom w:val="nil"/>
              <w:right w:val="nil"/>
            </w:tcBorders>
            <w:vAlign w:val="center"/>
          </w:tcPr>
          <w:p w:rsidR="00236406" w:rsidRDefault="00236406">
            <w:pPr>
              <w:rPr>
                <w:sz w:val="20"/>
              </w:rPr>
            </w:pPr>
          </w:p>
        </w:tc>
      </w:tr>
      <w:tr w:rsidR="00236406" w:rsidTr="00044843">
        <w:trPr>
          <w:jc w:val="center"/>
        </w:trPr>
        <w:tc>
          <w:tcPr>
            <w:tcW w:w="3780"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 2007</w:t>
            </w:r>
          </w:p>
        </w:tc>
        <w:tc>
          <w:tcPr>
            <w:tcW w:w="266" w:type="dxa"/>
            <w:vAlign w:val="bottom"/>
            <w:hideMark/>
          </w:tcPr>
          <w:p w:rsidR="00236406" w:rsidRDefault="00236406">
            <w:pPr>
              <w:pStyle w:val="la2"/>
            </w:pPr>
            <w:r>
              <w:rPr>
                <w:sz w:val="15"/>
                <w:szCs w:val="15"/>
              </w:rPr>
              <w:t>  </w:t>
            </w:r>
          </w:p>
        </w:tc>
        <w:tc>
          <w:tcPr>
            <w:tcW w:w="729" w:type="dxa"/>
            <w:gridSpan w:val="3"/>
            <w:vAlign w:val="bottom"/>
            <w:hideMark/>
          </w:tcPr>
          <w:p w:rsidR="00236406" w:rsidRDefault="00236406">
            <w:pPr>
              <w:pStyle w:val="la2"/>
            </w:pPr>
            <w:r>
              <w:t> </w:t>
            </w:r>
          </w:p>
        </w:tc>
        <w:tc>
          <w:tcPr>
            <w:tcW w:w="306" w:type="dxa"/>
            <w:vAlign w:val="bottom"/>
            <w:hideMark/>
          </w:tcPr>
          <w:p w:rsidR="00236406" w:rsidRDefault="00236406">
            <w:pPr>
              <w:pStyle w:val="la2"/>
            </w:pPr>
            <w:r>
              <w:rPr>
                <w:sz w:val="15"/>
                <w:szCs w:val="15"/>
              </w:rPr>
              <w:t>  </w:t>
            </w:r>
          </w:p>
        </w:tc>
        <w:tc>
          <w:tcPr>
            <w:tcW w:w="770" w:type="dxa"/>
            <w:gridSpan w:val="3"/>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230" w:type="dxa"/>
            <w:vAlign w:val="bottom"/>
            <w:hideMark/>
          </w:tcPr>
          <w:p w:rsidR="00236406" w:rsidRDefault="00236406">
            <w:pPr>
              <w:pStyle w:val="la2"/>
            </w:pPr>
            <w:r>
              <w:rPr>
                <w:sz w:val="15"/>
                <w:szCs w:val="15"/>
              </w:rPr>
              <w:t> </w:t>
            </w:r>
          </w:p>
        </w:tc>
        <w:tc>
          <w:tcPr>
            <w:tcW w:w="729" w:type="dxa"/>
            <w:gridSpan w:val="3"/>
            <w:vAlign w:val="bottom"/>
            <w:hideMark/>
          </w:tcPr>
          <w:p w:rsidR="00236406" w:rsidRDefault="00236406">
            <w:pPr>
              <w:pStyle w:val="la2"/>
            </w:pPr>
            <w:r>
              <w:t> </w:t>
            </w:r>
          </w:p>
        </w:tc>
        <w:tc>
          <w:tcPr>
            <w:tcW w:w="306" w:type="dxa"/>
            <w:vAlign w:val="bottom"/>
            <w:hideMark/>
          </w:tcPr>
          <w:p w:rsidR="00236406" w:rsidRDefault="00236406">
            <w:pPr>
              <w:pStyle w:val="la2"/>
            </w:pPr>
            <w:r>
              <w:rPr>
                <w:sz w:val="15"/>
                <w:szCs w:val="15"/>
              </w:rPr>
              <w:t>  </w:t>
            </w:r>
          </w:p>
        </w:tc>
        <w:tc>
          <w:tcPr>
            <w:tcW w:w="770" w:type="dxa"/>
            <w:gridSpan w:val="3"/>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230" w:type="dxa"/>
            <w:vAlign w:val="bottom"/>
            <w:hideMark/>
          </w:tcPr>
          <w:p w:rsidR="00236406" w:rsidRDefault="00236406">
            <w:pPr>
              <w:pStyle w:val="la2"/>
            </w:pPr>
            <w:r>
              <w:rPr>
                <w:sz w:val="15"/>
                <w:szCs w:val="15"/>
              </w:rPr>
              <w:t> </w:t>
            </w:r>
          </w:p>
        </w:tc>
        <w:tc>
          <w:tcPr>
            <w:tcW w:w="687" w:type="dxa"/>
            <w:gridSpan w:val="3"/>
            <w:vAlign w:val="bottom"/>
            <w:hideMark/>
          </w:tcPr>
          <w:p w:rsidR="00236406" w:rsidRDefault="00236406">
            <w:pPr>
              <w:pStyle w:val="la2"/>
            </w:pPr>
            <w:r>
              <w:t> </w:t>
            </w:r>
          </w:p>
        </w:tc>
        <w:tc>
          <w:tcPr>
            <w:tcW w:w="306" w:type="dxa"/>
            <w:vAlign w:val="bottom"/>
            <w:hideMark/>
          </w:tcPr>
          <w:p w:rsidR="00236406" w:rsidRDefault="00236406">
            <w:pPr>
              <w:pStyle w:val="la2"/>
            </w:pPr>
            <w:r>
              <w:rPr>
                <w:sz w:val="15"/>
                <w:szCs w:val="15"/>
              </w:rPr>
              <w:t>  </w:t>
            </w:r>
          </w:p>
        </w:tc>
        <w:tc>
          <w:tcPr>
            <w:tcW w:w="770" w:type="dxa"/>
            <w:gridSpan w:val="3"/>
            <w:vAlign w:val="bottom"/>
            <w:hideMark/>
          </w:tcPr>
          <w:p w:rsidR="00236406" w:rsidRDefault="00236406">
            <w:pPr>
              <w:pStyle w:val="la2"/>
            </w:pPr>
            <w:r>
              <w:t> </w:t>
            </w:r>
          </w:p>
        </w:tc>
        <w:tc>
          <w:tcPr>
            <w:tcW w:w="67" w:type="dxa"/>
            <w:gridSpan w:val="2"/>
            <w:vAlign w:val="bottom"/>
            <w:hideMark/>
          </w:tcPr>
          <w:p w:rsidR="00236406" w:rsidRDefault="00236406">
            <w:r>
              <w:rPr>
                <w:sz w:val="15"/>
                <w:szCs w:val="15"/>
              </w:rPr>
              <w:t> </w:t>
            </w:r>
          </w:p>
        </w:tc>
      </w:tr>
      <w:tr w:rsidR="00236406" w:rsidTr="00044843">
        <w:trPr>
          <w:trHeight w:val="240"/>
          <w:jc w:val="center"/>
        </w:trPr>
        <w:tc>
          <w:tcPr>
            <w:tcW w:w="3780" w:type="dxa"/>
            <w:vAlign w:val="center"/>
          </w:tcPr>
          <w:p w:rsidR="00236406" w:rsidRDefault="00236406"/>
        </w:tc>
        <w:tc>
          <w:tcPr>
            <w:tcW w:w="995" w:type="dxa"/>
            <w:gridSpan w:val="4"/>
            <w:vAlign w:val="center"/>
          </w:tcPr>
          <w:p w:rsidR="00236406" w:rsidRDefault="00236406"/>
        </w:tc>
        <w:tc>
          <w:tcPr>
            <w:tcW w:w="1143" w:type="dxa"/>
            <w:gridSpan w:val="5"/>
            <w:vAlign w:val="center"/>
          </w:tcPr>
          <w:p w:rsidR="00236406" w:rsidRDefault="00236406"/>
        </w:tc>
        <w:tc>
          <w:tcPr>
            <w:tcW w:w="959" w:type="dxa"/>
            <w:gridSpan w:val="4"/>
            <w:vAlign w:val="center"/>
          </w:tcPr>
          <w:p w:rsidR="00236406" w:rsidRDefault="00236406"/>
        </w:tc>
        <w:tc>
          <w:tcPr>
            <w:tcW w:w="1143" w:type="dxa"/>
            <w:gridSpan w:val="5"/>
            <w:vAlign w:val="center"/>
          </w:tcPr>
          <w:p w:rsidR="00236406" w:rsidRDefault="00236406"/>
        </w:tc>
        <w:tc>
          <w:tcPr>
            <w:tcW w:w="917" w:type="dxa"/>
            <w:gridSpan w:val="4"/>
            <w:vAlign w:val="center"/>
          </w:tcPr>
          <w:p w:rsidR="00236406" w:rsidRDefault="00236406"/>
        </w:tc>
        <w:tc>
          <w:tcPr>
            <w:tcW w:w="1143" w:type="dxa"/>
            <w:gridSpan w:val="6"/>
            <w:vAlign w:val="center"/>
          </w:tcPr>
          <w:p w:rsidR="00236406" w:rsidRDefault="00236406"/>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Mutual funds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pPr>
              <w:ind w:left="86"/>
            </w:pPr>
            <w:r>
              <w:rPr>
                <w:rFonts w:ascii="Arial" w:hAnsi="Arial" w:cs="Arial"/>
                <w:sz w:val="20"/>
              </w:rPr>
              <w:t>$</w:t>
            </w:r>
          </w:p>
        </w:tc>
        <w:tc>
          <w:tcPr>
            <w:tcW w:w="527" w:type="dxa"/>
            <w:vAlign w:val="bottom"/>
            <w:hideMark/>
          </w:tcPr>
          <w:p w:rsidR="00236406" w:rsidRDefault="00236406">
            <w:pPr>
              <w:jc w:val="right"/>
            </w:pPr>
            <w:r>
              <w:rPr>
                <w:rFonts w:ascii="Arial" w:hAnsi="Arial" w:cs="Arial"/>
                <w:sz w:val="20"/>
              </w:rPr>
              <w:t>76</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pPr>
              <w:ind w:left="245"/>
            </w:pPr>
            <w:r>
              <w:rPr>
                <w:rFonts w:ascii="Arial" w:hAnsi="Arial" w:cs="Arial"/>
                <w:sz w:val="20"/>
              </w:rPr>
              <w:t>$</w:t>
            </w:r>
          </w:p>
        </w:tc>
        <w:tc>
          <w:tcPr>
            <w:tcW w:w="424" w:type="dxa"/>
            <w:vAlign w:val="bottom"/>
            <w:hideMark/>
          </w:tcPr>
          <w:p w:rsidR="00236406" w:rsidRDefault="00236406">
            <w:pPr>
              <w:jc w:val="right"/>
            </w:pPr>
            <w:r>
              <w:rPr>
                <w:rFonts w:ascii="Arial" w:hAnsi="Arial" w:cs="Arial"/>
                <w:sz w:val="20"/>
              </w:rPr>
              <w:t>(1</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pPr>
              <w:ind w:left="101"/>
            </w:pPr>
            <w:r>
              <w:rPr>
                <w:rFonts w:ascii="Arial" w:hAnsi="Arial" w:cs="Arial"/>
                <w:sz w:val="20"/>
              </w:rPr>
              <w:t>$</w:t>
            </w:r>
          </w:p>
        </w:tc>
        <w:tc>
          <w:tcPr>
            <w:tcW w:w="514" w:type="dxa"/>
            <w:vAlign w:val="bottom"/>
            <w:hideMark/>
          </w:tcPr>
          <w:p w:rsidR="00236406" w:rsidRDefault="00236406">
            <w:pPr>
              <w:jc w:val="right"/>
            </w:pPr>
            <w:r>
              <w:rPr>
                <w:rFonts w:ascii="Arial" w:hAnsi="Arial" w:cs="Arial"/>
                <w:sz w:val="20"/>
              </w:rPr>
              <w:t>3</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pPr>
              <w:ind w:left="360"/>
            </w:pPr>
            <w:r>
              <w:rPr>
                <w:rFonts w:ascii="Arial" w:hAnsi="Arial" w:cs="Arial"/>
                <w:sz w:val="20"/>
              </w:rPr>
              <w:t>$</w:t>
            </w:r>
          </w:p>
        </w:tc>
        <w:tc>
          <w:tcPr>
            <w:tcW w:w="303" w:type="dxa"/>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pPr>
              <w:ind w:left="86"/>
            </w:pPr>
            <w:r>
              <w:rPr>
                <w:rFonts w:ascii="Arial" w:hAnsi="Arial" w:cs="Arial"/>
                <w:sz w:val="20"/>
              </w:rPr>
              <w:t>$</w:t>
            </w:r>
          </w:p>
        </w:tc>
        <w:tc>
          <w:tcPr>
            <w:tcW w:w="504" w:type="dxa"/>
            <w:vAlign w:val="bottom"/>
            <w:hideMark/>
          </w:tcPr>
          <w:p w:rsidR="00236406" w:rsidRDefault="00236406">
            <w:pPr>
              <w:jc w:val="right"/>
            </w:pPr>
            <w:r>
              <w:rPr>
                <w:rFonts w:ascii="Arial" w:hAnsi="Arial" w:cs="Arial"/>
                <w:sz w:val="20"/>
              </w:rPr>
              <w:t>79</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pPr>
              <w:ind w:left="259"/>
            </w:pPr>
            <w:r>
              <w:rPr>
                <w:rFonts w:ascii="Arial" w:hAnsi="Arial" w:cs="Arial"/>
                <w:sz w:val="20"/>
              </w:rPr>
              <w:t>$</w:t>
            </w:r>
          </w:p>
        </w:tc>
        <w:tc>
          <w:tcPr>
            <w:tcW w:w="410" w:type="dxa"/>
            <w:vAlign w:val="bottom"/>
            <w:hideMark/>
          </w:tcPr>
          <w:p w:rsidR="00236406" w:rsidRDefault="00236406">
            <w:pPr>
              <w:jc w:val="right"/>
            </w:pPr>
            <w:r>
              <w:rPr>
                <w:rFonts w:ascii="Arial" w:hAnsi="Arial" w:cs="Arial"/>
                <w:sz w:val="20"/>
              </w:rPr>
              <w:t>(1</w:t>
            </w:r>
          </w:p>
        </w:tc>
        <w:tc>
          <w:tcPr>
            <w:tcW w:w="67" w:type="dxa"/>
            <w:gridSpan w:val="2"/>
            <w:noWrap/>
            <w:vAlign w:val="bottom"/>
            <w:hideMark/>
          </w:tcPr>
          <w:p w:rsidR="00236406" w:rsidRDefault="00236406">
            <w:r>
              <w:rPr>
                <w:rFonts w:ascii="Arial" w:hAnsi="Arial" w:cs="Arial"/>
                <w:sz w:val="20"/>
              </w:rPr>
              <w:t>)</w:t>
            </w:r>
          </w:p>
        </w:tc>
      </w:tr>
      <w:tr w:rsidR="00236406" w:rsidTr="00044843">
        <w:trPr>
          <w:jc w:val="center"/>
        </w:trPr>
        <w:tc>
          <w:tcPr>
            <w:tcW w:w="3780" w:type="dxa"/>
            <w:hideMark/>
          </w:tcPr>
          <w:p w:rsidR="00236406" w:rsidRPr="00044843" w:rsidRDefault="00236406">
            <w:pPr>
              <w:pStyle w:val="NormalWeb"/>
              <w:ind w:left="576" w:hanging="288"/>
              <w:rPr>
                <w:spacing w:val="-3"/>
              </w:rPr>
            </w:pPr>
            <w:r w:rsidRPr="00044843">
              <w:rPr>
                <w:rFonts w:ascii="Arial" w:hAnsi="Arial" w:cs="Arial"/>
                <w:spacing w:val="-3"/>
                <w:sz w:val="20"/>
                <w:szCs w:val="20"/>
              </w:rPr>
              <w:t>U.S. Government and Agency securities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sz w:val="20"/>
              </w:rPr>
              <w:t> </w:t>
            </w:r>
          </w:p>
        </w:tc>
        <w:tc>
          <w:tcPr>
            <w:tcW w:w="527" w:type="dxa"/>
            <w:vAlign w:val="bottom"/>
            <w:hideMark/>
          </w:tcPr>
          <w:p w:rsidR="00236406" w:rsidRDefault="00236406">
            <w:pPr>
              <w:jc w:val="right"/>
            </w:pPr>
            <w:r>
              <w:rPr>
                <w:rFonts w:ascii="Arial" w:hAnsi="Arial" w:cs="Arial"/>
                <w:sz w:val="20"/>
              </w:rPr>
              <w:t>1,219</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sz w:val="20"/>
              </w:rPr>
              <w:t> </w:t>
            </w:r>
          </w:p>
        </w:tc>
        <w:tc>
          <w:tcPr>
            <w:tcW w:w="424" w:type="dxa"/>
            <w:vAlign w:val="bottom"/>
            <w:hideMark/>
          </w:tcPr>
          <w:p w:rsidR="00236406" w:rsidRDefault="00236406">
            <w:pPr>
              <w:jc w:val="right"/>
            </w:pPr>
            <w:r>
              <w:rPr>
                <w:rFonts w:ascii="Arial" w:hAnsi="Arial" w:cs="Arial"/>
                <w:sz w:val="20"/>
              </w:rPr>
              <w:t>(8</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sz w:val="20"/>
              </w:rPr>
              <w:t> </w:t>
            </w:r>
          </w:p>
        </w:tc>
        <w:tc>
          <w:tcPr>
            <w:tcW w:w="514" w:type="dxa"/>
            <w:vAlign w:val="bottom"/>
            <w:hideMark/>
          </w:tcPr>
          <w:p w:rsidR="00236406" w:rsidRDefault="00236406">
            <w:pPr>
              <w:jc w:val="right"/>
            </w:pPr>
            <w:r>
              <w:rPr>
                <w:rFonts w:ascii="Arial" w:hAnsi="Arial" w:cs="Arial"/>
                <w:sz w:val="20"/>
              </w:rPr>
              <w:t>238</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sz w:val="20"/>
              </w:rPr>
              <w:t> </w:t>
            </w:r>
          </w:p>
        </w:tc>
        <w:tc>
          <w:tcPr>
            <w:tcW w:w="303" w:type="dxa"/>
            <w:vAlign w:val="bottom"/>
            <w:hideMark/>
          </w:tcPr>
          <w:p w:rsidR="00236406" w:rsidRDefault="00236406">
            <w:pPr>
              <w:jc w:val="right"/>
            </w:pPr>
            <w:r>
              <w:rPr>
                <w:rFonts w:ascii="Arial" w:hAnsi="Arial" w:cs="Arial"/>
                <w:sz w:val="20"/>
              </w:rPr>
              <w:t>(4</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sz w:val="20"/>
              </w:rPr>
              <w:t> </w:t>
            </w:r>
          </w:p>
        </w:tc>
        <w:tc>
          <w:tcPr>
            <w:tcW w:w="504" w:type="dxa"/>
            <w:vAlign w:val="bottom"/>
            <w:hideMark/>
          </w:tcPr>
          <w:p w:rsidR="00236406" w:rsidRDefault="00236406">
            <w:pPr>
              <w:jc w:val="right"/>
            </w:pPr>
            <w:r>
              <w:rPr>
                <w:rFonts w:ascii="Arial" w:hAnsi="Arial" w:cs="Arial"/>
                <w:sz w:val="20"/>
              </w:rPr>
              <w:t>1,457</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sz w:val="20"/>
              </w:rPr>
              <w:t> </w:t>
            </w:r>
          </w:p>
        </w:tc>
        <w:tc>
          <w:tcPr>
            <w:tcW w:w="410" w:type="dxa"/>
            <w:vAlign w:val="bottom"/>
            <w:hideMark/>
          </w:tcPr>
          <w:p w:rsidR="00236406" w:rsidRDefault="00236406">
            <w:pPr>
              <w:jc w:val="right"/>
            </w:pPr>
            <w:r>
              <w:rPr>
                <w:rFonts w:ascii="Arial" w:hAnsi="Arial" w:cs="Arial"/>
                <w:sz w:val="20"/>
              </w:rPr>
              <w:t>(12</w:t>
            </w:r>
          </w:p>
        </w:tc>
        <w:tc>
          <w:tcPr>
            <w:tcW w:w="67" w:type="dxa"/>
            <w:gridSpan w:val="2"/>
            <w:noWrap/>
            <w:vAlign w:val="bottom"/>
            <w:hideMark/>
          </w:tcPr>
          <w:p w:rsidR="00236406" w:rsidRDefault="00236406">
            <w:r>
              <w:rPr>
                <w:rFonts w:ascii="Arial" w:hAnsi="Arial" w:cs="Arial"/>
                <w:sz w:val="20"/>
              </w:rPr>
              <w:t>)</w:t>
            </w:r>
          </w:p>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Foreign government bonds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sz w:val="20"/>
              </w:rPr>
              <w:t> </w:t>
            </w:r>
          </w:p>
        </w:tc>
        <w:tc>
          <w:tcPr>
            <w:tcW w:w="527" w:type="dxa"/>
            <w:vAlign w:val="bottom"/>
            <w:hideMark/>
          </w:tcPr>
          <w:p w:rsidR="00236406" w:rsidRDefault="00236406">
            <w:pPr>
              <w:jc w:val="right"/>
            </w:pPr>
            <w:r>
              <w:rPr>
                <w:rFonts w:ascii="Arial" w:hAnsi="Arial" w:cs="Arial"/>
                <w:sz w:val="20"/>
              </w:rPr>
              <w:t>3,554</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sz w:val="20"/>
              </w:rPr>
              <w:t> </w:t>
            </w:r>
          </w:p>
        </w:tc>
        <w:tc>
          <w:tcPr>
            <w:tcW w:w="424" w:type="dxa"/>
            <w:vAlign w:val="bottom"/>
            <w:hideMark/>
          </w:tcPr>
          <w:p w:rsidR="00236406" w:rsidRDefault="00236406">
            <w:pPr>
              <w:jc w:val="right"/>
            </w:pPr>
            <w:r>
              <w:rPr>
                <w:rFonts w:ascii="Arial" w:hAnsi="Arial" w:cs="Arial"/>
                <w:sz w:val="20"/>
              </w:rPr>
              <w:t>(63</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sz w:val="20"/>
              </w:rPr>
              <w:t> </w:t>
            </w:r>
          </w:p>
        </w:tc>
        <w:tc>
          <w:tcPr>
            <w:tcW w:w="514" w:type="dxa"/>
            <w:vAlign w:val="bottom"/>
            <w:hideMark/>
          </w:tcPr>
          <w:p w:rsidR="00236406" w:rsidRDefault="00236406">
            <w:pPr>
              <w:jc w:val="right"/>
            </w:pPr>
            <w:r>
              <w:rPr>
                <w:rFonts w:ascii="Arial" w:hAnsi="Arial" w:cs="Arial"/>
                <w:sz w:val="20"/>
              </w:rPr>
              <w:t>2</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sz w:val="20"/>
              </w:rPr>
              <w:t> </w:t>
            </w:r>
          </w:p>
        </w:tc>
        <w:tc>
          <w:tcPr>
            <w:tcW w:w="303" w:type="dxa"/>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sz w:val="20"/>
              </w:rPr>
              <w:t> </w:t>
            </w:r>
          </w:p>
        </w:tc>
        <w:tc>
          <w:tcPr>
            <w:tcW w:w="504" w:type="dxa"/>
            <w:vAlign w:val="bottom"/>
            <w:hideMark/>
          </w:tcPr>
          <w:p w:rsidR="00236406" w:rsidRDefault="00236406">
            <w:pPr>
              <w:jc w:val="right"/>
            </w:pPr>
            <w:r>
              <w:rPr>
                <w:rFonts w:ascii="Arial" w:hAnsi="Arial" w:cs="Arial"/>
                <w:sz w:val="20"/>
              </w:rPr>
              <w:t>3,556</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sz w:val="20"/>
              </w:rPr>
              <w:t> </w:t>
            </w:r>
          </w:p>
        </w:tc>
        <w:tc>
          <w:tcPr>
            <w:tcW w:w="410" w:type="dxa"/>
            <w:vAlign w:val="bottom"/>
            <w:hideMark/>
          </w:tcPr>
          <w:p w:rsidR="00236406" w:rsidRDefault="00236406">
            <w:pPr>
              <w:jc w:val="right"/>
            </w:pPr>
            <w:r>
              <w:rPr>
                <w:rFonts w:ascii="Arial" w:hAnsi="Arial" w:cs="Arial"/>
                <w:sz w:val="20"/>
              </w:rPr>
              <w:t>(63</w:t>
            </w:r>
          </w:p>
        </w:tc>
        <w:tc>
          <w:tcPr>
            <w:tcW w:w="67" w:type="dxa"/>
            <w:gridSpan w:val="2"/>
            <w:noWrap/>
            <w:vAlign w:val="bottom"/>
            <w:hideMark/>
          </w:tcPr>
          <w:p w:rsidR="00236406" w:rsidRDefault="00236406">
            <w:r>
              <w:rPr>
                <w:rFonts w:ascii="Arial" w:hAnsi="Arial" w:cs="Arial"/>
                <w:sz w:val="20"/>
              </w:rPr>
              <w:t>)</w:t>
            </w:r>
          </w:p>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Mortgage-backed securities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sz w:val="20"/>
              </w:rPr>
              <w:t> </w:t>
            </w:r>
          </w:p>
        </w:tc>
        <w:tc>
          <w:tcPr>
            <w:tcW w:w="527" w:type="dxa"/>
            <w:vAlign w:val="bottom"/>
            <w:hideMark/>
          </w:tcPr>
          <w:p w:rsidR="00236406" w:rsidRDefault="00236406">
            <w:pPr>
              <w:jc w:val="right"/>
            </w:pPr>
            <w:r>
              <w:rPr>
                <w:rFonts w:ascii="Arial" w:hAnsi="Arial" w:cs="Arial"/>
                <w:sz w:val="20"/>
              </w:rPr>
              <w:t>2,520</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sz w:val="20"/>
              </w:rPr>
              <w:t> </w:t>
            </w:r>
          </w:p>
        </w:tc>
        <w:tc>
          <w:tcPr>
            <w:tcW w:w="424" w:type="dxa"/>
            <w:vAlign w:val="bottom"/>
            <w:hideMark/>
          </w:tcPr>
          <w:p w:rsidR="00236406" w:rsidRDefault="00236406">
            <w:pPr>
              <w:jc w:val="right"/>
            </w:pPr>
            <w:r>
              <w:rPr>
                <w:rFonts w:ascii="Arial" w:hAnsi="Arial" w:cs="Arial"/>
                <w:sz w:val="20"/>
              </w:rPr>
              <w:t>(43</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sz w:val="20"/>
              </w:rPr>
              <w:t> </w:t>
            </w:r>
          </w:p>
        </w:tc>
        <w:tc>
          <w:tcPr>
            <w:tcW w:w="514" w:type="dxa"/>
            <w:vAlign w:val="bottom"/>
            <w:hideMark/>
          </w:tcPr>
          <w:p w:rsidR="00236406" w:rsidRDefault="00236406">
            <w:pPr>
              <w:jc w:val="right"/>
            </w:pPr>
            <w:r>
              <w:rPr>
                <w:rFonts w:ascii="Arial" w:hAnsi="Arial" w:cs="Arial"/>
                <w:sz w:val="20"/>
              </w:rPr>
              <w:t>214</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sz w:val="20"/>
              </w:rPr>
              <w:t> </w:t>
            </w:r>
          </w:p>
        </w:tc>
        <w:tc>
          <w:tcPr>
            <w:tcW w:w="303" w:type="dxa"/>
            <w:vAlign w:val="bottom"/>
            <w:hideMark/>
          </w:tcPr>
          <w:p w:rsidR="00236406" w:rsidRDefault="00236406">
            <w:pPr>
              <w:jc w:val="right"/>
            </w:pPr>
            <w:r>
              <w:rPr>
                <w:rFonts w:ascii="Arial" w:hAnsi="Arial" w:cs="Arial"/>
                <w:sz w:val="20"/>
              </w:rPr>
              <w:t>(6</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sz w:val="20"/>
              </w:rPr>
              <w:t> </w:t>
            </w:r>
          </w:p>
        </w:tc>
        <w:tc>
          <w:tcPr>
            <w:tcW w:w="504" w:type="dxa"/>
            <w:vAlign w:val="bottom"/>
            <w:hideMark/>
          </w:tcPr>
          <w:p w:rsidR="00236406" w:rsidRDefault="00236406">
            <w:pPr>
              <w:jc w:val="right"/>
            </w:pPr>
            <w:r>
              <w:rPr>
                <w:rFonts w:ascii="Arial" w:hAnsi="Arial" w:cs="Arial"/>
                <w:sz w:val="20"/>
              </w:rPr>
              <w:t>2,734</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sz w:val="20"/>
              </w:rPr>
              <w:t> </w:t>
            </w:r>
          </w:p>
        </w:tc>
        <w:tc>
          <w:tcPr>
            <w:tcW w:w="410" w:type="dxa"/>
            <w:vAlign w:val="bottom"/>
            <w:hideMark/>
          </w:tcPr>
          <w:p w:rsidR="00236406" w:rsidRDefault="00236406">
            <w:pPr>
              <w:jc w:val="right"/>
            </w:pPr>
            <w:r>
              <w:rPr>
                <w:rFonts w:ascii="Arial" w:hAnsi="Arial" w:cs="Arial"/>
                <w:sz w:val="20"/>
              </w:rPr>
              <w:t>(49</w:t>
            </w:r>
          </w:p>
        </w:tc>
        <w:tc>
          <w:tcPr>
            <w:tcW w:w="67" w:type="dxa"/>
            <w:gridSpan w:val="2"/>
            <w:noWrap/>
            <w:vAlign w:val="bottom"/>
            <w:hideMark/>
          </w:tcPr>
          <w:p w:rsidR="00236406" w:rsidRDefault="00236406">
            <w:r>
              <w:rPr>
                <w:rFonts w:ascii="Arial" w:hAnsi="Arial" w:cs="Arial"/>
                <w:sz w:val="20"/>
              </w:rPr>
              <w:t>)</w:t>
            </w:r>
          </w:p>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Corporate notes and bonds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sz w:val="20"/>
              </w:rPr>
              <w:t> </w:t>
            </w:r>
          </w:p>
        </w:tc>
        <w:tc>
          <w:tcPr>
            <w:tcW w:w="527" w:type="dxa"/>
            <w:vAlign w:val="bottom"/>
            <w:hideMark/>
          </w:tcPr>
          <w:p w:rsidR="00236406" w:rsidRDefault="00236406">
            <w:pPr>
              <w:jc w:val="right"/>
            </w:pPr>
            <w:r>
              <w:rPr>
                <w:rFonts w:ascii="Arial" w:hAnsi="Arial" w:cs="Arial"/>
                <w:sz w:val="20"/>
              </w:rPr>
              <w:t>526</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sz w:val="20"/>
              </w:rPr>
              <w:t> </w:t>
            </w:r>
          </w:p>
        </w:tc>
        <w:tc>
          <w:tcPr>
            <w:tcW w:w="424" w:type="dxa"/>
            <w:vAlign w:val="bottom"/>
            <w:hideMark/>
          </w:tcPr>
          <w:p w:rsidR="00236406" w:rsidRDefault="00236406">
            <w:pPr>
              <w:jc w:val="right"/>
            </w:pPr>
            <w:r>
              <w:rPr>
                <w:rFonts w:ascii="Arial" w:hAnsi="Arial" w:cs="Arial"/>
                <w:sz w:val="20"/>
              </w:rPr>
              <w:t>(14</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sz w:val="20"/>
              </w:rPr>
              <w:t> </w:t>
            </w:r>
          </w:p>
        </w:tc>
        <w:tc>
          <w:tcPr>
            <w:tcW w:w="514" w:type="dxa"/>
            <w:vAlign w:val="bottom"/>
            <w:hideMark/>
          </w:tcPr>
          <w:p w:rsidR="00236406" w:rsidRDefault="00236406">
            <w:pPr>
              <w:jc w:val="right"/>
            </w:pPr>
            <w:r>
              <w:rPr>
                <w:rFonts w:ascii="Arial" w:hAnsi="Arial" w:cs="Arial"/>
                <w:sz w:val="20"/>
              </w:rPr>
              <w:t>74</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sz w:val="20"/>
              </w:rPr>
              <w:t> </w:t>
            </w:r>
          </w:p>
        </w:tc>
        <w:tc>
          <w:tcPr>
            <w:tcW w:w="303" w:type="dxa"/>
            <w:vAlign w:val="bottom"/>
            <w:hideMark/>
          </w:tcPr>
          <w:p w:rsidR="00236406" w:rsidRDefault="00236406">
            <w:pPr>
              <w:jc w:val="right"/>
            </w:pPr>
            <w:r>
              <w:rPr>
                <w:rFonts w:ascii="Arial" w:hAnsi="Arial" w:cs="Arial"/>
                <w:sz w:val="20"/>
              </w:rPr>
              <w:t>(4</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sz w:val="20"/>
              </w:rPr>
              <w:t> </w:t>
            </w:r>
          </w:p>
        </w:tc>
        <w:tc>
          <w:tcPr>
            <w:tcW w:w="504" w:type="dxa"/>
            <w:vAlign w:val="bottom"/>
            <w:hideMark/>
          </w:tcPr>
          <w:p w:rsidR="00236406" w:rsidRDefault="00236406">
            <w:pPr>
              <w:jc w:val="right"/>
            </w:pPr>
            <w:r>
              <w:rPr>
                <w:rFonts w:ascii="Arial" w:hAnsi="Arial" w:cs="Arial"/>
                <w:sz w:val="20"/>
              </w:rPr>
              <w:t>600</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sz w:val="20"/>
              </w:rPr>
              <w:t> </w:t>
            </w:r>
          </w:p>
        </w:tc>
        <w:tc>
          <w:tcPr>
            <w:tcW w:w="410" w:type="dxa"/>
            <w:vAlign w:val="bottom"/>
            <w:hideMark/>
          </w:tcPr>
          <w:p w:rsidR="00236406" w:rsidRDefault="00236406">
            <w:pPr>
              <w:jc w:val="right"/>
            </w:pPr>
            <w:r>
              <w:rPr>
                <w:rFonts w:ascii="Arial" w:hAnsi="Arial" w:cs="Arial"/>
                <w:sz w:val="20"/>
              </w:rPr>
              <w:t>(18</w:t>
            </w:r>
          </w:p>
        </w:tc>
        <w:tc>
          <w:tcPr>
            <w:tcW w:w="67" w:type="dxa"/>
            <w:gridSpan w:val="2"/>
            <w:noWrap/>
            <w:vAlign w:val="bottom"/>
            <w:hideMark/>
          </w:tcPr>
          <w:p w:rsidR="00236406" w:rsidRDefault="00236406">
            <w:r>
              <w:rPr>
                <w:rFonts w:ascii="Arial" w:hAnsi="Arial" w:cs="Arial"/>
                <w:sz w:val="20"/>
              </w:rPr>
              <w:t>)</w:t>
            </w:r>
          </w:p>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Municipal securities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sz w:val="20"/>
              </w:rPr>
              <w:t> </w:t>
            </w:r>
          </w:p>
        </w:tc>
        <w:tc>
          <w:tcPr>
            <w:tcW w:w="527" w:type="dxa"/>
            <w:vAlign w:val="bottom"/>
            <w:hideMark/>
          </w:tcPr>
          <w:p w:rsidR="00236406" w:rsidRDefault="00236406">
            <w:pPr>
              <w:jc w:val="right"/>
            </w:pPr>
            <w:r>
              <w:rPr>
                <w:rFonts w:ascii="Arial" w:hAnsi="Arial" w:cs="Arial"/>
                <w:sz w:val="20"/>
              </w:rPr>
              <w:t>575</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sz w:val="20"/>
              </w:rPr>
              <w:t> </w:t>
            </w:r>
          </w:p>
        </w:tc>
        <w:tc>
          <w:tcPr>
            <w:tcW w:w="424" w:type="dxa"/>
            <w:vAlign w:val="bottom"/>
            <w:hideMark/>
          </w:tcPr>
          <w:p w:rsidR="00236406" w:rsidRDefault="00236406">
            <w:pPr>
              <w:jc w:val="right"/>
            </w:pPr>
            <w:r>
              <w:rPr>
                <w:rFonts w:ascii="Arial" w:hAnsi="Arial" w:cs="Arial"/>
                <w:sz w:val="20"/>
              </w:rPr>
              <w:t>(9</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sz w:val="20"/>
              </w:rPr>
              <w:t> </w:t>
            </w:r>
          </w:p>
        </w:tc>
        <w:tc>
          <w:tcPr>
            <w:tcW w:w="514" w:type="dxa"/>
            <w:vAlign w:val="bottom"/>
            <w:hideMark/>
          </w:tcPr>
          <w:p w:rsidR="00236406" w:rsidRDefault="00236406">
            <w:pPr>
              <w:jc w:val="right"/>
            </w:pPr>
            <w:r>
              <w:rPr>
                <w:rFonts w:ascii="Arial" w:hAnsi="Arial" w:cs="Arial"/>
                <w:sz w:val="20"/>
              </w:rPr>
              <w:t>420</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sz w:val="20"/>
              </w:rPr>
              <w:t> </w:t>
            </w:r>
          </w:p>
        </w:tc>
        <w:tc>
          <w:tcPr>
            <w:tcW w:w="303" w:type="dxa"/>
            <w:vAlign w:val="bottom"/>
            <w:hideMark/>
          </w:tcPr>
          <w:p w:rsidR="00236406" w:rsidRDefault="00236406">
            <w:pPr>
              <w:jc w:val="right"/>
            </w:pPr>
            <w:r>
              <w:rPr>
                <w:rFonts w:ascii="Arial" w:hAnsi="Arial" w:cs="Arial"/>
                <w:sz w:val="20"/>
              </w:rPr>
              <w:t>(16</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sz w:val="20"/>
              </w:rPr>
              <w:t> </w:t>
            </w:r>
          </w:p>
        </w:tc>
        <w:tc>
          <w:tcPr>
            <w:tcW w:w="504" w:type="dxa"/>
            <w:vAlign w:val="bottom"/>
            <w:hideMark/>
          </w:tcPr>
          <w:p w:rsidR="00236406" w:rsidRDefault="00236406">
            <w:pPr>
              <w:jc w:val="right"/>
            </w:pPr>
            <w:r>
              <w:rPr>
                <w:rFonts w:ascii="Arial" w:hAnsi="Arial" w:cs="Arial"/>
                <w:sz w:val="20"/>
              </w:rPr>
              <w:t>995</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sz w:val="20"/>
              </w:rPr>
              <w:t> </w:t>
            </w:r>
          </w:p>
        </w:tc>
        <w:tc>
          <w:tcPr>
            <w:tcW w:w="410" w:type="dxa"/>
            <w:vAlign w:val="bottom"/>
            <w:hideMark/>
          </w:tcPr>
          <w:p w:rsidR="00236406" w:rsidRDefault="00236406">
            <w:pPr>
              <w:jc w:val="right"/>
            </w:pPr>
            <w:r>
              <w:rPr>
                <w:rFonts w:ascii="Arial" w:hAnsi="Arial" w:cs="Arial"/>
                <w:sz w:val="20"/>
              </w:rPr>
              <w:t>(25</w:t>
            </w:r>
          </w:p>
        </w:tc>
        <w:tc>
          <w:tcPr>
            <w:tcW w:w="67" w:type="dxa"/>
            <w:gridSpan w:val="2"/>
            <w:noWrap/>
            <w:vAlign w:val="bottom"/>
            <w:hideMark/>
          </w:tcPr>
          <w:p w:rsidR="00236406" w:rsidRDefault="00236406">
            <w:r>
              <w:rPr>
                <w:rFonts w:ascii="Arial" w:hAnsi="Arial" w:cs="Arial"/>
                <w:sz w:val="20"/>
              </w:rPr>
              <w:t>)</w:t>
            </w:r>
          </w:p>
        </w:tc>
      </w:tr>
      <w:tr w:rsidR="00236406" w:rsidTr="00044843">
        <w:trPr>
          <w:jc w:val="center"/>
        </w:trPr>
        <w:tc>
          <w:tcPr>
            <w:tcW w:w="3780" w:type="dxa"/>
            <w:hideMark/>
          </w:tcPr>
          <w:p w:rsidR="00236406" w:rsidRDefault="00236406">
            <w:pPr>
              <w:pStyle w:val="NormalWeb"/>
              <w:ind w:left="576" w:hanging="288"/>
            </w:pPr>
            <w:r>
              <w:rPr>
                <w:rFonts w:ascii="Arial" w:hAnsi="Arial" w:cs="Arial"/>
                <w:sz w:val="20"/>
                <w:szCs w:val="20"/>
              </w:rPr>
              <w:t>Common stock and equivalents</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r>
              <w:rPr>
                <w:rFonts w:ascii="Arial" w:hAnsi="Arial" w:cs="Arial"/>
                <w:sz w:val="20"/>
              </w:rPr>
              <w:t> </w:t>
            </w:r>
          </w:p>
        </w:tc>
        <w:tc>
          <w:tcPr>
            <w:tcW w:w="527" w:type="dxa"/>
            <w:vAlign w:val="bottom"/>
            <w:hideMark/>
          </w:tcPr>
          <w:p w:rsidR="00236406" w:rsidRDefault="00236406">
            <w:pPr>
              <w:jc w:val="right"/>
            </w:pPr>
            <w:r>
              <w:rPr>
                <w:rFonts w:ascii="Arial" w:hAnsi="Arial" w:cs="Arial"/>
                <w:sz w:val="20"/>
              </w:rPr>
              <w:t>237</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r>
              <w:rPr>
                <w:rFonts w:ascii="Arial" w:hAnsi="Arial" w:cs="Arial"/>
                <w:sz w:val="20"/>
              </w:rPr>
              <w:t> </w:t>
            </w:r>
          </w:p>
        </w:tc>
        <w:tc>
          <w:tcPr>
            <w:tcW w:w="424" w:type="dxa"/>
            <w:vAlign w:val="bottom"/>
            <w:hideMark/>
          </w:tcPr>
          <w:p w:rsidR="00236406" w:rsidRDefault="00236406">
            <w:pPr>
              <w:jc w:val="right"/>
            </w:pPr>
            <w:r>
              <w:rPr>
                <w:rFonts w:ascii="Arial" w:hAnsi="Arial" w:cs="Arial"/>
                <w:sz w:val="20"/>
              </w:rPr>
              <w:t>(17</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r>
              <w:rPr>
                <w:rFonts w:ascii="Arial" w:hAnsi="Arial" w:cs="Arial"/>
                <w:sz w:val="20"/>
              </w:rPr>
              <w:t> </w:t>
            </w:r>
          </w:p>
        </w:tc>
        <w:tc>
          <w:tcPr>
            <w:tcW w:w="514" w:type="dxa"/>
            <w:vAlign w:val="bottom"/>
            <w:hideMark/>
          </w:tcPr>
          <w:p w:rsidR="00236406" w:rsidRDefault="00236406">
            <w:pPr>
              <w:jc w:val="right"/>
            </w:pPr>
            <w:r>
              <w:rPr>
                <w:rFonts w:ascii="Arial" w:hAnsi="Arial" w:cs="Arial"/>
                <w:sz w:val="20"/>
              </w:rPr>
              <w:t>9</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r>
              <w:rPr>
                <w:rFonts w:ascii="Arial" w:hAnsi="Arial" w:cs="Arial"/>
                <w:sz w:val="20"/>
              </w:rPr>
              <w:t> </w:t>
            </w:r>
          </w:p>
        </w:tc>
        <w:tc>
          <w:tcPr>
            <w:tcW w:w="303" w:type="dxa"/>
            <w:vAlign w:val="bottom"/>
            <w:hideMark/>
          </w:tcPr>
          <w:p w:rsidR="00236406" w:rsidRDefault="00236406">
            <w:pPr>
              <w:jc w:val="right"/>
            </w:pPr>
            <w:r>
              <w:rPr>
                <w:rFonts w:ascii="Arial" w:hAnsi="Arial" w:cs="Arial"/>
                <w:sz w:val="20"/>
              </w:rPr>
              <w:t>(1</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r>
              <w:rPr>
                <w:rFonts w:ascii="Arial" w:hAnsi="Arial" w:cs="Arial"/>
                <w:sz w:val="20"/>
              </w:rPr>
              <w:t> </w:t>
            </w:r>
          </w:p>
        </w:tc>
        <w:tc>
          <w:tcPr>
            <w:tcW w:w="504" w:type="dxa"/>
            <w:vAlign w:val="bottom"/>
            <w:hideMark/>
          </w:tcPr>
          <w:p w:rsidR="00236406" w:rsidRDefault="00236406">
            <w:pPr>
              <w:jc w:val="right"/>
            </w:pPr>
            <w:r>
              <w:rPr>
                <w:rFonts w:ascii="Arial" w:hAnsi="Arial" w:cs="Arial"/>
                <w:sz w:val="20"/>
              </w:rPr>
              <w:t>246</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r>
              <w:rPr>
                <w:rFonts w:ascii="Arial" w:hAnsi="Arial" w:cs="Arial"/>
                <w:sz w:val="20"/>
              </w:rPr>
              <w:t> </w:t>
            </w:r>
          </w:p>
        </w:tc>
        <w:tc>
          <w:tcPr>
            <w:tcW w:w="410" w:type="dxa"/>
            <w:vAlign w:val="bottom"/>
            <w:hideMark/>
          </w:tcPr>
          <w:p w:rsidR="00236406" w:rsidRDefault="00236406">
            <w:pPr>
              <w:jc w:val="right"/>
            </w:pPr>
            <w:r>
              <w:rPr>
                <w:rFonts w:ascii="Arial" w:hAnsi="Arial" w:cs="Arial"/>
                <w:sz w:val="20"/>
              </w:rPr>
              <w:t>(18</w:t>
            </w:r>
          </w:p>
        </w:tc>
        <w:tc>
          <w:tcPr>
            <w:tcW w:w="67" w:type="dxa"/>
            <w:gridSpan w:val="2"/>
            <w:noWrap/>
            <w:vAlign w:val="bottom"/>
            <w:hideMark/>
          </w:tcPr>
          <w:p w:rsidR="00236406" w:rsidRDefault="00236406">
            <w:r>
              <w:rPr>
                <w:rFonts w:ascii="Arial" w:hAnsi="Arial" w:cs="Arial"/>
                <w:sz w:val="20"/>
              </w:rPr>
              <w:t>)</w:t>
            </w:r>
          </w:p>
        </w:tc>
      </w:tr>
      <w:tr w:rsidR="00236406" w:rsidTr="00236406">
        <w:trPr>
          <w:jc w:val="center"/>
        </w:trPr>
        <w:tc>
          <w:tcPr>
            <w:tcW w:w="4775" w:type="dxa"/>
            <w:gridSpan w:val="5"/>
            <w:hideMark/>
          </w:tcPr>
          <w:p w:rsidR="00236406" w:rsidRDefault="00236406">
            <w:pPr>
              <w:pStyle w:val="rrdsinglerule"/>
              <w:pBdr>
                <w:top w:val="single" w:sz="2" w:space="1" w:color="000000"/>
              </w:pBdr>
            </w:pPr>
            <w:r>
              <w:t> </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pPr>
              <w:pStyle w:val="rrdsinglerule"/>
              <w:pBdr>
                <w:top w:val="single" w:sz="2" w:space="1" w:color="000000"/>
              </w:pBdr>
            </w:pPr>
            <w:r>
              <w:rPr>
                <w:sz w:val="15"/>
                <w:szCs w:val="15"/>
              </w:rPr>
              <w:t> </w:t>
            </w:r>
          </w:p>
        </w:tc>
        <w:tc>
          <w:tcPr>
            <w:tcW w:w="424"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pPr>
              <w:pStyle w:val="rrdsinglerule"/>
              <w:pBdr>
                <w:top w:val="single" w:sz="2" w:space="1" w:color="000000"/>
              </w:pBdr>
            </w:pPr>
            <w:r>
              <w:rPr>
                <w:sz w:val="15"/>
                <w:szCs w:val="15"/>
              </w:rPr>
              <w:t> </w:t>
            </w:r>
          </w:p>
        </w:tc>
        <w:tc>
          <w:tcPr>
            <w:tcW w:w="514" w:type="dxa"/>
            <w:vAlign w:val="bottom"/>
            <w:hideMark/>
          </w:tcPr>
          <w:p w:rsidR="00236406" w:rsidRDefault="00236406">
            <w:pPr>
              <w:pStyle w:val="rrdsinglerule"/>
              <w:pBdr>
                <w:top w:val="single" w:sz="2" w:space="1" w:color="000000"/>
              </w:pBdr>
            </w:pPr>
            <w:r>
              <w:rPr>
                <w:sz w:val="15"/>
                <w:szCs w:val="15"/>
              </w:rPr>
              <w:t> </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pPr>
              <w:pStyle w:val="rrdsinglerule"/>
              <w:pBdr>
                <w:top w:val="single" w:sz="2" w:space="1" w:color="000000"/>
              </w:pBdr>
            </w:pPr>
            <w:r>
              <w:rPr>
                <w:sz w:val="15"/>
                <w:szCs w:val="15"/>
              </w:rPr>
              <w:t> </w:t>
            </w:r>
          </w:p>
        </w:tc>
        <w:tc>
          <w:tcPr>
            <w:tcW w:w="303"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pPr>
              <w:pStyle w:val="rrdsinglerule"/>
              <w:pBdr>
                <w:top w:val="single" w:sz="2" w:space="1" w:color="000000"/>
              </w:pBdr>
              <w:ind w:left="101"/>
            </w:pPr>
            <w:r>
              <w:rPr>
                <w:sz w:val="15"/>
                <w:szCs w:val="15"/>
              </w:rPr>
              <w:t> </w:t>
            </w:r>
          </w:p>
        </w:tc>
        <w:tc>
          <w:tcPr>
            <w:tcW w:w="504" w:type="dxa"/>
            <w:vAlign w:val="bottom"/>
            <w:hideMark/>
          </w:tcPr>
          <w:p w:rsidR="00236406" w:rsidRDefault="00236406">
            <w:pPr>
              <w:pStyle w:val="rrdsinglerule"/>
              <w:pBdr>
                <w:top w:val="single" w:sz="2" w:space="1" w:color="000000"/>
              </w:pBdr>
            </w:pPr>
            <w:r>
              <w:rPr>
                <w:sz w:val="15"/>
                <w:szCs w:val="15"/>
              </w:rPr>
              <w:t> </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pPr>
              <w:pStyle w:val="rrdsinglerule"/>
              <w:pBdr>
                <w:top w:val="single" w:sz="2" w:space="1" w:color="000000"/>
              </w:pBdr>
            </w:pPr>
            <w:r>
              <w:rPr>
                <w:sz w:val="15"/>
                <w:szCs w:val="15"/>
              </w:rPr>
              <w:t> </w:t>
            </w:r>
          </w:p>
        </w:tc>
        <w:tc>
          <w:tcPr>
            <w:tcW w:w="410" w:type="dxa"/>
            <w:vAlign w:val="bottom"/>
            <w:hideMark/>
          </w:tcPr>
          <w:p w:rsidR="00236406" w:rsidRDefault="00236406">
            <w:pPr>
              <w:pStyle w:val="rrdsinglerule"/>
              <w:pBdr>
                <w:top w:val="single" w:sz="2" w:space="1" w:color="000000"/>
              </w:pBdr>
            </w:pPr>
            <w:r>
              <w:rPr>
                <w:sz w:val="15"/>
                <w:szCs w:val="15"/>
              </w:rPr>
              <w:t> </w:t>
            </w:r>
          </w:p>
        </w:tc>
        <w:tc>
          <w:tcPr>
            <w:tcW w:w="67" w:type="dxa"/>
            <w:gridSpan w:val="2"/>
            <w:vAlign w:val="bottom"/>
            <w:hideMark/>
          </w:tcPr>
          <w:p w:rsidR="00236406" w:rsidRDefault="00236406">
            <w:pPr>
              <w:pStyle w:val="la2"/>
            </w:pPr>
            <w:r>
              <w:rPr>
                <w:sz w:val="15"/>
                <w:szCs w:val="15"/>
              </w:rPr>
              <w:t> </w:t>
            </w:r>
          </w:p>
        </w:tc>
      </w:tr>
      <w:tr w:rsidR="00236406" w:rsidTr="00044843">
        <w:trPr>
          <w:jc w:val="center"/>
        </w:trPr>
        <w:tc>
          <w:tcPr>
            <w:tcW w:w="3780" w:type="dxa"/>
            <w:hideMark/>
          </w:tcPr>
          <w:p w:rsidR="00236406" w:rsidRDefault="00236406">
            <w:pPr>
              <w:pStyle w:val="NormalWeb"/>
              <w:ind w:left="864" w:hanging="288"/>
            </w:pPr>
            <w:r>
              <w:rPr>
                <w:rFonts w:ascii="Arial" w:hAnsi="Arial" w:cs="Arial"/>
                <w:sz w:val="20"/>
                <w:szCs w:val="20"/>
              </w:rPr>
              <w:t>Total</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pPr>
              <w:ind w:left="86"/>
            </w:pPr>
            <w:r>
              <w:rPr>
                <w:rFonts w:ascii="Arial" w:hAnsi="Arial" w:cs="Arial"/>
                <w:sz w:val="20"/>
              </w:rPr>
              <w:t>$</w:t>
            </w:r>
          </w:p>
        </w:tc>
        <w:tc>
          <w:tcPr>
            <w:tcW w:w="527" w:type="dxa"/>
            <w:vAlign w:val="bottom"/>
            <w:hideMark/>
          </w:tcPr>
          <w:p w:rsidR="00236406" w:rsidRDefault="00236406">
            <w:pPr>
              <w:jc w:val="right"/>
            </w:pPr>
            <w:r>
              <w:rPr>
                <w:rFonts w:ascii="Arial" w:hAnsi="Arial" w:cs="Arial"/>
                <w:sz w:val="20"/>
              </w:rPr>
              <w:t>8,707</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pPr>
              <w:ind w:left="245"/>
            </w:pPr>
            <w:r>
              <w:rPr>
                <w:rFonts w:ascii="Arial" w:hAnsi="Arial" w:cs="Arial"/>
                <w:sz w:val="20"/>
              </w:rPr>
              <w:t>$</w:t>
            </w:r>
          </w:p>
        </w:tc>
        <w:tc>
          <w:tcPr>
            <w:tcW w:w="424" w:type="dxa"/>
            <w:vAlign w:val="bottom"/>
            <w:hideMark/>
          </w:tcPr>
          <w:p w:rsidR="00236406" w:rsidRDefault="00236406">
            <w:pPr>
              <w:jc w:val="right"/>
            </w:pPr>
            <w:r>
              <w:rPr>
                <w:rFonts w:ascii="Arial" w:hAnsi="Arial" w:cs="Arial"/>
                <w:sz w:val="20"/>
              </w:rPr>
              <w:t>(155</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pPr>
              <w:ind w:left="101"/>
            </w:pPr>
            <w:r>
              <w:rPr>
                <w:rFonts w:ascii="Arial" w:hAnsi="Arial" w:cs="Arial"/>
                <w:sz w:val="20"/>
              </w:rPr>
              <w:t>$</w:t>
            </w:r>
          </w:p>
        </w:tc>
        <w:tc>
          <w:tcPr>
            <w:tcW w:w="514" w:type="dxa"/>
            <w:vAlign w:val="bottom"/>
            <w:hideMark/>
          </w:tcPr>
          <w:p w:rsidR="00236406" w:rsidRDefault="00236406">
            <w:pPr>
              <w:jc w:val="right"/>
            </w:pPr>
            <w:r>
              <w:rPr>
                <w:rFonts w:ascii="Arial" w:hAnsi="Arial" w:cs="Arial"/>
                <w:sz w:val="20"/>
              </w:rPr>
              <w:t>960</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pPr>
              <w:ind w:left="360"/>
            </w:pPr>
            <w:r>
              <w:rPr>
                <w:rFonts w:ascii="Arial" w:hAnsi="Arial" w:cs="Arial"/>
                <w:sz w:val="20"/>
              </w:rPr>
              <w:t>$</w:t>
            </w:r>
          </w:p>
        </w:tc>
        <w:tc>
          <w:tcPr>
            <w:tcW w:w="303" w:type="dxa"/>
            <w:vAlign w:val="bottom"/>
            <w:hideMark/>
          </w:tcPr>
          <w:p w:rsidR="00236406" w:rsidRDefault="00236406">
            <w:pPr>
              <w:jc w:val="right"/>
            </w:pPr>
            <w:r>
              <w:rPr>
                <w:rFonts w:ascii="Arial" w:hAnsi="Arial" w:cs="Arial"/>
                <w:sz w:val="20"/>
              </w:rPr>
              <w:t>(31</w:t>
            </w:r>
          </w:p>
        </w:tc>
        <w:tc>
          <w:tcPr>
            <w:tcW w:w="67" w:type="dxa"/>
            <w:noWrap/>
            <w:vAlign w:val="bottom"/>
            <w:hideMark/>
          </w:tcPr>
          <w:p w:rsidR="00236406" w:rsidRDefault="00236406">
            <w:r>
              <w:rPr>
                <w:rFonts w:ascii="Arial" w:hAnsi="Arial" w:cs="Arial"/>
                <w:sz w:val="20"/>
              </w:rPr>
              <w:t>)</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pPr>
              <w:ind w:left="86"/>
            </w:pPr>
            <w:r>
              <w:rPr>
                <w:rFonts w:ascii="Arial" w:hAnsi="Arial" w:cs="Arial"/>
                <w:sz w:val="20"/>
              </w:rPr>
              <w:t>$</w:t>
            </w:r>
          </w:p>
        </w:tc>
        <w:tc>
          <w:tcPr>
            <w:tcW w:w="504" w:type="dxa"/>
            <w:vAlign w:val="bottom"/>
            <w:hideMark/>
          </w:tcPr>
          <w:p w:rsidR="00236406" w:rsidRDefault="00236406">
            <w:pPr>
              <w:jc w:val="right"/>
            </w:pPr>
            <w:r>
              <w:rPr>
                <w:rFonts w:ascii="Arial" w:hAnsi="Arial" w:cs="Arial"/>
                <w:sz w:val="20"/>
              </w:rPr>
              <w:t>9,667</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pPr>
              <w:ind w:left="259"/>
            </w:pPr>
            <w:r>
              <w:rPr>
                <w:rFonts w:ascii="Arial" w:hAnsi="Arial" w:cs="Arial"/>
                <w:sz w:val="20"/>
              </w:rPr>
              <w:t>$</w:t>
            </w:r>
          </w:p>
        </w:tc>
        <w:tc>
          <w:tcPr>
            <w:tcW w:w="410" w:type="dxa"/>
            <w:vAlign w:val="bottom"/>
            <w:hideMark/>
          </w:tcPr>
          <w:p w:rsidR="00236406" w:rsidRDefault="00236406">
            <w:pPr>
              <w:jc w:val="right"/>
            </w:pPr>
            <w:r>
              <w:rPr>
                <w:rFonts w:ascii="Arial" w:hAnsi="Arial" w:cs="Arial"/>
                <w:sz w:val="20"/>
              </w:rPr>
              <w:t>(186</w:t>
            </w:r>
          </w:p>
        </w:tc>
        <w:tc>
          <w:tcPr>
            <w:tcW w:w="67" w:type="dxa"/>
            <w:gridSpan w:val="2"/>
            <w:noWrap/>
            <w:vAlign w:val="bottom"/>
            <w:hideMark/>
          </w:tcPr>
          <w:p w:rsidR="00236406" w:rsidRDefault="00236406">
            <w:r>
              <w:rPr>
                <w:rFonts w:ascii="Arial" w:hAnsi="Arial" w:cs="Arial"/>
                <w:sz w:val="20"/>
              </w:rPr>
              <w:t>)</w:t>
            </w:r>
          </w:p>
        </w:tc>
      </w:tr>
      <w:tr w:rsidR="00236406" w:rsidTr="00044843">
        <w:trPr>
          <w:jc w:val="center"/>
        </w:trPr>
        <w:tc>
          <w:tcPr>
            <w:tcW w:w="3780" w:type="dxa"/>
            <w:hideMark/>
          </w:tcPr>
          <w:p w:rsidR="00236406" w:rsidRDefault="00236406">
            <w:pPr>
              <w:pStyle w:val="la2"/>
            </w:pPr>
            <w:r>
              <w:t> </w:t>
            </w:r>
          </w:p>
        </w:tc>
        <w:tc>
          <w:tcPr>
            <w:tcW w:w="266" w:type="dxa"/>
            <w:vAlign w:val="bottom"/>
            <w:hideMark/>
          </w:tcPr>
          <w:p w:rsidR="00236406" w:rsidRDefault="00236406">
            <w:pPr>
              <w:pStyle w:val="la2"/>
            </w:pPr>
            <w:r>
              <w:rPr>
                <w:sz w:val="15"/>
                <w:szCs w:val="15"/>
              </w:rPr>
              <w:t>  </w:t>
            </w:r>
          </w:p>
        </w:tc>
        <w:tc>
          <w:tcPr>
            <w:tcW w:w="202" w:type="dxa"/>
            <w:gridSpan w:val="2"/>
            <w:vAlign w:val="bottom"/>
            <w:hideMark/>
          </w:tcPr>
          <w:p w:rsidR="00236406" w:rsidRDefault="00236406">
            <w:pPr>
              <w:pStyle w:val="rrdsinglerule"/>
              <w:pBdr>
                <w:top w:val="single" w:sz="6" w:space="1" w:color="000000"/>
              </w:pBdr>
              <w:ind w:left="58"/>
            </w:pPr>
            <w:r>
              <w:rPr>
                <w:sz w:val="15"/>
                <w:szCs w:val="15"/>
              </w:rPr>
              <w:t> </w:t>
            </w:r>
          </w:p>
        </w:tc>
        <w:tc>
          <w:tcPr>
            <w:tcW w:w="527" w:type="dxa"/>
            <w:vAlign w:val="bottom"/>
            <w:hideMark/>
          </w:tcPr>
          <w:p w:rsidR="00236406" w:rsidRDefault="00236406">
            <w:pPr>
              <w:pStyle w:val="rrdsinglerule"/>
              <w:pBdr>
                <w:top w:val="single" w:sz="6" w:space="1" w:color="000000"/>
              </w:pBdr>
            </w:pPr>
            <w:r>
              <w:rPr>
                <w:sz w:val="15"/>
                <w:szCs w:val="15"/>
              </w:rPr>
              <w:t> </w:t>
            </w:r>
          </w:p>
        </w:tc>
        <w:tc>
          <w:tcPr>
            <w:tcW w:w="306" w:type="dxa"/>
            <w:vAlign w:val="bottom"/>
            <w:hideMark/>
          </w:tcPr>
          <w:p w:rsidR="00236406" w:rsidRDefault="00236406">
            <w:pPr>
              <w:pStyle w:val="la2"/>
            </w:pPr>
            <w:r>
              <w:rPr>
                <w:sz w:val="15"/>
                <w:szCs w:val="15"/>
              </w:rPr>
              <w:t>  </w:t>
            </w:r>
          </w:p>
        </w:tc>
        <w:tc>
          <w:tcPr>
            <w:tcW w:w="346" w:type="dxa"/>
            <w:gridSpan w:val="2"/>
            <w:vAlign w:val="bottom"/>
            <w:hideMark/>
          </w:tcPr>
          <w:p w:rsidR="00236406" w:rsidRDefault="00236406">
            <w:pPr>
              <w:pStyle w:val="rrdsinglerule"/>
              <w:pBdr>
                <w:top w:val="single" w:sz="6" w:space="1" w:color="000000"/>
              </w:pBdr>
            </w:pPr>
            <w:r>
              <w:rPr>
                <w:sz w:val="15"/>
                <w:szCs w:val="15"/>
              </w:rPr>
              <w:t> </w:t>
            </w:r>
          </w:p>
        </w:tc>
        <w:tc>
          <w:tcPr>
            <w:tcW w:w="424"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30" w:type="dxa"/>
            <w:vAlign w:val="bottom"/>
            <w:hideMark/>
          </w:tcPr>
          <w:p w:rsidR="00236406" w:rsidRDefault="00236406">
            <w:pPr>
              <w:pStyle w:val="la2"/>
            </w:pPr>
            <w:r>
              <w:rPr>
                <w:sz w:val="15"/>
                <w:szCs w:val="15"/>
              </w:rPr>
              <w:t> </w:t>
            </w:r>
          </w:p>
        </w:tc>
        <w:tc>
          <w:tcPr>
            <w:tcW w:w="215" w:type="dxa"/>
            <w:gridSpan w:val="2"/>
            <w:vAlign w:val="bottom"/>
            <w:hideMark/>
          </w:tcPr>
          <w:p w:rsidR="00236406" w:rsidRDefault="00236406">
            <w:pPr>
              <w:pStyle w:val="rrdsinglerule"/>
              <w:pBdr>
                <w:top w:val="single" w:sz="6" w:space="1" w:color="000000"/>
              </w:pBdr>
            </w:pPr>
            <w:r>
              <w:rPr>
                <w:sz w:val="15"/>
                <w:szCs w:val="15"/>
              </w:rPr>
              <w:t> </w:t>
            </w:r>
          </w:p>
        </w:tc>
        <w:tc>
          <w:tcPr>
            <w:tcW w:w="514" w:type="dxa"/>
            <w:vAlign w:val="bottom"/>
            <w:hideMark/>
          </w:tcPr>
          <w:p w:rsidR="00236406" w:rsidRDefault="00236406">
            <w:pPr>
              <w:pStyle w:val="rrdsinglerule"/>
              <w:pBdr>
                <w:top w:val="single" w:sz="6" w:space="1" w:color="000000"/>
              </w:pBdr>
            </w:pPr>
            <w:r>
              <w:rPr>
                <w:sz w:val="15"/>
                <w:szCs w:val="15"/>
              </w:rPr>
              <w:t> </w:t>
            </w:r>
          </w:p>
        </w:tc>
        <w:tc>
          <w:tcPr>
            <w:tcW w:w="306" w:type="dxa"/>
            <w:vAlign w:val="bottom"/>
            <w:hideMark/>
          </w:tcPr>
          <w:p w:rsidR="00236406" w:rsidRDefault="00236406">
            <w:pPr>
              <w:pStyle w:val="la2"/>
            </w:pPr>
            <w:r>
              <w:rPr>
                <w:sz w:val="15"/>
                <w:szCs w:val="15"/>
              </w:rPr>
              <w:t>  </w:t>
            </w:r>
          </w:p>
        </w:tc>
        <w:tc>
          <w:tcPr>
            <w:tcW w:w="467" w:type="dxa"/>
            <w:gridSpan w:val="2"/>
            <w:vAlign w:val="bottom"/>
            <w:hideMark/>
          </w:tcPr>
          <w:p w:rsidR="00236406" w:rsidRDefault="00236406">
            <w:pPr>
              <w:pStyle w:val="rrdsinglerule"/>
              <w:pBdr>
                <w:top w:val="single" w:sz="6" w:space="1" w:color="000000"/>
              </w:pBdr>
            </w:pPr>
            <w:r>
              <w:rPr>
                <w:sz w:val="15"/>
                <w:szCs w:val="15"/>
              </w:rPr>
              <w:t> </w:t>
            </w:r>
          </w:p>
        </w:tc>
        <w:tc>
          <w:tcPr>
            <w:tcW w:w="303"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30" w:type="dxa"/>
            <w:vAlign w:val="bottom"/>
            <w:hideMark/>
          </w:tcPr>
          <w:p w:rsidR="00236406" w:rsidRDefault="00236406">
            <w:pPr>
              <w:pStyle w:val="la2"/>
            </w:pPr>
            <w:r>
              <w:rPr>
                <w:sz w:val="15"/>
                <w:szCs w:val="15"/>
              </w:rPr>
              <w:t> </w:t>
            </w:r>
          </w:p>
        </w:tc>
        <w:tc>
          <w:tcPr>
            <w:tcW w:w="183" w:type="dxa"/>
            <w:gridSpan w:val="2"/>
            <w:vAlign w:val="bottom"/>
            <w:hideMark/>
          </w:tcPr>
          <w:p w:rsidR="00236406" w:rsidRDefault="00236406">
            <w:pPr>
              <w:pStyle w:val="rrdsinglerule"/>
              <w:pBdr>
                <w:top w:val="single" w:sz="6" w:space="1" w:color="000000"/>
              </w:pBdr>
              <w:ind w:left="101"/>
            </w:pPr>
            <w:r>
              <w:rPr>
                <w:sz w:val="15"/>
                <w:szCs w:val="15"/>
              </w:rPr>
              <w:t> </w:t>
            </w:r>
          </w:p>
        </w:tc>
        <w:tc>
          <w:tcPr>
            <w:tcW w:w="504" w:type="dxa"/>
            <w:vAlign w:val="bottom"/>
            <w:hideMark/>
          </w:tcPr>
          <w:p w:rsidR="00236406" w:rsidRDefault="00236406">
            <w:pPr>
              <w:pStyle w:val="rrdsinglerule"/>
              <w:pBdr>
                <w:top w:val="single" w:sz="6" w:space="1" w:color="000000"/>
              </w:pBdr>
            </w:pPr>
            <w:r>
              <w:rPr>
                <w:sz w:val="15"/>
                <w:szCs w:val="15"/>
              </w:rPr>
              <w:t> </w:t>
            </w:r>
          </w:p>
        </w:tc>
        <w:tc>
          <w:tcPr>
            <w:tcW w:w="306" w:type="dxa"/>
            <w:vAlign w:val="bottom"/>
            <w:hideMark/>
          </w:tcPr>
          <w:p w:rsidR="00236406" w:rsidRDefault="00236406">
            <w:pPr>
              <w:pStyle w:val="la2"/>
            </w:pPr>
            <w:r>
              <w:rPr>
                <w:sz w:val="15"/>
                <w:szCs w:val="15"/>
              </w:rPr>
              <w:t>  </w:t>
            </w:r>
          </w:p>
        </w:tc>
        <w:tc>
          <w:tcPr>
            <w:tcW w:w="360" w:type="dxa"/>
            <w:gridSpan w:val="2"/>
            <w:vAlign w:val="bottom"/>
            <w:hideMark/>
          </w:tcPr>
          <w:p w:rsidR="00236406" w:rsidRDefault="00236406">
            <w:pPr>
              <w:pStyle w:val="rrdsinglerule"/>
              <w:pBdr>
                <w:top w:val="single" w:sz="6" w:space="1" w:color="000000"/>
              </w:pBdr>
            </w:pPr>
            <w:r>
              <w:rPr>
                <w:sz w:val="15"/>
                <w:szCs w:val="15"/>
              </w:rPr>
              <w:t> </w:t>
            </w:r>
          </w:p>
        </w:tc>
        <w:tc>
          <w:tcPr>
            <w:tcW w:w="410" w:type="dxa"/>
            <w:vAlign w:val="bottom"/>
            <w:hideMark/>
          </w:tcPr>
          <w:p w:rsidR="00236406" w:rsidRDefault="00236406">
            <w:pPr>
              <w:pStyle w:val="rrdsinglerule"/>
              <w:pBdr>
                <w:top w:val="single" w:sz="6" w:space="1" w:color="000000"/>
              </w:pBdr>
            </w:pPr>
            <w:r>
              <w:rPr>
                <w:sz w:val="15"/>
                <w:szCs w:val="15"/>
              </w:rPr>
              <w:t> </w:t>
            </w:r>
          </w:p>
        </w:tc>
        <w:tc>
          <w:tcPr>
            <w:tcW w:w="67" w:type="dxa"/>
            <w:gridSpan w:val="2"/>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At June 30, 2008, unrealized losses of $255 million consisted of: $121 million related to investment grade fixed-income securities, $21 million related to investments in high yield and emerging market fixed-income securities, $99 million related to domestic equity securities, and $14 million related to international equity securities. At June 30, 2007, unrealized losses of $186 million consisted of: $161 million related to investment grade fixed-income securities, $7 million related to investments in high yield and emerging market fixed-income securities, $7 million related to domestic equity securities, and $11 million related to international equity securities. Unrealized losses from fixed-income securities are primarily attributable to changes in interest rates. Unrealized losses from domestic and international equities are due to market price movements. Management does not believe any unrealized losses represent an other-than-temporary impairment based on our evaluation of available evidence as of June 30, 2008.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Common and preferred stock and other investments that are restricted for more than one year or are not publicly traded are recorded at cost. At June 30, 2008, the recorded basis and estimated fair value of these investments was $289 million. At June 30, 2007, the recorded basis and estimated fair value of these investments was $38 million. The estimate of fair value is based on publicly available market information or other estimates determined by management.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111C54">
      <w:pPr>
        <w:pStyle w:val="NormalWeb"/>
        <w:keepNext/>
        <w:spacing w:before="80" w:beforeAutospacing="0" w:after="0" w:afterAutospacing="0"/>
        <w:ind w:firstLine="490"/>
        <w:jc w:val="both"/>
      </w:pPr>
      <w:r>
        <w:rPr>
          <w:rFonts w:ascii="Arial" w:hAnsi="Arial" w:cs="Arial"/>
          <w:sz w:val="20"/>
          <w:szCs w:val="20"/>
        </w:rPr>
        <w:t xml:space="preserve">The maturities of debt securities, including fixed-maturity securities, at June 30, 2008, were as follows: </w:t>
      </w:r>
    </w:p>
    <w:p w:rsidR="00236406" w:rsidRDefault="00236406" w:rsidP="00236406">
      <w:pPr>
        <w:pStyle w:val="NormalWeb"/>
        <w:keepNext/>
        <w:spacing w:before="0" w:beforeAutospacing="0" w:after="0" w:afterAutospacing="0"/>
      </w:pPr>
      <w:r>
        <w:rPr>
          <w:sz w:val="15"/>
          <w:szCs w:val="15"/>
        </w:rPr>
        <w:t> </w:t>
      </w:r>
    </w:p>
    <w:tbl>
      <w:tblPr>
        <w:tblW w:w="10080" w:type="dxa"/>
        <w:jc w:val="center"/>
        <w:tblLayout w:type="fixed"/>
        <w:tblCellMar>
          <w:left w:w="0" w:type="dxa"/>
          <w:right w:w="0" w:type="dxa"/>
        </w:tblCellMar>
        <w:tblLook w:val="04A0"/>
      </w:tblPr>
      <w:tblGrid>
        <w:gridCol w:w="6927"/>
        <w:gridCol w:w="524"/>
        <w:gridCol w:w="23"/>
        <w:gridCol w:w="160"/>
        <w:gridCol w:w="265"/>
        <w:gridCol w:w="612"/>
        <w:gridCol w:w="549"/>
        <w:gridCol w:w="158"/>
        <w:gridCol w:w="247"/>
        <w:gridCol w:w="615"/>
      </w:tblGrid>
      <w:tr w:rsidR="00236406" w:rsidTr="00236406">
        <w:trPr>
          <w:tblHeader/>
          <w:jc w:val="center"/>
        </w:trPr>
        <w:tc>
          <w:tcPr>
            <w:tcW w:w="6930" w:type="dxa"/>
            <w:vAlign w:val="center"/>
          </w:tcPr>
          <w:p w:rsidR="00236406" w:rsidRDefault="00236406">
            <w:pPr>
              <w:rPr>
                <w:sz w:val="2"/>
              </w:rPr>
            </w:pPr>
          </w:p>
        </w:tc>
        <w:tc>
          <w:tcPr>
            <w:tcW w:w="547" w:type="dxa"/>
            <w:gridSpan w:val="2"/>
            <w:vAlign w:val="bottom"/>
          </w:tcPr>
          <w:p w:rsidR="00236406" w:rsidRDefault="00236406">
            <w:pPr>
              <w:rPr>
                <w:sz w:val="2"/>
              </w:rPr>
            </w:pPr>
          </w:p>
        </w:tc>
        <w:tc>
          <w:tcPr>
            <w:tcW w:w="160" w:type="dxa"/>
            <w:vAlign w:val="center"/>
          </w:tcPr>
          <w:p w:rsidR="00236406" w:rsidRDefault="00236406">
            <w:pPr>
              <w:rPr>
                <w:sz w:val="2"/>
              </w:rPr>
            </w:pPr>
          </w:p>
        </w:tc>
        <w:tc>
          <w:tcPr>
            <w:tcW w:w="877" w:type="dxa"/>
            <w:gridSpan w:val="2"/>
            <w:vAlign w:val="center"/>
          </w:tcPr>
          <w:p w:rsidR="00236406" w:rsidRDefault="00236406">
            <w:pPr>
              <w:rPr>
                <w:sz w:val="2"/>
              </w:rPr>
            </w:pPr>
          </w:p>
        </w:tc>
        <w:tc>
          <w:tcPr>
            <w:tcW w:w="549" w:type="dxa"/>
            <w:vAlign w:val="bottom"/>
          </w:tcPr>
          <w:p w:rsidR="00236406" w:rsidRDefault="00236406">
            <w:pPr>
              <w:rPr>
                <w:sz w:val="2"/>
              </w:rPr>
            </w:pPr>
          </w:p>
        </w:tc>
        <w:tc>
          <w:tcPr>
            <w:tcW w:w="158" w:type="dxa"/>
            <w:vAlign w:val="center"/>
          </w:tcPr>
          <w:p w:rsidR="00236406" w:rsidRDefault="00236406">
            <w:pPr>
              <w:rPr>
                <w:sz w:val="2"/>
              </w:rPr>
            </w:pPr>
          </w:p>
        </w:tc>
        <w:tc>
          <w:tcPr>
            <w:tcW w:w="862" w:type="dxa"/>
            <w:gridSpan w:val="2"/>
            <w:vAlign w:val="center"/>
          </w:tcPr>
          <w:p w:rsidR="00236406" w:rsidRDefault="00236406">
            <w:pPr>
              <w:rPr>
                <w:sz w:val="2"/>
              </w:rPr>
            </w:pPr>
          </w:p>
        </w:tc>
      </w:tr>
      <w:tr w:rsidR="00236406" w:rsidTr="00236406">
        <w:trPr>
          <w:tblHeader/>
          <w:jc w:val="center"/>
        </w:trPr>
        <w:tc>
          <w:tcPr>
            <w:tcW w:w="6930"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547" w:type="dxa"/>
            <w:gridSpan w:val="2"/>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037"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      Cost basis</w:t>
            </w:r>
          </w:p>
        </w:tc>
        <w:tc>
          <w:tcPr>
            <w:tcW w:w="54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020"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Estimated fair</w:t>
            </w:r>
            <w:r>
              <w:rPr>
                <w:rFonts w:ascii="Arial" w:hAnsi="Arial" w:cs="Arial"/>
                <w:b/>
                <w:bCs/>
                <w:sz w:val="15"/>
                <w:szCs w:val="15"/>
              </w:rPr>
              <w:br/>
              <w:t>value</w:t>
            </w:r>
          </w:p>
        </w:tc>
      </w:tr>
      <w:tr w:rsidR="00236406" w:rsidTr="00236406">
        <w:trPr>
          <w:trHeight w:val="240"/>
          <w:jc w:val="center"/>
        </w:trPr>
        <w:tc>
          <w:tcPr>
            <w:tcW w:w="6930" w:type="dxa"/>
            <w:tcBorders>
              <w:top w:val="single" w:sz="2" w:space="0" w:color="000000"/>
              <w:left w:val="nil"/>
              <w:bottom w:val="nil"/>
              <w:right w:val="nil"/>
            </w:tcBorders>
            <w:vAlign w:val="center"/>
          </w:tcPr>
          <w:p w:rsidR="00236406" w:rsidRDefault="00236406"/>
        </w:tc>
        <w:tc>
          <w:tcPr>
            <w:tcW w:w="1584" w:type="dxa"/>
            <w:gridSpan w:val="5"/>
            <w:tcBorders>
              <w:top w:val="single" w:sz="2" w:space="0" w:color="000000"/>
              <w:left w:val="nil"/>
              <w:bottom w:val="nil"/>
              <w:right w:val="nil"/>
            </w:tcBorders>
            <w:vAlign w:val="center"/>
          </w:tcPr>
          <w:p w:rsidR="00236406" w:rsidRDefault="00236406"/>
        </w:tc>
        <w:tc>
          <w:tcPr>
            <w:tcW w:w="1569" w:type="dxa"/>
            <w:gridSpan w:val="4"/>
            <w:tcBorders>
              <w:top w:val="single" w:sz="2" w:space="0" w:color="000000"/>
              <w:left w:val="nil"/>
              <w:bottom w:val="nil"/>
              <w:right w:val="nil"/>
            </w:tcBorders>
            <w:vAlign w:val="center"/>
          </w:tcPr>
          <w:p w:rsidR="00236406" w:rsidRDefault="00236406"/>
        </w:tc>
      </w:tr>
      <w:tr w:rsidR="00236406" w:rsidTr="00236406">
        <w:trPr>
          <w:jc w:val="center"/>
        </w:trPr>
        <w:tc>
          <w:tcPr>
            <w:tcW w:w="6930" w:type="dxa"/>
            <w:hideMark/>
          </w:tcPr>
          <w:p w:rsidR="00236406" w:rsidRDefault="00236406">
            <w:pPr>
              <w:pStyle w:val="NormalWeb"/>
              <w:keepNext/>
              <w:ind w:left="288" w:hanging="288"/>
            </w:pPr>
            <w:r>
              <w:rPr>
                <w:rFonts w:ascii="Arial" w:hAnsi="Arial" w:cs="Arial"/>
                <w:sz w:val="20"/>
                <w:szCs w:val="20"/>
              </w:rPr>
              <w:t>Due in one year or less</w:t>
            </w:r>
          </w:p>
        </w:tc>
        <w:tc>
          <w:tcPr>
            <w:tcW w:w="524" w:type="dxa"/>
            <w:vAlign w:val="bottom"/>
            <w:hideMark/>
          </w:tcPr>
          <w:p w:rsidR="00236406" w:rsidRDefault="00236406">
            <w:pPr>
              <w:pStyle w:val="la2"/>
            </w:pPr>
            <w:r>
              <w:rPr>
                <w:sz w:val="15"/>
                <w:szCs w:val="15"/>
              </w:rPr>
              <w:t>  </w:t>
            </w:r>
          </w:p>
        </w:tc>
        <w:tc>
          <w:tcPr>
            <w:tcW w:w="448" w:type="dxa"/>
            <w:gridSpan w:val="3"/>
            <w:vAlign w:val="bottom"/>
            <w:hideMark/>
          </w:tcPr>
          <w:p w:rsidR="00236406" w:rsidRDefault="00236406">
            <w:pPr>
              <w:ind w:left="331"/>
            </w:pPr>
            <w:r>
              <w:rPr>
                <w:rFonts w:ascii="Arial" w:hAnsi="Arial" w:cs="Arial"/>
                <w:sz w:val="20"/>
              </w:rPr>
              <w:t>$</w:t>
            </w:r>
          </w:p>
        </w:tc>
        <w:tc>
          <w:tcPr>
            <w:tcW w:w="612" w:type="dxa"/>
            <w:vAlign w:val="bottom"/>
            <w:hideMark/>
          </w:tcPr>
          <w:p w:rsidR="00236406" w:rsidRDefault="00236406">
            <w:pPr>
              <w:ind w:left="-277" w:right="7"/>
              <w:jc w:val="right"/>
            </w:pPr>
            <w:r>
              <w:rPr>
                <w:rFonts w:ascii="Arial" w:hAnsi="Arial" w:cs="Arial"/>
                <w:sz w:val="20"/>
              </w:rPr>
              <w:t>3,618</w:t>
            </w:r>
          </w:p>
        </w:tc>
        <w:tc>
          <w:tcPr>
            <w:tcW w:w="549" w:type="dxa"/>
            <w:vAlign w:val="bottom"/>
            <w:hideMark/>
          </w:tcPr>
          <w:p w:rsidR="00236406" w:rsidRDefault="00236406">
            <w:pPr>
              <w:pStyle w:val="la2"/>
            </w:pPr>
            <w:r>
              <w:rPr>
                <w:sz w:val="15"/>
                <w:szCs w:val="15"/>
              </w:rPr>
              <w:t>  </w:t>
            </w:r>
          </w:p>
        </w:tc>
        <w:tc>
          <w:tcPr>
            <w:tcW w:w="405" w:type="dxa"/>
            <w:gridSpan w:val="2"/>
            <w:vAlign w:val="bottom"/>
            <w:hideMark/>
          </w:tcPr>
          <w:p w:rsidR="00236406" w:rsidRDefault="00236406">
            <w:pPr>
              <w:ind w:left="288"/>
            </w:pPr>
            <w:r>
              <w:rPr>
                <w:rFonts w:ascii="Arial" w:hAnsi="Arial" w:cs="Arial"/>
                <w:sz w:val="20"/>
              </w:rPr>
              <w:t>$</w:t>
            </w:r>
          </w:p>
        </w:tc>
        <w:tc>
          <w:tcPr>
            <w:tcW w:w="615" w:type="dxa"/>
            <w:vAlign w:val="bottom"/>
            <w:hideMark/>
          </w:tcPr>
          <w:p w:rsidR="00236406" w:rsidRDefault="00236406">
            <w:pPr>
              <w:jc w:val="right"/>
            </w:pPr>
            <w:r>
              <w:rPr>
                <w:rFonts w:ascii="Arial" w:hAnsi="Arial" w:cs="Arial"/>
                <w:sz w:val="20"/>
              </w:rPr>
              <w:t>3,618</w:t>
            </w:r>
          </w:p>
        </w:tc>
      </w:tr>
      <w:tr w:rsidR="00236406" w:rsidTr="00236406">
        <w:trPr>
          <w:jc w:val="center"/>
        </w:trPr>
        <w:tc>
          <w:tcPr>
            <w:tcW w:w="6930" w:type="dxa"/>
            <w:hideMark/>
          </w:tcPr>
          <w:p w:rsidR="00236406" w:rsidRDefault="00236406">
            <w:pPr>
              <w:pStyle w:val="NormalWeb"/>
              <w:keepNext/>
              <w:ind w:left="288" w:hanging="288"/>
            </w:pPr>
            <w:r>
              <w:rPr>
                <w:rFonts w:ascii="Arial" w:hAnsi="Arial" w:cs="Arial"/>
                <w:sz w:val="20"/>
                <w:szCs w:val="20"/>
              </w:rPr>
              <w:t>Due after one year through five years</w:t>
            </w:r>
          </w:p>
        </w:tc>
        <w:tc>
          <w:tcPr>
            <w:tcW w:w="524" w:type="dxa"/>
            <w:vAlign w:val="bottom"/>
            <w:hideMark/>
          </w:tcPr>
          <w:p w:rsidR="00236406" w:rsidRDefault="00236406">
            <w:pPr>
              <w:pStyle w:val="la2"/>
            </w:pPr>
            <w:r>
              <w:rPr>
                <w:sz w:val="15"/>
                <w:szCs w:val="15"/>
              </w:rPr>
              <w:t>  </w:t>
            </w:r>
          </w:p>
        </w:tc>
        <w:tc>
          <w:tcPr>
            <w:tcW w:w="448" w:type="dxa"/>
            <w:gridSpan w:val="3"/>
            <w:vAlign w:val="bottom"/>
            <w:hideMark/>
          </w:tcPr>
          <w:p w:rsidR="00236406" w:rsidRDefault="00236406">
            <w:r>
              <w:rPr>
                <w:rFonts w:ascii="Arial" w:hAnsi="Arial" w:cs="Arial"/>
                <w:sz w:val="20"/>
              </w:rPr>
              <w:t> </w:t>
            </w:r>
          </w:p>
        </w:tc>
        <w:tc>
          <w:tcPr>
            <w:tcW w:w="612" w:type="dxa"/>
            <w:vAlign w:val="bottom"/>
            <w:hideMark/>
          </w:tcPr>
          <w:p w:rsidR="00236406" w:rsidRDefault="00236406">
            <w:pPr>
              <w:ind w:left="-277" w:right="7"/>
              <w:jc w:val="right"/>
            </w:pPr>
            <w:r>
              <w:rPr>
                <w:rFonts w:ascii="Arial" w:hAnsi="Arial" w:cs="Arial"/>
                <w:sz w:val="20"/>
              </w:rPr>
              <w:t>3,805</w:t>
            </w:r>
          </w:p>
        </w:tc>
        <w:tc>
          <w:tcPr>
            <w:tcW w:w="549" w:type="dxa"/>
            <w:vAlign w:val="bottom"/>
            <w:hideMark/>
          </w:tcPr>
          <w:p w:rsidR="00236406" w:rsidRDefault="00236406">
            <w:pPr>
              <w:pStyle w:val="la2"/>
            </w:pPr>
            <w:r>
              <w:rPr>
                <w:sz w:val="15"/>
                <w:szCs w:val="15"/>
              </w:rPr>
              <w:t>  </w:t>
            </w:r>
          </w:p>
        </w:tc>
        <w:tc>
          <w:tcPr>
            <w:tcW w:w="405" w:type="dxa"/>
            <w:gridSpan w:val="2"/>
            <w:vAlign w:val="bottom"/>
            <w:hideMark/>
          </w:tcPr>
          <w:p w:rsidR="00236406" w:rsidRDefault="00236406">
            <w:r>
              <w:rPr>
                <w:rFonts w:ascii="Arial" w:hAnsi="Arial" w:cs="Arial"/>
                <w:sz w:val="20"/>
              </w:rPr>
              <w:t> </w:t>
            </w:r>
          </w:p>
        </w:tc>
        <w:tc>
          <w:tcPr>
            <w:tcW w:w="615" w:type="dxa"/>
            <w:vAlign w:val="bottom"/>
            <w:hideMark/>
          </w:tcPr>
          <w:p w:rsidR="00236406" w:rsidRDefault="00236406">
            <w:pPr>
              <w:jc w:val="right"/>
            </w:pPr>
            <w:r>
              <w:rPr>
                <w:rFonts w:ascii="Arial" w:hAnsi="Arial" w:cs="Arial"/>
                <w:sz w:val="20"/>
              </w:rPr>
              <w:t>3,858</w:t>
            </w:r>
          </w:p>
        </w:tc>
      </w:tr>
      <w:tr w:rsidR="00236406" w:rsidTr="00236406">
        <w:trPr>
          <w:jc w:val="center"/>
        </w:trPr>
        <w:tc>
          <w:tcPr>
            <w:tcW w:w="6930" w:type="dxa"/>
            <w:hideMark/>
          </w:tcPr>
          <w:p w:rsidR="00236406" w:rsidRDefault="00236406">
            <w:pPr>
              <w:pStyle w:val="NormalWeb"/>
              <w:ind w:left="288" w:hanging="288"/>
            </w:pPr>
            <w:r>
              <w:rPr>
                <w:rFonts w:ascii="Arial" w:hAnsi="Arial" w:cs="Arial"/>
                <w:sz w:val="20"/>
                <w:szCs w:val="20"/>
              </w:rPr>
              <w:t>Due after five years through ten years</w:t>
            </w:r>
          </w:p>
        </w:tc>
        <w:tc>
          <w:tcPr>
            <w:tcW w:w="524" w:type="dxa"/>
            <w:vAlign w:val="bottom"/>
            <w:hideMark/>
          </w:tcPr>
          <w:p w:rsidR="00236406" w:rsidRDefault="00236406">
            <w:pPr>
              <w:pStyle w:val="la2"/>
            </w:pPr>
            <w:r>
              <w:rPr>
                <w:sz w:val="15"/>
                <w:szCs w:val="15"/>
              </w:rPr>
              <w:t>  </w:t>
            </w:r>
          </w:p>
        </w:tc>
        <w:tc>
          <w:tcPr>
            <w:tcW w:w="448" w:type="dxa"/>
            <w:gridSpan w:val="3"/>
            <w:vAlign w:val="bottom"/>
            <w:hideMark/>
          </w:tcPr>
          <w:p w:rsidR="00236406" w:rsidRDefault="00236406">
            <w:r>
              <w:rPr>
                <w:rFonts w:ascii="Arial" w:hAnsi="Arial" w:cs="Arial"/>
                <w:sz w:val="20"/>
              </w:rPr>
              <w:t> </w:t>
            </w:r>
          </w:p>
        </w:tc>
        <w:tc>
          <w:tcPr>
            <w:tcW w:w="612" w:type="dxa"/>
            <w:vAlign w:val="bottom"/>
            <w:hideMark/>
          </w:tcPr>
          <w:p w:rsidR="00236406" w:rsidRDefault="00236406">
            <w:pPr>
              <w:ind w:left="-277" w:right="7"/>
              <w:jc w:val="right"/>
            </w:pPr>
            <w:r>
              <w:rPr>
                <w:rFonts w:ascii="Arial" w:hAnsi="Arial" w:cs="Arial"/>
                <w:sz w:val="20"/>
              </w:rPr>
              <w:t>1,582</w:t>
            </w:r>
          </w:p>
        </w:tc>
        <w:tc>
          <w:tcPr>
            <w:tcW w:w="549" w:type="dxa"/>
            <w:vAlign w:val="bottom"/>
            <w:hideMark/>
          </w:tcPr>
          <w:p w:rsidR="00236406" w:rsidRDefault="00236406">
            <w:pPr>
              <w:pStyle w:val="la2"/>
            </w:pPr>
            <w:r>
              <w:rPr>
                <w:sz w:val="15"/>
                <w:szCs w:val="15"/>
              </w:rPr>
              <w:t>  </w:t>
            </w:r>
          </w:p>
        </w:tc>
        <w:tc>
          <w:tcPr>
            <w:tcW w:w="405" w:type="dxa"/>
            <w:gridSpan w:val="2"/>
            <w:vAlign w:val="bottom"/>
            <w:hideMark/>
          </w:tcPr>
          <w:p w:rsidR="00236406" w:rsidRDefault="00236406">
            <w:r>
              <w:rPr>
                <w:rFonts w:ascii="Arial" w:hAnsi="Arial" w:cs="Arial"/>
                <w:sz w:val="20"/>
              </w:rPr>
              <w:t> </w:t>
            </w:r>
          </w:p>
        </w:tc>
        <w:tc>
          <w:tcPr>
            <w:tcW w:w="615" w:type="dxa"/>
            <w:vAlign w:val="bottom"/>
            <w:hideMark/>
          </w:tcPr>
          <w:p w:rsidR="00236406" w:rsidRDefault="00236406">
            <w:pPr>
              <w:jc w:val="right"/>
            </w:pPr>
            <w:r>
              <w:rPr>
                <w:rFonts w:ascii="Arial" w:hAnsi="Arial" w:cs="Arial"/>
                <w:sz w:val="20"/>
              </w:rPr>
              <w:t>1,559</w:t>
            </w:r>
          </w:p>
        </w:tc>
      </w:tr>
      <w:tr w:rsidR="00236406" w:rsidTr="00236406">
        <w:trPr>
          <w:jc w:val="center"/>
        </w:trPr>
        <w:tc>
          <w:tcPr>
            <w:tcW w:w="6930" w:type="dxa"/>
            <w:hideMark/>
          </w:tcPr>
          <w:p w:rsidR="00236406" w:rsidRDefault="00236406">
            <w:pPr>
              <w:pStyle w:val="NormalWeb"/>
              <w:ind w:left="288" w:hanging="288"/>
            </w:pPr>
            <w:r>
              <w:rPr>
                <w:rFonts w:ascii="Arial" w:hAnsi="Arial" w:cs="Arial"/>
                <w:sz w:val="20"/>
                <w:szCs w:val="20"/>
              </w:rPr>
              <w:t>Due after ten years</w:t>
            </w:r>
          </w:p>
        </w:tc>
        <w:tc>
          <w:tcPr>
            <w:tcW w:w="524" w:type="dxa"/>
            <w:vAlign w:val="bottom"/>
            <w:hideMark/>
          </w:tcPr>
          <w:p w:rsidR="00236406" w:rsidRDefault="00236406">
            <w:pPr>
              <w:pStyle w:val="la2"/>
            </w:pPr>
            <w:r>
              <w:rPr>
                <w:sz w:val="15"/>
                <w:szCs w:val="15"/>
              </w:rPr>
              <w:t>  </w:t>
            </w:r>
          </w:p>
        </w:tc>
        <w:tc>
          <w:tcPr>
            <w:tcW w:w="448" w:type="dxa"/>
            <w:gridSpan w:val="3"/>
            <w:vAlign w:val="bottom"/>
            <w:hideMark/>
          </w:tcPr>
          <w:p w:rsidR="00236406" w:rsidRDefault="00236406">
            <w:r>
              <w:rPr>
                <w:rFonts w:ascii="Arial" w:hAnsi="Arial" w:cs="Arial"/>
                <w:sz w:val="20"/>
              </w:rPr>
              <w:t> </w:t>
            </w:r>
          </w:p>
        </w:tc>
        <w:tc>
          <w:tcPr>
            <w:tcW w:w="612" w:type="dxa"/>
            <w:vAlign w:val="bottom"/>
            <w:hideMark/>
          </w:tcPr>
          <w:p w:rsidR="00236406" w:rsidRDefault="00236406">
            <w:pPr>
              <w:ind w:left="-277" w:right="7"/>
              <w:jc w:val="right"/>
            </w:pPr>
            <w:r>
              <w:rPr>
                <w:rFonts w:ascii="Arial" w:hAnsi="Arial" w:cs="Arial"/>
                <w:sz w:val="20"/>
              </w:rPr>
              <w:t>7,831</w:t>
            </w:r>
          </w:p>
        </w:tc>
        <w:tc>
          <w:tcPr>
            <w:tcW w:w="549" w:type="dxa"/>
            <w:vAlign w:val="bottom"/>
            <w:hideMark/>
          </w:tcPr>
          <w:p w:rsidR="00236406" w:rsidRDefault="00236406">
            <w:pPr>
              <w:pStyle w:val="la2"/>
            </w:pPr>
            <w:r>
              <w:rPr>
                <w:sz w:val="15"/>
                <w:szCs w:val="15"/>
              </w:rPr>
              <w:t>  </w:t>
            </w:r>
          </w:p>
        </w:tc>
        <w:tc>
          <w:tcPr>
            <w:tcW w:w="405" w:type="dxa"/>
            <w:gridSpan w:val="2"/>
            <w:vAlign w:val="bottom"/>
            <w:hideMark/>
          </w:tcPr>
          <w:p w:rsidR="00236406" w:rsidRDefault="00236406">
            <w:r>
              <w:rPr>
                <w:rFonts w:ascii="Arial" w:hAnsi="Arial" w:cs="Arial"/>
                <w:sz w:val="20"/>
              </w:rPr>
              <w:t> </w:t>
            </w:r>
          </w:p>
        </w:tc>
        <w:tc>
          <w:tcPr>
            <w:tcW w:w="615" w:type="dxa"/>
            <w:vAlign w:val="bottom"/>
            <w:hideMark/>
          </w:tcPr>
          <w:p w:rsidR="00236406" w:rsidRDefault="00236406">
            <w:pPr>
              <w:jc w:val="right"/>
            </w:pPr>
            <w:r>
              <w:rPr>
                <w:rFonts w:ascii="Arial" w:hAnsi="Arial" w:cs="Arial"/>
                <w:sz w:val="20"/>
              </w:rPr>
              <w:t>7,846</w:t>
            </w:r>
          </w:p>
        </w:tc>
      </w:tr>
      <w:tr w:rsidR="00236406" w:rsidTr="00236406">
        <w:trPr>
          <w:jc w:val="center"/>
        </w:trPr>
        <w:tc>
          <w:tcPr>
            <w:tcW w:w="8514" w:type="dxa"/>
            <w:gridSpan w:val="6"/>
            <w:hideMark/>
          </w:tcPr>
          <w:p w:rsidR="00236406" w:rsidRDefault="00236406">
            <w:pPr>
              <w:pStyle w:val="rrdsinglerule"/>
              <w:pBdr>
                <w:top w:val="single" w:sz="2" w:space="1" w:color="auto"/>
              </w:pBdr>
              <w:ind w:left="-277" w:right="7"/>
            </w:pPr>
            <w:r>
              <w:t> </w:t>
            </w:r>
          </w:p>
        </w:tc>
        <w:tc>
          <w:tcPr>
            <w:tcW w:w="549" w:type="dxa"/>
            <w:vAlign w:val="bottom"/>
            <w:hideMark/>
          </w:tcPr>
          <w:p w:rsidR="00236406" w:rsidRDefault="00236406">
            <w:pPr>
              <w:pStyle w:val="la2"/>
            </w:pPr>
            <w:r>
              <w:rPr>
                <w:sz w:val="15"/>
                <w:szCs w:val="15"/>
              </w:rPr>
              <w:t>  </w:t>
            </w:r>
          </w:p>
        </w:tc>
        <w:tc>
          <w:tcPr>
            <w:tcW w:w="405" w:type="dxa"/>
            <w:gridSpan w:val="2"/>
            <w:vAlign w:val="bottom"/>
            <w:hideMark/>
          </w:tcPr>
          <w:p w:rsidR="00236406" w:rsidRDefault="00236406">
            <w:pPr>
              <w:pStyle w:val="rrdsinglerule"/>
              <w:pBdr>
                <w:top w:val="single" w:sz="2" w:space="1" w:color="auto"/>
              </w:pBdr>
            </w:pPr>
            <w:r>
              <w:rPr>
                <w:sz w:val="15"/>
                <w:szCs w:val="15"/>
              </w:rPr>
              <w:t> </w:t>
            </w:r>
          </w:p>
        </w:tc>
        <w:tc>
          <w:tcPr>
            <w:tcW w:w="615" w:type="dxa"/>
            <w:vAlign w:val="bottom"/>
            <w:hideMark/>
          </w:tcPr>
          <w:p w:rsidR="00236406" w:rsidRDefault="00236406">
            <w:pPr>
              <w:pStyle w:val="rrdsinglerule"/>
              <w:pBdr>
                <w:top w:val="single" w:sz="2" w:space="1" w:color="auto"/>
              </w:pBdr>
            </w:pPr>
            <w:r>
              <w:rPr>
                <w:sz w:val="15"/>
                <w:szCs w:val="15"/>
              </w:rPr>
              <w:t> </w:t>
            </w:r>
          </w:p>
        </w:tc>
      </w:tr>
      <w:tr w:rsidR="00236406" w:rsidTr="00236406">
        <w:trPr>
          <w:jc w:val="center"/>
        </w:trPr>
        <w:tc>
          <w:tcPr>
            <w:tcW w:w="6930" w:type="dxa"/>
            <w:hideMark/>
          </w:tcPr>
          <w:p w:rsidR="00236406" w:rsidRDefault="00236406">
            <w:pPr>
              <w:pStyle w:val="NormalWeb"/>
              <w:ind w:left="576" w:hanging="288"/>
            </w:pPr>
            <w:r>
              <w:rPr>
                <w:rFonts w:ascii="Arial" w:hAnsi="Arial" w:cs="Arial"/>
                <w:sz w:val="20"/>
                <w:szCs w:val="20"/>
              </w:rPr>
              <w:t>Total</w:t>
            </w:r>
          </w:p>
        </w:tc>
        <w:tc>
          <w:tcPr>
            <w:tcW w:w="524" w:type="dxa"/>
            <w:vAlign w:val="bottom"/>
            <w:hideMark/>
          </w:tcPr>
          <w:p w:rsidR="00236406" w:rsidRDefault="00236406">
            <w:pPr>
              <w:pStyle w:val="la2"/>
            </w:pPr>
            <w:r>
              <w:rPr>
                <w:sz w:val="15"/>
                <w:szCs w:val="15"/>
              </w:rPr>
              <w:t>  </w:t>
            </w:r>
          </w:p>
        </w:tc>
        <w:tc>
          <w:tcPr>
            <w:tcW w:w="448" w:type="dxa"/>
            <w:gridSpan w:val="3"/>
            <w:vAlign w:val="bottom"/>
            <w:hideMark/>
          </w:tcPr>
          <w:p w:rsidR="00236406" w:rsidRDefault="00236406">
            <w:pPr>
              <w:ind w:left="331"/>
            </w:pPr>
            <w:r>
              <w:rPr>
                <w:rFonts w:ascii="Arial" w:hAnsi="Arial" w:cs="Arial"/>
                <w:sz w:val="20"/>
              </w:rPr>
              <w:t>$</w:t>
            </w:r>
          </w:p>
        </w:tc>
        <w:tc>
          <w:tcPr>
            <w:tcW w:w="612" w:type="dxa"/>
            <w:vAlign w:val="bottom"/>
            <w:hideMark/>
          </w:tcPr>
          <w:p w:rsidR="00236406" w:rsidRDefault="00236406">
            <w:pPr>
              <w:ind w:left="-277" w:right="7"/>
              <w:jc w:val="right"/>
            </w:pPr>
            <w:r>
              <w:rPr>
                <w:rFonts w:ascii="Arial" w:hAnsi="Arial" w:cs="Arial"/>
                <w:sz w:val="20"/>
              </w:rPr>
              <w:t>16,836</w:t>
            </w:r>
          </w:p>
        </w:tc>
        <w:tc>
          <w:tcPr>
            <w:tcW w:w="549" w:type="dxa"/>
            <w:vAlign w:val="bottom"/>
            <w:hideMark/>
          </w:tcPr>
          <w:p w:rsidR="00236406" w:rsidRDefault="00236406">
            <w:pPr>
              <w:pStyle w:val="la2"/>
            </w:pPr>
            <w:r>
              <w:rPr>
                <w:sz w:val="15"/>
                <w:szCs w:val="15"/>
              </w:rPr>
              <w:t>  </w:t>
            </w:r>
          </w:p>
        </w:tc>
        <w:tc>
          <w:tcPr>
            <w:tcW w:w="405" w:type="dxa"/>
            <w:gridSpan w:val="2"/>
            <w:vAlign w:val="bottom"/>
            <w:hideMark/>
          </w:tcPr>
          <w:p w:rsidR="00236406" w:rsidRDefault="00236406">
            <w:pPr>
              <w:ind w:left="288"/>
            </w:pPr>
            <w:r>
              <w:rPr>
                <w:rFonts w:ascii="Arial" w:hAnsi="Arial" w:cs="Arial"/>
                <w:sz w:val="20"/>
              </w:rPr>
              <w:t>$</w:t>
            </w:r>
          </w:p>
        </w:tc>
        <w:tc>
          <w:tcPr>
            <w:tcW w:w="615" w:type="dxa"/>
            <w:vAlign w:val="bottom"/>
            <w:hideMark/>
          </w:tcPr>
          <w:p w:rsidR="00236406" w:rsidRDefault="00236406">
            <w:pPr>
              <w:jc w:val="right"/>
            </w:pPr>
            <w:r>
              <w:rPr>
                <w:rFonts w:ascii="Arial" w:hAnsi="Arial" w:cs="Arial"/>
                <w:sz w:val="20"/>
              </w:rPr>
              <w:t>16,881</w:t>
            </w:r>
          </w:p>
        </w:tc>
      </w:tr>
      <w:tr w:rsidR="00236406" w:rsidTr="00236406">
        <w:trPr>
          <w:jc w:val="center"/>
        </w:trPr>
        <w:tc>
          <w:tcPr>
            <w:tcW w:w="6930" w:type="dxa"/>
            <w:hideMark/>
          </w:tcPr>
          <w:p w:rsidR="00236406" w:rsidRDefault="00236406">
            <w:pPr>
              <w:pStyle w:val="la2"/>
            </w:pPr>
            <w:r>
              <w:t> </w:t>
            </w:r>
          </w:p>
        </w:tc>
        <w:tc>
          <w:tcPr>
            <w:tcW w:w="524" w:type="dxa"/>
            <w:vAlign w:val="bottom"/>
            <w:hideMark/>
          </w:tcPr>
          <w:p w:rsidR="00236406" w:rsidRDefault="00236406">
            <w:pPr>
              <w:pStyle w:val="la2"/>
            </w:pPr>
            <w:r>
              <w:rPr>
                <w:sz w:val="15"/>
                <w:szCs w:val="15"/>
              </w:rPr>
              <w:t>  </w:t>
            </w:r>
          </w:p>
        </w:tc>
        <w:tc>
          <w:tcPr>
            <w:tcW w:w="448" w:type="dxa"/>
            <w:gridSpan w:val="3"/>
            <w:vAlign w:val="bottom"/>
            <w:hideMark/>
          </w:tcPr>
          <w:p w:rsidR="00236406" w:rsidRDefault="00236406">
            <w:pPr>
              <w:pStyle w:val="rrdsinglerule"/>
              <w:pBdr>
                <w:top w:val="single" w:sz="6" w:space="1" w:color="auto"/>
              </w:pBdr>
            </w:pPr>
            <w:r>
              <w:rPr>
                <w:sz w:val="15"/>
                <w:szCs w:val="15"/>
              </w:rPr>
              <w:t> </w:t>
            </w:r>
          </w:p>
        </w:tc>
        <w:tc>
          <w:tcPr>
            <w:tcW w:w="612" w:type="dxa"/>
            <w:vAlign w:val="bottom"/>
            <w:hideMark/>
          </w:tcPr>
          <w:p w:rsidR="00236406" w:rsidRDefault="00236406">
            <w:pPr>
              <w:pStyle w:val="rrdsinglerule"/>
              <w:pBdr>
                <w:top w:val="single" w:sz="6" w:space="1" w:color="auto"/>
              </w:pBdr>
            </w:pPr>
            <w:r>
              <w:rPr>
                <w:sz w:val="15"/>
                <w:szCs w:val="15"/>
              </w:rPr>
              <w:t> </w:t>
            </w:r>
          </w:p>
        </w:tc>
        <w:tc>
          <w:tcPr>
            <w:tcW w:w="549" w:type="dxa"/>
            <w:vAlign w:val="bottom"/>
            <w:hideMark/>
          </w:tcPr>
          <w:p w:rsidR="00236406" w:rsidRDefault="00236406">
            <w:pPr>
              <w:pStyle w:val="la2"/>
            </w:pPr>
            <w:r>
              <w:rPr>
                <w:sz w:val="15"/>
                <w:szCs w:val="15"/>
              </w:rPr>
              <w:t>  </w:t>
            </w:r>
          </w:p>
        </w:tc>
        <w:tc>
          <w:tcPr>
            <w:tcW w:w="405" w:type="dxa"/>
            <w:gridSpan w:val="2"/>
            <w:vAlign w:val="bottom"/>
            <w:hideMark/>
          </w:tcPr>
          <w:p w:rsidR="00236406" w:rsidRDefault="00236406">
            <w:pPr>
              <w:pStyle w:val="rrdsinglerule"/>
              <w:pBdr>
                <w:top w:val="single" w:sz="6" w:space="1" w:color="auto"/>
              </w:pBdr>
            </w:pPr>
            <w:r>
              <w:rPr>
                <w:sz w:val="15"/>
                <w:szCs w:val="15"/>
              </w:rPr>
              <w:t> </w:t>
            </w:r>
          </w:p>
        </w:tc>
        <w:tc>
          <w:tcPr>
            <w:tcW w:w="615" w:type="dxa"/>
            <w:vAlign w:val="bottom"/>
            <w:hideMark/>
          </w:tcPr>
          <w:p w:rsidR="00236406" w:rsidRDefault="00236406">
            <w:pPr>
              <w:pStyle w:val="rrdsinglerule"/>
              <w:pBdr>
                <w:top w:val="single" w:sz="6" w:space="1" w:color="auto"/>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NOTE 5    DERIVATIVES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For derivative instruments designated as hedges, hedge ineffectiveness, determined in accordance with SFAS No. 133, </w:t>
      </w:r>
      <w:r>
        <w:rPr>
          <w:rFonts w:ascii="Arial" w:hAnsi="Arial" w:cs="Arial"/>
          <w:i/>
          <w:iCs/>
          <w:sz w:val="20"/>
          <w:szCs w:val="20"/>
        </w:rPr>
        <w:t>Accounting for Derivative Instruments and Hedging Activities,</w:t>
      </w:r>
      <w:r>
        <w:rPr>
          <w:rFonts w:ascii="Arial" w:hAnsi="Arial" w:cs="Arial"/>
          <w:sz w:val="20"/>
          <w:szCs w:val="20"/>
        </w:rPr>
        <w:t xml:space="preserve"> did not have a significant impact on earnings for fiscal years 2008, 2007, or 2006. During fiscal year 2008, $274 million in gains on fair-value hedges from changes in time value and $324 million in losses on cash-flow hedges from changes in time value were excluded from the assessment of hedge effectiveness and were included in investment income and other. During fiscal year 2007, $219 million in gains on fair-value hedges from changes in time value and $361 million in losses on cash-flow hedges from changes in time value were excluded from the assessment of hedge effectiveness and were included in investment income and other. During fiscal year 2006, $217 million in gains on fair-value hedges from changes in time value and $399 million in losses on cash-flow hedges from changes in time value were excluded from the assessment of hedge effectiveness and were included in investment income and other.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Derivative gains and losses included in OCI are reclassified into earnings at the time forecasted revenue or the sale of an underlying investment is recognized. During fiscal year 2008, $104 million of derivative gains were reclassified to revenue. During fiscal year 2007, $168 million of derivative gains were reclassified to revenue. During fiscal year 2006, $166 million of derivative gains were reclassified to revenue and $23 million in derivative gains were reclassified to investment income and other.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We estimate that $111 million of net derivative gains included in OCI will be reclassified into earnings within the next 12 months. No significant amounts of gains or losses were reclassified from OCI into earnings as a result of forecasted transactions that failed to occur for fiscal years 2008, 2007, and 2006.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Derivative fair values are based on quoted market prices or pricing models using current market data. The fair values of all derivative positions were as follows: </w:t>
      </w:r>
    </w:p>
    <w:p w:rsidR="00236406" w:rsidRDefault="00236406" w:rsidP="00236406">
      <w:pPr>
        <w:pStyle w:val="NormalWeb"/>
        <w:keepNext/>
        <w:spacing w:before="0" w:beforeAutospacing="0" w:after="0" w:afterAutospacing="0"/>
      </w:pPr>
      <w:r>
        <w:rPr>
          <w:sz w:val="15"/>
          <w:szCs w:val="15"/>
        </w:rPr>
        <w:t xml:space="preserve">  </w:t>
      </w:r>
    </w:p>
    <w:tbl>
      <w:tblPr>
        <w:tblW w:w="0" w:type="auto"/>
        <w:jc w:val="center"/>
        <w:tblLayout w:type="fixed"/>
        <w:tblCellMar>
          <w:left w:w="0" w:type="dxa"/>
          <w:right w:w="0" w:type="dxa"/>
        </w:tblCellMar>
        <w:tblLook w:val="04A0"/>
      </w:tblPr>
      <w:tblGrid>
        <w:gridCol w:w="2943"/>
        <w:gridCol w:w="405"/>
        <w:gridCol w:w="401"/>
        <w:gridCol w:w="436"/>
        <w:gridCol w:w="63"/>
        <w:gridCol w:w="241"/>
        <w:gridCol w:w="119"/>
        <w:gridCol w:w="225"/>
        <w:gridCol w:w="193"/>
        <w:gridCol w:w="41"/>
        <w:gridCol w:w="18"/>
        <w:gridCol w:w="349"/>
        <w:gridCol w:w="67"/>
        <w:gridCol w:w="241"/>
        <w:gridCol w:w="350"/>
        <w:gridCol w:w="415"/>
        <w:gridCol w:w="36"/>
        <w:gridCol w:w="317"/>
        <w:gridCol w:w="133"/>
        <w:gridCol w:w="267"/>
        <w:gridCol w:w="146"/>
        <w:gridCol w:w="82"/>
        <w:gridCol w:w="54"/>
        <w:gridCol w:w="90"/>
        <w:gridCol w:w="298"/>
        <w:gridCol w:w="67"/>
        <w:gridCol w:w="333"/>
        <w:gridCol w:w="187"/>
        <w:gridCol w:w="186"/>
        <w:gridCol w:w="72"/>
        <w:gridCol w:w="225"/>
        <w:gridCol w:w="67"/>
        <w:gridCol w:w="333"/>
        <w:gridCol w:w="112"/>
        <w:gridCol w:w="73"/>
        <w:gridCol w:w="428"/>
        <w:gridCol w:w="67"/>
      </w:tblGrid>
      <w:tr w:rsidR="00236406" w:rsidTr="00916461">
        <w:trPr>
          <w:tblHeader/>
          <w:jc w:val="center"/>
        </w:trPr>
        <w:tc>
          <w:tcPr>
            <w:tcW w:w="2943" w:type="dxa"/>
            <w:vAlign w:val="center"/>
          </w:tcPr>
          <w:p w:rsidR="00236406" w:rsidRDefault="00236406">
            <w:pPr>
              <w:rPr>
                <w:sz w:val="2"/>
              </w:rPr>
            </w:pPr>
          </w:p>
        </w:tc>
        <w:tc>
          <w:tcPr>
            <w:tcW w:w="405" w:type="dxa"/>
            <w:vAlign w:val="bottom"/>
          </w:tcPr>
          <w:p w:rsidR="00236406" w:rsidRDefault="00236406">
            <w:pPr>
              <w:rPr>
                <w:sz w:val="2"/>
              </w:rPr>
            </w:pPr>
          </w:p>
        </w:tc>
        <w:tc>
          <w:tcPr>
            <w:tcW w:w="401" w:type="dxa"/>
            <w:vAlign w:val="center"/>
          </w:tcPr>
          <w:p w:rsidR="00236406" w:rsidRDefault="00236406">
            <w:pPr>
              <w:rPr>
                <w:sz w:val="2"/>
              </w:rPr>
            </w:pPr>
          </w:p>
        </w:tc>
        <w:tc>
          <w:tcPr>
            <w:tcW w:w="740" w:type="dxa"/>
            <w:gridSpan w:val="3"/>
            <w:vAlign w:val="center"/>
          </w:tcPr>
          <w:p w:rsidR="00236406" w:rsidRDefault="00236406">
            <w:pPr>
              <w:rPr>
                <w:sz w:val="2"/>
              </w:rPr>
            </w:pPr>
          </w:p>
        </w:tc>
        <w:tc>
          <w:tcPr>
            <w:tcW w:w="119" w:type="dxa"/>
            <w:vAlign w:val="center"/>
          </w:tcPr>
          <w:p w:rsidR="00236406" w:rsidRDefault="00236406">
            <w:pPr>
              <w:rPr>
                <w:sz w:val="2"/>
              </w:rPr>
            </w:pPr>
          </w:p>
        </w:tc>
        <w:tc>
          <w:tcPr>
            <w:tcW w:w="225" w:type="dxa"/>
            <w:vAlign w:val="bottom"/>
          </w:tcPr>
          <w:p w:rsidR="00236406" w:rsidRDefault="00236406">
            <w:pPr>
              <w:rPr>
                <w:sz w:val="2"/>
              </w:rPr>
            </w:pPr>
          </w:p>
        </w:tc>
        <w:tc>
          <w:tcPr>
            <w:tcW w:w="193" w:type="dxa"/>
            <w:vAlign w:val="center"/>
          </w:tcPr>
          <w:p w:rsidR="00236406" w:rsidRDefault="00236406">
            <w:pPr>
              <w:rPr>
                <w:sz w:val="2"/>
              </w:rPr>
            </w:pPr>
          </w:p>
        </w:tc>
        <w:tc>
          <w:tcPr>
            <w:tcW w:w="408" w:type="dxa"/>
            <w:gridSpan w:val="3"/>
            <w:vAlign w:val="center"/>
          </w:tcPr>
          <w:p w:rsidR="00236406" w:rsidRDefault="00236406">
            <w:pPr>
              <w:rPr>
                <w:sz w:val="2"/>
              </w:rPr>
            </w:pPr>
          </w:p>
        </w:tc>
        <w:tc>
          <w:tcPr>
            <w:tcW w:w="67" w:type="dxa"/>
            <w:vAlign w:val="center"/>
          </w:tcPr>
          <w:p w:rsidR="00236406" w:rsidRDefault="00236406">
            <w:pPr>
              <w:rPr>
                <w:sz w:val="2"/>
              </w:rPr>
            </w:pPr>
          </w:p>
        </w:tc>
        <w:tc>
          <w:tcPr>
            <w:tcW w:w="241" w:type="dxa"/>
            <w:vAlign w:val="bottom"/>
          </w:tcPr>
          <w:p w:rsidR="00236406" w:rsidRDefault="00236406">
            <w:pPr>
              <w:rPr>
                <w:sz w:val="2"/>
              </w:rPr>
            </w:pPr>
          </w:p>
        </w:tc>
        <w:tc>
          <w:tcPr>
            <w:tcW w:w="350" w:type="dxa"/>
            <w:vAlign w:val="center"/>
          </w:tcPr>
          <w:p w:rsidR="00236406" w:rsidRDefault="00236406">
            <w:pPr>
              <w:rPr>
                <w:sz w:val="2"/>
              </w:rPr>
            </w:pPr>
          </w:p>
        </w:tc>
        <w:tc>
          <w:tcPr>
            <w:tcW w:w="768" w:type="dxa"/>
            <w:gridSpan w:val="3"/>
            <w:vAlign w:val="center"/>
          </w:tcPr>
          <w:p w:rsidR="00236406" w:rsidRDefault="00236406">
            <w:pPr>
              <w:rPr>
                <w:sz w:val="2"/>
              </w:rPr>
            </w:pPr>
          </w:p>
        </w:tc>
        <w:tc>
          <w:tcPr>
            <w:tcW w:w="133" w:type="dxa"/>
            <w:vAlign w:val="center"/>
          </w:tcPr>
          <w:p w:rsidR="00236406" w:rsidRDefault="00236406">
            <w:pPr>
              <w:rPr>
                <w:sz w:val="2"/>
              </w:rPr>
            </w:pPr>
          </w:p>
        </w:tc>
        <w:tc>
          <w:tcPr>
            <w:tcW w:w="267" w:type="dxa"/>
            <w:vAlign w:val="bottom"/>
          </w:tcPr>
          <w:p w:rsidR="00236406" w:rsidRDefault="00236406">
            <w:pPr>
              <w:rPr>
                <w:sz w:val="2"/>
              </w:rPr>
            </w:pPr>
          </w:p>
        </w:tc>
        <w:tc>
          <w:tcPr>
            <w:tcW w:w="146" w:type="dxa"/>
            <w:vAlign w:val="center"/>
          </w:tcPr>
          <w:p w:rsidR="00236406" w:rsidRDefault="00236406">
            <w:pPr>
              <w:rPr>
                <w:sz w:val="2"/>
              </w:rPr>
            </w:pPr>
          </w:p>
        </w:tc>
        <w:tc>
          <w:tcPr>
            <w:tcW w:w="524" w:type="dxa"/>
            <w:gridSpan w:val="4"/>
            <w:vAlign w:val="center"/>
          </w:tcPr>
          <w:p w:rsidR="00236406" w:rsidRDefault="00236406">
            <w:pPr>
              <w:rPr>
                <w:sz w:val="2"/>
              </w:rPr>
            </w:pPr>
          </w:p>
        </w:tc>
        <w:tc>
          <w:tcPr>
            <w:tcW w:w="67" w:type="dxa"/>
            <w:vAlign w:val="center"/>
          </w:tcPr>
          <w:p w:rsidR="00236406" w:rsidRDefault="00236406">
            <w:pPr>
              <w:rPr>
                <w:sz w:val="2"/>
              </w:rPr>
            </w:pPr>
          </w:p>
        </w:tc>
        <w:tc>
          <w:tcPr>
            <w:tcW w:w="333" w:type="dxa"/>
            <w:vAlign w:val="bottom"/>
          </w:tcPr>
          <w:p w:rsidR="00236406" w:rsidRDefault="00236406">
            <w:pPr>
              <w:rPr>
                <w:sz w:val="2"/>
              </w:rPr>
            </w:pPr>
          </w:p>
        </w:tc>
        <w:tc>
          <w:tcPr>
            <w:tcW w:w="187" w:type="dxa"/>
            <w:vAlign w:val="center"/>
          </w:tcPr>
          <w:p w:rsidR="00236406" w:rsidRDefault="00236406">
            <w:pPr>
              <w:rPr>
                <w:sz w:val="2"/>
              </w:rPr>
            </w:pPr>
          </w:p>
        </w:tc>
        <w:tc>
          <w:tcPr>
            <w:tcW w:w="483" w:type="dxa"/>
            <w:gridSpan w:val="3"/>
            <w:vAlign w:val="center"/>
          </w:tcPr>
          <w:p w:rsidR="00236406" w:rsidRDefault="00236406">
            <w:pPr>
              <w:rPr>
                <w:sz w:val="2"/>
              </w:rPr>
            </w:pPr>
          </w:p>
        </w:tc>
        <w:tc>
          <w:tcPr>
            <w:tcW w:w="67" w:type="dxa"/>
            <w:vAlign w:val="center"/>
          </w:tcPr>
          <w:p w:rsidR="00236406" w:rsidRDefault="00236406">
            <w:pPr>
              <w:rPr>
                <w:sz w:val="2"/>
              </w:rPr>
            </w:pPr>
          </w:p>
        </w:tc>
        <w:tc>
          <w:tcPr>
            <w:tcW w:w="333" w:type="dxa"/>
            <w:vAlign w:val="bottom"/>
          </w:tcPr>
          <w:p w:rsidR="00236406" w:rsidRDefault="00236406">
            <w:pPr>
              <w:rPr>
                <w:sz w:val="2"/>
              </w:rPr>
            </w:pPr>
          </w:p>
        </w:tc>
        <w:tc>
          <w:tcPr>
            <w:tcW w:w="112" w:type="dxa"/>
            <w:vAlign w:val="center"/>
          </w:tcPr>
          <w:p w:rsidR="00236406" w:rsidRDefault="00236406">
            <w:pPr>
              <w:rPr>
                <w:sz w:val="2"/>
              </w:rPr>
            </w:pPr>
          </w:p>
        </w:tc>
        <w:tc>
          <w:tcPr>
            <w:tcW w:w="501" w:type="dxa"/>
            <w:gridSpan w:val="2"/>
            <w:vAlign w:val="center"/>
          </w:tcPr>
          <w:p w:rsidR="00236406" w:rsidRDefault="00236406">
            <w:pPr>
              <w:rPr>
                <w:sz w:val="2"/>
              </w:rPr>
            </w:pPr>
          </w:p>
        </w:tc>
        <w:tc>
          <w:tcPr>
            <w:tcW w:w="67" w:type="dxa"/>
            <w:vAlign w:val="center"/>
          </w:tcPr>
          <w:p w:rsidR="00236406" w:rsidRDefault="00236406">
            <w:pPr>
              <w:rPr>
                <w:sz w:val="2"/>
              </w:rPr>
            </w:pPr>
          </w:p>
        </w:tc>
      </w:tr>
      <w:tr w:rsidR="005F0D2C" w:rsidTr="00916461">
        <w:trPr>
          <w:tblHeader/>
          <w:jc w:val="center"/>
        </w:trPr>
        <w:tc>
          <w:tcPr>
            <w:tcW w:w="2943" w:type="dxa"/>
            <w:tcBorders>
              <w:top w:val="nil"/>
              <w:left w:val="nil"/>
              <w:bottom w:val="single" w:sz="2" w:space="0" w:color="000000"/>
              <w:right w:val="nil"/>
            </w:tcBorders>
            <w:vAlign w:val="bottom"/>
            <w:hideMark/>
          </w:tcPr>
          <w:p w:rsidR="005F0D2C" w:rsidRDefault="005F0D2C">
            <w:pPr>
              <w:pStyle w:val="NormalWeb"/>
              <w:keepNext/>
              <w:spacing w:before="0" w:beforeAutospacing="0" w:after="15" w:afterAutospacing="0"/>
            </w:pPr>
            <w:r>
              <w:rPr>
                <w:rFonts w:ascii="Arial" w:hAnsi="Arial" w:cs="Arial"/>
                <w:b/>
                <w:bCs/>
                <w:sz w:val="15"/>
                <w:szCs w:val="15"/>
              </w:rPr>
              <w:t>(In millions)</w:t>
            </w:r>
          </w:p>
        </w:tc>
        <w:tc>
          <w:tcPr>
            <w:tcW w:w="405" w:type="dxa"/>
            <w:tcBorders>
              <w:top w:val="nil"/>
              <w:left w:val="nil"/>
              <w:bottom w:val="single" w:sz="2" w:space="0" w:color="000000"/>
              <w:right w:val="nil"/>
            </w:tcBorders>
            <w:vAlign w:val="bottom"/>
            <w:hideMark/>
          </w:tcPr>
          <w:p w:rsidR="005F0D2C" w:rsidRDefault="005F0D2C">
            <w:pPr>
              <w:pStyle w:val="la2"/>
            </w:pPr>
            <w:r>
              <w:rPr>
                <w:sz w:val="15"/>
                <w:szCs w:val="15"/>
              </w:rPr>
              <w:t>  </w:t>
            </w:r>
          </w:p>
        </w:tc>
        <w:tc>
          <w:tcPr>
            <w:tcW w:w="1260" w:type="dxa"/>
            <w:gridSpan w:val="5"/>
            <w:tcBorders>
              <w:top w:val="nil"/>
              <w:left w:val="nil"/>
              <w:bottom w:val="single" w:sz="2" w:space="0" w:color="000000"/>
              <w:right w:val="nil"/>
            </w:tcBorders>
            <w:noWrap/>
            <w:tcMar>
              <w:top w:w="0" w:type="dxa"/>
              <w:left w:w="14" w:type="dxa"/>
              <w:bottom w:w="0" w:type="dxa"/>
              <w:right w:w="14" w:type="dxa"/>
            </w:tcMar>
            <w:vAlign w:val="bottom"/>
            <w:hideMark/>
          </w:tcPr>
          <w:p w:rsidR="005F0D2C" w:rsidRPr="005F0D2C" w:rsidRDefault="005F0D2C" w:rsidP="00916461">
            <w:pPr>
              <w:ind w:right="-158"/>
              <w:jc w:val="center"/>
              <w:rPr>
                <w:spacing w:val="-3"/>
              </w:rPr>
            </w:pPr>
            <w:r w:rsidRPr="00EE3F52">
              <w:rPr>
                <w:rFonts w:ascii="Arial" w:hAnsi="Arial" w:cs="Arial"/>
                <w:b/>
                <w:bCs/>
                <w:sz w:val="15"/>
                <w:szCs w:val="15"/>
              </w:rPr>
              <w:t>Short-term</w:t>
            </w:r>
            <w:r w:rsidR="00916461">
              <w:rPr>
                <w:rFonts w:ascii="Arial" w:hAnsi="Arial" w:cs="Arial"/>
                <w:b/>
                <w:bCs/>
                <w:sz w:val="15"/>
                <w:szCs w:val="15"/>
              </w:rPr>
              <w:t xml:space="preserve">            </w:t>
            </w:r>
            <w:r w:rsidRPr="00EE3F52">
              <w:rPr>
                <w:rFonts w:ascii="Arial" w:hAnsi="Arial" w:cs="Arial"/>
                <w:b/>
                <w:bCs/>
                <w:sz w:val="15"/>
                <w:szCs w:val="15"/>
              </w:rPr>
              <w:t>investments</w:t>
            </w:r>
            <w:r w:rsidRPr="00F72ED5">
              <w:rPr>
                <w:rFonts w:ascii="Arial" w:hAnsi="Arial" w:cs="Arial"/>
                <w:b/>
                <w:bCs/>
                <w:sz w:val="15"/>
                <w:szCs w:val="15"/>
                <w:vertAlign w:val="superscript"/>
              </w:rPr>
              <w:t>(1</w:t>
            </w:r>
            <w:r w:rsidRPr="00F72ED5">
              <w:rPr>
                <w:rFonts w:ascii="Arial" w:hAnsi="Arial" w:cs="Arial"/>
                <w:b/>
                <w:bCs/>
                <w:spacing w:val="-3"/>
                <w:sz w:val="15"/>
                <w:szCs w:val="15"/>
                <w:vertAlign w:val="superscript"/>
              </w:rPr>
              <w:t>)</w:t>
            </w:r>
          </w:p>
        </w:tc>
        <w:tc>
          <w:tcPr>
            <w:tcW w:w="225" w:type="dxa"/>
            <w:tcBorders>
              <w:top w:val="nil"/>
              <w:left w:val="nil"/>
              <w:bottom w:val="single" w:sz="2" w:space="0" w:color="000000"/>
              <w:right w:val="nil"/>
            </w:tcBorders>
            <w:vAlign w:val="bottom"/>
            <w:hideMark/>
          </w:tcPr>
          <w:p w:rsidR="005F0D2C" w:rsidRDefault="005F0D2C">
            <w:pPr>
              <w:pStyle w:val="la2"/>
            </w:pPr>
            <w:r>
              <w:rPr>
                <w:sz w:val="15"/>
                <w:szCs w:val="15"/>
              </w:rPr>
              <w:t> </w:t>
            </w:r>
          </w:p>
        </w:tc>
        <w:tc>
          <w:tcPr>
            <w:tcW w:w="601" w:type="dxa"/>
            <w:gridSpan w:val="4"/>
            <w:tcBorders>
              <w:top w:val="nil"/>
              <w:left w:val="nil"/>
              <w:bottom w:val="single" w:sz="2" w:space="0" w:color="000000"/>
              <w:right w:val="nil"/>
            </w:tcBorders>
            <w:tcMar>
              <w:top w:w="0" w:type="dxa"/>
              <w:left w:w="14" w:type="dxa"/>
              <w:bottom w:w="0" w:type="dxa"/>
              <w:right w:w="14" w:type="dxa"/>
            </w:tcMar>
            <w:vAlign w:val="bottom"/>
            <w:hideMark/>
          </w:tcPr>
          <w:p w:rsidR="005F0D2C" w:rsidRDefault="005F0D2C" w:rsidP="0092066D">
            <w:pPr>
              <w:ind w:left="-16"/>
              <w:jc w:val="right"/>
            </w:pPr>
            <w:r>
              <w:rPr>
                <w:rFonts w:ascii="Arial" w:hAnsi="Arial" w:cs="Arial"/>
                <w:b/>
                <w:bCs/>
                <w:sz w:val="15"/>
                <w:szCs w:val="15"/>
              </w:rPr>
              <w:t>Other</w:t>
            </w:r>
            <w:r>
              <w:rPr>
                <w:rFonts w:ascii="Arial" w:hAnsi="Arial" w:cs="Arial"/>
                <w:b/>
                <w:bCs/>
                <w:sz w:val="15"/>
                <w:szCs w:val="15"/>
              </w:rPr>
              <w:br/>
              <w:t>current</w:t>
            </w:r>
            <w:r>
              <w:rPr>
                <w:rFonts w:ascii="Arial" w:hAnsi="Arial" w:cs="Arial"/>
                <w:b/>
                <w:bCs/>
                <w:sz w:val="15"/>
                <w:szCs w:val="15"/>
              </w:rPr>
              <w:br/>
              <w:t>assets</w:t>
            </w:r>
          </w:p>
        </w:tc>
        <w:tc>
          <w:tcPr>
            <w:tcW w:w="67" w:type="dxa"/>
            <w:tcBorders>
              <w:top w:val="nil"/>
              <w:left w:val="nil"/>
              <w:bottom w:val="single" w:sz="2" w:space="0" w:color="000000"/>
              <w:right w:val="nil"/>
            </w:tcBorders>
            <w:vAlign w:val="bottom"/>
            <w:hideMark/>
          </w:tcPr>
          <w:p w:rsidR="005F0D2C" w:rsidRDefault="005F0D2C">
            <w:r>
              <w:rPr>
                <w:sz w:val="15"/>
                <w:szCs w:val="15"/>
              </w:rPr>
              <w:t> </w:t>
            </w:r>
          </w:p>
        </w:tc>
        <w:tc>
          <w:tcPr>
            <w:tcW w:w="241" w:type="dxa"/>
            <w:tcBorders>
              <w:top w:val="nil"/>
              <w:left w:val="nil"/>
              <w:bottom w:val="single" w:sz="2" w:space="0" w:color="000000"/>
              <w:right w:val="nil"/>
            </w:tcBorders>
            <w:vAlign w:val="bottom"/>
            <w:hideMark/>
          </w:tcPr>
          <w:p w:rsidR="005F0D2C" w:rsidRDefault="005F0D2C">
            <w:pPr>
              <w:pStyle w:val="la2"/>
            </w:pPr>
            <w:r>
              <w:rPr>
                <w:sz w:val="15"/>
                <w:szCs w:val="15"/>
              </w:rPr>
              <w:t> </w:t>
            </w:r>
          </w:p>
        </w:tc>
        <w:tc>
          <w:tcPr>
            <w:tcW w:w="1251" w:type="dxa"/>
            <w:gridSpan w:val="5"/>
            <w:tcBorders>
              <w:top w:val="nil"/>
              <w:left w:val="nil"/>
              <w:bottom w:val="single" w:sz="2" w:space="0" w:color="000000"/>
              <w:right w:val="nil"/>
            </w:tcBorders>
            <w:noWrap/>
            <w:tcMar>
              <w:top w:w="0" w:type="dxa"/>
              <w:left w:w="14" w:type="dxa"/>
              <w:bottom w:w="0" w:type="dxa"/>
              <w:right w:w="14" w:type="dxa"/>
            </w:tcMar>
            <w:vAlign w:val="bottom"/>
            <w:hideMark/>
          </w:tcPr>
          <w:p w:rsidR="005F0D2C" w:rsidRDefault="00916461" w:rsidP="00916461">
            <w:pPr>
              <w:ind w:left="-356" w:right="24"/>
              <w:jc w:val="center"/>
            </w:pPr>
            <w:r>
              <w:rPr>
                <w:rFonts w:ascii="Arial" w:hAnsi="Arial" w:cs="Arial"/>
                <w:b/>
                <w:bCs/>
                <w:sz w:val="15"/>
                <w:szCs w:val="15"/>
              </w:rPr>
              <w:t xml:space="preserve">           </w:t>
            </w:r>
            <w:r w:rsidR="005F0D2C" w:rsidRPr="00EE3F52">
              <w:rPr>
                <w:rFonts w:ascii="Arial" w:hAnsi="Arial" w:cs="Arial"/>
                <w:b/>
                <w:bCs/>
                <w:sz w:val="15"/>
                <w:szCs w:val="15"/>
              </w:rPr>
              <w:t>Equity and</w:t>
            </w:r>
            <w:r w:rsidR="005F0D2C" w:rsidRPr="00EE3F52">
              <w:rPr>
                <w:rFonts w:ascii="Arial" w:hAnsi="Arial" w:cs="Arial"/>
                <w:b/>
                <w:bCs/>
                <w:sz w:val="15"/>
                <w:szCs w:val="15"/>
              </w:rPr>
              <w:br/>
            </w:r>
            <w:r>
              <w:rPr>
                <w:rFonts w:ascii="Arial" w:hAnsi="Arial" w:cs="Arial"/>
                <w:b/>
                <w:bCs/>
                <w:sz w:val="15"/>
                <w:szCs w:val="15"/>
              </w:rPr>
              <w:t xml:space="preserve">                    </w:t>
            </w:r>
            <w:r w:rsidR="005F0D2C" w:rsidRPr="00EE3F52">
              <w:rPr>
                <w:rFonts w:ascii="Arial" w:hAnsi="Arial" w:cs="Arial"/>
                <w:b/>
                <w:bCs/>
                <w:sz w:val="15"/>
                <w:szCs w:val="15"/>
              </w:rPr>
              <w:t>other</w:t>
            </w:r>
            <w:r w:rsidR="005F0D2C" w:rsidRPr="00EE3F52">
              <w:rPr>
                <w:rFonts w:ascii="Arial" w:hAnsi="Arial" w:cs="Arial"/>
                <w:b/>
                <w:bCs/>
                <w:sz w:val="15"/>
                <w:szCs w:val="15"/>
              </w:rPr>
              <w:br/>
            </w:r>
            <w:r>
              <w:rPr>
                <w:rFonts w:ascii="Arial" w:hAnsi="Arial" w:cs="Arial"/>
                <w:b/>
                <w:bCs/>
                <w:sz w:val="15"/>
                <w:szCs w:val="15"/>
              </w:rPr>
              <w:t xml:space="preserve">            </w:t>
            </w:r>
            <w:r w:rsidR="005F0D2C" w:rsidRPr="00EE3F52">
              <w:rPr>
                <w:rFonts w:ascii="Arial" w:hAnsi="Arial" w:cs="Arial"/>
                <w:b/>
                <w:bCs/>
                <w:sz w:val="15"/>
                <w:szCs w:val="15"/>
              </w:rPr>
              <w:t>investments</w:t>
            </w:r>
            <w:r w:rsidR="005F0D2C" w:rsidRPr="00F72ED5">
              <w:rPr>
                <w:rFonts w:ascii="Arial" w:hAnsi="Arial" w:cs="Arial"/>
                <w:b/>
                <w:bCs/>
                <w:sz w:val="15"/>
                <w:szCs w:val="15"/>
                <w:vertAlign w:val="superscript"/>
              </w:rPr>
              <w:t>(1)</w:t>
            </w:r>
          </w:p>
        </w:tc>
        <w:tc>
          <w:tcPr>
            <w:tcW w:w="267" w:type="dxa"/>
            <w:tcBorders>
              <w:top w:val="nil"/>
              <w:left w:val="nil"/>
              <w:bottom w:val="single" w:sz="2" w:space="0" w:color="000000"/>
              <w:right w:val="nil"/>
            </w:tcBorders>
            <w:vAlign w:val="bottom"/>
            <w:hideMark/>
          </w:tcPr>
          <w:p w:rsidR="005F0D2C" w:rsidRDefault="005F0D2C">
            <w:pPr>
              <w:pStyle w:val="la2"/>
            </w:pPr>
            <w:r>
              <w:rPr>
                <w:sz w:val="15"/>
                <w:szCs w:val="15"/>
              </w:rPr>
              <w:t>  </w:t>
            </w:r>
          </w:p>
        </w:tc>
        <w:tc>
          <w:tcPr>
            <w:tcW w:w="670" w:type="dxa"/>
            <w:gridSpan w:val="5"/>
            <w:tcBorders>
              <w:top w:val="nil"/>
              <w:left w:val="nil"/>
              <w:bottom w:val="single" w:sz="2" w:space="0" w:color="000000"/>
              <w:right w:val="nil"/>
            </w:tcBorders>
            <w:tcMar>
              <w:top w:w="0" w:type="dxa"/>
              <w:left w:w="14" w:type="dxa"/>
              <w:bottom w:w="0" w:type="dxa"/>
              <w:right w:w="14" w:type="dxa"/>
            </w:tcMar>
            <w:vAlign w:val="bottom"/>
            <w:hideMark/>
          </w:tcPr>
          <w:p w:rsidR="005F0D2C" w:rsidRDefault="005F0D2C">
            <w:pPr>
              <w:jc w:val="right"/>
            </w:pPr>
            <w:r>
              <w:rPr>
                <w:rFonts w:ascii="Arial" w:hAnsi="Arial" w:cs="Arial"/>
                <w:b/>
                <w:bCs/>
                <w:sz w:val="15"/>
                <w:szCs w:val="15"/>
              </w:rPr>
              <w:t>Other</w:t>
            </w:r>
            <w:r>
              <w:rPr>
                <w:rFonts w:ascii="Arial" w:hAnsi="Arial" w:cs="Arial"/>
                <w:b/>
                <w:bCs/>
                <w:sz w:val="15"/>
                <w:szCs w:val="15"/>
              </w:rPr>
              <w:br/>
              <w:t>current</w:t>
            </w:r>
            <w:r>
              <w:rPr>
                <w:rFonts w:ascii="Arial" w:hAnsi="Arial" w:cs="Arial"/>
                <w:b/>
                <w:bCs/>
                <w:sz w:val="15"/>
                <w:szCs w:val="15"/>
              </w:rPr>
              <w:br/>
              <w:t>liabilities</w:t>
            </w:r>
          </w:p>
        </w:tc>
        <w:tc>
          <w:tcPr>
            <w:tcW w:w="67" w:type="dxa"/>
            <w:tcBorders>
              <w:top w:val="nil"/>
              <w:left w:val="nil"/>
              <w:bottom w:val="single" w:sz="2" w:space="0" w:color="000000"/>
              <w:right w:val="nil"/>
            </w:tcBorders>
            <w:vAlign w:val="bottom"/>
            <w:hideMark/>
          </w:tcPr>
          <w:p w:rsidR="005F0D2C" w:rsidRDefault="005F0D2C">
            <w:r>
              <w:rPr>
                <w:sz w:val="15"/>
                <w:szCs w:val="15"/>
              </w:rPr>
              <w:t> </w:t>
            </w:r>
          </w:p>
        </w:tc>
        <w:tc>
          <w:tcPr>
            <w:tcW w:w="333" w:type="dxa"/>
            <w:tcBorders>
              <w:top w:val="nil"/>
              <w:left w:val="nil"/>
              <w:bottom w:val="single" w:sz="2" w:space="0" w:color="000000"/>
              <w:right w:val="nil"/>
            </w:tcBorders>
            <w:vAlign w:val="bottom"/>
            <w:hideMark/>
          </w:tcPr>
          <w:p w:rsidR="005F0D2C" w:rsidRDefault="005F0D2C">
            <w:pPr>
              <w:pStyle w:val="la2"/>
            </w:pPr>
            <w:r>
              <w:rPr>
                <w:sz w:val="15"/>
                <w:szCs w:val="15"/>
              </w:rPr>
              <w:t> </w:t>
            </w:r>
          </w:p>
        </w:tc>
        <w:tc>
          <w:tcPr>
            <w:tcW w:w="670" w:type="dxa"/>
            <w:gridSpan w:val="4"/>
            <w:tcBorders>
              <w:top w:val="nil"/>
              <w:left w:val="nil"/>
              <w:bottom w:val="single" w:sz="2" w:space="0" w:color="000000"/>
              <w:right w:val="nil"/>
            </w:tcBorders>
            <w:tcMar>
              <w:top w:w="0" w:type="dxa"/>
              <w:left w:w="14" w:type="dxa"/>
              <w:bottom w:w="0" w:type="dxa"/>
              <w:right w:w="14" w:type="dxa"/>
            </w:tcMar>
            <w:vAlign w:val="bottom"/>
            <w:hideMark/>
          </w:tcPr>
          <w:p w:rsidR="005F0D2C" w:rsidRDefault="005F0D2C">
            <w:pPr>
              <w:jc w:val="right"/>
            </w:pPr>
            <w:r>
              <w:rPr>
                <w:rFonts w:ascii="Arial" w:hAnsi="Arial" w:cs="Arial"/>
                <w:b/>
                <w:bCs/>
                <w:sz w:val="15"/>
                <w:szCs w:val="15"/>
              </w:rPr>
              <w:t>Other</w:t>
            </w:r>
            <w:r>
              <w:rPr>
                <w:rFonts w:ascii="Arial" w:hAnsi="Arial" w:cs="Arial"/>
                <w:b/>
                <w:bCs/>
                <w:sz w:val="15"/>
                <w:szCs w:val="15"/>
              </w:rPr>
              <w:br/>
              <w:t>long-term</w:t>
            </w:r>
            <w:r>
              <w:rPr>
                <w:rFonts w:ascii="Arial" w:hAnsi="Arial" w:cs="Arial"/>
                <w:b/>
                <w:bCs/>
                <w:sz w:val="15"/>
                <w:szCs w:val="15"/>
              </w:rPr>
              <w:br/>
              <w:t>liabilities</w:t>
            </w:r>
          </w:p>
        </w:tc>
        <w:tc>
          <w:tcPr>
            <w:tcW w:w="67" w:type="dxa"/>
            <w:tcBorders>
              <w:top w:val="nil"/>
              <w:left w:val="nil"/>
              <w:bottom w:val="single" w:sz="2" w:space="0" w:color="000000"/>
              <w:right w:val="nil"/>
            </w:tcBorders>
            <w:vAlign w:val="bottom"/>
            <w:hideMark/>
          </w:tcPr>
          <w:p w:rsidR="005F0D2C" w:rsidRDefault="005F0D2C">
            <w:r>
              <w:rPr>
                <w:sz w:val="15"/>
                <w:szCs w:val="15"/>
              </w:rPr>
              <w:t> </w:t>
            </w:r>
          </w:p>
        </w:tc>
        <w:tc>
          <w:tcPr>
            <w:tcW w:w="333" w:type="dxa"/>
            <w:tcBorders>
              <w:top w:val="nil"/>
              <w:left w:val="nil"/>
              <w:bottom w:val="single" w:sz="2" w:space="0" w:color="000000"/>
              <w:right w:val="nil"/>
            </w:tcBorders>
            <w:vAlign w:val="bottom"/>
            <w:hideMark/>
          </w:tcPr>
          <w:p w:rsidR="005F0D2C" w:rsidRDefault="005F0D2C">
            <w:pPr>
              <w:pStyle w:val="la2"/>
            </w:pPr>
            <w:r>
              <w:rPr>
                <w:sz w:val="15"/>
                <w:szCs w:val="15"/>
              </w:rPr>
              <w:t>  </w:t>
            </w:r>
          </w:p>
        </w:tc>
        <w:tc>
          <w:tcPr>
            <w:tcW w:w="613" w:type="dxa"/>
            <w:gridSpan w:val="3"/>
            <w:tcBorders>
              <w:top w:val="nil"/>
              <w:left w:val="nil"/>
              <w:bottom w:val="single" w:sz="2" w:space="0" w:color="000000"/>
              <w:right w:val="nil"/>
            </w:tcBorders>
            <w:tcMar>
              <w:top w:w="0" w:type="dxa"/>
              <w:left w:w="14" w:type="dxa"/>
              <w:bottom w:w="0" w:type="dxa"/>
              <w:right w:w="14" w:type="dxa"/>
            </w:tcMar>
            <w:vAlign w:val="bottom"/>
            <w:hideMark/>
          </w:tcPr>
          <w:p w:rsidR="005F0D2C" w:rsidRDefault="005F0D2C">
            <w:pPr>
              <w:jc w:val="right"/>
            </w:pPr>
            <w:r>
              <w:rPr>
                <w:rFonts w:ascii="Arial" w:hAnsi="Arial" w:cs="Arial"/>
                <w:b/>
                <w:bCs/>
                <w:sz w:val="15"/>
                <w:szCs w:val="15"/>
              </w:rPr>
              <w:t>Total</w:t>
            </w:r>
          </w:p>
        </w:tc>
        <w:tc>
          <w:tcPr>
            <w:tcW w:w="67" w:type="dxa"/>
            <w:tcBorders>
              <w:top w:val="nil"/>
              <w:left w:val="nil"/>
              <w:bottom w:val="single" w:sz="6" w:space="0" w:color="000000"/>
              <w:right w:val="nil"/>
            </w:tcBorders>
            <w:vAlign w:val="bottom"/>
            <w:hideMark/>
          </w:tcPr>
          <w:p w:rsidR="005F0D2C" w:rsidRDefault="005F0D2C">
            <w:r>
              <w:rPr>
                <w:sz w:val="15"/>
                <w:szCs w:val="15"/>
              </w:rPr>
              <w:t> </w:t>
            </w:r>
          </w:p>
        </w:tc>
      </w:tr>
      <w:tr w:rsidR="00236406" w:rsidTr="00916461">
        <w:trPr>
          <w:trHeight w:val="195"/>
          <w:tblHeader/>
          <w:jc w:val="center"/>
        </w:trPr>
        <w:tc>
          <w:tcPr>
            <w:tcW w:w="2943" w:type="dxa"/>
            <w:vAlign w:val="center"/>
          </w:tcPr>
          <w:p w:rsidR="00236406" w:rsidRDefault="00236406">
            <w:pPr>
              <w:rPr>
                <w:sz w:val="20"/>
              </w:rPr>
            </w:pPr>
          </w:p>
        </w:tc>
        <w:tc>
          <w:tcPr>
            <w:tcW w:w="1665" w:type="dxa"/>
            <w:gridSpan w:val="6"/>
            <w:vAlign w:val="center"/>
          </w:tcPr>
          <w:p w:rsidR="00236406" w:rsidRDefault="00236406">
            <w:pPr>
              <w:rPr>
                <w:sz w:val="20"/>
              </w:rPr>
            </w:pPr>
          </w:p>
        </w:tc>
        <w:tc>
          <w:tcPr>
            <w:tcW w:w="893" w:type="dxa"/>
            <w:gridSpan w:val="6"/>
            <w:vAlign w:val="center"/>
          </w:tcPr>
          <w:p w:rsidR="00236406" w:rsidRDefault="00236406">
            <w:pPr>
              <w:rPr>
                <w:sz w:val="20"/>
              </w:rPr>
            </w:pPr>
          </w:p>
        </w:tc>
        <w:tc>
          <w:tcPr>
            <w:tcW w:w="1492" w:type="dxa"/>
            <w:gridSpan w:val="6"/>
            <w:vAlign w:val="center"/>
          </w:tcPr>
          <w:p w:rsidR="00236406" w:rsidRDefault="00236406">
            <w:pPr>
              <w:rPr>
                <w:sz w:val="20"/>
              </w:rPr>
            </w:pPr>
          </w:p>
        </w:tc>
        <w:tc>
          <w:tcPr>
            <w:tcW w:w="1004" w:type="dxa"/>
            <w:gridSpan w:val="7"/>
            <w:vAlign w:val="center"/>
          </w:tcPr>
          <w:p w:rsidR="00236406" w:rsidRDefault="00236406">
            <w:pPr>
              <w:rPr>
                <w:sz w:val="20"/>
              </w:rPr>
            </w:pPr>
          </w:p>
        </w:tc>
        <w:tc>
          <w:tcPr>
            <w:tcW w:w="1070" w:type="dxa"/>
            <w:gridSpan w:val="6"/>
            <w:vAlign w:val="center"/>
          </w:tcPr>
          <w:p w:rsidR="00236406" w:rsidRDefault="00236406">
            <w:pPr>
              <w:rPr>
                <w:sz w:val="20"/>
              </w:rPr>
            </w:pPr>
          </w:p>
        </w:tc>
        <w:tc>
          <w:tcPr>
            <w:tcW w:w="1013" w:type="dxa"/>
            <w:gridSpan w:val="5"/>
            <w:vAlign w:val="center"/>
          </w:tcPr>
          <w:p w:rsidR="00236406" w:rsidRDefault="00236406">
            <w:pPr>
              <w:rPr>
                <w:sz w:val="20"/>
              </w:rPr>
            </w:pPr>
          </w:p>
        </w:tc>
      </w:tr>
      <w:tr w:rsidR="00236406" w:rsidTr="00916461">
        <w:trPr>
          <w:tblHeader/>
          <w:jc w:val="center"/>
        </w:trPr>
        <w:tc>
          <w:tcPr>
            <w:tcW w:w="2943"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 2008</w:t>
            </w:r>
          </w:p>
        </w:tc>
        <w:tc>
          <w:tcPr>
            <w:tcW w:w="405" w:type="dxa"/>
            <w:vAlign w:val="bottom"/>
            <w:hideMark/>
          </w:tcPr>
          <w:p w:rsidR="00236406" w:rsidRDefault="00236406">
            <w:pPr>
              <w:pStyle w:val="la2"/>
            </w:pPr>
            <w:r>
              <w:rPr>
                <w:sz w:val="15"/>
                <w:szCs w:val="15"/>
              </w:rPr>
              <w:t>  </w:t>
            </w:r>
          </w:p>
        </w:tc>
        <w:tc>
          <w:tcPr>
            <w:tcW w:w="1141" w:type="dxa"/>
            <w:gridSpan w:val="4"/>
            <w:vAlign w:val="bottom"/>
            <w:hideMark/>
          </w:tcPr>
          <w:p w:rsidR="00236406" w:rsidRDefault="00236406">
            <w:pPr>
              <w:pStyle w:val="la2"/>
            </w:pPr>
            <w:r>
              <w:t> </w:t>
            </w:r>
          </w:p>
        </w:tc>
        <w:tc>
          <w:tcPr>
            <w:tcW w:w="119" w:type="dxa"/>
            <w:vAlign w:val="bottom"/>
            <w:hideMark/>
          </w:tcPr>
          <w:p w:rsidR="00236406" w:rsidRDefault="00236406">
            <w:r>
              <w:rPr>
                <w:sz w:val="15"/>
                <w:szCs w:val="15"/>
              </w:rPr>
              <w:t> </w:t>
            </w:r>
          </w:p>
        </w:tc>
        <w:tc>
          <w:tcPr>
            <w:tcW w:w="225" w:type="dxa"/>
            <w:vAlign w:val="bottom"/>
            <w:hideMark/>
          </w:tcPr>
          <w:p w:rsidR="00236406" w:rsidRDefault="00236406">
            <w:pPr>
              <w:pStyle w:val="la2"/>
            </w:pPr>
            <w:r>
              <w:rPr>
                <w:sz w:val="15"/>
                <w:szCs w:val="15"/>
              </w:rPr>
              <w:t> </w:t>
            </w:r>
          </w:p>
        </w:tc>
        <w:tc>
          <w:tcPr>
            <w:tcW w:w="601" w:type="dxa"/>
            <w:gridSpan w:val="4"/>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241" w:type="dxa"/>
            <w:vAlign w:val="bottom"/>
            <w:hideMark/>
          </w:tcPr>
          <w:p w:rsidR="00236406" w:rsidRDefault="00236406">
            <w:pPr>
              <w:pStyle w:val="la2"/>
            </w:pPr>
            <w:r>
              <w:rPr>
                <w:sz w:val="15"/>
                <w:szCs w:val="15"/>
              </w:rPr>
              <w:t> </w:t>
            </w:r>
          </w:p>
        </w:tc>
        <w:tc>
          <w:tcPr>
            <w:tcW w:w="1118" w:type="dxa"/>
            <w:gridSpan w:val="4"/>
            <w:vAlign w:val="bottom"/>
            <w:hideMark/>
          </w:tcPr>
          <w:p w:rsidR="00236406" w:rsidRDefault="00236406">
            <w:pPr>
              <w:pStyle w:val="la2"/>
            </w:pPr>
            <w:r>
              <w:t> </w:t>
            </w:r>
          </w:p>
        </w:tc>
        <w:tc>
          <w:tcPr>
            <w:tcW w:w="133" w:type="dxa"/>
            <w:vAlign w:val="bottom"/>
            <w:hideMark/>
          </w:tcPr>
          <w:p w:rsidR="00236406" w:rsidRDefault="00236406">
            <w:r>
              <w:rPr>
                <w:sz w:val="15"/>
                <w:szCs w:val="15"/>
              </w:rPr>
              <w:t> </w:t>
            </w:r>
          </w:p>
        </w:tc>
        <w:tc>
          <w:tcPr>
            <w:tcW w:w="267" w:type="dxa"/>
            <w:vAlign w:val="bottom"/>
            <w:hideMark/>
          </w:tcPr>
          <w:p w:rsidR="00236406" w:rsidRDefault="00236406">
            <w:pPr>
              <w:pStyle w:val="la2"/>
            </w:pPr>
            <w:r>
              <w:rPr>
                <w:sz w:val="15"/>
                <w:szCs w:val="15"/>
              </w:rPr>
              <w:t>  </w:t>
            </w:r>
          </w:p>
        </w:tc>
        <w:tc>
          <w:tcPr>
            <w:tcW w:w="670" w:type="dxa"/>
            <w:gridSpan w:val="5"/>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333" w:type="dxa"/>
            <w:vAlign w:val="bottom"/>
            <w:hideMark/>
          </w:tcPr>
          <w:p w:rsidR="00236406" w:rsidRDefault="00236406">
            <w:pPr>
              <w:pStyle w:val="la2"/>
            </w:pPr>
            <w:r>
              <w:rPr>
                <w:sz w:val="15"/>
                <w:szCs w:val="15"/>
              </w:rPr>
              <w:t> </w:t>
            </w:r>
          </w:p>
        </w:tc>
        <w:tc>
          <w:tcPr>
            <w:tcW w:w="670" w:type="dxa"/>
            <w:gridSpan w:val="4"/>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333" w:type="dxa"/>
            <w:vAlign w:val="bottom"/>
            <w:hideMark/>
          </w:tcPr>
          <w:p w:rsidR="00236406" w:rsidRDefault="00236406">
            <w:pPr>
              <w:pStyle w:val="la2"/>
            </w:pPr>
            <w:r>
              <w:rPr>
                <w:sz w:val="15"/>
                <w:szCs w:val="15"/>
              </w:rPr>
              <w:t>  </w:t>
            </w:r>
          </w:p>
        </w:tc>
        <w:tc>
          <w:tcPr>
            <w:tcW w:w="613" w:type="dxa"/>
            <w:gridSpan w:val="3"/>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r>
      <w:tr w:rsidR="00236406" w:rsidTr="00916461">
        <w:trPr>
          <w:trHeight w:val="240"/>
          <w:jc w:val="center"/>
        </w:trPr>
        <w:tc>
          <w:tcPr>
            <w:tcW w:w="2943" w:type="dxa"/>
            <w:vAlign w:val="center"/>
          </w:tcPr>
          <w:p w:rsidR="00236406" w:rsidRDefault="00236406"/>
        </w:tc>
        <w:tc>
          <w:tcPr>
            <w:tcW w:w="1665" w:type="dxa"/>
            <w:gridSpan w:val="6"/>
            <w:vAlign w:val="center"/>
          </w:tcPr>
          <w:p w:rsidR="00236406" w:rsidRDefault="00236406"/>
        </w:tc>
        <w:tc>
          <w:tcPr>
            <w:tcW w:w="893" w:type="dxa"/>
            <w:gridSpan w:val="6"/>
            <w:vAlign w:val="center"/>
          </w:tcPr>
          <w:p w:rsidR="00236406" w:rsidRDefault="00236406"/>
        </w:tc>
        <w:tc>
          <w:tcPr>
            <w:tcW w:w="1492" w:type="dxa"/>
            <w:gridSpan w:val="6"/>
            <w:vAlign w:val="center"/>
          </w:tcPr>
          <w:p w:rsidR="00236406" w:rsidRDefault="00236406"/>
        </w:tc>
        <w:tc>
          <w:tcPr>
            <w:tcW w:w="1004" w:type="dxa"/>
            <w:gridSpan w:val="7"/>
            <w:vAlign w:val="center"/>
          </w:tcPr>
          <w:p w:rsidR="00236406" w:rsidRDefault="00236406"/>
        </w:tc>
        <w:tc>
          <w:tcPr>
            <w:tcW w:w="1070" w:type="dxa"/>
            <w:gridSpan w:val="6"/>
            <w:vAlign w:val="center"/>
          </w:tcPr>
          <w:p w:rsidR="00236406" w:rsidRDefault="00236406"/>
        </w:tc>
        <w:tc>
          <w:tcPr>
            <w:tcW w:w="1013" w:type="dxa"/>
            <w:gridSpan w:val="5"/>
            <w:vAlign w:val="center"/>
          </w:tcPr>
          <w:p w:rsidR="00236406" w:rsidRDefault="00236406"/>
        </w:tc>
      </w:tr>
      <w:tr w:rsidR="00236406" w:rsidTr="00916461">
        <w:trPr>
          <w:jc w:val="center"/>
        </w:trPr>
        <w:tc>
          <w:tcPr>
            <w:tcW w:w="2943" w:type="dxa"/>
            <w:hideMark/>
          </w:tcPr>
          <w:p w:rsidR="00236406" w:rsidRDefault="00236406">
            <w:pPr>
              <w:pStyle w:val="NormalWeb"/>
              <w:keepNext/>
              <w:ind w:left="288" w:hanging="288"/>
            </w:pPr>
            <w:r>
              <w:rPr>
                <w:rFonts w:ascii="Arial" w:hAnsi="Arial" w:cs="Arial"/>
                <w:sz w:val="20"/>
                <w:szCs w:val="20"/>
              </w:rPr>
              <w:t>Cash-flow hedges</w:t>
            </w:r>
          </w:p>
        </w:tc>
        <w:tc>
          <w:tcPr>
            <w:tcW w:w="405" w:type="dxa"/>
            <w:vAlign w:val="bottom"/>
            <w:hideMark/>
          </w:tcPr>
          <w:p w:rsidR="00236406" w:rsidRDefault="00236406">
            <w:pPr>
              <w:pStyle w:val="la2"/>
            </w:pPr>
            <w:r>
              <w:rPr>
                <w:sz w:val="15"/>
                <w:szCs w:val="15"/>
              </w:rPr>
              <w:t>  </w:t>
            </w:r>
          </w:p>
        </w:tc>
        <w:tc>
          <w:tcPr>
            <w:tcW w:w="900" w:type="dxa"/>
            <w:gridSpan w:val="3"/>
            <w:vAlign w:val="bottom"/>
            <w:hideMark/>
          </w:tcPr>
          <w:p w:rsidR="00236406" w:rsidRDefault="00236406" w:rsidP="00EE3F52">
            <w:pPr>
              <w:ind w:left="747" w:right="-778"/>
            </w:pPr>
            <w:r>
              <w:rPr>
                <w:rFonts w:ascii="Arial" w:hAnsi="Arial" w:cs="Arial"/>
                <w:b/>
                <w:bCs/>
                <w:sz w:val="20"/>
              </w:rPr>
              <w:t>$</w:t>
            </w:r>
          </w:p>
        </w:tc>
        <w:tc>
          <w:tcPr>
            <w:tcW w:w="241" w:type="dxa"/>
            <w:vAlign w:val="bottom"/>
            <w:hideMark/>
          </w:tcPr>
          <w:p w:rsidR="00236406" w:rsidRDefault="00236406">
            <w:pPr>
              <w:jc w:val="right"/>
            </w:pPr>
            <w:r>
              <w:rPr>
                <w:rFonts w:ascii="Arial" w:hAnsi="Arial" w:cs="Arial"/>
                <w:b/>
                <w:bCs/>
                <w:sz w:val="20"/>
              </w:rPr>
              <w:t>–</w:t>
            </w:r>
          </w:p>
        </w:tc>
        <w:tc>
          <w:tcPr>
            <w:tcW w:w="119" w:type="dxa"/>
            <w:noWrap/>
            <w:vAlign w:val="bottom"/>
            <w:hideMark/>
          </w:tcPr>
          <w:p w:rsidR="00236406" w:rsidRDefault="00236406">
            <w:r>
              <w:rPr>
                <w:rFonts w:ascii="Arial" w:hAnsi="Arial" w:cs="Arial"/>
                <w:b/>
                <w:bCs/>
                <w:sz w:val="20"/>
              </w:rPr>
              <w:t> </w:t>
            </w:r>
          </w:p>
        </w:tc>
        <w:tc>
          <w:tcPr>
            <w:tcW w:w="225" w:type="dxa"/>
            <w:vAlign w:val="bottom"/>
            <w:hideMark/>
          </w:tcPr>
          <w:p w:rsidR="00236406" w:rsidRDefault="00236406">
            <w:pPr>
              <w:pStyle w:val="la2"/>
            </w:pPr>
            <w:r>
              <w:rPr>
                <w:sz w:val="15"/>
                <w:szCs w:val="15"/>
              </w:rPr>
              <w:t> </w:t>
            </w:r>
          </w:p>
        </w:tc>
        <w:tc>
          <w:tcPr>
            <w:tcW w:w="252" w:type="dxa"/>
            <w:gridSpan w:val="3"/>
            <w:vAlign w:val="bottom"/>
            <w:hideMark/>
          </w:tcPr>
          <w:p w:rsidR="00236406" w:rsidRDefault="00236406">
            <w:pPr>
              <w:ind w:left="72"/>
            </w:pPr>
            <w:r>
              <w:rPr>
                <w:rFonts w:ascii="Arial" w:hAnsi="Arial" w:cs="Arial"/>
                <w:b/>
                <w:bCs/>
                <w:sz w:val="20"/>
              </w:rPr>
              <w:t>$</w:t>
            </w:r>
          </w:p>
        </w:tc>
        <w:tc>
          <w:tcPr>
            <w:tcW w:w="349" w:type="dxa"/>
            <w:vAlign w:val="bottom"/>
            <w:hideMark/>
          </w:tcPr>
          <w:p w:rsidR="00236406" w:rsidRDefault="00236406">
            <w:pPr>
              <w:jc w:val="right"/>
            </w:pPr>
            <w:r>
              <w:rPr>
                <w:rFonts w:ascii="Arial" w:hAnsi="Arial" w:cs="Arial"/>
                <w:b/>
                <w:bCs/>
                <w:sz w:val="20"/>
              </w:rPr>
              <w:t>488</w:t>
            </w:r>
          </w:p>
        </w:tc>
        <w:tc>
          <w:tcPr>
            <w:tcW w:w="67" w:type="dxa"/>
            <w:noWrap/>
            <w:vAlign w:val="bottom"/>
            <w:hideMark/>
          </w:tcPr>
          <w:p w:rsidR="00236406" w:rsidRDefault="00236406">
            <w:r>
              <w:rPr>
                <w:rFonts w:ascii="Arial" w:hAnsi="Arial" w:cs="Arial"/>
                <w:b/>
                <w:bCs/>
                <w:sz w:val="20"/>
              </w:rPr>
              <w:t> </w:t>
            </w:r>
          </w:p>
        </w:tc>
        <w:tc>
          <w:tcPr>
            <w:tcW w:w="241" w:type="dxa"/>
            <w:vAlign w:val="bottom"/>
            <w:hideMark/>
          </w:tcPr>
          <w:p w:rsidR="00236406" w:rsidRDefault="00236406">
            <w:pPr>
              <w:pStyle w:val="la2"/>
            </w:pPr>
            <w:r>
              <w:rPr>
                <w:sz w:val="15"/>
                <w:szCs w:val="15"/>
              </w:rPr>
              <w:t> </w:t>
            </w:r>
          </w:p>
        </w:tc>
        <w:tc>
          <w:tcPr>
            <w:tcW w:w="765" w:type="dxa"/>
            <w:gridSpan w:val="2"/>
            <w:vAlign w:val="bottom"/>
            <w:hideMark/>
          </w:tcPr>
          <w:p w:rsidR="00236406" w:rsidRDefault="00EE3F52" w:rsidP="00EE3F52">
            <w:pPr>
              <w:ind w:left="603" w:right="-990"/>
            </w:pPr>
            <w:r>
              <w:rPr>
                <w:rFonts w:ascii="Arial" w:hAnsi="Arial" w:cs="Arial"/>
                <w:b/>
                <w:bCs/>
                <w:sz w:val="20"/>
              </w:rPr>
              <w:t xml:space="preserve"> </w:t>
            </w:r>
            <w:r w:rsidR="00236406">
              <w:rPr>
                <w:rFonts w:ascii="Arial" w:hAnsi="Arial" w:cs="Arial"/>
                <w:b/>
                <w:bCs/>
                <w:sz w:val="20"/>
              </w:rPr>
              <w:t>$</w:t>
            </w:r>
          </w:p>
        </w:tc>
        <w:tc>
          <w:tcPr>
            <w:tcW w:w="353" w:type="dxa"/>
            <w:gridSpan w:val="2"/>
            <w:vAlign w:val="bottom"/>
            <w:hideMark/>
          </w:tcPr>
          <w:p w:rsidR="00236406" w:rsidRDefault="00236406">
            <w:pPr>
              <w:jc w:val="right"/>
            </w:pPr>
            <w:r>
              <w:rPr>
                <w:rFonts w:ascii="Arial" w:hAnsi="Arial" w:cs="Arial"/>
                <w:b/>
                <w:bCs/>
                <w:sz w:val="20"/>
              </w:rPr>
              <w:t>–</w:t>
            </w:r>
          </w:p>
        </w:tc>
        <w:tc>
          <w:tcPr>
            <w:tcW w:w="133" w:type="dxa"/>
            <w:noWrap/>
            <w:vAlign w:val="bottom"/>
            <w:hideMark/>
          </w:tcPr>
          <w:p w:rsidR="00236406" w:rsidRDefault="00236406">
            <w:r>
              <w:rPr>
                <w:rFonts w:ascii="Arial" w:hAnsi="Arial" w:cs="Arial"/>
                <w:b/>
                <w:bCs/>
                <w:sz w:val="20"/>
              </w:rPr>
              <w:t> </w:t>
            </w:r>
          </w:p>
        </w:tc>
        <w:tc>
          <w:tcPr>
            <w:tcW w:w="267" w:type="dxa"/>
            <w:vAlign w:val="bottom"/>
            <w:hideMark/>
          </w:tcPr>
          <w:p w:rsidR="00236406" w:rsidRDefault="00236406">
            <w:pPr>
              <w:pStyle w:val="la2"/>
            </w:pPr>
            <w:r>
              <w:rPr>
                <w:sz w:val="15"/>
                <w:szCs w:val="15"/>
              </w:rPr>
              <w:t>  </w:t>
            </w:r>
          </w:p>
        </w:tc>
        <w:tc>
          <w:tcPr>
            <w:tcW w:w="372" w:type="dxa"/>
            <w:gridSpan w:val="4"/>
            <w:vAlign w:val="bottom"/>
            <w:hideMark/>
          </w:tcPr>
          <w:p w:rsidR="00236406" w:rsidRDefault="00236406">
            <w:pPr>
              <w:ind w:left="259"/>
            </w:pPr>
            <w:r>
              <w:rPr>
                <w:rFonts w:ascii="Arial" w:hAnsi="Arial" w:cs="Arial"/>
                <w:b/>
                <w:bCs/>
                <w:sz w:val="20"/>
              </w:rPr>
              <w:t>$</w:t>
            </w:r>
          </w:p>
        </w:tc>
        <w:tc>
          <w:tcPr>
            <w:tcW w:w="298"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333" w:type="dxa"/>
            <w:vAlign w:val="bottom"/>
            <w:hideMark/>
          </w:tcPr>
          <w:p w:rsidR="00236406" w:rsidRDefault="00236406">
            <w:pPr>
              <w:pStyle w:val="la2"/>
            </w:pPr>
            <w:r>
              <w:rPr>
                <w:sz w:val="15"/>
                <w:szCs w:val="15"/>
              </w:rPr>
              <w:t> </w:t>
            </w:r>
          </w:p>
        </w:tc>
        <w:tc>
          <w:tcPr>
            <w:tcW w:w="445" w:type="dxa"/>
            <w:gridSpan w:val="3"/>
            <w:vAlign w:val="bottom"/>
            <w:hideMark/>
          </w:tcPr>
          <w:p w:rsidR="00236406" w:rsidRDefault="00236406">
            <w:pPr>
              <w:ind w:left="317"/>
            </w:pPr>
            <w:r>
              <w:rPr>
                <w:rFonts w:ascii="Arial" w:hAnsi="Arial" w:cs="Arial"/>
                <w:b/>
                <w:bCs/>
                <w:sz w:val="20"/>
              </w:rPr>
              <w:t>$</w:t>
            </w:r>
          </w:p>
        </w:tc>
        <w:tc>
          <w:tcPr>
            <w:tcW w:w="225"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33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501" w:type="dxa"/>
            <w:gridSpan w:val="2"/>
            <w:vAlign w:val="bottom"/>
            <w:hideMark/>
          </w:tcPr>
          <w:p w:rsidR="00236406" w:rsidRDefault="00236406">
            <w:pPr>
              <w:jc w:val="right"/>
            </w:pPr>
            <w:r>
              <w:rPr>
                <w:rFonts w:ascii="Arial" w:hAnsi="Arial" w:cs="Arial"/>
                <w:b/>
                <w:bCs/>
                <w:sz w:val="20"/>
              </w:rPr>
              <w:t>488</w:t>
            </w:r>
          </w:p>
        </w:tc>
        <w:tc>
          <w:tcPr>
            <w:tcW w:w="67" w:type="dxa"/>
            <w:noWrap/>
            <w:vAlign w:val="bottom"/>
            <w:hideMark/>
          </w:tcPr>
          <w:p w:rsidR="00236406" w:rsidRDefault="00236406">
            <w:r>
              <w:rPr>
                <w:rFonts w:ascii="Arial" w:hAnsi="Arial" w:cs="Arial"/>
                <w:b/>
                <w:bCs/>
                <w:sz w:val="20"/>
              </w:rPr>
              <w:t> </w:t>
            </w:r>
          </w:p>
        </w:tc>
      </w:tr>
      <w:tr w:rsidR="00236406" w:rsidTr="00916461">
        <w:trPr>
          <w:jc w:val="center"/>
        </w:trPr>
        <w:tc>
          <w:tcPr>
            <w:tcW w:w="2943" w:type="dxa"/>
            <w:hideMark/>
          </w:tcPr>
          <w:p w:rsidR="00236406" w:rsidRDefault="00236406">
            <w:pPr>
              <w:pStyle w:val="NormalWeb"/>
              <w:keepNext/>
              <w:ind w:left="288" w:hanging="288"/>
            </w:pPr>
            <w:r>
              <w:rPr>
                <w:rFonts w:ascii="Arial" w:hAnsi="Arial" w:cs="Arial"/>
                <w:sz w:val="20"/>
                <w:szCs w:val="20"/>
              </w:rPr>
              <w:t>Fair-value hedges</w:t>
            </w:r>
          </w:p>
        </w:tc>
        <w:tc>
          <w:tcPr>
            <w:tcW w:w="405" w:type="dxa"/>
            <w:vAlign w:val="bottom"/>
            <w:hideMark/>
          </w:tcPr>
          <w:p w:rsidR="00236406" w:rsidRDefault="00236406">
            <w:pPr>
              <w:pStyle w:val="la2"/>
            </w:pPr>
            <w:r>
              <w:rPr>
                <w:sz w:val="15"/>
                <w:szCs w:val="15"/>
              </w:rPr>
              <w:t>  </w:t>
            </w:r>
          </w:p>
        </w:tc>
        <w:tc>
          <w:tcPr>
            <w:tcW w:w="401" w:type="dxa"/>
            <w:vAlign w:val="bottom"/>
            <w:hideMark/>
          </w:tcPr>
          <w:p w:rsidR="00236406" w:rsidRDefault="00236406">
            <w:r>
              <w:rPr>
                <w:rFonts w:ascii="Arial" w:hAnsi="Arial" w:cs="Arial"/>
                <w:b/>
                <w:bCs/>
                <w:sz w:val="20"/>
              </w:rPr>
              <w:t> </w:t>
            </w:r>
          </w:p>
        </w:tc>
        <w:tc>
          <w:tcPr>
            <w:tcW w:w="740" w:type="dxa"/>
            <w:gridSpan w:val="3"/>
            <w:vAlign w:val="bottom"/>
            <w:hideMark/>
          </w:tcPr>
          <w:p w:rsidR="00236406" w:rsidRDefault="00236406">
            <w:pPr>
              <w:jc w:val="right"/>
            </w:pPr>
            <w:r>
              <w:rPr>
                <w:rFonts w:ascii="Arial" w:hAnsi="Arial" w:cs="Arial"/>
                <w:b/>
                <w:bCs/>
                <w:sz w:val="20"/>
              </w:rPr>
              <w:t>(41</w:t>
            </w:r>
          </w:p>
        </w:tc>
        <w:tc>
          <w:tcPr>
            <w:tcW w:w="119" w:type="dxa"/>
            <w:noWrap/>
            <w:vAlign w:val="bottom"/>
            <w:hideMark/>
          </w:tcPr>
          <w:p w:rsidR="00236406" w:rsidRDefault="00236406">
            <w:r>
              <w:rPr>
                <w:rFonts w:ascii="Arial" w:hAnsi="Arial" w:cs="Arial"/>
                <w:b/>
                <w:bCs/>
                <w:sz w:val="20"/>
              </w:rPr>
              <w:t>)</w:t>
            </w:r>
          </w:p>
        </w:tc>
        <w:tc>
          <w:tcPr>
            <w:tcW w:w="225" w:type="dxa"/>
            <w:vAlign w:val="bottom"/>
            <w:hideMark/>
          </w:tcPr>
          <w:p w:rsidR="00236406" w:rsidRDefault="00236406">
            <w:pPr>
              <w:pStyle w:val="la2"/>
            </w:pPr>
            <w:r>
              <w:rPr>
                <w:sz w:val="15"/>
                <w:szCs w:val="15"/>
              </w:rPr>
              <w:t> </w:t>
            </w:r>
          </w:p>
        </w:tc>
        <w:tc>
          <w:tcPr>
            <w:tcW w:w="252" w:type="dxa"/>
            <w:gridSpan w:val="3"/>
            <w:vAlign w:val="bottom"/>
            <w:hideMark/>
          </w:tcPr>
          <w:p w:rsidR="00236406" w:rsidRDefault="00236406">
            <w:r>
              <w:rPr>
                <w:rFonts w:ascii="Arial" w:hAnsi="Arial" w:cs="Arial"/>
                <w:b/>
                <w:bCs/>
                <w:sz w:val="20"/>
              </w:rPr>
              <w:t> </w:t>
            </w:r>
          </w:p>
        </w:tc>
        <w:tc>
          <w:tcPr>
            <w:tcW w:w="349"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241" w:type="dxa"/>
            <w:vAlign w:val="bottom"/>
            <w:hideMark/>
          </w:tcPr>
          <w:p w:rsidR="00236406" w:rsidRDefault="00236406">
            <w:pPr>
              <w:pStyle w:val="la2"/>
            </w:pPr>
            <w:r>
              <w:rPr>
                <w:sz w:val="15"/>
                <w:szCs w:val="15"/>
              </w:rPr>
              <w:t> </w:t>
            </w:r>
          </w:p>
        </w:tc>
        <w:tc>
          <w:tcPr>
            <w:tcW w:w="350" w:type="dxa"/>
            <w:vAlign w:val="bottom"/>
            <w:hideMark/>
          </w:tcPr>
          <w:p w:rsidR="00236406" w:rsidRDefault="00236406">
            <w:r>
              <w:rPr>
                <w:rFonts w:ascii="Arial" w:hAnsi="Arial" w:cs="Arial"/>
                <w:b/>
                <w:bCs/>
                <w:sz w:val="20"/>
              </w:rPr>
              <w:t> </w:t>
            </w:r>
          </w:p>
        </w:tc>
        <w:tc>
          <w:tcPr>
            <w:tcW w:w="768" w:type="dxa"/>
            <w:gridSpan w:val="3"/>
            <w:vAlign w:val="bottom"/>
            <w:hideMark/>
          </w:tcPr>
          <w:p w:rsidR="00236406" w:rsidRDefault="00236406">
            <w:pPr>
              <w:jc w:val="right"/>
            </w:pPr>
            <w:r>
              <w:rPr>
                <w:rFonts w:ascii="Arial" w:hAnsi="Arial" w:cs="Arial"/>
                <w:b/>
                <w:bCs/>
                <w:sz w:val="20"/>
              </w:rPr>
              <w:t>767</w:t>
            </w:r>
          </w:p>
        </w:tc>
        <w:tc>
          <w:tcPr>
            <w:tcW w:w="133" w:type="dxa"/>
            <w:noWrap/>
            <w:vAlign w:val="bottom"/>
            <w:hideMark/>
          </w:tcPr>
          <w:p w:rsidR="00236406" w:rsidRDefault="00236406">
            <w:r>
              <w:rPr>
                <w:rFonts w:ascii="Arial" w:hAnsi="Arial" w:cs="Arial"/>
                <w:b/>
                <w:bCs/>
                <w:sz w:val="20"/>
              </w:rPr>
              <w:t> </w:t>
            </w:r>
          </w:p>
        </w:tc>
        <w:tc>
          <w:tcPr>
            <w:tcW w:w="267" w:type="dxa"/>
            <w:vAlign w:val="bottom"/>
            <w:hideMark/>
          </w:tcPr>
          <w:p w:rsidR="00236406" w:rsidRDefault="00236406">
            <w:pPr>
              <w:pStyle w:val="la2"/>
            </w:pPr>
            <w:r>
              <w:rPr>
                <w:sz w:val="15"/>
                <w:szCs w:val="15"/>
              </w:rPr>
              <w:t>  </w:t>
            </w:r>
          </w:p>
        </w:tc>
        <w:tc>
          <w:tcPr>
            <w:tcW w:w="282" w:type="dxa"/>
            <w:gridSpan w:val="3"/>
            <w:vAlign w:val="bottom"/>
            <w:hideMark/>
          </w:tcPr>
          <w:p w:rsidR="00236406" w:rsidRDefault="00236406">
            <w:r>
              <w:rPr>
                <w:rFonts w:ascii="Arial" w:hAnsi="Arial" w:cs="Arial"/>
                <w:b/>
                <w:bCs/>
                <w:sz w:val="20"/>
              </w:rPr>
              <w:t> </w:t>
            </w:r>
          </w:p>
        </w:tc>
        <w:tc>
          <w:tcPr>
            <w:tcW w:w="388" w:type="dxa"/>
            <w:gridSpan w:val="2"/>
            <w:vAlign w:val="bottom"/>
            <w:hideMark/>
          </w:tcPr>
          <w:p w:rsidR="00236406" w:rsidRDefault="00236406">
            <w:pPr>
              <w:jc w:val="right"/>
            </w:pPr>
            <w:r>
              <w:rPr>
                <w:rFonts w:ascii="Arial" w:hAnsi="Arial" w:cs="Arial"/>
                <w:b/>
                <w:bCs/>
                <w:sz w:val="20"/>
              </w:rPr>
              <w:t>(11</w:t>
            </w:r>
          </w:p>
        </w:tc>
        <w:tc>
          <w:tcPr>
            <w:tcW w:w="67" w:type="dxa"/>
            <w:noWrap/>
            <w:vAlign w:val="bottom"/>
            <w:hideMark/>
          </w:tcPr>
          <w:p w:rsidR="00236406" w:rsidRDefault="00236406">
            <w:r>
              <w:rPr>
                <w:rFonts w:ascii="Arial" w:hAnsi="Arial" w:cs="Arial"/>
                <w:b/>
                <w:bCs/>
                <w:sz w:val="20"/>
              </w:rPr>
              <w:t>)</w:t>
            </w:r>
          </w:p>
        </w:tc>
        <w:tc>
          <w:tcPr>
            <w:tcW w:w="333" w:type="dxa"/>
            <w:vAlign w:val="bottom"/>
            <w:hideMark/>
          </w:tcPr>
          <w:p w:rsidR="00236406" w:rsidRDefault="00236406">
            <w:pPr>
              <w:pStyle w:val="la2"/>
            </w:pPr>
            <w:r>
              <w:rPr>
                <w:sz w:val="15"/>
                <w:szCs w:val="15"/>
              </w:rPr>
              <w:t> </w:t>
            </w:r>
          </w:p>
        </w:tc>
        <w:tc>
          <w:tcPr>
            <w:tcW w:w="445" w:type="dxa"/>
            <w:gridSpan w:val="3"/>
            <w:vAlign w:val="bottom"/>
            <w:hideMark/>
          </w:tcPr>
          <w:p w:rsidR="00236406" w:rsidRDefault="00236406">
            <w:r>
              <w:rPr>
                <w:rFonts w:ascii="Arial" w:hAnsi="Arial" w:cs="Arial"/>
                <w:b/>
                <w:bCs/>
                <w:sz w:val="20"/>
              </w:rPr>
              <w:t> </w:t>
            </w:r>
          </w:p>
        </w:tc>
        <w:tc>
          <w:tcPr>
            <w:tcW w:w="225"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33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501" w:type="dxa"/>
            <w:gridSpan w:val="2"/>
            <w:vAlign w:val="bottom"/>
            <w:hideMark/>
          </w:tcPr>
          <w:p w:rsidR="00236406" w:rsidRDefault="00236406">
            <w:pPr>
              <w:jc w:val="right"/>
            </w:pPr>
            <w:r>
              <w:rPr>
                <w:rFonts w:ascii="Arial" w:hAnsi="Arial" w:cs="Arial"/>
                <w:b/>
                <w:bCs/>
                <w:sz w:val="20"/>
              </w:rPr>
              <w:t>715</w:t>
            </w:r>
          </w:p>
        </w:tc>
        <w:tc>
          <w:tcPr>
            <w:tcW w:w="67" w:type="dxa"/>
            <w:noWrap/>
            <w:vAlign w:val="bottom"/>
            <w:hideMark/>
          </w:tcPr>
          <w:p w:rsidR="00236406" w:rsidRDefault="00236406">
            <w:r>
              <w:rPr>
                <w:rFonts w:ascii="Arial" w:hAnsi="Arial" w:cs="Arial"/>
                <w:b/>
                <w:bCs/>
                <w:sz w:val="20"/>
              </w:rPr>
              <w:t> </w:t>
            </w:r>
          </w:p>
        </w:tc>
      </w:tr>
      <w:tr w:rsidR="00236406" w:rsidTr="00916461">
        <w:trPr>
          <w:jc w:val="center"/>
        </w:trPr>
        <w:tc>
          <w:tcPr>
            <w:tcW w:w="2943" w:type="dxa"/>
            <w:hideMark/>
          </w:tcPr>
          <w:p w:rsidR="00236406" w:rsidRDefault="00236406">
            <w:pPr>
              <w:pStyle w:val="NormalWeb"/>
              <w:ind w:left="288" w:hanging="288"/>
            </w:pPr>
            <w:r>
              <w:rPr>
                <w:rFonts w:ascii="Arial" w:hAnsi="Arial" w:cs="Arial"/>
                <w:sz w:val="20"/>
                <w:szCs w:val="20"/>
              </w:rPr>
              <w:t>Other derivatives</w:t>
            </w:r>
          </w:p>
        </w:tc>
        <w:tc>
          <w:tcPr>
            <w:tcW w:w="405" w:type="dxa"/>
            <w:vAlign w:val="bottom"/>
            <w:hideMark/>
          </w:tcPr>
          <w:p w:rsidR="00236406" w:rsidRDefault="00236406">
            <w:pPr>
              <w:pStyle w:val="la2"/>
            </w:pPr>
            <w:r>
              <w:rPr>
                <w:sz w:val="15"/>
                <w:szCs w:val="15"/>
              </w:rPr>
              <w:t>  </w:t>
            </w:r>
          </w:p>
        </w:tc>
        <w:tc>
          <w:tcPr>
            <w:tcW w:w="401" w:type="dxa"/>
            <w:vAlign w:val="bottom"/>
            <w:hideMark/>
          </w:tcPr>
          <w:p w:rsidR="00236406" w:rsidRDefault="00236406">
            <w:r>
              <w:rPr>
                <w:rFonts w:ascii="Arial" w:hAnsi="Arial" w:cs="Arial"/>
                <w:b/>
                <w:bCs/>
                <w:sz w:val="20"/>
              </w:rPr>
              <w:t> </w:t>
            </w:r>
          </w:p>
        </w:tc>
        <w:tc>
          <w:tcPr>
            <w:tcW w:w="740" w:type="dxa"/>
            <w:gridSpan w:val="3"/>
            <w:vAlign w:val="bottom"/>
            <w:hideMark/>
          </w:tcPr>
          <w:p w:rsidR="00236406" w:rsidRDefault="00236406">
            <w:pPr>
              <w:jc w:val="right"/>
            </w:pPr>
            <w:r>
              <w:rPr>
                <w:rFonts w:ascii="Arial" w:hAnsi="Arial" w:cs="Arial"/>
                <w:b/>
                <w:bCs/>
                <w:sz w:val="20"/>
              </w:rPr>
              <w:t>69</w:t>
            </w:r>
          </w:p>
        </w:tc>
        <w:tc>
          <w:tcPr>
            <w:tcW w:w="119" w:type="dxa"/>
            <w:noWrap/>
            <w:vAlign w:val="bottom"/>
            <w:hideMark/>
          </w:tcPr>
          <w:p w:rsidR="00236406" w:rsidRDefault="00236406">
            <w:r>
              <w:rPr>
                <w:rFonts w:ascii="Arial" w:hAnsi="Arial" w:cs="Arial"/>
                <w:b/>
                <w:bCs/>
                <w:sz w:val="20"/>
              </w:rPr>
              <w:t> </w:t>
            </w:r>
          </w:p>
        </w:tc>
        <w:tc>
          <w:tcPr>
            <w:tcW w:w="225" w:type="dxa"/>
            <w:vAlign w:val="bottom"/>
            <w:hideMark/>
          </w:tcPr>
          <w:p w:rsidR="00236406" w:rsidRDefault="00236406">
            <w:pPr>
              <w:pStyle w:val="la2"/>
            </w:pPr>
            <w:r>
              <w:rPr>
                <w:sz w:val="15"/>
                <w:szCs w:val="15"/>
              </w:rPr>
              <w:t> </w:t>
            </w:r>
          </w:p>
        </w:tc>
        <w:tc>
          <w:tcPr>
            <w:tcW w:w="252" w:type="dxa"/>
            <w:gridSpan w:val="3"/>
            <w:vAlign w:val="bottom"/>
            <w:hideMark/>
          </w:tcPr>
          <w:p w:rsidR="00236406" w:rsidRDefault="00236406">
            <w:r>
              <w:rPr>
                <w:rFonts w:ascii="Arial" w:hAnsi="Arial" w:cs="Arial"/>
                <w:b/>
                <w:bCs/>
                <w:sz w:val="20"/>
              </w:rPr>
              <w:t> </w:t>
            </w:r>
          </w:p>
        </w:tc>
        <w:tc>
          <w:tcPr>
            <w:tcW w:w="349" w:type="dxa"/>
            <w:vAlign w:val="bottom"/>
            <w:hideMark/>
          </w:tcPr>
          <w:p w:rsidR="00236406" w:rsidRDefault="00236406">
            <w:pPr>
              <w:jc w:val="right"/>
            </w:pPr>
            <w:r>
              <w:rPr>
                <w:rFonts w:ascii="Arial" w:hAnsi="Arial" w:cs="Arial"/>
                <w:b/>
                <w:bCs/>
                <w:sz w:val="20"/>
              </w:rPr>
              <w:t>(34</w:t>
            </w:r>
          </w:p>
        </w:tc>
        <w:tc>
          <w:tcPr>
            <w:tcW w:w="67" w:type="dxa"/>
            <w:noWrap/>
            <w:vAlign w:val="bottom"/>
            <w:hideMark/>
          </w:tcPr>
          <w:p w:rsidR="00236406" w:rsidRDefault="00236406">
            <w:r>
              <w:rPr>
                <w:rFonts w:ascii="Arial" w:hAnsi="Arial" w:cs="Arial"/>
                <w:b/>
                <w:bCs/>
                <w:sz w:val="20"/>
              </w:rPr>
              <w:t>)</w:t>
            </w:r>
          </w:p>
        </w:tc>
        <w:tc>
          <w:tcPr>
            <w:tcW w:w="241" w:type="dxa"/>
            <w:vAlign w:val="bottom"/>
            <w:hideMark/>
          </w:tcPr>
          <w:p w:rsidR="00236406" w:rsidRDefault="00236406">
            <w:pPr>
              <w:pStyle w:val="la2"/>
            </w:pPr>
            <w:r>
              <w:rPr>
                <w:sz w:val="15"/>
                <w:szCs w:val="15"/>
              </w:rPr>
              <w:t> </w:t>
            </w:r>
          </w:p>
        </w:tc>
        <w:tc>
          <w:tcPr>
            <w:tcW w:w="350" w:type="dxa"/>
            <w:vAlign w:val="bottom"/>
            <w:hideMark/>
          </w:tcPr>
          <w:p w:rsidR="00236406" w:rsidRDefault="00236406">
            <w:r>
              <w:rPr>
                <w:rFonts w:ascii="Arial" w:hAnsi="Arial" w:cs="Arial"/>
                <w:b/>
                <w:bCs/>
                <w:sz w:val="20"/>
              </w:rPr>
              <w:t> </w:t>
            </w:r>
          </w:p>
        </w:tc>
        <w:tc>
          <w:tcPr>
            <w:tcW w:w="768" w:type="dxa"/>
            <w:gridSpan w:val="3"/>
            <w:vAlign w:val="bottom"/>
            <w:hideMark/>
          </w:tcPr>
          <w:p w:rsidR="00236406" w:rsidRDefault="00236406">
            <w:pPr>
              <w:jc w:val="right"/>
            </w:pPr>
            <w:r>
              <w:rPr>
                <w:rFonts w:ascii="Arial" w:hAnsi="Arial" w:cs="Arial"/>
                <w:b/>
                <w:bCs/>
                <w:sz w:val="20"/>
              </w:rPr>
              <w:t>4</w:t>
            </w:r>
          </w:p>
        </w:tc>
        <w:tc>
          <w:tcPr>
            <w:tcW w:w="133" w:type="dxa"/>
            <w:noWrap/>
            <w:vAlign w:val="bottom"/>
            <w:hideMark/>
          </w:tcPr>
          <w:p w:rsidR="00236406" w:rsidRDefault="00236406">
            <w:r>
              <w:rPr>
                <w:rFonts w:ascii="Arial" w:hAnsi="Arial" w:cs="Arial"/>
                <w:b/>
                <w:bCs/>
                <w:sz w:val="20"/>
              </w:rPr>
              <w:t> </w:t>
            </w:r>
          </w:p>
        </w:tc>
        <w:tc>
          <w:tcPr>
            <w:tcW w:w="267" w:type="dxa"/>
            <w:vAlign w:val="bottom"/>
            <w:hideMark/>
          </w:tcPr>
          <w:p w:rsidR="00236406" w:rsidRDefault="00236406">
            <w:pPr>
              <w:pStyle w:val="la2"/>
            </w:pPr>
            <w:r>
              <w:rPr>
                <w:sz w:val="15"/>
                <w:szCs w:val="15"/>
              </w:rPr>
              <w:t>  </w:t>
            </w:r>
          </w:p>
        </w:tc>
        <w:tc>
          <w:tcPr>
            <w:tcW w:w="282" w:type="dxa"/>
            <w:gridSpan w:val="3"/>
            <w:vAlign w:val="bottom"/>
            <w:hideMark/>
          </w:tcPr>
          <w:p w:rsidR="00236406" w:rsidRDefault="00236406">
            <w:r>
              <w:rPr>
                <w:rFonts w:ascii="Arial" w:hAnsi="Arial" w:cs="Arial"/>
                <w:b/>
                <w:bCs/>
                <w:sz w:val="20"/>
              </w:rPr>
              <w:t> </w:t>
            </w:r>
          </w:p>
        </w:tc>
        <w:tc>
          <w:tcPr>
            <w:tcW w:w="388" w:type="dxa"/>
            <w:gridSpan w:val="2"/>
            <w:vAlign w:val="bottom"/>
            <w:hideMark/>
          </w:tcPr>
          <w:p w:rsidR="00236406" w:rsidRDefault="00236406">
            <w:pPr>
              <w:jc w:val="right"/>
            </w:pPr>
            <w:r>
              <w:rPr>
                <w:rFonts w:ascii="Arial" w:hAnsi="Arial" w:cs="Arial"/>
                <w:b/>
                <w:bCs/>
                <w:sz w:val="20"/>
              </w:rPr>
              <w:t>(20</w:t>
            </w:r>
          </w:p>
        </w:tc>
        <w:tc>
          <w:tcPr>
            <w:tcW w:w="67" w:type="dxa"/>
            <w:noWrap/>
            <w:vAlign w:val="bottom"/>
            <w:hideMark/>
          </w:tcPr>
          <w:p w:rsidR="00236406" w:rsidRDefault="00236406">
            <w:r>
              <w:rPr>
                <w:rFonts w:ascii="Arial" w:hAnsi="Arial" w:cs="Arial"/>
                <w:b/>
                <w:bCs/>
                <w:sz w:val="20"/>
              </w:rPr>
              <w:t>)</w:t>
            </w:r>
          </w:p>
        </w:tc>
        <w:tc>
          <w:tcPr>
            <w:tcW w:w="333" w:type="dxa"/>
            <w:vAlign w:val="bottom"/>
            <w:hideMark/>
          </w:tcPr>
          <w:p w:rsidR="00236406" w:rsidRDefault="00236406">
            <w:pPr>
              <w:pStyle w:val="la2"/>
            </w:pPr>
            <w:r>
              <w:rPr>
                <w:sz w:val="15"/>
                <w:szCs w:val="15"/>
              </w:rPr>
              <w:t> </w:t>
            </w:r>
          </w:p>
        </w:tc>
        <w:tc>
          <w:tcPr>
            <w:tcW w:w="445" w:type="dxa"/>
            <w:gridSpan w:val="3"/>
            <w:vAlign w:val="bottom"/>
            <w:hideMark/>
          </w:tcPr>
          <w:p w:rsidR="00236406" w:rsidRDefault="00236406">
            <w:r>
              <w:rPr>
                <w:rFonts w:ascii="Arial" w:hAnsi="Arial" w:cs="Arial"/>
                <w:b/>
                <w:bCs/>
                <w:sz w:val="20"/>
              </w:rPr>
              <w:t> </w:t>
            </w:r>
          </w:p>
        </w:tc>
        <w:tc>
          <w:tcPr>
            <w:tcW w:w="225"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33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501" w:type="dxa"/>
            <w:gridSpan w:val="2"/>
            <w:vAlign w:val="bottom"/>
            <w:hideMark/>
          </w:tcPr>
          <w:p w:rsidR="00236406" w:rsidRDefault="00236406">
            <w:pPr>
              <w:jc w:val="right"/>
            </w:pPr>
            <w:r>
              <w:rPr>
                <w:rFonts w:ascii="Arial" w:hAnsi="Arial" w:cs="Arial"/>
                <w:b/>
                <w:bCs/>
                <w:sz w:val="20"/>
              </w:rPr>
              <w:t>19</w:t>
            </w:r>
          </w:p>
        </w:tc>
        <w:tc>
          <w:tcPr>
            <w:tcW w:w="67" w:type="dxa"/>
            <w:noWrap/>
            <w:vAlign w:val="bottom"/>
            <w:hideMark/>
          </w:tcPr>
          <w:p w:rsidR="00236406" w:rsidRDefault="00236406">
            <w:r>
              <w:rPr>
                <w:rFonts w:ascii="Arial" w:hAnsi="Arial" w:cs="Arial"/>
                <w:b/>
                <w:bCs/>
                <w:sz w:val="20"/>
              </w:rPr>
              <w:t> </w:t>
            </w:r>
          </w:p>
        </w:tc>
      </w:tr>
      <w:tr w:rsidR="00236406" w:rsidTr="00916461">
        <w:trPr>
          <w:jc w:val="center"/>
        </w:trPr>
        <w:tc>
          <w:tcPr>
            <w:tcW w:w="4489" w:type="dxa"/>
            <w:gridSpan w:val="6"/>
            <w:hideMark/>
          </w:tcPr>
          <w:p w:rsidR="00236406" w:rsidRDefault="00236406">
            <w:pPr>
              <w:pStyle w:val="rrdsinglerule"/>
              <w:pBdr>
                <w:top w:val="single" w:sz="2" w:space="1" w:color="000000"/>
              </w:pBdr>
            </w:pPr>
            <w:r>
              <w:rPr>
                <w:sz w:val="15"/>
                <w:szCs w:val="15"/>
              </w:rPr>
              <w:t> </w:t>
            </w:r>
          </w:p>
        </w:tc>
        <w:tc>
          <w:tcPr>
            <w:tcW w:w="119" w:type="dxa"/>
            <w:hideMark/>
          </w:tcPr>
          <w:p w:rsidR="00236406" w:rsidRDefault="00236406">
            <w:pPr>
              <w:pStyle w:val="la2"/>
            </w:pPr>
            <w:r>
              <w:rPr>
                <w:sz w:val="15"/>
                <w:szCs w:val="15"/>
              </w:rPr>
              <w:t> </w:t>
            </w:r>
          </w:p>
        </w:tc>
        <w:tc>
          <w:tcPr>
            <w:tcW w:w="225" w:type="dxa"/>
            <w:vAlign w:val="bottom"/>
            <w:hideMark/>
          </w:tcPr>
          <w:p w:rsidR="00236406" w:rsidRDefault="00236406">
            <w:pPr>
              <w:pStyle w:val="la2"/>
            </w:pPr>
            <w:r>
              <w:rPr>
                <w:sz w:val="15"/>
                <w:szCs w:val="15"/>
              </w:rPr>
              <w:t> </w:t>
            </w:r>
          </w:p>
        </w:tc>
        <w:tc>
          <w:tcPr>
            <w:tcW w:w="252" w:type="dxa"/>
            <w:gridSpan w:val="3"/>
            <w:vAlign w:val="bottom"/>
            <w:hideMark/>
          </w:tcPr>
          <w:p w:rsidR="00236406" w:rsidRDefault="00236406">
            <w:pPr>
              <w:pStyle w:val="rrdsinglerule"/>
              <w:pBdr>
                <w:top w:val="single" w:sz="2" w:space="1" w:color="000000"/>
              </w:pBdr>
              <w:ind w:left="86"/>
            </w:pPr>
            <w:r>
              <w:rPr>
                <w:sz w:val="15"/>
                <w:szCs w:val="15"/>
              </w:rPr>
              <w:t> </w:t>
            </w:r>
          </w:p>
        </w:tc>
        <w:tc>
          <w:tcPr>
            <w:tcW w:w="349"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41" w:type="dxa"/>
            <w:vAlign w:val="bottom"/>
            <w:hideMark/>
          </w:tcPr>
          <w:p w:rsidR="00236406" w:rsidRDefault="00236406">
            <w:pPr>
              <w:pStyle w:val="la2"/>
            </w:pPr>
            <w:r>
              <w:rPr>
                <w:sz w:val="15"/>
                <w:szCs w:val="15"/>
              </w:rPr>
              <w:t> </w:t>
            </w:r>
          </w:p>
        </w:tc>
        <w:tc>
          <w:tcPr>
            <w:tcW w:w="350" w:type="dxa"/>
            <w:vAlign w:val="bottom"/>
            <w:hideMark/>
          </w:tcPr>
          <w:p w:rsidR="00236406" w:rsidRDefault="00236406">
            <w:pPr>
              <w:pStyle w:val="rrdsinglerule"/>
              <w:pBdr>
                <w:top w:val="none" w:sz="0" w:space="0" w:color="auto"/>
              </w:pBdr>
            </w:pPr>
            <w:r>
              <w:rPr>
                <w:sz w:val="15"/>
                <w:szCs w:val="15"/>
              </w:rPr>
              <w:t> </w:t>
            </w:r>
          </w:p>
        </w:tc>
        <w:tc>
          <w:tcPr>
            <w:tcW w:w="768" w:type="dxa"/>
            <w:gridSpan w:val="3"/>
            <w:vAlign w:val="bottom"/>
            <w:hideMark/>
          </w:tcPr>
          <w:p w:rsidR="00236406" w:rsidRDefault="00236406">
            <w:pPr>
              <w:pStyle w:val="rrdsinglerule"/>
              <w:pBdr>
                <w:top w:val="single" w:sz="2" w:space="1" w:color="000000"/>
              </w:pBdr>
            </w:pPr>
            <w:r>
              <w:rPr>
                <w:sz w:val="15"/>
                <w:szCs w:val="15"/>
              </w:rPr>
              <w:t> </w:t>
            </w:r>
          </w:p>
        </w:tc>
        <w:tc>
          <w:tcPr>
            <w:tcW w:w="133" w:type="dxa"/>
            <w:vAlign w:val="bottom"/>
            <w:hideMark/>
          </w:tcPr>
          <w:p w:rsidR="00236406" w:rsidRDefault="00236406">
            <w:pPr>
              <w:pStyle w:val="la2"/>
            </w:pPr>
            <w:r>
              <w:rPr>
                <w:sz w:val="15"/>
                <w:szCs w:val="15"/>
              </w:rPr>
              <w:t> </w:t>
            </w:r>
          </w:p>
        </w:tc>
        <w:tc>
          <w:tcPr>
            <w:tcW w:w="267" w:type="dxa"/>
            <w:vAlign w:val="bottom"/>
            <w:hideMark/>
          </w:tcPr>
          <w:p w:rsidR="00236406" w:rsidRDefault="00236406">
            <w:pPr>
              <w:pStyle w:val="la2"/>
            </w:pPr>
            <w:r>
              <w:rPr>
                <w:sz w:val="15"/>
                <w:szCs w:val="15"/>
              </w:rPr>
              <w:t>  </w:t>
            </w:r>
          </w:p>
        </w:tc>
        <w:tc>
          <w:tcPr>
            <w:tcW w:w="282" w:type="dxa"/>
            <w:gridSpan w:val="3"/>
            <w:vAlign w:val="bottom"/>
            <w:hideMark/>
          </w:tcPr>
          <w:p w:rsidR="00236406" w:rsidRDefault="00236406">
            <w:pPr>
              <w:pStyle w:val="rrdsinglerule"/>
              <w:pBdr>
                <w:top w:val="single" w:sz="2" w:space="1" w:color="000000"/>
              </w:pBdr>
            </w:pPr>
            <w:r>
              <w:rPr>
                <w:sz w:val="15"/>
                <w:szCs w:val="15"/>
              </w:rPr>
              <w:t> </w:t>
            </w:r>
          </w:p>
        </w:tc>
        <w:tc>
          <w:tcPr>
            <w:tcW w:w="388"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33" w:type="dxa"/>
            <w:vAlign w:val="bottom"/>
            <w:hideMark/>
          </w:tcPr>
          <w:p w:rsidR="00236406" w:rsidRDefault="00236406">
            <w:pPr>
              <w:pStyle w:val="la2"/>
            </w:pPr>
            <w:r>
              <w:rPr>
                <w:sz w:val="15"/>
                <w:szCs w:val="15"/>
              </w:rPr>
              <w:t> </w:t>
            </w:r>
          </w:p>
        </w:tc>
        <w:tc>
          <w:tcPr>
            <w:tcW w:w="445" w:type="dxa"/>
            <w:gridSpan w:val="3"/>
            <w:vAlign w:val="bottom"/>
            <w:hideMark/>
          </w:tcPr>
          <w:p w:rsidR="00236406" w:rsidRDefault="00236406">
            <w:pPr>
              <w:pStyle w:val="rrdsinglerule"/>
              <w:pBdr>
                <w:top w:val="single" w:sz="2" w:space="1" w:color="000000"/>
              </w:pBdr>
            </w:pPr>
            <w:r>
              <w:rPr>
                <w:sz w:val="15"/>
                <w:szCs w:val="15"/>
              </w:rPr>
              <w:t> </w:t>
            </w:r>
          </w:p>
        </w:tc>
        <w:tc>
          <w:tcPr>
            <w:tcW w:w="225"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3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01"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916461">
        <w:trPr>
          <w:jc w:val="center"/>
        </w:trPr>
        <w:tc>
          <w:tcPr>
            <w:tcW w:w="2943" w:type="dxa"/>
            <w:hideMark/>
          </w:tcPr>
          <w:p w:rsidR="00236406" w:rsidRDefault="00236406">
            <w:pPr>
              <w:pStyle w:val="NormalWeb"/>
              <w:ind w:left="576" w:hanging="288"/>
            </w:pPr>
            <w:r>
              <w:rPr>
                <w:rFonts w:ascii="Arial" w:hAnsi="Arial" w:cs="Arial"/>
                <w:sz w:val="20"/>
                <w:szCs w:val="20"/>
              </w:rPr>
              <w:t>Total</w:t>
            </w:r>
          </w:p>
        </w:tc>
        <w:tc>
          <w:tcPr>
            <w:tcW w:w="405" w:type="dxa"/>
            <w:vAlign w:val="bottom"/>
            <w:hideMark/>
          </w:tcPr>
          <w:p w:rsidR="00236406" w:rsidRDefault="00236406">
            <w:pPr>
              <w:pStyle w:val="la2"/>
            </w:pPr>
            <w:r>
              <w:rPr>
                <w:sz w:val="15"/>
                <w:szCs w:val="15"/>
              </w:rPr>
              <w:t>  </w:t>
            </w:r>
          </w:p>
        </w:tc>
        <w:tc>
          <w:tcPr>
            <w:tcW w:w="900" w:type="dxa"/>
            <w:gridSpan w:val="3"/>
            <w:vAlign w:val="bottom"/>
            <w:hideMark/>
          </w:tcPr>
          <w:p w:rsidR="00236406" w:rsidRDefault="00236406" w:rsidP="00EE3F52">
            <w:pPr>
              <w:ind w:left="747" w:right="-1305"/>
            </w:pPr>
            <w:r>
              <w:rPr>
                <w:rFonts w:ascii="Arial" w:hAnsi="Arial" w:cs="Arial"/>
                <w:b/>
                <w:bCs/>
                <w:sz w:val="20"/>
              </w:rPr>
              <w:t>$</w:t>
            </w:r>
          </w:p>
        </w:tc>
        <w:tc>
          <w:tcPr>
            <w:tcW w:w="241" w:type="dxa"/>
            <w:vAlign w:val="bottom"/>
            <w:hideMark/>
          </w:tcPr>
          <w:p w:rsidR="00236406" w:rsidRDefault="00236406">
            <w:pPr>
              <w:jc w:val="right"/>
            </w:pPr>
            <w:r>
              <w:rPr>
                <w:rFonts w:ascii="Arial" w:hAnsi="Arial" w:cs="Arial"/>
                <w:b/>
                <w:bCs/>
                <w:sz w:val="20"/>
              </w:rPr>
              <w:t>28</w:t>
            </w:r>
          </w:p>
        </w:tc>
        <w:tc>
          <w:tcPr>
            <w:tcW w:w="119" w:type="dxa"/>
            <w:noWrap/>
            <w:vAlign w:val="bottom"/>
            <w:hideMark/>
          </w:tcPr>
          <w:p w:rsidR="00236406" w:rsidRDefault="00236406">
            <w:r>
              <w:rPr>
                <w:rFonts w:ascii="Arial" w:hAnsi="Arial" w:cs="Arial"/>
                <w:b/>
                <w:bCs/>
                <w:sz w:val="20"/>
              </w:rPr>
              <w:t> </w:t>
            </w:r>
          </w:p>
        </w:tc>
        <w:tc>
          <w:tcPr>
            <w:tcW w:w="225" w:type="dxa"/>
            <w:vAlign w:val="bottom"/>
            <w:hideMark/>
          </w:tcPr>
          <w:p w:rsidR="00236406" w:rsidRDefault="00236406">
            <w:pPr>
              <w:pStyle w:val="la2"/>
            </w:pPr>
            <w:r>
              <w:rPr>
                <w:sz w:val="15"/>
                <w:szCs w:val="15"/>
              </w:rPr>
              <w:t> </w:t>
            </w:r>
          </w:p>
        </w:tc>
        <w:tc>
          <w:tcPr>
            <w:tcW w:w="252" w:type="dxa"/>
            <w:gridSpan w:val="3"/>
            <w:vAlign w:val="bottom"/>
            <w:hideMark/>
          </w:tcPr>
          <w:p w:rsidR="00236406" w:rsidRDefault="00236406">
            <w:pPr>
              <w:ind w:left="72"/>
            </w:pPr>
            <w:r>
              <w:rPr>
                <w:rFonts w:ascii="Arial" w:hAnsi="Arial" w:cs="Arial"/>
                <w:b/>
                <w:bCs/>
                <w:sz w:val="20"/>
              </w:rPr>
              <w:t>$</w:t>
            </w:r>
          </w:p>
        </w:tc>
        <w:tc>
          <w:tcPr>
            <w:tcW w:w="349" w:type="dxa"/>
            <w:vAlign w:val="bottom"/>
            <w:hideMark/>
          </w:tcPr>
          <w:p w:rsidR="00236406" w:rsidRDefault="00236406">
            <w:pPr>
              <w:jc w:val="right"/>
            </w:pPr>
            <w:r>
              <w:rPr>
                <w:rFonts w:ascii="Arial" w:hAnsi="Arial" w:cs="Arial"/>
                <w:b/>
                <w:bCs/>
                <w:sz w:val="20"/>
              </w:rPr>
              <w:t>454</w:t>
            </w:r>
          </w:p>
        </w:tc>
        <w:tc>
          <w:tcPr>
            <w:tcW w:w="67" w:type="dxa"/>
            <w:noWrap/>
            <w:vAlign w:val="bottom"/>
            <w:hideMark/>
          </w:tcPr>
          <w:p w:rsidR="00236406" w:rsidRDefault="00236406">
            <w:r>
              <w:rPr>
                <w:rFonts w:ascii="Arial" w:hAnsi="Arial" w:cs="Arial"/>
                <w:b/>
                <w:bCs/>
                <w:sz w:val="20"/>
              </w:rPr>
              <w:t> </w:t>
            </w:r>
          </w:p>
        </w:tc>
        <w:tc>
          <w:tcPr>
            <w:tcW w:w="241" w:type="dxa"/>
            <w:vAlign w:val="bottom"/>
            <w:hideMark/>
          </w:tcPr>
          <w:p w:rsidR="00236406" w:rsidRDefault="00236406">
            <w:pPr>
              <w:pStyle w:val="la2"/>
            </w:pPr>
            <w:r>
              <w:rPr>
                <w:sz w:val="15"/>
                <w:szCs w:val="15"/>
              </w:rPr>
              <w:t> </w:t>
            </w:r>
          </w:p>
        </w:tc>
        <w:tc>
          <w:tcPr>
            <w:tcW w:w="765" w:type="dxa"/>
            <w:gridSpan w:val="2"/>
            <w:vAlign w:val="bottom"/>
            <w:hideMark/>
          </w:tcPr>
          <w:p w:rsidR="00236406" w:rsidRDefault="00236406" w:rsidP="0000482A">
            <w:pPr>
              <w:ind w:left="648" w:right="-846"/>
            </w:pPr>
            <w:r>
              <w:rPr>
                <w:rFonts w:ascii="Arial" w:hAnsi="Arial" w:cs="Arial"/>
                <w:b/>
                <w:bCs/>
                <w:sz w:val="20"/>
              </w:rPr>
              <w:t>$</w:t>
            </w:r>
          </w:p>
        </w:tc>
        <w:tc>
          <w:tcPr>
            <w:tcW w:w="353" w:type="dxa"/>
            <w:gridSpan w:val="2"/>
            <w:vAlign w:val="bottom"/>
            <w:hideMark/>
          </w:tcPr>
          <w:p w:rsidR="00236406" w:rsidRDefault="00236406">
            <w:pPr>
              <w:jc w:val="right"/>
            </w:pPr>
            <w:r>
              <w:rPr>
                <w:rFonts w:ascii="Arial" w:hAnsi="Arial" w:cs="Arial"/>
                <w:b/>
                <w:bCs/>
                <w:sz w:val="20"/>
              </w:rPr>
              <w:t>771</w:t>
            </w:r>
          </w:p>
        </w:tc>
        <w:tc>
          <w:tcPr>
            <w:tcW w:w="133" w:type="dxa"/>
            <w:noWrap/>
            <w:vAlign w:val="bottom"/>
            <w:hideMark/>
          </w:tcPr>
          <w:p w:rsidR="00236406" w:rsidRDefault="00236406">
            <w:r>
              <w:rPr>
                <w:rFonts w:ascii="Arial" w:hAnsi="Arial" w:cs="Arial"/>
                <w:b/>
                <w:bCs/>
                <w:sz w:val="20"/>
              </w:rPr>
              <w:t> </w:t>
            </w:r>
          </w:p>
        </w:tc>
        <w:tc>
          <w:tcPr>
            <w:tcW w:w="267" w:type="dxa"/>
            <w:vAlign w:val="bottom"/>
            <w:hideMark/>
          </w:tcPr>
          <w:p w:rsidR="00236406" w:rsidRDefault="00236406">
            <w:pPr>
              <w:pStyle w:val="la2"/>
            </w:pPr>
            <w:r>
              <w:rPr>
                <w:sz w:val="15"/>
                <w:szCs w:val="15"/>
              </w:rPr>
              <w:t>  </w:t>
            </w:r>
          </w:p>
        </w:tc>
        <w:tc>
          <w:tcPr>
            <w:tcW w:w="372" w:type="dxa"/>
            <w:gridSpan w:val="4"/>
            <w:vAlign w:val="bottom"/>
            <w:hideMark/>
          </w:tcPr>
          <w:p w:rsidR="00236406" w:rsidRDefault="00236406">
            <w:pPr>
              <w:ind w:left="259"/>
            </w:pPr>
            <w:r>
              <w:rPr>
                <w:rFonts w:ascii="Arial" w:hAnsi="Arial" w:cs="Arial"/>
                <w:b/>
                <w:bCs/>
                <w:sz w:val="20"/>
              </w:rPr>
              <w:t>$</w:t>
            </w:r>
          </w:p>
        </w:tc>
        <w:tc>
          <w:tcPr>
            <w:tcW w:w="298" w:type="dxa"/>
            <w:vAlign w:val="bottom"/>
            <w:hideMark/>
          </w:tcPr>
          <w:p w:rsidR="00236406" w:rsidRDefault="00236406">
            <w:pPr>
              <w:jc w:val="right"/>
            </w:pPr>
            <w:r>
              <w:rPr>
                <w:rFonts w:ascii="Arial" w:hAnsi="Arial" w:cs="Arial"/>
                <w:b/>
                <w:bCs/>
                <w:sz w:val="20"/>
              </w:rPr>
              <w:t>(31</w:t>
            </w:r>
          </w:p>
        </w:tc>
        <w:tc>
          <w:tcPr>
            <w:tcW w:w="67" w:type="dxa"/>
            <w:noWrap/>
            <w:vAlign w:val="bottom"/>
            <w:hideMark/>
          </w:tcPr>
          <w:p w:rsidR="00236406" w:rsidRDefault="00236406">
            <w:r>
              <w:rPr>
                <w:rFonts w:ascii="Arial" w:hAnsi="Arial" w:cs="Arial"/>
                <w:b/>
                <w:bCs/>
                <w:sz w:val="20"/>
              </w:rPr>
              <w:t>)</w:t>
            </w:r>
          </w:p>
        </w:tc>
        <w:tc>
          <w:tcPr>
            <w:tcW w:w="333" w:type="dxa"/>
            <w:vAlign w:val="bottom"/>
            <w:hideMark/>
          </w:tcPr>
          <w:p w:rsidR="00236406" w:rsidRDefault="00236406">
            <w:pPr>
              <w:pStyle w:val="la2"/>
            </w:pPr>
            <w:r>
              <w:rPr>
                <w:sz w:val="15"/>
                <w:szCs w:val="15"/>
              </w:rPr>
              <w:t> </w:t>
            </w:r>
          </w:p>
        </w:tc>
        <w:tc>
          <w:tcPr>
            <w:tcW w:w="445" w:type="dxa"/>
            <w:gridSpan w:val="3"/>
            <w:vAlign w:val="bottom"/>
            <w:hideMark/>
          </w:tcPr>
          <w:p w:rsidR="00236406" w:rsidRDefault="00236406">
            <w:pPr>
              <w:ind w:left="317"/>
            </w:pPr>
            <w:r>
              <w:rPr>
                <w:rFonts w:ascii="Arial" w:hAnsi="Arial" w:cs="Arial"/>
                <w:b/>
                <w:bCs/>
                <w:sz w:val="20"/>
              </w:rPr>
              <w:t>$</w:t>
            </w:r>
          </w:p>
        </w:tc>
        <w:tc>
          <w:tcPr>
            <w:tcW w:w="225" w:type="dxa"/>
            <w:vAlign w:val="bottom"/>
            <w:hideMark/>
          </w:tcPr>
          <w:p w:rsidR="00236406" w:rsidRDefault="00236406">
            <w:pPr>
              <w:jc w:val="right"/>
            </w:pPr>
            <w:r>
              <w:rPr>
                <w:rFonts w:ascii="Arial" w:hAnsi="Arial" w:cs="Arial"/>
                <w:b/>
                <w:bCs/>
                <w:sz w:val="20"/>
              </w:rPr>
              <w:t>–</w:t>
            </w:r>
          </w:p>
        </w:tc>
        <w:tc>
          <w:tcPr>
            <w:tcW w:w="67" w:type="dxa"/>
            <w:noWrap/>
            <w:vAlign w:val="bottom"/>
            <w:hideMark/>
          </w:tcPr>
          <w:p w:rsidR="00236406" w:rsidRDefault="00236406">
            <w:r>
              <w:rPr>
                <w:rFonts w:ascii="Arial" w:hAnsi="Arial" w:cs="Arial"/>
                <w:b/>
                <w:bCs/>
                <w:sz w:val="20"/>
              </w:rPr>
              <w:t> </w:t>
            </w:r>
          </w:p>
        </w:tc>
        <w:tc>
          <w:tcPr>
            <w:tcW w:w="33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501" w:type="dxa"/>
            <w:gridSpan w:val="2"/>
            <w:vAlign w:val="bottom"/>
            <w:hideMark/>
          </w:tcPr>
          <w:p w:rsidR="00236406" w:rsidRDefault="00236406">
            <w:pPr>
              <w:jc w:val="right"/>
            </w:pPr>
            <w:r>
              <w:rPr>
                <w:rFonts w:ascii="Arial" w:hAnsi="Arial" w:cs="Arial"/>
                <w:b/>
                <w:bCs/>
                <w:sz w:val="20"/>
              </w:rPr>
              <w:t>1,222</w:t>
            </w:r>
          </w:p>
        </w:tc>
        <w:tc>
          <w:tcPr>
            <w:tcW w:w="67" w:type="dxa"/>
            <w:noWrap/>
            <w:vAlign w:val="bottom"/>
            <w:hideMark/>
          </w:tcPr>
          <w:p w:rsidR="00236406" w:rsidRDefault="00236406">
            <w:r>
              <w:rPr>
                <w:rFonts w:ascii="Arial" w:hAnsi="Arial" w:cs="Arial"/>
                <w:b/>
                <w:bCs/>
                <w:sz w:val="20"/>
              </w:rPr>
              <w:t> </w:t>
            </w:r>
          </w:p>
        </w:tc>
      </w:tr>
      <w:tr w:rsidR="00236406" w:rsidTr="00916461">
        <w:trPr>
          <w:jc w:val="center"/>
        </w:trPr>
        <w:tc>
          <w:tcPr>
            <w:tcW w:w="2943" w:type="dxa"/>
            <w:hideMark/>
          </w:tcPr>
          <w:p w:rsidR="00236406" w:rsidRDefault="00236406">
            <w:pPr>
              <w:pStyle w:val="la2"/>
            </w:pPr>
            <w:r>
              <w:t> </w:t>
            </w:r>
          </w:p>
        </w:tc>
        <w:tc>
          <w:tcPr>
            <w:tcW w:w="405" w:type="dxa"/>
            <w:vAlign w:val="bottom"/>
            <w:hideMark/>
          </w:tcPr>
          <w:p w:rsidR="00236406" w:rsidRDefault="00236406">
            <w:pPr>
              <w:pStyle w:val="la2"/>
            </w:pPr>
            <w:r>
              <w:rPr>
                <w:sz w:val="15"/>
                <w:szCs w:val="15"/>
              </w:rPr>
              <w:t>  </w:t>
            </w:r>
          </w:p>
        </w:tc>
        <w:tc>
          <w:tcPr>
            <w:tcW w:w="401" w:type="dxa"/>
            <w:vAlign w:val="bottom"/>
            <w:hideMark/>
          </w:tcPr>
          <w:p w:rsidR="00236406" w:rsidRDefault="00236406">
            <w:pPr>
              <w:pStyle w:val="rrdsinglerule"/>
              <w:pBdr>
                <w:top w:val="single" w:sz="6" w:space="1" w:color="000000"/>
              </w:pBdr>
              <w:ind w:left="288"/>
            </w:pPr>
            <w:r>
              <w:rPr>
                <w:sz w:val="15"/>
                <w:szCs w:val="15"/>
              </w:rPr>
              <w:t> </w:t>
            </w:r>
          </w:p>
        </w:tc>
        <w:tc>
          <w:tcPr>
            <w:tcW w:w="740" w:type="dxa"/>
            <w:gridSpan w:val="3"/>
            <w:vAlign w:val="bottom"/>
            <w:hideMark/>
          </w:tcPr>
          <w:p w:rsidR="00236406" w:rsidRDefault="00236406">
            <w:pPr>
              <w:pStyle w:val="rrdsinglerule"/>
              <w:pBdr>
                <w:top w:val="single" w:sz="6" w:space="1" w:color="000000"/>
              </w:pBdr>
            </w:pPr>
            <w:r>
              <w:rPr>
                <w:sz w:val="15"/>
                <w:szCs w:val="15"/>
              </w:rPr>
              <w:t> </w:t>
            </w:r>
          </w:p>
        </w:tc>
        <w:tc>
          <w:tcPr>
            <w:tcW w:w="119" w:type="dxa"/>
            <w:vAlign w:val="bottom"/>
            <w:hideMark/>
          </w:tcPr>
          <w:p w:rsidR="00236406" w:rsidRDefault="00236406">
            <w:pPr>
              <w:pStyle w:val="la2"/>
            </w:pPr>
            <w:r>
              <w:rPr>
                <w:sz w:val="15"/>
                <w:szCs w:val="15"/>
              </w:rPr>
              <w:t> </w:t>
            </w:r>
          </w:p>
        </w:tc>
        <w:tc>
          <w:tcPr>
            <w:tcW w:w="225" w:type="dxa"/>
            <w:vAlign w:val="bottom"/>
            <w:hideMark/>
          </w:tcPr>
          <w:p w:rsidR="00236406" w:rsidRDefault="00236406">
            <w:pPr>
              <w:pStyle w:val="la2"/>
            </w:pPr>
            <w:r>
              <w:rPr>
                <w:sz w:val="15"/>
                <w:szCs w:val="15"/>
              </w:rPr>
              <w:t> </w:t>
            </w:r>
          </w:p>
        </w:tc>
        <w:tc>
          <w:tcPr>
            <w:tcW w:w="252" w:type="dxa"/>
            <w:gridSpan w:val="3"/>
            <w:vAlign w:val="bottom"/>
            <w:hideMark/>
          </w:tcPr>
          <w:p w:rsidR="00236406" w:rsidRDefault="00236406">
            <w:pPr>
              <w:pStyle w:val="rrdsinglerule"/>
              <w:pBdr>
                <w:top w:val="single" w:sz="6" w:space="1" w:color="000000"/>
              </w:pBdr>
              <w:ind w:left="86"/>
            </w:pPr>
            <w:r>
              <w:rPr>
                <w:sz w:val="15"/>
                <w:szCs w:val="15"/>
              </w:rPr>
              <w:t> </w:t>
            </w:r>
          </w:p>
        </w:tc>
        <w:tc>
          <w:tcPr>
            <w:tcW w:w="349"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41" w:type="dxa"/>
            <w:vAlign w:val="bottom"/>
            <w:hideMark/>
          </w:tcPr>
          <w:p w:rsidR="00236406" w:rsidRDefault="00236406">
            <w:pPr>
              <w:pStyle w:val="la2"/>
            </w:pPr>
            <w:r>
              <w:rPr>
                <w:sz w:val="15"/>
                <w:szCs w:val="15"/>
              </w:rPr>
              <w:t> </w:t>
            </w:r>
          </w:p>
        </w:tc>
        <w:tc>
          <w:tcPr>
            <w:tcW w:w="350" w:type="dxa"/>
            <w:vAlign w:val="bottom"/>
            <w:hideMark/>
          </w:tcPr>
          <w:p w:rsidR="00236406" w:rsidRDefault="00236406">
            <w:pPr>
              <w:pStyle w:val="rrdsinglerule"/>
              <w:pBdr>
                <w:top w:val="none" w:sz="0" w:space="0" w:color="auto"/>
              </w:pBdr>
            </w:pPr>
            <w:r>
              <w:rPr>
                <w:sz w:val="15"/>
                <w:szCs w:val="15"/>
              </w:rPr>
              <w:t> </w:t>
            </w:r>
          </w:p>
        </w:tc>
        <w:tc>
          <w:tcPr>
            <w:tcW w:w="768" w:type="dxa"/>
            <w:gridSpan w:val="3"/>
            <w:vAlign w:val="bottom"/>
            <w:hideMark/>
          </w:tcPr>
          <w:p w:rsidR="00236406" w:rsidRDefault="00236406">
            <w:pPr>
              <w:pStyle w:val="rrdsinglerule"/>
              <w:pBdr>
                <w:top w:val="single" w:sz="6" w:space="1" w:color="000000"/>
              </w:pBdr>
            </w:pPr>
            <w:r>
              <w:rPr>
                <w:sz w:val="15"/>
                <w:szCs w:val="15"/>
              </w:rPr>
              <w:t> </w:t>
            </w:r>
          </w:p>
        </w:tc>
        <w:tc>
          <w:tcPr>
            <w:tcW w:w="133" w:type="dxa"/>
            <w:vAlign w:val="bottom"/>
            <w:hideMark/>
          </w:tcPr>
          <w:p w:rsidR="00236406" w:rsidRDefault="00236406">
            <w:pPr>
              <w:pStyle w:val="la2"/>
            </w:pPr>
            <w:r>
              <w:rPr>
                <w:sz w:val="15"/>
                <w:szCs w:val="15"/>
              </w:rPr>
              <w:t> </w:t>
            </w:r>
          </w:p>
        </w:tc>
        <w:tc>
          <w:tcPr>
            <w:tcW w:w="267" w:type="dxa"/>
            <w:vAlign w:val="bottom"/>
            <w:hideMark/>
          </w:tcPr>
          <w:p w:rsidR="00236406" w:rsidRDefault="00236406">
            <w:pPr>
              <w:pStyle w:val="la2"/>
            </w:pPr>
            <w:r>
              <w:rPr>
                <w:sz w:val="15"/>
                <w:szCs w:val="15"/>
              </w:rPr>
              <w:t>  </w:t>
            </w:r>
          </w:p>
        </w:tc>
        <w:tc>
          <w:tcPr>
            <w:tcW w:w="282" w:type="dxa"/>
            <w:gridSpan w:val="3"/>
            <w:vAlign w:val="bottom"/>
            <w:hideMark/>
          </w:tcPr>
          <w:p w:rsidR="00236406" w:rsidRDefault="00236406">
            <w:pPr>
              <w:pStyle w:val="rrdsinglerule"/>
              <w:pBdr>
                <w:top w:val="single" w:sz="6" w:space="1" w:color="000000"/>
              </w:pBdr>
            </w:pPr>
            <w:r>
              <w:rPr>
                <w:sz w:val="15"/>
                <w:szCs w:val="15"/>
              </w:rPr>
              <w:t> </w:t>
            </w:r>
          </w:p>
        </w:tc>
        <w:tc>
          <w:tcPr>
            <w:tcW w:w="388"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33" w:type="dxa"/>
            <w:vAlign w:val="bottom"/>
            <w:hideMark/>
          </w:tcPr>
          <w:p w:rsidR="00236406" w:rsidRDefault="00236406">
            <w:pPr>
              <w:pStyle w:val="la2"/>
            </w:pPr>
            <w:r>
              <w:rPr>
                <w:sz w:val="15"/>
                <w:szCs w:val="15"/>
              </w:rPr>
              <w:t> </w:t>
            </w:r>
          </w:p>
        </w:tc>
        <w:tc>
          <w:tcPr>
            <w:tcW w:w="187" w:type="dxa"/>
            <w:vAlign w:val="bottom"/>
            <w:hideMark/>
          </w:tcPr>
          <w:p w:rsidR="00236406" w:rsidRDefault="00236406">
            <w:pPr>
              <w:pStyle w:val="rrdsinglerule"/>
              <w:pBdr>
                <w:top w:val="single" w:sz="6" w:space="1" w:color="000000"/>
              </w:pBdr>
            </w:pPr>
            <w:r>
              <w:rPr>
                <w:sz w:val="15"/>
                <w:szCs w:val="15"/>
              </w:rPr>
              <w:t> </w:t>
            </w:r>
          </w:p>
        </w:tc>
        <w:tc>
          <w:tcPr>
            <w:tcW w:w="483" w:type="dxa"/>
            <w:gridSpan w:val="3"/>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3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501"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916461">
        <w:trPr>
          <w:trHeight w:val="195"/>
          <w:jc w:val="center"/>
        </w:trPr>
        <w:tc>
          <w:tcPr>
            <w:tcW w:w="2943" w:type="dxa"/>
            <w:vAlign w:val="center"/>
          </w:tcPr>
          <w:p w:rsidR="00236406" w:rsidRDefault="00236406">
            <w:pPr>
              <w:rPr>
                <w:sz w:val="20"/>
              </w:rPr>
            </w:pPr>
          </w:p>
        </w:tc>
        <w:tc>
          <w:tcPr>
            <w:tcW w:w="1665" w:type="dxa"/>
            <w:gridSpan w:val="6"/>
            <w:vAlign w:val="center"/>
          </w:tcPr>
          <w:p w:rsidR="00236406" w:rsidRDefault="00236406">
            <w:pPr>
              <w:rPr>
                <w:sz w:val="20"/>
              </w:rPr>
            </w:pPr>
          </w:p>
        </w:tc>
        <w:tc>
          <w:tcPr>
            <w:tcW w:w="893" w:type="dxa"/>
            <w:gridSpan w:val="6"/>
            <w:vAlign w:val="center"/>
          </w:tcPr>
          <w:p w:rsidR="00236406" w:rsidRDefault="00236406">
            <w:pPr>
              <w:rPr>
                <w:sz w:val="20"/>
              </w:rPr>
            </w:pPr>
          </w:p>
        </w:tc>
        <w:tc>
          <w:tcPr>
            <w:tcW w:w="1492" w:type="dxa"/>
            <w:gridSpan w:val="6"/>
            <w:vAlign w:val="center"/>
          </w:tcPr>
          <w:p w:rsidR="00236406" w:rsidRDefault="00236406">
            <w:pPr>
              <w:rPr>
                <w:sz w:val="20"/>
              </w:rPr>
            </w:pPr>
          </w:p>
        </w:tc>
        <w:tc>
          <w:tcPr>
            <w:tcW w:w="1004" w:type="dxa"/>
            <w:gridSpan w:val="7"/>
            <w:vAlign w:val="center"/>
          </w:tcPr>
          <w:p w:rsidR="00236406" w:rsidRDefault="00236406">
            <w:pPr>
              <w:rPr>
                <w:sz w:val="20"/>
              </w:rPr>
            </w:pPr>
          </w:p>
        </w:tc>
        <w:tc>
          <w:tcPr>
            <w:tcW w:w="1070" w:type="dxa"/>
            <w:gridSpan w:val="6"/>
            <w:vAlign w:val="center"/>
          </w:tcPr>
          <w:p w:rsidR="00236406" w:rsidRDefault="00236406">
            <w:pPr>
              <w:rPr>
                <w:sz w:val="20"/>
              </w:rPr>
            </w:pPr>
          </w:p>
        </w:tc>
        <w:tc>
          <w:tcPr>
            <w:tcW w:w="1013" w:type="dxa"/>
            <w:gridSpan w:val="5"/>
            <w:vAlign w:val="center"/>
          </w:tcPr>
          <w:p w:rsidR="00236406" w:rsidRDefault="00236406">
            <w:pPr>
              <w:rPr>
                <w:sz w:val="20"/>
              </w:rPr>
            </w:pPr>
          </w:p>
        </w:tc>
      </w:tr>
      <w:tr w:rsidR="00236406" w:rsidTr="00916461">
        <w:trPr>
          <w:jc w:val="center"/>
        </w:trPr>
        <w:tc>
          <w:tcPr>
            <w:tcW w:w="2943"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 2007</w:t>
            </w:r>
          </w:p>
        </w:tc>
        <w:tc>
          <w:tcPr>
            <w:tcW w:w="405" w:type="dxa"/>
            <w:vAlign w:val="bottom"/>
            <w:hideMark/>
          </w:tcPr>
          <w:p w:rsidR="00236406" w:rsidRDefault="00236406">
            <w:pPr>
              <w:pStyle w:val="la2"/>
            </w:pPr>
            <w:r>
              <w:rPr>
                <w:sz w:val="15"/>
                <w:szCs w:val="15"/>
              </w:rPr>
              <w:t>  </w:t>
            </w:r>
          </w:p>
        </w:tc>
        <w:tc>
          <w:tcPr>
            <w:tcW w:w="1141" w:type="dxa"/>
            <w:gridSpan w:val="4"/>
            <w:vAlign w:val="bottom"/>
            <w:hideMark/>
          </w:tcPr>
          <w:p w:rsidR="00236406" w:rsidRDefault="00236406">
            <w:pPr>
              <w:pStyle w:val="la2"/>
            </w:pPr>
            <w:r>
              <w:t> </w:t>
            </w:r>
          </w:p>
        </w:tc>
        <w:tc>
          <w:tcPr>
            <w:tcW w:w="119" w:type="dxa"/>
            <w:vAlign w:val="bottom"/>
            <w:hideMark/>
          </w:tcPr>
          <w:p w:rsidR="00236406" w:rsidRDefault="00236406">
            <w:r>
              <w:rPr>
                <w:sz w:val="15"/>
                <w:szCs w:val="15"/>
              </w:rPr>
              <w:t> </w:t>
            </w:r>
          </w:p>
        </w:tc>
        <w:tc>
          <w:tcPr>
            <w:tcW w:w="225" w:type="dxa"/>
            <w:vAlign w:val="bottom"/>
            <w:hideMark/>
          </w:tcPr>
          <w:p w:rsidR="00236406" w:rsidRDefault="00236406">
            <w:pPr>
              <w:pStyle w:val="la2"/>
            </w:pPr>
            <w:r>
              <w:rPr>
                <w:sz w:val="15"/>
                <w:szCs w:val="15"/>
              </w:rPr>
              <w:t> </w:t>
            </w:r>
          </w:p>
        </w:tc>
        <w:tc>
          <w:tcPr>
            <w:tcW w:w="601" w:type="dxa"/>
            <w:gridSpan w:val="4"/>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241" w:type="dxa"/>
            <w:vAlign w:val="bottom"/>
            <w:hideMark/>
          </w:tcPr>
          <w:p w:rsidR="00236406" w:rsidRDefault="00236406">
            <w:pPr>
              <w:pStyle w:val="la2"/>
            </w:pPr>
            <w:r>
              <w:rPr>
                <w:sz w:val="15"/>
                <w:szCs w:val="15"/>
              </w:rPr>
              <w:t> </w:t>
            </w:r>
          </w:p>
        </w:tc>
        <w:tc>
          <w:tcPr>
            <w:tcW w:w="1118" w:type="dxa"/>
            <w:gridSpan w:val="4"/>
            <w:vAlign w:val="bottom"/>
            <w:hideMark/>
          </w:tcPr>
          <w:p w:rsidR="00236406" w:rsidRDefault="00236406">
            <w:pPr>
              <w:pStyle w:val="la2"/>
            </w:pPr>
            <w:r>
              <w:t> </w:t>
            </w:r>
          </w:p>
        </w:tc>
        <w:tc>
          <w:tcPr>
            <w:tcW w:w="133" w:type="dxa"/>
            <w:vAlign w:val="bottom"/>
            <w:hideMark/>
          </w:tcPr>
          <w:p w:rsidR="00236406" w:rsidRDefault="00236406">
            <w:r>
              <w:rPr>
                <w:sz w:val="15"/>
                <w:szCs w:val="15"/>
              </w:rPr>
              <w:t> </w:t>
            </w:r>
          </w:p>
        </w:tc>
        <w:tc>
          <w:tcPr>
            <w:tcW w:w="267" w:type="dxa"/>
            <w:vAlign w:val="bottom"/>
            <w:hideMark/>
          </w:tcPr>
          <w:p w:rsidR="00236406" w:rsidRDefault="00236406">
            <w:pPr>
              <w:pStyle w:val="la2"/>
            </w:pPr>
            <w:r>
              <w:rPr>
                <w:sz w:val="15"/>
                <w:szCs w:val="15"/>
              </w:rPr>
              <w:t>  </w:t>
            </w:r>
          </w:p>
        </w:tc>
        <w:tc>
          <w:tcPr>
            <w:tcW w:w="670" w:type="dxa"/>
            <w:gridSpan w:val="5"/>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333" w:type="dxa"/>
            <w:vAlign w:val="bottom"/>
            <w:hideMark/>
          </w:tcPr>
          <w:p w:rsidR="00236406" w:rsidRDefault="00236406">
            <w:pPr>
              <w:pStyle w:val="la2"/>
            </w:pPr>
            <w:r>
              <w:rPr>
                <w:sz w:val="15"/>
                <w:szCs w:val="15"/>
              </w:rPr>
              <w:t> </w:t>
            </w:r>
          </w:p>
        </w:tc>
        <w:tc>
          <w:tcPr>
            <w:tcW w:w="670" w:type="dxa"/>
            <w:gridSpan w:val="4"/>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c>
          <w:tcPr>
            <w:tcW w:w="333" w:type="dxa"/>
            <w:vAlign w:val="bottom"/>
            <w:hideMark/>
          </w:tcPr>
          <w:p w:rsidR="00236406" w:rsidRDefault="00236406">
            <w:pPr>
              <w:pStyle w:val="la2"/>
            </w:pPr>
            <w:r>
              <w:rPr>
                <w:sz w:val="15"/>
                <w:szCs w:val="15"/>
              </w:rPr>
              <w:t>  </w:t>
            </w:r>
          </w:p>
        </w:tc>
        <w:tc>
          <w:tcPr>
            <w:tcW w:w="613" w:type="dxa"/>
            <w:gridSpan w:val="3"/>
            <w:vAlign w:val="bottom"/>
            <w:hideMark/>
          </w:tcPr>
          <w:p w:rsidR="00236406" w:rsidRDefault="00236406">
            <w:pPr>
              <w:pStyle w:val="la2"/>
            </w:pPr>
            <w:r>
              <w:t> </w:t>
            </w:r>
          </w:p>
        </w:tc>
        <w:tc>
          <w:tcPr>
            <w:tcW w:w="67" w:type="dxa"/>
            <w:vAlign w:val="bottom"/>
            <w:hideMark/>
          </w:tcPr>
          <w:p w:rsidR="00236406" w:rsidRDefault="00236406">
            <w:r>
              <w:rPr>
                <w:sz w:val="15"/>
                <w:szCs w:val="15"/>
              </w:rPr>
              <w:t> </w:t>
            </w:r>
          </w:p>
        </w:tc>
      </w:tr>
      <w:tr w:rsidR="00236406" w:rsidTr="00916461">
        <w:trPr>
          <w:trHeight w:val="240"/>
          <w:jc w:val="center"/>
        </w:trPr>
        <w:tc>
          <w:tcPr>
            <w:tcW w:w="2943" w:type="dxa"/>
            <w:vAlign w:val="center"/>
          </w:tcPr>
          <w:p w:rsidR="00236406" w:rsidRDefault="00236406"/>
        </w:tc>
        <w:tc>
          <w:tcPr>
            <w:tcW w:w="1665" w:type="dxa"/>
            <w:gridSpan w:val="6"/>
            <w:vAlign w:val="center"/>
          </w:tcPr>
          <w:p w:rsidR="00236406" w:rsidRDefault="00236406"/>
        </w:tc>
        <w:tc>
          <w:tcPr>
            <w:tcW w:w="893" w:type="dxa"/>
            <w:gridSpan w:val="6"/>
            <w:vAlign w:val="center"/>
          </w:tcPr>
          <w:p w:rsidR="00236406" w:rsidRDefault="00236406"/>
        </w:tc>
        <w:tc>
          <w:tcPr>
            <w:tcW w:w="1492" w:type="dxa"/>
            <w:gridSpan w:val="6"/>
            <w:vAlign w:val="center"/>
          </w:tcPr>
          <w:p w:rsidR="00236406" w:rsidRDefault="00236406"/>
        </w:tc>
        <w:tc>
          <w:tcPr>
            <w:tcW w:w="1004" w:type="dxa"/>
            <w:gridSpan w:val="7"/>
            <w:vAlign w:val="center"/>
          </w:tcPr>
          <w:p w:rsidR="00236406" w:rsidRDefault="00236406"/>
        </w:tc>
        <w:tc>
          <w:tcPr>
            <w:tcW w:w="1070" w:type="dxa"/>
            <w:gridSpan w:val="6"/>
            <w:vAlign w:val="center"/>
          </w:tcPr>
          <w:p w:rsidR="00236406" w:rsidRDefault="00236406"/>
        </w:tc>
        <w:tc>
          <w:tcPr>
            <w:tcW w:w="1013" w:type="dxa"/>
            <w:gridSpan w:val="5"/>
            <w:vAlign w:val="center"/>
          </w:tcPr>
          <w:p w:rsidR="00236406" w:rsidRDefault="00236406"/>
        </w:tc>
      </w:tr>
      <w:tr w:rsidR="00236406" w:rsidTr="00916461">
        <w:trPr>
          <w:jc w:val="center"/>
        </w:trPr>
        <w:tc>
          <w:tcPr>
            <w:tcW w:w="2943" w:type="dxa"/>
            <w:hideMark/>
          </w:tcPr>
          <w:p w:rsidR="00236406" w:rsidRDefault="00236406">
            <w:pPr>
              <w:pStyle w:val="NormalWeb"/>
              <w:ind w:left="288" w:hanging="288"/>
            </w:pPr>
            <w:r>
              <w:rPr>
                <w:rFonts w:ascii="Arial" w:hAnsi="Arial" w:cs="Arial"/>
                <w:sz w:val="20"/>
                <w:szCs w:val="20"/>
              </w:rPr>
              <w:t>Cash-flow hedges</w:t>
            </w:r>
          </w:p>
        </w:tc>
        <w:tc>
          <w:tcPr>
            <w:tcW w:w="405" w:type="dxa"/>
            <w:vAlign w:val="bottom"/>
            <w:hideMark/>
          </w:tcPr>
          <w:p w:rsidR="00236406" w:rsidRDefault="00236406">
            <w:pPr>
              <w:pStyle w:val="la2"/>
            </w:pPr>
            <w:r>
              <w:rPr>
                <w:sz w:val="15"/>
                <w:szCs w:val="15"/>
              </w:rPr>
              <w:t>  </w:t>
            </w:r>
          </w:p>
        </w:tc>
        <w:tc>
          <w:tcPr>
            <w:tcW w:w="837" w:type="dxa"/>
            <w:gridSpan w:val="2"/>
            <w:vAlign w:val="bottom"/>
            <w:hideMark/>
          </w:tcPr>
          <w:p w:rsidR="00236406" w:rsidRDefault="00236406" w:rsidP="00EE3F52">
            <w:pPr>
              <w:ind w:left="729" w:right="-792"/>
            </w:pPr>
            <w:r>
              <w:rPr>
                <w:rFonts w:ascii="Arial" w:hAnsi="Arial" w:cs="Arial"/>
                <w:sz w:val="20"/>
              </w:rPr>
              <w:t>$</w:t>
            </w:r>
          </w:p>
        </w:tc>
        <w:tc>
          <w:tcPr>
            <w:tcW w:w="304" w:type="dxa"/>
            <w:gridSpan w:val="2"/>
            <w:vAlign w:val="bottom"/>
            <w:hideMark/>
          </w:tcPr>
          <w:p w:rsidR="00236406" w:rsidRDefault="00236406">
            <w:pPr>
              <w:jc w:val="right"/>
            </w:pPr>
            <w:r>
              <w:rPr>
                <w:rFonts w:ascii="Arial" w:hAnsi="Arial" w:cs="Arial"/>
                <w:sz w:val="20"/>
              </w:rPr>
              <w:t>–</w:t>
            </w:r>
          </w:p>
        </w:tc>
        <w:tc>
          <w:tcPr>
            <w:tcW w:w="119" w:type="dxa"/>
            <w:noWrap/>
            <w:vAlign w:val="bottom"/>
            <w:hideMark/>
          </w:tcPr>
          <w:p w:rsidR="00236406" w:rsidRDefault="00236406">
            <w:r>
              <w:rPr>
                <w:rFonts w:ascii="Arial" w:hAnsi="Arial" w:cs="Arial"/>
                <w:sz w:val="20"/>
              </w:rPr>
              <w:t> </w:t>
            </w:r>
          </w:p>
        </w:tc>
        <w:tc>
          <w:tcPr>
            <w:tcW w:w="225" w:type="dxa"/>
            <w:vAlign w:val="bottom"/>
            <w:hideMark/>
          </w:tcPr>
          <w:p w:rsidR="00236406" w:rsidRDefault="00236406">
            <w:pPr>
              <w:pStyle w:val="la2"/>
            </w:pPr>
            <w:r>
              <w:rPr>
                <w:sz w:val="15"/>
                <w:szCs w:val="15"/>
              </w:rPr>
              <w:t> </w:t>
            </w:r>
          </w:p>
        </w:tc>
        <w:tc>
          <w:tcPr>
            <w:tcW w:w="234" w:type="dxa"/>
            <w:gridSpan w:val="2"/>
            <w:vAlign w:val="bottom"/>
            <w:hideMark/>
          </w:tcPr>
          <w:p w:rsidR="00236406" w:rsidRDefault="00236406">
            <w:pPr>
              <w:ind w:left="72"/>
            </w:pPr>
            <w:r>
              <w:rPr>
                <w:rFonts w:ascii="Arial" w:hAnsi="Arial" w:cs="Arial"/>
                <w:sz w:val="20"/>
              </w:rPr>
              <w:t>$</w:t>
            </w:r>
          </w:p>
        </w:tc>
        <w:tc>
          <w:tcPr>
            <w:tcW w:w="367" w:type="dxa"/>
            <w:gridSpan w:val="2"/>
            <w:vAlign w:val="bottom"/>
            <w:hideMark/>
          </w:tcPr>
          <w:p w:rsidR="00236406" w:rsidRDefault="00236406">
            <w:pPr>
              <w:jc w:val="right"/>
            </w:pPr>
            <w:r>
              <w:rPr>
                <w:rFonts w:ascii="Arial" w:hAnsi="Arial" w:cs="Arial"/>
                <w:sz w:val="20"/>
              </w:rPr>
              <w:t>258</w:t>
            </w:r>
          </w:p>
        </w:tc>
        <w:tc>
          <w:tcPr>
            <w:tcW w:w="67" w:type="dxa"/>
            <w:noWrap/>
            <w:vAlign w:val="bottom"/>
            <w:hideMark/>
          </w:tcPr>
          <w:p w:rsidR="00236406" w:rsidRDefault="00236406">
            <w:r>
              <w:rPr>
                <w:rFonts w:ascii="Arial" w:hAnsi="Arial" w:cs="Arial"/>
                <w:sz w:val="20"/>
              </w:rPr>
              <w:t> </w:t>
            </w:r>
          </w:p>
        </w:tc>
        <w:tc>
          <w:tcPr>
            <w:tcW w:w="241" w:type="dxa"/>
            <w:vAlign w:val="bottom"/>
            <w:hideMark/>
          </w:tcPr>
          <w:p w:rsidR="00236406" w:rsidRDefault="00236406">
            <w:pPr>
              <w:pStyle w:val="la2"/>
            </w:pPr>
            <w:r>
              <w:rPr>
                <w:sz w:val="15"/>
                <w:szCs w:val="15"/>
              </w:rPr>
              <w:t> </w:t>
            </w:r>
          </w:p>
        </w:tc>
        <w:tc>
          <w:tcPr>
            <w:tcW w:w="801" w:type="dxa"/>
            <w:gridSpan w:val="3"/>
            <w:vAlign w:val="bottom"/>
            <w:hideMark/>
          </w:tcPr>
          <w:p w:rsidR="00236406" w:rsidRDefault="00236406" w:rsidP="0000482A">
            <w:pPr>
              <w:ind w:left="648"/>
            </w:pPr>
            <w:r>
              <w:rPr>
                <w:rFonts w:ascii="Arial" w:hAnsi="Arial" w:cs="Arial"/>
                <w:sz w:val="20"/>
              </w:rPr>
              <w:t>$</w:t>
            </w:r>
          </w:p>
        </w:tc>
        <w:tc>
          <w:tcPr>
            <w:tcW w:w="317" w:type="dxa"/>
            <w:vAlign w:val="bottom"/>
            <w:hideMark/>
          </w:tcPr>
          <w:p w:rsidR="00236406" w:rsidRDefault="00236406">
            <w:pPr>
              <w:jc w:val="right"/>
            </w:pPr>
            <w:r>
              <w:rPr>
                <w:rFonts w:ascii="Arial" w:hAnsi="Arial" w:cs="Arial"/>
                <w:sz w:val="20"/>
              </w:rPr>
              <w:t>–</w:t>
            </w:r>
          </w:p>
        </w:tc>
        <w:tc>
          <w:tcPr>
            <w:tcW w:w="133" w:type="dxa"/>
            <w:noWrap/>
            <w:vAlign w:val="bottom"/>
            <w:hideMark/>
          </w:tcPr>
          <w:p w:rsidR="00236406" w:rsidRDefault="00236406">
            <w:r>
              <w:rPr>
                <w:rFonts w:ascii="Arial" w:hAnsi="Arial" w:cs="Arial"/>
                <w:sz w:val="20"/>
              </w:rPr>
              <w:t> </w:t>
            </w:r>
          </w:p>
        </w:tc>
        <w:tc>
          <w:tcPr>
            <w:tcW w:w="267" w:type="dxa"/>
            <w:vAlign w:val="bottom"/>
            <w:hideMark/>
          </w:tcPr>
          <w:p w:rsidR="00236406" w:rsidRDefault="00236406">
            <w:pPr>
              <w:pStyle w:val="la2"/>
            </w:pPr>
            <w:r>
              <w:rPr>
                <w:sz w:val="15"/>
                <w:szCs w:val="15"/>
              </w:rPr>
              <w:t>  </w:t>
            </w:r>
          </w:p>
        </w:tc>
        <w:tc>
          <w:tcPr>
            <w:tcW w:w="228" w:type="dxa"/>
            <w:gridSpan w:val="2"/>
            <w:vAlign w:val="bottom"/>
            <w:hideMark/>
          </w:tcPr>
          <w:p w:rsidR="00236406" w:rsidRDefault="00236406">
            <w:pPr>
              <w:ind w:left="101"/>
            </w:pPr>
            <w:r>
              <w:rPr>
                <w:rFonts w:ascii="Arial" w:hAnsi="Arial" w:cs="Arial"/>
                <w:sz w:val="20"/>
              </w:rPr>
              <w:t>$</w:t>
            </w:r>
          </w:p>
        </w:tc>
        <w:tc>
          <w:tcPr>
            <w:tcW w:w="442" w:type="dxa"/>
            <w:gridSpan w:val="3"/>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333" w:type="dxa"/>
            <w:vAlign w:val="bottom"/>
            <w:hideMark/>
          </w:tcPr>
          <w:p w:rsidR="00236406" w:rsidRDefault="00236406">
            <w:pPr>
              <w:pStyle w:val="la2"/>
            </w:pPr>
            <w:r>
              <w:rPr>
                <w:sz w:val="15"/>
                <w:szCs w:val="15"/>
              </w:rPr>
              <w:t> </w:t>
            </w:r>
          </w:p>
        </w:tc>
        <w:tc>
          <w:tcPr>
            <w:tcW w:w="373" w:type="dxa"/>
            <w:gridSpan w:val="2"/>
            <w:vAlign w:val="bottom"/>
            <w:hideMark/>
          </w:tcPr>
          <w:p w:rsidR="00236406" w:rsidRDefault="00236406">
            <w:pPr>
              <w:ind w:left="245"/>
            </w:pPr>
            <w:r>
              <w:rPr>
                <w:rFonts w:ascii="Arial" w:hAnsi="Arial" w:cs="Arial"/>
                <w:sz w:val="20"/>
              </w:rPr>
              <w:t>$</w:t>
            </w:r>
          </w:p>
        </w:tc>
        <w:tc>
          <w:tcPr>
            <w:tcW w:w="297" w:type="dxa"/>
            <w:gridSpan w:val="2"/>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333" w:type="dxa"/>
            <w:vAlign w:val="bottom"/>
            <w:hideMark/>
          </w:tcPr>
          <w:p w:rsidR="00236406" w:rsidRDefault="00236406">
            <w:pPr>
              <w:pStyle w:val="la2"/>
            </w:pPr>
            <w:r>
              <w:rPr>
                <w:sz w:val="15"/>
                <w:szCs w:val="15"/>
              </w:rPr>
              <w:t>  </w:t>
            </w:r>
          </w:p>
        </w:tc>
        <w:tc>
          <w:tcPr>
            <w:tcW w:w="185" w:type="dxa"/>
            <w:gridSpan w:val="2"/>
            <w:vAlign w:val="bottom"/>
            <w:hideMark/>
          </w:tcPr>
          <w:p w:rsidR="00236406" w:rsidRDefault="00236406">
            <w:pPr>
              <w:ind w:left="72"/>
            </w:pPr>
            <w:r>
              <w:rPr>
                <w:rFonts w:ascii="Arial" w:hAnsi="Arial" w:cs="Arial"/>
                <w:sz w:val="20"/>
              </w:rPr>
              <w:t>$</w:t>
            </w:r>
          </w:p>
        </w:tc>
        <w:tc>
          <w:tcPr>
            <w:tcW w:w="428" w:type="dxa"/>
            <w:vAlign w:val="bottom"/>
            <w:hideMark/>
          </w:tcPr>
          <w:p w:rsidR="00236406" w:rsidRDefault="00236406">
            <w:pPr>
              <w:jc w:val="right"/>
            </w:pPr>
            <w:r>
              <w:rPr>
                <w:rFonts w:ascii="Arial" w:hAnsi="Arial" w:cs="Arial"/>
                <w:sz w:val="20"/>
              </w:rPr>
              <w:t>258</w:t>
            </w:r>
          </w:p>
        </w:tc>
        <w:tc>
          <w:tcPr>
            <w:tcW w:w="67" w:type="dxa"/>
            <w:noWrap/>
            <w:vAlign w:val="bottom"/>
            <w:hideMark/>
          </w:tcPr>
          <w:p w:rsidR="00236406" w:rsidRDefault="00236406">
            <w:r>
              <w:rPr>
                <w:rFonts w:ascii="Arial" w:hAnsi="Arial" w:cs="Arial"/>
                <w:sz w:val="20"/>
              </w:rPr>
              <w:t> </w:t>
            </w:r>
          </w:p>
        </w:tc>
      </w:tr>
      <w:tr w:rsidR="00236406" w:rsidTr="00916461">
        <w:trPr>
          <w:jc w:val="center"/>
        </w:trPr>
        <w:tc>
          <w:tcPr>
            <w:tcW w:w="2943" w:type="dxa"/>
            <w:hideMark/>
          </w:tcPr>
          <w:p w:rsidR="00236406" w:rsidRDefault="00236406">
            <w:pPr>
              <w:pStyle w:val="NormalWeb"/>
              <w:ind w:left="288" w:hanging="288"/>
            </w:pPr>
            <w:r>
              <w:rPr>
                <w:rFonts w:ascii="Arial" w:hAnsi="Arial" w:cs="Arial"/>
                <w:sz w:val="20"/>
                <w:szCs w:val="20"/>
              </w:rPr>
              <w:t>Fair-value hedges</w:t>
            </w:r>
          </w:p>
        </w:tc>
        <w:tc>
          <w:tcPr>
            <w:tcW w:w="405" w:type="dxa"/>
            <w:vAlign w:val="bottom"/>
            <w:hideMark/>
          </w:tcPr>
          <w:p w:rsidR="00236406" w:rsidRDefault="00236406">
            <w:pPr>
              <w:pStyle w:val="la2"/>
            </w:pPr>
            <w:r>
              <w:rPr>
                <w:sz w:val="15"/>
                <w:szCs w:val="15"/>
              </w:rPr>
              <w:t>  </w:t>
            </w:r>
          </w:p>
        </w:tc>
        <w:tc>
          <w:tcPr>
            <w:tcW w:w="837" w:type="dxa"/>
            <w:gridSpan w:val="2"/>
            <w:vAlign w:val="bottom"/>
            <w:hideMark/>
          </w:tcPr>
          <w:p w:rsidR="00236406" w:rsidRDefault="00236406">
            <w:r>
              <w:rPr>
                <w:rFonts w:ascii="Arial" w:hAnsi="Arial" w:cs="Arial"/>
                <w:sz w:val="20"/>
              </w:rPr>
              <w:t> </w:t>
            </w:r>
          </w:p>
        </w:tc>
        <w:tc>
          <w:tcPr>
            <w:tcW w:w="304" w:type="dxa"/>
            <w:gridSpan w:val="2"/>
            <w:vAlign w:val="bottom"/>
            <w:hideMark/>
          </w:tcPr>
          <w:p w:rsidR="00236406" w:rsidRDefault="00236406">
            <w:pPr>
              <w:jc w:val="right"/>
            </w:pPr>
            <w:r>
              <w:rPr>
                <w:rFonts w:ascii="Arial" w:hAnsi="Arial" w:cs="Arial"/>
                <w:sz w:val="20"/>
              </w:rPr>
              <w:t>(11</w:t>
            </w:r>
          </w:p>
        </w:tc>
        <w:tc>
          <w:tcPr>
            <w:tcW w:w="119" w:type="dxa"/>
            <w:noWrap/>
            <w:vAlign w:val="bottom"/>
            <w:hideMark/>
          </w:tcPr>
          <w:p w:rsidR="00236406" w:rsidRDefault="00236406">
            <w:r>
              <w:rPr>
                <w:rFonts w:ascii="Arial" w:hAnsi="Arial" w:cs="Arial"/>
                <w:sz w:val="20"/>
              </w:rPr>
              <w:t>)</w:t>
            </w:r>
          </w:p>
        </w:tc>
        <w:tc>
          <w:tcPr>
            <w:tcW w:w="225" w:type="dxa"/>
            <w:vAlign w:val="bottom"/>
            <w:hideMark/>
          </w:tcPr>
          <w:p w:rsidR="00236406" w:rsidRDefault="00236406">
            <w:pPr>
              <w:pStyle w:val="la2"/>
            </w:pPr>
            <w:r>
              <w:rPr>
                <w:sz w:val="15"/>
                <w:szCs w:val="15"/>
              </w:rPr>
              <w:t> </w:t>
            </w:r>
          </w:p>
        </w:tc>
        <w:tc>
          <w:tcPr>
            <w:tcW w:w="234" w:type="dxa"/>
            <w:gridSpan w:val="2"/>
            <w:vAlign w:val="bottom"/>
            <w:hideMark/>
          </w:tcPr>
          <w:p w:rsidR="00236406" w:rsidRDefault="00236406">
            <w:r>
              <w:rPr>
                <w:rFonts w:ascii="Arial" w:hAnsi="Arial" w:cs="Arial"/>
                <w:sz w:val="20"/>
              </w:rPr>
              <w:t> </w:t>
            </w:r>
          </w:p>
        </w:tc>
        <w:tc>
          <w:tcPr>
            <w:tcW w:w="367" w:type="dxa"/>
            <w:gridSpan w:val="2"/>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241" w:type="dxa"/>
            <w:vAlign w:val="bottom"/>
            <w:hideMark/>
          </w:tcPr>
          <w:p w:rsidR="00236406" w:rsidRDefault="00236406">
            <w:pPr>
              <w:pStyle w:val="la2"/>
            </w:pPr>
            <w:r>
              <w:rPr>
                <w:sz w:val="15"/>
                <w:szCs w:val="15"/>
              </w:rPr>
              <w:t> </w:t>
            </w:r>
          </w:p>
        </w:tc>
        <w:tc>
          <w:tcPr>
            <w:tcW w:w="350" w:type="dxa"/>
            <w:vAlign w:val="bottom"/>
            <w:hideMark/>
          </w:tcPr>
          <w:p w:rsidR="00236406" w:rsidRDefault="00236406">
            <w:r>
              <w:rPr>
                <w:rFonts w:ascii="Arial" w:hAnsi="Arial" w:cs="Arial"/>
                <w:sz w:val="20"/>
              </w:rPr>
              <w:t> </w:t>
            </w:r>
          </w:p>
        </w:tc>
        <w:tc>
          <w:tcPr>
            <w:tcW w:w="768" w:type="dxa"/>
            <w:gridSpan w:val="3"/>
            <w:vAlign w:val="bottom"/>
            <w:hideMark/>
          </w:tcPr>
          <w:p w:rsidR="00236406" w:rsidRDefault="00236406">
            <w:pPr>
              <w:jc w:val="right"/>
            </w:pPr>
            <w:r>
              <w:rPr>
                <w:rFonts w:ascii="Arial" w:hAnsi="Arial" w:cs="Arial"/>
                <w:sz w:val="20"/>
              </w:rPr>
              <w:t>(29</w:t>
            </w:r>
          </w:p>
        </w:tc>
        <w:tc>
          <w:tcPr>
            <w:tcW w:w="133" w:type="dxa"/>
            <w:noWrap/>
            <w:vAlign w:val="bottom"/>
            <w:hideMark/>
          </w:tcPr>
          <w:p w:rsidR="00236406" w:rsidRDefault="00236406">
            <w:r>
              <w:rPr>
                <w:rFonts w:ascii="Arial" w:hAnsi="Arial" w:cs="Arial"/>
                <w:sz w:val="20"/>
              </w:rPr>
              <w:t>)</w:t>
            </w:r>
          </w:p>
        </w:tc>
        <w:tc>
          <w:tcPr>
            <w:tcW w:w="267" w:type="dxa"/>
            <w:vAlign w:val="bottom"/>
            <w:hideMark/>
          </w:tcPr>
          <w:p w:rsidR="00236406" w:rsidRDefault="00236406">
            <w:pPr>
              <w:pStyle w:val="la2"/>
            </w:pPr>
            <w:r>
              <w:rPr>
                <w:sz w:val="15"/>
                <w:szCs w:val="15"/>
              </w:rPr>
              <w:t>  </w:t>
            </w:r>
          </w:p>
        </w:tc>
        <w:tc>
          <w:tcPr>
            <w:tcW w:w="146" w:type="dxa"/>
            <w:vAlign w:val="bottom"/>
            <w:hideMark/>
          </w:tcPr>
          <w:p w:rsidR="00236406" w:rsidRDefault="00236406">
            <w:r>
              <w:rPr>
                <w:rFonts w:ascii="Arial" w:hAnsi="Arial" w:cs="Arial"/>
                <w:sz w:val="20"/>
              </w:rPr>
              <w:t> </w:t>
            </w:r>
          </w:p>
        </w:tc>
        <w:tc>
          <w:tcPr>
            <w:tcW w:w="524" w:type="dxa"/>
            <w:gridSpan w:val="4"/>
            <w:vAlign w:val="bottom"/>
            <w:hideMark/>
          </w:tcPr>
          <w:p w:rsidR="00236406" w:rsidRDefault="00236406">
            <w:pPr>
              <w:jc w:val="right"/>
            </w:pPr>
            <w:r>
              <w:rPr>
                <w:rFonts w:ascii="Arial" w:hAnsi="Arial" w:cs="Arial"/>
                <w:sz w:val="20"/>
              </w:rPr>
              <w:t>(340</w:t>
            </w:r>
          </w:p>
        </w:tc>
        <w:tc>
          <w:tcPr>
            <w:tcW w:w="67" w:type="dxa"/>
            <w:noWrap/>
            <w:vAlign w:val="bottom"/>
            <w:hideMark/>
          </w:tcPr>
          <w:p w:rsidR="00236406" w:rsidRDefault="00236406">
            <w:r>
              <w:rPr>
                <w:rFonts w:ascii="Arial" w:hAnsi="Arial" w:cs="Arial"/>
                <w:sz w:val="20"/>
              </w:rPr>
              <w:t>)</w:t>
            </w:r>
          </w:p>
        </w:tc>
        <w:tc>
          <w:tcPr>
            <w:tcW w:w="333" w:type="dxa"/>
            <w:vAlign w:val="bottom"/>
            <w:hideMark/>
          </w:tcPr>
          <w:p w:rsidR="00236406" w:rsidRDefault="00236406">
            <w:pPr>
              <w:pStyle w:val="la2"/>
            </w:pPr>
            <w:r>
              <w:rPr>
                <w:sz w:val="15"/>
                <w:szCs w:val="15"/>
              </w:rPr>
              <w:t> </w:t>
            </w:r>
          </w:p>
        </w:tc>
        <w:tc>
          <w:tcPr>
            <w:tcW w:w="187" w:type="dxa"/>
            <w:vAlign w:val="bottom"/>
            <w:hideMark/>
          </w:tcPr>
          <w:p w:rsidR="00236406" w:rsidRDefault="00236406">
            <w:r>
              <w:rPr>
                <w:rFonts w:ascii="Arial" w:hAnsi="Arial" w:cs="Arial"/>
                <w:sz w:val="20"/>
              </w:rPr>
              <w:t> </w:t>
            </w:r>
          </w:p>
        </w:tc>
        <w:tc>
          <w:tcPr>
            <w:tcW w:w="483" w:type="dxa"/>
            <w:gridSpan w:val="3"/>
            <w:vAlign w:val="bottom"/>
            <w:hideMark/>
          </w:tcPr>
          <w:p w:rsidR="00236406" w:rsidRDefault="00236406">
            <w:pPr>
              <w:jc w:val="right"/>
            </w:pPr>
            <w:r>
              <w:rPr>
                <w:rFonts w:ascii="Arial" w:hAnsi="Arial" w:cs="Arial"/>
                <w:sz w:val="20"/>
              </w:rPr>
              <w:t>(22</w:t>
            </w:r>
          </w:p>
        </w:tc>
        <w:tc>
          <w:tcPr>
            <w:tcW w:w="67" w:type="dxa"/>
            <w:noWrap/>
            <w:vAlign w:val="bottom"/>
            <w:hideMark/>
          </w:tcPr>
          <w:p w:rsidR="00236406" w:rsidRDefault="00236406">
            <w:r>
              <w:rPr>
                <w:rFonts w:ascii="Arial" w:hAnsi="Arial" w:cs="Arial"/>
                <w:sz w:val="20"/>
              </w:rPr>
              <w:t>)</w:t>
            </w:r>
          </w:p>
        </w:tc>
        <w:tc>
          <w:tcPr>
            <w:tcW w:w="333" w:type="dxa"/>
            <w:vAlign w:val="bottom"/>
            <w:hideMark/>
          </w:tcPr>
          <w:p w:rsidR="00236406" w:rsidRDefault="00236406">
            <w:pPr>
              <w:pStyle w:val="la2"/>
            </w:pPr>
            <w:r>
              <w:rPr>
                <w:sz w:val="15"/>
                <w:szCs w:val="15"/>
              </w:rPr>
              <w:t>  </w:t>
            </w:r>
          </w:p>
        </w:tc>
        <w:tc>
          <w:tcPr>
            <w:tcW w:w="185" w:type="dxa"/>
            <w:gridSpan w:val="2"/>
            <w:vAlign w:val="bottom"/>
            <w:hideMark/>
          </w:tcPr>
          <w:p w:rsidR="00236406" w:rsidRDefault="00236406">
            <w:r>
              <w:rPr>
                <w:rFonts w:ascii="Arial" w:hAnsi="Arial" w:cs="Arial"/>
                <w:sz w:val="20"/>
              </w:rPr>
              <w:t> </w:t>
            </w:r>
          </w:p>
        </w:tc>
        <w:tc>
          <w:tcPr>
            <w:tcW w:w="428" w:type="dxa"/>
            <w:vAlign w:val="bottom"/>
            <w:hideMark/>
          </w:tcPr>
          <w:p w:rsidR="00236406" w:rsidRDefault="00236406">
            <w:pPr>
              <w:jc w:val="right"/>
            </w:pPr>
            <w:r>
              <w:rPr>
                <w:rFonts w:ascii="Arial" w:hAnsi="Arial" w:cs="Arial"/>
                <w:sz w:val="20"/>
              </w:rPr>
              <w:t>(402</w:t>
            </w:r>
          </w:p>
        </w:tc>
        <w:tc>
          <w:tcPr>
            <w:tcW w:w="67" w:type="dxa"/>
            <w:noWrap/>
            <w:vAlign w:val="bottom"/>
            <w:hideMark/>
          </w:tcPr>
          <w:p w:rsidR="00236406" w:rsidRDefault="00236406">
            <w:r>
              <w:rPr>
                <w:rFonts w:ascii="Arial" w:hAnsi="Arial" w:cs="Arial"/>
                <w:sz w:val="20"/>
              </w:rPr>
              <w:t>)</w:t>
            </w:r>
          </w:p>
        </w:tc>
      </w:tr>
      <w:tr w:rsidR="00236406" w:rsidTr="00916461">
        <w:trPr>
          <w:jc w:val="center"/>
        </w:trPr>
        <w:tc>
          <w:tcPr>
            <w:tcW w:w="2943" w:type="dxa"/>
            <w:hideMark/>
          </w:tcPr>
          <w:p w:rsidR="00236406" w:rsidRDefault="00236406">
            <w:pPr>
              <w:pStyle w:val="NormalWeb"/>
              <w:ind w:left="288" w:hanging="288"/>
            </w:pPr>
            <w:r>
              <w:rPr>
                <w:rFonts w:ascii="Arial" w:hAnsi="Arial" w:cs="Arial"/>
                <w:sz w:val="20"/>
                <w:szCs w:val="20"/>
              </w:rPr>
              <w:t>Other derivatives</w:t>
            </w:r>
          </w:p>
        </w:tc>
        <w:tc>
          <w:tcPr>
            <w:tcW w:w="405" w:type="dxa"/>
            <w:vAlign w:val="bottom"/>
            <w:hideMark/>
          </w:tcPr>
          <w:p w:rsidR="00236406" w:rsidRDefault="00236406">
            <w:pPr>
              <w:pStyle w:val="la2"/>
            </w:pPr>
            <w:r>
              <w:rPr>
                <w:sz w:val="15"/>
                <w:szCs w:val="15"/>
              </w:rPr>
              <w:t>  </w:t>
            </w:r>
          </w:p>
        </w:tc>
        <w:tc>
          <w:tcPr>
            <w:tcW w:w="837" w:type="dxa"/>
            <w:gridSpan w:val="2"/>
            <w:vAlign w:val="bottom"/>
            <w:hideMark/>
          </w:tcPr>
          <w:p w:rsidR="00236406" w:rsidRDefault="00236406">
            <w:r>
              <w:rPr>
                <w:rFonts w:ascii="Arial" w:hAnsi="Arial" w:cs="Arial"/>
                <w:sz w:val="20"/>
              </w:rPr>
              <w:t> </w:t>
            </w:r>
          </w:p>
        </w:tc>
        <w:tc>
          <w:tcPr>
            <w:tcW w:w="304" w:type="dxa"/>
            <w:gridSpan w:val="2"/>
            <w:vAlign w:val="bottom"/>
            <w:hideMark/>
          </w:tcPr>
          <w:p w:rsidR="00236406" w:rsidRDefault="00236406">
            <w:pPr>
              <w:jc w:val="right"/>
            </w:pPr>
            <w:r>
              <w:rPr>
                <w:rFonts w:ascii="Arial" w:hAnsi="Arial" w:cs="Arial"/>
                <w:sz w:val="20"/>
              </w:rPr>
              <w:t>9</w:t>
            </w:r>
          </w:p>
        </w:tc>
        <w:tc>
          <w:tcPr>
            <w:tcW w:w="119" w:type="dxa"/>
            <w:noWrap/>
            <w:vAlign w:val="bottom"/>
            <w:hideMark/>
          </w:tcPr>
          <w:p w:rsidR="00236406" w:rsidRDefault="00236406">
            <w:r>
              <w:rPr>
                <w:rFonts w:ascii="Arial" w:hAnsi="Arial" w:cs="Arial"/>
                <w:sz w:val="20"/>
              </w:rPr>
              <w:t> </w:t>
            </w:r>
          </w:p>
        </w:tc>
        <w:tc>
          <w:tcPr>
            <w:tcW w:w="225" w:type="dxa"/>
            <w:vAlign w:val="bottom"/>
            <w:hideMark/>
          </w:tcPr>
          <w:p w:rsidR="00236406" w:rsidRDefault="00236406">
            <w:pPr>
              <w:pStyle w:val="la2"/>
            </w:pPr>
            <w:r>
              <w:rPr>
                <w:sz w:val="15"/>
                <w:szCs w:val="15"/>
              </w:rPr>
              <w:t> </w:t>
            </w:r>
          </w:p>
        </w:tc>
        <w:tc>
          <w:tcPr>
            <w:tcW w:w="234" w:type="dxa"/>
            <w:gridSpan w:val="2"/>
            <w:vAlign w:val="bottom"/>
            <w:hideMark/>
          </w:tcPr>
          <w:p w:rsidR="00236406" w:rsidRDefault="00236406">
            <w:r>
              <w:rPr>
                <w:rFonts w:ascii="Arial" w:hAnsi="Arial" w:cs="Arial"/>
                <w:sz w:val="20"/>
              </w:rPr>
              <w:t> </w:t>
            </w:r>
          </w:p>
        </w:tc>
        <w:tc>
          <w:tcPr>
            <w:tcW w:w="367" w:type="dxa"/>
            <w:gridSpan w:val="2"/>
            <w:vAlign w:val="bottom"/>
            <w:hideMark/>
          </w:tcPr>
          <w:p w:rsidR="00236406" w:rsidRDefault="00236406">
            <w:pPr>
              <w:jc w:val="right"/>
            </w:pPr>
            <w:r>
              <w:rPr>
                <w:rFonts w:ascii="Arial" w:hAnsi="Arial" w:cs="Arial"/>
                <w:sz w:val="20"/>
              </w:rPr>
              <w:t>(20</w:t>
            </w:r>
          </w:p>
        </w:tc>
        <w:tc>
          <w:tcPr>
            <w:tcW w:w="67" w:type="dxa"/>
            <w:noWrap/>
            <w:vAlign w:val="bottom"/>
            <w:hideMark/>
          </w:tcPr>
          <w:p w:rsidR="00236406" w:rsidRDefault="00236406">
            <w:r>
              <w:rPr>
                <w:rFonts w:ascii="Arial" w:hAnsi="Arial" w:cs="Arial"/>
                <w:sz w:val="20"/>
              </w:rPr>
              <w:t>)</w:t>
            </w:r>
          </w:p>
        </w:tc>
        <w:tc>
          <w:tcPr>
            <w:tcW w:w="241" w:type="dxa"/>
            <w:vAlign w:val="bottom"/>
            <w:hideMark/>
          </w:tcPr>
          <w:p w:rsidR="00236406" w:rsidRDefault="00236406">
            <w:pPr>
              <w:pStyle w:val="la2"/>
            </w:pPr>
            <w:r>
              <w:rPr>
                <w:sz w:val="15"/>
                <w:szCs w:val="15"/>
              </w:rPr>
              <w:t> </w:t>
            </w:r>
          </w:p>
        </w:tc>
        <w:tc>
          <w:tcPr>
            <w:tcW w:w="350" w:type="dxa"/>
            <w:vAlign w:val="bottom"/>
            <w:hideMark/>
          </w:tcPr>
          <w:p w:rsidR="00236406" w:rsidRDefault="00236406">
            <w:r>
              <w:rPr>
                <w:rFonts w:ascii="Arial" w:hAnsi="Arial" w:cs="Arial"/>
                <w:sz w:val="20"/>
              </w:rPr>
              <w:t> </w:t>
            </w:r>
          </w:p>
        </w:tc>
        <w:tc>
          <w:tcPr>
            <w:tcW w:w="768" w:type="dxa"/>
            <w:gridSpan w:val="3"/>
            <w:vAlign w:val="bottom"/>
            <w:hideMark/>
          </w:tcPr>
          <w:p w:rsidR="00236406" w:rsidRDefault="00236406">
            <w:pPr>
              <w:jc w:val="right"/>
            </w:pPr>
            <w:r>
              <w:rPr>
                <w:rFonts w:ascii="Arial" w:hAnsi="Arial" w:cs="Arial"/>
                <w:sz w:val="20"/>
              </w:rPr>
              <w:t>(6</w:t>
            </w:r>
          </w:p>
        </w:tc>
        <w:tc>
          <w:tcPr>
            <w:tcW w:w="133" w:type="dxa"/>
            <w:noWrap/>
            <w:vAlign w:val="bottom"/>
            <w:hideMark/>
          </w:tcPr>
          <w:p w:rsidR="00236406" w:rsidRDefault="00236406">
            <w:r>
              <w:rPr>
                <w:rFonts w:ascii="Arial" w:hAnsi="Arial" w:cs="Arial"/>
                <w:sz w:val="20"/>
              </w:rPr>
              <w:t>)</w:t>
            </w:r>
          </w:p>
        </w:tc>
        <w:tc>
          <w:tcPr>
            <w:tcW w:w="267" w:type="dxa"/>
            <w:vAlign w:val="bottom"/>
            <w:hideMark/>
          </w:tcPr>
          <w:p w:rsidR="00236406" w:rsidRDefault="00236406">
            <w:pPr>
              <w:pStyle w:val="la2"/>
            </w:pPr>
            <w:r>
              <w:rPr>
                <w:sz w:val="15"/>
                <w:szCs w:val="15"/>
              </w:rPr>
              <w:t>  </w:t>
            </w:r>
          </w:p>
        </w:tc>
        <w:tc>
          <w:tcPr>
            <w:tcW w:w="146" w:type="dxa"/>
            <w:vAlign w:val="bottom"/>
            <w:hideMark/>
          </w:tcPr>
          <w:p w:rsidR="00236406" w:rsidRDefault="00236406">
            <w:r>
              <w:rPr>
                <w:rFonts w:ascii="Arial" w:hAnsi="Arial" w:cs="Arial"/>
                <w:sz w:val="20"/>
              </w:rPr>
              <w:t> </w:t>
            </w:r>
          </w:p>
        </w:tc>
        <w:tc>
          <w:tcPr>
            <w:tcW w:w="524" w:type="dxa"/>
            <w:gridSpan w:val="4"/>
            <w:vAlign w:val="bottom"/>
            <w:hideMark/>
          </w:tcPr>
          <w:p w:rsidR="00236406" w:rsidRDefault="00236406">
            <w:pPr>
              <w:jc w:val="right"/>
            </w:pPr>
            <w:r>
              <w:rPr>
                <w:rFonts w:ascii="Arial" w:hAnsi="Arial" w:cs="Arial"/>
                <w:sz w:val="20"/>
              </w:rPr>
              <w:t>(114</w:t>
            </w:r>
          </w:p>
        </w:tc>
        <w:tc>
          <w:tcPr>
            <w:tcW w:w="67" w:type="dxa"/>
            <w:noWrap/>
            <w:vAlign w:val="bottom"/>
            <w:hideMark/>
          </w:tcPr>
          <w:p w:rsidR="00236406" w:rsidRDefault="00236406">
            <w:r>
              <w:rPr>
                <w:rFonts w:ascii="Arial" w:hAnsi="Arial" w:cs="Arial"/>
                <w:sz w:val="20"/>
              </w:rPr>
              <w:t>)</w:t>
            </w:r>
          </w:p>
        </w:tc>
        <w:tc>
          <w:tcPr>
            <w:tcW w:w="333" w:type="dxa"/>
            <w:vAlign w:val="bottom"/>
            <w:hideMark/>
          </w:tcPr>
          <w:p w:rsidR="00236406" w:rsidRDefault="00236406">
            <w:pPr>
              <w:pStyle w:val="la2"/>
            </w:pPr>
            <w:r>
              <w:rPr>
                <w:sz w:val="15"/>
                <w:szCs w:val="15"/>
              </w:rPr>
              <w:t> </w:t>
            </w:r>
          </w:p>
        </w:tc>
        <w:tc>
          <w:tcPr>
            <w:tcW w:w="187" w:type="dxa"/>
            <w:vAlign w:val="bottom"/>
            <w:hideMark/>
          </w:tcPr>
          <w:p w:rsidR="00236406" w:rsidRDefault="00236406">
            <w:r>
              <w:rPr>
                <w:rFonts w:ascii="Arial" w:hAnsi="Arial" w:cs="Arial"/>
                <w:sz w:val="20"/>
              </w:rPr>
              <w:t> </w:t>
            </w:r>
          </w:p>
        </w:tc>
        <w:tc>
          <w:tcPr>
            <w:tcW w:w="483" w:type="dxa"/>
            <w:gridSpan w:val="3"/>
            <w:vAlign w:val="bottom"/>
            <w:hideMark/>
          </w:tcPr>
          <w:p w:rsidR="00236406" w:rsidRDefault="00236406">
            <w:pPr>
              <w:jc w:val="right"/>
            </w:pPr>
            <w:r>
              <w:rPr>
                <w:rFonts w:ascii="Arial" w:hAnsi="Arial" w:cs="Arial"/>
                <w:sz w:val="20"/>
              </w:rPr>
              <w:t>–</w:t>
            </w:r>
          </w:p>
        </w:tc>
        <w:tc>
          <w:tcPr>
            <w:tcW w:w="67" w:type="dxa"/>
            <w:noWrap/>
            <w:vAlign w:val="bottom"/>
            <w:hideMark/>
          </w:tcPr>
          <w:p w:rsidR="00236406" w:rsidRDefault="00236406">
            <w:r>
              <w:rPr>
                <w:rFonts w:ascii="Arial" w:hAnsi="Arial" w:cs="Arial"/>
                <w:sz w:val="20"/>
              </w:rPr>
              <w:t> </w:t>
            </w:r>
          </w:p>
        </w:tc>
        <w:tc>
          <w:tcPr>
            <w:tcW w:w="333" w:type="dxa"/>
            <w:vAlign w:val="bottom"/>
            <w:hideMark/>
          </w:tcPr>
          <w:p w:rsidR="00236406" w:rsidRDefault="00236406">
            <w:pPr>
              <w:pStyle w:val="la2"/>
            </w:pPr>
            <w:r>
              <w:rPr>
                <w:sz w:val="15"/>
                <w:szCs w:val="15"/>
              </w:rPr>
              <w:t>  </w:t>
            </w:r>
          </w:p>
        </w:tc>
        <w:tc>
          <w:tcPr>
            <w:tcW w:w="185" w:type="dxa"/>
            <w:gridSpan w:val="2"/>
            <w:vAlign w:val="bottom"/>
            <w:hideMark/>
          </w:tcPr>
          <w:p w:rsidR="00236406" w:rsidRDefault="00236406">
            <w:r>
              <w:rPr>
                <w:rFonts w:ascii="Arial" w:hAnsi="Arial" w:cs="Arial"/>
                <w:sz w:val="20"/>
              </w:rPr>
              <w:t> </w:t>
            </w:r>
          </w:p>
        </w:tc>
        <w:tc>
          <w:tcPr>
            <w:tcW w:w="428" w:type="dxa"/>
            <w:vAlign w:val="bottom"/>
            <w:hideMark/>
          </w:tcPr>
          <w:p w:rsidR="00236406" w:rsidRDefault="00236406">
            <w:pPr>
              <w:jc w:val="right"/>
            </w:pPr>
            <w:r>
              <w:rPr>
                <w:rFonts w:ascii="Arial" w:hAnsi="Arial" w:cs="Arial"/>
                <w:sz w:val="20"/>
              </w:rPr>
              <w:t>(131</w:t>
            </w:r>
          </w:p>
        </w:tc>
        <w:tc>
          <w:tcPr>
            <w:tcW w:w="67" w:type="dxa"/>
            <w:noWrap/>
            <w:vAlign w:val="bottom"/>
            <w:hideMark/>
          </w:tcPr>
          <w:p w:rsidR="00236406" w:rsidRDefault="00236406">
            <w:r>
              <w:rPr>
                <w:rFonts w:ascii="Arial" w:hAnsi="Arial" w:cs="Arial"/>
                <w:sz w:val="20"/>
              </w:rPr>
              <w:t>)</w:t>
            </w:r>
          </w:p>
        </w:tc>
      </w:tr>
      <w:tr w:rsidR="00236406" w:rsidTr="00916461">
        <w:trPr>
          <w:jc w:val="center"/>
        </w:trPr>
        <w:tc>
          <w:tcPr>
            <w:tcW w:w="4489" w:type="dxa"/>
            <w:gridSpan w:val="6"/>
            <w:hideMark/>
          </w:tcPr>
          <w:p w:rsidR="00236406" w:rsidRDefault="00236406">
            <w:pPr>
              <w:pStyle w:val="rrdsinglerule"/>
              <w:pBdr>
                <w:top w:val="single" w:sz="2" w:space="1" w:color="000000"/>
              </w:pBdr>
            </w:pPr>
            <w:r>
              <w:rPr>
                <w:sz w:val="15"/>
                <w:szCs w:val="15"/>
              </w:rPr>
              <w:t> </w:t>
            </w:r>
          </w:p>
        </w:tc>
        <w:tc>
          <w:tcPr>
            <w:tcW w:w="119" w:type="dxa"/>
            <w:hideMark/>
          </w:tcPr>
          <w:p w:rsidR="00236406" w:rsidRDefault="00236406">
            <w:pPr>
              <w:pStyle w:val="la2"/>
            </w:pPr>
            <w:r>
              <w:rPr>
                <w:sz w:val="15"/>
                <w:szCs w:val="15"/>
              </w:rPr>
              <w:t> </w:t>
            </w:r>
          </w:p>
        </w:tc>
        <w:tc>
          <w:tcPr>
            <w:tcW w:w="225" w:type="dxa"/>
            <w:vAlign w:val="bottom"/>
            <w:hideMark/>
          </w:tcPr>
          <w:p w:rsidR="00236406" w:rsidRDefault="00236406">
            <w:pPr>
              <w:pStyle w:val="la2"/>
            </w:pPr>
            <w:r>
              <w:rPr>
                <w:sz w:val="15"/>
                <w:szCs w:val="15"/>
              </w:rPr>
              <w:t> </w:t>
            </w:r>
          </w:p>
        </w:tc>
        <w:tc>
          <w:tcPr>
            <w:tcW w:w="234" w:type="dxa"/>
            <w:gridSpan w:val="2"/>
            <w:vAlign w:val="bottom"/>
            <w:hideMark/>
          </w:tcPr>
          <w:p w:rsidR="00236406" w:rsidRDefault="00236406">
            <w:pPr>
              <w:pStyle w:val="rrdsinglerule"/>
              <w:pBdr>
                <w:top w:val="single" w:sz="2" w:space="1" w:color="000000"/>
              </w:pBdr>
              <w:ind w:left="86"/>
            </w:pPr>
            <w:r>
              <w:rPr>
                <w:sz w:val="15"/>
                <w:szCs w:val="15"/>
              </w:rPr>
              <w:t> </w:t>
            </w:r>
          </w:p>
        </w:tc>
        <w:tc>
          <w:tcPr>
            <w:tcW w:w="367"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41" w:type="dxa"/>
            <w:vAlign w:val="bottom"/>
            <w:hideMark/>
          </w:tcPr>
          <w:p w:rsidR="00236406" w:rsidRDefault="00236406">
            <w:pPr>
              <w:pStyle w:val="la2"/>
            </w:pPr>
            <w:r>
              <w:rPr>
                <w:sz w:val="15"/>
                <w:szCs w:val="15"/>
              </w:rPr>
              <w:t> </w:t>
            </w:r>
          </w:p>
        </w:tc>
        <w:tc>
          <w:tcPr>
            <w:tcW w:w="350" w:type="dxa"/>
            <w:vAlign w:val="bottom"/>
            <w:hideMark/>
          </w:tcPr>
          <w:p w:rsidR="00236406" w:rsidRDefault="00236406">
            <w:pPr>
              <w:pStyle w:val="rrdsinglerule"/>
              <w:pBdr>
                <w:top w:val="none" w:sz="0" w:space="0" w:color="auto"/>
              </w:pBdr>
            </w:pPr>
            <w:r>
              <w:rPr>
                <w:sz w:val="15"/>
                <w:szCs w:val="15"/>
              </w:rPr>
              <w:t> </w:t>
            </w:r>
          </w:p>
        </w:tc>
        <w:tc>
          <w:tcPr>
            <w:tcW w:w="768" w:type="dxa"/>
            <w:gridSpan w:val="3"/>
            <w:vAlign w:val="bottom"/>
            <w:hideMark/>
          </w:tcPr>
          <w:p w:rsidR="00236406" w:rsidRDefault="00236406">
            <w:pPr>
              <w:pStyle w:val="rrdsinglerule"/>
              <w:pBdr>
                <w:top w:val="single" w:sz="2" w:space="1" w:color="000000"/>
              </w:pBdr>
            </w:pPr>
            <w:r>
              <w:rPr>
                <w:sz w:val="15"/>
                <w:szCs w:val="15"/>
              </w:rPr>
              <w:t> </w:t>
            </w:r>
          </w:p>
        </w:tc>
        <w:tc>
          <w:tcPr>
            <w:tcW w:w="133" w:type="dxa"/>
            <w:vAlign w:val="bottom"/>
            <w:hideMark/>
          </w:tcPr>
          <w:p w:rsidR="00236406" w:rsidRDefault="00236406">
            <w:pPr>
              <w:pStyle w:val="la2"/>
            </w:pPr>
            <w:r>
              <w:rPr>
                <w:sz w:val="15"/>
                <w:szCs w:val="15"/>
              </w:rPr>
              <w:t> </w:t>
            </w:r>
          </w:p>
        </w:tc>
        <w:tc>
          <w:tcPr>
            <w:tcW w:w="267" w:type="dxa"/>
            <w:vAlign w:val="bottom"/>
            <w:hideMark/>
          </w:tcPr>
          <w:p w:rsidR="00236406" w:rsidRDefault="00236406">
            <w:pPr>
              <w:pStyle w:val="la2"/>
            </w:pPr>
            <w:r>
              <w:rPr>
                <w:sz w:val="15"/>
                <w:szCs w:val="15"/>
              </w:rPr>
              <w:t>  </w:t>
            </w:r>
          </w:p>
        </w:tc>
        <w:tc>
          <w:tcPr>
            <w:tcW w:w="146" w:type="dxa"/>
            <w:vAlign w:val="bottom"/>
            <w:hideMark/>
          </w:tcPr>
          <w:p w:rsidR="00236406" w:rsidRDefault="00236406">
            <w:pPr>
              <w:pStyle w:val="rrdsinglerule"/>
              <w:pBdr>
                <w:top w:val="single" w:sz="2" w:space="1" w:color="000000"/>
              </w:pBdr>
            </w:pPr>
            <w:r>
              <w:rPr>
                <w:sz w:val="15"/>
                <w:szCs w:val="15"/>
              </w:rPr>
              <w:t> </w:t>
            </w:r>
          </w:p>
        </w:tc>
        <w:tc>
          <w:tcPr>
            <w:tcW w:w="524" w:type="dxa"/>
            <w:gridSpan w:val="4"/>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33" w:type="dxa"/>
            <w:vAlign w:val="bottom"/>
            <w:hideMark/>
          </w:tcPr>
          <w:p w:rsidR="00236406" w:rsidRDefault="00236406">
            <w:pPr>
              <w:pStyle w:val="la2"/>
            </w:pPr>
            <w:r>
              <w:rPr>
                <w:sz w:val="15"/>
                <w:szCs w:val="15"/>
              </w:rPr>
              <w:t> </w:t>
            </w:r>
          </w:p>
        </w:tc>
        <w:tc>
          <w:tcPr>
            <w:tcW w:w="187" w:type="dxa"/>
            <w:vAlign w:val="bottom"/>
            <w:hideMark/>
          </w:tcPr>
          <w:p w:rsidR="00236406" w:rsidRDefault="00236406">
            <w:pPr>
              <w:pStyle w:val="rrdsinglerule"/>
              <w:pBdr>
                <w:top w:val="single" w:sz="2" w:space="1" w:color="000000"/>
              </w:pBdr>
            </w:pPr>
            <w:r>
              <w:rPr>
                <w:sz w:val="15"/>
                <w:szCs w:val="15"/>
              </w:rPr>
              <w:t> </w:t>
            </w:r>
          </w:p>
        </w:tc>
        <w:tc>
          <w:tcPr>
            <w:tcW w:w="483" w:type="dxa"/>
            <w:gridSpan w:val="3"/>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33" w:type="dxa"/>
            <w:vAlign w:val="bottom"/>
            <w:hideMark/>
          </w:tcPr>
          <w:p w:rsidR="00236406" w:rsidRDefault="00236406">
            <w:pPr>
              <w:pStyle w:val="la2"/>
            </w:pPr>
            <w:r>
              <w:rPr>
                <w:sz w:val="15"/>
                <w:szCs w:val="15"/>
              </w:rPr>
              <w:t>  </w:t>
            </w:r>
          </w:p>
        </w:tc>
        <w:tc>
          <w:tcPr>
            <w:tcW w:w="185" w:type="dxa"/>
            <w:gridSpan w:val="2"/>
            <w:vAlign w:val="bottom"/>
            <w:hideMark/>
          </w:tcPr>
          <w:p w:rsidR="00236406" w:rsidRDefault="00236406">
            <w:pPr>
              <w:pStyle w:val="rrdsinglerule"/>
              <w:pBdr>
                <w:top w:val="single" w:sz="2" w:space="1" w:color="000000"/>
              </w:pBdr>
            </w:pPr>
            <w:r>
              <w:rPr>
                <w:sz w:val="15"/>
                <w:szCs w:val="15"/>
              </w:rPr>
              <w:t> </w:t>
            </w:r>
          </w:p>
        </w:tc>
        <w:tc>
          <w:tcPr>
            <w:tcW w:w="428"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916461">
        <w:trPr>
          <w:jc w:val="center"/>
        </w:trPr>
        <w:tc>
          <w:tcPr>
            <w:tcW w:w="2943" w:type="dxa"/>
            <w:hideMark/>
          </w:tcPr>
          <w:p w:rsidR="00236406" w:rsidRDefault="00236406">
            <w:pPr>
              <w:pStyle w:val="NormalWeb"/>
              <w:ind w:left="576" w:hanging="288"/>
            </w:pPr>
            <w:r>
              <w:rPr>
                <w:rFonts w:ascii="Arial" w:hAnsi="Arial" w:cs="Arial"/>
                <w:sz w:val="20"/>
                <w:szCs w:val="20"/>
              </w:rPr>
              <w:t>Total</w:t>
            </w:r>
          </w:p>
        </w:tc>
        <w:tc>
          <w:tcPr>
            <w:tcW w:w="405" w:type="dxa"/>
            <w:vAlign w:val="bottom"/>
            <w:hideMark/>
          </w:tcPr>
          <w:p w:rsidR="00236406" w:rsidRDefault="00236406">
            <w:pPr>
              <w:pStyle w:val="la2"/>
            </w:pPr>
            <w:r>
              <w:rPr>
                <w:sz w:val="15"/>
                <w:szCs w:val="15"/>
              </w:rPr>
              <w:t>  </w:t>
            </w:r>
          </w:p>
        </w:tc>
        <w:tc>
          <w:tcPr>
            <w:tcW w:w="837" w:type="dxa"/>
            <w:gridSpan w:val="2"/>
            <w:vAlign w:val="bottom"/>
            <w:hideMark/>
          </w:tcPr>
          <w:p w:rsidR="00236406" w:rsidRDefault="00236406" w:rsidP="00EE3F52">
            <w:pPr>
              <w:ind w:left="729" w:right="-900"/>
            </w:pPr>
            <w:r>
              <w:rPr>
                <w:rFonts w:ascii="Arial" w:hAnsi="Arial" w:cs="Arial"/>
                <w:sz w:val="20"/>
              </w:rPr>
              <w:t>$</w:t>
            </w:r>
          </w:p>
        </w:tc>
        <w:tc>
          <w:tcPr>
            <w:tcW w:w="304" w:type="dxa"/>
            <w:gridSpan w:val="2"/>
            <w:vAlign w:val="bottom"/>
            <w:hideMark/>
          </w:tcPr>
          <w:p w:rsidR="00236406" w:rsidRDefault="00236406">
            <w:pPr>
              <w:jc w:val="right"/>
            </w:pPr>
            <w:r>
              <w:rPr>
                <w:rFonts w:ascii="Arial" w:hAnsi="Arial" w:cs="Arial"/>
                <w:sz w:val="20"/>
              </w:rPr>
              <w:t>(2</w:t>
            </w:r>
          </w:p>
        </w:tc>
        <w:tc>
          <w:tcPr>
            <w:tcW w:w="119" w:type="dxa"/>
            <w:noWrap/>
            <w:vAlign w:val="bottom"/>
            <w:hideMark/>
          </w:tcPr>
          <w:p w:rsidR="00236406" w:rsidRDefault="00236406">
            <w:r>
              <w:rPr>
                <w:rFonts w:ascii="Arial" w:hAnsi="Arial" w:cs="Arial"/>
                <w:sz w:val="20"/>
              </w:rPr>
              <w:t>)</w:t>
            </w:r>
          </w:p>
        </w:tc>
        <w:tc>
          <w:tcPr>
            <w:tcW w:w="225" w:type="dxa"/>
            <w:vAlign w:val="bottom"/>
            <w:hideMark/>
          </w:tcPr>
          <w:p w:rsidR="00236406" w:rsidRDefault="00236406">
            <w:pPr>
              <w:pStyle w:val="la2"/>
            </w:pPr>
            <w:r>
              <w:rPr>
                <w:sz w:val="15"/>
                <w:szCs w:val="15"/>
              </w:rPr>
              <w:t> </w:t>
            </w:r>
          </w:p>
        </w:tc>
        <w:tc>
          <w:tcPr>
            <w:tcW w:w="252" w:type="dxa"/>
            <w:gridSpan w:val="3"/>
            <w:vAlign w:val="bottom"/>
            <w:hideMark/>
          </w:tcPr>
          <w:p w:rsidR="00236406" w:rsidRDefault="00236406">
            <w:pPr>
              <w:ind w:left="72"/>
            </w:pPr>
            <w:r>
              <w:rPr>
                <w:rFonts w:ascii="Arial" w:hAnsi="Arial" w:cs="Arial"/>
                <w:sz w:val="20"/>
              </w:rPr>
              <w:t>$</w:t>
            </w:r>
          </w:p>
        </w:tc>
        <w:tc>
          <w:tcPr>
            <w:tcW w:w="349" w:type="dxa"/>
            <w:vAlign w:val="bottom"/>
            <w:hideMark/>
          </w:tcPr>
          <w:p w:rsidR="00236406" w:rsidRDefault="00236406">
            <w:pPr>
              <w:jc w:val="right"/>
            </w:pPr>
            <w:r>
              <w:rPr>
                <w:rFonts w:ascii="Arial" w:hAnsi="Arial" w:cs="Arial"/>
                <w:sz w:val="20"/>
              </w:rPr>
              <w:t>238</w:t>
            </w:r>
          </w:p>
        </w:tc>
        <w:tc>
          <w:tcPr>
            <w:tcW w:w="67" w:type="dxa"/>
            <w:noWrap/>
            <w:vAlign w:val="bottom"/>
            <w:hideMark/>
          </w:tcPr>
          <w:p w:rsidR="00236406" w:rsidRDefault="00236406">
            <w:r>
              <w:rPr>
                <w:rFonts w:ascii="Arial" w:hAnsi="Arial" w:cs="Arial"/>
                <w:sz w:val="20"/>
              </w:rPr>
              <w:t> </w:t>
            </w:r>
          </w:p>
        </w:tc>
        <w:tc>
          <w:tcPr>
            <w:tcW w:w="241" w:type="dxa"/>
            <w:vAlign w:val="bottom"/>
            <w:hideMark/>
          </w:tcPr>
          <w:p w:rsidR="00236406" w:rsidRDefault="00236406">
            <w:pPr>
              <w:pStyle w:val="la2"/>
            </w:pPr>
            <w:r>
              <w:rPr>
                <w:sz w:val="15"/>
                <w:szCs w:val="15"/>
              </w:rPr>
              <w:t> </w:t>
            </w:r>
          </w:p>
        </w:tc>
        <w:tc>
          <w:tcPr>
            <w:tcW w:w="801" w:type="dxa"/>
            <w:gridSpan w:val="3"/>
            <w:vAlign w:val="bottom"/>
            <w:hideMark/>
          </w:tcPr>
          <w:p w:rsidR="00236406" w:rsidRDefault="00236406" w:rsidP="0000482A">
            <w:pPr>
              <w:ind w:left="648"/>
            </w:pPr>
            <w:r>
              <w:rPr>
                <w:rFonts w:ascii="Arial" w:hAnsi="Arial" w:cs="Arial"/>
                <w:sz w:val="20"/>
              </w:rPr>
              <w:t>$</w:t>
            </w:r>
          </w:p>
        </w:tc>
        <w:tc>
          <w:tcPr>
            <w:tcW w:w="317" w:type="dxa"/>
            <w:vAlign w:val="bottom"/>
            <w:hideMark/>
          </w:tcPr>
          <w:p w:rsidR="00236406" w:rsidRDefault="00236406">
            <w:pPr>
              <w:jc w:val="right"/>
            </w:pPr>
            <w:r>
              <w:rPr>
                <w:rFonts w:ascii="Arial" w:hAnsi="Arial" w:cs="Arial"/>
                <w:sz w:val="20"/>
              </w:rPr>
              <w:t>(35</w:t>
            </w:r>
          </w:p>
        </w:tc>
        <w:tc>
          <w:tcPr>
            <w:tcW w:w="133" w:type="dxa"/>
            <w:noWrap/>
            <w:vAlign w:val="bottom"/>
            <w:hideMark/>
          </w:tcPr>
          <w:p w:rsidR="00236406" w:rsidRDefault="00236406">
            <w:r>
              <w:rPr>
                <w:rFonts w:ascii="Arial" w:hAnsi="Arial" w:cs="Arial"/>
                <w:sz w:val="20"/>
              </w:rPr>
              <w:t>)</w:t>
            </w:r>
          </w:p>
        </w:tc>
        <w:tc>
          <w:tcPr>
            <w:tcW w:w="267" w:type="dxa"/>
            <w:vAlign w:val="bottom"/>
            <w:hideMark/>
          </w:tcPr>
          <w:p w:rsidR="00236406" w:rsidRDefault="00236406">
            <w:pPr>
              <w:pStyle w:val="la2"/>
            </w:pPr>
            <w:r>
              <w:rPr>
                <w:sz w:val="15"/>
                <w:szCs w:val="15"/>
              </w:rPr>
              <w:t>  </w:t>
            </w:r>
          </w:p>
        </w:tc>
        <w:tc>
          <w:tcPr>
            <w:tcW w:w="228" w:type="dxa"/>
            <w:gridSpan w:val="2"/>
            <w:vAlign w:val="bottom"/>
            <w:hideMark/>
          </w:tcPr>
          <w:p w:rsidR="00236406" w:rsidRDefault="00236406">
            <w:pPr>
              <w:ind w:left="101"/>
            </w:pPr>
            <w:r>
              <w:rPr>
                <w:rFonts w:ascii="Arial" w:hAnsi="Arial" w:cs="Arial"/>
                <w:sz w:val="20"/>
              </w:rPr>
              <w:t>$</w:t>
            </w:r>
          </w:p>
        </w:tc>
        <w:tc>
          <w:tcPr>
            <w:tcW w:w="442" w:type="dxa"/>
            <w:gridSpan w:val="3"/>
            <w:vAlign w:val="bottom"/>
            <w:hideMark/>
          </w:tcPr>
          <w:p w:rsidR="00236406" w:rsidRDefault="00236406">
            <w:pPr>
              <w:jc w:val="right"/>
            </w:pPr>
            <w:r>
              <w:rPr>
                <w:rFonts w:ascii="Arial" w:hAnsi="Arial" w:cs="Arial"/>
                <w:sz w:val="20"/>
              </w:rPr>
              <w:t>(454</w:t>
            </w:r>
          </w:p>
        </w:tc>
        <w:tc>
          <w:tcPr>
            <w:tcW w:w="67" w:type="dxa"/>
            <w:noWrap/>
            <w:vAlign w:val="bottom"/>
            <w:hideMark/>
          </w:tcPr>
          <w:p w:rsidR="00236406" w:rsidRDefault="00236406">
            <w:r>
              <w:rPr>
                <w:rFonts w:ascii="Arial" w:hAnsi="Arial" w:cs="Arial"/>
                <w:sz w:val="20"/>
              </w:rPr>
              <w:t>)</w:t>
            </w:r>
          </w:p>
        </w:tc>
        <w:tc>
          <w:tcPr>
            <w:tcW w:w="333" w:type="dxa"/>
            <w:vAlign w:val="bottom"/>
            <w:hideMark/>
          </w:tcPr>
          <w:p w:rsidR="00236406" w:rsidRDefault="00236406">
            <w:pPr>
              <w:pStyle w:val="la2"/>
            </w:pPr>
            <w:r>
              <w:rPr>
                <w:sz w:val="15"/>
                <w:szCs w:val="15"/>
              </w:rPr>
              <w:t> </w:t>
            </w:r>
          </w:p>
        </w:tc>
        <w:tc>
          <w:tcPr>
            <w:tcW w:w="373" w:type="dxa"/>
            <w:gridSpan w:val="2"/>
            <w:vAlign w:val="bottom"/>
            <w:hideMark/>
          </w:tcPr>
          <w:p w:rsidR="00236406" w:rsidRDefault="00236406">
            <w:pPr>
              <w:ind w:left="245"/>
            </w:pPr>
            <w:r>
              <w:rPr>
                <w:rFonts w:ascii="Arial" w:hAnsi="Arial" w:cs="Arial"/>
                <w:sz w:val="20"/>
              </w:rPr>
              <w:t>$</w:t>
            </w:r>
          </w:p>
        </w:tc>
        <w:tc>
          <w:tcPr>
            <w:tcW w:w="297" w:type="dxa"/>
            <w:gridSpan w:val="2"/>
            <w:vAlign w:val="bottom"/>
            <w:hideMark/>
          </w:tcPr>
          <w:p w:rsidR="00236406" w:rsidRDefault="00236406">
            <w:pPr>
              <w:jc w:val="right"/>
            </w:pPr>
            <w:r>
              <w:rPr>
                <w:rFonts w:ascii="Arial" w:hAnsi="Arial" w:cs="Arial"/>
                <w:sz w:val="20"/>
              </w:rPr>
              <w:t>(22</w:t>
            </w:r>
          </w:p>
        </w:tc>
        <w:tc>
          <w:tcPr>
            <w:tcW w:w="67" w:type="dxa"/>
            <w:noWrap/>
            <w:vAlign w:val="bottom"/>
            <w:hideMark/>
          </w:tcPr>
          <w:p w:rsidR="00236406" w:rsidRDefault="00236406">
            <w:r>
              <w:rPr>
                <w:rFonts w:ascii="Arial" w:hAnsi="Arial" w:cs="Arial"/>
                <w:sz w:val="20"/>
              </w:rPr>
              <w:t>)</w:t>
            </w:r>
          </w:p>
        </w:tc>
        <w:tc>
          <w:tcPr>
            <w:tcW w:w="333" w:type="dxa"/>
            <w:vAlign w:val="bottom"/>
            <w:hideMark/>
          </w:tcPr>
          <w:p w:rsidR="00236406" w:rsidRDefault="00236406">
            <w:pPr>
              <w:pStyle w:val="la2"/>
            </w:pPr>
            <w:r>
              <w:rPr>
                <w:sz w:val="15"/>
                <w:szCs w:val="15"/>
              </w:rPr>
              <w:t>  </w:t>
            </w:r>
          </w:p>
        </w:tc>
        <w:tc>
          <w:tcPr>
            <w:tcW w:w="185" w:type="dxa"/>
            <w:gridSpan w:val="2"/>
            <w:vAlign w:val="bottom"/>
            <w:hideMark/>
          </w:tcPr>
          <w:p w:rsidR="00236406" w:rsidRDefault="00236406">
            <w:pPr>
              <w:ind w:left="72"/>
            </w:pPr>
            <w:r>
              <w:rPr>
                <w:rFonts w:ascii="Arial" w:hAnsi="Arial" w:cs="Arial"/>
                <w:sz w:val="20"/>
              </w:rPr>
              <w:t>$</w:t>
            </w:r>
          </w:p>
        </w:tc>
        <w:tc>
          <w:tcPr>
            <w:tcW w:w="428" w:type="dxa"/>
            <w:vAlign w:val="bottom"/>
            <w:hideMark/>
          </w:tcPr>
          <w:p w:rsidR="00236406" w:rsidRDefault="00236406">
            <w:pPr>
              <w:jc w:val="right"/>
            </w:pPr>
            <w:r>
              <w:rPr>
                <w:rFonts w:ascii="Arial" w:hAnsi="Arial" w:cs="Arial"/>
                <w:sz w:val="20"/>
              </w:rPr>
              <w:t>(275</w:t>
            </w:r>
          </w:p>
        </w:tc>
        <w:tc>
          <w:tcPr>
            <w:tcW w:w="67" w:type="dxa"/>
            <w:noWrap/>
            <w:vAlign w:val="bottom"/>
            <w:hideMark/>
          </w:tcPr>
          <w:p w:rsidR="00236406" w:rsidRDefault="00236406">
            <w:r>
              <w:rPr>
                <w:rFonts w:ascii="Arial" w:hAnsi="Arial" w:cs="Arial"/>
                <w:sz w:val="20"/>
              </w:rPr>
              <w:t>)</w:t>
            </w:r>
          </w:p>
        </w:tc>
      </w:tr>
      <w:tr w:rsidR="00236406" w:rsidTr="00916461">
        <w:trPr>
          <w:jc w:val="center"/>
        </w:trPr>
        <w:tc>
          <w:tcPr>
            <w:tcW w:w="2943" w:type="dxa"/>
            <w:hideMark/>
          </w:tcPr>
          <w:p w:rsidR="00236406" w:rsidRDefault="00236406">
            <w:pPr>
              <w:pStyle w:val="la2"/>
            </w:pPr>
            <w:r>
              <w:t> </w:t>
            </w:r>
          </w:p>
        </w:tc>
        <w:tc>
          <w:tcPr>
            <w:tcW w:w="405" w:type="dxa"/>
            <w:vAlign w:val="bottom"/>
            <w:hideMark/>
          </w:tcPr>
          <w:p w:rsidR="00236406" w:rsidRDefault="00236406">
            <w:pPr>
              <w:pStyle w:val="la2"/>
            </w:pPr>
            <w:r>
              <w:rPr>
                <w:sz w:val="15"/>
                <w:szCs w:val="15"/>
              </w:rPr>
              <w:t>  </w:t>
            </w:r>
          </w:p>
        </w:tc>
        <w:tc>
          <w:tcPr>
            <w:tcW w:w="837" w:type="dxa"/>
            <w:gridSpan w:val="2"/>
            <w:vAlign w:val="bottom"/>
            <w:hideMark/>
          </w:tcPr>
          <w:p w:rsidR="00236406" w:rsidRDefault="00236406">
            <w:pPr>
              <w:pStyle w:val="rrdsinglerule"/>
              <w:pBdr>
                <w:top w:val="single" w:sz="6" w:space="1" w:color="000000"/>
              </w:pBdr>
              <w:ind w:left="288"/>
            </w:pPr>
            <w:r>
              <w:rPr>
                <w:sz w:val="15"/>
                <w:szCs w:val="15"/>
              </w:rPr>
              <w:t> </w:t>
            </w:r>
          </w:p>
        </w:tc>
        <w:tc>
          <w:tcPr>
            <w:tcW w:w="304" w:type="dxa"/>
            <w:gridSpan w:val="2"/>
            <w:vAlign w:val="bottom"/>
            <w:hideMark/>
          </w:tcPr>
          <w:p w:rsidR="00236406" w:rsidRDefault="00236406">
            <w:pPr>
              <w:pStyle w:val="rrdsinglerule"/>
              <w:pBdr>
                <w:top w:val="single" w:sz="6" w:space="1" w:color="000000"/>
              </w:pBdr>
            </w:pPr>
            <w:r>
              <w:rPr>
                <w:sz w:val="15"/>
                <w:szCs w:val="15"/>
              </w:rPr>
              <w:t> </w:t>
            </w:r>
          </w:p>
        </w:tc>
        <w:tc>
          <w:tcPr>
            <w:tcW w:w="119" w:type="dxa"/>
            <w:vAlign w:val="bottom"/>
            <w:hideMark/>
          </w:tcPr>
          <w:p w:rsidR="00236406" w:rsidRDefault="00236406">
            <w:pPr>
              <w:pStyle w:val="la2"/>
            </w:pPr>
            <w:r>
              <w:rPr>
                <w:sz w:val="15"/>
                <w:szCs w:val="15"/>
              </w:rPr>
              <w:t> </w:t>
            </w:r>
          </w:p>
        </w:tc>
        <w:tc>
          <w:tcPr>
            <w:tcW w:w="225" w:type="dxa"/>
            <w:vAlign w:val="bottom"/>
            <w:hideMark/>
          </w:tcPr>
          <w:p w:rsidR="00236406" w:rsidRDefault="00236406">
            <w:pPr>
              <w:pStyle w:val="la2"/>
            </w:pPr>
            <w:r>
              <w:rPr>
                <w:sz w:val="15"/>
                <w:szCs w:val="15"/>
              </w:rPr>
              <w:t> </w:t>
            </w:r>
          </w:p>
        </w:tc>
        <w:tc>
          <w:tcPr>
            <w:tcW w:w="193" w:type="dxa"/>
            <w:vAlign w:val="bottom"/>
            <w:hideMark/>
          </w:tcPr>
          <w:p w:rsidR="00236406" w:rsidRDefault="00236406">
            <w:pPr>
              <w:pStyle w:val="rrdsinglerule"/>
              <w:pBdr>
                <w:top w:val="single" w:sz="6" w:space="1" w:color="000000"/>
              </w:pBdr>
              <w:ind w:left="86"/>
            </w:pPr>
            <w:r>
              <w:rPr>
                <w:sz w:val="15"/>
                <w:szCs w:val="15"/>
              </w:rPr>
              <w:t> </w:t>
            </w:r>
          </w:p>
        </w:tc>
        <w:tc>
          <w:tcPr>
            <w:tcW w:w="408" w:type="dxa"/>
            <w:gridSpan w:val="3"/>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41" w:type="dxa"/>
            <w:vAlign w:val="bottom"/>
            <w:hideMark/>
          </w:tcPr>
          <w:p w:rsidR="00236406" w:rsidRDefault="00236406">
            <w:pPr>
              <w:pStyle w:val="la2"/>
            </w:pPr>
            <w:r>
              <w:rPr>
                <w:sz w:val="15"/>
                <w:szCs w:val="15"/>
              </w:rPr>
              <w:t> </w:t>
            </w:r>
          </w:p>
        </w:tc>
        <w:tc>
          <w:tcPr>
            <w:tcW w:w="350" w:type="dxa"/>
            <w:vAlign w:val="bottom"/>
            <w:hideMark/>
          </w:tcPr>
          <w:p w:rsidR="00236406" w:rsidRDefault="00236406">
            <w:pPr>
              <w:pStyle w:val="rrdsinglerule"/>
              <w:pBdr>
                <w:top w:val="none" w:sz="0" w:space="0" w:color="auto"/>
              </w:pBdr>
            </w:pPr>
            <w:r>
              <w:rPr>
                <w:sz w:val="15"/>
                <w:szCs w:val="15"/>
              </w:rPr>
              <w:t> </w:t>
            </w:r>
          </w:p>
        </w:tc>
        <w:tc>
          <w:tcPr>
            <w:tcW w:w="768" w:type="dxa"/>
            <w:gridSpan w:val="3"/>
            <w:vAlign w:val="bottom"/>
            <w:hideMark/>
          </w:tcPr>
          <w:p w:rsidR="00236406" w:rsidRDefault="00236406">
            <w:pPr>
              <w:pStyle w:val="rrdsinglerule"/>
              <w:pBdr>
                <w:top w:val="single" w:sz="6" w:space="1" w:color="000000"/>
              </w:pBdr>
            </w:pPr>
            <w:r>
              <w:rPr>
                <w:sz w:val="15"/>
                <w:szCs w:val="15"/>
              </w:rPr>
              <w:t> </w:t>
            </w:r>
          </w:p>
        </w:tc>
        <w:tc>
          <w:tcPr>
            <w:tcW w:w="133" w:type="dxa"/>
            <w:vAlign w:val="bottom"/>
            <w:hideMark/>
          </w:tcPr>
          <w:p w:rsidR="00236406" w:rsidRDefault="00236406">
            <w:pPr>
              <w:pStyle w:val="la2"/>
            </w:pPr>
            <w:r>
              <w:rPr>
                <w:sz w:val="15"/>
                <w:szCs w:val="15"/>
              </w:rPr>
              <w:t> </w:t>
            </w:r>
          </w:p>
        </w:tc>
        <w:tc>
          <w:tcPr>
            <w:tcW w:w="267" w:type="dxa"/>
            <w:vAlign w:val="bottom"/>
            <w:hideMark/>
          </w:tcPr>
          <w:p w:rsidR="00236406" w:rsidRDefault="00236406">
            <w:pPr>
              <w:pStyle w:val="la2"/>
            </w:pPr>
            <w:r>
              <w:rPr>
                <w:sz w:val="15"/>
                <w:szCs w:val="15"/>
              </w:rPr>
              <w:t>  </w:t>
            </w:r>
          </w:p>
        </w:tc>
        <w:tc>
          <w:tcPr>
            <w:tcW w:w="146" w:type="dxa"/>
            <w:vAlign w:val="bottom"/>
            <w:hideMark/>
          </w:tcPr>
          <w:p w:rsidR="00236406" w:rsidRDefault="00236406">
            <w:pPr>
              <w:pStyle w:val="rrdsinglerule"/>
              <w:pBdr>
                <w:top w:val="single" w:sz="6" w:space="1" w:color="000000"/>
              </w:pBdr>
            </w:pPr>
            <w:r>
              <w:rPr>
                <w:sz w:val="15"/>
                <w:szCs w:val="15"/>
              </w:rPr>
              <w:t> </w:t>
            </w:r>
          </w:p>
        </w:tc>
        <w:tc>
          <w:tcPr>
            <w:tcW w:w="524" w:type="dxa"/>
            <w:gridSpan w:val="4"/>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33" w:type="dxa"/>
            <w:vAlign w:val="bottom"/>
            <w:hideMark/>
          </w:tcPr>
          <w:p w:rsidR="00236406" w:rsidRDefault="00236406">
            <w:pPr>
              <w:pStyle w:val="la2"/>
            </w:pPr>
            <w:r>
              <w:rPr>
                <w:sz w:val="15"/>
                <w:szCs w:val="15"/>
              </w:rPr>
              <w:t> </w:t>
            </w:r>
          </w:p>
        </w:tc>
        <w:tc>
          <w:tcPr>
            <w:tcW w:w="187" w:type="dxa"/>
            <w:vAlign w:val="bottom"/>
            <w:hideMark/>
          </w:tcPr>
          <w:p w:rsidR="00236406" w:rsidRDefault="00236406">
            <w:pPr>
              <w:pStyle w:val="rrdsinglerule"/>
              <w:pBdr>
                <w:top w:val="single" w:sz="6" w:space="1" w:color="000000"/>
              </w:pBdr>
            </w:pPr>
            <w:r>
              <w:rPr>
                <w:sz w:val="15"/>
                <w:szCs w:val="15"/>
              </w:rPr>
              <w:t> </w:t>
            </w:r>
          </w:p>
        </w:tc>
        <w:tc>
          <w:tcPr>
            <w:tcW w:w="483" w:type="dxa"/>
            <w:gridSpan w:val="3"/>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33" w:type="dxa"/>
            <w:vAlign w:val="bottom"/>
            <w:hideMark/>
          </w:tcPr>
          <w:p w:rsidR="00236406" w:rsidRDefault="00236406">
            <w:pPr>
              <w:pStyle w:val="la2"/>
            </w:pPr>
            <w:r>
              <w:rPr>
                <w:sz w:val="15"/>
                <w:szCs w:val="15"/>
              </w:rPr>
              <w:t>  </w:t>
            </w:r>
          </w:p>
        </w:tc>
        <w:tc>
          <w:tcPr>
            <w:tcW w:w="185" w:type="dxa"/>
            <w:gridSpan w:val="2"/>
            <w:vAlign w:val="bottom"/>
            <w:hideMark/>
          </w:tcPr>
          <w:p w:rsidR="00236406" w:rsidRDefault="00236406">
            <w:pPr>
              <w:pStyle w:val="rrdsinglerule"/>
              <w:pBdr>
                <w:top w:val="single" w:sz="6" w:space="1" w:color="000000"/>
              </w:pBdr>
            </w:pPr>
            <w:r>
              <w:rPr>
                <w:sz w:val="15"/>
                <w:szCs w:val="15"/>
              </w:rPr>
              <w:t> </w:t>
            </w:r>
          </w:p>
        </w:tc>
        <w:tc>
          <w:tcPr>
            <w:tcW w:w="428"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(1)</w:t>
      </w:r>
      <w:r>
        <w:rPr>
          <w:rFonts w:ascii="Arial" w:hAnsi="Arial" w:cs="Arial"/>
          <w:sz w:val="20"/>
          <w:szCs w:val="20"/>
        </w:rPr>
        <w:tab/>
        <w:t xml:space="preserve">The amounts presented as short-term investments and equity and other investments were classified as investments in our balance sheets and were included in the amounts presented in Note 4 – Investments.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111C54">
      <w:pPr>
        <w:pStyle w:val="NormalWeb"/>
        <w:spacing w:before="140" w:beforeAutospacing="0" w:after="0" w:afterAutospacing="0"/>
        <w:jc w:val="center"/>
      </w:pPr>
      <w:r>
        <w:rPr>
          <w:rFonts w:ascii="Arial" w:hAnsi="Arial" w:cs="Arial"/>
          <w:sz w:val="20"/>
          <w:szCs w:val="20"/>
          <w:u w:val="single"/>
        </w:rPr>
        <w:t xml:space="preserve">NOTE 6    INVENTORIES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8236"/>
        <w:gridCol w:w="392"/>
        <w:gridCol w:w="112"/>
        <w:gridCol w:w="334"/>
        <w:gridCol w:w="393"/>
        <w:gridCol w:w="112"/>
        <w:gridCol w:w="501"/>
      </w:tblGrid>
      <w:tr w:rsidR="00236406" w:rsidTr="00236406">
        <w:trPr>
          <w:tblHeader/>
          <w:jc w:val="center"/>
        </w:trPr>
        <w:tc>
          <w:tcPr>
            <w:tcW w:w="8236" w:type="dxa"/>
            <w:vAlign w:val="center"/>
          </w:tcPr>
          <w:p w:rsidR="00236406" w:rsidRDefault="00236406">
            <w:pPr>
              <w:rPr>
                <w:sz w:val="2"/>
              </w:rPr>
            </w:pPr>
          </w:p>
        </w:tc>
        <w:tc>
          <w:tcPr>
            <w:tcW w:w="392" w:type="dxa"/>
            <w:vAlign w:val="bottom"/>
          </w:tcPr>
          <w:p w:rsidR="00236406" w:rsidRDefault="00236406">
            <w:pPr>
              <w:rPr>
                <w:sz w:val="2"/>
              </w:rPr>
            </w:pPr>
          </w:p>
        </w:tc>
        <w:tc>
          <w:tcPr>
            <w:tcW w:w="112" w:type="dxa"/>
            <w:vAlign w:val="center"/>
          </w:tcPr>
          <w:p w:rsidR="00236406" w:rsidRDefault="00236406">
            <w:pPr>
              <w:rPr>
                <w:sz w:val="2"/>
              </w:rPr>
            </w:pPr>
          </w:p>
        </w:tc>
        <w:tc>
          <w:tcPr>
            <w:tcW w:w="334" w:type="dxa"/>
            <w:vAlign w:val="center"/>
          </w:tcPr>
          <w:p w:rsidR="00236406" w:rsidRDefault="00236406">
            <w:pPr>
              <w:rPr>
                <w:sz w:val="2"/>
              </w:rPr>
            </w:pPr>
          </w:p>
        </w:tc>
        <w:tc>
          <w:tcPr>
            <w:tcW w:w="393" w:type="dxa"/>
            <w:vAlign w:val="bottom"/>
          </w:tcPr>
          <w:p w:rsidR="00236406" w:rsidRDefault="00236406">
            <w:pPr>
              <w:rPr>
                <w:sz w:val="2"/>
              </w:rPr>
            </w:pPr>
          </w:p>
        </w:tc>
        <w:tc>
          <w:tcPr>
            <w:tcW w:w="112" w:type="dxa"/>
            <w:vAlign w:val="center"/>
          </w:tcPr>
          <w:p w:rsidR="00236406" w:rsidRDefault="00236406">
            <w:pPr>
              <w:rPr>
                <w:sz w:val="2"/>
              </w:rPr>
            </w:pPr>
          </w:p>
        </w:tc>
        <w:tc>
          <w:tcPr>
            <w:tcW w:w="501" w:type="dxa"/>
            <w:vAlign w:val="center"/>
          </w:tcPr>
          <w:p w:rsidR="00236406" w:rsidRDefault="00236406">
            <w:pPr>
              <w:rPr>
                <w:sz w:val="2"/>
              </w:rPr>
            </w:pPr>
          </w:p>
        </w:tc>
      </w:tr>
      <w:tr w:rsidR="00236406" w:rsidTr="00236406">
        <w:trPr>
          <w:tblHeader/>
          <w:jc w:val="center"/>
        </w:trPr>
        <w:tc>
          <w:tcPr>
            <w:tcW w:w="8236"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9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446" w:type="dxa"/>
            <w:gridSpan w:val="2"/>
            <w:tcBorders>
              <w:top w:val="nil"/>
              <w:left w:val="nil"/>
              <w:bottom w:val="single" w:sz="2" w:space="0" w:color="000000"/>
              <w:right w:val="nil"/>
            </w:tcBorders>
            <w:vAlign w:val="bottom"/>
            <w:hideMark/>
          </w:tcPr>
          <w:p w:rsidR="00236406" w:rsidRDefault="00236406">
            <w:pPr>
              <w:pStyle w:val="la2"/>
            </w:pPr>
            <w:r>
              <w:t> </w:t>
            </w:r>
          </w:p>
        </w:tc>
        <w:tc>
          <w:tcPr>
            <w:tcW w:w="39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2"/>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8236" w:type="dxa"/>
            <w:tcBorders>
              <w:top w:val="single" w:sz="2" w:space="0" w:color="000000"/>
              <w:left w:val="nil"/>
              <w:bottom w:val="nil"/>
              <w:right w:val="nil"/>
            </w:tcBorders>
            <w:vAlign w:val="center"/>
          </w:tcPr>
          <w:p w:rsidR="00236406" w:rsidRDefault="00236406">
            <w:pPr>
              <w:rPr>
                <w:sz w:val="20"/>
              </w:rPr>
            </w:pPr>
          </w:p>
        </w:tc>
        <w:tc>
          <w:tcPr>
            <w:tcW w:w="838" w:type="dxa"/>
            <w:gridSpan w:val="3"/>
            <w:tcBorders>
              <w:top w:val="single" w:sz="2" w:space="0" w:color="000000"/>
              <w:left w:val="nil"/>
              <w:bottom w:val="nil"/>
              <w:right w:val="nil"/>
            </w:tcBorders>
            <w:vAlign w:val="center"/>
          </w:tcPr>
          <w:p w:rsidR="00236406" w:rsidRDefault="00236406">
            <w:pPr>
              <w:rPr>
                <w:sz w:val="20"/>
              </w:rPr>
            </w:pPr>
          </w:p>
        </w:tc>
        <w:tc>
          <w:tcPr>
            <w:tcW w:w="1006" w:type="dxa"/>
            <w:gridSpan w:val="3"/>
            <w:tcBorders>
              <w:top w:val="single" w:sz="2" w:space="0" w:color="000000"/>
              <w:left w:val="nil"/>
              <w:bottom w:val="nil"/>
              <w:right w:val="nil"/>
            </w:tcBorders>
            <w:vAlign w:val="center"/>
          </w:tcPr>
          <w:p w:rsidR="00236406" w:rsidRDefault="00236406">
            <w:pPr>
              <w:rPr>
                <w:sz w:val="20"/>
              </w:rPr>
            </w:pPr>
          </w:p>
        </w:tc>
      </w:tr>
      <w:tr w:rsidR="00236406" w:rsidTr="00236406">
        <w:trPr>
          <w:tblHeader/>
          <w:jc w:val="center"/>
        </w:trPr>
        <w:tc>
          <w:tcPr>
            <w:tcW w:w="8236"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w:t>
            </w:r>
          </w:p>
        </w:tc>
        <w:tc>
          <w:tcPr>
            <w:tcW w:w="392" w:type="dxa"/>
            <w:vAlign w:val="bottom"/>
            <w:hideMark/>
          </w:tcPr>
          <w:p w:rsidR="00236406" w:rsidRDefault="00236406">
            <w:pPr>
              <w:pStyle w:val="la2"/>
            </w:pPr>
            <w:r>
              <w:rPr>
                <w:sz w:val="15"/>
                <w:szCs w:val="15"/>
              </w:rPr>
              <w:t>  </w:t>
            </w:r>
          </w:p>
        </w:tc>
        <w:tc>
          <w:tcPr>
            <w:tcW w:w="446"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2008</w:t>
            </w:r>
          </w:p>
        </w:tc>
        <w:tc>
          <w:tcPr>
            <w:tcW w:w="393" w:type="dxa"/>
            <w:vAlign w:val="bottom"/>
            <w:hideMark/>
          </w:tcPr>
          <w:p w:rsidR="00236406" w:rsidRDefault="00236406">
            <w:pPr>
              <w:pStyle w:val="la2"/>
            </w:pPr>
            <w:r>
              <w:rPr>
                <w:sz w:val="15"/>
                <w:szCs w:val="15"/>
              </w:rPr>
              <w:t>  </w:t>
            </w:r>
          </w:p>
        </w:tc>
        <w:tc>
          <w:tcPr>
            <w:tcW w:w="613"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2007</w:t>
            </w:r>
          </w:p>
        </w:tc>
      </w:tr>
      <w:tr w:rsidR="00236406" w:rsidTr="00236406">
        <w:trPr>
          <w:trHeight w:val="240"/>
          <w:jc w:val="center"/>
        </w:trPr>
        <w:tc>
          <w:tcPr>
            <w:tcW w:w="8236" w:type="dxa"/>
            <w:vAlign w:val="center"/>
          </w:tcPr>
          <w:p w:rsidR="00236406" w:rsidRDefault="00236406"/>
        </w:tc>
        <w:tc>
          <w:tcPr>
            <w:tcW w:w="838" w:type="dxa"/>
            <w:gridSpan w:val="3"/>
            <w:vAlign w:val="center"/>
          </w:tcPr>
          <w:p w:rsidR="00236406" w:rsidRDefault="00236406"/>
        </w:tc>
        <w:tc>
          <w:tcPr>
            <w:tcW w:w="1006" w:type="dxa"/>
            <w:gridSpan w:val="3"/>
            <w:vAlign w:val="center"/>
          </w:tcPr>
          <w:p w:rsidR="00236406" w:rsidRDefault="00236406"/>
        </w:tc>
      </w:tr>
      <w:tr w:rsidR="00236406" w:rsidTr="00236406">
        <w:trPr>
          <w:jc w:val="center"/>
        </w:trPr>
        <w:tc>
          <w:tcPr>
            <w:tcW w:w="8236" w:type="dxa"/>
            <w:hideMark/>
          </w:tcPr>
          <w:p w:rsidR="00236406" w:rsidRDefault="00236406">
            <w:pPr>
              <w:pStyle w:val="NormalWeb"/>
              <w:keepNext/>
              <w:ind w:left="288" w:hanging="288"/>
            </w:pPr>
            <w:r>
              <w:rPr>
                <w:rFonts w:ascii="Arial" w:hAnsi="Arial" w:cs="Arial"/>
                <w:sz w:val="20"/>
                <w:szCs w:val="20"/>
              </w:rPr>
              <w:t>Raw materials</w:t>
            </w:r>
          </w:p>
        </w:tc>
        <w:tc>
          <w:tcPr>
            <w:tcW w:w="39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334" w:type="dxa"/>
            <w:vAlign w:val="bottom"/>
            <w:hideMark/>
          </w:tcPr>
          <w:p w:rsidR="00236406" w:rsidRDefault="00236406">
            <w:pPr>
              <w:jc w:val="right"/>
            </w:pPr>
            <w:r>
              <w:rPr>
                <w:rFonts w:ascii="Arial" w:hAnsi="Arial" w:cs="Arial"/>
                <w:b/>
                <w:bCs/>
                <w:sz w:val="20"/>
              </w:rPr>
              <w:t>417</w:t>
            </w:r>
          </w:p>
        </w:tc>
        <w:tc>
          <w:tcPr>
            <w:tcW w:w="39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501" w:type="dxa"/>
            <w:vAlign w:val="bottom"/>
            <w:hideMark/>
          </w:tcPr>
          <w:p w:rsidR="00236406" w:rsidRDefault="00236406">
            <w:pPr>
              <w:jc w:val="right"/>
            </w:pPr>
            <w:r>
              <w:rPr>
                <w:rFonts w:ascii="Arial" w:hAnsi="Arial" w:cs="Arial"/>
                <w:sz w:val="20"/>
              </w:rPr>
              <w:t>435</w:t>
            </w:r>
          </w:p>
        </w:tc>
      </w:tr>
      <w:tr w:rsidR="00236406" w:rsidTr="00236406">
        <w:trPr>
          <w:jc w:val="center"/>
        </w:trPr>
        <w:tc>
          <w:tcPr>
            <w:tcW w:w="8236" w:type="dxa"/>
            <w:hideMark/>
          </w:tcPr>
          <w:p w:rsidR="00236406" w:rsidRDefault="00236406">
            <w:pPr>
              <w:pStyle w:val="NormalWeb"/>
              <w:keepNext/>
              <w:ind w:left="288" w:hanging="288"/>
            </w:pPr>
            <w:r>
              <w:rPr>
                <w:rFonts w:ascii="Arial" w:hAnsi="Arial" w:cs="Arial"/>
                <w:sz w:val="20"/>
                <w:szCs w:val="20"/>
              </w:rPr>
              <w:t>Work in process</w:t>
            </w:r>
          </w:p>
        </w:tc>
        <w:tc>
          <w:tcPr>
            <w:tcW w:w="39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334" w:type="dxa"/>
            <w:vAlign w:val="bottom"/>
            <w:hideMark/>
          </w:tcPr>
          <w:p w:rsidR="00236406" w:rsidRDefault="00236406">
            <w:pPr>
              <w:jc w:val="right"/>
            </w:pPr>
            <w:r>
              <w:rPr>
                <w:rFonts w:ascii="Arial" w:hAnsi="Arial" w:cs="Arial"/>
                <w:b/>
                <w:bCs/>
                <w:sz w:val="20"/>
              </w:rPr>
              <w:t>31</w:t>
            </w:r>
          </w:p>
        </w:tc>
        <w:tc>
          <w:tcPr>
            <w:tcW w:w="39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01" w:type="dxa"/>
            <w:vAlign w:val="bottom"/>
            <w:hideMark/>
          </w:tcPr>
          <w:p w:rsidR="00236406" w:rsidRDefault="00236406">
            <w:pPr>
              <w:jc w:val="right"/>
            </w:pPr>
            <w:r>
              <w:rPr>
                <w:rFonts w:ascii="Arial" w:hAnsi="Arial" w:cs="Arial"/>
                <w:sz w:val="20"/>
              </w:rPr>
              <w:t>148</w:t>
            </w:r>
          </w:p>
        </w:tc>
      </w:tr>
      <w:tr w:rsidR="00236406" w:rsidTr="00236406">
        <w:trPr>
          <w:jc w:val="center"/>
        </w:trPr>
        <w:tc>
          <w:tcPr>
            <w:tcW w:w="8236" w:type="dxa"/>
            <w:hideMark/>
          </w:tcPr>
          <w:p w:rsidR="00236406" w:rsidRDefault="00236406">
            <w:pPr>
              <w:pStyle w:val="NormalWeb"/>
              <w:ind w:left="288" w:hanging="288"/>
            </w:pPr>
            <w:r>
              <w:rPr>
                <w:rFonts w:ascii="Arial" w:hAnsi="Arial" w:cs="Arial"/>
                <w:sz w:val="20"/>
                <w:szCs w:val="20"/>
              </w:rPr>
              <w:t>Finished goods</w:t>
            </w:r>
          </w:p>
        </w:tc>
        <w:tc>
          <w:tcPr>
            <w:tcW w:w="39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334" w:type="dxa"/>
            <w:vAlign w:val="bottom"/>
            <w:hideMark/>
          </w:tcPr>
          <w:p w:rsidR="00236406" w:rsidRDefault="00236406">
            <w:pPr>
              <w:jc w:val="right"/>
            </w:pPr>
            <w:r>
              <w:rPr>
                <w:rFonts w:ascii="Arial" w:hAnsi="Arial" w:cs="Arial"/>
                <w:b/>
                <w:bCs/>
                <w:sz w:val="20"/>
              </w:rPr>
              <w:t>537</w:t>
            </w:r>
          </w:p>
        </w:tc>
        <w:tc>
          <w:tcPr>
            <w:tcW w:w="39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01" w:type="dxa"/>
            <w:vAlign w:val="bottom"/>
            <w:hideMark/>
          </w:tcPr>
          <w:p w:rsidR="00236406" w:rsidRDefault="00236406">
            <w:pPr>
              <w:jc w:val="right"/>
            </w:pPr>
            <w:r>
              <w:rPr>
                <w:rFonts w:ascii="Arial" w:hAnsi="Arial" w:cs="Arial"/>
                <w:sz w:val="20"/>
              </w:rPr>
              <w:t>544</w:t>
            </w:r>
          </w:p>
        </w:tc>
      </w:tr>
      <w:tr w:rsidR="00236406" w:rsidTr="00236406">
        <w:trPr>
          <w:jc w:val="center"/>
        </w:trPr>
        <w:tc>
          <w:tcPr>
            <w:tcW w:w="9074" w:type="dxa"/>
            <w:gridSpan w:val="4"/>
            <w:hideMark/>
          </w:tcPr>
          <w:p w:rsidR="00236406" w:rsidRDefault="00236406">
            <w:pPr>
              <w:pStyle w:val="rrdsinglerule"/>
              <w:pBdr>
                <w:top w:val="single" w:sz="2" w:space="1" w:color="000000"/>
              </w:pBdr>
            </w:pPr>
            <w:r>
              <w:t> </w:t>
            </w:r>
          </w:p>
        </w:tc>
        <w:tc>
          <w:tcPr>
            <w:tcW w:w="39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01"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8236" w:type="dxa"/>
            <w:hideMark/>
          </w:tcPr>
          <w:p w:rsidR="00236406" w:rsidRDefault="00236406">
            <w:r>
              <w:rPr>
                <w:rFonts w:ascii="Arial" w:hAnsi="Arial" w:cs="Arial"/>
                <w:sz w:val="20"/>
              </w:rPr>
              <w:t>Inventories</w:t>
            </w:r>
          </w:p>
        </w:tc>
        <w:tc>
          <w:tcPr>
            <w:tcW w:w="392"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w:t>
            </w:r>
          </w:p>
        </w:tc>
        <w:tc>
          <w:tcPr>
            <w:tcW w:w="334" w:type="dxa"/>
            <w:vAlign w:val="bottom"/>
            <w:hideMark/>
          </w:tcPr>
          <w:p w:rsidR="00236406" w:rsidRDefault="00236406">
            <w:pPr>
              <w:jc w:val="right"/>
            </w:pPr>
            <w:r>
              <w:rPr>
                <w:rFonts w:ascii="Arial" w:hAnsi="Arial" w:cs="Arial"/>
                <w:b/>
                <w:bCs/>
                <w:sz w:val="20"/>
              </w:rPr>
              <w:t>985</w:t>
            </w:r>
          </w:p>
        </w:tc>
        <w:tc>
          <w:tcPr>
            <w:tcW w:w="393"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501" w:type="dxa"/>
            <w:vAlign w:val="bottom"/>
            <w:hideMark/>
          </w:tcPr>
          <w:p w:rsidR="00236406" w:rsidRDefault="00236406">
            <w:pPr>
              <w:jc w:val="right"/>
            </w:pPr>
            <w:r>
              <w:rPr>
                <w:rFonts w:ascii="Arial" w:hAnsi="Arial" w:cs="Arial"/>
                <w:sz w:val="20"/>
              </w:rPr>
              <w:t>1,127</w:t>
            </w:r>
          </w:p>
        </w:tc>
      </w:tr>
      <w:tr w:rsidR="00236406" w:rsidTr="00236406">
        <w:trPr>
          <w:jc w:val="center"/>
        </w:trPr>
        <w:tc>
          <w:tcPr>
            <w:tcW w:w="8236" w:type="dxa"/>
            <w:hideMark/>
          </w:tcPr>
          <w:p w:rsidR="00236406" w:rsidRDefault="00236406">
            <w:pPr>
              <w:pStyle w:val="la2"/>
            </w:pPr>
            <w:r>
              <w:t> </w:t>
            </w:r>
          </w:p>
        </w:tc>
        <w:tc>
          <w:tcPr>
            <w:tcW w:w="392"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334" w:type="dxa"/>
            <w:vAlign w:val="bottom"/>
            <w:hideMark/>
          </w:tcPr>
          <w:p w:rsidR="00236406" w:rsidRDefault="00236406">
            <w:pPr>
              <w:pStyle w:val="rrdsinglerule"/>
              <w:pBdr>
                <w:top w:val="single" w:sz="6" w:space="1" w:color="000000"/>
              </w:pBdr>
            </w:pPr>
            <w:r>
              <w:rPr>
                <w:sz w:val="15"/>
                <w:szCs w:val="15"/>
              </w:rPr>
              <w:t> </w:t>
            </w:r>
          </w:p>
        </w:tc>
        <w:tc>
          <w:tcPr>
            <w:tcW w:w="39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NOTE 7    PROPERTY AND EQUIPMENT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521"/>
        <w:gridCol w:w="557"/>
        <w:gridCol w:w="112"/>
        <w:gridCol w:w="63"/>
        <w:gridCol w:w="9"/>
        <w:gridCol w:w="18"/>
        <w:gridCol w:w="522"/>
        <w:gridCol w:w="67"/>
        <w:gridCol w:w="464"/>
        <w:gridCol w:w="112"/>
        <w:gridCol w:w="568"/>
        <w:gridCol w:w="67"/>
      </w:tblGrid>
      <w:tr w:rsidR="00236406" w:rsidTr="00E56DB8">
        <w:trPr>
          <w:tblHeader/>
          <w:jc w:val="center"/>
        </w:trPr>
        <w:tc>
          <w:tcPr>
            <w:tcW w:w="7521" w:type="dxa"/>
            <w:vAlign w:val="center"/>
          </w:tcPr>
          <w:p w:rsidR="00236406" w:rsidRDefault="00236406">
            <w:pPr>
              <w:rPr>
                <w:sz w:val="2"/>
              </w:rPr>
            </w:pPr>
          </w:p>
        </w:tc>
        <w:tc>
          <w:tcPr>
            <w:tcW w:w="557" w:type="dxa"/>
            <w:vAlign w:val="bottom"/>
          </w:tcPr>
          <w:p w:rsidR="00236406" w:rsidRDefault="00236406">
            <w:pPr>
              <w:rPr>
                <w:sz w:val="2"/>
              </w:rPr>
            </w:pPr>
          </w:p>
        </w:tc>
        <w:tc>
          <w:tcPr>
            <w:tcW w:w="112" w:type="dxa"/>
            <w:vAlign w:val="center"/>
          </w:tcPr>
          <w:p w:rsidR="00236406" w:rsidRDefault="00236406">
            <w:pPr>
              <w:rPr>
                <w:sz w:val="2"/>
              </w:rPr>
            </w:pPr>
          </w:p>
        </w:tc>
        <w:tc>
          <w:tcPr>
            <w:tcW w:w="612" w:type="dxa"/>
            <w:gridSpan w:val="4"/>
            <w:vAlign w:val="center"/>
          </w:tcPr>
          <w:p w:rsidR="00236406" w:rsidRDefault="00236406">
            <w:pPr>
              <w:rPr>
                <w:sz w:val="2"/>
              </w:rPr>
            </w:pPr>
          </w:p>
        </w:tc>
        <w:tc>
          <w:tcPr>
            <w:tcW w:w="67" w:type="dxa"/>
            <w:vAlign w:val="center"/>
          </w:tcPr>
          <w:p w:rsidR="00236406" w:rsidRDefault="00236406">
            <w:pPr>
              <w:rPr>
                <w:sz w:val="2"/>
              </w:rPr>
            </w:pPr>
          </w:p>
        </w:tc>
        <w:tc>
          <w:tcPr>
            <w:tcW w:w="464" w:type="dxa"/>
            <w:vAlign w:val="bottom"/>
          </w:tcPr>
          <w:p w:rsidR="00236406" w:rsidRDefault="00236406">
            <w:pPr>
              <w:rPr>
                <w:sz w:val="2"/>
              </w:rPr>
            </w:pPr>
          </w:p>
        </w:tc>
        <w:tc>
          <w:tcPr>
            <w:tcW w:w="112" w:type="dxa"/>
            <w:vAlign w:val="center"/>
          </w:tcPr>
          <w:p w:rsidR="00236406" w:rsidRDefault="00236406">
            <w:pPr>
              <w:rPr>
                <w:sz w:val="2"/>
              </w:rPr>
            </w:pPr>
          </w:p>
        </w:tc>
        <w:tc>
          <w:tcPr>
            <w:tcW w:w="568" w:type="dxa"/>
            <w:vAlign w:val="center"/>
          </w:tcPr>
          <w:p w:rsidR="00236406" w:rsidRDefault="00236406">
            <w:pPr>
              <w:rPr>
                <w:sz w:val="2"/>
              </w:rPr>
            </w:pPr>
          </w:p>
        </w:tc>
        <w:tc>
          <w:tcPr>
            <w:tcW w:w="67" w:type="dxa"/>
            <w:vAlign w:val="center"/>
          </w:tcPr>
          <w:p w:rsidR="00236406" w:rsidRDefault="00236406">
            <w:pPr>
              <w:rPr>
                <w:sz w:val="2"/>
              </w:rPr>
            </w:pPr>
          </w:p>
        </w:tc>
      </w:tr>
      <w:tr w:rsidR="00236406" w:rsidTr="00E56DB8">
        <w:trPr>
          <w:tblHeader/>
          <w:jc w:val="center"/>
        </w:trPr>
        <w:tc>
          <w:tcPr>
            <w:tcW w:w="7521"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557"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5"/>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464"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80" w:type="dxa"/>
            <w:gridSpan w:val="2"/>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right w:val="nil"/>
            </w:tcBorders>
            <w:vAlign w:val="bottom"/>
            <w:hideMark/>
          </w:tcPr>
          <w:p w:rsidR="00236406" w:rsidRDefault="00236406">
            <w:r>
              <w:rPr>
                <w:sz w:val="15"/>
                <w:szCs w:val="15"/>
              </w:rPr>
              <w:t> </w:t>
            </w:r>
          </w:p>
        </w:tc>
      </w:tr>
      <w:tr w:rsidR="00236406" w:rsidTr="00E56DB8">
        <w:trPr>
          <w:trHeight w:val="195"/>
          <w:tblHeader/>
          <w:jc w:val="center"/>
        </w:trPr>
        <w:tc>
          <w:tcPr>
            <w:tcW w:w="7521" w:type="dxa"/>
            <w:vAlign w:val="center"/>
          </w:tcPr>
          <w:p w:rsidR="00236406" w:rsidRDefault="00236406">
            <w:pPr>
              <w:rPr>
                <w:sz w:val="20"/>
              </w:rPr>
            </w:pPr>
          </w:p>
        </w:tc>
        <w:tc>
          <w:tcPr>
            <w:tcW w:w="1348" w:type="dxa"/>
            <w:gridSpan w:val="7"/>
            <w:vAlign w:val="center"/>
          </w:tcPr>
          <w:p w:rsidR="00236406" w:rsidRDefault="00236406">
            <w:pPr>
              <w:rPr>
                <w:sz w:val="20"/>
              </w:rPr>
            </w:pPr>
          </w:p>
        </w:tc>
        <w:tc>
          <w:tcPr>
            <w:tcW w:w="1211" w:type="dxa"/>
            <w:gridSpan w:val="4"/>
            <w:vAlign w:val="center"/>
          </w:tcPr>
          <w:p w:rsidR="00236406" w:rsidRDefault="00236406">
            <w:pPr>
              <w:rPr>
                <w:sz w:val="20"/>
              </w:rPr>
            </w:pPr>
          </w:p>
        </w:tc>
      </w:tr>
      <w:tr w:rsidR="00236406" w:rsidTr="00236406">
        <w:trPr>
          <w:tblHeader/>
          <w:jc w:val="center"/>
        </w:trPr>
        <w:tc>
          <w:tcPr>
            <w:tcW w:w="7521"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w:t>
            </w:r>
          </w:p>
        </w:tc>
        <w:tc>
          <w:tcPr>
            <w:tcW w:w="557" w:type="dxa"/>
            <w:vAlign w:val="bottom"/>
            <w:hideMark/>
          </w:tcPr>
          <w:p w:rsidR="00236406" w:rsidRDefault="00236406">
            <w:pPr>
              <w:pStyle w:val="la2"/>
            </w:pPr>
            <w:r>
              <w:rPr>
                <w:sz w:val="15"/>
                <w:szCs w:val="15"/>
              </w:rPr>
              <w:t>  </w:t>
            </w:r>
          </w:p>
        </w:tc>
        <w:tc>
          <w:tcPr>
            <w:tcW w:w="724" w:type="dxa"/>
            <w:gridSpan w:val="5"/>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2008</w:t>
            </w:r>
          </w:p>
        </w:tc>
        <w:tc>
          <w:tcPr>
            <w:tcW w:w="67" w:type="dxa"/>
            <w:vAlign w:val="bottom"/>
            <w:hideMark/>
          </w:tcPr>
          <w:p w:rsidR="00236406" w:rsidRDefault="00236406">
            <w:r>
              <w:rPr>
                <w:sz w:val="15"/>
                <w:szCs w:val="15"/>
              </w:rPr>
              <w:t> </w:t>
            </w:r>
          </w:p>
        </w:tc>
        <w:tc>
          <w:tcPr>
            <w:tcW w:w="464" w:type="dxa"/>
            <w:vAlign w:val="bottom"/>
            <w:hideMark/>
          </w:tcPr>
          <w:p w:rsidR="00236406" w:rsidRDefault="00236406">
            <w:pPr>
              <w:pStyle w:val="la2"/>
            </w:pPr>
            <w:r>
              <w:rPr>
                <w:sz w:val="15"/>
                <w:szCs w:val="15"/>
              </w:rPr>
              <w:t> </w:t>
            </w:r>
          </w:p>
        </w:tc>
        <w:tc>
          <w:tcPr>
            <w:tcW w:w="680" w:type="dxa"/>
            <w:gridSpan w:val="2"/>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2007</w:t>
            </w:r>
          </w:p>
        </w:tc>
        <w:tc>
          <w:tcPr>
            <w:tcW w:w="67" w:type="dxa"/>
            <w:vAlign w:val="bottom"/>
            <w:hideMark/>
          </w:tcPr>
          <w:p w:rsidR="00236406" w:rsidRDefault="00236406">
            <w:r>
              <w:rPr>
                <w:sz w:val="15"/>
                <w:szCs w:val="15"/>
              </w:rPr>
              <w:t> </w:t>
            </w:r>
          </w:p>
        </w:tc>
      </w:tr>
      <w:tr w:rsidR="00236406" w:rsidTr="00236406">
        <w:trPr>
          <w:trHeight w:val="240"/>
          <w:jc w:val="center"/>
        </w:trPr>
        <w:tc>
          <w:tcPr>
            <w:tcW w:w="7521" w:type="dxa"/>
            <w:vAlign w:val="center"/>
          </w:tcPr>
          <w:p w:rsidR="00236406" w:rsidRDefault="00236406"/>
        </w:tc>
        <w:tc>
          <w:tcPr>
            <w:tcW w:w="1348" w:type="dxa"/>
            <w:gridSpan w:val="7"/>
            <w:vAlign w:val="center"/>
          </w:tcPr>
          <w:p w:rsidR="00236406" w:rsidRDefault="00236406"/>
        </w:tc>
        <w:tc>
          <w:tcPr>
            <w:tcW w:w="1211" w:type="dxa"/>
            <w:gridSpan w:val="4"/>
            <w:vAlign w:val="center"/>
          </w:tcPr>
          <w:p w:rsidR="00236406" w:rsidRDefault="00236406"/>
        </w:tc>
      </w:tr>
      <w:tr w:rsidR="00236406" w:rsidTr="00236406">
        <w:trPr>
          <w:jc w:val="center"/>
        </w:trPr>
        <w:tc>
          <w:tcPr>
            <w:tcW w:w="7521" w:type="dxa"/>
            <w:hideMark/>
          </w:tcPr>
          <w:p w:rsidR="00236406" w:rsidRDefault="00236406">
            <w:pPr>
              <w:pStyle w:val="NormalWeb"/>
              <w:keepNext/>
              <w:ind w:left="288" w:hanging="288"/>
            </w:pPr>
            <w:r>
              <w:rPr>
                <w:rFonts w:ascii="Arial" w:hAnsi="Arial" w:cs="Arial"/>
                <w:sz w:val="20"/>
                <w:szCs w:val="20"/>
              </w:rPr>
              <w:t>Land</w:t>
            </w:r>
          </w:p>
        </w:tc>
        <w:tc>
          <w:tcPr>
            <w:tcW w:w="557" w:type="dxa"/>
            <w:vAlign w:val="bottom"/>
            <w:hideMark/>
          </w:tcPr>
          <w:p w:rsidR="00236406" w:rsidRDefault="00236406">
            <w:pPr>
              <w:pStyle w:val="la2"/>
            </w:pPr>
            <w:r>
              <w:rPr>
                <w:sz w:val="15"/>
                <w:szCs w:val="15"/>
              </w:rPr>
              <w:t>  </w:t>
            </w:r>
          </w:p>
        </w:tc>
        <w:tc>
          <w:tcPr>
            <w:tcW w:w="202" w:type="dxa"/>
            <w:gridSpan w:val="4"/>
            <w:vAlign w:val="bottom"/>
            <w:hideMark/>
          </w:tcPr>
          <w:p w:rsidR="00236406" w:rsidRDefault="00236406">
            <w:pPr>
              <w:ind w:left="72"/>
            </w:pPr>
            <w:r>
              <w:rPr>
                <w:rFonts w:ascii="Arial" w:hAnsi="Arial" w:cs="Arial"/>
                <w:b/>
                <w:bCs/>
                <w:sz w:val="20"/>
              </w:rPr>
              <w:t>$</w:t>
            </w:r>
          </w:p>
        </w:tc>
        <w:tc>
          <w:tcPr>
            <w:tcW w:w="522" w:type="dxa"/>
            <w:vAlign w:val="bottom"/>
            <w:hideMark/>
          </w:tcPr>
          <w:p w:rsidR="00236406" w:rsidRDefault="00236406">
            <w:pPr>
              <w:jc w:val="right"/>
            </w:pPr>
            <w:r>
              <w:rPr>
                <w:rFonts w:ascii="Arial" w:hAnsi="Arial" w:cs="Arial"/>
                <w:b/>
                <w:bCs/>
                <w:sz w:val="20"/>
              </w:rPr>
              <w:t>518</w:t>
            </w:r>
          </w:p>
        </w:tc>
        <w:tc>
          <w:tcPr>
            <w:tcW w:w="67" w:type="dxa"/>
            <w:noWrap/>
            <w:vAlign w:val="bottom"/>
            <w:hideMark/>
          </w:tcPr>
          <w:p w:rsidR="00236406" w:rsidRDefault="00236406">
            <w:r>
              <w:rPr>
                <w:rFonts w:ascii="Arial" w:hAnsi="Arial" w:cs="Arial"/>
                <w:b/>
                <w:bCs/>
                <w:sz w:val="20"/>
              </w:rPr>
              <w:t> </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568" w:type="dxa"/>
            <w:vAlign w:val="bottom"/>
            <w:hideMark/>
          </w:tcPr>
          <w:p w:rsidR="00236406" w:rsidRDefault="00236406">
            <w:pPr>
              <w:jc w:val="right"/>
            </w:pPr>
            <w:r>
              <w:rPr>
                <w:rFonts w:ascii="Arial" w:hAnsi="Arial" w:cs="Arial"/>
                <w:sz w:val="20"/>
              </w:rPr>
              <w:t>428</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21" w:type="dxa"/>
            <w:hideMark/>
          </w:tcPr>
          <w:p w:rsidR="00236406" w:rsidRDefault="00236406">
            <w:pPr>
              <w:pStyle w:val="NormalWeb"/>
              <w:keepNext/>
              <w:ind w:left="288" w:hanging="288"/>
            </w:pPr>
            <w:r>
              <w:rPr>
                <w:rFonts w:ascii="Arial" w:hAnsi="Arial" w:cs="Arial"/>
                <w:sz w:val="20"/>
                <w:szCs w:val="20"/>
              </w:rPr>
              <w:t>Buildings and improvements</w:t>
            </w:r>
          </w:p>
        </w:tc>
        <w:tc>
          <w:tcPr>
            <w:tcW w:w="557" w:type="dxa"/>
            <w:vAlign w:val="bottom"/>
            <w:hideMark/>
          </w:tcPr>
          <w:p w:rsidR="00236406" w:rsidRDefault="00236406">
            <w:pPr>
              <w:pStyle w:val="la2"/>
            </w:pPr>
            <w:r>
              <w:rPr>
                <w:sz w:val="15"/>
                <w:szCs w:val="15"/>
              </w:rPr>
              <w:t>  </w:t>
            </w:r>
          </w:p>
        </w:tc>
        <w:tc>
          <w:tcPr>
            <w:tcW w:w="175" w:type="dxa"/>
            <w:gridSpan w:val="2"/>
            <w:vAlign w:val="bottom"/>
            <w:hideMark/>
          </w:tcPr>
          <w:p w:rsidR="00236406" w:rsidRDefault="00236406">
            <w:r>
              <w:rPr>
                <w:rFonts w:ascii="Arial" w:hAnsi="Arial" w:cs="Arial"/>
                <w:b/>
                <w:bCs/>
                <w:sz w:val="20"/>
              </w:rPr>
              <w:t> </w:t>
            </w:r>
          </w:p>
        </w:tc>
        <w:tc>
          <w:tcPr>
            <w:tcW w:w="549" w:type="dxa"/>
            <w:gridSpan w:val="3"/>
            <w:vAlign w:val="bottom"/>
            <w:hideMark/>
          </w:tcPr>
          <w:p w:rsidR="00236406" w:rsidRDefault="00236406">
            <w:pPr>
              <w:jc w:val="right"/>
            </w:pPr>
            <w:r>
              <w:rPr>
                <w:rFonts w:ascii="Arial" w:hAnsi="Arial" w:cs="Arial"/>
                <w:b/>
                <w:bCs/>
                <w:sz w:val="20"/>
              </w:rPr>
              <w:t>4,302</w:t>
            </w:r>
          </w:p>
        </w:tc>
        <w:tc>
          <w:tcPr>
            <w:tcW w:w="67" w:type="dxa"/>
            <w:noWrap/>
            <w:vAlign w:val="bottom"/>
            <w:hideMark/>
          </w:tcPr>
          <w:p w:rsidR="00236406" w:rsidRDefault="00236406">
            <w:r>
              <w:rPr>
                <w:rFonts w:ascii="Arial" w:hAnsi="Arial" w:cs="Arial"/>
                <w:b/>
                <w:bCs/>
                <w:sz w:val="20"/>
              </w:rPr>
              <w:t> </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68" w:type="dxa"/>
            <w:vAlign w:val="bottom"/>
            <w:hideMark/>
          </w:tcPr>
          <w:p w:rsidR="00236406" w:rsidRDefault="00236406">
            <w:pPr>
              <w:jc w:val="right"/>
            </w:pPr>
            <w:r>
              <w:rPr>
                <w:rFonts w:ascii="Arial" w:hAnsi="Arial" w:cs="Arial"/>
                <w:sz w:val="20"/>
              </w:rPr>
              <w:t>3,170</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21" w:type="dxa"/>
            <w:hideMark/>
          </w:tcPr>
          <w:p w:rsidR="00236406" w:rsidRDefault="00236406">
            <w:pPr>
              <w:pStyle w:val="NormalWeb"/>
              <w:ind w:left="288" w:hanging="288"/>
            </w:pPr>
            <w:r>
              <w:rPr>
                <w:rFonts w:ascii="Arial" w:hAnsi="Arial" w:cs="Arial"/>
                <w:sz w:val="20"/>
                <w:szCs w:val="20"/>
              </w:rPr>
              <w:t>Leasehold improvements</w:t>
            </w:r>
          </w:p>
        </w:tc>
        <w:tc>
          <w:tcPr>
            <w:tcW w:w="557" w:type="dxa"/>
            <w:vAlign w:val="bottom"/>
            <w:hideMark/>
          </w:tcPr>
          <w:p w:rsidR="00236406" w:rsidRDefault="00236406">
            <w:pPr>
              <w:pStyle w:val="la2"/>
            </w:pPr>
            <w:r>
              <w:rPr>
                <w:sz w:val="15"/>
                <w:szCs w:val="15"/>
              </w:rPr>
              <w:t>  </w:t>
            </w:r>
          </w:p>
        </w:tc>
        <w:tc>
          <w:tcPr>
            <w:tcW w:w="175" w:type="dxa"/>
            <w:gridSpan w:val="2"/>
            <w:vAlign w:val="bottom"/>
            <w:hideMark/>
          </w:tcPr>
          <w:p w:rsidR="00236406" w:rsidRDefault="00236406">
            <w:r>
              <w:rPr>
                <w:rFonts w:ascii="Arial" w:hAnsi="Arial" w:cs="Arial"/>
                <w:b/>
                <w:bCs/>
                <w:sz w:val="20"/>
              </w:rPr>
              <w:t> </w:t>
            </w:r>
          </w:p>
        </w:tc>
        <w:tc>
          <w:tcPr>
            <w:tcW w:w="549" w:type="dxa"/>
            <w:gridSpan w:val="3"/>
            <w:vAlign w:val="bottom"/>
            <w:hideMark/>
          </w:tcPr>
          <w:p w:rsidR="00236406" w:rsidRDefault="00236406">
            <w:pPr>
              <w:jc w:val="right"/>
            </w:pPr>
            <w:r>
              <w:rPr>
                <w:rFonts w:ascii="Arial" w:hAnsi="Arial" w:cs="Arial"/>
                <w:b/>
                <w:bCs/>
                <w:sz w:val="20"/>
              </w:rPr>
              <w:t>1,728</w:t>
            </w:r>
          </w:p>
        </w:tc>
        <w:tc>
          <w:tcPr>
            <w:tcW w:w="67" w:type="dxa"/>
            <w:noWrap/>
            <w:vAlign w:val="bottom"/>
            <w:hideMark/>
          </w:tcPr>
          <w:p w:rsidR="00236406" w:rsidRDefault="00236406">
            <w:r>
              <w:rPr>
                <w:rFonts w:ascii="Arial" w:hAnsi="Arial" w:cs="Arial"/>
                <w:b/>
                <w:bCs/>
                <w:sz w:val="20"/>
              </w:rPr>
              <w:t> </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68" w:type="dxa"/>
            <w:vAlign w:val="bottom"/>
            <w:hideMark/>
          </w:tcPr>
          <w:p w:rsidR="00236406" w:rsidRDefault="00236406">
            <w:pPr>
              <w:jc w:val="right"/>
            </w:pPr>
            <w:r>
              <w:rPr>
                <w:rFonts w:ascii="Arial" w:hAnsi="Arial" w:cs="Arial"/>
                <w:sz w:val="20"/>
              </w:rPr>
              <w:t>1,077</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21" w:type="dxa"/>
            <w:hideMark/>
          </w:tcPr>
          <w:p w:rsidR="00236406" w:rsidRDefault="00236406">
            <w:pPr>
              <w:pStyle w:val="NormalWeb"/>
              <w:ind w:left="288" w:hanging="288"/>
            </w:pPr>
            <w:r>
              <w:rPr>
                <w:rFonts w:ascii="Arial" w:hAnsi="Arial" w:cs="Arial"/>
                <w:sz w:val="20"/>
                <w:szCs w:val="20"/>
              </w:rPr>
              <w:t>Computer equipment and software</w:t>
            </w:r>
          </w:p>
        </w:tc>
        <w:tc>
          <w:tcPr>
            <w:tcW w:w="557" w:type="dxa"/>
            <w:vAlign w:val="bottom"/>
            <w:hideMark/>
          </w:tcPr>
          <w:p w:rsidR="00236406" w:rsidRDefault="00236406">
            <w:pPr>
              <w:pStyle w:val="la2"/>
            </w:pPr>
            <w:r>
              <w:rPr>
                <w:sz w:val="15"/>
                <w:szCs w:val="15"/>
              </w:rPr>
              <w:t>  </w:t>
            </w:r>
          </w:p>
        </w:tc>
        <w:tc>
          <w:tcPr>
            <w:tcW w:w="175" w:type="dxa"/>
            <w:gridSpan w:val="2"/>
            <w:vAlign w:val="bottom"/>
            <w:hideMark/>
          </w:tcPr>
          <w:p w:rsidR="00236406" w:rsidRDefault="00236406">
            <w:r>
              <w:rPr>
                <w:rFonts w:ascii="Arial" w:hAnsi="Arial" w:cs="Arial"/>
                <w:b/>
                <w:bCs/>
                <w:sz w:val="20"/>
              </w:rPr>
              <w:t> </w:t>
            </w:r>
          </w:p>
        </w:tc>
        <w:tc>
          <w:tcPr>
            <w:tcW w:w="549" w:type="dxa"/>
            <w:gridSpan w:val="3"/>
            <w:vAlign w:val="bottom"/>
            <w:hideMark/>
          </w:tcPr>
          <w:p w:rsidR="00236406" w:rsidRDefault="00236406">
            <w:pPr>
              <w:jc w:val="right"/>
            </w:pPr>
            <w:r>
              <w:rPr>
                <w:rFonts w:ascii="Arial" w:hAnsi="Arial" w:cs="Arial"/>
                <w:b/>
                <w:bCs/>
                <w:sz w:val="20"/>
              </w:rPr>
              <w:t>4,475</w:t>
            </w:r>
          </w:p>
        </w:tc>
        <w:tc>
          <w:tcPr>
            <w:tcW w:w="67" w:type="dxa"/>
            <w:noWrap/>
            <w:vAlign w:val="bottom"/>
            <w:hideMark/>
          </w:tcPr>
          <w:p w:rsidR="00236406" w:rsidRDefault="00236406">
            <w:r>
              <w:rPr>
                <w:rFonts w:ascii="Arial" w:hAnsi="Arial" w:cs="Arial"/>
                <w:b/>
                <w:bCs/>
                <w:sz w:val="20"/>
              </w:rPr>
              <w:t> </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68" w:type="dxa"/>
            <w:vAlign w:val="bottom"/>
            <w:hideMark/>
          </w:tcPr>
          <w:p w:rsidR="00236406" w:rsidRDefault="00236406">
            <w:pPr>
              <w:jc w:val="right"/>
            </w:pPr>
            <w:r>
              <w:rPr>
                <w:rFonts w:ascii="Arial" w:hAnsi="Arial" w:cs="Arial"/>
                <w:sz w:val="20"/>
              </w:rPr>
              <w:t>3,458</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21" w:type="dxa"/>
            <w:hideMark/>
          </w:tcPr>
          <w:p w:rsidR="00236406" w:rsidRDefault="00236406">
            <w:pPr>
              <w:pStyle w:val="NormalWeb"/>
              <w:ind w:left="288" w:hanging="288"/>
            </w:pPr>
            <w:r>
              <w:rPr>
                <w:rFonts w:ascii="Arial" w:hAnsi="Arial" w:cs="Arial"/>
                <w:sz w:val="20"/>
                <w:szCs w:val="20"/>
              </w:rPr>
              <w:t>Furniture and equipment</w:t>
            </w:r>
          </w:p>
        </w:tc>
        <w:tc>
          <w:tcPr>
            <w:tcW w:w="557" w:type="dxa"/>
            <w:vAlign w:val="bottom"/>
            <w:hideMark/>
          </w:tcPr>
          <w:p w:rsidR="00236406" w:rsidRDefault="00236406">
            <w:pPr>
              <w:pStyle w:val="la2"/>
            </w:pPr>
            <w:r>
              <w:rPr>
                <w:sz w:val="15"/>
                <w:szCs w:val="15"/>
              </w:rPr>
              <w:t>  </w:t>
            </w:r>
          </w:p>
        </w:tc>
        <w:tc>
          <w:tcPr>
            <w:tcW w:w="175" w:type="dxa"/>
            <w:gridSpan w:val="2"/>
            <w:vAlign w:val="bottom"/>
            <w:hideMark/>
          </w:tcPr>
          <w:p w:rsidR="00236406" w:rsidRDefault="00236406">
            <w:r>
              <w:rPr>
                <w:rFonts w:ascii="Arial" w:hAnsi="Arial" w:cs="Arial"/>
                <w:b/>
                <w:bCs/>
                <w:sz w:val="20"/>
              </w:rPr>
              <w:t> </w:t>
            </w:r>
          </w:p>
        </w:tc>
        <w:tc>
          <w:tcPr>
            <w:tcW w:w="549" w:type="dxa"/>
            <w:gridSpan w:val="3"/>
            <w:vAlign w:val="bottom"/>
            <w:hideMark/>
          </w:tcPr>
          <w:p w:rsidR="00236406" w:rsidRDefault="00236406">
            <w:pPr>
              <w:jc w:val="right"/>
            </w:pPr>
            <w:r>
              <w:rPr>
                <w:rFonts w:ascii="Arial" w:hAnsi="Arial" w:cs="Arial"/>
                <w:b/>
                <w:bCs/>
                <w:sz w:val="20"/>
              </w:rPr>
              <w:t>1,521</w:t>
            </w:r>
          </w:p>
        </w:tc>
        <w:tc>
          <w:tcPr>
            <w:tcW w:w="67" w:type="dxa"/>
            <w:noWrap/>
            <w:vAlign w:val="bottom"/>
            <w:hideMark/>
          </w:tcPr>
          <w:p w:rsidR="00236406" w:rsidRDefault="00236406">
            <w:r>
              <w:rPr>
                <w:rFonts w:ascii="Arial" w:hAnsi="Arial" w:cs="Arial"/>
                <w:b/>
                <w:bCs/>
                <w:sz w:val="20"/>
              </w:rPr>
              <w:t> </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68" w:type="dxa"/>
            <w:vAlign w:val="bottom"/>
            <w:hideMark/>
          </w:tcPr>
          <w:p w:rsidR="00236406" w:rsidRDefault="00236406">
            <w:pPr>
              <w:jc w:val="right"/>
            </w:pPr>
            <w:r>
              <w:rPr>
                <w:rFonts w:ascii="Arial" w:hAnsi="Arial" w:cs="Arial"/>
                <w:sz w:val="20"/>
              </w:rPr>
              <w:t>1,233</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8802" w:type="dxa"/>
            <w:gridSpan w:val="7"/>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68"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7521" w:type="dxa"/>
            <w:hideMark/>
          </w:tcPr>
          <w:p w:rsidR="00236406" w:rsidRDefault="00236406">
            <w:pPr>
              <w:pStyle w:val="NormalWeb"/>
              <w:ind w:left="288" w:hanging="288"/>
            </w:pPr>
            <w:r>
              <w:rPr>
                <w:rFonts w:ascii="Arial" w:hAnsi="Arial" w:cs="Arial"/>
                <w:sz w:val="20"/>
                <w:szCs w:val="20"/>
              </w:rPr>
              <w:t>Property and equipment, at cost</w:t>
            </w:r>
          </w:p>
        </w:tc>
        <w:tc>
          <w:tcPr>
            <w:tcW w:w="557"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gridSpan w:val="4"/>
            <w:vAlign w:val="bottom"/>
            <w:hideMark/>
          </w:tcPr>
          <w:p w:rsidR="00236406" w:rsidRDefault="00236406">
            <w:pPr>
              <w:jc w:val="right"/>
            </w:pPr>
            <w:r>
              <w:rPr>
                <w:rFonts w:ascii="Arial" w:hAnsi="Arial" w:cs="Arial"/>
                <w:b/>
                <w:bCs/>
                <w:sz w:val="20"/>
              </w:rPr>
              <w:t>12,544</w:t>
            </w:r>
          </w:p>
        </w:tc>
        <w:tc>
          <w:tcPr>
            <w:tcW w:w="67" w:type="dxa"/>
            <w:noWrap/>
            <w:vAlign w:val="bottom"/>
            <w:hideMark/>
          </w:tcPr>
          <w:p w:rsidR="00236406" w:rsidRDefault="00236406">
            <w:r>
              <w:rPr>
                <w:rFonts w:ascii="Arial" w:hAnsi="Arial" w:cs="Arial"/>
                <w:b/>
                <w:bCs/>
                <w:sz w:val="20"/>
              </w:rPr>
              <w:t> </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68" w:type="dxa"/>
            <w:vAlign w:val="bottom"/>
            <w:hideMark/>
          </w:tcPr>
          <w:p w:rsidR="00236406" w:rsidRDefault="00236406">
            <w:pPr>
              <w:jc w:val="right"/>
            </w:pPr>
            <w:r>
              <w:rPr>
                <w:rFonts w:ascii="Arial" w:hAnsi="Arial" w:cs="Arial"/>
                <w:sz w:val="20"/>
              </w:rPr>
              <w:t>9,366</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21" w:type="dxa"/>
            <w:hideMark/>
          </w:tcPr>
          <w:p w:rsidR="00236406" w:rsidRDefault="00236406">
            <w:pPr>
              <w:pStyle w:val="NormalWeb"/>
              <w:ind w:left="288" w:hanging="288"/>
            </w:pPr>
            <w:r>
              <w:rPr>
                <w:rFonts w:ascii="Arial" w:hAnsi="Arial" w:cs="Arial"/>
                <w:sz w:val="20"/>
                <w:szCs w:val="20"/>
              </w:rPr>
              <w:t>Accumulated depreciation</w:t>
            </w:r>
          </w:p>
        </w:tc>
        <w:tc>
          <w:tcPr>
            <w:tcW w:w="557"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b/>
                <w:bCs/>
                <w:sz w:val="20"/>
              </w:rPr>
              <w:t> </w:t>
            </w:r>
          </w:p>
        </w:tc>
        <w:tc>
          <w:tcPr>
            <w:tcW w:w="612" w:type="dxa"/>
            <w:gridSpan w:val="4"/>
            <w:vAlign w:val="bottom"/>
            <w:hideMark/>
          </w:tcPr>
          <w:p w:rsidR="00236406" w:rsidRDefault="00236406">
            <w:pPr>
              <w:jc w:val="right"/>
            </w:pPr>
            <w:r>
              <w:rPr>
                <w:rFonts w:ascii="Arial" w:hAnsi="Arial" w:cs="Arial"/>
                <w:b/>
                <w:bCs/>
                <w:sz w:val="20"/>
              </w:rPr>
              <w:t>(6,302</w:t>
            </w:r>
          </w:p>
        </w:tc>
        <w:tc>
          <w:tcPr>
            <w:tcW w:w="67" w:type="dxa"/>
            <w:noWrap/>
            <w:vAlign w:val="bottom"/>
            <w:hideMark/>
          </w:tcPr>
          <w:p w:rsidR="00236406" w:rsidRDefault="00236406">
            <w:r>
              <w:rPr>
                <w:rFonts w:ascii="Arial" w:hAnsi="Arial" w:cs="Arial"/>
                <w:b/>
                <w:bCs/>
                <w:sz w:val="20"/>
              </w:rPr>
              <w:t>)</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 </w:t>
            </w:r>
          </w:p>
        </w:tc>
        <w:tc>
          <w:tcPr>
            <w:tcW w:w="568" w:type="dxa"/>
            <w:vAlign w:val="bottom"/>
            <w:hideMark/>
          </w:tcPr>
          <w:p w:rsidR="00236406" w:rsidRDefault="00236406">
            <w:pPr>
              <w:jc w:val="right"/>
            </w:pPr>
            <w:r>
              <w:rPr>
                <w:rFonts w:ascii="Arial" w:hAnsi="Arial" w:cs="Arial"/>
                <w:sz w:val="20"/>
              </w:rPr>
              <w:t>(5,016</w:t>
            </w:r>
          </w:p>
        </w:tc>
        <w:tc>
          <w:tcPr>
            <w:tcW w:w="67" w:type="dxa"/>
            <w:noWrap/>
            <w:vAlign w:val="bottom"/>
            <w:hideMark/>
          </w:tcPr>
          <w:p w:rsidR="00236406" w:rsidRDefault="00236406">
            <w:r>
              <w:rPr>
                <w:rFonts w:ascii="Arial" w:hAnsi="Arial" w:cs="Arial"/>
                <w:sz w:val="20"/>
              </w:rPr>
              <w:t>)</w:t>
            </w:r>
          </w:p>
        </w:tc>
      </w:tr>
      <w:tr w:rsidR="00236406" w:rsidTr="00236406">
        <w:trPr>
          <w:jc w:val="center"/>
        </w:trPr>
        <w:tc>
          <w:tcPr>
            <w:tcW w:w="8802" w:type="dxa"/>
            <w:gridSpan w:val="7"/>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68"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7521" w:type="dxa"/>
            <w:hideMark/>
          </w:tcPr>
          <w:p w:rsidR="00236406" w:rsidRDefault="00236406">
            <w:pPr>
              <w:pStyle w:val="NormalWeb"/>
              <w:ind w:left="288" w:hanging="288"/>
            </w:pPr>
            <w:r>
              <w:rPr>
                <w:rFonts w:ascii="Arial" w:hAnsi="Arial" w:cs="Arial"/>
                <w:sz w:val="20"/>
                <w:szCs w:val="20"/>
              </w:rPr>
              <w:t>Property and equipment, net</w:t>
            </w:r>
          </w:p>
        </w:tc>
        <w:tc>
          <w:tcPr>
            <w:tcW w:w="557" w:type="dxa"/>
            <w:vAlign w:val="bottom"/>
            <w:hideMark/>
          </w:tcPr>
          <w:p w:rsidR="00236406" w:rsidRDefault="00236406">
            <w:pPr>
              <w:pStyle w:val="la2"/>
            </w:pPr>
            <w:r>
              <w:rPr>
                <w:sz w:val="15"/>
                <w:szCs w:val="15"/>
              </w:rPr>
              <w:t>  </w:t>
            </w:r>
          </w:p>
        </w:tc>
        <w:tc>
          <w:tcPr>
            <w:tcW w:w="184" w:type="dxa"/>
            <w:gridSpan w:val="3"/>
            <w:vAlign w:val="bottom"/>
            <w:hideMark/>
          </w:tcPr>
          <w:p w:rsidR="00236406" w:rsidRDefault="00236406">
            <w:pPr>
              <w:ind w:left="72"/>
            </w:pPr>
            <w:r>
              <w:rPr>
                <w:rFonts w:ascii="Arial" w:hAnsi="Arial" w:cs="Arial"/>
                <w:b/>
                <w:bCs/>
                <w:sz w:val="20"/>
              </w:rPr>
              <w:t>$</w:t>
            </w:r>
          </w:p>
        </w:tc>
        <w:tc>
          <w:tcPr>
            <w:tcW w:w="540" w:type="dxa"/>
            <w:gridSpan w:val="2"/>
            <w:vAlign w:val="bottom"/>
            <w:hideMark/>
          </w:tcPr>
          <w:p w:rsidR="00236406" w:rsidRDefault="00236406">
            <w:pPr>
              <w:jc w:val="right"/>
            </w:pPr>
            <w:r>
              <w:rPr>
                <w:rFonts w:ascii="Arial" w:hAnsi="Arial" w:cs="Arial"/>
                <w:b/>
                <w:bCs/>
                <w:sz w:val="20"/>
              </w:rPr>
              <w:t>6,242</w:t>
            </w:r>
          </w:p>
        </w:tc>
        <w:tc>
          <w:tcPr>
            <w:tcW w:w="67" w:type="dxa"/>
            <w:noWrap/>
            <w:vAlign w:val="bottom"/>
            <w:hideMark/>
          </w:tcPr>
          <w:p w:rsidR="00236406" w:rsidRDefault="00236406">
            <w:r>
              <w:rPr>
                <w:rFonts w:ascii="Arial" w:hAnsi="Arial" w:cs="Arial"/>
                <w:b/>
                <w:bCs/>
                <w:sz w:val="20"/>
              </w:rPr>
              <w:t> </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r>
              <w:rPr>
                <w:rFonts w:ascii="Arial" w:hAnsi="Arial" w:cs="Arial"/>
                <w:sz w:val="20"/>
              </w:rPr>
              <w:t>$</w:t>
            </w:r>
          </w:p>
        </w:tc>
        <w:tc>
          <w:tcPr>
            <w:tcW w:w="568" w:type="dxa"/>
            <w:vAlign w:val="bottom"/>
            <w:hideMark/>
          </w:tcPr>
          <w:p w:rsidR="00236406" w:rsidRDefault="00236406">
            <w:pPr>
              <w:jc w:val="right"/>
            </w:pPr>
            <w:r>
              <w:rPr>
                <w:rFonts w:ascii="Arial" w:hAnsi="Arial" w:cs="Arial"/>
                <w:sz w:val="20"/>
              </w:rPr>
              <w:t>4,350</w:t>
            </w:r>
          </w:p>
        </w:tc>
        <w:tc>
          <w:tcPr>
            <w:tcW w:w="67" w:type="dxa"/>
            <w:noWrap/>
            <w:vAlign w:val="bottom"/>
            <w:hideMark/>
          </w:tcPr>
          <w:p w:rsidR="00236406" w:rsidRDefault="00236406">
            <w:r>
              <w:rPr>
                <w:rFonts w:ascii="Arial" w:hAnsi="Arial" w:cs="Arial"/>
                <w:sz w:val="20"/>
              </w:rPr>
              <w:t> </w:t>
            </w:r>
          </w:p>
        </w:tc>
      </w:tr>
      <w:tr w:rsidR="00236406" w:rsidTr="00236406">
        <w:trPr>
          <w:jc w:val="center"/>
        </w:trPr>
        <w:tc>
          <w:tcPr>
            <w:tcW w:w="7521" w:type="dxa"/>
            <w:hideMark/>
          </w:tcPr>
          <w:p w:rsidR="00236406" w:rsidRDefault="00236406">
            <w:pPr>
              <w:pStyle w:val="la2"/>
            </w:pPr>
            <w:r>
              <w:t> </w:t>
            </w:r>
          </w:p>
        </w:tc>
        <w:tc>
          <w:tcPr>
            <w:tcW w:w="557" w:type="dxa"/>
            <w:vAlign w:val="bottom"/>
            <w:hideMark/>
          </w:tcPr>
          <w:p w:rsidR="00236406" w:rsidRDefault="00236406">
            <w:pPr>
              <w:pStyle w:val="la2"/>
            </w:pPr>
            <w:r>
              <w:rPr>
                <w:sz w:val="15"/>
                <w:szCs w:val="15"/>
              </w:rPr>
              <w:t>  </w:t>
            </w:r>
          </w:p>
        </w:tc>
        <w:tc>
          <w:tcPr>
            <w:tcW w:w="184" w:type="dxa"/>
            <w:gridSpan w:val="3"/>
            <w:vAlign w:val="bottom"/>
            <w:hideMark/>
          </w:tcPr>
          <w:p w:rsidR="00236406" w:rsidRDefault="00236406">
            <w:pPr>
              <w:pStyle w:val="rrdsinglerule"/>
              <w:pBdr>
                <w:top w:val="single" w:sz="6" w:space="1" w:color="000000"/>
              </w:pBdr>
            </w:pPr>
            <w:r>
              <w:rPr>
                <w:sz w:val="15"/>
                <w:szCs w:val="15"/>
              </w:rPr>
              <w:t> </w:t>
            </w:r>
          </w:p>
        </w:tc>
        <w:tc>
          <w:tcPr>
            <w:tcW w:w="540"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464"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568" w:type="dxa"/>
            <w:vAlign w:val="bottom"/>
            <w:hideMark/>
          </w:tcPr>
          <w:p w:rsidR="00236406" w:rsidRDefault="00236406">
            <w:pPr>
              <w:pStyle w:val="rrdsinglerule"/>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Property and equipment are stated at cost. Depreciation is computed principally on the straight-line method over the estimated useful lives of the assets. The useful lives for buildings range from five to 15 years, leasehold improvements generally range from two to ten years – representing the applicable lease terms plus reasonably assured extensions, computer equipment and software range from two to three years, and furniture and equipment range from one to five years. Land is not depreciated.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During fiscal years 2008, 2007, and 2006, depreciation expense was $1.4 billion, $1.2 billion, and $863 million, respectively. The majority of depreciation expense in all years related to computer equipment.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044843">
      <w:pPr>
        <w:pStyle w:val="NormalWeb"/>
        <w:spacing w:beforeAutospacing="0" w:after="0" w:afterAutospacing="0"/>
        <w:jc w:val="center"/>
      </w:pPr>
      <w:r>
        <w:rPr>
          <w:rFonts w:ascii="Arial" w:hAnsi="Arial" w:cs="Arial"/>
          <w:sz w:val="20"/>
          <w:szCs w:val="20"/>
          <w:u w:val="single"/>
        </w:rPr>
        <w:t xml:space="preserve">NOTE 8    ACQUISITIONS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On August 10, 2007, we acquired all the outstanding shares of aQuantive, Inc. (“aQuantive”) for $5.9 billion, which was paid primarily in cash. Headquartered in Seattle, Washington, aQuantive is a digital marketing business that we expect will play a key role in the future development of our Online Services Business. We also believe the acquisition will help us build and support next-generation advertiser and publisher solutions in environments such as cross media planning, video-on-demand, and Internet protocol television. aQuantive was consolidated into our results of operations starting August 10, 2007, the acquisition date.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As a result of the aQuantive acquisition, we recorded $5.2 billion of goodwill in our Online Services Business. Of the $939 million of acquired intangible assets, $24 million was assigned to in-process research and development assets and was expensed. The remaining acquired intangible assets include $476 million of customer relationships with a weighted average life of six years, $327 million of technology-based intangible assets with a weighted average life of four years, and $112 million of other intangible assets with a weighted average life of five years.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On April 24, 2008, we acquired all the outstanding shares of Fast Search &amp; Transfer ASA (“FAST”) for $1.3 billion, which was paid primarily in cash. Headquartered in Oslo, Norway, FAST is an enterprise search company that we expect will broaden our enterprise search technology product offerings to businesses and will enable innovation in related areas such as our portal and content management. FAST was consolidated into our results of operations starting April 24, 2008, the acquisition date.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044843">
      <w:pPr>
        <w:pStyle w:val="NormalWeb"/>
        <w:spacing w:before="200" w:beforeAutospacing="0" w:after="0" w:afterAutospacing="0"/>
        <w:ind w:firstLine="245"/>
        <w:jc w:val="both"/>
      </w:pPr>
      <w:r>
        <w:rPr>
          <w:rFonts w:ascii="Arial" w:hAnsi="Arial" w:cs="Arial"/>
          <w:sz w:val="20"/>
          <w:szCs w:val="20"/>
        </w:rPr>
        <w:t xml:space="preserve">As a result of the FAST acquisition, we recorded $981 million of goodwill in our Microsoft Business Division. Of the $266 million of acquired intangible assets, $35 million was assigned to in-process research and development assets and was expensed. The remaining acquired intangible assets include $27 million of customer relationships with a weighted average life of seven years, $134 million of technology-based intangible assets with a weighted average life of five years, and $70 million of other intangible assets with a weighted average life of six years.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The following table summarizes the estimated fair values of the assets acquired and liabilities assumed at the dates of the aQuantive and FAST acquisitions: </w:t>
      </w:r>
    </w:p>
    <w:p w:rsidR="00236406" w:rsidRDefault="00236406" w:rsidP="00236406">
      <w:pPr>
        <w:pStyle w:val="NormalWeb"/>
        <w:keepNext/>
        <w:spacing w:before="0" w:beforeAutospacing="0" w:after="0" w:afterAutospacing="0"/>
      </w:pPr>
      <w:r>
        <w:rPr>
          <w:sz w:val="15"/>
          <w:szCs w:val="15"/>
        </w:rPr>
        <w:t> </w:t>
      </w:r>
    </w:p>
    <w:tbl>
      <w:tblPr>
        <w:tblW w:w="10080" w:type="dxa"/>
        <w:jc w:val="center"/>
        <w:tblLayout w:type="fixed"/>
        <w:tblCellMar>
          <w:left w:w="0" w:type="dxa"/>
          <w:right w:w="0" w:type="dxa"/>
        </w:tblCellMar>
        <w:tblLook w:val="04A0"/>
      </w:tblPr>
      <w:tblGrid>
        <w:gridCol w:w="6496"/>
        <w:gridCol w:w="703"/>
        <w:gridCol w:w="214"/>
        <w:gridCol w:w="452"/>
        <w:gridCol w:w="505"/>
        <w:gridCol w:w="704"/>
        <w:gridCol w:w="186"/>
        <w:gridCol w:w="348"/>
        <w:gridCol w:w="18"/>
        <w:gridCol w:w="18"/>
        <w:gridCol w:w="436"/>
      </w:tblGrid>
      <w:tr w:rsidR="00236406" w:rsidTr="00236406">
        <w:trPr>
          <w:tblHeader/>
          <w:jc w:val="center"/>
        </w:trPr>
        <w:tc>
          <w:tcPr>
            <w:tcW w:w="6501" w:type="dxa"/>
            <w:vAlign w:val="center"/>
          </w:tcPr>
          <w:p w:rsidR="00236406" w:rsidRDefault="00236406">
            <w:pPr>
              <w:rPr>
                <w:sz w:val="2"/>
              </w:rPr>
            </w:pPr>
          </w:p>
        </w:tc>
        <w:tc>
          <w:tcPr>
            <w:tcW w:w="704" w:type="dxa"/>
            <w:vAlign w:val="bottom"/>
          </w:tcPr>
          <w:p w:rsidR="00236406" w:rsidRDefault="00236406">
            <w:pPr>
              <w:rPr>
                <w:sz w:val="2"/>
              </w:rPr>
            </w:pPr>
          </w:p>
        </w:tc>
        <w:tc>
          <w:tcPr>
            <w:tcW w:w="214" w:type="dxa"/>
            <w:vAlign w:val="center"/>
          </w:tcPr>
          <w:p w:rsidR="00236406" w:rsidRDefault="00236406">
            <w:pPr>
              <w:rPr>
                <w:sz w:val="2"/>
              </w:rPr>
            </w:pPr>
          </w:p>
        </w:tc>
        <w:tc>
          <w:tcPr>
            <w:tcW w:w="957" w:type="dxa"/>
            <w:gridSpan w:val="2"/>
            <w:vAlign w:val="center"/>
          </w:tcPr>
          <w:p w:rsidR="00236406" w:rsidRDefault="00236406">
            <w:pPr>
              <w:rPr>
                <w:sz w:val="2"/>
              </w:rPr>
            </w:pPr>
          </w:p>
        </w:tc>
        <w:tc>
          <w:tcPr>
            <w:tcW w:w="704" w:type="dxa"/>
            <w:vAlign w:val="bottom"/>
          </w:tcPr>
          <w:p w:rsidR="00236406" w:rsidRDefault="00236406">
            <w:pPr>
              <w:rPr>
                <w:sz w:val="2"/>
              </w:rPr>
            </w:pPr>
          </w:p>
        </w:tc>
        <w:tc>
          <w:tcPr>
            <w:tcW w:w="186" w:type="dxa"/>
            <w:vAlign w:val="center"/>
          </w:tcPr>
          <w:p w:rsidR="00236406" w:rsidRDefault="00236406">
            <w:pPr>
              <w:rPr>
                <w:sz w:val="2"/>
              </w:rPr>
            </w:pPr>
          </w:p>
        </w:tc>
        <w:tc>
          <w:tcPr>
            <w:tcW w:w="818" w:type="dxa"/>
            <w:gridSpan w:val="4"/>
            <w:vAlign w:val="center"/>
          </w:tcPr>
          <w:p w:rsidR="00236406" w:rsidRDefault="00236406">
            <w:pPr>
              <w:rPr>
                <w:sz w:val="2"/>
              </w:rPr>
            </w:pPr>
          </w:p>
        </w:tc>
      </w:tr>
      <w:tr w:rsidR="00236406" w:rsidTr="00236406">
        <w:trPr>
          <w:tblHeader/>
          <w:jc w:val="center"/>
        </w:trPr>
        <w:tc>
          <w:tcPr>
            <w:tcW w:w="6501" w:type="dxa"/>
            <w:tcBorders>
              <w:top w:val="nil"/>
              <w:left w:val="nil"/>
              <w:bottom w:val="single" w:sz="6"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704" w:type="dxa"/>
            <w:tcBorders>
              <w:top w:val="nil"/>
              <w:left w:val="nil"/>
              <w:bottom w:val="single" w:sz="6" w:space="0" w:color="000000"/>
              <w:right w:val="nil"/>
            </w:tcBorders>
            <w:vAlign w:val="bottom"/>
            <w:hideMark/>
          </w:tcPr>
          <w:p w:rsidR="00236406" w:rsidRDefault="00236406">
            <w:pPr>
              <w:pStyle w:val="la2"/>
            </w:pPr>
            <w:r>
              <w:rPr>
                <w:sz w:val="15"/>
                <w:szCs w:val="15"/>
              </w:rPr>
              <w:t>  </w:t>
            </w:r>
          </w:p>
        </w:tc>
        <w:tc>
          <w:tcPr>
            <w:tcW w:w="1171" w:type="dxa"/>
            <w:gridSpan w:val="3"/>
            <w:tcBorders>
              <w:top w:val="nil"/>
              <w:left w:val="nil"/>
              <w:bottom w:val="single" w:sz="6" w:space="0" w:color="000000"/>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aQuantive as of</w:t>
            </w:r>
            <w:r>
              <w:rPr>
                <w:rFonts w:ascii="Arial" w:hAnsi="Arial" w:cs="Arial"/>
                <w:b/>
                <w:bCs/>
                <w:sz w:val="15"/>
                <w:szCs w:val="15"/>
              </w:rPr>
              <w:br/>
              <w:t>August 10, 2007</w:t>
            </w:r>
          </w:p>
        </w:tc>
        <w:tc>
          <w:tcPr>
            <w:tcW w:w="704" w:type="dxa"/>
            <w:tcBorders>
              <w:top w:val="nil"/>
              <w:left w:val="nil"/>
              <w:bottom w:val="single" w:sz="6" w:space="0" w:color="000000"/>
              <w:right w:val="nil"/>
            </w:tcBorders>
            <w:vAlign w:val="bottom"/>
            <w:hideMark/>
          </w:tcPr>
          <w:p w:rsidR="00236406" w:rsidRDefault="00236406">
            <w:pPr>
              <w:pStyle w:val="la2"/>
            </w:pPr>
            <w:r>
              <w:rPr>
                <w:sz w:val="15"/>
                <w:szCs w:val="15"/>
              </w:rPr>
              <w:t>  </w:t>
            </w:r>
          </w:p>
        </w:tc>
        <w:tc>
          <w:tcPr>
            <w:tcW w:w="1004" w:type="dxa"/>
            <w:gridSpan w:val="5"/>
            <w:tcBorders>
              <w:top w:val="nil"/>
              <w:left w:val="nil"/>
              <w:bottom w:val="single" w:sz="6" w:space="0" w:color="000000"/>
              <w:right w:val="nil"/>
            </w:tcBorders>
            <w:tcMar>
              <w:top w:w="0" w:type="dxa"/>
              <w:left w:w="14" w:type="dxa"/>
              <w:bottom w:w="0" w:type="dxa"/>
              <w:right w:w="14" w:type="dxa"/>
            </w:tcMar>
            <w:vAlign w:val="bottom"/>
            <w:hideMark/>
          </w:tcPr>
          <w:p w:rsidR="00236406" w:rsidRDefault="00236406">
            <w:pPr>
              <w:pStyle w:val="NormalWeb"/>
              <w:spacing w:before="0" w:beforeAutospacing="0" w:after="0" w:afterAutospacing="0"/>
              <w:jc w:val="right"/>
            </w:pPr>
            <w:r>
              <w:rPr>
                <w:rFonts w:ascii="Arial" w:hAnsi="Arial" w:cs="Arial"/>
                <w:b/>
                <w:bCs/>
                <w:sz w:val="15"/>
                <w:szCs w:val="15"/>
              </w:rPr>
              <w:t>FAST as of</w:t>
            </w:r>
          </w:p>
          <w:p w:rsidR="00236406" w:rsidRDefault="00236406">
            <w:pPr>
              <w:pStyle w:val="NormalWeb"/>
              <w:spacing w:before="0" w:beforeAutospacing="0" w:after="15" w:afterAutospacing="0"/>
              <w:jc w:val="right"/>
            </w:pPr>
            <w:r>
              <w:rPr>
                <w:rFonts w:ascii="Arial" w:hAnsi="Arial" w:cs="Arial"/>
                <w:b/>
                <w:bCs/>
                <w:sz w:val="15"/>
                <w:szCs w:val="15"/>
              </w:rPr>
              <w:t>April 24, 2008</w:t>
            </w:r>
          </w:p>
        </w:tc>
      </w:tr>
      <w:tr w:rsidR="00236406" w:rsidTr="00236406">
        <w:trPr>
          <w:trHeight w:val="240"/>
          <w:jc w:val="center"/>
        </w:trPr>
        <w:tc>
          <w:tcPr>
            <w:tcW w:w="6501" w:type="dxa"/>
            <w:tcBorders>
              <w:top w:val="single" w:sz="6" w:space="0" w:color="000000"/>
              <w:left w:val="nil"/>
              <w:bottom w:val="nil"/>
              <w:right w:val="nil"/>
            </w:tcBorders>
            <w:vAlign w:val="center"/>
          </w:tcPr>
          <w:p w:rsidR="00236406" w:rsidRDefault="00236406"/>
        </w:tc>
        <w:tc>
          <w:tcPr>
            <w:tcW w:w="1875" w:type="dxa"/>
            <w:gridSpan w:val="4"/>
            <w:tcBorders>
              <w:top w:val="single" w:sz="6" w:space="0" w:color="000000"/>
              <w:left w:val="nil"/>
              <w:bottom w:val="nil"/>
              <w:right w:val="nil"/>
            </w:tcBorders>
            <w:vAlign w:val="center"/>
          </w:tcPr>
          <w:p w:rsidR="00236406" w:rsidRDefault="00236406"/>
        </w:tc>
        <w:tc>
          <w:tcPr>
            <w:tcW w:w="1708" w:type="dxa"/>
            <w:gridSpan w:val="6"/>
            <w:tcBorders>
              <w:top w:val="single" w:sz="6" w:space="0" w:color="000000"/>
              <w:left w:val="nil"/>
              <w:bottom w:val="nil"/>
              <w:right w:val="nil"/>
            </w:tcBorders>
            <w:vAlign w:val="center"/>
          </w:tcPr>
          <w:p w:rsidR="00236406" w:rsidRDefault="00236406"/>
        </w:tc>
      </w:tr>
      <w:tr w:rsidR="00236406" w:rsidTr="00236406">
        <w:trPr>
          <w:jc w:val="center"/>
        </w:trPr>
        <w:tc>
          <w:tcPr>
            <w:tcW w:w="6501" w:type="dxa"/>
            <w:hideMark/>
          </w:tcPr>
          <w:p w:rsidR="00236406" w:rsidRDefault="00236406">
            <w:pPr>
              <w:pStyle w:val="NormalWeb"/>
              <w:keepNext/>
              <w:ind w:left="288" w:hanging="288"/>
            </w:pPr>
            <w:r>
              <w:rPr>
                <w:rFonts w:ascii="Arial" w:hAnsi="Arial" w:cs="Arial"/>
                <w:sz w:val="20"/>
                <w:szCs w:val="20"/>
              </w:rPr>
              <w:t>Cash and cash equivalents</w:t>
            </w:r>
          </w:p>
        </w:tc>
        <w:tc>
          <w:tcPr>
            <w:tcW w:w="704" w:type="dxa"/>
            <w:vAlign w:val="bottom"/>
            <w:hideMark/>
          </w:tcPr>
          <w:p w:rsidR="00236406" w:rsidRDefault="00236406">
            <w:pPr>
              <w:pStyle w:val="la2"/>
            </w:pPr>
            <w:r>
              <w:rPr>
                <w:sz w:val="15"/>
                <w:szCs w:val="15"/>
              </w:rPr>
              <w:t>  </w:t>
            </w:r>
          </w:p>
        </w:tc>
        <w:tc>
          <w:tcPr>
            <w:tcW w:w="666" w:type="dxa"/>
            <w:gridSpan w:val="2"/>
            <w:vAlign w:val="bottom"/>
            <w:hideMark/>
          </w:tcPr>
          <w:p w:rsidR="00236406" w:rsidRDefault="00236406">
            <w:pPr>
              <w:ind w:left="533"/>
            </w:pPr>
            <w:r>
              <w:rPr>
                <w:rFonts w:ascii="Arial" w:hAnsi="Arial" w:cs="Arial"/>
                <w:sz w:val="20"/>
              </w:rPr>
              <w:t>$</w:t>
            </w:r>
          </w:p>
        </w:tc>
        <w:tc>
          <w:tcPr>
            <w:tcW w:w="505" w:type="dxa"/>
            <w:vAlign w:val="bottom"/>
            <w:hideMark/>
          </w:tcPr>
          <w:p w:rsidR="00236406" w:rsidRDefault="00236406">
            <w:pPr>
              <w:jc w:val="right"/>
            </w:pPr>
            <w:r>
              <w:rPr>
                <w:rFonts w:ascii="Arial" w:hAnsi="Arial" w:cs="Arial"/>
                <w:sz w:val="20"/>
              </w:rPr>
              <w:t>342</w:t>
            </w:r>
          </w:p>
        </w:tc>
        <w:tc>
          <w:tcPr>
            <w:tcW w:w="704" w:type="dxa"/>
            <w:vAlign w:val="bottom"/>
            <w:hideMark/>
          </w:tcPr>
          <w:p w:rsidR="00236406" w:rsidRDefault="00236406">
            <w:pPr>
              <w:pStyle w:val="la2"/>
            </w:pPr>
            <w:r>
              <w:rPr>
                <w:sz w:val="15"/>
                <w:szCs w:val="15"/>
              </w:rPr>
              <w:t>  </w:t>
            </w:r>
          </w:p>
        </w:tc>
        <w:tc>
          <w:tcPr>
            <w:tcW w:w="570" w:type="dxa"/>
            <w:gridSpan w:val="4"/>
            <w:vAlign w:val="bottom"/>
            <w:hideMark/>
          </w:tcPr>
          <w:p w:rsidR="00236406" w:rsidRDefault="00236406">
            <w:pPr>
              <w:ind w:left="418"/>
            </w:pPr>
            <w:r>
              <w:rPr>
                <w:rFonts w:ascii="Arial" w:hAnsi="Arial" w:cs="Arial"/>
                <w:sz w:val="20"/>
              </w:rPr>
              <w:t>$</w:t>
            </w:r>
          </w:p>
        </w:tc>
        <w:tc>
          <w:tcPr>
            <w:tcW w:w="434" w:type="dxa"/>
            <w:vAlign w:val="bottom"/>
            <w:hideMark/>
          </w:tcPr>
          <w:p w:rsidR="00236406" w:rsidRDefault="00236406">
            <w:pPr>
              <w:jc w:val="right"/>
            </w:pPr>
            <w:r>
              <w:rPr>
                <w:rFonts w:ascii="Arial" w:hAnsi="Arial" w:cs="Arial"/>
                <w:sz w:val="20"/>
              </w:rPr>
              <w:t>91</w:t>
            </w:r>
          </w:p>
        </w:tc>
      </w:tr>
      <w:tr w:rsidR="00236406" w:rsidTr="00236406">
        <w:trPr>
          <w:jc w:val="center"/>
        </w:trPr>
        <w:tc>
          <w:tcPr>
            <w:tcW w:w="6501" w:type="dxa"/>
            <w:hideMark/>
          </w:tcPr>
          <w:p w:rsidR="00236406" w:rsidRDefault="00236406">
            <w:pPr>
              <w:pStyle w:val="NormalWeb"/>
              <w:keepNext/>
              <w:ind w:left="288" w:hanging="288"/>
            </w:pPr>
            <w:r>
              <w:rPr>
                <w:rFonts w:ascii="Arial" w:hAnsi="Arial" w:cs="Arial"/>
                <w:sz w:val="20"/>
                <w:szCs w:val="20"/>
              </w:rPr>
              <w:t>Accounts receivable, net</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273</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46</w:t>
            </w:r>
          </w:p>
        </w:tc>
      </w:tr>
      <w:tr w:rsidR="00236406" w:rsidTr="00236406">
        <w:trPr>
          <w:jc w:val="center"/>
        </w:trPr>
        <w:tc>
          <w:tcPr>
            <w:tcW w:w="6501" w:type="dxa"/>
            <w:hideMark/>
          </w:tcPr>
          <w:p w:rsidR="00236406" w:rsidRDefault="00236406">
            <w:pPr>
              <w:pStyle w:val="NormalWeb"/>
              <w:ind w:left="288" w:hanging="288"/>
            </w:pPr>
            <w:r>
              <w:rPr>
                <w:rFonts w:ascii="Arial" w:hAnsi="Arial" w:cs="Arial"/>
                <w:sz w:val="20"/>
                <w:szCs w:val="20"/>
              </w:rPr>
              <w:t>Other current assets</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6</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7</w:t>
            </w:r>
          </w:p>
        </w:tc>
      </w:tr>
      <w:tr w:rsidR="00236406" w:rsidTr="00236406">
        <w:trPr>
          <w:jc w:val="center"/>
        </w:trPr>
        <w:tc>
          <w:tcPr>
            <w:tcW w:w="6501" w:type="dxa"/>
            <w:hideMark/>
          </w:tcPr>
          <w:p w:rsidR="00236406" w:rsidRDefault="00236406">
            <w:pPr>
              <w:pStyle w:val="NormalWeb"/>
              <w:ind w:left="288" w:hanging="288"/>
            </w:pPr>
            <w:r>
              <w:rPr>
                <w:rFonts w:ascii="Arial" w:hAnsi="Arial" w:cs="Arial"/>
                <w:sz w:val="20"/>
                <w:szCs w:val="20"/>
              </w:rPr>
              <w:t>Property, plant and equipment</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50</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30</w:t>
            </w:r>
          </w:p>
        </w:tc>
      </w:tr>
      <w:tr w:rsidR="00236406" w:rsidTr="00236406">
        <w:trPr>
          <w:jc w:val="center"/>
        </w:trPr>
        <w:tc>
          <w:tcPr>
            <w:tcW w:w="6501" w:type="dxa"/>
            <w:hideMark/>
          </w:tcPr>
          <w:p w:rsidR="00236406" w:rsidRDefault="00236406">
            <w:pPr>
              <w:pStyle w:val="NormalWeb"/>
              <w:ind w:left="288" w:hanging="288"/>
            </w:pPr>
            <w:r>
              <w:rPr>
                <w:rFonts w:ascii="Arial" w:hAnsi="Arial" w:cs="Arial"/>
                <w:sz w:val="20"/>
                <w:szCs w:val="20"/>
              </w:rPr>
              <w:t>Intangible assets</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939</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266</w:t>
            </w:r>
          </w:p>
        </w:tc>
      </w:tr>
      <w:tr w:rsidR="00236406" w:rsidTr="00236406">
        <w:trPr>
          <w:jc w:val="center"/>
        </w:trPr>
        <w:tc>
          <w:tcPr>
            <w:tcW w:w="6501" w:type="dxa"/>
            <w:hideMark/>
          </w:tcPr>
          <w:p w:rsidR="00236406" w:rsidRDefault="00236406">
            <w:pPr>
              <w:pStyle w:val="NormalWeb"/>
              <w:ind w:left="288" w:hanging="288"/>
            </w:pPr>
            <w:r>
              <w:rPr>
                <w:rFonts w:ascii="Arial" w:hAnsi="Arial" w:cs="Arial"/>
                <w:sz w:val="20"/>
                <w:szCs w:val="20"/>
              </w:rPr>
              <w:t>Goodwill</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5,189</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981</w:t>
            </w:r>
          </w:p>
        </w:tc>
      </w:tr>
      <w:tr w:rsidR="00236406" w:rsidTr="00236406">
        <w:trPr>
          <w:jc w:val="center"/>
        </w:trPr>
        <w:tc>
          <w:tcPr>
            <w:tcW w:w="6501" w:type="dxa"/>
            <w:hideMark/>
          </w:tcPr>
          <w:p w:rsidR="00236406" w:rsidRDefault="00236406">
            <w:pPr>
              <w:pStyle w:val="NormalWeb"/>
              <w:ind w:left="288" w:hanging="288"/>
            </w:pPr>
            <w:r>
              <w:rPr>
                <w:rFonts w:ascii="Arial" w:hAnsi="Arial" w:cs="Arial"/>
                <w:sz w:val="20"/>
                <w:szCs w:val="20"/>
              </w:rPr>
              <w:t>Deferred income taxes</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179</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w:t>
            </w:r>
          </w:p>
        </w:tc>
      </w:tr>
      <w:tr w:rsidR="00236406" w:rsidTr="00236406">
        <w:trPr>
          <w:jc w:val="center"/>
        </w:trPr>
        <w:tc>
          <w:tcPr>
            <w:tcW w:w="6501" w:type="dxa"/>
            <w:hideMark/>
          </w:tcPr>
          <w:p w:rsidR="00236406" w:rsidRDefault="00236406">
            <w:pPr>
              <w:pStyle w:val="NormalWeb"/>
              <w:ind w:left="288" w:hanging="288"/>
            </w:pPr>
            <w:r>
              <w:rPr>
                <w:rFonts w:ascii="Arial" w:hAnsi="Arial" w:cs="Arial"/>
                <w:sz w:val="20"/>
                <w:szCs w:val="20"/>
              </w:rPr>
              <w:t>Other long-term assets</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7</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5</w:t>
            </w:r>
          </w:p>
        </w:tc>
      </w:tr>
      <w:tr w:rsidR="00236406" w:rsidTr="00236406">
        <w:trPr>
          <w:jc w:val="center"/>
        </w:trPr>
        <w:tc>
          <w:tcPr>
            <w:tcW w:w="8376" w:type="dxa"/>
            <w:gridSpan w:val="5"/>
            <w:hideMark/>
          </w:tcPr>
          <w:p w:rsidR="00236406" w:rsidRDefault="00236406">
            <w:pPr>
              <w:pStyle w:val="rrdsinglerule"/>
              <w:pBdr>
                <w:top w:val="single" w:sz="2" w:space="1" w:color="000000"/>
              </w:pBdr>
            </w:pPr>
            <w:r>
              <w:t> </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pPr>
              <w:pStyle w:val="rrdsinglerule"/>
              <w:pBdr>
                <w:top w:val="single" w:sz="2" w:space="1" w:color="000000"/>
              </w:pBdr>
            </w:pPr>
            <w:r>
              <w:rPr>
                <w:sz w:val="15"/>
                <w:szCs w:val="15"/>
              </w:rPr>
              <w:t> </w:t>
            </w:r>
          </w:p>
        </w:tc>
        <w:tc>
          <w:tcPr>
            <w:tcW w:w="818" w:type="dxa"/>
            <w:gridSpan w:val="4"/>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6501" w:type="dxa"/>
            <w:hideMark/>
          </w:tcPr>
          <w:p w:rsidR="00236406" w:rsidRDefault="00236406">
            <w:pPr>
              <w:pStyle w:val="NormalWeb"/>
              <w:ind w:left="576" w:hanging="288"/>
            </w:pPr>
            <w:r>
              <w:rPr>
                <w:rFonts w:ascii="Arial" w:hAnsi="Arial" w:cs="Arial"/>
                <w:sz w:val="20"/>
                <w:szCs w:val="20"/>
              </w:rPr>
              <w:t>Total assets acquired</w:t>
            </w:r>
          </w:p>
        </w:tc>
        <w:tc>
          <w:tcPr>
            <w:tcW w:w="704" w:type="dxa"/>
            <w:vAlign w:val="bottom"/>
            <w:hideMark/>
          </w:tcPr>
          <w:p w:rsidR="00236406" w:rsidRDefault="00236406">
            <w:pPr>
              <w:pStyle w:val="la2"/>
            </w:pPr>
            <w:r>
              <w:rPr>
                <w:sz w:val="15"/>
                <w:szCs w:val="15"/>
              </w:rPr>
              <w:t>  </w:t>
            </w:r>
          </w:p>
        </w:tc>
        <w:tc>
          <w:tcPr>
            <w:tcW w:w="666" w:type="dxa"/>
            <w:gridSpan w:val="2"/>
            <w:vAlign w:val="bottom"/>
            <w:hideMark/>
          </w:tcPr>
          <w:p w:rsidR="00236406" w:rsidRDefault="00236406">
            <w:pPr>
              <w:ind w:left="533"/>
            </w:pPr>
            <w:r>
              <w:rPr>
                <w:rFonts w:ascii="Arial" w:hAnsi="Arial" w:cs="Arial"/>
                <w:sz w:val="20"/>
              </w:rPr>
              <w:t>$</w:t>
            </w:r>
          </w:p>
        </w:tc>
        <w:tc>
          <w:tcPr>
            <w:tcW w:w="505" w:type="dxa"/>
            <w:vAlign w:val="bottom"/>
            <w:hideMark/>
          </w:tcPr>
          <w:p w:rsidR="00236406" w:rsidRDefault="00236406">
            <w:pPr>
              <w:jc w:val="right"/>
            </w:pPr>
            <w:r>
              <w:rPr>
                <w:rFonts w:ascii="Arial" w:hAnsi="Arial" w:cs="Arial"/>
                <w:sz w:val="20"/>
              </w:rPr>
              <w:t>6,985</w:t>
            </w:r>
          </w:p>
        </w:tc>
        <w:tc>
          <w:tcPr>
            <w:tcW w:w="704" w:type="dxa"/>
            <w:vAlign w:val="bottom"/>
            <w:hideMark/>
          </w:tcPr>
          <w:p w:rsidR="00236406" w:rsidRDefault="00236406">
            <w:pPr>
              <w:pStyle w:val="la2"/>
            </w:pPr>
            <w:r>
              <w:rPr>
                <w:sz w:val="15"/>
                <w:szCs w:val="15"/>
              </w:rPr>
              <w:t>  </w:t>
            </w:r>
          </w:p>
        </w:tc>
        <w:tc>
          <w:tcPr>
            <w:tcW w:w="534" w:type="dxa"/>
            <w:gridSpan w:val="2"/>
            <w:vAlign w:val="bottom"/>
            <w:hideMark/>
          </w:tcPr>
          <w:p w:rsidR="00236406" w:rsidRDefault="00236406">
            <w:pPr>
              <w:ind w:left="418"/>
            </w:pPr>
            <w:r>
              <w:rPr>
                <w:rFonts w:ascii="Arial" w:hAnsi="Arial" w:cs="Arial"/>
                <w:sz w:val="20"/>
              </w:rPr>
              <w:t>$</w:t>
            </w:r>
          </w:p>
        </w:tc>
        <w:tc>
          <w:tcPr>
            <w:tcW w:w="470" w:type="dxa"/>
            <w:gridSpan w:val="3"/>
            <w:vAlign w:val="bottom"/>
            <w:hideMark/>
          </w:tcPr>
          <w:p w:rsidR="00236406" w:rsidRDefault="00236406">
            <w:pPr>
              <w:ind w:left="-88"/>
              <w:jc w:val="right"/>
            </w:pPr>
            <w:r>
              <w:rPr>
                <w:rFonts w:ascii="Arial" w:hAnsi="Arial" w:cs="Arial"/>
                <w:sz w:val="20"/>
              </w:rPr>
              <w:t>1,426</w:t>
            </w:r>
          </w:p>
        </w:tc>
      </w:tr>
      <w:tr w:rsidR="00236406" w:rsidTr="00236406">
        <w:trPr>
          <w:jc w:val="center"/>
        </w:trPr>
        <w:tc>
          <w:tcPr>
            <w:tcW w:w="6501" w:type="dxa"/>
            <w:hideMark/>
          </w:tcPr>
          <w:p w:rsidR="00236406" w:rsidRDefault="00236406">
            <w:pPr>
              <w:pStyle w:val="NormalWeb"/>
              <w:ind w:left="288" w:hanging="288"/>
            </w:pPr>
            <w:r>
              <w:rPr>
                <w:rFonts w:ascii="Arial" w:hAnsi="Arial" w:cs="Arial"/>
                <w:sz w:val="20"/>
                <w:szCs w:val="20"/>
              </w:rPr>
              <w:t>Accrued compensation</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37</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39</w:t>
            </w:r>
          </w:p>
        </w:tc>
      </w:tr>
      <w:tr w:rsidR="00236406" w:rsidTr="00236406">
        <w:trPr>
          <w:jc w:val="center"/>
        </w:trPr>
        <w:tc>
          <w:tcPr>
            <w:tcW w:w="6501" w:type="dxa"/>
            <w:hideMark/>
          </w:tcPr>
          <w:p w:rsidR="00236406" w:rsidRDefault="00236406">
            <w:pPr>
              <w:pStyle w:val="NormalWeb"/>
              <w:ind w:left="288" w:hanging="288"/>
            </w:pPr>
            <w:r>
              <w:rPr>
                <w:rFonts w:ascii="Arial" w:hAnsi="Arial" w:cs="Arial"/>
                <w:sz w:val="20"/>
                <w:szCs w:val="20"/>
              </w:rPr>
              <w:t>Other current liabilities</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683</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38</w:t>
            </w:r>
          </w:p>
        </w:tc>
      </w:tr>
      <w:tr w:rsidR="00236406" w:rsidTr="00236406">
        <w:trPr>
          <w:jc w:val="center"/>
        </w:trPr>
        <w:tc>
          <w:tcPr>
            <w:tcW w:w="6501" w:type="dxa"/>
            <w:hideMark/>
          </w:tcPr>
          <w:p w:rsidR="00236406" w:rsidRDefault="00236406">
            <w:pPr>
              <w:pStyle w:val="NormalWeb"/>
              <w:ind w:left="288" w:hanging="288"/>
            </w:pPr>
            <w:r>
              <w:rPr>
                <w:rFonts w:ascii="Arial" w:hAnsi="Arial" w:cs="Arial"/>
                <w:sz w:val="20"/>
                <w:szCs w:val="20"/>
              </w:rPr>
              <w:t>Deferred income taxes</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338</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65</w:t>
            </w:r>
          </w:p>
        </w:tc>
      </w:tr>
      <w:tr w:rsidR="00236406" w:rsidTr="00236406">
        <w:trPr>
          <w:jc w:val="center"/>
        </w:trPr>
        <w:tc>
          <w:tcPr>
            <w:tcW w:w="6501" w:type="dxa"/>
            <w:hideMark/>
          </w:tcPr>
          <w:p w:rsidR="00236406" w:rsidRDefault="00236406">
            <w:pPr>
              <w:pStyle w:val="NormalWeb"/>
              <w:ind w:left="288" w:hanging="288"/>
            </w:pPr>
            <w:r>
              <w:rPr>
                <w:rFonts w:ascii="Arial" w:hAnsi="Arial" w:cs="Arial"/>
                <w:sz w:val="20"/>
                <w:szCs w:val="20"/>
              </w:rPr>
              <w:t>Other long-term liabilities</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r>
              <w:rPr>
                <w:rFonts w:ascii="Arial" w:hAnsi="Arial" w:cs="Arial"/>
                <w:sz w:val="20"/>
              </w:rPr>
              <w:t> </w:t>
            </w:r>
          </w:p>
        </w:tc>
        <w:tc>
          <w:tcPr>
            <w:tcW w:w="957" w:type="dxa"/>
            <w:gridSpan w:val="2"/>
            <w:vAlign w:val="bottom"/>
            <w:hideMark/>
          </w:tcPr>
          <w:p w:rsidR="00236406" w:rsidRDefault="00236406">
            <w:pPr>
              <w:jc w:val="right"/>
            </w:pPr>
            <w:r>
              <w:rPr>
                <w:rFonts w:ascii="Arial" w:hAnsi="Arial" w:cs="Arial"/>
                <w:sz w:val="20"/>
              </w:rPr>
              <w:t>70</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r>
              <w:rPr>
                <w:rFonts w:ascii="Arial" w:hAnsi="Arial" w:cs="Arial"/>
                <w:sz w:val="20"/>
              </w:rPr>
              <w:t> </w:t>
            </w:r>
          </w:p>
        </w:tc>
        <w:tc>
          <w:tcPr>
            <w:tcW w:w="818" w:type="dxa"/>
            <w:gridSpan w:val="4"/>
            <w:vAlign w:val="bottom"/>
            <w:hideMark/>
          </w:tcPr>
          <w:p w:rsidR="00236406" w:rsidRDefault="00236406">
            <w:pPr>
              <w:jc w:val="right"/>
            </w:pPr>
            <w:r>
              <w:rPr>
                <w:rFonts w:ascii="Arial" w:hAnsi="Arial" w:cs="Arial"/>
                <w:sz w:val="20"/>
              </w:rPr>
              <w:t>10</w:t>
            </w:r>
          </w:p>
        </w:tc>
      </w:tr>
      <w:tr w:rsidR="00236406" w:rsidTr="00236406">
        <w:trPr>
          <w:jc w:val="center"/>
        </w:trPr>
        <w:tc>
          <w:tcPr>
            <w:tcW w:w="8376" w:type="dxa"/>
            <w:gridSpan w:val="5"/>
            <w:hideMark/>
          </w:tcPr>
          <w:p w:rsidR="00236406" w:rsidRDefault="00236406">
            <w:pPr>
              <w:pStyle w:val="rrdsinglerule"/>
              <w:pBdr>
                <w:top w:val="single" w:sz="2" w:space="1" w:color="000000"/>
              </w:pBdr>
            </w:pPr>
            <w:r>
              <w:t> </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pPr>
              <w:pStyle w:val="rrdsinglerule"/>
              <w:pBdr>
                <w:top w:val="single" w:sz="2" w:space="1" w:color="000000"/>
              </w:pBdr>
            </w:pPr>
            <w:r>
              <w:rPr>
                <w:sz w:val="15"/>
                <w:szCs w:val="15"/>
              </w:rPr>
              <w:t> </w:t>
            </w:r>
          </w:p>
        </w:tc>
        <w:tc>
          <w:tcPr>
            <w:tcW w:w="818" w:type="dxa"/>
            <w:gridSpan w:val="4"/>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6501" w:type="dxa"/>
            <w:hideMark/>
          </w:tcPr>
          <w:p w:rsidR="00236406" w:rsidRDefault="00236406">
            <w:pPr>
              <w:pStyle w:val="NormalWeb"/>
              <w:ind w:left="576" w:hanging="288"/>
            </w:pPr>
            <w:r>
              <w:rPr>
                <w:rFonts w:ascii="Arial" w:hAnsi="Arial" w:cs="Arial"/>
                <w:sz w:val="20"/>
                <w:szCs w:val="20"/>
              </w:rPr>
              <w:t>Total liabilities assumed</w:t>
            </w:r>
          </w:p>
        </w:tc>
        <w:tc>
          <w:tcPr>
            <w:tcW w:w="704" w:type="dxa"/>
            <w:vAlign w:val="bottom"/>
            <w:hideMark/>
          </w:tcPr>
          <w:p w:rsidR="00236406" w:rsidRDefault="00236406">
            <w:pPr>
              <w:pStyle w:val="la2"/>
            </w:pPr>
            <w:r>
              <w:rPr>
                <w:sz w:val="15"/>
                <w:szCs w:val="15"/>
              </w:rPr>
              <w:t>  </w:t>
            </w:r>
          </w:p>
        </w:tc>
        <w:tc>
          <w:tcPr>
            <w:tcW w:w="666" w:type="dxa"/>
            <w:gridSpan w:val="2"/>
            <w:vAlign w:val="bottom"/>
            <w:hideMark/>
          </w:tcPr>
          <w:p w:rsidR="00236406" w:rsidRDefault="00236406">
            <w:pPr>
              <w:ind w:left="533"/>
            </w:pPr>
            <w:r>
              <w:rPr>
                <w:rFonts w:ascii="Arial" w:hAnsi="Arial" w:cs="Arial"/>
                <w:sz w:val="20"/>
              </w:rPr>
              <w:t>$</w:t>
            </w:r>
          </w:p>
        </w:tc>
        <w:tc>
          <w:tcPr>
            <w:tcW w:w="505" w:type="dxa"/>
            <w:vAlign w:val="bottom"/>
            <w:hideMark/>
          </w:tcPr>
          <w:p w:rsidR="00236406" w:rsidRDefault="00236406">
            <w:pPr>
              <w:jc w:val="right"/>
            </w:pPr>
            <w:r>
              <w:rPr>
                <w:rFonts w:ascii="Arial" w:hAnsi="Arial" w:cs="Arial"/>
                <w:sz w:val="20"/>
              </w:rPr>
              <w:t>1,128</w:t>
            </w:r>
          </w:p>
        </w:tc>
        <w:tc>
          <w:tcPr>
            <w:tcW w:w="704" w:type="dxa"/>
            <w:vAlign w:val="bottom"/>
            <w:hideMark/>
          </w:tcPr>
          <w:p w:rsidR="00236406" w:rsidRDefault="00236406">
            <w:pPr>
              <w:pStyle w:val="la2"/>
            </w:pPr>
            <w:r>
              <w:rPr>
                <w:sz w:val="15"/>
                <w:szCs w:val="15"/>
              </w:rPr>
              <w:t>  </w:t>
            </w:r>
          </w:p>
        </w:tc>
        <w:tc>
          <w:tcPr>
            <w:tcW w:w="532" w:type="dxa"/>
            <w:gridSpan w:val="2"/>
            <w:vAlign w:val="bottom"/>
            <w:hideMark/>
          </w:tcPr>
          <w:p w:rsidR="00236406" w:rsidRDefault="00236406">
            <w:pPr>
              <w:ind w:left="418"/>
            </w:pPr>
            <w:r>
              <w:rPr>
                <w:rFonts w:ascii="Arial" w:hAnsi="Arial" w:cs="Arial"/>
                <w:sz w:val="20"/>
              </w:rPr>
              <w:t>$</w:t>
            </w:r>
          </w:p>
        </w:tc>
        <w:tc>
          <w:tcPr>
            <w:tcW w:w="472" w:type="dxa"/>
            <w:gridSpan w:val="3"/>
            <w:vAlign w:val="bottom"/>
            <w:hideMark/>
          </w:tcPr>
          <w:p w:rsidR="00236406" w:rsidRDefault="00236406">
            <w:pPr>
              <w:jc w:val="right"/>
            </w:pPr>
            <w:r>
              <w:rPr>
                <w:rFonts w:ascii="Arial" w:hAnsi="Arial" w:cs="Arial"/>
                <w:sz w:val="20"/>
              </w:rPr>
              <w:t>152</w:t>
            </w:r>
          </w:p>
        </w:tc>
      </w:tr>
      <w:tr w:rsidR="00236406" w:rsidTr="00236406">
        <w:trPr>
          <w:jc w:val="center"/>
        </w:trPr>
        <w:tc>
          <w:tcPr>
            <w:tcW w:w="8376" w:type="dxa"/>
            <w:gridSpan w:val="5"/>
            <w:hideMark/>
          </w:tcPr>
          <w:p w:rsidR="00236406" w:rsidRDefault="00236406">
            <w:pPr>
              <w:pStyle w:val="rrdsinglerule"/>
              <w:pBdr>
                <w:top w:val="single" w:sz="2" w:space="1" w:color="000000"/>
              </w:pBdr>
            </w:pPr>
            <w:r>
              <w:t> </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pPr>
              <w:pStyle w:val="rrdsinglerule"/>
              <w:pBdr>
                <w:top w:val="single" w:sz="2" w:space="1" w:color="000000"/>
              </w:pBdr>
            </w:pPr>
            <w:r>
              <w:rPr>
                <w:sz w:val="15"/>
                <w:szCs w:val="15"/>
              </w:rPr>
              <w:t> </w:t>
            </w:r>
          </w:p>
        </w:tc>
        <w:tc>
          <w:tcPr>
            <w:tcW w:w="818" w:type="dxa"/>
            <w:gridSpan w:val="4"/>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6501" w:type="dxa"/>
            <w:hideMark/>
          </w:tcPr>
          <w:p w:rsidR="00236406" w:rsidRDefault="00236406">
            <w:pPr>
              <w:pStyle w:val="NormalWeb"/>
              <w:ind w:left="864" w:hanging="288"/>
            </w:pPr>
            <w:r>
              <w:rPr>
                <w:rFonts w:ascii="Arial" w:hAnsi="Arial" w:cs="Arial"/>
                <w:sz w:val="20"/>
                <w:szCs w:val="20"/>
              </w:rPr>
              <w:t>Net assets acquired</w:t>
            </w:r>
          </w:p>
        </w:tc>
        <w:tc>
          <w:tcPr>
            <w:tcW w:w="704" w:type="dxa"/>
            <w:vAlign w:val="bottom"/>
            <w:hideMark/>
          </w:tcPr>
          <w:p w:rsidR="00236406" w:rsidRDefault="00236406">
            <w:pPr>
              <w:pStyle w:val="la2"/>
            </w:pPr>
            <w:r>
              <w:rPr>
                <w:sz w:val="15"/>
                <w:szCs w:val="15"/>
              </w:rPr>
              <w:t>  </w:t>
            </w:r>
          </w:p>
        </w:tc>
        <w:tc>
          <w:tcPr>
            <w:tcW w:w="666" w:type="dxa"/>
            <w:gridSpan w:val="2"/>
            <w:vAlign w:val="bottom"/>
            <w:hideMark/>
          </w:tcPr>
          <w:p w:rsidR="00236406" w:rsidRDefault="00236406">
            <w:pPr>
              <w:ind w:left="533"/>
            </w:pPr>
            <w:r>
              <w:rPr>
                <w:rFonts w:ascii="Arial" w:hAnsi="Arial" w:cs="Arial"/>
                <w:sz w:val="20"/>
              </w:rPr>
              <w:t>$</w:t>
            </w:r>
          </w:p>
        </w:tc>
        <w:tc>
          <w:tcPr>
            <w:tcW w:w="505" w:type="dxa"/>
            <w:vAlign w:val="bottom"/>
            <w:hideMark/>
          </w:tcPr>
          <w:p w:rsidR="00236406" w:rsidRDefault="00236406">
            <w:pPr>
              <w:jc w:val="right"/>
            </w:pPr>
            <w:r>
              <w:rPr>
                <w:rFonts w:ascii="Arial" w:hAnsi="Arial" w:cs="Arial"/>
                <w:sz w:val="20"/>
              </w:rPr>
              <w:t>5,857</w:t>
            </w:r>
          </w:p>
        </w:tc>
        <w:tc>
          <w:tcPr>
            <w:tcW w:w="704" w:type="dxa"/>
            <w:vAlign w:val="bottom"/>
            <w:hideMark/>
          </w:tcPr>
          <w:p w:rsidR="00236406" w:rsidRDefault="00236406">
            <w:pPr>
              <w:pStyle w:val="la2"/>
            </w:pPr>
            <w:r>
              <w:rPr>
                <w:sz w:val="15"/>
                <w:szCs w:val="15"/>
              </w:rPr>
              <w:t>  </w:t>
            </w:r>
          </w:p>
        </w:tc>
        <w:tc>
          <w:tcPr>
            <w:tcW w:w="552" w:type="dxa"/>
            <w:gridSpan w:val="3"/>
            <w:vAlign w:val="bottom"/>
            <w:hideMark/>
          </w:tcPr>
          <w:p w:rsidR="00236406" w:rsidRDefault="00236406">
            <w:pPr>
              <w:ind w:left="418"/>
            </w:pPr>
            <w:r>
              <w:rPr>
                <w:rFonts w:ascii="Arial" w:hAnsi="Arial" w:cs="Arial"/>
                <w:sz w:val="20"/>
              </w:rPr>
              <w:t>$</w:t>
            </w:r>
          </w:p>
        </w:tc>
        <w:tc>
          <w:tcPr>
            <w:tcW w:w="452" w:type="dxa"/>
            <w:gridSpan w:val="2"/>
            <w:vAlign w:val="bottom"/>
            <w:hideMark/>
          </w:tcPr>
          <w:p w:rsidR="00236406" w:rsidRDefault="00236406">
            <w:pPr>
              <w:ind w:left="-54"/>
              <w:jc w:val="right"/>
            </w:pPr>
            <w:r>
              <w:rPr>
                <w:rFonts w:ascii="Arial" w:hAnsi="Arial" w:cs="Arial"/>
                <w:sz w:val="20"/>
              </w:rPr>
              <w:t>1,274</w:t>
            </w:r>
          </w:p>
        </w:tc>
      </w:tr>
      <w:tr w:rsidR="00236406" w:rsidTr="00236406">
        <w:trPr>
          <w:jc w:val="center"/>
        </w:trPr>
        <w:tc>
          <w:tcPr>
            <w:tcW w:w="6501" w:type="dxa"/>
            <w:hideMark/>
          </w:tcPr>
          <w:p w:rsidR="00236406" w:rsidRDefault="00236406">
            <w:pPr>
              <w:pStyle w:val="la2"/>
            </w:pPr>
            <w:r>
              <w:t> </w:t>
            </w:r>
          </w:p>
        </w:tc>
        <w:tc>
          <w:tcPr>
            <w:tcW w:w="704" w:type="dxa"/>
            <w:vAlign w:val="bottom"/>
            <w:hideMark/>
          </w:tcPr>
          <w:p w:rsidR="00236406" w:rsidRDefault="00236406">
            <w:pPr>
              <w:pStyle w:val="la2"/>
            </w:pPr>
            <w:r>
              <w:rPr>
                <w:sz w:val="15"/>
                <w:szCs w:val="15"/>
              </w:rPr>
              <w:t>  </w:t>
            </w:r>
          </w:p>
        </w:tc>
        <w:tc>
          <w:tcPr>
            <w:tcW w:w="214" w:type="dxa"/>
            <w:vAlign w:val="bottom"/>
            <w:hideMark/>
          </w:tcPr>
          <w:p w:rsidR="00236406" w:rsidRDefault="00236406">
            <w:pPr>
              <w:pStyle w:val="rrdsinglerule"/>
              <w:pBdr>
                <w:top w:val="single" w:sz="6" w:space="1" w:color="000000"/>
              </w:pBdr>
            </w:pPr>
            <w:r>
              <w:rPr>
                <w:sz w:val="15"/>
                <w:szCs w:val="15"/>
              </w:rPr>
              <w:t> </w:t>
            </w:r>
          </w:p>
        </w:tc>
        <w:tc>
          <w:tcPr>
            <w:tcW w:w="957" w:type="dxa"/>
            <w:gridSpan w:val="2"/>
            <w:vAlign w:val="bottom"/>
            <w:hideMark/>
          </w:tcPr>
          <w:p w:rsidR="00236406" w:rsidRDefault="00236406">
            <w:pPr>
              <w:pStyle w:val="rrdsinglerule"/>
              <w:pBdr>
                <w:top w:val="single" w:sz="6" w:space="1" w:color="000000"/>
              </w:pBdr>
            </w:pPr>
            <w:r>
              <w:rPr>
                <w:sz w:val="15"/>
                <w:szCs w:val="15"/>
              </w:rPr>
              <w:t> </w:t>
            </w:r>
          </w:p>
        </w:tc>
        <w:tc>
          <w:tcPr>
            <w:tcW w:w="704" w:type="dxa"/>
            <w:vAlign w:val="bottom"/>
            <w:hideMark/>
          </w:tcPr>
          <w:p w:rsidR="00236406" w:rsidRDefault="00236406">
            <w:pPr>
              <w:pStyle w:val="la2"/>
            </w:pPr>
            <w:r>
              <w:rPr>
                <w:sz w:val="15"/>
                <w:szCs w:val="15"/>
              </w:rPr>
              <w:t>  </w:t>
            </w:r>
          </w:p>
        </w:tc>
        <w:tc>
          <w:tcPr>
            <w:tcW w:w="186" w:type="dxa"/>
            <w:vAlign w:val="bottom"/>
            <w:hideMark/>
          </w:tcPr>
          <w:p w:rsidR="00236406" w:rsidRDefault="00236406">
            <w:pPr>
              <w:pStyle w:val="rrdsinglerule"/>
              <w:pBdr>
                <w:top w:val="single" w:sz="6" w:space="1" w:color="000000"/>
              </w:pBdr>
            </w:pPr>
            <w:r>
              <w:rPr>
                <w:sz w:val="15"/>
                <w:szCs w:val="15"/>
              </w:rPr>
              <w:t> </w:t>
            </w:r>
          </w:p>
        </w:tc>
        <w:tc>
          <w:tcPr>
            <w:tcW w:w="818" w:type="dxa"/>
            <w:gridSpan w:val="4"/>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ind w:firstLine="490"/>
        <w:jc w:val="both"/>
      </w:pPr>
      <w:r>
        <w:rPr>
          <w:rFonts w:ascii="Arial" w:hAnsi="Arial" w:cs="Arial"/>
          <w:sz w:val="20"/>
          <w:szCs w:val="20"/>
        </w:rPr>
        <w:t xml:space="preserve">In addition to aQuantive and FAST, we acquired 19 other entities during fiscal year 2008 for total consideration of $1.6 billion which was paid primarily in cash and included: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Danger, Inc. (“Danger”), a software-as-a-service company that provides mobile operators with an integrated end-to-end solution to deliver mobile data and Internet services to their subscribers. We acquired Danger for approximately $500 million in cash; and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18 other entities specializing in areas such as application security, desktop, and advertising solutions.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As a result of our acquisition of Danger and the 18 other entities, we recorded $1.2 billion of goodwill. In addition, $37 million was assigned to in-process research and development assets and was expensed. All of the entities have been consolidated into our results of operations since their respective acquisition dates. The purchase price allocations for these acquisitions are preliminary and subject to revision as more detailed analyses are completed and additional information about fair value of assets and liabilities becomes available. Any change in the estimated fair value of the net assets of the acquired companies will change the amount of the purchase price allocable to goodwill. Pro forma results of operations have not been presented because the effects of Danger and the 18 other acquisitions, individually and in aggregate, were not material.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797AB3">
      <w:pPr>
        <w:pStyle w:val="NormalWeb"/>
        <w:spacing w:before="140" w:beforeAutospacing="0" w:after="0" w:afterAutospacing="0"/>
        <w:jc w:val="center"/>
      </w:pPr>
      <w:r>
        <w:rPr>
          <w:rFonts w:ascii="Arial" w:hAnsi="Arial" w:cs="Arial"/>
          <w:sz w:val="20"/>
          <w:szCs w:val="20"/>
          <w:u w:val="single"/>
        </w:rPr>
        <w:t xml:space="preserve">NOTE 9    GOODWILL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Changes in the carrying amount of goodwill for fiscal years 2008 and 2007 by segment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3245"/>
        <w:gridCol w:w="221"/>
        <w:gridCol w:w="126"/>
        <w:gridCol w:w="80"/>
        <w:gridCol w:w="36"/>
        <w:gridCol w:w="570"/>
        <w:gridCol w:w="221"/>
        <w:gridCol w:w="170"/>
        <w:gridCol w:w="281"/>
        <w:gridCol w:w="478"/>
        <w:gridCol w:w="221"/>
        <w:gridCol w:w="120"/>
        <w:gridCol w:w="54"/>
        <w:gridCol w:w="255"/>
        <w:gridCol w:w="67"/>
        <w:gridCol w:w="221"/>
        <w:gridCol w:w="148"/>
        <w:gridCol w:w="164"/>
        <w:gridCol w:w="9"/>
        <w:gridCol w:w="491"/>
        <w:gridCol w:w="221"/>
        <w:gridCol w:w="233"/>
        <w:gridCol w:w="351"/>
        <w:gridCol w:w="345"/>
        <w:gridCol w:w="222"/>
        <w:gridCol w:w="120"/>
        <w:gridCol w:w="33"/>
        <w:gridCol w:w="9"/>
        <w:gridCol w:w="267"/>
        <w:gridCol w:w="67"/>
        <w:gridCol w:w="222"/>
        <w:gridCol w:w="148"/>
        <w:gridCol w:w="169"/>
        <w:gridCol w:w="495"/>
      </w:tblGrid>
      <w:tr w:rsidR="00236406" w:rsidTr="00236406">
        <w:trPr>
          <w:tblHeader/>
          <w:jc w:val="center"/>
        </w:trPr>
        <w:tc>
          <w:tcPr>
            <w:tcW w:w="3245" w:type="dxa"/>
            <w:vAlign w:val="center"/>
          </w:tcPr>
          <w:p w:rsidR="00236406" w:rsidRDefault="00236406">
            <w:pPr>
              <w:rPr>
                <w:sz w:val="2"/>
              </w:rPr>
            </w:pPr>
          </w:p>
        </w:tc>
        <w:tc>
          <w:tcPr>
            <w:tcW w:w="221" w:type="dxa"/>
            <w:vAlign w:val="bottom"/>
          </w:tcPr>
          <w:p w:rsidR="00236406" w:rsidRDefault="00236406">
            <w:pPr>
              <w:rPr>
                <w:sz w:val="2"/>
              </w:rPr>
            </w:pPr>
          </w:p>
        </w:tc>
        <w:tc>
          <w:tcPr>
            <w:tcW w:w="126" w:type="dxa"/>
            <w:vAlign w:val="center"/>
          </w:tcPr>
          <w:p w:rsidR="00236406" w:rsidRDefault="00236406">
            <w:pPr>
              <w:rPr>
                <w:sz w:val="2"/>
              </w:rPr>
            </w:pPr>
          </w:p>
        </w:tc>
        <w:tc>
          <w:tcPr>
            <w:tcW w:w="686" w:type="dxa"/>
            <w:gridSpan w:val="3"/>
            <w:vAlign w:val="center"/>
          </w:tcPr>
          <w:p w:rsidR="00236406" w:rsidRDefault="00236406">
            <w:pPr>
              <w:rPr>
                <w:sz w:val="2"/>
              </w:rPr>
            </w:pPr>
          </w:p>
        </w:tc>
        <w:tc>
          <w:tcPr>
            <w:tcW w:w="221" w:type="dxa"/>
            <w:vAlign w:val="bottom"/>
          </w:tcPr>
          <w:p w:rsidR="00236406" w:rsidRDefault="00236406">
            <w:pPr>
              <w:rPr>
                <w:sz w:val="2"/>
              </w:rPr>
            </w:pPr>
          </w:p>
        </w:tc>
        <w:tc>
          <w:tcPr>
            <w:tcW w:w="170" w:type="dxa"/>
            <w:vAlign w:val="center"/>
          </w:tcPr>
          <w:p w:rsidR="00236406" w:rsidRDefault="00236406">
            <w:pPr>
              <w:rPr>
                <w:sz w:val="2"/>
              </w:rPr>
            </w:pPr>
          </w:p>
        </w:tc>
        <w:tc>
          <w:tcPr>
            <w:tcW w:w="759" w:type="dxa"/>
            <w:gridSpan w:val="2"/>
            <w:vAlign w:val="center"/>
          </w:tcPr>
          <w:p w:rsidR="00236406" w:rsidRDefault="00236406">
            <w:pPr>
              <w:rPr>
                <w:sz w:val="2"/>
              </w:rPr>
            </w:pPr>
          </w:p>
        </w:tc>
        <w:tc>
          <w:tcPr>
            <w:tcW w:w="221" w:type="dxa"/>
            <w:vAlign w:val="bottom"/>
          </w:tcPr>
          <w:p w:rsidR="00236406" w:rsidRDefault="00236406">
            <w:pPr>
              <w:rPr>
                <w:sz w:val="2"/>
              </w:rPr>
            </w:pPr>
          </w:p>
        </w:tc>
        <w:tc>
          <w:tcPr>
            <w:tcW w:w="120" w:type="dxa"/>
            <w:vAlign w:val="center"/>
          </w:tcPr>
          <w:p w:rsidR="00236406" w:rsidRDefault="00236406">
            <w:pPr>
              <w:rPr>
                <w:sz w:val="2"/>
              </w:rPr>
            </w:pPr>
          </w:p>
        </w:tc>
        <w:tc>
          <w:tcPr>
            <w:tcW w:w="309" w:type="dxa"/>
            <w:gridSpan w:val="2"/>
            <w:vAlign w:val="center"/>
          </w:tcPr>
          <w:p w:rsidR="00236406" w:rsidRDefault="00236406">
            <w:pPr>
              <w:rPr>
                <w:sz w:val="2"/>
              </w:rPr>
            </w:pPr>
          </w:p>
        </w:tc>
        <w:tc>
          <w:tcPr>
            <w:tcW w:w="67" w:type="dxa"/>
            <w:vAlign w:val="center"/>
          </w:tcPr>
          <w:p w:rsidR="00236406" w:rsidRDefault="00236406">
            <w:pPr>
              <w:rPr>
                <w:sz w:val="2"/>
              </w:rPr>
            </w:pPr>
          </w:p>
        </w:tc>
        <w:tc>
          <w:tcPr>
            <w:tcW w:w="221" w:type="dxa"/>
            <w:vAlign w:val="bottom"/>
          </w:tcPr>
          <w:p w:rsidR="00236406" w:rsidRDefault="00236406">
            <w:pPr>
              <w:rPr>
                <w:sz w:val="2"/>
              </w:rPr>
            </w:pPr>
          </w:p>
        </w:tc>
        <w:tc>
          <w:tcPr>
            <w:tcW w:w="148" w:type="dxa"/>
            <w:vAlign w:val="center"/>
          </w:tcPr>
          <w:p w:rsidR="00236406" w:rsidRDefault="00236406">
            <w:pPr>
              <w:rPr>
                <w:sz w:val="2"/>
              </w:rPr>
            </w:pPr>
          </w:p>
        </w:tc>
        <w:tc>
          <w:tcPr>
            <w:tcW w:w="664" w:type="dxa"/>
            <w:gridSpan w:val="3"/>
            <w:vAlign w:val="center"/>
          </w:tcPr>
          <w:p w:rsidR="00236406" w:rsidRDefault="00236406">
            <w:pPr>
              <w:rPr>
                <w:sz w:val="2"/>
              </w:rPr>
            </w:pPr>
          </w:p>
        </w:tc>
        <w:tc>
          <w:tcPr>
            <w:tcW w:w="221" w:type="dxa"/>
            <w:vAlign w:val="bottom"/>
          </w:tcPr>
          <w:p w:rsidR="00236406" w:rsidRDefault="00236406">
            <w:pPr>
              <w:rPr>
                <w:sz w:val="2"/>
              </w:rPr>
            </w:pPr>
          </w:p>
        </w:tc>
        <w:tc>
          <w:tcPr>
            <w:tcW w:w="233" w:type="dxa"/>
            <w:vAlign w:val="center"/>
          </w:tcPr>
          <w:p w:rsidR="00236406" w:rsidRDefault="00236406">
            <w:pPr>
              <w:rPr>
                <w:sz w:val="2"/>
              </w:rPr>
            </w:pPr>
          </w:p>
        </w:tc>
        <w:tc>
          <w:tcPr>
            <w:tcW w:w="696" w:type="dxa"/>
            <w:gridSpan w:val="2"/>
            <w:vAlign w:val="center"/>
          </w:tcPr>
          <w:p w:rsidR="00236406" w:rsidRDefault="00236406">
            <w:pPr>
              <w:rPr>
                <w:sz w:val="2"/>
              </w:rPr>
            </w:pPr>
          </w:p>
        </w:tc>
        <w:tc>
          <w:tcPr>
            <w:tcW w:w="222" w:type="dxa"/>
            <w:vAlign w:val="bottom"/>
          </w:tcPr>
          <w:p w:rsidR="00236406" w:rsidRDefault="00236406">
            <w:pPr>
              <w:rPr>
                <w:sz w:val="2"/>
              </w:rPr>
            </w:pPr>
          </w:p>
        </w:tc>
        <w:tc>
          <w:tcPr>
            <w:tcW w:w="120" w:type="dxa"/>
            <w:vAlign w:val="center"/>
          </w:tcPr>
          <w:p w:rsidR="00236406" w:rsidRDefault="00236406">
            <w:pPr>
              <w:rPr>
                <w:sz w:val="2"/>
              </w:rPr>
            </w:pPr>
          </w:p>
        </w:tc>
        <w:tc>
          <w:tcPr>
            <w:tcW w:w="309" w:type="dxa"/>
            <w:gridSpan w:val="3"/>
            <w:vAlign w:val="center"/>
          </w:tcPr>
          <w:p w:rsidR="00236406" w:rsidRDefault="00236406">
            <w:pPr>
              <w:rPr>
                <w:sz w:val="2"/>
              </w:rPr>
            </w:pPr>
          </w:p>
        </w:tc>
        <w:tc>
          <w:tcPr>
            <w:tcW w:w="67" w:type="dxa"/>
            <w:vAlign w:val="center"/>
          </w:tcPr>
          <w:p w:rsidR="00236406" w:rsidRDefault="00236406">
            <w:pPr>
              <w:rPr>
                <w:sz w:val="2"/>
              </w:rPr>
            </w:pPr>
          </w:p>
        </w:tc>
        <w:tc>
          <w:tcPr>
            <w:tcW w:w="222" w:type="dxa"/>
            <w:vAlign w:val="bottom"/>
          </w:tcPr>
          <w:p w:rsidR="00236406" w:rsidRDefault="00236406">
            <w:pPr>
              <w:rPr>
                <w:sz w:val="2"/>
              </w:rPr>
            </w:pPr>
          </w:p>
        </w:tc>
        <w:tc>
          <w:tcPr>
            <w:tcW w:w="148" w:type="dxa"/>
            <w:vAlign w:val="center"/>
          </w:tcPr>
          <w:p w:rsidR="00236406" w:rsidRDefault="00236406">
            <w:pPr>
              <w:rPr>
                <w:sz w:val="2"/>
              </w:rPr>
            </w:pPr>
          </w:p>
        </w:tc>
        <w:tc>
          <w:tcPr>
            <w:tcW w:w="664" w:type="dxa"/>
            <w:gridSpan w:val="2"/>
            <w:vAlign w:val="center"/>
          </w:tcPr>
          <w:p w:rsidR="00236406" w:rsidRDefault="00236406">
            <w:pPr>
              <w:rPr>
                <w:sz w:val="2"/>
              </w:rPr>
            </w:pPr>
          </w:p>
        </w:tc>
      </w:tr>
      <w:tr w:rsidR="00236406" w:rsidTr="00236406">
        <w:trPr>
          <w:tblHeader/>
          <w:jc w:val="center"/>
        </w:trPr>
        <w:tc>
          <w:tcPr>
            <w:tcW w:w="3245"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2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12" w:type="dxa"/>
            <w:gridSpan w:val="4"/>
            <w:tcBorders>
              <w:top w:val="nil"/>
              <w:left w:val="nil"/>
              <w:bottom w:val="single" w:sz="2" w:space="0" w:color="000000"/>
              <w:right w:val="nil"/>
            </w:tcBorders>
            <w:vAlign w:val="bottom"/>
            <w:hideMark/>
          </w:tcPr>
          <w:p w:rsidR="00236406" w:rsidRDefault="00236406">
            <w:pPr>
              <w:pStyle w:val="la2"/>
            </w:pPr>
            <w:r>
              <w:t> </w:t>
            </w:r>
          </w:p>
        </w:tc>
        <w:tc>
          <w:tcPr>
            <w:tcW w:w="22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29" w:type="dxa"/>
            <w:gridSpan w:val="3"/>
            <w:tcBorders>
              <w:top w:val="nil"/>
              <w:left w:val="nil"/>
              <w:bottom w:val="single" w:sz="2" w:space="0" w:color="000000"/>
              <w:right w:val="nil"/>
            </w:tcBorders>
            <w:vAlign w:val="bottom"/>
            <w:hideMark/>
          </w:tcPr>
          <w:p w:rsidR="00236406" w:rsidRDefault="00236406">
            <w:pPr>
              <w:pStyle w:val="la2"/>
            </w:pPr>
            <w:r>
              <w:t> </w:t>
            </w:r>
          </w:p>
        </w:tc>
        <w:tc>
          <w:tcPr>
            <w:tcW w:w="22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429"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22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12" w:type="dxa"/>
            <w:gridSpan w:val="4"/>
            <w:tcBorders>
              <w:top w:val="nil"/>
              <w:left w:val="nil"/>
              <w:bottom w:val="single" w:sz="2" w:space="0" w:color="000000"/>
              <w:right w:val="nil"/>
            </w:tcBorders>
            <w:vAlign w:val="bottom"/>
            <w:hideMark/>
          </w:tcPr>
          <w:p w:rsidR="00236406" w:rsidRDefault="00236406">
            <w:pPr>
              <w:pStyle w:val="la2"/>
            </w:pPr>
            <w:r>
              <w:t> </w:t>
            </w:r>
          </w:p>
        </w:tc>
        <w:tc>
          <w:tcPr>
            <w:tcW w:w="22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29" w:type="dxa"/>
            <w:gridSpan w:val="3"/>
            <w:tcBorders>
              <w:top w:val="nil"/>
              <w:left w:val="nil"/>
              <w:bottom w:val="single" w:sz="2" w:space="0" w:color="000000"/>
              <w:right w:val="nil"/>
            </w:tcBorders>
            <w:vAlign w:val="bottom"/>
            <w:hideMark/>
          </w:tcPr>
          <w:p w:rsidR="00236406" w:rsidRDefault="00236406">
            <w:pPr>
              <w:pStyle w:val="la2"/>
            </w:pPr>
            <w:r>
              <w:t> </w:t>
            </w:r>
          </w:p>
        </w:tc>
        <w:tc>
          <w:tcPr>
            <w:tcW w:w="22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429" w:type="dxa"/>
            <w:gridSpan w:val="4"/>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22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12" w:type="dxa"/>
            <w:gridSpan w:val="3"/>
            <w:tcBorders>
              <w:top w:val="nil"/>
              <w:left w:val="nil"/>
              <w:bottom w:val="single" w:sz="2" w:space="0" w:color="000000"/>
              <w:right w:val="nil"/>
            </w:tcBorders>
            <w:vAlign w:val="bottom"/>
            <w:hideMark/>
          </w:tcPr>
          <w:p w:rsidR="00236406" w:rsidRDefault="00236406">
            <w:pPr>
              <w:pStyle w:val="la2"/>
            </w:pPr>
            <w:r>
              <w:t> </w:t>
            </w:r>
          </w:p>
        </w:tc>
      </w:tr>
      <w:tr w:rsidR="00236406" w:rsidTr="00236406">
        <w:trPr>
          <w:tblHeader/>
          <w:jc w:val="center"/>
        </w:trPr>
        <w:tc>
          <w:tcPr>
            <w:tcW w:w="3245" w:type="dxa"/>
            <w:tcBorders>
              <w:top w:val="single" w:sz="2" w:space="0" w:color="000000"/>
              <w:left w:val="nil"/>
              <w:bottom w:val="nil"/>
              <w:right w:val="nil"/>
            </w:tcBorders>
            <w:vAlign w:val="bottom"/>
            <w:hideMark/>
          </w:tcPr>
          <w:p w:rsidR="00236406" w:rsidRDefault="00236406">
            <w:pPr>
              <w:pStyle w:val="la2"/>
              <w:keepNext/>
            </w:pPr>
            <w:r>
              <w:t> </w:t>
            </w:r>
          </w:p>
        </w:tc>
        <w:tc>
          <w:tcPr>
            <w:tcW w:w="221"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812" w:type="dxa"/>
            <w:gridSpan w:val="4"/>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Balance as</w:t>
            </w:r>
            <w:r>
              <w:rPr>
                <w:rFonts w:ascii="Arial" w:hAnsi="Arial" w:cs="Arial"/>
                <w:b/>
                <w:bCs/>
                <w:sz w:val="15"/>
                <w:szCs w:val="15"/>
              </w:rPr>
              <w:br/>
              <w:t>of June 30,</w:t>
            </w:r>
            <w:r>
              <w:rPr>
                <w:rFonts w:ascii="Arial" w:hAnsi="Arial" w:cs="Arial"/>
                <w:b/>
                <w:bCs/>
                <w:sz w:val="15"/>
                <w:szCs w:val="15"/>
              </w:rPr>
              <w:br/>
              <w:t>2008</w:t>
            </w:r>
          </w:p>
        </w:tc>
        <w:tc>
          <w:tcPr>
            <w:tcW w:w="221"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929" w:type="dxa"/>
            <w:gridSpan w:val="3"/>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Acquisitions</w:t>
            </w:r>
          </w:p>
        </w:tc>
        <w:tc>
          <w:tcPr>
            <w:tcW w:w="221"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429" w:type="dxa"/>
            <w:gridSpan w:val="3"/>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Other</w:t>
            </w:r>
          </w:p>
        </w:tc>
        <w:tc>
          <w:tcPr>
            <w:tcW w:w="67" w:type="dxa"/>
            <w:tcBorders>
              <w:top w:val="single" w:sz="2" w:space="0" w:color="000000"/>
              <w:left w:val="nil"/>
              <w:bottom w:val="nil"/>
              <w:right w:val="nil"/>
            </w:tcBorders>
            <w:vAlign w:val="bottom"/>
            <w:hideMark/>
          </w:tcPr>
          <w:p w:rsidR="00236406" w:rsidRDefault="00236406">
            <w:r>
              <w:rPr>
                <w:sz w:val="15"/>
                <w:szCs w:val="15"/>
              </w:rPr>
              <w:t> </w:t>
            </w:r>
          </w:p>
        </w:tc>
        <w:tc>
          <w:tcPr>
            <w:tcW w:w="221"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812" w:type="dxa"/>
            <w:gridSpan w:val="4"/>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Balance as</w:t>
            </w:r>
            <w:r>
              <w:rPr>
                <w:rFonts w:ascii="Arial" w:hAnsi="Arial" w:cs="Arial"/>
                <w:b/>
                <w:bCs/>
                <w:sz w:val="15"/>
                <w:szCs w:val="15"/>
              </w:rPr>
              <w:br/>
              <w:t>of June 30,</w:t>
            </w:r>
            <w:r>
              <w:rPr>
                <w:rFonts w:ascii="Arial" w:hAnsi="Arial" w:cs="Arial"/>
                <w:b/>
                <w:bCs/>
                <w:sz w:val="15"/>
                <w:szCs w:val="15"/>
              </w:rPr>
              <w:br/>
              <w:t>2007</w:t>
            </w:r>
          </w:p>
        </w:tc>
        <w:tc>
          <w:tcPr>
            <w:tcW w:w="221"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929" w:type="dxa"/>
            <w:gridSpan w:val="3"/>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Acquisitions</w:t>
            </w:r>
          </w:p>
        </w:tc>
        <w:tc>
          <w:tcPr>
            <w:tcW w:w="222"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429" w:type="dxa"/>
            <w:gridSpan w:val="4"/>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Other</w:t>
            </w:r>
          </w:p>
        </w:tc>
        <w:tc>
          <w:tcPr>
            <w:tcW w:w="67" w:type="dxa"/>
            <w:tcBorders>
              <w:top w:val="single" w:sz="2" w:space="0" w:color="000000"/>
              <w:left w:val="nil"/>
              <w:bottom w:val="nil"/>
              <w:right w:val="nil"/>
            </w:tcBorders>
            <w:vAlign w:val="bottom"/>
            <w:hideMark/>
          </w:tcPr>
          <w:p w:rsidR="00236406" w:rsidRDefault="00236406">
            <w:r>
              <w:rPr>
                <w:sz w:val="15"/>
                <w:szCs w:val="15"/>
              </w:rPr>
              <w:t> </w:t>
            </w:r>
          </w:p>
        </w:tc>
        <w:tc>
          <w:tcPr>
            <w:tcW w:w="222"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812" w:type="dxa"/>
            <w:gridSpan w:val="3"/>
            <w:tcBorders>
              <w:top w:val="single" w:sz="2" w:space="0" w:color="000000"/>
              <w:left w:val="nil"/>
              <w:bottom w:val="nil"/>
              <w:right w:val="nil"/>
            </w:tcBorders>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Balance as</w:t>
            </w:r>
            <w:r>
              <w:rPr>
                <w:rFonts w:ascii="Arial" w:hAnsi="Arial" w:cs="Arial"/>
                <w:b/>
                <w:bCs/>
                <w:sz w:val="15"/>
                <w:szCs w:val="15"/>
              </w:rPr>
              <w:br/>
              <w:t>of June 30,</w:t>
            </w:r>
            <w:r>
              <w:rPr>
                <w:rFonts w:ascii="Arial" w:hAnsi="Arial" w:cs="Arial"/>
                <w:b/>
                <w:bCs/>
                <w:sz w:val="15"/>
                <w:szCs w:val="15"/>
              </w:rPr>
              <w:br/>
              <w:t>2006</w:t>
            </w:r>
          </w:p>
        </w:tc>
      </w:tr>
      <w:tr w:rsidR="00236406" w:rsidTr="00236406">
        <w:trPr>
          <w:trHeight w:val="240"/>
          <w:jc w:val="center"/>
        </w:trPr>
        <w:tc>
          <w:tcPr>
            <w:tcW w:w="3245" w:type="dxa"/>
            <w:vAlign w:val="center"/>
          </w:tcPr>
          <w:p w:rsidR="00236406" w:rsidRDefault="00236406"/>
        </w:tc>
        <w:tc>
          <w:tcPr>
            <w:tcW w:w="1033" w:type="dxa"/>
            <w:gridSpan w:val="5"/>
            <w:vAlign w:val="center"/>
          </w:tcPr>
          <w:p w:rsidR="00236406" w:rsidRDefault="00236406"/>
        </w:tc>
        <w:tc>
          <w:tcPr>
            <w:tcW w:w="1150" w:type="dxa"/>
            <w:gridSpan w:val="4"/>
            <w:vAlign w:val="center"/>
          </w:tcPr>
          <w:p w:rsidR="00236406" w:rsidRDefault="00236406"/>
        </w:tc>
        <w:tc>
          <w:tcPr>
            <w:tcW w:w="717" w:type="dxa"/>
            <w:gridSpan w:val="5"/>
            <w:vAlign w:val="center"/>
          </w:tcPr>
          <w:p w:rsidR="00236406" w:rsidRDefault="00236406"/>
        </w:tc>
        <w:tc>
          <w:tcPr>
            <w:tcW w:w="1033" w:type="dxa"/>
            <w:gridSpan w:val="5"/>
            <w:vAlign w:val="center"/>
          </w:tcPr>
          <w:p w:rsidR="00236406" w:rsidRDefault="00236406"/>
        </w:tc>
        <w:tc>
          <w:tcPr>
            <w:tcW w:w="1150" w:type="dxa"/>
            <w:gridSpan w:val="4"/>
            <w:vAlign w:val="center"/>
          </w:tcPr>
          <w:p w:rsidR="00236406" w:rsidRDefault="00236406"/>
        </w:tc>
        <w:tc>
          <w:tcPr>
            <w:tcW w:w="718" w:type="dxa"/>
            <w:gridSpan w:val="6"/>
            <w:vAlign w:val="center"/>
          </w:tcPr>
          <w:p w:rsidR="00236406" w:rsidRDefault="00236406"/>
        </w:tc>
        <w:tc>
          <w:tcPr>
            <w:tcW w:w="1034" w:type="dxa"/>
            <w:gridSpan w:val="4"/>
            <w:vAlign w:val="center"/>
          </w:tcPr>
          <w:p w:rsidR="00236406" w:rsidRDefault="00236406"/>
        </w:tc>
      </w:tr>
      <w:tr w:rsidR="00236406" w:rsidTr="00236406">
        <w:trPr>
          <w:jc w:val="center"/>
        </w:trPr>
        <w:tc>
          <w:tcPr>
            <w:tcW w:w="3245" w:type="dxa"/>
            <w:hideMark/>
          </w:tcPr>
          <w:p w:rsidR="00236406" w:rsidRDefault="00236406">
            <w:pPr>
              <w:pStyle w:val="NormalWeb"/>
              <w:keepNext/>
              <w:ind w:left="288" w:hanging="288"/>
            </w:pPr>
            <w:r>
              <w:rPr>
                <w:rFonts w:ascii="Arial" w:hAnsi="Arial" w:cs="Arial"/>
                <w:sz w:val="20"/>
                <w:szCs w:val="20"/>
              </w:rPr>
              <w:t>Client</w:t>
            </w:r>
          </w:p>
        </w:tc>
        <w:tc>
          <w:tcPr>
            <w:tcW w:w="221" w:type="dxa"/>
            <w:vAlign w:val="bottom"/>
            <w:hideMark/>
          </w:tcPr>
          <w:p w:rsidR="00236406" w:rsidRDefault="00236406">
            <w:pPr>
              <w:pStyle w:val="la2"/>
            </w:pPr>
            <w:r>
              <w:rPr>
                <w:sz w:val="15"/>
                <w:szCs w:val="15"/>
              </w:rPr>
              <w:t>  </w:t>
            </w:r>
          </w:p>
        </w:tc>
        <w:tc>
          <w:tcPr>
            <w:tcW w:w="242" w:type="dxa"/>
            <w:gridSpan w:val="3"/>
            <w:vAlign w:val="bottom"/>
            <w:hideMark/>
          </w:tcPr>
          <w:p w:rsidR="00236406" w:rsidRDefault="00236406">
            <w:pPr>
              <w:ind w:left="115"/>
            </w:pPr>
            <w:r>
              <w:rPr>
                <w:rFonts w:ascii="Arial" w:hAnsi="Arial" w:cs="Arial"/>
                <w:b/>
                <w:bCs/>
                <w:sz w:val="20"/>
              </w:rPr>
              <w:t>$</w:t>
            </w:r>
          </w:p>
        </w:tc>
        <w:tc>
          <w:tcPr>
            <w:tcW w:w="570" w:type="dxa"/>
            <w:vAlign w:val="bottom"/>
            <w:hideMark/>
          </w:tcPr>
          <w:p w:rsidR="00236406" w:rsidRDefault="00236406">
            <w:pPr>
              <w:jc w:val="right"/>
            </w:pPr>
            <w:r>
              <w:rPr>
                <w:rFonts w:ascii="Arial" w:hAnsi="Arial" w:cs="Arial"/>
                <w:b/>
                <w:bCs/>
                <w:sz w:val="20"/>
              </w:rPr>
              <w:t>153</w:t>
            </w:r>
          </w:p>
        </w:tc>
        <w:tc>
          <w:tcPr>
            <w:tcW w:w="221" w:type="dxa"/>
            <w:vAlign w:val="bottom"/>
            <w:hideMark/>
          </w:tcPr>
          <w:p w:rsidR="00236406" w:rsidRDefault="00236406">
            <w:pPr>
              <w:pStyle w:val="la2"/>
            </w:pPr>
            <w:r>
              <w:rPr>
                <w:sz w:val="15"/>
                <w:szCs w:val="15"/>
              </w:rPr>
              <w:t>  </w:t>
            </w:r>
          </w:p>
        </w:tc>
        <w:tc>
          <w:tcPr>
            <w:tcW w:w="451" w:type="dxa"/>
            <w:gridSpan w:val="2"/>
            <w:vAlign w:val="bottom"/>
            <w:hideMark/>
          </w:tcPr>
          <w:p w:rsidR="00236406" w:rsidRDefault="00236406">
            <w:pPr>
              <w:ind w:left="331"/>
            </w:pPr>
            <w:r>
              <w:rPr>
                <w:rFonts w:ascii="Arial" w:hAnsi="Arial" w:cs="Arial"/>
                <w:b/>
                <w:bCs/>
                <w:sz w:val="20"/>
              </w:rPr>
              <w:t>$</w:t>
            </w:r>
          </w:p>
        </w:tc>
        <w:tc>
          <w:tcPr>
            <w:tcW w:w="478" w:type="dxa"/>
            <w:vAlign w:val="bottom"/>
            <w:hideMark/>
          </w:tcPr>
          <w:p w:rsidR="00236406" w:rsidRDefault="00236406">
            <w:pPr>
              <w:jc w:val="right"/>
            </w:pPr>
            <w:r>
              <w:rPr>
                <w:rFonts w:ascii="Arial" w:hAnsi="Arial" w:cs="Arial"/>
                <w:b/>
                <w:bCs/>
                <w:sz w:val="20"/>
              </w:rPr>
              <w:t>77</w:t>
            </w:r>
          </w:p>
        </w:tc>
        <w:tc>
          <w:tcPr>
            <w:tcW w:w="221" w:type="dxa"/>
            <w:vAlign w:val="bottom"/>
            <w:hideMark/>
          </w:tcPr>
          <w:p w:rsidR="00236406" w:rsidRDefault="00236406">
            <w:pPr>
              <w:pStyle w:val="la2"/>
            </w:pPr>
            <w:r>
              <w:rPr>
                <w:sz w:val="15"/>
                <w:szCs w:val="15"/>
              </w:rPr>
              <w:t>  </w:t>
            </w:r>
          </w:p>
        </w:tc>
        <w:tc>
          <w:tcPr>
            <w:tcW w:w="174" w:type="dxa"/>
            <w:gridSpan w:val="2"/>
            <w:vAlign w:val="bottom"/>
            <w:hideMark/>
          </w:tcPr>
          <w:p w:rsidR="00236406" w:rsidRDefault="00236406">
            <w:pPr>
              <w:ind w:left="58"/>
            </w:pPr>
            <w:r>
              <w:rPr>
                <w:rFonts w:ascii="Arial" w:hAnsi="Arial" w:cs="Arial"/>
                <w:b/>
                <w:bCs/>
                <w:sz w:val="20"/>
              </w:rPr>
              <w:t>$</w:t>
            </w:r>
          </w:p>
        </w:tc>
        <w:tc>
          <w:tcPr>
            <w:tcW w:w="255" w:type="dxa"/>
            <w:vAlign w:val="bottom"/>
            <w:hideMark/>
          </w:tcPr>
          <w:p w:rsidR="00236406" w:rsidRDefault="00236406">
            <w:pPr>
              <w:jc w:val="right"/>
            </w:pPr>
            <w:r>
              <w:rPr>
                <w:rFonts w:ascii="Arial" w:hAnsi="Arial" w:cs="Arial"/>
                <w:b/>
                <w:bCs/>
                <w:sz w:val="20"/>
              </w:rPr>
              <w:t>(1</w:t>
            </w:r>
          </w:p>
        </w:tc>
        <w:tc>
          <w:tcPr>
            <w:tcW w:w="67" w:type="dxa"/>
            <w:noWrap/>
            <w:vAlign w:val="bottom"/>
            <w:hideMark/>
          </w:tcPr>
          <w:p w:rsidR="00236406" w:rsidRDefault="00236406">
            <w:r>
              <w:rPr>
                <w:rFonts w:ascii="Arial" w:hAnsi="Arial" w:cs="Arial"/>
                <w:b/>
                <w:bCs/>
                <w:sz w:val="20"/>
              </w:rPr>
              <w:t>)</w:t>
            </w:r>
          </w:p>
        </w:tc>
        <w:tc>
          <w:tcPr>
            <w:tcW w:w="221" w:type="dxa"/>
            <w:vAlign w:val="bottom"/>
            <w:hideMark/>
          </w:tcPr>
          <w:p w:rsidR="00236406" w:rsidRDefault="00236406">
            <w:pPr>
              <w:pStyle w:val="la2"/>
            </w:pPr>
            <w:r>
              <w:rPr>
                <w:sz w:val="15"/>
                <w:szCs w:val="15"/>
              </w:rPr>
              <w:t> </w:t>
            </w:r>
          </w:p>
        </w:tc>
        <w:tc>
          <w:tcPr>
            <w:tcW w:w="321" w:type="dxa"/>
            <w:gridSpan w:val="3"/>
            <w:vAlign w:val="bottom"/>
            <w:hideMark/>
          </w:tcPr>
          <w:p w:rsidR="00236406" w:rsidRDefault="00236406">
            <w:pPr>
              <w:ind w:left="216"/>
            </w:pPr>
            <w:r>
              <w:rPr>
                <w:rFonts w:ascii="Arial" w:hAnsi="Arial" w:cs="Arial"/>
                <w:sz w:val="20"/>
              </w:rPr>
              <w:t>$</w:t>
            </w:r>
          </w:p>
        </w:tc>
        <w:tc>
          <w:tcPr>
            <w:tcW w:w="491" w:type="dxa"/>
            <w:vAlign w:val="bottom"/>
            <w:hideMark/>
          </w:tcPr>
          <w:p w:rsidR="00236406" w:rsidRDefault="00236406">
            <w:pPr>
              <w:jc w:val="right"/>
            </w:pPr>
            <w:r>
              <w:rPr>
                <w:rFonts w:ascii="Arial" w:hAnsi="Arial" w:cs="Arial"/>
                <w:sz w:val="20"/>
              </w:rPr>
              <w:t>77</w:t>
            </w:r>
          </w:p>
        </w:tc>
        <w:tc>
          <w:tcPr>
            <w:tcW w:w="221" w:type="dxa"/>
            <w:vAlign w:val="bottom"/>
            <w:hideMark/>
          </w:tcPr>
          <w:p w:rsidR="00236406" w:rsidRDefault="00236406">
            <w:pPr>
              <w:pStyle w:val="la2"/>
            </w:pPr>
            <w:r>
              <w:rPr>
                <w:sz w:val="15"/>
                <w:szCs w:val="15"/>
              </w:rPr>
              <w:t>  </w:t>
            </w:r>
          </w:p>
        </w:tc>
        <w:tc>
          <w:tcPr>
            <w:tcW w:w="584" w:type="dxa"/>
            <w:gridSpan w:val="2"/>
            <w:vAlign w:val="bottom"/>
            <w:hideMark/>
          </w:tcPr>
          <w:p w:rsidR="00236406" w:rsidRDefault="00236406">
            <w:pPr>
              <w:ind w:left="461"/>
            </w:pPr>
            <w:r>
              <w:rPr>
                <w:rFonts w:ascii="Arial" w:hAnsi="Arial" w:cs="Arial"/>
                <w:sz w:val="20"/>
              </w:rPr>
              <w:t>$</w:t>
            </w:r>
          </w:p>
        </w:tc>
        <w:tc>
          <w:tcPr>
            <w:tcW w:w="345" w:type="dxa"/>
            <w:vAlign w:val="bottom"/>
            <w:hideMark/>
          </w:tcPr>
          <w:p w:rsidR="00236406" w:rsidRDefault="00236406">
            <w:pPr>
              <w:jc w:val="right"/>
            </w:pPr>
            <w:r>
              <w:rPr>
                <w:rFonts w:ascii="Arial" w:hAnsi="Arial" w:cs="Arial"/>
                <w:sz w:val="20"/>
              </w:rPr>
              <w:t>6</w:t>
            </w:r>
          </w:p>
        </w:tc>
        <w:tc>
          <w:tcPr>
            <w:tcW w:w="222" w:type="dxa"/>
            <w:vAlign w:val="bottom"/>
            <w:hideMark/>
          </w:tcPr>
          <w:p w:rsidR="00236406" w:rsidRDefault="00236406">
            <w:pPr>
              <w:pStyle w:val="la2"/>
            </w:pPr>
            <w:r>
              <w:rPr>
                <w:sz w:val="15"/>
                <w:szCs w:val="15"/>
              </w:rPr>
              <w:t>  </w:t>
            </w:r>
          </w:p>
        </w:tc>
        <w:tc>
          <w:tcPr>
            <w:tcW w:w="162" w:type="dxa"/>
            <w:gridSpan w:val="3"/>
            <w:vAlign w:val="bottom"/>
            <w:hideMark/>
          </w:tcPr>
          <w:p w:rsidR="00236406" w:rsidRDefault="00236406">
            <w:pPr>
              <w:ind w:left="43"/>
            </w:pPr>
            <w:r>
              <w:rPr>
                <w:rFonts w:ascii="Arial" w:hAnsi="Arial" w:cs="Arial"/>
                <w:sz w:val="20"/>
              </w:rPr>
              <w:t>$</w:t>
            </w:r>
          </w:p>
        </w:tc>
        <w:tc>
          <w:tcPr>
            <w:tcW w:w="267" w:type="dxa"/>
            <w:vAlign w:val="bottom"/>
            <w:hideMark/>
          </w:tcPr>
          <w:p w:rsidR="00236406" w:rsidRDefault="00236406">
            <w:pPr>
              <w:jc w:val="right"/>
            </w:pPr>
            <w:r>
              <w:rPr>
                <w:rFonts w:ascii="Arial" w:hAnsi="Arial" w:cs="Arial"/>
                <w:sz w:val="20"/>
              </w:rPr>
              <w:t>(3</w:t>
            </w:r>
          </w:p>
        </w:tc>
        <w:tc>
          <w:tcPr>
            <w:tcW w:w="67" w:type="dxa"/>
            <w:noWrap/>
            <w:vAlign w:val="bottom"/>
            <w:hideMark/>
          </w:tcPr>
          <w:p w:rsidR="00236406" w:rsidRDefault="00236406">
            <w:r>
              <w:rPr>
                <w:rFonts w:ascii="Arial" w:hAnsi="Arial" w:cs="Arial"/>
                <w:sz w:val="20"/>
              </w:rPr>
              <w:t>)</w:t>
            </w:r>
          </w:p>
        </w:tc>
        <w:tc>
          <w:tcPr>
            <w:tcW w:w="222" w:type="dxa"/>
            <w:vAlign w:val="bottom"/>
            <w:hideMark/>
          </w:tcPr>
          <w:p w:rsidR="00236406" w:rsidRDefault="00236406">
            <w:pPr>
              <w:pStyle w:val="la2"/>
            </w:pPr>
            <w:r>
              <w:rPr>
                <w:sz w:val="15"/>
                <w:szCs w:val="15"/>
              </w:rPr>
              <w:t> </w:t>
            </w:r>
          </w:p>
        </w:tc>
        <w:tc>
          <w:tcPr>
            <w:tcW w:w="317" w:type="dxa"/>
            <w:gridSpan w:val="2"/>
            <w:vAlign w:val="bottom"/>
            <w:hideMark/>
          </w:tcPr>
          <w:p w:rsidR="00236406" w:rsidRDefault="00236406">
            <w:pPr>
              <w:ind w:left="216"/>
            </w:pPr>
            <w:r>
              <w:rPr>
                <w:rFonts w:ascii="Arial" w:hAnsi="Arial" w:cs="Arial"/>
                <w:sz w:val="20"/>
              </w:rPr>
              <w:t>$</w:t>
            </w:r>
          </w:p>
        </w:tc>
        <w:tc>
          <w:tcPr>
            <w:tcW w:w="495" w:type="dxa"/>
            <w:vAlign w:val="bottom"/>
            <w:hideMark/>
          </w:tcPr>
          <w:p w:rsidR="00236406" w:rsidRDefault="00236406">
            <w:pPr>
              <w:jc w:val="right"/>
            </w:pPr>
            <w:r>
              <w:rPr>
                <w:rFonts w:ascii="Arial" w:hAnsi="Arial" w:cs="Arial"/>
                <w:sz w:val="20"/>
              </w:rPr>
              <w:t>74</w:t>
            </w:r>
          </w:p>
        </w:tc>
      </w:tr>
      <w:tr w:rsidR="00236406" w:rsidTr="00236406">
        <w:trPr>
          <w:jc w:val="center"/>
        </w:trPr>
        <w:tc>
          <w:tcPr>
            <w:tcW w:w="3245" w:type="dxa"/>
            <w:hideMark/>
          </w:tcPr>
          <w:p w:rsidR="00236406" w:rsidRDefault="00236406">
            <w:pPr>
              <w:pStyle w:val="NormalWeb"/>
              <w:keepNext/>
              <w:ind w:left="288" w:hanging="288"/>
            </w:pPr>
            <w:r>
              <w:rPr>
                <w:rFonts w:ascii="Arial" w:hAnsi="Arial" w:cs="Arial"/>
                <w:sz w:val="20"/>
                <w:szCs w:val="20"/>
              </w:rPr>
              <w:t>Server and Tools</w:t>
            </w:r>
          </w:p>
        </w:tc>
        <w:tc>
          <w:tcPr>
            <w:tcW w:w="221" w:type="dxa"/>
            <w:vAlign w:val="bottom"/>
            <w:hideMark/>
          </w:tcPr>
          <w:p w:rsidR="00236406" w:rsidRDefault="00236406">
            <w:pPr>
              <w:pStyle w:val="la2"/>
            </w:pPr>
            <w:r>
              <w:rPr>
                <w:sz w:val="15"/>
                <w:szCs w:val="15"/>
              </w:rPr>
              <w:t>  </w:t>
            </w:r>
          </w:p>
        </w:tc>
        <w:tc>
          <w:tcPr>
            <w:tcW w:w="206" w:type="dxa"/>
            <w:gridSpan w:val="2"/>
            <w:vAlign w:val="bottom"/>
            <w:hideMark/>
          </w:tcPr>
          <w:p w:rsidR="00236406" w:rsidRDefault="00236406">
            <w:r>
              <w:rPr>
                <w:rFonts w:ascii="Arial" w:hAnsi="Arial" w:cs="Arial"/>
                <w:b/>
                <w:bCs/>
                <w:sz w:val="20"/>
              </w:rPr>
              <w:t> </w:t>
            </w:r>
          </w:p>
        </w:tc>
        <w:tc>
          <w:tcPr>
            <w:tcW w:w="606" w:type="dxa"/>
            <w:gridSpan w:val="2"/>
            <w:vAlign w:val="bottom"/>
            <w:hideMark/>
          </w:tcPr>
          <w:p w:rsidR="00236406" w:rsidRDefault="00236406">
            <w:pPr>
              <w:jc w:val="right"/>
            </w:pPr>
            <w:r>
              <w:rPr>
                <w:rFonts w:ascii="Arial" w:hAnsi="Arial" w:cs="Arial"/>
                <w:b/>
                <w:bCs/>
                <w:sz w:val="20"/>
              </w:rPr>
              <w:t>738</w:t>
            </w:r>
          </w:p>
        </w:tc>
        <w:tc>
          <w:tcPr>
            <w:tcW w:w="221" w:type="dxa"/>
            <w:vAlign w:val="bottom"/>
            <w:hideMark/>
          </w:tcPr>
          <w:p w:rsidR="00236406" w:rsidRDefault="00236406">
            <w:pPr>
              <w:pStyle w:val="la2"/>
            </w:pPr>
            <w:r>
              <w:rPr>
                <w:sz w:val="15"/>
                <w:szCs w:val="15"/>
              </w:rPr>
              <w:t>  </w:t>
            </w:r>
          </w:p>
        </w:tc>
        <w:tc>
          <w:tcPr>
            <w:tcW w:w="170" w:type="dxa"/>
            <w:vAlign w:val="bottom"/>
            <w:hideMark/>
          </w:tcPr>
          <w:p w:rsidR="00236406" w:rsidRDefault="00236406">
            <w:r>
              <w:rPr>
                <w:rFonts w:ascii="Arial" w:hAnsi="Arial" w:cs="Arial"/>
                <w:b/>
                <w:bCs/>
                <w:sz w:val="20"/>
              </w:rPr>
              <w:t> </w:t>
            </w:r>
          </w:p>
        </w:tc>
        <w:tc>
          <w:tcPr>
            <w:tcW w:w="759" w:type="dxa"/>
            <w:gridSpan w:val="2"/>
            <w:vAlign w:val="bottom"/>
            <w:hideMark/>
          </w:tcPr>
          <w:p w:rsidR="00236406" w:rsidRDefault="00236406">
            <w:pPr>
              <w:jc w:val="right"/>
            </w:pPr>
            <w:r>
              <w:rPr>
                <w:rFonts w:ascii="Arial" w:hAnsi="Arial" w:cs="Arial"/>
                <w:b/>
                <w:bCs/>
                <w:sz w:val="20"/>
              </w:rPr>
              <w:t>90</w:t>
            </w:r>
          </w:p>
        </w:tc>
        <w:tc>
          <w:tcPr>
            <w:tcW w:w="221" w:type="dxa"/>
            <w:vAlign w:val="bottom"/>
            <w:hideMark/>
          </w:tcPr>
          <w:p w:rsidR="00236406" w:rsidRDefault="00236406">
            <w:pPr>
              <w:pStyle w:val="la2"/>
            </w:pPr>
            <w:r>
              <w:rPr>
                <w:sz w:val="15"/>
                <w:szCs w:val="15"/>
              </w:rPr>
              <w:t>  </w:t>
            </w:r>
          </w:p>
        </w:tc>
        <w:tc>
          <w:tcPr>
            <w:tcW w:w="120" w:type="dxa"/>
            <w:vAlign w:val="bottom"/>
            <w:hideMark/>
          </w:tcPr>
          <w:p w:rsidR="00236406" w:rsidRDefault="00236406">
            <w:r>
              <w:rPr>
                <w:rFonts w:ascii="Arial" w:hAnsi="Arial" w:cs="Arial"/>
                <w:b/>
                <w:bCs/>
                <w:sz w:val="20"/>
              </w:rPr>
              <w:t> </w:t>
            </w:r>
          </w:p>
        </w:tc>
        <w:tc>
          <w:tcPr>
            <w:tcW w:w="309" w:type="dxa"/>
            <w:gridSpan w:val="2"/>
            <w:vAlign w:val="bottom"/>
            <w:hideMark/>
          </w:tcPr>
          <w:p w:rsidR="00236406" w:rsidRDefault="00236406">
            <w:pPr>
              <w:jc w:val="right"/>
            </w:pPr>
            <w:r>
              <w:rPr>
                <w:rFonts w:ascii="Arial" w:hAnsi="Arial" w:cs="Arial"/>
                <w:b/>
                <w:bCs/>
                <w:sz w:val="20"/>
              </w:rPr>
              <w:t>68</w:t>
            </w:r>
          </w:p>
        </w:tc>
        <w:tc>
          <w:tcPr>
            <w:tcW w:w="67" w:type="dxa"/>
            <w:noWrap/>
            <w:vAlign w:val="bottom"/>
            <w:hideMark/>
          </w:tcPr>
          <w:p w:rsidR="00236406" w:rsidRDefault="00236406">
            <w:r>
              <w:rPr>
                <w:rFonts w:ascii="Arial" w:hAnsi="Arial" w:cs="Arial"/>
                <w:b/>
                <w:bCs/>
                <w:sz w:val="20"/>
              </w:rPr>
              <w:t> </w:t>
            </w:r>
          </w:p>
        </w:tc>
        <w:tc>
          <w:tcPr>
            <w:tcW w:w="221" w:type="dxa"/>
            <w:vAlign w:val="bottom"/>
            <w:hideMark/>
          </w:tcPr>
          <w:p w:rsidR="00236406" w:rsidRDefault="00236406">
            <w:pPr>
              <w:pStyle w:val="la2"/>
            </w:pPr>
            <w:r>
              <w:rPr>
                <w:sz w:val="15"/>
                <w:szCs w:val="15"/>
              </w:rPr>
              <w:t> </w:t>
            </w:r>
          </w:p>
        </w:tc>
        <w:tc>
          <w:tcPr>
            <w:tcW w:w="148" w:type="dxa"/>
            <w:vAlign w:val="bottom"/>
            <w:hideMark/>
          </w:tcPr>
          <w:p w:rsidR="00236406" w:rsidRDefault="00236406">
            <w:r>
              <w:rPr>
                <w:rFonts w:ascii="Arial" w:hAnsi="Arial" w:cs="Arial"/>
                <w:sz w:val="20"/>
              </w:rPr>
              <w:t> </w:t>
            </w:r>
          </w:p>
        </w:tc>
        <w:tc>
          <w:tcPr>
            <w:tcW w:w="664" w:type="dxa"/>
            <w:gridSpan w:val="3"/>
            <w:vAlign w:val="bottom"/>
            <w:hideMark/>
          </w:tcPr>
          <w:p w:rsidR="00236406" w:rsidRDefault="00236406">
            <w:pPr>
              <w:jc w:val="right"/>
            </w:pPr>
            <w:r>
              <w:rPr>
                <w:rFonts w:ascii="Arial" w:hAnsi="Arial" w:cs="Arial"/>
                <w:sz w:val="20"/>
              </w:rPr>
              <w:t>580</w:t>
            </w:r>
          </w:p>
        </w:tc>
        <w:tc>
          <w:tcPr>
            <w:tcW w:w="221" w:type="dxa"/>
            <w:vAlign w:val="bottom"/>
            <w:hideMark/>
          </w:tcPr>
          <w:p w:rsidR="00236406" w:rsidRDefault="00236406">
            <w:pPr>
              <w:pStyle w:val="la2"/>
            </w:pPr>
            <w:r>
              <w:rPr>
                <w:sz w:val="15"/>
                <w:szCs w:val="15"/>
              </w:rPr>
              <w:t>  </w:t>
            </w:r>
          </w:p>
        </w:tc>
        <w:tc>
          <w:tcPr>
            <w:tcW w:w="233" w:type="dxa"/>
            <w:vAlign w:val="bottom"/>
            <w:hideMark/>
          </w:tcPr>
          <w:p w:rsidR="00236406" w:rsidRDefault="00236406">
            <w:r>
              <w:rPr>
                <w:rFonts w:ascii="Arial" w:hAnsi="Arial" w:cs="Arial"/>
                <w:sz w:val="20"/>
              </w:rPr>
              <w:t> </w:t>
            </w:r>
          </w:p>
        </w:tc>
        <w:tc>
          <w:tcPr>
            <w:tcW w:w="696" w:type="dxa"/>
            <w:gridSpan w:val="2"/>
            <w:vAlign w:val="bottom"/>
            <w:hideMark/>
          </w:tcPr>
          <w:p w:rsidR="00236406" w:rsidRDefault="00236406">
            <w:pPr>
              <w:jc w:val="right"/>
            </w:pPr>
            <w:r>
              <w:rPr>
                <w:rFonts w:ascii="Arial" w:hAnsi="Arial" w:cs="Arial"/>
                <w:sz w:val="20"/>
              </w:rPr>
              <w:t>325</w:t>
            </w:r>
          </w:p>
        </w:tc>
        <w:tc>
          <w:tcPr>
            <w:tcW w:w="222" w:type="dxa"/>
            <w:vAlign w:val="bottom"/>
            <w:hideMark/>
          </w:tcPr>
          <w:p w:rsidR="00236406" w:rsidRDefault="00236406">
            <w:pPr>
              <w:pStyle w:val="la2"/>
            </w:pPr>
            <w:r>
              <w:rPr>
                <w:sz w:val="15"/>
                <w:szCs w:val="15"/>
              </w:rPr>
              <w:t>  </w:t>
            </w:r>
          </w:p>
        </w:tc>
        <w:tc>
          <w:tcPr>
            <w:tcW w:w="153" w:type="dxa"/>
            <w:gridSpan w:val="2"/>
            <w:vAlign w:val="bottom"/>
            <w:hideMark/>
          </w:tcPr>
          <w:p w:rsidR="00236406" w:rsidRDefault="00236406">
            <w:r>
              <w:rPr>
                <w:rFonts w:ascii="Arial" w:hAnsi="Arial" w:cs="Arial"/>
                <w:sz w:val="20"/>
              </w:rPr>
              <w:t> </w:t>
            </w:r>
          </w:p>
        </w:tc>
        <w:tc>
          <w:tcPr>
            <w:tcW w:w="276" w:type="dxa"/>
            <w:gridSpan w:val="2"/>
            <w:vAlign w:val="bottom"/>
            <w:hideMark/>
          </w:tcPr>
          <w:p w:rsidR="00236406" w:rsidRDefault="00236406">
            <w:pPr>
              <w:jc w:val="right"/>
            </w:pPr>
            <w:r>
              <w:rPr>
                <w:rFonts w:ascii="Arial" w:hAnsi="Arial" w:cs="Arial"/>
                <w:sz w:val="20"/>
              </w:rPr>
              <w:t>(1</w:t>
            </w:r>
          </w:p>
        </w:tc>
        <w:tc>
          <w:tcPr>
            <w:tcW w:w="67" w:type="dxa"/>
            <w:noWrap/>
            <w:vAlign w:val="bottom"/>
            <w:hideMark/>
          </w:tcPr>
          <w:p w:rsidR="00236406" w:rsidRDefault="00236406">
            <w:r>
              <w:rPr>
                <w:rFonts w:ascii="Arial" w:hAnsi="Arial" w:cs="Arial"/>
                <w:sz w:val="20"/>
              </w:rPr>
              <w:t>)</w:t>
            </w:r>
          </w:p>
        </w:tc>
        <w:tc>
          <w:tcPr>
            <w:tcW w:w="222" w:type="dxa"/>
            <w:vAlign w:val="bottom"/>
            <w:hideMark/>
          </w:tcPr>
          <w:p w:rsidR="00236406" w:rsidRDefault="00236406">
            <w:pPr>
              <w:pStyle w:val="la2"/>
            </w:pPr>
            <w:r>
              <w:rPr>
                <w:sz w:val="15"/>
                <w:szCs w:val="15"/>
              </w:rPr>
              <w:t> </w:t>
            </w:r>
          </w:p>
        </w:tc>
        <w:tc>
          <w:tcPr>
            <w:tcW w:w="148" w:type="dxa"/>
            <w:vAlign w:val="bottom"/>
            <w:hideMark/>
          </w:tcPr>
          <w:p w:rsidR="00236406" w:rsidRDefault="00236406">
            <w:r>
              <w:rPr>
                <w:rFonts w:ascii="Arial" w:hAnsi="Arial" w:cs="Arial"/>
                <w:sz w:val="20"/>
              </w:rPr>
              <w:t> </w:t>
            </w:r>
          </w:p>
        </w:tc>
        <w:tc>
          <w:tcPr>
            <w:tcW w:w="664" w:type="dxa"/>
            <w:gridSpan w:val="2"/>
            <w:vAlign w:val="bottom"/>
            <w:hideMark/>
          </w:tcPr>
          <w:p w:rsidR="00236406" w:rsidRDefault="00236406">
            <w:pPr>
              <w:jc w:val="right"/>
            </w:pPr>
            <w:r>
              <w:rPr>
                <w:rFonts w:ascii="Arial" w:hAnsi="Arial" w:cs="Arial"/>
                <w:sz w:val="20"/>
              </w:rPr>
              <w:t>256</w:t>
            </w:r>
          </w:p>
        </w:tc>
      </w:tr>
      <w:tr w:rsidR="00236406" w:rsidTr="00236406">
        <w:trPr>
          <w:jc w:val="center"/>
        </w:trPr>
        <w:tc>
          <w:tcPr>
            <w:tcW w:w="3245" w:type="dxa"/>
            <w:hideMark/>
          </w:tcPr>
          <w:p w:rsidR="00236406" w:rsidRDefault="00236406">
            <w:pPr>
              <w:pStyle w:val="NormalWeb"/>
              <w:ind w:left="288" w:hanging="288"/>
            </w:pPr>
            <w:r>
              <w:rPr>
                <w:rFonts w:ascii="Arial" w:hAnsi="Arial" w:cs="Arial"/>
                <w:sz w:val="20"/>
                <w:szCs w:val="20"/>
              </w:rPr>
              <w:t>Online Services Business</w:t>
            </w:r>
          </w:p>
        </w:tc>
        <w:tc>
          <w:tcPr>
            <w:tcW w:w="221" w:type="dxa"/>
            <w:vAlign w:val="bottom"/>
            <w:hideMark/>
          </w:tcPr>
          <w:p w:rsidR="00236406" w:rsidRDefault="00236406">
            <w:pPr>
              <w:pStyle w:val="la2"/>
            </w:pPr>
            <w:r>
              <w:rPr>
                <w:sz w:val="15"/>
                <w:szCs w:val="15"/>
              </w:rPr>
              <w:t>  </w:t>
            </w:r>
          </w:p>
        </w:tc>
        <w:tc>
          <w:tcPr>
            <w:tcW w:w="206" w:type="dxa"/>
            <w:gridSpan w:val="2"/>
            <w:vAlign w:val="bottom"/>
            <w:hideMark/>
          </w:tcPr>
          <w:p w:rsidR="00236406" w:rsidRDefault="00236406">
            <w:r>
              <w:rPr>
                <w:rFonts w:ascii="Arial" w:hAnsi="Arial" w:cs="Arial"/>
                <w:b/>
                <w:bCs/>
                <w:sz w:val="20"/>
              </w:rPr>
              <w:t> </w:t>
            </w:r>
          </w:p>
        </w:tc>
        <w:tc>
          <w:tcPr>
            <w:tcW w:w="606" w:type="dxa"/>
            <w:gridSpan w:val="2"/>
            <w:vAlign w:val="bottom"/>
            <w:hideMark/>
          </w:tcPr>
          <w:p w:rsidR="00236406" w:rsidRDefault="00236406">
            <w:pPr>
              <w:jc w:val="right"/>
            </w:pPr>
            <w:r>
              <w:rPr>
                <w:rFonts w:ascii="Arial" w:hAnsi="Arial" w:cs="Arial"/>
                <w:b/>
                <w:bCs/>
                <w:sz w:val="20"/>
              </w:rPr>
              <w:t>6,274</w:t>
            </w:r>
          </w:p>
        </w:tc>
        <w:tc>
          <w:tcPr>
            <w:tcW w:w="221" w:type="dxa"/>
            <w:vAlign w:val="bottom"/>
            <w:hideMark/>
          </w:tcPr>
          <w:p w:rsidR="00236406" w:rsidRDefault="00236406">
            <w:pPr>
              <w:pStyle w:val="la2"/>
            </w:pPr>
            <w:r>
              <w:rPr>
                <w:sz w:val="15"/>
                <w:szCs w:val="15"/>
              </w:rPr>
              <w:t>  </w:t>
            </w:r>
          </w:p>
        </w:tc>
        <w:tc>
          <w:tcPr>
            <w:tcW w:w="170" w:type="dxa"/>
            <w:vAlign w:val="bottom"/>
            <w:hideMark/>
          </w:tcPr>
          <w:p w:rsidR="00236406" w:rsidRDefault="00236406">
            <w:r>
              <w:rPr>
                <w:rFonts w:ascii="Arial" w:hAnsi="Arial" w:cs="Arial"/>
                <w:b/>
                <w:bCs/>
                <w:sz w:val="20"/>
              </w:rPr>
              <w:t> </w:t>
            </w:r>
          </w:p>
        </w:tc>
        <w:tc>
          <w:tcPr>
            <w:tcW w:w="759" w:type="dxa"/>
            <w:gridSpan w:val="2"/>
            <w:vAlign w:val="bottom"/>
            <w:hideMark/>
          </w:tcPr>
          <w:p w:rsidR="00236406" w:rsidRDefault="00236406">
            <w:pPr>
              <w:jc w:val="right"/>
            </w:pPr>
            <w:r>
              <w:rPr>
                <w:rFonts w:ascii="Arial" w:hAnsi="Arial" w:cs="Arial"/>
                <w:b/>
                <w:bCs/>
                <w:sz w:val="20"/>
              </w:rPr>
              <w:t>5,775</w:t>
            </w:r>
          </w:p>
        </w:tc>
        <w:tc>
          <w:tcPr>
            <w:tcW w:w="221" w:type="dxa"/>
            <w:vAlign w:val="bottom"/>
            <w:hideMark/>
          </w:tcPr>
          <w:p w:rsidR="00236406" w:rsidRDefault="00236406">
            <w:pPr>
              <w:pStyle w:val="la2"/>
            </w:pPr>
            <w:r>
              <w:rPr>
                <w:sz w:val="15"/>
                <w:szCs w:val="15"/>
              </w:rPr>
              <w:t>  </w:t>
            </w:r>
          </w:p>
        </w:tc>
        <w:tc>
          <w:tcPr>
            <w:tcW w:w="120" w:type="dxa"/>
            <w:vAlign w:val="bottom"/>
            <w:hideMark/>
          </w:tcPr>
          <w:p w:rsidR="00236406" w:rsidRDefault="00236406">
            <w:r>
              <w:rPr>
                <w:rFonts w:ascii="Arial" w:hAnsi="Arial" w:cs="Arial"/>
                <w:b/>
                <w:bCs/>
                <w:sz w:val="20"/>
              </w:rPr>
              <w:t> </w:t>
            </w:r>
          </w:p>
        </w:tc>
        <w:tc>
          <w:tcPr>
            <w:tcW w:w="309" w:type="dxa"/>
            <w:gridSpan w:val="2"/>
            <w:vAlign w:val="bottom"/>
            <w:hideMark/>
          </w:tcPr>
          <w:p w:rsidR="00236406" w:rsidRDefault="00236406">
            <w:pPr>
              <w:jc w:val="right"/>
            </w:pPr>
            <w:r>
              <w:rPr>
                <w:rFonts w:ascii="Arial" w:hAnsi="Arial" w:cs="Arial"/>
                <w:b/>
                <w:bCs/>
                <w:sz w:val="20"/>
              </w:rPr>
              <w:t>(53</w:t>
            </w:r>
          </w:p>
        </w:tc>
        <w:tc>
          <w:tcPr>
            <w:tcW w:w="67" w:type="dxa"/>
            <w:noWrap/>
            <w:vAlign w:val="bottom"/>
            <w:hideMark/>
          </w:tcPr>
          <w:p w:rsidR="00236406" w:rsidRDefault="00236406">
            <w:r>
              <w:rPr>
                <w:rFonts w:ascii="Arial" w:hAnsi="Arial" w:cs="Arial"/>
                <w:b/>
                <w:bCs/>
                <w:sz w:val="20"/>
              </w:rPr>
              <w:t>)</w:t>
            </w:r>
          </w:p>
        </w:tc>
        <w:tc>
          <w:tcPr>
            <w:tcW w:w="221" w:type="dxa"/>
            <w:vAlign w:val="bottom"/>
            <w:hideMark/>
          </w:tcPr>
          <w:p w:rsidR="00236406" w:rsidRDefault="00236406">
            <w:pPr>
              <w:pStyle w:val="la2"/>
            </w:pPr>
            <w:r>
              <w:rPr>
                <w:sz w:val="15"/>
                <w:szCs w:val="15"/>
              </w:rPr>
              <w:t> </w:t>
            </w:r>
          </w:p>
        </w:tc>
        <w:tc>
          <w:tcPr>
            <w:tcW w:w="148" w:type="dxa"/>
            <w:vAlign w:val="bottom"/>
            <w:hideMark/>
          </w:tcPr>
          <w:p w:rsidR="00236406" w:rsidRDefault="00236406">
            <w:r>
              <w:rPr>
                <w:rFonts w:ascii="Arial" w:hAnsi="Arial" w:cs="Arial"/>
                <w:sz w:val="20"/>
              </w:rPr>
              <w:t> </w:t>
            </w:r>
          </w:p>
        </w:tc>
        <w:tc>
          <w:tcPr>
            <w:tcW w:w="664" w:type="dxa"/>
            <w:gridSpan w:val="3"/>
            <w:vAlign w:val="bottom"/>
            <w:hideMark/>
          </w:tcPr>
          <w:p w:rsidR="00236406" w:rsidRDefault="00236406">
            <w:pPr>
              <w:jc w:val="right"/>
            </w:pPr>
            <w:r>
              <w:rPr>
                <w:rFonts w:ascii="Arial" w:hAnsi="Arial" w:cs="Arial"/>
                <w:sz w:val="20"/>
              </w:rPr>
              <w:t>552</w:t>
            </w:r>
          </w:p>
        </w:tc>
        <w:tc>
          <w:tcPr>
            <w:tcW w:w="221" w:type="dxa"/>
            <w:vAlign w:val="bottom"/>
            <w:hideMark/>
          </w:tcPr>
          <w:p w:rsidR="00236406" w:rsidRDefault="00236406">
            <w:pPr>
              <w:pStyle w:val="la2"/>
            </w:pPr>
            <w:r>
              <w:rPr>
                <w:sz w:val="15"/>
                <w:szCs w:val="15"/>
              </w:rPr>
              <w:t>  </w:t>
            </w:r>
          </w:p>
        </w:tc>
        <w:tc>
          <w:tcPr>
            <w:tcW w:w="233" w:type="dxa"/>
            <w:vAlign w:val="bottom"/>
            <w:hideMark/>
          </w:tcPr>
          <w:p w:rsidR="00236406" w:rsidRDefault="00236406">
            <w:r>
              <w:rPr>
                <w:rFonts w:ascii="Arial" w:hAnsi="Arial" w:cs="Arial"/>
                <w:sz w:val="20"/>
              </w:rPr>
              <w:t> </w:t>
            </w:r>
          </w:p>
        </w:tc>
        <w:tc>
          <w:tcPr>
            <w:tcW w:w="696" w:type="dxa"/>
            <w:gridSpan w:val="2"/>
            <w:vAlign w:val="bottom"/>
            <w:hideMark/>
          </w:tcPr>
          <w:p w:rsidR="00236406" w:rsidRDefault="00236406">
            <w:pPr>
              <w:jc w:val="right"/>
            </w:pPr>
            <w:r>
              <w:rPr>
                <w:rFonts w:ascii="Arial" w:hAnsi="Arial" w:cs="Arial"/>
                <w:sz w:val="20"/>
              </w:rPr>
              <w:t>123</w:t>
            </w:r>
          </w:p>
        </w:tc>
        <w:tc>
          <w:tcPr>
            <w:tcW w:w="222" w:type="dxa"/>
            <w:vAlign w:val="bottom"/>
            <w:hideMark/>
          </w:tcPr>
          <w:p w:rsidR="00236406" w:rsidRDefault="00236406">
            <w:pPr>
              <w:pStyle w:val="la2"/>
            </w:pPr>
            <w:r>
              <w:rPr>
                <w:sz w:val="15"/>
                <w:szCs w:val="15"/>
              </w:rPr>
              <w:t>  </w:t>
            </w:r>
          </w:p>
        </w:tc>
        <w:tc>
          <w:tcPr>
            <w:tcW w:w="153" w:type="dxa"/>
            <w:gridSpan w:val="2"/>
            <w:vAlign w:val="bottom"/>
            <w:hideMark/>
          </w:tcPr>
          <w:p w:rsidR="00236406" w:rsidRDefault="00236406">
            <w:r>
              <w:rPr>
                <w:rFonts w:ascii="Arial" w:hAnsi="Arial" w:cs="Arial"/>
                <w:sz w:val="20"/>
              </w:rPr>
              <w:t> </w:t>
            </w:r>
          </w:p>
        </w:tc>
        <w:tc>
          <w:tcPr>
            <w:tcW w:w="276" w:type="dxa"/>
            <w:gridSpan w:val="2"/>
            <w:vAlign w:val="bottom"/>
            <w:hideMark/>
          </w:tcPr>
          <w:p w:rsidR="00236406" w:rsidRDefault="00236406">
            <w:pPr>
              <w:ind w:left="-81"/>
              <w:jc w:val="right"/>
            </w:pPr>
            <w:r>
              <w:rPr>
                <w:rFonts w:ascii="Arial" w:hAnsi="Arial" w:cs="Arial"/>
                <w:sz w:val="20"/>
              </w:rPr>
              <w:t>(26</w:t>
            </w:r>
          </w:p>
        </w:tc>
        <w:tc>
          <w:tcPr>
            <w:tcW w:w="67" w:type="dxa"/>
            <w:noWrap/>
            <w:vAlign w:val="bottom"/>
            <w:hideMark/>
          </w:tcPr>
          <w:p w:rsidR="00236406" w:rsidRDefault="00236406">
            <w:r>
              <w:rPr>
                <w:rFonts w:ascii="Arial" w:hAnsi="Arial" w:cs="Arial"/>
                <w:sz w:val="20"/>
              </w:rPr>
              <w:t>)</w:t>
            </w:r>
          </w:p>
        </w:tc>
        <w:tc>
          <w:tcPr>
            <w:tcW w:w="222" w:type="dxa"/>
            <w:vAlign w:val="bottom"/>
            <w:hideMark/>
          </w:tcPr>
          <w:p w:rsidR="00236406" w:rsidRDefault="00236406">
            <w:pPr>
              <w:pStyle w:val="la2"/>
            </w:pPr>
            <w:r>
              <w:rPr>
                <w:sz w:val="15"/>
                <w:szCs w:val="15"/>
              </w:rPr>
              <w:t> </w:t>
            </w:r>
          </w:p>
        </w:tc>
        <w:tc>
          <w:tcPr>
            <w:tcW w:w="148" w:type="dxa"/>
            <w:vAlign w:val="bottom"/>
            <w:hideMark/>
          </w:tcPr>
          <w:p w:rsidR="00236406" w:rsidRDefault="00236406">
            <w:r>
              <w:rPr>
                <w:rFonts w:ascii="Arial" w:hAnsi="Arial" w:cs="Arial"/>
                <w:sz w:val="20"/>
              </w:rPr>
              <w:t> </w:t>
            </w:r>
          </w:p>
        </w:tc>
        <w:tc>
          <w:tcPr>
            <w:tcW w:w="664" w:type="dxa"/>
            <w:gridSpan w:val="2"/>
            <w:vAlign w:val="bottom"/>
            <w:hideMark/>
          </w:tcPr>
          <w:p w:rsidR="00236406" w:rsidRDefault="00236406">
            <w:pPr>
              <w:jc w:val="right"/>
            </w:pPr>
            <w:r>
              <w:rPr>
                <w:rFonts w:ascii="Arial" w:hAnsi="Arial" w:cs="Arial"/>
                <w:sz w:val="20"/>
              </w:rPr>
              <w:t>455</w:t>
            </w:r>
          </w:p>
        </w:tc>
      </w:tr>
      <w:tr w:rsidR="00236406" w:rsidTr="00236406">
        <w:trPr>
          <w:jc w:val="center"/>
        </w:trPr>
        <w:tc>
          <w:tcPr>
            <w:tcW w:w="3245" w:type="dxa"/>
            <w:hideMark/>
          </w:tcPr>
          <w:p w:rsidR="00236406" w:rsidRDefault="00236406">
            <w:pPr>
              <w:pStyle w:val="NormalWeb"/>
              <w:ind w:left="288" w:hanging="288"/>
            </w:pPr>
            <w:r>
              <w:rPr>
                <w:rFonts w:ascii="Arial" w:hAnsi="Arial" w:cs="Arial"/>
                <w:sz w:val="20"/>
                <w:szCs w:val="20"/>
              </w:rPr>
              <w:t>Microsoft Business Division</w:t>
            </w:r>
          </w:p>
        </w:tc>
        <w:tc>
          <w:tcPr>
            <w:tcW w:w="221" w:type="dxa"/>
            <w:vAlign w:val="bottom"/>
            <w:hideMark/>
          </w:tcPr>
          <w:p w:rsidR="00236406" w:rsidRDefault="00236406">
            <w:pPr>
              <w:pStyle w:val="la2"/>
            </w:pPr>
            <w:r>
              <w:rPr>
                <w:sz w:val="15"/>
                <w:szCs w:val="15"/>
              </w:rPr>
              <w:t>  </w:t>
            </w:r>
          </w:p>
        </w:tc>
        <w:tc>
          <w:tcPr>
            <w:tcW w:w="206" w:type="dxa"/>
            <w:gridSpan w:val="2"/>
            <w:vAlign w:val="bottom"/>
            <w:hideMark/>
          </w:tcPr>
          <w:p w:rsidR="00236406" w:rsidRDefault="00236406">
            <w:r>
              <w:rPr>
                <w:rFonts w:ascii="Arial" w:hAnsi="Arial" w:cs="Arial"/>
                <w:b/>
                <w:bCs/>
                <w:sz w:val="20"/>
              </w:rPr>
              <w:t> </w:t>
            </w:r>
          </w:p>
        </w:tc>
        <w:tc>
          <w:tcPr>
            <w:tcW w:w="606" w:type="dxa"/>
            <w:gridSpan w:val="2"/>
            <w:vAlign w:val="bottom"/>
            <w:hideMark/>
          </w:tcPr>
          <w:p w:rsidR="00236406" w:rsidRDefault="00236406">
            <w:pPr>
              <w:jc w:val="right"/>
            </w:pPr>
            <w:r>
              <w:rPr>
                <w:rFonts w:ascii="Arial" w:hAnsi="Arial" w:cs="Arial"/>
                <w:b/>
                <w:bCs/>
                <w:sz w:val="20"/>
              </w:rPr>
              <w:t>4,191</w:t>
            </w:r>
          </w:p>
        </w:tc>
        <w:tc>
          <w:tcPr>
            <w:tcW w:w="221" w:type="dxa"/>
            <w:vAlign w:val="bottom"/>
            <w:hideMark/>
          </w:tcPr>
          <w:p w:rsidR="00236406" w:rsidRDefault="00236406">
            <w:pPr>
              <w:pStyle w:val="la2"/>
            </w:pPr>
            <w:r>
              <w:rPr>
                <w:sz w:val="15"/>
                <w:szCs w:val="15"/>
              </w:rPr>
              <w:t>  </w:t>
            </w:r>
          </w:p>
        </w:tc>
        <w:tc>
          <w:tcPr>
            <w:tcW w:w="170" w:type="dxa"/>
            <w:vAlign w:val="bottom"/>
            <w:hideMark/>
          </w:tcPr>
          <w:p w:rsidR="00236406" w:rsidRDefault="00236406">
            <w:r>
              <w:rPr>
                <w:rFonts w:ascii="Arial" w:hAnsi="Arial" w:cs="Arial"/>
                <w:b/>
                <w:bCs/>
                <w:sz w:val="20"/>
              </w:rPr>
              <w:t> </w:t>
            </w:r>
          </w:p>
        </w:tc>
        <w:tc>
          <w:tcPr>
            <w:tcW w:w="759" w:type="dxa"/>
            <w:gridSpan w:val="2"/>
            <w:vAlign w:val="bottom"/>
            <w:hideMark/>
          </w:tcPr>
          <w:p w:rsidR="00236406" w:rsidRDefault="00236406">
            <w:pPr>
              <w:jc w:val="right"/>
            </w:pPr>
            <w:r>
              <w:rPr>
                <w:rFonts w:ascii="Arial" w:hAnsi="Arial" w:cs="Arial"/>
                <w:b/>
                <w:bCs/>
                <w:sz w:val="20"/>
              </w:rPr>
              <w:t>1,073</w:t>
            </w:r>
          </w:p>
        </w:tc>
        <w:tc>
          <w:tcPr>
            <w:tcW w:w="221" w:type="dxa"/>
            <w:vAlign w:val="bottom"/>
            <w:hideMark/>
          </w:tcPr>
          <w:p w:rsidR="00236406" w:rsidRDefault="00236406">
            <w:pPr>
              <w:pStyle w:val="la2"/>
            </w:pPr>
            <w:r>
              <w:rPr>
                <w:sz w:val="15"/>
                <w:szCs w:val="15"/>
              </w:rPr>
              <w:t>  </w:t>
            </w:r>
          </w:p>
        </w:tc>
        <w:tc>
          <w:tcPr>
            <w:tcW w:w="120" w:type="dxa"/>
            <w:vAlign w:val="bottom"/>
            <w:hideMark/>
          </w:tcPr>
          <w:p w:rsidR="00236406" w:rsidRDefault="00236406">
            <w:r>
              <w:rPr>
                <w:rFonts w:ascii="Arial" w:hAnsi="Arial" w:cs="Arial"/>
                <w:b/>
                <w:bCs/>
                <w:sz w:val="20"/>
              </w:rPr>
              <w:t> </w:t>
            </w:r>
          </w:p>
        </w:tc>
        <w:tc>
          <w:tcPr>
            <w:tcW w:w="309" w:type="dxa"/>
            <w:gridSpan w:val="2"/>
            <w:vAlign w:val="bottom"/>
            <w:hideMark/>
          </w:tcPr>
          <w:p w:rsidR="00236406" w:rsidRDefault="00236406">
            <w:pPr>
              <w:jc w:val="right"/>
            </w:pPr>
            <w:r>
              <w:rPr>
                <w:rFonts w:ascii="Arial" w:hAnsi="Arial" w:cs="Arial"/>
                <w:b/>
                <w:bCs/>
                <w:sz w:val="20"/>
              </w:rPr>
              <w:t>(14</w:t>
            </w:r>
          </w:p>
        </w:tc>
        <w:tc>
          <w:tcPr>
            <w:tcW w:w="67" w:type="dxa"/>
            <w:noWrap/>
            <w:vAlign w:val="bottom"/>
            <w:hideMark/>
          </w:tcPr>
          <w:p w:rsidR="00236406" w:rsidRDefault="00236406">
            <w:r>
              <w:rPr>
                <w:rFonts w:ascii="Arial" w:hAnsi="Arial" w:cs="Arial"/>
                <w:b/>
                <w:bCs/>
                <w:sz w:val="20"/>
              </w:rPr>
              <w:t>)</w:t>
            </w:r>
          </w:p>
        </w:tc>
        <w:tc>
          <w:tcPr>
            <w:tcW w:w="221" w:type="dxa"/>
            <w:vAlign w:val="bottom"/>
            <w:hideMark/>
          </w:tcPr>
          <w:p w:rsidR="00236406" w:rsidRDefault="00236406">
            <w:pPr>
              <w:pStyle w:val="la2"/>
            </w:pPr>
            <w:r>
              <w:rPr>
                <w:sz w:val="15"/>
                <w:szCs w:val="15"/>
              </w:rPr>
              <w:t> </w:t>
            </w:r>
          </w:p>
        </w:tc>
        <w:tc>
          <w:tcPr>
            <w:tcW w:w="148" w:type="dxa"/>
            <w:vAlign w:val="bottom"/>
            <w:hideMark/>
          </w:tcPr>
          <w:p w:rsidR="00236406" w:rsidRDefault="00236406">
            <w:r>
              <w:rPr>
                <w:rFonts w:ascii="Arial" w:hAnsi="Arial" w:cs="Arial"/>
                <w:sz w:val="20"/>
              </w:rPr>
              <w:t> </w:t>
            </w:r>
          </w:p>
        </w:tc>
        <w:tc>
          <w:tcPr>
            <w:tcW w:w="664" w:type="dxa"/>
            <w:gridSpan w:val="3"/>
            <w:vAlign w:val="bottom"/>
            <w:hideMark/>
          </w:tcPr>
          <w:p w:rsidR="00236406" w:rsidRDefault="00236406">
            <w:pPr>
              <w:jc w:val="right"/>
            </w:pPr>
            <w:r>
              <w:rPr>
                <w:rFonts w:ascii="Arial" w:hAnsi="Arial" w:cs="Arial"/>
                <w:sz w:val="20"/>
              </w:rPr>
              <w:t>3,132</w:t>
            </w:r>
          </w:p>
        </w:tc>
        <w:tc>
          <w:tcPr>
            <w:tcW w:w="221" w:type="dxa"/>
            <w:vAlign w:val="bottom"/>
            <w:hideMark/>
          </w:tcPr>
          <w:p w:rsidR="00236406" w:rsidRDefault="00236406">
            <w:pPr>
              <w:pStyle w:val="la2"/>
            </w:pPr>
            <w:r>
              <w:rPr>
                <w:sz w:val="15"/>
                <w:szCs w:val="15"/>
              </w:rPr>
              <w:t>  </w:t>
            </w:r>
          </w:p>
        </w:tc>
        <w:tc>
          <w:tcPr>
            <w:tcW w:w="233" w:type="dxa"/>
            <w:vAlign w:val="bottom"/>
            <w:hideMark/>
          </w:tcPr>
          <w:p w:rsidR="00236406" w:rsidRDefault="00236406">
            <w:r>
              <w:rPr>
                <w:rFonts w:ascii="Arial" w:hAnsi="Arial" w:cs="Arial"/>
                <w:sz w:val="20"/>
              </w:rPr>
              <w:t> </w:t>
            </w:r>
          </w:p>
        </w:tc>
        <w:tc>
          <w:tcPr>
            <w:tcW w:w="696" w:type="dxa"/>
            <w:gridSpan w:val="2"/>
            <w:vAlign w:val="bottom"/>
            <w:hideMark/>
          </w:tcPr>
          <w:p w:rsidR="00236406" w:rsidRDefault="00236406">
            <w:pPr>
              <w:jc w:val="right"/>
            </w:pPr>
            <w:r>
              <w:rPr>
                <w:rFonts w:ascii="Arial" w:hAnsi="Arial" w:cs="Arial"/>
                <w:sz w:val="20"/>
              </w:rPr>
              <w:t>508</w:t>
            </w:r>
          </w:p>
        </w:tc>
        <w:tc>
          <w:tcPr>
            <w:tcW w:w="222" w:type="dxa"/>
            <w:vAlign w:val="bottom"/>
            <w:hideMark/>
          </w:tcPr>
          <w:p w:rsidR="00236406" w:rsidRDefault="00236406">
            <w:pPr>
              <w:pStyle w:val="la2"/>
            </w:pPr>
            <w:r>
              <w:rPr>
                <w:sz w:val="15"/>
                <w:szCs w:val="15"/>
              </w:rPr>
              <w:t>  </w:t>
            </w:r>
          </w:p>
        </w:tc>
        <w:tc>
          <w:tcPr>
            <w:tcW w:w="153" w:type="dxa"/>
            <w:gridSpan w:val="2"/>
            <w:vAlign w:val="bottom"/>
            <w:hideMark/>
          </w:tcPr>
          <w:p w:rsidR="00236406" w:rsidRDefault="00236406">
            <w:r>
              <w:rPr>
                <w:rFonts w:ascii="Arial" w:hAnsi="Arial" w:cs="Arial"/>
                <w:sz w:val="20"/>
              </w:rPr>
              <w:t> </w:t>
            </w:r>
          </w:p>
        </w:tc>
        <w:tc>
          <w:tcPr>
            <w:tcW w:w="276" w:type="dxa"/>
            <w:gridSpan w:val="2"/>
            <w:vAlign w:val="bottom"/>
            <w:hideMark/>
          </w:tcPr>
          <w:p w:rsidR="00236406" w:rsidRDefault="00236406">
            <w:pPr>
              <w:ind w:left="-126"/>
              <w:jc w:val="right"/>
            </w:pPr>
            <w:r>
              <w:rPr>
                <w:rFonts w:ascii="Arial" w:hAnsi="Arial" w:cs="Arial"/>
                <w:sz w:val="20"/>
              </w:rPr>
              <w:t>(57</w:t>
            </w:r>
          </w:p>
        </w:tc>
        <w:tc>
          <w:tcPr>
            <w:tcW w:w="67" w:type="dxa"/>
            <w:noWrap/>
            <w:vAlign w:val="bottom"/>
            <w:hideMark/>
          </w:tcPr>
          <w:p w:rsidR="00236406" w:rsidRDefault="00236406">
            <w:r>
              <w:rPr>
                <w:rFonts w:ascii="Arial" w:hAnsi="Arial" w:cs="Arial"/>
                <w:sz w:val="20"/>
              </w:rPr>
              <w:t>)</w:t>
            </w:r>
          </w:p>
        </w:tc>
        <w:tc>
          <w:tcPr>
            <w:tcW w:w="222" w:type="dxa"/>
            <w:vAlign w:val="bottom"/>
            <w:hideMark/>
          </w:tcPr>
          <w:p w:rsidR="00236406" w:rsidRDefault="00236406">
            <w:pPr>
              <w:pStyle w:val="la2"/>
            </w:pPr>
            <w:r>
              <w:rPr>
                <w:sz w:val="15"/>
                <w:szCs w:val="15"/>
              </w:rPr>
              <w:t> </w:t>
            </w:r>
          </w:p>
        </w:tc>
        <w:tc>
          <w:tcPr>
            <w:tcW w:w="148" w:type="dxa"/>
            <w:vAlign w:val="bottom"/>
            <w:hideMark/>
          </w:tcPr>
          <w:p w:rsidR="00236406" w:rsidRDefault="00236406">
            <w:r>
              <w:rPr>
                <w:rFonts w:ascii="Arial" w:hAnsi="Arial" w:cs="Arial"/>
                <w:sz w:val="20"/>
              </w:rPr>
              <w:t> </w:t>
            </w:r>
          </w:p>
        </w:tc>
        <w:tc>
          <w:tcPr>
            <w:tcW w:w="664" w:type="dxa"/>
            <w:gridSpan w:val="2"/>
            <w:vAlign w:val="bottom"/>
            <w:hideMark/>
          </w:tcPr>
          <w:p w:rsidR="00236406" w:rsidRDefault="00236406">
            <w:pPr>
              <w:jc w:val="right"/>
            </w:pPr>
            <w:r>
              <w:rPr>
                <w:rFonts w:ascii="Arial" w:hAnsi="Arial" w:cs="Arial"/>
                <w:sz w:val="20"/>
              </w:rPr>
              <w:t>2,681</w:t>
            </w:r>
          </w:p>
        </w:tc>
      </w:tr>
      <w:tr w:rsidR="00236406" w:rsidTr="00236406">
        <w:trPr>
          <w:jc w:val="center"/>
        </w:trPr>
        <w:tc>
          <w:tcPr>
            <w:tcW w:w="3245" w:type="dxa"/>
            <w:hideMark/>
          </w:tcPr>
          <w:p w:rsidR="00236406" w:rsidRDefault="00236406">
            <w:pPr>
              <w:pStyle w:val="NormalWeb"/>
              <w:ind w:left="288" w:hanging="288"/>
            </w:pPr>
            <w:r>
              <w:rPr>
                <w:rFonts w:ascii="Arial" w:hAnsi="Arial" w:cs="Arial"/>
                <w:sz w:val="20"/>
                <w:szCs w:val="20"/>
              </w:rPr>
              <w:t>Entertainment and Devices Division</w:t>
            </w:r>
          </w:p>
        </w:tc>
        <w:tc>
          <w:tcPr>
            <w:tcW w:w="221" w:type="dxa"/>
            <w:vAlign w:val="bottom"/>
            <w:hideMark/>
          </w:tcPr>
          <w:p w:rsidR="00236406" w:rsidRDefault="00236406">
            <w:pPr>
              <w:pStyle w:val="la2"/>
            </w:pPr>
            <w:r>
              <w:rPr>
                <w:sz w:val="15"/>
                <w:szCs w:val="15"/>
              </w:rPr>
              <w:t>  </w:t>
            </w:r>
          </w:p>
        </w:tc>
        <w:tc>
          <w:tcPr>
            <w:tcW w:w="206" w:type="dxa"/>
            <w:gridSpan w:val="2"/>
            <w:vAlign w:val="bottom"/>
            <w:hideMark/>
          </w:tcPr>
          <w:p w:rsidR="00236406" w:rsidRDefault="00236406">
            <w:r>
              <w:rPr>
                <w:rFonts w:ascii="Arial" w:hAnsi="Arial" w:cs="Arial"/>
                <w:b/>
                <w:bCs/>
                <w:sz w:val="20"/>
              </w:rPr>
              <w:t> </w:t>
            </w:r>
          </w:p>
        </w:tc>
        <w:tc>
          <w:tcPr>
            <w:tcW w:w="606" w:type="dxa"/>
            <w:gridSpan w:val="2"/>
            <w:vAlign w:val="bottom"/>
            <w:hideMark/>
          </w:tcPr>
          <w:p w:rsidR="00236406" w:rsidRDefault="00236406">
            <w:pPr>
              <w:jc w:val="right"/>
            </w:pPr>
            <w:r>
              <w:rPr>
                <w:rFonts w:ascii="Arial" w:hAnsi="Arial" w:cs="Arial"/>
                <w:b/>
                <w:bCs/>
                <w:sz w:val="20"/>
              </w:rPr>
              <w:t>752</w:t>
            </w:r>
          </w:p>
        </w:tc>
        <w:tc>
          <w:tcPr>
            <w:tcW w:w="221" w:type="dxa"/>
            <w:vAlign w:val="bottom"/>
            <w:hideMark/>
          </w:tcPr>
          <w:p w:rsidR="00236406" w:rsidRDefault="00236406">
            <w:pPr>
              <w:pStyle w:val="la2"/>
            </w:pPr>
            <w:r>
              <w:rPr>
                <w:sz w:val="15"/>
                <w:szCs w:val="15"/>
              </w:rPr>
              <w:t>  </w:t>
            </w:r>
          </w:p>
        </w:tc>
        <w:tc>
          <w:tcPr>
            <w:tcW w:w="170" w:type="dxa"/>
            <w:vAlign w:val="bottom"/>
            <w:hideMark/>
          </w:tcPr>
          <w:p w:rsidR="00236406" w:rsidRDefault="00236406">
            <w:r>
              <w:rPr>
                <w:rFonts w:ascii="Arial" w:hAnsi="Arial" w:cs="Arial"/>
                <w:b/>
                <w:bCs/>
                <w:sz w:val="20"/>
              </w:rPr>
              <w:t> </w:t>
            </w:r>
          </w:p>
        </w:tc>
        <w:tc>
          <w:tcPr>
            <w:tcW w:w="759" w:type="dxa"/>
            <w:gridSpan w:val="2"/>
            <w:vAlign w:val="bottom"/>
            <w:hideMark/>
          </w:tcPr>
          <w:p w:rsidR="00236406" w:rsidRDefault="00236406">
            <w:pPr>
              <w:jc w:val="right"/>
            </w:pPr>
            <w:r>
              <w:rPr>
                <w:rFonts w:ascii="Arial" w:hAnsi="Arial" w:cs="Arial"/>
                <w:b/>
                <w:bCs/>
                <w:sz w:val="20"/>
              </w:rPr>
              <w:t>354</w:t>
            </w:r>
          </w:p>
        </w:tc>
        <w:tc>
          <w:tcPr>
            <w:tcW w:w="221" w:type="dxa"/>
            <w:vAlign w:val="bottom"/>
            <w:hideMark/>
          </w:tcPr>
          <w:p w:rsidR="00236406" w:rsidRDefault="00236406">
            <w:pPr>
              <w:pStyle w:val="la2"/>
            </w:pPr>
            <w:r>
              <w:rPr>
                <w:sz w:val="15"/>
                <w:szCs w:val="15"/>
              </w:rPr>
              <w:t>  </w:t>
            </w:r>
          </w:p>
        </w:tc>
        <w:tc>
          <w:tcPr>
            <w:tcW w:w="120" w:type="dxa"/>
            <w:vAlign w:val="bottom"/>
            <w:hideMark/>
          </w:tcPr>
          <w:p w:rsidR="00236406" w:rsidRDefault="00236406">
            <w:r>
              <w:rPr>
                <w:rFonts w:ascii="Arial" w:hAnsi="Arial" w:cs="Arial"/>
                <w:b/>
                <w:bCs/>
                <w:sz w:val="20"/>
              </w:rPr>
              <w:t> </w:t>
            </w:r>
          </w:p>
        </w:tc>
        <w:tc>
          <w:tcPr>
            <w:tcW w:w="309" w:type="dxa"/>
            <w:gridSpan w:val="2"/>
            <w:vAlign w:val="bottom"/>
            <w:hideMark/>
          </w:tcPr>
          <w:p w:rsidR="00236406" w:rsidRDefault="00236406">
            <w:pPr>
              <w:jc w:val="right"/>
            </w:pPr>
            <w:r>
              <w:rPr>
                <w:rFonts w:ascii="Arial" w:hAnsi="Arial" w:cs="Arial"/>
                <w:b/>
                <w:bCs/>
                <w:sz w:val="20"/>
              </w:rPr>
              <w:t>(21</w:t>
            </w:r>
          </w:p>
        </w:tc>
        <w:tc>
          <w:tcPr>
            <w:tcW w:w="67" w:type="dxa"/>
            <w:noWrap/>
            <w:vAlign w:val="bottom"/>
            <w:hideMark/>
          </w:tcPr>
          <w:p w:rsidR="00236406" w:rsidRDefault="00236406">
            <w:r>
              <w:rPr>
                <w:rFonts w:ascii="Arial" w:hAnsi="Arial" w:cs="Arial"/>
                <w:b/>
                <w:bCs/>
                <w:sz w:val="20"/>
              </w:rPr>
              <w:t>)</w:t>
            </w:r>
          </w:p>
        </w:tc>
        <w:tc>
          <w:tcPr>
            <w:tcW w:w="221" w:type="dxa"/>
            <w:vAlign w:val="bottom"/>
            <w:hideMark/>
          </w:tcPr>
          <w:p w:rsidR="00236406" w:rsidRDefault="00236406">
            <w:pPr>
              <w:pStyle w:val="la2"/>
            </w:pPr>
            <w:r>
              <w:rPr>
                <w:sz w:val="15"/>
                <w:szCs w:val="15"/>
              </w:rPr>
              <w:t> </w:t>
            </w:r>
          </w:p>
        </w:tc>
        <w:tc>
          <w:tcPr>
            <w:tcW w:w="148" w:type="dxa"/>
            <w:vAlign w:val="bottom"/>
            <w:hideMark/>
          </w:tcPr>
          <w:p w:rsidR="00236406" w:rsidRDefault="00236406">
            <w:r>
              <w:rPr>
                <w:rFonts w:ascii="Arial" w:hAnsi="Arial" w:cs="Arial"/>
                <w:sz w:val="20"/>
              </w:rPr>
              <w:t> </w:t>
            </w:r>
          </w:p>
        </w:tc>
        <w:tc>
          <w:tcPr>
            <w:tcW w:w="664" w:type="dxa"/>
            <w:gridSpan w:val="3"/>
            <w:vAlign w:val="bottom"/>
            <w:hideMark/>
          </w:tcPr>
          <w:p w:rsidR="00236406" w:rsidRDefault="00236406">
            <w:pPr>
              <w:jc w:val="right"/>
            </w:pPr>
            <w:r>
              <w:rPr>
                <w:rFonts w:ascii="Arial" w:hAnsi="Arial" w:cs="Arial"/>
                <w:sz w:val="20"/>
              </w:rPr>
              <w:t>419</w:t>
            </w:r>
          </w:p>
        </w:tc>
        <w:tc>
          <w:tcPr>
            <w:tcW w:w="221" w:type="dxa"/>
            <w:vAlign w:val="bottom"/>
            <w:hideMark/>
          </w:tcPr>
          <w:p w:rsidR="00236406" w:rsidRDefault="00236406">
            <w:pPr>
              <w:pStyle w:val="la2"/>
            </w:pPr>
            <w:r>
              <w:rPr>
                <w:sz w:val="15"/>
                <w:szCs w:val="15"/>
              </w:rPr>
              <w:t>  </w:t>
            </w:r>
          </w:p>
        </w:tc>
        <w:tc>
          <w:tcPr>
            <w:tcW w:w="233" w:type="dxa"/>
            <w:vAlign w:val="bottom"/>
            <w:hideMark/>
          </w:tcPr>
          <w:p w:rsidR="00236406" w:rsidRDefault="00236406">
            <w:r>
              <w:rPr>
                <w:rFonts w:ascii="Arial" w:hAnsi="Arial" w:cs="Arial"/>
                <w:sz w:val="20"/>
              </w:rPr>
              <w:t> </w:t>
            </w:r>
          </w:p>
        </w:tc>
        <w:tc>
          <w:tcPr>
            <w:tcW w:w="696" w:type="dxa"/>
            <w:gridSpan w:val="2"/>
            <w:vAlign w:val="bottom"/>
            <w:hideMark/>
          </w:tcPr>
          <w:p w:rsidR="00236406" w:rsidRDefault="00236406">
            <w:pPr>
              <w:jc w:val="right"/>
            </w:pPr>
            <w:r>
              <w:rPr>
                <w:rFonts w:ascii="Arial" w:hAnsi="Arial" w:cs="Arial"/>
                <w:sz w:val="20"/>
              </w:rPr>
              <w:t>21</w:t>
            </w:r>
          </w:p>
        </w:tc>
        <w:tc>
          <w:tcPr>
            <w:tcW w:w="222" w:type="dxa"/>
            <w:vAlign w:val="bottom"/>
            <w:hideMark/>
          </w:tcPr>
          <w:p w:rsidR="00236406" w:rsidRDefault="00236406">
            <w:pPr>
              <w:pStyle w:val="la2"/>
            </w:pPr>
            <w:r>
              <w:rPr>
                <w:sz w:val="15"/>
                <w:szCs w:val="15"/>
              </w:rPr>
              <w:t>  </w:t>
            </w:r>
          </w:p>
        </w:tc>
        <w:tc>
          <w:tcPr>
            <w:tcW w:w="153" w:type="dxa"/>
            <w:gridSpan w:val="2"/>
            <w:vAlign w:val="bottom"/>
            <w:hideMark/>
          </w:tcPr>
          <w:p w:rsidR="00236406" w:rsidRDefault="00236406">
            <w:r>
              <w:rPr>
                <w:rFonts w:ascii="Arial" w:hAnsi="Arial" w:cs="Arial"/>
                <w:sz w:val="20"/>
              </w:rPr>
              <w:t> </w:t>
            </w:r>
          </w:p>
        </w:tc>
        <w:tc>
          <w:tcPr>
            <w:tcW w:w="276" w:type="dxa"/>
            <w:gridSpan w:val="2"/>
            <w:vAlign w:val="bottom"/>
            <w:hideMark/>
          </w:tcPr>
          <w:p w:rsidR="00236406" w:rsidRDefault="00236406">
            <w:pPr>
              <w:jc w:val="right"/>
            </w:pPr>
            <w:r>
              <w:rPr>
                <w:rFonts w:ascii="Arial" w:hAnsi="Arial" w:cs="Arial"/>
                <w:sz w:val="20"/>
              </w:rPr>
              <w:t>(2</w:t>
            </w:r>
          </w:p>
        </w:tc>
        <w:tc>
          <w:tcPr>
            <w:tcW w:w="67" w:type="dxa"/>
            <w:noWrap/>
            <w:vAlign w:val="bottom"/>
            <w:hideMark/>
          </w:tcPr>
          <w:p w:rsidR="00236406" w:rsidRDefault="00236406">
            <w:r>
              <w:rPr>
                <w:rFonts w:ascii="Arial" w:hAnsi="Arial" w:cs="Arial"/>
                <w:sz w:val="20"/>
              </w:rPr>
              <w:t>)</w:t>
            </w:r>
          </w:p>
        </w:tc>
        <w:tc>
          <w:tcPr>
            <w:tcW w:w="222" w:type="dxa"/>
            <w:vAlign w:val="bottom"/>
            <w:hideMark/>
          </w:tcPr>
          <w:p w:rsidR="00236406" w:rsidRDefault="00236406">
            <w:pPr>
              <w:pStyle w:val="la2"/>
            </w:pPr>
            <w:r>
              <w:rPr>
                <w:sz w:val="15"/>
                <w:szCs w:val="15"/>
              </w:rPr>
              <w:t> </w:t>
            </w:r>
          </w:p>
        </w:tc>
        <w:tc>
          <w:tcPr>
            <w:tcW w:w="148" w:type="dxa"/>
            <w:vAlign w:val="bottom"/>
            <w:hideMark/>
          </w:tcPr>
          <w:p w:rsidR="00236406" w:rsidRDefault="00236406">
            <w:r>
              <w:rPr>
                <w:rFonts w:ascii="Arial" w:hAnsi="Arial" w:cs="Arial"/>
                <w:sz w:val="20"/>
              </w:rPr>
              <w:t> </w:t>
            </w:r>
          </w:p>
        </w:tc>
        <w:tc>
          <w:tcPr>
            <w:tcW w:w="664" w:type="dxa"/>
            <w:gridSpan w:val="2"/>
            <w:vAlign w:val="bottom"/>
            <w:hideMark/>
          </w:tcPr>
          <w:p w:rsidR="00236406" w:rsidRDefault="00236406">
            <w:pPr>
              <w:jc w:val="right"/>
            </w:pPr>
            <w:r>
              <w:rPr>
                <w:rFonts w:ascii="Arial" w:hAnsi="Arial" w:cs="Arial"/>
                <w:sz w:val="20"/>
              </w:rPr>
              <w:t>400</w:t>
            </w:r>
          </w:p>
        </w:tc>
      </w:tr>
      <w:tr w:rsidR="00236406" w:rsidTr="00236406">
        <w:trPr>
          <w:jc w:val="center"/>
        </w:trPr>
        <w:tc>
          <w:tcPr>
            <w:tcW w:w="4278" w:type="dxa"/>
            <w:gridSpan w:val="6"/>
            <w:hideMark/>
          </w:tcPr>
          <w:p w:rsidR="00236406" w:rsidRDefault="00236406">
            <w:pPr>
              <w:pStyle w:val="rrdsinglerule"/>
              <w:pBdr>
                <w:top w:val="single" w:sz="2" w:space="1" w:color="000000"/>
              </w:pBdr>
            </w:pPr>
            <w:r>
              <w:t> </w:t>
            </w:r>
          </w:p>
        </w:tc>
        <w:tc>
          <w:tcPr>
            <w:tcW w:w="221" w:type="dxa"/>
            <w:vAlign w:val="bottom"/>
            <w:hideMark/>
          </w:tcPr>
          <w:p w:rsidR="00236406" w:rsidRDefault="00236406">
            <w:pPr>
              <w:pStyle w:val="la2"/>
            </w:pPr>
            <w:r>
              <w:rPr>
                <w:sz w:val="15"/>
                <w:szCs w:val="15"/>
              </w:rPr>
              <w:t>  </w:t>
            </w:r>
          </w:p>
        </w:tc>
        <w:tc>
          <w:tcPr>
            <w:tcW w:w="170" w:type="dxa"/>
            <w:vAlign w:val="bottom"/>
            <w:hideMark/>
          </w:tcPr>
          <w:p w:rsidR="00236406" w:rsidRDefault="00236406">
            <w:pPr>
              <w:pStyle w:val="rrdsinglerule"/>
              <w:pBdr>
                <w:top w:val="single" w:sz="2" w:space="1" w:color="000000"/>
              </w:pBdr>
              <w:ind w:left="216"/>
            </w:pPr>
            <w:r>
              <w:rPr>
                <w:sz w:val="15"/>
                <w:szCs w:val="15"/>
              </w:rPr>
              <w:t> </w:t>
            </w:r>
          </w:p>
        </w:tc>
        <w:tc>
          <w:tcPr>
            <w:tcW w:w="759" w:type="dxa"/>
            <w:gridSpan w:val="2"/>
            <w:vAlign w:val="bottom"/>
            <w:hideMark/>
          </w:tcPr>
          <w:p w:rsidR="00236406" w:rsidRDefault="00236406">
            <w:pPr>
              <w:pStyle w:val="rrdsinglerule"/>
              <w:pBdr>
                <w:top w:val="single" w:sz="2" w:space="1" w:color="000000"/>
              </w:pBdr>
            </w:pPr>
            <w:r>
              <w:rPr>
                <w:sz w:val="15"/>
                <w:szCs w:val="15"/>
              </w:rPr>
              <w:t> </w:t>
            </w:r>
          </w:p>
        </w:tc>
        <w:tc>
          <w:tcPr>
            <w:tcW w:w="221" w:type="dxa"/>
            <w:vAlign w:val="bottom"/>
            <w:hideMark/>
          </w:tcPr>
          <w:p w:rsidR="00236406" w:rsidRDefault="00236406">
            <w:pPr>
              <w:pStyle w:val="la2"/>
            </w:pPr>
            <w:r>
              <w:rPr>
                <w:sz w:val="15"/>
                <w:szCs w:val="15"/>
              </w:rPr>
              <w:t>  </w:t>
            </w:r>
          </w:p>
        </w:tc>
        <w:tc>
          <w:tcPr>
            <w:tcW w:w="120" w:type="dxa"/>
            <w:vAlign w:val="bottom"/>
            <w:hideMark/>
          </w:tcPr>
          <w:p w:rsidR="00236406" w:rsidRDefault="00236406">
            <w:pPr>
              <w:pStyle w:val="rrdsinglerule"/>
              <w:pBdr>
                <w:top w:val="single" w:sz="2" w:space="1" w:color="000000"/>
              </w:pBdr>
              <w:ind w:left="58"/>
            </w:pPr>
            <w:r>
              <w:rPr>
                <w:sz w:val="15"/>
                <w:szCs w:val="15"/>
              </w:rPr>
              <w:t> </w:t>
            </w:r>
          </w:p>
        </w:tc>
        <w:tc>
          <w:tcPr>
            <w:tcW w:w="309"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21" w:type="dxa"/>
            <w:vAlign w:val="bottom"/>
            <w:hideMark/>
          </w:tcPr>
          <w:p w:rsidR="00236406" w:rsidRDefault="00236406">
            <w:pPr>
              <w:pStyle w:val="la2"/>
            </w:pPr>
            <w:r>
              <w:rPr>
                <w:sz w:val="15"/>
                <w:szCs w:val="15"/>
              </w:rPr>
              <w:t> </w:t>
            </w:r>
          </w:p>
        </w:tc>
        <w:tc>
          <w:tcPr>
            <w:tcW w:w="148" w:type="dxa"/>
            <w:vAlign w:val="bottom"/>
            <w:hideMark/>
          </w:tcPr>
          <w:p w:rsidR="00236406" w:rsidRDefault="00236406">
            <w:pPr>
              <w:pStyle w:val="rrdsinglerule"/>
              <w:pBdr>
                <w:top w:val="single" w:sz="2" w:space="1" w:color="000000"/>
              </w:pBdr>
            </w:pPr>
            <w:r>
              <w:rPr>
                <w:sz w:val="15"/>
                <w:szCs w:val="15"/>
              </w:rPr>
              <w:t> </w:t>
            </w:r>
          </w:p>
        </w:tc>
        <w:tc>
          <w:tcPr>
            <w:tcW w:w="664" w:type="dxa"/>
            <w:gridSpan w:val="3"/>
            <w:vAlign w:val="bottom"/>
            <w:hideMark/>
          </w:tcPr>
          <w:p w:rsidR="00236406" w:rsidRDefault="00236406">
            <w:pPr>
              <w:pStyle w:val="rrdsinglerule"/>
              <w:pBdr>
                <w:top w:val="single" w:sz="2" w:space="1" w:color="000000"/>
              </w:pBdr>
            </w:pPr>
            <w:r>
              <w:rPr>
                <w:sz w:val="15"/>
                <w:szCs w:val="15"/>
              </w:rPr>
              <w:t> </w:t>
            </w:r>
          </w:p>
        </w:tc>
        <w:tc>
          <w:tcPr>
            <w:tcW w:w="221" w:type="dxa"/>
            <w:vAlign w:val="bottom"/>
            <w:hideMark/>
          </w:tcPr>
          <w:p w:rsidR="00236406" w:rsidRDefault="00236406">
            <w:pPr>
              <w:pStyle w:val="la2"/>
            </w:pPr>
            <w:r>
              <w:rPr>
                <w:sz w:val="15"/>
                <w:szCs w:val="15"/>
              </w:rPr>
              <w:t>  </w:t>
            </w:r>
          </w:p>
        </w:tc>
        <w:tc>
          <w:tcPr>
            <w:tcW w:w="233" w:type="dxa"/>
            <w:vAlign w:val="bottom"/>
            <w:hideMark/>
          </w:tcPr>
          <w:p w:rsidR="00236406" w:rsidRDefault="00236406">
            <w:pPr>
              <w:pStyle w:val="rrdsinglerule"/>
              <w:pBdr>
                <w:top w:val="single" w:sz="2" w:space="1" w:color="000000"/>
              </w:pBdr>
            </w:pPr>
            <w:r>
              <w:rPr>
                <w:sz w:val="15"/>
                <w:szCs w:val="15"/>
              </w:rPr>
              <w:t> </w:t>
            </w:r>
          </w:p>
        </w:tc>
        <w:tc>
          <w:tcPr>
            <w:tcW w:w="696" w:type="dxa"/>
            <w:gridSpan w:val="2"/>
            <w:vAlign w:val="bottom"/>
            <w:hideMark/>
          </w:tcPr>
          <w:p w:rsidR="00236406" w:rsidRDefault="00236406">
            <w:pPr>
              <w:pStyle w:val="rrdsinglerule"/>
              <w:pBdr>
                <w:top w:val="single" w:sz="2" w:space="1" w:color="000000"/>
              </w:pBdr>
            </w:pPr>
            <w:r>
              <w:rPr>
                <w:sz w:val="15"/>
                <w:szCs w:val="15"/>
              </w:rPr>
              <w:t> </w:t>
            </w:r>
          </w:p>
        </w:tc>
        <w:tc>
          <w:tcPr>
            <w:tcW w:w="222" w:type="dxa"/>
            <w:vAlign w:val="bottom"/>
            <w:hideMark/>
          </w:tcPr>
          <w:p w:rsidR="00236406" w:rsidRDefault="00236406">
            <w:pPr>
              <w:pStyle w:val="la2"/>
            </w:pPr>
            <w:r>
              <w:rPr>
                <w:sz w:val="15"/>
                <w:szCs w:val="15"/>
              </w:rPr>
              <w:t>  </w:t>
            </w:r>
          </w:p>
        </w:tc>
        <w:tc>
          <w:tcPr>
            <w:tcW w:w="153" w:type="dxa"/>
            <w:gridSpan w:val="2"/>
            <w:vAlign w:val="bottom"/>
            <w:hideMark/>
          </w:tcPr>
          <w:p w:rsidR="00236406" w:rsidRDefault="00236406">
            <w:pPr>
              <w:pStyle w:val="rrdsinglerule"/>
              <w:pBdr>
                <w:top w:val="single" w:sz="2" w:space="1" w:color="000000"/>
              </w:pBdr>
              <w:ind w:left="86"/>
            </w:pPr>
            <w:r>
              <w:rPr>
                <w:sz w:val="15"/>
                <w:szCs w:val="15"/>
              </w:rPr>
              <w:t> </w:t>
            </w:r>
          </w:p>
        </w:tc>
        <w:tc>
          <w:tcPr>
            <w:tcW w:w="276"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22" w:type="dxa"/>
            <w:vAlign w:val="bottom"/>
            <w:hideMark/>
          </w:tcPr>
          <w:p w:rsidR="00236406" w:rsidRDefault="00236406">
            <w:pPr>
              <w:pStyle w:val="la2"/>
            </w:pPr>
            <w:r>
              <w:rPr>
                <w:sz w:val="15"/>
                <w:szCs w:val="15"/>
              </w:rPr>
              <w:t> </w:t>
            </w:r>
          </w:p>
        </w:tc>
        <w:tc>
          <w:tcPr>
            <w:tcW w:w="148" w:type="dxa"/>
            <w:vAlign w:val="bottom"/>
            <w:hideMark/>
          </w:tcPr>
          <w:p w:rsidR="00236406" w:rsidRDefault="00236406">
            <w:pPr>
              <w:pStyle w:val="rrdsinglerule"/>
              <w:pBdr>
                <w:top w:val="single" w:sz="2" w:space="1" w:color="000000"/>
              </w:pBdr>
            </w:pPr>
            <w:r>
              <w:rPr>
                <w:sz w:val="15"/>
                <w:szCs w:val="15"/>
              </w:rPr>
              <w:t> </w:t>
            </w:r>
          </w:p>
        </w:tc>
        <w:tc>
          <w:tcPr>
            <w:tcW w:w="664" w:type="dxa"/>
            <w:gridSpan w:val="2"/>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3245" w:type="dxa"/>
            <w:hideMark/>
          </w:tcPr>
          <w:p w:rsidR="00236406" w:rsidRDefault="00236406">
            <w:pPr>
              <w:pStyle w:val="NormalWeb"/>
              <w:ind w:left="576" w:hanging="288"/>
            </w:pPr>
            <w:r>
              <w:rPr>
                <w:rFonts w:ascii="Arial" w:hAnsi="Arial" w:cs="Arial"/>
                <w:sz w:val="20"/>
                <w:szCs w:val="20"/>
              </w:rPr>
              <w:t>Total</w:t>
            </w:r>
          </w:p>
        </w:tc>
        <w:tc>
          <w:tcPr>
            <w:tcW w:w="221" w:type="dxa"/>
            <w:vAlign w:val="bottom"/>
            <w:hideMark/>
          </w:tcPr>
          <w:p w:rsidR="00236406" w:rsidRDefault="00236406">
            <w:pPr>
              <w:pStyle w:val="la2"/>
            </w:pPr>
            <w:r>
              <w:rPr>
                <w:sz w:val="15"/>
                <w:szCs w:val="15"/>
              </w:rPr>
              <w:t>  </w:t>
            </w:r>
          </w:p>
        </w:tc>
        <w:tc>
          <w:tcPr>
            <w:tcW w:w="242" w:type="dxa"/>
            <w:gridSpan w:val="3"/>
            <w:vAlign w:val="bottom"/>
            <w:hideMark/>
          </w:tcPr>
          <w:p w:rsidR="00236406" w:rsidRDefault="00236406">
            <w:pPr>
              <w:ind w:left="115"/>
            </w:pPr>
            <w:r>
              <w:rPr>
                <w:rFonts w:ascii="Arial" w:hAnsi="Arial" w:cs="Arial"/>
                <w:b/>
                <w:bCs/>
                <w:sz w:val="20"/>
              </w:rPr>
              <w:t>$</w:t>
            </w:r>
          </w:p>
        </w:tc>
        <w:tc>
          <w:tcPr>
            <w:tcW w:w="570" w:type="dxa"/>
            <w:vAlign w:val="bottom"/>
            <w:hideMark/>
          </w:tcPr>
          <w:p w:rsidR="00236406" w:rsidRDefault="00236406">
            <w:pPr>
              <w:ind w:left="-324" w:firstLine="72"/>
              <w:jc w:val="right"/>
            </w:pPr>
            <w:r>
              <w:rPr>
                <w:rFonts w:ascii="Arial" w:hAnsi="Arial" w:cs="Arial"/>
                <w:b/>
                <w:bCs/>
                <w:sz w:val="20"/>
              </w:rPr>
              <w:t>12,108</w:t>
            </w:r>
          </w:p>
        </w:tc>
        <w:tc>
          <w:tcPr>
            <w:tcW w:w="221" w:type="dxa"/>
            <w:vAlign w:val="bottom"/>
            <w:hideMark/>
          </w:tcPr>
          <w:p w:rsidR="00236406" w:rsidRDefault="00236406">
            <w:pPr>
              <w:pStyle w:val="la2"/>
            </w:pPr>
            <w:r>
              <w:rPr>
                <w:sz w:val="15"/>
                <w:szCs w:val="15"/>
              </w:rPr>
              <w:t>  </w:t>
            </w:r>
          </w:p>
        </w:tc>
        <w:tc>
          <w:tcPr>
            <w:tcW w:w="451" w:type="dxa"/>
            <w:gridSpan w:val="2"/>
            <w:vAlign w:val="bottom"/>
            <w:hideMark/>
          </w:tcPr>
          <w:p w:rsidR="00236406" w:rsidRDefault="00236406">
            <w:pPr>
              <w:ind w:left="331"/>
            </w:pPr>
            <w:r>
              <w:rPr>
                <w:rFonts w:ascii="Arial" w:hAnsi="Arial" w:cs="Arial"/>
                <w:b/>
                <w:bCs/>
                <w:sz w:val="20"/>
              </w:rPr>
              <w:t>$</w:t>
            </w:r>
          </w:p>
        </w:tc>
        <w:tc>
          <w:tcPr>
            <w:tcW w:w="478" w:type="dxa"/>
            <w:vAlign w:val="bottom"/>
            <w:hideMark/>
          </w:tcPr>
          <w:p w:rsidR="00236406" w:rsidRDefault="00236406">
            <w:pPr>
              <w:ind w:left="-270"/>
              <w:jc w:val="right"/>
            </w:pPr>
            <w:r>
              <w:rPr>
                <w:rFonts w:ascii="Arial" w:hAnsi="Arial" w:cs="Arial"/>
                <w:b/>
                <w:bCs/>
                <w:sz w:val="20"/>
              </w:rPr>
              <w:t>7,369</w:t>
            </w:r>
          </w:p>
        </w:tc>
        <w:tc>
          <w:tcPr>
            <w:tcW w:w="221" w:type="dxa"/>
            <w:vAlign w:val="bottom"/>
            <w:hideMark/>
          </w:tcPr>
          <w:p w:rsidR="00236406" w:rsidRDefault="00236406">
            <w:pPr>
              <w:pStyle w:val="la2"/>
            </w:pPr>
            <w:r>
              <w:rPr>
                <w:sz w:val="15"/>
                <w:szCs w:val="15"/>
              </w:rPr>
              <w:t>  </w:t>
            </w:r>
          </w:p>
        </w:tc>
        <w:tc>
          <w:tcPr>
            <w:tcW w:w="174" w:type="dxa"/>
            <w:gridSpan w:val="2"/>
            <w:vAlign w:val="bottom"/>
            <w:hideMark/>
          </w:tcPr>
          <w:p w:rsidR="00236406" w:rsidRDefault="00236406">
            <w:pPr>
              <w:ind w:left="58"/>
            </w:pPr>
            <w:r>
              <w:rPr>
                <w:rFonts w:ascii="Arial" w:hAnsi="Arial" w:cs="Arial"/>
                <w:b/>
                <w:bCs/>
                <w:sz w:val="20"/>
              </w:rPr>
              <w:t>$</w:t>
            </w:r>
          </w:p>
        </w:tc>
        <w:tc>
          <w:tcPr>
            <w:tcW w:w="255" w:type="dxa"/>
            <w:vAlign w:val="bottom"/>
            <w:hideMark/>
          </w:tcPr>
          <w:p w:rsidR="00236406" w:rsidRDefault="00236406">
            <w:pPr>
              <w:ind w:left="-90"/>
              <w:jc w:val="right"/>
            </w:pPr>
            <w:r>
              <w:rPr>
                <w:rFonts w:ascii="Arial" w:hAnsi="Arial" w:cs="Arial"/>
                <w:b/>
                <w:bCs/>
                <w:sz w:val="20"/>
              </w:rPr>
              <w:t>(21</w:t>
            </w:r>
          </w:p>
        </w:tc>
        <w:tc>
          <w:tcPr>
            <w:tcW w:w="67" w:type="dxa"/>
            <w:noWrap/>
            <w:vAlign w:val="bottom"/>
            <w:hideMark/>
          </w:tcPr>
          <w:p w:rsidR="00236406" w:rsidRDefault="00236406">
            <w:r>
              <w:rPr>
                <w:rFonts w:ascii="Arial" w:hAnsi="Arial" w:cs="Arial"/>
                <w:b/>
                <w:bCs/>
                <w:sz w:val="20"/>
              </w:rPr>
              <w:t>)</w:t>
            </w:r>
          </w:p>
        </w:tc>
        <w:tc>
          <w:tcPr>
            <w:tcW w:w="221" w:type="dxa"/>
            <w:vAlign w:val="bottom"/>
            <w:hideMark/>
          </w:tcPr>
          <w:p w:rsidR="00236406" w:rsidRDefault="00236406">
            <w:pPr>
              <w:pStyle w:val="la2"/>
            </w:pPr>
            <w:r>
              <w:rPr>
                <w:sz w:val="15"/>
                <w:szCs w:val="15"/>
              </w:rPr>
              <w:t> </w:t>
            </w:r>
          </w:p>
        </w:tc>
        <w:tc>
          <w:tcPr>
            <w:tcW w:w="312" w:type="dxa"/>
            <w:gridSpan w:val="2"/>
            <w:vAlign w:val="bottom"/>
            <w:hideMark/>
          </w:tcPr>
          <w:p w:rsidR="00236406" w:rsidRDefault="00236406">
            <w:pPr>
              <w:ind w:left="216"/>
            </w:pPr>
            <w:r>
              <w:rPr>
                <w:rFonts w:ascii="Arial" w:hAnsi="Arial" w:cs="Arial"/>
                <w:sz w:val="20"/>
              </w:rPr>
              <w:t>$</w:t>
            </w:r>
          </w:p>
        </w:tc>
        <w:tc>
          <w:tcPr>
            <w:tcW w:w="500" w:type="dxa"/>
            <w:gridSpan w:val="2"/>
            <w:vAlign w:val="bottom"/>
            <w:hideMark/>
          </w:tcPr>
          <w:p w:rsidR="00236406" w:rsidRDefault="00236406">
            <w:pPr>
              <w:ind w:left="-360"/>
              <w:jc w:val="right"/>
            </w:pPr>
            <w:r>
              <w:rPr>
                <w:rFonts w:ascii="Arial" w:hAnsi="Arial" w:cs="Arial"/>
                <w:sz w:val="20"/>
              </w:rPr>
              <w:t>4,760</w:t>
            </w:r>
          </w:p>
        </w:tc>
        <w:tc>
          <w:tcPr>
            <w:tcW w:w="221" w:type="dxa"/>
            <w:vAlign w:val="bottom"/>
            <w:hideMark/>
          </w:tcPr>
          <w:p w:rsidR="00236406" w:rsidRDefault="00236406">
            <w:pPr>
              <w:pStyle w:val="la2"/>
            </w:pPr>
            <w:r>
              <w:rPr>
                <w:sz w:val="15"/>
                <w:szCs w:val="15"/>
              </w:rPr>
              <w:t>  </w:t>
            </w:r>
          </w:p>
        </w:tc>
        <w:tc>
          <w:tcPr>
            <w:tcW w:w="584" w:type="dxa"/>
            <w:gridSpan w:val="2"/>
            <w:vAlign w:val="bottom"/>
            <w:hideMark/>
          </w:tcPr>
          <w:p w:rsidR="00236406" w:rsidRDefault="00236406">
            <w:pPr>
              <w:ind w:left="461"/>
            </w:pPr>
            <w:r>
              <w:rPr>
                <w:rFonts w:ascii="Arial" w:hAnsi="Arial" w:cs="Arial"/>
                <w:sz w:val="20"/>
              </w:rPr>
              <w:t>$</w:t>
            </w:r>
          </w:p>
        </w:tc>
        <w:tc>
          <w:tcPr>
            <w:tcW w:w="345" w:type="dxa"/>
            <w:vAlign w:val="bottom"/>
            <w:hideMark/>
          </w:tcPr>
          <w:p w:rsidR="00236406" w:rsidRDefault="00236406">
            <w:pPr>
              <w:ind w:left="-243"/>
              <w:jc w:val="right"/>
            </w:pPr>
            <w:r>
              <w:rPr>
                <w:rFonts w:ascii="Arial" w:hAnsi="Arial" w:cs="Arial"/>
                <w:sz w:val="20"/>
              </w:rPr>
              <w:t>983</w:t>
            </w:r>
          </w:p>
        </w:tc>
        <w:tc>
          <w:tcPr>
            <w:tcW w:w="222" w:type="dxa"/>
            <w:vAlign w:val="bottom"/>
            <w:hideMark/>
          </w:tcPr>
          <w:p w:rsidR="00236406" w:rsidRDefault="00236406">
            <w:pPr>
              <w:pStyle w:val="la2"/>
            </w:pPr>
            <w:r>
              <w:rPr>
                <w:sz w:val="15"/>
                <w:szCs w:val="15"/>
              </w:rPr>
              <w:t>  </w:t>
            </w:r>
          </w:p>
        </w:tc>
        <w:tc>
          <w:tcPr>
            <w:tcW w:w="153" w:type="dxa"/>
            <w:gridSpan w:val="2"/>
            <w:vAlign w:val="bottom"/>
            <w:hideMark/>
          </w:tcPr>
          <w:p w:rsidR="00236406" w:rsidRDefault="00236406">
            <w:pPr>
              <w:ind w:left="43"/>
            </w:pPr>
            <w:r>
              <w:rPr>
                <w:rFonts w:ascii="Arial" w:hAnsi="Arial" w:cs="Arial"/>
                <w:sz w:val="20"/>
              </w:rPr>
              <w:t>$</w:t>
            </w:r>
          </w:p>
        </w:tc>
        <w:tc>
          <w:tcPr>
            <w:tcW w:w="276" w:type="dxa"/>
            <w:gridSpan w:val="2"/>
            <w:vAlign w:val="bottom"/>
            <w:hideMark/>
          </w:tcPr>
          <w:p w:rsidR="00236406" w:rsidRDefault="00236406">
            <w:pPr>
              <w:ind w:left="-180"/>
              <w:jc w:val="right"/>
            </w:pPr>
            <w:r>
              <w:rPr>
                <w:rFonts w:ascii="Arial" w:hAnsi="Arial" w:cs="Arial"/>
                <w:sz w:val="20"/>
              </w:rPr>
              <w:t>(89</w:t>
            </w:r>
          </w:p>
        </w:tc>
        <w:tc>
          <w:tcPr>
            <w:tcW w:w="67" w:type="dxa"/>
            <w:noWrap/>
            <w:vAlign w:val="bottom"/>
            <w:hideMark/>
          </w:tcPr>
          <w:p w:rsidR="00236406" w:rsidRDefault="00236406">
            <w:r>
              <w:rPr>
                <w:rFonts w:ascii="Arial" w:hAnsi="Arial" w:cs="Arial"/>
                <w:sz w:val="20"/>
              </w:rPr>
              <w:t>)</w:t>
            </w:r>
          </w:p>
        </w:tc>
        <w:tc>
          <w:tcPr>
            <w:tcW w:w="222" w:type="dxa"/>
            <w:vAlign w:val="bottom"/>
            <w:hideMark/>
          </w:tcPr>
          <w:p w:rsidR="00236406" w:rsidRDefault="00236406">
            <w:pPr>
              <w:pStyle w:val="la2"/>
            </w:pPr>
            <w:r>
              <w:rPr>
                <w:sz w:val="15"/>
                <w:szCs w:val="15"/>
              </w:rPr>
              <w:t> </w:t>
            </w:r>
          </w:p>
        </w:tc>
        <w:tc>
          <w:tcPr>
            <w:tcW w:w="317" w:type="dxa"/>
            <w:gridSpan w:val="2"/>
            <w:vAlign w:val="bottom"/>
            <w:hideMark/>
          </w:tcPr>
          <w:p w:rsidR="00236406" w:rsidRDefault="00236406">
            <w:pPr>
              <w:ind w:left="216"/>
            </w:pPr>
            <w:r>
              <w:rPr>
                <w:rFonts w:ascii="Arial" w:hAnsi="Arial" w:cs="Arial"/>
                <w:sz w:val="20"/>
              </w:rPr>
              <w:t>$</w:t>
            </w:r>
          </w:p>
        </w:tc>
        <w:tc>
          <w:tcPr>
            <w:tcW w:w="495" w:type="dxa"/>
            <w:vAlign w:val="bottom"/>
            <w:hideMark/>
          </w:tcPr>
          <w:p w:rsidR="00236406" w:rsidRDefault="00236406">
            <w:pPr>
              <w:ind w:left="-315"/>
              <w:jc w:val="right"/>
            </w:pPr>
            <w:r>
              <w:rPr>
                <w:rFonts w:ascii="Arial" w:hAnsi="Arial" w:cs="Arial"/>
                <w:sz w:val="20"/>
              </w:rPr>
              <w:t>3,866</w:t>
            </w:r>
          </w:p>
        </w:tc>
      </w:tr>
      <w:tr w:rsidR="00236406" w:rsidTr="00236406">
        <w:trPr>
          <w:jc w:val="center"/>
        </w:trPr>
        <w:tc>
          <w:tcPr>
            <w:tcW w:w="3245" w:type="dxa"/>
            <w:hideMark/>
          </w:tcPr>
          <w:p w:rsidR="00236406" w:rsidRDefault="00236406">
            <w:pPr>
              <w:pStyle w:val="la2"/>
            </w:pPr>
            <w:r>
              <w:t> </w:t>
            </w:r>
          </w:p>
        </w:tc>
        <w:tc>
          <w:tcPr>
            <w:tcW w:w="221" w:type="dxa"/>
            <w:vAlign w:val="bottom"/>
            <w:hideMark/>
          </w:tcPr>
          <w:p w:rsidR="00236406" w:rsidRDefault="00236406">
            <w:pPr>
              <w:pStyle w:val="la2"/>
            </w:pPr>
            <w:r>
              <w:rPr>
                <w:sz w:val="15"/>
                <w:szCs w:val="15"/>
              </w:rPr>
              <w:t>  </w:t>
            </w:r>
          </w:p>
        </w:tc>
        <w:tc>
          <w:tcPr>
            <w:tcW w:w="206" w:type="dxa"/>
            <w:gridSpan w:val="2"/>
            <w:vAlign w:val="bottom"/>
            <w:hideMark/>
          </w:tcPr>
          <w:p w:rsidR="00236406" w:rsidRDefault="00236406">
            <w:pPr>
              <w:pStyle w:val="rrdsinglerule"/>
              <w:pBdr>
                <w:top w:val="single" w:sz="6" w:space="1" w:color="000000"/>
              </w:pBdr>
              <w:ind w:left="144"/>
            </w:pPr>
            <w:r>
              <w:rPr>
                <w:sz w:val="15"/>
                <w:szCs w:val="15"/>
              </w:rPr>
              <w:t> </w:t>
            </w:r>
          </w:p>
        </w:tc>
        <w:tc>
          <w:tcPr>
            <w:tcW w:w="606" w:type="dxa"/>
            <w:gridSpan w:val="2"/>
            <w:vAlign w:val="bottom"/>
            <w:hideMark/>
          </w:tcPr>
          <w:p w:rsidR="00236406" w:rsidRDefault="00236406">
            <w:pPr>
              <w:pStyle w:val="rrdsinglerule"/>
              <w:pBdr>
                <w:top w:val="single" w:sz="6" w:space="1" w:color="000000"/>
              </w:pBdr>
            </w:pPr>
            <w:r>
              <w:rPr>
                <w:sz w:val="15"/>
                <w:szCs w:val="15"/>
              </w:rPr>
              <w:t> </w:t>
            </w:r>
          </w:p>
        </w:tc>
        <w:tc>
          <w:tcPr>
            <w:tcW w:w="221" w:type="dxa"/>
            <w:vAlign w:val="bottom"/>
            <w:hideMark/>
          </w:tcPr>
          <w:p w:rsidR="00236406" w:rsidRDefault="00236406">
            <w:pPr>
              <w:pStyle w:val="la2"/>
            </w:pPr>
            <w:r>
              <w:rPr>
                <w:sz w:val="15"/>
                <w:szCs w:val="15"/>
              </w:rPr>
              <w:t>  </w:t>
            </w:r>
          </w:p>
        </w:tc>
        <w:tc>
          <w:tcPr>
            <w:tcW w:w="170" w:type="dxa"/>
            <w:vAlign w:val="bottom"/>
            <w:hideMark/>
          </w:tcPr>
          <w:p w:rsidR="00236406" w:rsidRDefault="00236406">
            <w:pPr>
              <w:pStyle w:val="rrdsinglerule"/>
              <w:pBdr>
                <w:top w:val="single" w:sz="6" w:space="1" w:color="000000"/>
              </w:pBdr>
              <w:ind w:left="216"/>
            </w:pPr>
            <w:r>
              <w:rPr>
                <w:sz w:val="15"/>
                <w:szCs w:val="15"/>
              </w:rPr>
              <w:t> </w:t>
            </w:r>
          </w:p>
        </w:tc>
        <w:tc>
          <w:tcPr>
            <w:tcW w:w="759" w:type="dxa"/>
            <w:gridSpan w:val="2"/>
            <w:vAlign w:val="bottom"/>
            <w:hideMark/>
          </w:tcPr>
          <w:p w:rsidR="00236406" w:rsidRDefault="00236406">
            <w:pPr>
              <w:pStyle w:val="rrdsinglerule"/>
              <w:pBdr>
                <w:top w:val="single" w:sz="6" w:space="1" w:color="000000"/>
              </w:pBdr>
            </w:pPr>
            <w:r>
              <w:rPr>
                <w:sz w:val="15"/>
                <w:szCs w:val="15"/>
              </w:rPr>
              <w:t> </w:t>
            </w:r>
          </w:p>
        </w:tc>
        <w:tc>
          <w:tcPr>
            <w:tcW w:w="221" w:type="dxa"/>
            <w:vAlign w:val="bottom"/>
            <w:hideMark/>
          </w:tcPr>
          <w:p w:rsidR="00236406" w:rsidRDefault="00236406">
            <w:pPr>
              <w:pStyle w:val="la2"/>
            </w:pPr>
            <w:r>
              <w:rPr>
                <w:sz w:val="15"/>
                <w:szCs w:val="15"/>
              </w:rPr>
              <w:t>  </w:t>
            </w:r>
          </w:p>
        </w:tc>
        <w:tc>
          <w:tcPr>
            <w:tcW w:w="120" w:type="dxa"/>
            <w:vAlign w:val="bottom"/>
            <w:hideMark/>
          </w:tcPr>
          <w:p w:rsidR="00236406" w:rsidRDefault="00236406">
            <w:pPr>
              <w:pStyle w:val="rrdsinglerule"/>
              <w:pBdr>
                <w:top w:val="single" w:sz="6" w:space="1" w:color="000000"/>
              </w:pBdr>
              <w:ind w:left="58"/>
            </w:pPr>
            <w:r>
              <w:rPr>
                <w:sz w:val="15"/>
                <w:szCs w:val="15"/>
              </w:rPr>
              <w:t> </w:t>
            </w:r>
          </w:p>
        </w:tc>
        <w:tc>
          <w:tcPr>
            <w:tcW w:w="309"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21" w:type="dxa"/>
            <w:vAlign w:val="bottom"/>
            <w:hideMark/>
          </w:tcPr>
          <w:p w:rsidR="00236406" w:rsidRDefault="00236406">
            <w:pPr>
              <w:pStyle w:val="la2"/>
            </w:pPr>
            <w:r>
              <w:rPr>
                <w:sz w:val="15"/>
                <w:szCs w:val="15"/>
              </w:rPr>
              <w:t> </w:t>
            </w:r>
          </w:p>
        </w:tc>
        <w:tc>
          <w:tcPr>
            <w:tcW w:w="148" w:type="dxa"/>
            <w:vAlign w:val="bottom"/>
            <w:hideMark/>
          </w:tcPr>
          <w:p w:rsidR="00236406" w:rsidRDefault="00236406">
            <w:pPr>
              <w:pStyle w:val="rrdsinglerule"/>
              <w:pBdr>
                <w:top w:val="single" w:sz="6" w:space="1" w:color="000000"/>
              </w:pBdr>
            </w:pPr>
            <w:r>
              <w:rPr>
                <w:sz w:val="15"/>
                <w:szCs w:val="15"/>
              </w:rPr>
              <w:t> </w:t>
            </w:r>
          </w:p>
        </w:tc>
        <w:tc>
          <w:tcPr>
            <w:tcW w:w="664" w:type="dxa"/>
            <w:gridSpan w:val="3"/>
            <w:vAlign w:val="bottom"/>
            <w:hideMark/>
          </w:tcPr>
          <w:p w:rsidR="00236406" w:rsidRDefault="00236406">
            <w:pPr>
              <w:pStyle w:val="rrdsinglerule"/>
              <w:pBdr>
                <w:top w:val="single" w:sz="6" w:space="1" w:color="000000"/>
              </w:pBdr>
            </w:pPr>
            <w:r>
              <w:rPr>
                <w:sz w:val="15"/>
                <w:szCs w:val="15"/>
              </w:rPr>
              <w:t> </w:t>
            </w:r>
          </w:p>
        </w:tc>
        <w:tc>
          <w:tcPr>
            <w:tcW w:w="221" w:type="dxa"/>
            <w:vAlign w:val="bottom"/>
            <w:hideMark/>
          </w:tcPr>
          <w:p w:rsidR="00236406" w:rsidRDefault="00236406">
            <w:pPr>
              <w:pStyle w:val="la2"/>
            </w:pPr>
            <w:r>
              <w:rPr>
                <w:sz w:val="15"/>
                <w:szCs w:val="15"/>
              </w:rPr>
              <w:t>  </w:t>
            </w:r>
          </w:p>
        </w:tc>
        <w:tc>
          <w:tcPr>
            <w:tcW w:w="233" w:type="dxa"/>
            <w:vAlign w:val="bottom"/>
            <w:hideMark/>
          </w:tcPr>
          <w:p w:rsidR="00236406" w:rsidRDefault="00236406">
            <w:pPr>
              <w:pStyle w:val="rrdsinglerule"/>
              <w:pBdr>
                <w:top w:val="single" w:sz="6" w:space="1" w:color="000000"/>
              </w:pBdr>
            </w:pPr>
            <w:r>
              <w:rPr>
                <w:sz w:val="15"/>
                <w:szCs w:val="15"/>
              </w:rPr>
              <w:t> </w:t>
            </w:r>
          </w:p>
        </w:tc>
        <w:tc>
          <w:tcPr>
            <w:tcW w:w="696" w:type="dxa"/>
            <w:gridSpan w:val="2"/>
            <w:vAlign w:val="bottom"/>
            <w:hideMark/>
          </w:tcPr>
          <w:p w:rsidR="00236406" w:rsidRDefault="00236406">
            <w:pPr>
              <w:pStyle w:val="rrdsinglerule"/>
              <w:pBdr>
                <w:top w:val="single" w:sz="6" w:space="1" w:color="000000"/>
              </w:pBdr>
            </w:pPr>
            <w:r>
              <w:rPr>
                <w:sz w:val="15"/>
                <w:szCs w:val="15"/>
              </w:rPr>
              <w:t> </w:t>
            </w:r>
          </w:p>
        </w:tc>
        <w:tc>
          <w:tcPr>
            <w:tcW w:w="222" w:type="dxa"/>
            <w:vAlign w:val="bottom"/>
            <w:hideMark/>
          </w:tcPr>
          <w:p w:rsidR="00236406" w:rsidRDefault="00236406">
            <w:pPr>
              <w:pStyle w:val="la2"/>
            </w:pPr>
            <w:r>
              <w:rPr>
                <w:sz w:val="15"/>
                <w:szCs w:val="15"/>
              </w:rPr>
              <w:t>  </w:t>
            </w:r>
          </w:p>
        </w:tc>
        <w:tc>
          <w:tcPr>
            <w:tcW w:w="120" w:type="dxa"/>
            <w:vAlign w:val="bottom"/>
            <w:hideMark/>
          </w:tcPr>
          <w:p w:rsidR="00236406" w:rsidRDefault="00236406">
            <w:pPr>
              <w:pStyle w:val="rrdsinglerule"/>
              <w:pBdr>
                <w:top w:val="single" w:sz="6" w:space="1" w:color="000000"/>
              </w:pBdr>
              <w:ind w:left="86"/>
            </w:pPr>
            <w:r>
              <w:rPr>
                <w:sz w:val="15"/>
                <w:szCs w:val="15"/>
              </w:rPr>
              <w:t> </w:t>
            </w:r>
          </w:p>
        </w:tc>
        <w:tc>
          <w:tcPr>
            <w:tcW w:w="309" w:type="dxa"/>
            <w:gridSpan w:val="3"/>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22" w:type="dxa"/>
            <w:vAlign w:val="bottom"/>
            <w:hideMark/>
          </w:tcPr>
          <w:p w:rsidR="00236406" w:rsidRDefault="00236406">
            <w:pPr>
              <w:pStyle w:val="la2"/>
            </w:pPr>
            <w:r>
              <w:rPr>
                <w:sz w:val="15"/>
                <w:szCs w:val="15"/>
              </w:rPr>
              <w:t> </w:t>
            </w:r>
          </w:p>
        </w:tc>
        <w:tc>
          <w:tcPr>
            <w:tcW w:w="148" w:type="dxa"/>
            <w:vAlign w:val="bottom"/>
            <w:hideMark/>
          </w:tcPr>
          <w:p w:rsidR="00236406" w:rsidRDefault="00236406">
            <w:pPr>
              <w:pStyle w:val="rrdsinglerule"/>
              <w:pBdr>
                <w:top w:val="single" w:sz="6" w:space="1" w:color="000000"/>
              </w:pBdr>
            </w:pPr>
            <w:r>
              <w:rPr>
                <w:sz w:val="15"/>
                <w:szCs w:val="15"/>
              </w:rPr>
              <w:t> </w:t>
            </w:r>
          </w:p>
        </w:tc>
        <w:tc>
          <w:tcPr>
            <w:tcW w:w="664" w:type="dxa"/>
            <w:gridSpan w:val="2"/>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We test goodwill for impairment annually on July 1 at the reporting unit level using a fair value approach, in accordance with the provisions of SFAS No. 142, </w:t>
      </w:r>
      <w:r>
        <w:rPr>
          <w:rFonts w:ascii="Arial" w:hAnsi="Arial" w:cs="Arial"/>
          <w:i/>
          <w:iCs/>
          <w:sz w:val="20"/>
          <w:szCs w:val="20"/>
        </w:rPr>
        <w:t>Goodwill and Other Intangible Assets</w:t>
      </w:r>
      <w:r>
        <w:rPr>
          <w:rFonts w:ascii="Arial" w:hAnsi="Arial" w:cs="Arial"/>
          <w:sz w:val="20"/>
          <w:szCs w:val="20"/>
        </w:rPr>
        <w:t xml:space="preserve">. Our annual testing resulted in no impairments of goodwill in fiscal years 2008 and 2007. If an event occurs or circumstances change that would more likely than not reduce the fair value of a reporting unit below its carrying value, goodwill will be evaluated for impairment between annual tests.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None of the amount recorded as goodwill during fiscal year 2008 is expected to be deductible for tax purposes. The purchase price allocation for acquisitions is preliminary for up to 12 months after the acquisition date and subject to revision as more detailed analyses are completed and additional information about fair value of assets and liabilities become available. Any change in the fair value of the net assets of the acquired company will change the amount of the purchase price allocable to goodwill. Purchase price adjustments are included in “other” in the above table.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NOTE 10    INTANGIBLE ASSETS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The components of finite-lived intangible assets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3305"/>
        <w:gridCol w:w="301"/>
        <w:gridCol w:w="113"/>
        <w:gridCol w:w="16"/>
        <w:gridCol w:w="27"/>
        <w:gridCol w:w="464"/>
        <w:gridCol w:w="300"/>
        <w:gridCol w:w="160"/>
        <w:gridCol w:w="264"/>
        <w:gridCol w:w="546"/>
        <w:gridCol w:w="67"/>
        <w:gridCol w:w="226"/>
        <w:gridCol w:w="165"/>
        <w:gridCol w:w="274"/>
        <w:gridCol w:w="465"/>
        <w:gridCol w:w="300"/>
        <w:gridCol w:w="113"/>
        <w:gridCol w:w="22"/>
        <w:gridCol w:w="485"/>
        <w:gridCol w:w="300"/>
        <w:gridCol w:w="160"/>
        <w:gridCol w:w="270"/>
        <w:gridCol w:w="540"/>
        <w:gridCol w:w="67"/>
        <w:gridCol w:w="226"/>
        <w:gridCol w:w="227"/>
        <w:gridCol w:w="335"/>
        <w:gridCol w:w="9"/>
        <w:gridCol w:w="333"/>
      </w:tblGrid>
      <w:tr w:rsidR="00236406" w:rsidTr="00236406">
        <w:trPr>
          <w:tblHeader/>
          <w:jc w:val="center"/>
        </w:trPr>
        <w:tc>
          <w:tcPr>
            <w:tcW w:w="3305" w:type="dxa"/>
            <w:vAlign w:val="center"/>
          </w:tcPr>
          <w:p w:rsidR="00236406" w:rsidRDefault="00236406">
            <w:pPr>
              <w:rPr>
                <w:sz w:val="2"/>
              </w:rPr>
            </w:pPr>
          </w:p>
        </w:tc>
        <w:tc>
          <w:tcPr>
            <w:tcW w:w="301" w:type="dxa"/>
            <w:vAlign w:val="bottom"/>
          </w:tcPr>
          <w:p w:rsidR="00236406" w:rsidRDefault="00236406">
            <w:pPr>
              <w:rPr>
                <w:sz w:val="2"/>
              </w:rPr>
            </w:pPr>
          </w:p>
        </w:tc>
        <w:tc>
          <w:tcPr>
            <w:tcW w:w="113" w:type="dxa"/>
            <w:vAlign w:val="center"/>
          </w:tcPr>
          <w:p w:rsidR="00236406" w:rsidRDefault="00236406">
            <w:pPr>
              <w:rPr>
                <w:sz w:val="2"/>
              </w:rPr>
            </w:pPr>
          </w:p>
        </w:tc>
        <w:tc>
          <w:tcPr>
            <w:tcW w:w="507" w:type="dxa"/>
            <w:gridSpan w:val="3"/>
            <w:vAlign w:val="center"/>
          </w:tcPr>
          <w:p w:rsidR="00236406" w:rsidRDefault="00236406">
            <w:pPr>
              <w:rPr>
                <w:sz w:val="2"/>
              </w:rPr>
            </w:pPr>
          </w:p>
        </w:tc>
        <w:tc>
          <w:tcPr>
            <w:tcW w:w="300" w:type="dxa"/>
            <w:vAlign w:val="bottom"/>
          </w:tcPr>
          <w:p w:rsidR="00236406" w:rsidRDefault="00236406">
            <w:pPr>
              <w:rPr>
                <w:sz w:val="2"/>
              </w:rPr>
            </w:pPr>
          </w:p>
        </w:tc>
        <w:tc>
          <w:tcPr>
            <w:tcW w:w="160" w:type="dxa"/>
            <w:vAlign w:val="center"/>
          </w:tcPr>
          <w:p w:rsidR="00236406" w:rsidRDefault="00236406">
            <w:pPr>
              <w:rPr>
                <w:sz w:val="2"/>
              </w:rPr>
            </w:pPr>
          </w:p>
        </w:tc>
        <w:tc>
          <w:tcPr>
            <w:tcW w:w="810" w:type="dxa"/>
            <w:gridSpan w:val="2"/>
            <w:vAlign w:val="center"/>
          </w:tcPr>
          <w:p w:rsidR="00236406" w:rsidRDefault="00236406">
            <w:pPr>
              <w:rPr>
                <w:sz w:val="2"/>
              </w:rPr>
            </w:pPr>
          </w:p>
        </w:tc>
        <w:tc>
          <w:tcPr>
            <w:tcW w:w="67" w:type="dxa"/>
            <w:vAlign w:val="center"/>
          </w:tcPr>
          <w:p w:rsidR="00236406" w:rsidRDefault="00236406">
            <w:pPr>
              <w:rPr>
                <w:sz w:val="2"/>
              </w:rPr>
            </w:pPr>
          </w:p>
        </w:tc>
        <w:tc>
          <w:tcPr>
            <w:tcW w:w="226" w:type="dxa"/>
            <w:vAlign w:val="bottom"/>
          </w:tcPr>
          <w:p w:rsidR="00236406" w:rsidRDefault="00236406">
            <w:pPr>
              <w:rPr>
                <w:sz w:val="2"/>
              </w:rPr>
            </w:pPr>
          </w:p>
        </w:tc>
        <w:tc>
          <w:tcPr>
            <w:tcW w:w="165" w:type="dxa"/>
            <w:vAlign w:val="center"/>
          </w:tcPr>
          <w:p w:rsidR="00236406" w:rsidRDefault="00236406">
            <w:pPr>
              <w:rPr>
                <w:sz w:val="2"/>
              </w:rPr>
            </w:pPr>
          </w:p>
        </w:tc>
        <w:tc>
          <w:tcPr>
            <w:tcW w:w="739" w:type="dxa"/>
            <w:gridSpan w:val="2"/>
            <w:vAlign w:val="center"/>
          </w:tcPr>
          <w:p w:rsidR="00236406" w:rsidRDefault="00236406">
            <w:pPr>
              <w:rPr>
                <w:sz w:val="2"/>
              </w:rPr>
            </w:pPr>
          </w:p>
        </w:tc>
        <w:tc>
          <w:tcPr>
            <w:tcW w:w="300" w:type="dxa"/>
            <w:vAlign w:val="bottom"/>
          </w:tcPr>
          <w:p w:rsidR="00236406" w:rsidRDefault="00236406">
            <w:pPr>
              <w:rPr>
                <w:sz w:val="2"/>
              </w:rPr>
            </w:pPr>
          </w:p>
        </w:tc>
        <w:tc>
          <w:tcPr>
            <w:tcW w:w="113" w:type="dxa"/>
            <w:vAlign w:val="center"/>
          </w:tcPr>
          <w:p w:rsidR="00236406" w:rsidRDefault="00236406">
            <w:pPr>
              <w:rPr>
                <w:sz w:val="2"/>
              </w:rPr>
            </w:pPr>
          </w:p>
        </w:tc>
        <w:tc>
          <w:tcPr>
            <w:tcW w:w="507" w:type="dxa"/>
            <w:gridSpan w:val="2"/>
            <w:vAlign w:val="center"/>
          </w:tcPr>
          <w:p w:rsidR="00236406" w:rsidRDefault="00236406">
            <w:pPr>
              <w:rPr>
                <w:sz w:val="2"/>
              </w:rPr>
            </w:pPr>
          </w:p>
        </w:tc>
        <w:tc>
          <w:tcPr>
            <w:tcW w:w="300" w:type="dxa"/>
            <w:vAlign w:val="bottom"/>
          </w:tcPr>
          <w:p w:rsidR="00236406" w:rsidRDefault="00236406">
            <w:pPr>
              <w:rPr>
                <w:sz w:val="2"/>
              </w:rPr>
            </w:pPr>
          </w:p>
        </w:tc>
        <w:tc>
          <w:tcPr>
            <w:tcW w:w="160" w:type="dxa"/>
            <w:vAlign w:val="center"/>
          </w:tcPr>
          <w:p w:rsidR="00236406" w:rsidRDefault="00236406">
            <w:pPr>
              <w:rPr>
                <w:sz w:val="2"/>
              </w:rPr>
            </w:pPr>
          </w:p>
        </w:tc>
        <w:tc>
          <w:tcPr>
            <w:tcW w:w="810" w:type="dxa"/>
            <w:gridSpan w:val="2"/>
            <w:vAlign w:val="center"/>
          </w:tcPr>
          <w:p w:rsidR="00236406" w:rsidRDefault="00236406">
            <w:pPr>
              <w:rPr>
                <w:sz w:val="2"/>
              </w:rPr>
            </w:pPr>
          </w:p>
        </w:tc>
        <w:tc>
          <w:tcPr>
            <w:tcW w:w="67" w:type="dxa"/>
            <w:vAlign w:val="center"/>
          </w:tcPr>
          <w:p w:rsidR="00236406" w:rsidRDefault="00236406">
            <w:pPr>
              <w:rPr>
                <w:sz w:val="2"/>
              </w:rPr>
            </w:pPr>
          </w:p>
        </w:tc>
        <w:tc>
          <w:tcPr>
            <w:tcW w:w="226" w:type="dxa"/>
            <w:vAlign w:val="bottom"/>
          </w:tcPr>
          <w:p w:rsidR="00236406" w:rsidRDefault="00236406">
            <w:pPr>
              <w:rPr>
                <w:sz w:val="2"/>
              </w:rPr>
            </w:pPr>
          </w:p>
        </w:tc>
        <w:tc>
          <w:tcPr>
            <w:tcW w:w="227" w:type="dxa"/>
            <w:vAlign w:val="center"/>
          </w:tcPr>
          <w:p w:rsidR="00236406" w:rsidRDefault="00236406">
            <w:pPr>
              <w:rPr>
                <w:sz w:val="2"/>
              </w:rPr>
            </w:pPr>
          </w:p>
        </w:tc>
        <w:tc>
          <w:tcPr>
            <w:tcW w:w="677" w:type="dxa"/>
            <w:gridSpan w:val="3"/>
            <w:vAlign w:val="center"/>
          </w:tcPr>
          <w:p w:rsidR="00236406" w:rsidRDefault="00236406">
            <w:pPr>
              <w:rPr>
                <w:sz w:val="2"/>
              </w:rPr>
            </w:pPr>
          </w:p>
        </w:tc>
      </w:tr>
      <w:tr w:rsidR="00236406" w:rsidTr="00236406">
        <w:trPr>
          <w:tblHeader/>
          <w:jc w:val="center"/>
        </w:trPr>
        <w:tc>
          <w:tcPr>
            <w:tcW w:w="3305"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0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20" w:type="dxa"/>
            <w:gridSpan w:val="4"/>
            <w:tcBorders>
              <w:top w:val="nil"/>
              <w:left w:val="nil"/>
              <w:bottom w:val="single" w:sz="2" w:space="0" w:color="000000"/>
              <w:right w:val="nil"/>
            </w:tcBorders>
            <w:vAlign w:val="bottom"/>
            <w:hideMark/>
          </w:tcPr>
          <w:p w:rsidR="00236406" w:rsidRDefault="00236406">
            <w:pPr>
              <w:pStyle w:val="la2"/>
            </w:pPr>
            <w:r>
              <w:t> </w:t>
            </w:r>
          </w:p>
        </w:tc>
        <w:tc>
          <w:tcPr>
            <w:tcW w:w="30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70"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22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04" w:type="dxa"/>
            <w:gridSpan w:val="3"/>
            <w:tcBorders>
              <w:top w:val="nil"/>
              <w:left w:val="nil"/>
              <w:bottom w:val="single" w:sz="2" w:space="0" w:color="000000"/>
              <w:right w:val="nil"/>
            </w:tcBorders>
            <w:vAlign w:val="bottom"/>
            <w:hideMark/>
          </w:tcPr>
          <w:p w:rsidR="00236406" w:rsidRDefault="00236406">
            <w:pPr>
              <w:pStyle w:val="la2"/>
            </w:pPr>
            <w:r>
              <w:t> </w:t>
            </w:r>
          </w:p>
        </w:tc>
        <w:tc>
          <w:tcPr>
            <w:tcW w:w="30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20" w:type="dxa"/>
            <w:gridSpan w:val="3"/>
            <w:tcBorders>
              <w:top w:val="nil"/>
              <w:left w:val="nil"/>
              <w:bottom w:val="single" w:sz="2" w:space="0" w:color="000000"/>
              <w:right w:val="nil"/>
            </w:tcBorders>
            <w:vAlign w:val="bottom"/>
            <w:hideMark/>
          </w:tcPr>
          <w:p w:rsidR="00236406" w:rsidRDefault="00236406">
            <w:pPr>
              <w:pStyle w:val="la2"/>
            </w:pPr>
            <w:r>
              <w:t> </w:t>
            </w:r>
          </w:p>
        </w:tc>
        <w:tc>
          <w:tcPr>
            <w:tcW w:w="30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70"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r>
              <w:rPr>
                <w:sz w:val="15"/>
                <w:szCs w:val="15"/>
              </w:rPr>
              <w:t> </w:t>
            </w:r>
          </w:p>
        </w:tc>
        <w:tc>
          <w:tcPr>
            <w:tcW w:w="22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04" w:type="dxa"/>
            <w:gridSpan w:val="4"/>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3305" w:type="dxa"/>
            <w:tcBorders>
              <w:top w:val="single" w:sz="2" w:space="0" w:color="000000"/>
              <w:left w:val="nil"/>
              <w:bottom w:val="nil"/>
              <w:right w:val="nil"/>
            </w:tcBorders>
            <w:vAlign w:val="center"/>
          </w:tcPr>
          <w:p w:rsidR="00236406" w:rsidRDefault="00236406">
            <w:pPr>
              <w:rPr>
                <w:sz w:val="20"/>
              </w:rPr>
            </w:pPr>
          </w:p>
        </w:tc>
        <w:tc>
          <w:tcPr>
            <w:tcW w:w="3388" w:type="dxa"/>
            <w:gridSpan w:val="14"/>
            <w:tcBorders>
              <w:top w:val="single" w:sz="2" w:space="0" w:color="000000"/>
              <w:left w:val="nil"/>
              <w:bottom w:val="nil"/>
              <w:right w:val="nil"/>
            </w:tcBorders>
            <w:vAlign w:val="center"/>
          </w:tcPr>
          <w:p w:rsidR="00236406" w:rsidRDefault="00236406">
            <w:pPr>
              <w:rPr>
                <w:sz w:val="20"/>
              </w:rPr>
            </w:pPr>
          </w:p>
        </w:tc>
        <w:tc>
          <w:tcPr>
            <w:tcW w:w="3387" w:type="dxa"/>
            <w:gridSpan w:val="14"/>
            <w:tcBorders>
              <w:top w:val="single" w:sz="2" w:space="0" w:color="000000"/>
              <w:left w:val="nil"/>
              <w:bottom w:val="nil"/>
              <w:right w:val="nil"/>
            </w:tcBorders>
            <w:vAlign w:val="center"/>
          </w:tcPr>
          <w:p w:rsidR="00236406" w:rsidRDefault="00236406">
            <w:pPr>
              <w:rPr>
                <w:sz w:val="20"/>
              </w:rPr>
            </w:pPr>
          </w:p>
        </w:tc>
      </w:tr>
      <w:tr w:rsidR="00236406" w:rsidTr="00236406">
        <w:trPr>
          <w:tblHeader/>
          <w:jc w:val="center"/>
        </w:trPr>
        <w:tc>
          <w:tcPr>
            <w:tcW w:w="3305"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w:t>
            </w:r>
          </w:p>
        </w:tc>
        <w:tc>
          <w:tcPr>
            <w:tcW w:w="301" w:type="dxa"/>
            <w:vAlign w:val="bottom"/>
            <w:hideMark/>
          </w:tcPr>
          <w:p w:rsidR="00236406" w:rsidRDefault="00236406">
            <w:pPr>
              <w:pStyle w:val="la2"/>
            </w:pPr>
            <w:r>
              <w:rPr>
                <w:sz w:val="15"/>
                <w:szCs w:val="15"/>
              </w:rPr>
              <w:t>  </w:t>
            </w:r>
          </w:p>
        </w:tc>
        <w:tc>
          <w:tcPr>
            <w:tcW w:w="3087" w:type="dxa"/>
            <w:gridSpan w:val="13"/>
            <w:tcMar>
              <w:top w:w="0" w:type="dxa"/>
              <w:left w:w="14" w:type="dxa"/>
              <w:bottom w:w="0" w:type="dxa"/>
              <w:right w:w="14" w:type="dxa"/>
            </w:tcMar>
            <w:vAlign w:val="bottom"/>
            <w:hideMark/>
          </w:tcPr>
          <w:p w:rsidR="00236406" w:rsidRDefault="00236406">
            <w:pPr>
              <w:jc w:val="center"/>
            </w:pPr>
            <w:r>
              <w:rPr>
                <w:rFonts w:ascii="Arial" w:hAnsi="Arial" w:cs="Arial"/>
                <w:b/>
                <w:bCs/>
                <w:sz w:val="15"/>
                <w:szCs w:val="15"/>
              </w:rPr>
              <w:t>2008</w:t>
            </w:r>
            <w:r>
              <w:t xml:space="preserve"> </w:t>
            </w:r>
          </w:p>
          <w:p w:rsidR="00236406" w:rsidRDefault="00236406">
            <w:pPr>
              <w:pStyle w:val="rrdsinglerule"/>
              <w:pBdr>
                <w:top w:val="single" w:sz="2" w:space="1" w:color="000000"/>
              </w:pBdr>
            </w:pPr>
            <w:r>
              <w:t> </w:t>
            </w:r>
          </w:p>
        </w:tc>
        <w:tc>
          <w:tcPr>
            <w:tcW w:w="300" w:type="dxa"/>
            <w:vAlign w:val="bottom"/>
            <w:hideMark/>
          </w:tcPr>
          <w:p w:rsidR="00236406" w:rsidRDefault="00236406">
            <w:pPr>
              <w:pStyle w:val="la2"/>
            </w:pPr>
            <w:r>
              <w:rPr>
                <w:sz w:val="15"/>
                <w:szCs w:val="15"/>
              </w:rPr>
              <w:t>  </w:t>
            </w:r>
          </w:p>
        </w:tc>
        <w:tc>
          <w:tcPr>
            <w:tcW w:w="3087" w:type="dxa"/>
            <w:gridSpan w:val="13"/>
            <w:tcMar>
              <w:top w:w="0" w:type="dxa"/>
              <w:left w:w="14" w:type="dxa"/>
              <w:bottom w:w="0" w:type="dxa"/>
              <w:right w:w="14" w:type="dxa"/>
            </w:tcMar>
            <w:vAlign w:val="bottom"/>
            <w:hideMark/>
          </w:tcPr>
          <w:p w:rsidR="00236406" w:rsidRDefault="00236406">
            <w:pPr>
              <w:jc w:val="center"/>
            </w:pPr>
            <w:r>
              <w:rPr>
                <w:rFonts w:ascii="Arial" w:hAnsi="Arial" w:cs="Arial"/>
                <w:b/>
                <w:bCs/>
                <w:sz w:val="15"/>
                <w:szCs w:val="15"/>
              </w:rPr>
              <w:t>2007</w:t>
            </w:r>
            <w:r>
              <w:t xml:space="preserve"> </w:t>
            </w:r>
          </w:p>
          <w:p w:rsidR="00236406" w:rsidRDefault="00236406">
            <w:pPr>
              <w:pStyle w:val="rrdsinglerule"/>
              <w:pBdr>
                <w:top w:val="single" w:sz="2" w:space="1" w:color="000000"/>
              </w:pBdr>
            </w:pPr>
            <w:r>
              <w:t> </w:t>
            </w:r>
          </w:p>
        </w:tc>
      </w:tr>
      <w:tr w:rsidR="00236406" w:rsidTr="00236406">
        <w:trPr>
          <w:tblHeader/>
          <w:jc w:val="center"/>
        </w:trPr>
        <w:tc>
          <w:tcPr>
            <w:tcW w:w="3305" w:type="dxa"/>
            <w:vAlign w:val="bottom"/>
            <w:hideMark/>
          </w:tcPr>
          <w:p w:rsidR="00236406" w:rsidRDefault="00236406">
            <w:pPr>
              <w:pStyle w:val="la2"/>
              <w:keepNext/>
            </w:pPr>
            <w:r>
              <w:t> </w:t>
            </w:r>
          </w:p>
        </w:tc>
        <w:tc>
          <w:tcPr>
            <w:tcW w:w="301" w:type="dxa"/>
            <w:vAlign w:val="bottom"/>
            <w:hideMark/>
          </w:tcPr>
          <w:p w:rsidR="00236406" w:rsidRDefault="00236406">
            <w:pPr>
              <w:pStyle w:val="la2"/>
            </w:pPr>
            <w:r>
              <w:rPr>
                <w:sz w:val="15"/>
                <w:szCs w:val="15"/>
              </w:rPr>
              <w:t>  </w:t>
            </w:r>
          </w:p>
        </w:tc>
        <w:tc>
          <w:tcPr>
            <w:tcW w:w="620" w:type="dxa"/>
            <w:gridSpan w:val="4"/>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Gross</w:t>
            </w:r>
            <w:r>
              <w:rPr>
                <w:rFonts w:ascii="Arial" w:hAnsi="Arial" w:cs="Arial"/>
                <w:b/>
                <w:bCs/>
                <w:sz w:val="15"/>
                <w:szCs w:val="15"/>
              </w:rPr>
              <w:br/>
              <w:t>carrying</w:t>
            </w:r>
            <w:r>
              <w:rPr>
                <w:rFonts w:ascii="Arial" w:hAnsi="Arial" w:cs="Arial"/>
                <w:b/>
                <w:bCs/>
                <w:sz w:val="15"/>
                <w:szCs w:val="15"/>
              </w:rPr>
              <w:br/>
              <w:t>amount</w:t>
            </w:r>
          </w:p>
        </w:tc>
        <w:tc>
          <w:tcPr>
            <w:tcW w:w="300" w:type="dxa"/>
            <w:vAlign w:val="bottom"/>
            <w:hideMark/>
          </w:tcPr>
          <w:p w:rsidR="00236406" w:rsidRDefault="00236406">
            <w:pPr>
              <w:pStyle w:val="la2"/>
            </w:pPr>
            <w:r>
              <w:rPr>
                <w:sz w:val="15"/>
                <w:szCs w:val="15"/>
              </w:rPr>
              <w:t>  </w:t>
            </w:r>
          </w:p>
        </w:tc>
        <w:tc>
          <w:tcPr>
            <w:tcW w:w="970" w:type="dxa"/>
            <w:gridSpan w:val="3"/>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Accumulated</w:t>
            </w:r>
            <w:r>
              <w:rPr>
                <w:rFonts w:ascii="Arial" w:hAnsi="Arial" w:cs="Arial"/>
                <w:b/>
                <w:bCs/>
                <w:sz w:val="15"/>
                <w:szCs w:val="15"/>
              </w:rPr>
              <w:br/>
              <w:t>amortization</w:t>
            </w:r>
          </w:p>
        </w:tc>
        <w:tc>
          <w:tcPr>
            <w:tcW w:w="67" w:type="dxa"/>
            <w:vAlign w:val="bottom"/>
            <w:hideMark/>
          </w:tcPr>
          <w:p w:rsidR="00236406" w:rsidRDefault="00236406">
            <w:r>
              <w:rPr>
                <w:sz w:val="15"/>
                <w:szCs w:val="15"/>
              </w:rPr>
              <w:t> </w:t>
            </w:r>
          </w:p>
        </w:tc>
        <w:tc>
          <w:tcPr>
            <w:tcW w:w="226" w:type="dxa"/>
            <w:vAlign w:val="bottom"/>
            <w:hideMark/>
          </w:tcPr>
          <w:p w:rsidR="00236406" w:rsidRDefault="00236406">
            <w:pPr>
              <w:pStyle w:val="la2"/>
            </w:pPr>
            <w:r>
              <w:rPr>
                <w:sz w:val="15"/>
                <w:szCs w:val="15"/>
              </w:rPr>
              <w:t> </w:t>
            </w:r>
          </w:p>
        </w:tc>
        <w:tc>
          <w:tcPr>
            <w:tcW w:w="904" w:type="dxa"/>
            <w:gridSpan w:val="3"/>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Net carrying</w:t>
            </w:r>
            <w:r>
              <w:rPr>
                <w:rFonts w:ascii="Arial" w:hAnsi="Arial" w:cs="Arial"/>
                <w:b/>
                <w:bCs/>
                <w:sz w:val="15"/>
                <w:szCs w:val="15"/>
              </w:rPr>
              <w:br/>
              <w:t>amount</w:t>
            </w:r>
          </w:p>
        </w:tc>
        <w:tc>
          <w:tcPr>
            <w:tcW w:w="300" w:type="dxa"/>
            <w:vAlign w:val="bottom"/>
            <w:hideMark/>
          </w:tcPr>
          <w:p w:rsidR="00236406" w:rsidRDefault="00236406">
            <w:pPr>
              <w:pStyle w:val="la2"/>
            </w:pPr>
            <w:r>
              <w:rPr>
                <w:sz w:val="15"/>
                <w:szCs w:val="15"/>
              </w:rPr>
              <w:t>  </w:t>
            </w:r>
          </w:p>
        </w:tc>
        <w:tc>
          <w:tcPr>
            <w:tcW w:w="620" w:type="dxa"/>
            <w:gridSpan w:val="3"/>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Gross</w:t>
            </w:r>
            <w:r>
              <w:rPr>
                <w:rFonts w:ascii="Arial" w:hAnsi="Arial" w:cs="Arial"/>
                <w:b/>
                <w:bCs/>
                <w:sz w:val="15"/>
                <w:szCs w:val="15"/>
              </w:rPr>
              <w:br/>
              <w:t>carrying</w:t>
            </w:r>
            <w:r>
              <w:rPr>
                <w:rFonts w:ascii="Arial" w:hAnsi="Arial" w:cs="Arial"/>
                <w:b/>
                <w:bCs/>
                <w:sz w:val="15"/>
                <w:szCs w:val="15"/>
              </w:rPr>
              <w:br/>
              <w:t>amount</w:t>
            </w:r>
          </w:p>
        </w:tc>
        <w:tc>
          <w:tcPr>
            <w:tcW w:w="300" w:type="dxa"/>
            <w:vAlign w:val="bottom"/>
            <w:hideMark/>
          </w:tcPr>
          <w:p w:rsidR="00236406" w:rsidRDefault="00236406">
            <w:pPr>
              <w:pStyle w:val="la2"/>
            </w:pPr>
            <w:r>
              <w:rPr>
                <w:sz w:val="15"/>
                <w:szCs w:val="15"/>
              </w:rPr>
              <w:t>  </w:t>
            </w:r>
          </w:p>
        </w:tc>
        <w:tc>
          <w:tcPr>
            <w:tcW w:w="970" w:type="dxa"/>
            <w:gridSpan w:val="3"/>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Accumulated</w:t>
            </w:r>
            <w:r>
              <w:rPr>
                <w:rFonts w:ascii="Arial" w:hAnsi="Arial" w:cs="Arial"/>
                <w:b/>
                <w:bCs/>
                <w:sz w:val="15"/>
                <w:szCs w:val="15"/>
              </w:rPr>
              <w:br/>
              <w:t>amortization</w:t>
            </w:r>
          </w:p>
        </w:tc>
        <w:tc>
          <w:tcPr>
            <w:tcW w:w="67" w:type="dxa"/>
            <w:vAlign w:val="bottom"/>
            <w:hideMark/>
          </w:tcPr>
          <w:p w:rsidR="00236406" w:rsidRDefault="00236406">
            <w:r>
              <w:rPr>
                <w:sz w:val="15"/>
                <w:szCs w:val="15"/>
              </w:rPr>
              <w:t> </w:t>
            </w:r>
          </w:p>
        </w:tc>
        <w:tc>
          <w:tcPr>
            <w:tcW w:w="226" w:type="dxa"/>
            <w:vAlign w:val="bottom"/>
            <w:hideMark/>
          </w:tcPr>
          <w:p w:rsidR="00236406" w:rsidRDefault="00236406">
            <w:pPr>
              <w:pStyle w:val="la2"/>
            </w:pPr>
            <w:r>
              <w:rPr>
                <w:sz w:val="15"/>
                <w:szCs w:val="15"/>
              </w:rPr>
              <w:t>  </w:t>
            </w:r>
          </w:p>
        </w:tc>
        <w:tc>
          <w:tcPr>
            <w:tcW w:w="904" w:type="dxa"/>
            <w:gridSpan w:val="4"/>
            <w:tcMar>
              <w:top w:w="0" w:type="dxa"/>
              <w:left w:w="14" w:type="dxa"/>
              <w:bottom w:w="0" w:type="dxa"/>
              <w:right w:w="14" w:type="dxa"/>
            </w:tcMar>
            <w:vAlign w:val="bottom"/>
            <w:hideMark/>
          </w:tcPr>
          <w:p w:rsidR="00236406" w:rsidRDefault="00236406">
            <w:pPr>
              <w:jc w:val="right"/>
            </w:pPr>
            <w:r>
              <w:rPr>
                <w:rFonts w:ascii="Arial" w:hAnsi="Arial" w:cs="Arial"/>
                <w:b/>
                <w:bCs/>
                <w:sz w:val="15"/>
                <w:szCs w:val="15"/>
              </w:rPr>
              <w:t>Net carrying</w:t>
            </w:r>
            <w:r>
              <w:rPr>
                <w:rFonts w:ascii="Arial" w:hAnsi="Arial" w:cs="Arial"/>
                <w:b/>
                <w:bCs/>
                <w:sz w:val="15"/>
                <w:szCs w:val="15"/>
              </w:rPr>
              <w:br/>
              <w:t>amount</w:t>
            </w:r>
          </w:p>
        </w:tc>
      </w:tr>
      <w:tr w:rsidR="00236406" w:rsidTr="00236406">
        <w:trPr>
          <w:trHeight w:val="240"/>
          <w:jc w:val="center"/>
        </w:trPr>
        <w:tc>
          <w:tcPr>
            <w:tcW w:w="3305" w:type="dxa"/>
            <w:vAlign w:val="center"/>
          </w:tcPr>
          <w:p w:rsidR="00236406" w:rsidRDefault="00236406"/>
        </w:tc>
        <w:tc>
          <w:tcPr>
            <w:tcW w:w="921" w:type="dxa"/>
            <w:gridSpan w:val="5"/>
            <w:vAlign w:val="center"/>
          </w:tcPr>
          <w:p w:rsidR="00236406" w:rsidRDefault="00236406"/>
        </w:tc>
        <w:tc>
          <w:tcPr>
            <w:tcW w:w="1337" w:type="dxa"/>
            <w:gridSpan w:val="5"/>
            <w:vAlign w:val="center"/>
          </w:tcPr>
          <w:p w:rsidR="00236406" w:rsidRDefault="00236406"/>
        </w:tc>
        <w:tc>
          <w:tcPr>
            <w:tcW w:w="1130" w:type="dxa"/>
            <w:gridSpan w:val="4"/>
            <w:vAlign w:val="center"/>
          </w:tcPr>
          <w:p w:rsidR="00236406" w:rsidRDefault="00236406"/>
        </w:tc>
        <w:tc>
          <w:tcPr>
            <w:tcW w:w="920" w:type="dxa"/>
            <w:gridSpan w:val="4"/>
            <w:vAlign w:val="center"/>
          </w:tcPr>
          <w:p w:rsidR="00236406" w:rsidRDefault="00236406"/>
        </w:tc>
        <w:tc>
          <w:tcPr>
            <w:tcW w:w="1337" w:type="dxa"/>
            <w:gridSpan w:val="5"/>
            <w:vAlign w:val="center"/>
          </w:tcPr>
          <w:p w:rsidR="00236406" w:rsidRDefault="00236406"/>
        </w:tc>
        <w:tc>
          <w:tcPr>
            <w:tcW w:w="1130" w:type="dxa"/>
            <w:gridSpan w:val="5"/>
            <w:vAlign w:val="center"/>
          </w:tcPr>
          <w:p w:rsidR="00236406" w:rsidRDefault="00236406"/>
        </w:tc>
      </w:tr>
      <w:tr w:rsidR="00236406" w:rsidTr="00236406">
        <w:trPr>
          <w:jc w:val="center"/>
        </w:trPr>
        <w:tc>
          <w:tcPr>
            <w:tcW w:w="3305" w:type="dxa"/>
            <w:hideMark/>
          </w:tcPr>
          <w:p w:rsidR="00236406" w:rsidRDefault="00236406">
            <w:pPr>
              <w:pStyle w:val="NormalWeb"/>
              <w:keepNext/>
              <w:ind w:left="288" w:hanging="288"/>
            </w:pPr>
            <w:r>
              <w:rPr>
                <w:rFonts w:ascii="Arial" w:hAnsi="Arial" w:cs="Arial"/>
                <w:sz w:val="20"/>
                <w:szCs w:val="20"/>
              </w:rPr>
              <w:t>Contract-based</w:t>
            </w:r>
          </w:p>
        </w:tc>
        <w:tc>
          <w:tcPr>
            <w:tcW w:w="301" w:type="dxa"/>
            <w:vAlign w:val="bottom"/>
            <w:hideMark/>
          </w:tcPr>
          <w:p w:rsidR="00236406" w:rsidRDefault="00236406">
            <w:pPr>
              <w:pStyle w:val="la2"/>
            </w:pPr>
            <w:r>
              <w:rPr>
                <w:sz w:val="15"/>
                <w:szCs w:val="15"/>
              </w:rPr>
              <w:t>  </w:t>
            </w:r>
          </w:p>
        </w:tc>
        <w:tc>
          <w:tcPr>
            <w:tcW w:w="156" w:type="dxa"/>
            <w:gridSpan w:val="3"/>
            <w:vAlign w:val="bottom"/>
            <w:hideMark/>
          </w:tcPr>
          <w:p w:rsidR="00236406" w:rsidRDefault="00236406">
            <w:pPr>
              <w:ind w:left="29"/>
            </w:pPr>
            <w:r>
              <w:rPr>
                <w:rFonts w:ascii="Arial" w:hAnsi="Arial" w:cs="Arial"/>
                <w:b/>
                <w:bCs/>
                <w:sz w:val="20"/>
              </w:rPr>
              <w:t>$</w:t>
            </w:r>
          </w:p>
        </w:tc>
        <w:tc>
          <w:tcPr>
            <w:tcW w:w="464" w:type="dxa"/>
            <w:vAlign w:val="bottom"/>
            <w:hideMark/>
          </w:tcPr>
          <w:p w:rsidR="00236406" w:rsidRDefault="00236406">
            <w:pPr>
              <w:ind w:left="-117"/>
              <w:jc w:val="right"/>
            </w:pPr>
            <w:r>
              <w:rPr>
                <w:rFonts w:ascii="Arial" w:hAnsi="Arial" w:cs="Arial"/>
                <w:b/>
                <w:bCs/>
                <w:sz w:val="20"/>
              </w:rPr>
              <w:t>1,074</w:t>
            </w:r>
          </w:p>
        </w:tc>
        <w:tc>
          <w:tcPr>
            <w:tcW w:w="300" w:type="dxa"/>
            <w:vAlign w:val="bottom"/>
            <w:hideMark/>
          </w:tcPr>
          <w:p w:rsidR="00236406" w:rsidRDefault="00236406">
            <w:pPr>
              <w:pStyle w:val="la2"/>
            </w:pPr>
            <w:r>
              <w:rPr>
                <w:sz w:val="15"/>
                <w:szCs w:val="15"/>
              </w:rPr>
              <w:t>  </w:t>
            </w:r>
          </w:p>
        </w:tc>
        <w:tc>
          <w:tcPr>
            <w:tcW w:w="424" w:type="dxa"/>
            <w:gridSpan w:val="2"/>
            <w:vAlign w:val="bottom"/>
            <w:hideMark/>
          </w:tcPr>
          <w:p w:rsidR="00236406" w:rsidRDefault="00236406">
            <w:pPr>
              <w:ind w:left="302"/>
            </w:pPr>
            <w:r>
              <w:rPr>
                <w:rFonts w:ascii="Arial" w:hAnsi="Arial" w:cs="Arial"/>
                <w:b/>
                <w:bCs/>
                <w:sz w:val="20"/>
              </w:rPr>
              <w:t>$</w:t>
            </w:r>
          </w:p>
        </w:tc>
        <w:tc>
          <w:tcPr>
            <w:tcW w:w="546" w:type="dxa"/>
            <w:vAlign w:val="bottom"/>
            <w:hideMark/>
          </w:tcPr>
          <w:p w:rsidR="00236406" w:rsidRDefault="00236406">
            <w:pPr>
              <w:jc w:val="right"/>
            </w:pPr>
            <w:r>
              <w:rPr>
                <w:rFonts w:ascii="Arial" w:hAnsi="Arial" w:cs="Arial"/>
                <w:b/>
                <w:bCs/>
                <w:sz w:val="20"/>
              </w:rPr>
              <w:t>(796</w:t>
            </w:r>
          </w:p>
        </w:tc>
        <w:tc>
          <w:tcPr>
            <w:tcW w:w="67" w:type="dxa"/>
            <w:noWrap/>
            <w:vAlign w:val="bottom"/>
            <w:hideMark/>
          </w:tcPr>
          <w:p w:rsidR="00236406" w:rsidRDefault="00236406">
            <w:r>
              <w:rPr>
                <w:rFonts w:ascii="Arial" w:hAnsi="Arial" w:cs="Arial"/>
                <w:b/>
                <w:bCs/>
                <w:sz w:val="20"/>
              </w:rPr>
              <w:t>)</w:t>
            </w:r>
          </w:p>
        </w:tc>
        <w:tc>
          <w:tcPr>
            <w:tcW w:w="226" w:type="dxa"/>
            <w:vAlign w:val="bottom"/>
            <w:hideMark/>
          </w:tcPr>
          <w:p w:rsidR="00236406" w:rsidRDefault="00236406">
            <w:pPr>
              <w:pStyle w:val="la2"/>
            </w:pPr>
            <w:r>
              <w:rPr>
                <w:sz w:val="15"/>
                <w:szCs w:val="15"/>
              </w:rPr>
              <w:t> </w:t>
            </w:r>
          </w:p>
        </w:tc>
        <w:tc>
          <w:tcPr>
            <w:tcW w:w="439" w:type="dxa"/>
            <w:gridSpan w:val="2"/>
            <w:vAlign w:val="bottom"/>
            <w:hideMark/>
          </w:tcPr>
          <w:p w:rsidR="00236406" w:rsidRDefault="00236406">
            <w:pPr>
              <w:ind w:left="331"/>
            </w:pPr>
            <w:r>
              <w:rPr>
                <w:rFonts w:ascii="Arial" w:hAnsi="Arial" w:cs="Arial"/>
                <w:b/>
                <w:bCs/>
                <w:sz w:val="20"/>
              </w:rPr>
              <w:t>$</w:t>
            </w:r>
          </w:p>
        </w:tc>
        <w:tc>
          <w:tcPr>
            <w:tcW w:w="465" w:type="dxa"/>
            <w:vAlign w:val="bottom"/>
            <w:hideMark/>
          </w:tcPr>
          <w:p w:rsidR="00236406" w:rsidRDefault="00236406">
            <w:pPr>
              <w:jc w:val="right"/>
            </w:pPr>
            <w:r>
              <w:rPr>
                <w:rFonts w:ascii="Arial" w:hAnsi="Arial" w:cs="Arial"/>
                <w:b/>
                <w:bCs/>
                <w:sz w:val="20"/>
              </w:rPr>
              <w:t>278</w:t>
            </w:r>
          </w:p>
        </w:tc>
        <w:tc>
          <w:tcPr>
            <w:tcW w:w="300"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ind w:left="29"/>
            </w:pPr>
            <w:r>
              <w:rPr>
                <w:rFonts w:ascii="Arial" w:hAnsi="Arial" w:cs="Arial"/>
                <w:sz w:val="20"/>
              </w:rPr>
              <w:t>$</w:t>
            </w:r>
          </w:p>
        </w:tc>
        <w:tc>
          <w:tcPr>
            <w:tcW w:w="485" w:type="dxa"/>
            <w:vAlign w:val="bottom"/>
            <w:hideMark/>
          </w:tcPr>
          <w:p w:rsidR="00236406" w:rsidRDefault="00236406">
            <w:pPr>
              <w:jc w:val="right"/>
            </w:pPr>
            <w:r>
              <w:rPr>
                <w:rFonts w:ascii="Arial" w:hAnsi="Arial" w:cs="Arial"/>
                <w:sz w:val="20"/>
              </w:rPr>
              <w:t>988</w:t>
            </w:r>
          </w:p>
        </w:tc>
        <w:tc>
          <w:tcPr>
            <w:tcW w:w="300" w:type="dxa"/>
            <w:vAlign w:val="bottom"/>
            <w:hideMark/>
          </w:tcPr>
          <w:p w:rsidR="00236406" w:rsidRDefault="00236406">
            <w:pPr>
              <w:pStyle w:val="la2"/>
            </w:pPr>
            <w:r>
              <w:rPr>
                <w:sz w:val="15"/>
                <w:szCs w:val="15"/>
              </w:rPr>
              <w:t>  </w:t>
            </w:r>
          </w:p>
        </w:tc>
        <w:tc>
          <w:tcPr>
            <w:tcW w:w="430" w:type="dxa"/>
            <w:gridSpan w:val="2"/>
            <w:vAlign w:val="bottom"/>
            <w:hideMark/>
          </w:tcPr>
          <w:p w:rsidR="00236406" w:rsidRDefault="00236406">
            <w:pPr>
              <w:ind w:left="317"/>
            </w:pPr>
            <w:r>
              <w:rPr>
                <w:rFonts w:ascii="Arial" w:hAnsi="Arial" w:cs="Arial"/>
                <w:sz w:val="20"/>
              </w:rPr>
              <w:t>$</w:t>
            </w:r>
          </w:p>
        </w:tc>
        <w:tc>
          <w:tcPr>
            <w:tcW w:w="540" w:type="dxa"/>
            <w:vAlign w:val="bottom"/>
            <w:hideMark/>
          </w:tcPr>
          <w:p w:rsidR="00236406" w:rsidRDefault="00236406">
            <w:pPr>
              <w:jc w:val="right"/>
            </w:pPr>
            <w:r>
              <w:rPr>
                <w:rFonts w:ascii="Arial" w:hAnsi="Arial" w:cs="Arial"/>
                <w:sz w:val="20"/>
              </w:rPr>
              <w:t>(727</w:t>
            </w:r>
          </w:p>
        </w:tc>
        <w:tc>
          <w:tcPr>
            <w:tcW w:w="67" w:type="dxa"/>
            <w:noWrap/>
            <w:vAlign w:val="bottom"/>
            <w:hideMark/>
          </w:tcPr>
          <w:p w:rsidR="00236406" w:rsidRDefault="00236406">
            <w:r>
              <w:rPr>
                <w:rFonts w:ascii="Arial" w:hAnsi="Arial" w:cs="Arial"/>
                <w:sz w:val="20"/>
              </w:rPr>
              <w:t>)</w:t>
            </w:r>
          </w:p>
        </w:tc>
        <w:tc>
          <w:tcPr>
            <w:tcW w:w="226" w:type="dxa"/>
            <w:vAlign w:val="bottom"/>
            <w:hideMark/>
          </w:tcPr>
          <w:p w:rsidR="00236406" w:rsidRDefault="00236406">
            <w:pPr>
              <w:pStyle w:val="la2"/>
            </w:pPr>
            <w:r>
              <w:rPr>
                <w:sz w:val="15"/>
                <w:szCs w:val="15"/>
              </w:rPr>
              <w:t>  </w:t>
            </w:r>
          </w:p>
        </w:tc>
        <w:tc>
          <w:tcPr>
            <w:tcW w:w="562" w:type="dxa"/>
            <w:gridSpan w:val="2"/>
            <w:vAlign w:val="bottom"/>
            <w:hideMark/>
          </w:tcPr>
          <w:p w:rsidR="00236406" w:rsidRDefault="00236406">
            <w:pPr>
              <w:ind w:left="446"/>
            </w:pPr>
            <w:r>
              <w:rPr>
                <w:rFonts w:ascii="Arial" w:hAnsi="Arial" w:cs="Arial"/>
                <w:sz w:val="20"/>
              </w:rPr>
              <w:t>$</w:t>
            </w:r>
          </w:p>
        </w:tc>
        <w:tc>
          <w:tcPr>
            <w:tcW w:w="342" w:type="dxa"/>
            <w:gridSpan w:val="2"/>
            <w:vAlign w:val="bottom"/>
            <w:hideMark/>
          </w:tcPr>
          <w:p w:rsidR="00236406" w:rsidRDefault="00236406">
            <w:pPr>
              <w:jc w:val="right"/>
            </w:pPr>
            <w:r>
              <w:rPr>
                <w:rFonts w:ascii="Arial" w:hAnsi="Arial" w:cs="Arial"/>
                <w:sz w:val="20"/>
              </w:rPr>
              <w:t>261</w:t>
            </w:r>
          </w:p>
        </w:tc>
      </w:tr>
      <w:tr w:rsidR="00236406" w:rsidTr="00236406">
        <w:trPr>
          <w:jc w:val="center"/>
        </w:trPr>
        <w:tc>
          <w:tcPr>
            <w:tcW w:w="3305" w:type="dxa"/>
            <w:hideMark/>
          </w:tcPr>
          <w:p w:rsidR="00236406" w:rsidRDefault="00236406">
            <w:pPr>
              <w:pStyle w:val="NormalWeb"/>
              <w:keepNext/>
              <w:ind w:left="288" w:hanging="288"/>
            </w:pPr>
            <w:r>
              <w:rPr>
                <w:rFonts w:ascii="Arial" w:hAnsi="Arial" w:cs="Arial"/>
                <w:sz w:val="20"/>
                <w:szCs w:val="20"/>
              </w:rPr>
              <w:t>Technology-based</w:t>
            </w:r>
          </w:p>
        </w:tc>
        <w:tc>
          <w:tcPr>
            <w:tcW w:w="301"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507" w:type="dxa"/>
            <w:gridSpan w:val="3"/>
            <w:vAlign w:val="bottom"/>
            <w:hideMark/>
          </w:tcPr>
          <w:p w:rsidR="00236406" w:rsidRDefault="00236406">
            <w:pPr>
              <w:jc w:val="right"/>
            </w:pPr>
            <w:r>
              <w:rPr>
                <w:rFonts w:ascii="Arial" w:hAnsi="Arial" w:cs="Arial"/>
                <w:b/>
                <w:bCs/>
                <w:sz w:val="20"/>
              </w:rPr>
              <w:t>1,677</w:t>
            </w:r>
          </w:p>
        </w:tc>
        <w:tc>
          <w:tcPr>
            <w:tcW w:w="300" w:type="dxa"/>
            <w:vAlign w:val="bottom"/>
            <w:hideMark/>
          </w:tcPr>
          <w:p w:rsidR="00236406" w:rsidRDefault="00236406">
            <w:pPr>
              <w:pStyle w:val="la2"/>
            </w:pPr>
            <w:r>
              <w:rPr>
                <w:sz w:val="15"/>
                <w:szCs w:val="15"/>
              </w:rPr>
              <w:t>  </w:t>
            </w:r>
          </w:p>
        </w:tc>
        <w:tc>
          <w:tcPr>
            <w:tcW w:w="160" w:type="dxa"/>
            <w:vAlign w:val="bottom"/>
            <w:hideMark/>
          </w:tcPr>
          <w:p w:rsidR="00236406" w:rsidRDefault="00236406">
            <w:r>
              <w:rPr>
                <w:rFonts w:ascii="Arial" w:hAnsi="Arial" w:cs="Arial"/>
                <w:b/>
                <w:bCs/>
                <w:sz w:val="20"/>
              </w:rPr>
              <w:t> </w:t>
            </w:r>
          </w:p>
        </w:tc>
        <w:tc>
          <w:tcPr>
            <w:tcW w:w="810" w:type="dxa"/>
            <w:gridSpan w:val="2"/>
            <w:vAlign w:val="bottom"/>
            <w:hideMark/>
          </w:tcPr>
          <w:p w:rsidR="00236406" w:rsidRDefault="00236406">
            <w:pPr>
              <w:jc w:val="right"/>
            </w:pPr>
            <w:r>
              <w:rPr>
                <w:rFonts w:ascii="Arial" w:hAnsi="Arial" w:cs="Arial"/>
                <w:b/>
                <w:bCs/>
                <w:sz w:val="20"/>
              </w:rPr>
              <w:t>(672</w:t>
            </w:r>
          </w:p>
        </w:tc>
        <w:tc>
          <w:tcPr>
            <w:tcW w:w="67" w:type="dxa"/>
            <w:noWrap/>
            <w:vAlign w:val="bottom"/>
            <w:hideMark/>
          </w:tcPr>
          <w:p w:rsidR="00236406" w:rsidRDefault="00236406">
            <w:r>
              <w:rPr>
                <w:rFonts w:ascii="Arial" w:hAnsi="Arial" w:cs="Arial"/>
                <w:b/>
                <w:bCs/>
                <w:sz w:val="20"/>
              </w:rPr>
              <w:t>)</w:t>
            </w:r>
          </w:p>
        </w:tc>
        <w:tc>
          <w:tcPr>
            <w:tcW w:w="226" w:type="dxa"/>
            <w:vAlign w:val="bottom"/>
            <w:hideMark/>
          </w:tcPr>
          <w:p w:rsidR="00236406" w:rsidRDefault="00236406">
            <w:pPr>
              <w:pStyle w:val="la2"/>
            </w:pPr>
            <w:r>
              <w:rPr>
                <w:sz w:val="15"/>
                <w:szCs w:val="15"/>
              </w:rPr>
              <w:t> </w:t>
            </w:r>
          </w:p>
        </w:tc>
        <w:tc>
          <w:tcPr>
            <w:tcW w:w="165" w:type="dxa"/>
            <w:vAlign w:val="bottom"/>
            <w:hideMark/>
          </w:tcPr>
          <w:p w:rsidR="00236406" w:rsidRDefault="00236406">
            <w:r>
              <w:rPr>
                <w:rFonts w:ascii="Arial" w:hAnsi="Arial" w:cs="Arial"/>
                <w:b/>
                <w:bCs/>
                <w:sz w:val="20"/>
              </w:rPr>
              <w:t> </w:t>
            </w:r>
          </w:p>
        </w:tc>
        <w:tc>
          <w:tcPr>
            <w:tcW w:w="739" w:type="dxa"/>
            <w:gridSpan w:val="2"/>
            <w:vAlign w:val="bottom"/>
            <w:hideMark/>
          </w:tcPr>
          <w:p w:rsidR="00236406" w:rsidRDefault="00236406">
            <w:pPr>
              <w:jc w:val="right"/>
            </w:pPr>
            <w:r>
              <w:rPr>
                <w:rFonts w:ascii="Arial" w:hAnsi="Arial" w:cs="Arial"/>
                <w:b/>
                <w:bCs/>
                <w:sz w:val="20"/>
              </w:rPr>
              <w:t>1,005</w:t>
            </w:r>
          </w:p>
        </w:tc>
        <w:tc>
          <w:tcPr>
            <w:tcW w:w="300"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r>
              <w:rPr>
                <w:rFonts w:ascii="Arial" w:hAnsi="Arial" w:cs="Arial"/>
                <w:sz w:val="20"/>
              </w:rPr>
              <w:t> </w:t>
            </w:r>
          </w:p>
        </w:tc>
        <w:tc>
          <w:tcPr>
            <w:tcW w:w="485" w:type="dxa"/>
            <w:vAlign w:val="bottom"/>
            <w:hideMark/>
          </w:tcPr>
          <w:p w:rsidR="00236406" w:rsidRDefault="00236406">
            <w:pPr>
              <w:jc w:val="right"/>
            </w:pPr>
            <w:r>
              <w:rPr>
                <w:rFonts w:ascii="Arial" w:hAnsi="Arial" w:cs="Arial"/>
                <w:sz w:val="20"/>
              </w:rPr>
              <w:t>916</w:t>
            </w:r>
          </w:p>
        </w:tc>
        <w:tc>
          <w:tcPr>
            <w:tcW w:w="300" w:type="dxa"/>
            <w:vAlign w:val="bottom"/>
            <w:hideMark/>
          </w:tcPr>
          <w:p w:rsidR="00236406" w:rsidRDefault="00236406">
            <w:pPr>
              <w:pStyle w:val="la2"/>
            </w:pPr>
            <w:r>
              <w:rPr>
                <w:sz w:val="15"/>
                <w:szCs w:val="15"/>
              </w:rPr>
              <w:t>  </w:t>
            </w:r>
          </w:p>
        </w:tc>
        <w:tc>
          <w:tcPr>
            <w:tcW w:w="160" w:type="dxa"/>
            <w:vAlign w:val="bottom"/>
            <w:hideMark/>
          </w:tcPr>
          <w:p w:rsidR="00236406" w:rsidRDefault="00236406">
            <w:r>
              <w:rPr>
                <w:rFonts w:ascii="Arial" w:hAnsi="Arial" w:cs="Arial"/>
                <w:sz w:val="20"/>
              </w:rPr>
              <w:t> </w:t>
            </w:r>
          </w:p>
        </w:tc>
        <w:tc>
          <w:tcPr>
            <w:tcW w:w="810" w:type="dxa"/>
            <w:gridSpan w:val="2"/>
            <w:vAlign w:val="bottom"/>
            <w:hideMark/>
          </w:tcPr>
          <w:p w:rsidR="00236406" w:rsidRDefault="00236406">
            <w:pPr>
              <w:jc w:val="right"/>
            </w:pPr>
            <w:r>
              <w:rPr>
                <w:rFonts w:ascii="Arial" w:hAnsi="Arial" w:cs="Arial"/>
                <w:sz w:val="20"/>
              </w:rPr>
              <w:t>(407</w:t>
            </w:r>
          </w:p>
        </w:tc>
        <w:tc>
          <w:tcPr>
            <w:tcW w:w="67" w:type="dxa"/>
            <w:noWrap/>
            <w:vAlign w:val="bottom"/>
            <w:hideMark/>
          </w:tcPr>
          <w:p w:rsidR="00236406" w:rsidRDefault="00236406">
            <w:r>
              <w:rPr>
                <w:rFonts w:ascii="Arial" w:hAnsi="Arial" w:cs="Arial"/>
                <w:sz w:val="20"/>
              </w:rPr>
              <w:t>)</w:t>
            </w:r>
          </w:p>
        </w:tc>
        <w:tc>
          <w:tcPr>
            <w:tcW w:w="226" w:type="dxa"/>
            <w:vAlign w:val="bottom"/>
            <w:hideMark/>
          </w:tcPr>
          <w:p w:rsidR="00236406" w:rsidRDefault="00236406">
            <w:pPr>
              <w:pStyle w:val="la2"/>
            </w:pPr>
            <w:r>
              <w:rPr>
                <w:sz w:val="15"/>
                <w:szCs w:val="15"/>
              </w:rPr>
              <w:t>  </w:t>
            </w:r>
          </w:p>
        </w:tc>
        <w:tc>
          <w:tcPr>
            <w:tcW w:w="227" w:type="dxa"/>
            <w:vAlign w:val="bottom"/>
            <w:hideMark/>
          </w:tcPr>
          <w:p w:rsidR="00236406" w:rsidRDefault="00236406">
            <w:r>
              <w:rPr>
                <w:rFonts w:ascii="Arial" w:hAnsi="Arial" w:cs="Arial"/>
                <w:sz w:val="20"/>
              </w:rPr>
              <w:t> </w:t>
            </w:r>
          </w:p>
        </w:tc>
        <w:tc>
          <w:tcPr>
            <w:tcW w:w="677" w:type="dxa"/>
            <w:gridSpan w:val="3"/>
            <w:vAlign w:val="bottom"/>
            <w:hideMark/>
          </w:tcPr>
          <w:p w:rsidR="00236406" w:rsidRDefault="00236406">
            <w:pPr>
              <w:jc w:val="right"/>
            </w:pPr>
            <w:r>
              <w:rPr>
                <w:rFonts w:ascii="Arial" w:hAnsi="Arial" w:cs="Arial"/>
                <w:sz w:val="20"/>
              </w:rPr>
              <w:t>509</w:t>
            </w:r>
          </w:p>
        </w:tc>
      </w:tr>
      <w:tr w:rsidR="00236406" w:rsidTr="00236406">
        <w:trPr>
          <w:jc w:val="center"/>
        </w:trPr>
        <w:tc>
          <w:tcPr>
            <w:tcW w:w="3305" w:type="dxa"/>
            <w:hideMark/>
          </w:tcPr>
          <w:p w:rsidR="00236406" w:rsidRDefault="00236406">
            <w:pPr>
              <w:pStyle w:val="NormalWeb"/>
              <w:ind w:left="288" w:hanging="288"/>
            </w:pPr>
            <w:r>
              <w:rPr>
                <w:rFonts w:ascii="Arial" w:hAnsi="Arial" w:cs="Arial"/>
                <w:sz w:val="20"/>
                <w:szCs w:val="20"/>
              </w:rPr>
              <w:t>Marketing-related</w:t>
            </w:r>
          </w:p>
        </w:tc>
        <w:tc>
          <w:tcPr>
            <w:tcW w:w="301"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507" w:type="dxa"/>
            <w:gridSpan w:val="3"/>
            <w:vAlign w:val="bottom"/>
            <w:hideMark/>
          </w:tcPr>
          <w:p w:rsidR="00236406" w:rsidRDefault="00236406">
            <w:pPr>
              <w:jc w:val="right"/>
            </w:pPr>
            <w:r>
              <w:rPr>
                <w:rFonts w:ascii="Arial" w:hAnsi="Arial" w:cs="Arial"/>
                <w:b/>
                <w:bCs/>
                <w:sz w:val="20"/>
              </w:rPr>
              <w:t>171</w:t>
            </w:r>
          </w:p>
        </w:tc>
        <w:tc>
          <w:tcPr>
            <w:tcW w:w="300" w:type="dxa"/>
            <w:vAlign w:val="bottom"/>
            <w:hideMark/>
          </w:tcPr>
          <w:p w:rsidR="00236406" w:rsidRDefault="00236406">
            <w:pPr>
              <w:pStyle w:val="la2"/>
            </w:pPr>
            <w:r>
              <w:rPr>
                <w:sz w:val="15"/>
                <w:szCs w:val="15"/>
              </w:rPr>
              <w:t>  </w:t>
            </w:r>
          </w:p>
        </w:tc>
        <w:tc>
          <w:tcPr>
            <w:tcW w:w="160" w:type="dxa"/>
            <w:vAlign w:val="bottom"/>
            <w:hideMark/>
          </w:tcPr>
          <w:p w:rsidR="00236406" w:rsidRDefault="00236406">
            <w:r>
              <w:rPr>
                <w:rFonts w:ascii="Arial" w:hAnsi="Arial" w:cs="Arial"/>
                <w:b/>
                <w:bCs/>
                <w:sz w:val="20"/>
              </w:rPr>
              <w:t> </w:t>
            </w:r>
          </w:p>
        </w:tc>
        <w:tc>
          <w:tcPr>
            <w:tcW w:w="810" w:type="dxa"/>
            <w:gridSpan w:val="2"/>
            <w:vAlign w:val="bottom"/>
            <w:hideMark/>
          </w:tcPr>
          <w:p w:rsidR="00236406" w:rsidRDefault="00236406">
            <w:pPr>
              <w:jc w:val="right"/>
            </w:pPr>
            <w:r>
              <w:rPr>
                <w:rFonts w:ascii="Arial" w:hAnsi="Arial" w:cs="Arial"/>
                <w:b/>
                <w:bCs/>
                <w:sz w:val="20"/>
              </w:rPr>
              <w:t>(65</w:t>
            </w:r>
          </w:p>
        </w:tc>
        <w:tc>
          <w:tcPr>
            <w:tcW w:w="67" w:type="dxa"/>
            <w:noWrap/>
            <w:vAlign w:val="bottom"/>
            <w:hideMark/>
          </w:tcPr>
          <w:p w:rsidR="00236406" w:rsidRDefault="00236406">
            <w:r>
              <w:rPr>
                <w:rFonts w:ascii="Arial" w:hAnsi="Arial" w:cs="Arial"/>
                <w:b/>
                <w:bCs/>
                <w:sz w:val="20"/>
              </w:rPr>
              <w:t>)</w:t>
            </w:r>
          </w:p>
        </w:tc>
        <w:tc>
          <w:tcPr>
            <w:tcW w:w="226" w:type="dxa"/>
            <w:vAlign w:val="bottom"/>
            <w:hideMark/>
          </w:tcPr>
          <w:p w:rsidR="00236406" w:rsidRDefault="00236406">
            <w:pPr>
              <w:pStyle w:val="la2"/>
            </w:pPr>
            <w:r>
              <w:rPr>
                <w:sz w:val="15"/>
                <w:szCs w:val="15"/>
              </w:rPr>
              <w:t> </w:t>
            </w:r>
          </w:p>
        </w:tc>
        <w:tc>
          <w:tcPr>
            <w:tcW w:w="165" w:type="dxa"/>
            <w:vAlign w:val="bottom"/>
            <w:hideMark/>
          </w:tcPr>
          <w:p w:rsidR="00236406" w:rsidRDefault="00236406">
            <w:r>
              <w:rPr>
                <w:rFonts w:ascii="Arial" w:hAnsi="Arial" w:cs="Arial"/>
                <w:b/>
                <w:bCs/>
                <w:sz w:val="20"/>
              </w:rPr>
              <w:t> </w:t>
            </w:r>
          </w:p>
        </w:tc>
        <w:tc>
          <w:tcPr>
            <w:tcW w:w="739" w:type="dxa"/>
            <w:gridSpan w:val="2"/>
            <w:vAlign w:val="bottom"/>
            <w:hideMark/>
          </w:tcPr>
          <w:p w:rsidR="00236406" w:rsidRDefault="00236406">
            <w:pPr>
              <w:jc w:val="right"/>
            </w:pPr>
            <w:r>
              <w:rPr>
                <w:rFonts w:ascii="Arial" w:hAnsi="Arial" w:cs="Arial"/>
                <w:b/>
                <w:bCs/>
                <w:sz w:val="20"/>
              </w:rPr>
              <w:t>106</w:t>
            </w:r>
          </w:p>
        </w:tc>
        <w:tc>
          <w:tcPr>
            <w:tcW w:w="300"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r>
              <w:rPr>
                <w:rFonts w:ascii="Arial" w:hAnsi="Arial" w:cs="Arial"/>
                <w:sz w:val="20"/>
              </w:rPr>
              <w:t> </w:t>
            </w:r>
          </w:p>
        </w:tc>
        <w:tc>
          <w:tcPr>
            <w:tcW w:w="485" w:type="dxa"/>
            <w:vAlign w:val="bottom"/>
            <w:hideMark/>
          </w:tcPr>
          <w:p w:rsidR="00236406" w:rsidRDefault="00236406">
            <w:pPr>
              <w:jc w:val="right"/>
            </w:pPr>
            <w:r>
              <w:rPr>
                <w:rFonts w:ascii="Arial" w:hAnsi="Arial" w:cs="Arial"/>
                <w:sz w:val="20"/>
              </w:rPr>
              <w:t>57</w:t>
            </w:r>
          </w:p>
        </w:tc>
        <w:tc>
          <w:tcPr>
            <w:tcW w:w="300" w:type="dxa"/>
            <w:vAlign w:val="bottom"/>
            <w:hideMark/>
          </w:tcPr>
          <w:p w:rsidR="00236406" w:rsidRDefault="00236406">
            <w:pPr>
              <w:pStyle w:val="la2"/>
            </w:pPr>
            <w:r>
              <w:rPr>
                <w:sz w:val="15"/>
                <w:szCs w:val="15"/>
              </w:rPr>
              <w:t>  </w:t>
            </w:r>
          </w:p>
        </w:tc>
        <w:tc>
          <w:tcPr>
            <w:tcW w:w="160" w:type="dxa"/>
            <w:vAlign w:val="bottom"/>
            <w:hideMark/>
          </w:tcPr>
          <w:p w:rsidR="00236406" w:rsidRDefault="00236406">
            <w:r>
              <w:rPr>
                <w:rFonts w:ascii="Arial" w:hAnsi="Arial" w:cs="Arial"/>
                <w:sz w:val="20"/>
              </w:rPr>
              <w:t> </w:t>
            </w:r>
          </w:p>
        </w:tc>
        <w:tc>
          <w:tcPr>
            <w:tcW w:w="810" w:type="dxa"/>
            <w:gridSpan w:val="2"/>
            <w:vAlign w:val="bottom"/>
            <w:hideMark/>
          </w:tcPr>
          <w:p w:rsidR="00236406" w:rsidRDefault="00236406">
            <w:pPr>
              <w:jc w:val="right"/>
            </w:pPr>
            <w:r>
              <w:rPr>
                <w:rFonts w:ascii="Arial" w:hAnsi="Arial" w:cs="Arial"/>
                <w:sz w:val="20"/>
              </w:rPr>
              <w:t>(39</w:t>
            </w:r>
          </w:p>
        </w:tc>
        <w:tc>
          <w:tcPr>
            <w:tcW w:w="67" w:type="dxa"/>
            <w:noWrap/>
            <w:vAlign w:val="bottom"/>
            <w:hideMark/>
          </w:tcPr>
          <w:p w:rsidR="00236406" w:rsidRDefault="00236406">
            <w:r>
              <w:rPr>
                <w:rFonts w:ascii="Arial" w:hAnsi="Arial" w:cs="Arial"/>
                <w:sz w:val="20"/>
              </w:rPr>
              <w:t>)</w:t>
            </w:r>
          </w:p>
        </w:tc>
        <w:tc>
          <w:tcPr>
            <w:tcW w:w="226" w:type="dxa"/>
            <w:vAlign w:val="bottom"/>
            <w:hideMark/>
          </w:tcPr>
          <w:p w:rsidR="00236406" w:rsidRDefault="00236406">
            <w:pPr>
              <w:pStyle w:val="la2"/>
            </w:pPr>
            <w:r>
              <w:rPr>
                <w:sz w:val="15"/>
                <w:szCs w:val="15"/>
              </w:rPr>
              <w:t>  </w:t>
            </w:r>
          </w:p>
        </w:tc>
        <w:tc>
          <w:tcPr>
            <w:tcW w:w="227" w:type="dxa"/>
            <w:vAlign w:val="bottom"/>
            <w:hideMark/>
          </w:tcPr>
          <w:p w:rsidR="00236406" w:rsidRDefault="00236406">
            <w:r>
              <w:rPr>
                <w:rFonts w:ascii="Arial" w:hAnsi="Arial" w:cs="Arial"/>
                <w:sz w:val="20"/>
              </w:rPr>
              <w:t> </w:t>
            </w:r>
          </w:p>
        </w:tc>
        <w:tc>
          <w:tcPr>
            <w:tcW w:w="677" w:type="dxa"/>
            <w:gridSpan w:val="3"/>
            <w:vAlign w:val="bottom"/>
            <w:hideMark/>
          </w:tcPr>
          <w:p w:rsidR="00236406" w:rsidRDefault="00236406">
            <w:pPr>
              <w:jc w:val="right"/>
            </w:pPr>
            <w:r>
              <w:rPr>
                <w:rFonts w:ascii="Arial" w:hAnsi="Arial" w:cs="Arial"/>
                <w:sz w:val="20"/>
              </w:rPr>
              <w:t>18</w:t>
            </w:r>
          </w:p>
        </w:tc>
      </w:tr>
      <w:tr w:rsidR="00236406" w:rsidTr="00236406">
        <w:trPr>
          <w:jc w:val="center"/>
        </w:trPr>
        <w:tc>
          <w:tcPr>
            <w:tcW w:w="3305" w:type="dxa"/>
            <w:hideMark/>
          </w:tcPr>
          <w:p w:rsidR="00236406" w:rsidRDefault="00236406">
            <w:pPr>
              <w:pStyle w:val="NormalWeb"/>
              <w:ind w:left="288" w:hanging="288"/>
            </w:pPr>
            <w:r>
              <w:rPr>
                <w:rFonts w:ascii="Arial" w:hAnsi="Arial" w:cs="Arial"/>
                <w:sz w:val="20"/>
                <w:szCs w:val="20"/>
              </w:rPr>
              <w:t>Customer-related</w:t>
            </w:r>
          </w:p>
        </w:tc>
        <w:tc>
          <w:tcPr>
            <w:tcW w:w="301" w:type="dxa"/>
            <w:vAlign w:val="bottom"/>
            <w:hideMark/>
          </w:tcPr>
          <w:p w:rsidR="00236406" w:rsidRDefault="00236406">
            <w:pPr>
              <w:pStyle w:val="la2"/>
            </w:pPr>
            <w:r>
              <w:rPr>
                <w:sz w:val="15"/>
                <w:szCs w:val="15"/>
              </w:rPr>
              <w:t>  </w:t>
            </w:r>
          </w:p>
        </w:tc>
        <w:tc>
          <w:tcPr>
            <w:tcW w:w="113" w:type="dxa"/>
            <w:vAlign w:val="bottom"/>
            <w:hideMark/>
          </w:tcPr>
          <w:p w:rsidR="00236406" w:rsidRDefault="00236406">
            <w:r>
              <w:rPr>
                <w:rFonts w:ascii="Arial" w:hAnsi="Arial" w:cs="Arial"/>
                <w:b/>
                <w:bCs/>
                <w:sz w:val="20"/>
              </w:rPr>
              <w:t> </w:t>
            </w:r>
          </w:p>
        </w:tc>
        <w:tc>
          <w:tcPr>
            <w:tcW w:w="507" w:type="dxa"/>
            <w:gridSpan w:val="3"/>
            <w:vAlign w:val="bottom"/>
            <w:hideMark/>
          </w:tcPr>
          <w:p w:rsidR="00236406" w:rsidRDefault="00236406">
            <w:pPr>
              <w:jc w:val="right"/>
            </w:pPr>
            <w:r>
              <w:rPr>
                <w:rFonts w:ascii="Arial" w:hAnsi="Arial" w:cs="Arial"/>
                <w:b/>
                <w:bCs/>
                <w:sz w:val="20"/>
              </w:rPr>
              <w:t>708</w:t>
            </w:r>
          </w:p>
        </w:tc>
        <w:tc>
          <w:tcPr>
            <w:tcW w:w="300" w:type="dxa"/>
            <w:vAlign w:val="bottom"/>
            <w:hideMark/>
          </w:tcPr>
          <w:p w:rsidR="00236406" w:rsidRDefault="00236406">
            <w:pPr>
              <w:pStyle w:val="la2"/>
            </w:pPr>
            <w:r>
              <w:rPr>
                <w:sz w:val="15"/>
                <w:szCs w:val="15"/>
              </w:rPr>
              <w:t>  </w:t>
            </w:r>
          </w:p>
        </w:tc>
        <w:tc>
          <w:tcPr>
            <w:tcW w:w="160" w:type="dxa"/>
            <w:vAlign w:val="bottom"/>
            <w:hideMark/>
          </w:tcPr>
          <w:p w:rsidR="00236406" w:rsidRDefault="00236406">
            <w:r>
              <w:rPr>
                <w:rFonts w:ascii="Arial" w:hAnsi="Arial" w:cs="Arial"/>
                <w:b/>
                <w:bCs/>
                <w:sz w:val="20"/>
              </w:rPr>
              <w:t> </w:t>
            </w:r>
          </w:p>
        </w:tc>
        <w:tc>
          <w:tcPr>
            <w:tcW w:w="810" w:type="dxa"/>
            <w:gridSpan w:val="2"/>
            <w:vAlign w:val="bottom"/>
            <w:hideMark/>
          </w:tcPr>
          <w:p w:rsidR="00236406" w:rsidRDefault="00236406">
            <w:pPr>
              <w:jc w:val="right"/>
            </w:pPr>
            <w:r>
              <w:rPr>
                <w:rFonts w:ascii="Arial" w:hAnsi="Arial" w:cs="Arial"/>
                <w:b/>
                <w:bCs/>
                <w:sz w:val="20"/>
              </w:rPr>
              <w:t>(124</w:t>
            </w:r>
          </w:p>
        </w:tc>
        <w:tc>
          <w:tcPr>
            <w:tcW w:w="67" w:type="dxa"/>
            <w:noWrap/>
            <w:vAlign w:val="bottom"/>
            <w:hideMark/>
          </w:tcPr>
          <w:p w:rsidR="00236406" w:rsidRDefault="00236406">
            <w:r>
              <w:rPr>
                <w:rFonts w:ascii="Arial" w:hAnsi="Arial" w:cs="Arial"/>
                <w:b/>
                <w:bCs/>
                <w:sz w:val="20"/>
              </w:rPr>
              <w:t>)</w:t>
            </w:r>
          </w:p>
        </w:tc>
        <w:tc>
          <w:tcPr>
            <w:tcW w:w="226" w:type="dxa"/>
            <w:vAlign w:val="bottom"/>
            <w:hideMark/>
          </w:tcPr>
          <w:p w:rsidR="00236406" w:rsidRDefault="00236406">
            <w:pPr>
              <w:pStyle w:val="la2"/>
            </w:pPr>
            <w:r>
              <w:rPr>
                <w:sz w:val="15"/>
                <w:szCs w:val="15"/>
              </w:rPr>
              <w:t> </w:t>
            </w:r>
          </w:p>
        </w:tc>
        <w:tc>
          <w:tcPr>
            <w:tcW w:w="165" w:type="dxa"/>
            <w:vAlign w:val="bottom"/>
            <w:hideMark/>
          </w:tcPr>
          <w:p w:rsidR="00236406" w:rsidRDefault="00236406">
            <w:r>
              <w:rPr>
                <w:rFonts w:ascii="Arial" w:hAnsi="Arial" w:cs="Arial"/>
                <w:b/>
                <w:bCs/>
                <w:sz w:val="20"/>
              </w:rPr>
              <w:t> </w:t>
            </w:r>
          </w:p>
        </w:tc>
        <w:tc>
          <w:tcPr>
            <w:tcW w:w="739" w:type="dxa"/>
            <w:gridSpan w:val="2"/>
            <w:vAlign w:val="bottom"/>
            <w:hideMark/>
          </w:tcPr>
          <w:p w:rsidR="00236406" w:rsidRDefault="00236406">
            <w:pPr>
              <w:jc w:val="right"/>
            </w:pPr>
            <w:r>
              <w:rPr>
                <w:rFonts w:ascii="Arial" w:hAnsi="Arial" w:cs="Arial"/>
                <w:b/>
                <w:bCs/>
                <w:sz w:val="20"/>
              </w:rPr>
              <w:t>584</w:t>
            </w:r>
          </w:p>
        </w:tc>
        <w:tc>
          <w:tcPr>
            <w:tcW w:w="300"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r>
              <w:rPr>
                <w:rFonts w:ascii="Arial" w:hAnsi="Arial" w:cs="Arial"/>
                <w:sz w:val="20"/>
              </w:rPr>
              <w:t> </w:t>
            </w:r>
          </w:p>
        </w:tc>
        <w:tc>
          <w:tcPr>
            <w:tcW w:w="485" w:type="dxa"/>
            <w:vAlign w:val="bottom"/>
            <w:hideMark/>
          </w:tcPr>
          <w:p w:rsidR="00236406" w:rsidRDefault="00236406">
            <w:pPr>
              <w:jc w:val="right"/>
            </w:pPr>
            <w:r>
              <w:rPr>
                <w:rFonts w:ascii="Arial" w:hAnsi="Arial" w:cs="Arial"/>
                <w:sz w:val="20"/>
              </w:rPr>
              <w:t>122</w:t>
            </w:r>
          </w:p>
        </w:tc>
        <w:tc>
          <w:tcPr>
            <w:tcW w:w="300" w:type="dxa"/>
            <w:vAlign w:val="bottom"/>
            <w:hideMark/>
          </w:tcPr>
          <w:p w:rsidR="00236406" w:rsidRDefault="00236406">
            <w:pPr>
              <w:pStyle w:val="la2"/>
            </w:pPr>
            <w:r>
              <w:rPr>
                <w:sz w:val="15"/>
                <w:szCs w:val="15"/>
              </w:rPr>
              <w:t>  </w:t>
            </w:r>
          </w:p>
        </w:tc>
        <w:tc>
          <w:tcPr>
            <w:tcW w:w="160" w:type="dxa"/>
            <w:vAlign w:val="bottom"/>
            <w:hideMark/>
          </w:tcPr>
          <w:p w:rsidR="00236406" w:rsidRDefault="00236406">
            <w:r>
              <w:rPr>
                <w:rFonts w:ascii="Arial" w:hAnsi="Arial" w:cs="Arial"/>
                <w:sz w:val="20"/>
              </w:rPr>
              <w:t> </w:t>
            </w:r>
          </w:p>
        </w:tc>
        <w:tc>
          <w:tcPr>
            <w:tcW w:w="810" w:type="dxa"/>
            <w:gridSpan w:val="2"/>
            <w:vAlign w:val="bottom"/>
            <w:hideMark/>
          </w:tcPr>
          <w:p w:rsidR="00236406" w:rsidRDefault="00236406">
            <w:pPr>
              <w:jc w:val="right"/>
            </w:pPr>
            <w:r>
              <w:rPr>
                <w:rFonts w:ascii="Arial" w:hAnsi="Arial" w:cs="Arial"/>
                <w:sz w:val="20"/>
              </w:rPr>
              <w:t>(32</w:t>
            </w:r>
          </w:p>
        </w:tc>
        <w:tc>
          <w:tcPr>
            <w:tcW w:w="67" w:type="dxa"/>
            <w:noWrap/>
            <w:vAlign w:val="bottom"/>
            <w:hideMark/>
          </w:tcPr>
          <w:p w:rsidR="00236406" w:rsidRDefault="00236406">
            <w:r>
              <w:rPr>
                <w:rFonts w:ascii="Arial" w:hAnsi="Arial" w:cs="Arial"/>
                <w:sz w:val="20"/>
              </w:rPr>
              <w:t>)</w:t>
            </w:r>
          </w:p>
        </w:tc>
        <w:tc>
          <w:tcPr>
            <w:tcW w:w="226" w:type="dxa"/>
            <w:vAlign w:val="bottom"/>
            <w:hideMark/>
          </w:tcPr>
          <w:p w:rsidR="00236406" w:rsidRDefault="00236406">
            <w:pPr>
              <w:pStyle w:val="la2"/>
            </w:pPr>
            <w:r>
              <w:rPr>
                <w:sz w:val="15"/>
                <w:szCs w:val="15"/>
              </w:rPr>
              <w:t>  </w:t>
            </w:r>
          </w:p>
        </w:tc>
        <w:tc>
          <w:tcPr>
            <w:tcW w:w="227" w:type="dxa"/>
            <w:vAlign w:val="bottom"/>
            <w:hideMark/>
          </w:tcPr>
          <w:p w:rsidR="00236406" w:rsidRDefault="00236406">
            <w:r>
              <w:rPr>
                <w:rFonts w:ascii="Arial" w:hAnsi="Arial" w:cs="Arial"/>
                <w:sz w:val="20"/>
              </w:rPr>
              <w:t> </w:t>
            </w:r>
          </w:p>
        </w:tc>
        <w:tc>
          <w:tcPr>
            <w:tcW w:w="677" w:type="dxa"/>
            <w:gridSpan w:val="3"/>
            <w:vAlign w:val="bottom"/>
            <w:hideMark/>
          </w:tcPr>
          <w:p w:rsidR="00236406" w:rsidRDefault="00236406">
            <w:pPr>
              <w:jc w:val="right"/>
            </w:pPr>
            <w:r>
              <w:rPr>
                <w:rFonts w:ascii="Arial" w:hAnsi="Arial" w:cs="Arial"/>
                <w:sz w:val="20"/>
              </w:rPr>
              <w:t>90</w:t>
            </w:r>
          </w:p>
        </w:tc>
      </w:tr>
      <w:tr w:rsidR="00236406" w:rsidTr="00236406">
        <w:trPr>
          <w:jc w:val="center"/>
        </w:trPr>
        <w:tc>
          <w:tcPr>
            <w:tcW w:w="4226" w:type="dxa"/>
            <w:gridSpan w:val="6"/>
            <w:hideMark/>
          </w:tcPr>
          <w:p w:rsidR="00236406" w:rsidRDefault="00236406">
            <w:pPr>
              <w:pStyle w:val="rrdsinglerule"/>
              <w:pBdr>
                <w:top w:val="single" w:sz="2" w:space="1" w:color="000000"/>
              </w:pBdr>
            </w:pPr>
            <w:r>
              <w:t> </w:t>
            </w:r>
          </w:p>
        </w:tc>
        <w:tc>
          <w:tcPr>
            <w:tcW w:w="300" w:type="dxa"/>
            <w:vAlign w:val="bottom"/>
            <w:hideMark/>
          </w:tcPr>
          <w:p w:rsidR="00236406" w:rsidRDefault="00236406">
            <w:pPr>
              <w:pStyle w:val="la2"/>
            </w:pPr>
            <w:r>
              <w:rPr>
                <w:sz w:val="15"/>
                <w:szCs w:val="15"/>
              </w:rPr>
              <w:t>  </w:t>
            </w:r>
          </w:p>
        </w:tc>
        <w:tc>
          <w:tcPr>
            <w:tcW w:w="160" w:type="dxa"/>
            <w:vAlign w:val="bottom"/>
            <w:hideMark/>
          </w:tcPr>
          <w:p w:rsidR="00236406" w:rsidRDefault="00236406">
            <w:pPr>
              <w:pStyle w:val="rrdsinglerule"/>
              <w:pBdr>
                <w:top w:val="single" w:sz="2" w:space="1" w:color="000000"/>
              </w:pBdr>
              <w:ind w:left="216"/>
            </w:pPr>
            <w:r>
              <w:rPr>
                <w:sz w:val="15"/>
                <w:szCs w:val="15"/>
              </w:rPr>
              <w:t> </w:t>
            </w:r>
          </w:p>
        </w:tc>
        <w:tc>
          <w:tcPr>
            <w:tcW w:w="810"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26" w:type="dxa"/>
            <w:vAlign w:val="bottom"/>
            <w:hideMark/>
          </w:tcPr>
          <w:p w:rsidR="00236406" w:rsidRDefault="00236406">
            <w:pPr>
              <w:pStyle w:val="la2"/>
            </w:pPr>
            <w:r>
              <w:rPr>
                <w:sz w:val="15"/>
                <w:szCs w:val="15"/>
              </w:rPr>
              <w:t> </w:t>
            </w:r>
          </w:p>
        </w:tc>
        <w:tc>
          <w:tcPr>
            <w:tcW w:w="165" w:type="dxa"/>
            <w:vAlign w:val="bottom"/>
            <w:hideMark/>
          </w:tcPr>
          <w:p w:rsidR="00236406" w:rsidRDefault="00236406">
            <w:pPr>
              <w:pStyle w:val="rrdsinglerule"/>
              <w:pBdr>
                <w:top w:val="single" w:sz="2" w:space="1" w:color="000000"/>
              </w:pBdr>
              <w:ind w:left="216"/>
            </w:pPr>
            <w:r>
              <w:rPr>
                <w:sz w:val="15"/>
                <w:szCs w:val="15"/>
              </w:rPr>
              <w:t> </w:t>
            </w:r>
          </w:p>
        </w:tc>
        <w:tc>
          <w:tcPr>
            <w:tcW w:w="739" w:type="dxa"/>
            <w:gridSpan w:val="2"/>
            <w:vAlign w:val="bottom"/>
            <w:hideMark/>
          </w:tcPr>
          <w:p w:rsidR="00236406" w:rsidRDefault="00236406">
            <w:pPr>
              <w:pStyle w:val="rrdsinglerule"/>
              <w:pBdr>
                <w:top w:val="single" w:sz="2" w:space="1" w:color="000000"/>
              </w:pBdr>
            </w:pPr>
            <w:r>
              <w:rPr>
                <w:sz w:val="15"/>
                <w:szCs w:val="15"/>
              </w:rPr>
              <w:t> </w:t>
            </w:r>
          </w:p>
        </w:tc>
        <w:tc>
          <w:tcPr>
            <w:tcW w:w="300"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pStyle w:val="rrdsinglerule"/>
              <w:pBdr>
                <w:top w:val="single" w:sz="2" w:space="1" w:color="000000"/>
              </w:pBdr>
            </w:pPr>
            <w:r>
              <w:rPr>
                <w:sz w:val="15"/>
                <w:szCs w:val="15"/>
              </w:rPr>
              <w:t> </w:t>
            </w:r>
          </w:p>
        </w:tc>
        <w:tc>
          <w:tcPr>
            <w:tcW w:w="485" w:type="dxa"/>
            <w:vAlign w:val="bottom"/>
            <w:hideMark/>
          </w:tcPr>
          <w:p w:rsidR="00236406" w:rsidRDefault="00236406">
            <w:pPr>
              <w:pStyle w:val="rrdsinglerule"/>
              <w:pBdr>
                <w:top w:val="single" w:sz="2" w:space="1" w:color="000000"/>
              </w:pBdr>
            </w:pPr>
            <w:r>
              <w:rPr>
                <w:sz w:val="15"/>
                <w:szCs w:val="15"/>
              </w:rPr>
              <w:t> </w:t>
            </w:r>
          </w:p>
        </w:tc>
        <w:tc>
          <w:tcPr>
            <w:tcW w:w="300" w:type="dxa"/>
            <w:vAlign w:val="bottom"/>
            <w:hideMark/>
          </w:tcPr>
          <w:p w:rsidR="00236406" w:rsidRDefault="00236406">
            <w:pPr>
              <w:pStyle w:val="la2"/>
            </w:pPr>
            <w:r>
              <w:rPr>
                <w:sz w:val="15"/>
                <w:szCs w:val="15"/>
              </w:rPr>
              <w:t>  </w:t>
            </w:r>
          </w:p>
        </w:tc>
        <w:tc>
          <w:tcPr>
            <w:tcW w:w="160" w:type="dxa"/>
            <w:vAlign w:val="bottom"/>
            <w:hideMark/>
          </w:tcPr>
          <w:p w:rsidR="00236406" w:rsidRDefault="00236406">
            <w:pPr>
              <w:pStyle w:val="rrdsinglerule"/>
              <w:pBdr>
                <w:top w:val="single" w:sz="2" w:space="1" w:color="000000"/>
              </w:pBdr>
              <w:ind w:left="216"/>
            </w:pPr>
            <w:r>
              <w:rPr>
                <w:sz w:val="15"/>
                <w:szCs w:val="15"/>
              </w:rPr>
              <w:t> </w:t>
            </w:r>
          </w:p>
        </w:tc>
        <w:tc>
          <w:tcPr>
            <w:tcW w:w="810"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26" w:type="dxa"/>
            <w:vAlign w:val="bottom"/>
            <w:hideMark/>
          </w:tcPr>
          <w:p w:rsidR="00236406" w:rsidRDefault="00236406">
            <w:pPr>
              <w:pStyle w:val="la2"/>
            </w:pPr>
            <w:r>
              <w:rPr>
                <w:sz w:val="15"/>
                <w:szCs w:val="15"/>
              </w:rPr>
              <w:t>  </w:t>
            </w:r>
          </w:p>
        </w:tc>
        <w:tc>
          <w:tcPr>
            <w:tcW w:w="227" w:type="dxa"/>
            <w:vAlign w:val="bottom"/>
            <w:hideMark/>
          </w:tcPr>
          <w:p w:rsidR="00236406" w:rsidRDefault="00236406">
            <w:pPr>
              <w:pStyle w:val="rrdsinglerule"/>
              <w:pBdr>
                <w:top w:val="single" w:sz="2" w:space="1" w:color="000000"/>
              </w:pBdr>
              <w:ind w:left="216"/>
            </w:pPr>
            <w:r>
              <w:rPr>
                <w:sz w:val="15"/>
                <w:szCs w:val="15"/>
              </w:rPr>
              <w:t> </w:t>
            </w:r>
          </w:p>
        </w:tc>
        <w:tc>
          <w:tcPr>
            <w:tcW w:w="677" w:type="dxa"/>
            <w:gridSpan w:val="3"/>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3305" w:type="dxa"/>
            <w:hideMark/>
          </w:tcPr>
          <w:p w:rsidR="00236406" w:rsidRDefault="00236406">
            <w:pPr>
              <w:pStyle w:val="NormalWeb"/>
              <w:ind w:left="864" w:hanging="288"/>
            </w:pPr>
            <w:r>
              <w:rPr>
                <w:rFonts w:ascii="Arial" w:hAnsi="Arial" w:cs="Arial"/>
                <w:sz w:val="20"/>
                <w:szCs w:val="20"/>
              </w:rPr>
              <w:t>Total</w:t>
            </w:r>
          </w:p>
        </w:tc>
        <w:tc>
          <w:tcPr>
            <w:tcW w:w="301" w:type="dxa"/>
            <w:vAlign w:val="bottom"/>
            <w:hideMark/>
          </w:tcPr>
          <w:p w:rsidR="00236406" w:rsidRDefault="00236406">
            <w:pPr>
              <w:pStyle w:val="la2"/>
            </w:pPr>
            <w:r>
              <w:rPr>
                <w:sz w:val="15"/>
                <w:szCs w:val="15"/>
              </w:rPr>
              <w:t>  </w:t>
            </w:r>
          </w:p>
        </w:tc>
        <w:tc>
          <w:tcPr>
            <w:tcW w:w="129" w:type="dxa"/>
            <w:gridSpan w:val="2"/>
            <w:vAlign w:val="bottom"/>
            <w:hideMark/>
          </w:tcPr>
          <w:p w:rsidR="00236406" w:rsidRDefault="00236406">
            <w:pPr>
              <w:ind w:left="29"/>
            </w:pPr>
            <w:r>
              <w:rPr>
                <w:rFonts w:ascii="Arial" w:hAnsi="Arial" w:cs="Arial"/>
                <w:b/>
                <w:bCs/>
                <w:sz w:val="20"/>
              </w:rPr>
              <w:t>$</w:t>
            </w:r>
          </w:p>
        </w:tc>
        <w:tc>
          <w:tcPr>
            <w:tcW w:w="491" w:type="dxa"/>
            <w:gridSpan w:val="2"/>
            <w:vAlign w:val="bottom"/>
            <w:hideMark/>
          </w:tcPr>
          <w:p w:rsidR="00236406" w:rsidRDefault="00236406">
            <w:pPr>
              <w:ind w:left="-234"/>
              <w:jc w:val="right"/>
            </w:pPr>
            <w:r>
              <w:rPr>
                <w:rFonts w:ascii="Arial" w:hAnsi="Arial" w:cs="Arial"/>
                <w:b/>
                <w:bCs/>
                <w:sz w:val="20"/>
              </w:rPr>
              <w:t>3,630</w:t>
            </w:r>
          </w:p>
        </w:tc>
        <w:tc>
          <w:tcPr>
            <w:tcW w:w="300" w:type="dxa"/>
            <w:vAlign w:val="bottom"/>
            <w:hideMark/>
          </w:tcPr>
          <w:p w:rsidR="00236406" w:rsidRDefault="00236406">
            <w:pPr>
              <w:pStyle w:val="la2"/>
            </w:pPr>
            <w:r>
              <w:rPr>
                <w:sz w:val="15"/>
                <w:szCs w:val="15"/>
              </w:rPr>
              <w:t>  </w:t>
            </w:r>
          </w:p>
        </w:tc>
        <w:tc>
          <w:tcPr>
            <w:tcW w:w="424" w:type="dxa"/>
            <w:gridSpan w:val="2"/>
            <w:vAlign w:val="bottom"/>
            <w:hideMark/>
          </w:tcPr>
          <w:p w:rsidR="00236406" w:rsidRDefault="00236406">
            <w:pPr>
              <w:ind w:left="302"/>
            </w:pPr>
            <w:r>
              <w:rPr>
                <w:rFonts w:ascii="Arial" w:hAnsi="Arial" w:cs="Arial"/>
                <w:b/>
                <w:bCs/>
                <w:sz w:val="20"/>
              </w:rPr>
              <w:t>$</w:t>
            </w:r>
          </w:p>
        </w:tc>
        <w:tc>
          <w:tcPr>
            <w:tcW w:w="546" w:type="dxa"/>
            <w:vAlign w:val="bottom"/>
            <w:hideMark/>
          </w:tcPr>
          <w:p w:rsidR="00236406" w:rsidRDefault="00236406">
            <w:pPr>
              <w:ind w:left="-180"/>
              <w:jc w:val="right"/>
            </w:pPr>
            <w:r>
              <w:rPr>
                <w:rFonts w:ascii="Arial" w:hAnsi="Arial" w:cs="Arial"/>
                <w:b/>
                <w:bCs/>
                <w:sz w:val="20"/>
              </w:rPr>
              <w:t>(1,657</w:t>
            </w:r>
          </w:p>
        </w:tc>
        <w:tc>
          <w:tcPr>
            <w:tcW w:w="67" w:type="dxa"/>
            <w:noWrap/>
            <w:vAlign w:val="bottom"/>
            <w:hideMark/>
          </w:tcPr>
          <w:p w:rsidR="00236406" w:rsidRDefault="00236406">
            <w:r>
              <w:rPr>
                <w:rFonts w:ascii="Arial" w:hAnsi="Arial" w:cs="Arial"/>
                <w:b/>
                <w:bCs/>
                <w:sz w:val="20"/>
              </w:rPr>
              <w:t>)</w:t>
            </w:r>
          </w:p>
        </w:tc>
        <w:tc>
          <w:tcPr>
            <w:tcW w:w="226" w:type="dxa"/>
            <w:vAlign w:val="bottom"/>
            <w:hideMark/>
          </w:tcPr>
          <w:p w:rsidR="00236406" w:rsidRDefault="00236406">
            <w:pPr>
              <w:pStyle w:val="la2"/>
            </w:pPr>
            <w:r>
              <w:rPr>
                <w:sz w:val="15"/>
                <w:szCs w:val="15"/>
              </w:rPr>
              <w:t> </w:t>
            </w:r>
          </w:p>
        </w:tc>
        <w:tc>
          <w:tcPr>
            <w:tcW w:w="439" w:type="dxa"/>
            <w:gridSpan w:val="2"/>
            <w:vAlign w:val="bottom"/>
            <w:hideMark/>
          </w:tcPr>
          <w:p w:rsidR="00236406" w:rsidRDefault="00236406">
            <w:pPr>
              <w:ind w:left="331"/>
            </w:pPr>
            <w:r>
              <w:rPr>
                <w:rFonts w:ascii="Arial" w:hAnsi="Arial" w:cs="Arial"/>
                <w:b/>
                <w:bCs/>
                <w:sz w:val="20"/>
              </w:rPr>
              <w:t>$</w:t>
            </w:r>
          </w:p>
        </w:tc>
        <w:tc>
          <w:tcPr>
            <w:tcW w:w="465" w:type="dxa"/>
            <w:vAlign w:val="bottom"/>
            <w:hideMark/>
          </w:tcPr>
          <w:p w:rsidR="00236406" w:rsidRDefault="00236406">
            <w:pPr>
              <w:ind w:left="-153"/>
              <w:jc w:val="right"/>
            </w:pPr>
            <w:r>
              <w:rPr>
                <w:rFonts w:ascii="Arial" w:hAnsi="Arial" w:cs="Arial"/>
                <w:b/>
                <w:bCs/>
                <w:sz w:val="20"/>
              </w:rPr>
              <w:t>1,973</w:t>
            </w:r>
          </w:p>
        </w:tc>
        <w:tc>
          <w:tcPr>
            <w:tcW w:w="300"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ind w:left="29"/>
            </w:pPr>
            <w:r>
              <w:rPr>
                <w:rFonts w:ascii="Arial" w:hAnsi="Arial" w:cs="Arial"/>
                <w:sz w:val="20"/>
              </w:rPr>
              <w:t>$</w:t>
            </w:r>
          </w:p>
        </w:tc>
        <w:tc>
          <w:tcPr>
            <w:tcW w:w="485" w:type="dxa"/>
            <w:vAlign w:val="bottom"/>
            <w:hideMark/>
          </w:tcPr>
          <w:p w:rsidR="00236406" w:rsidRDefault="00236406">
            <w:pPr>
              <w:ind w:left="-135"/>
              <w:jc w:val="right"/>
            </w:pPr>
            <w:r>
              <w:rPr>
                <w:rFonts w:ascii="Arial" w:hAnsi="Arial" w:cs="Arial"/>
                <w:sz w:val="20"/>
              </w:rPr>
              <w:t>2,083</w:t>
            </w:r>
          </w:p>
        </w:tc>
        <w:tc>
          <w:tcPr>
            <w:tcW w:w="300" w:type="dxa"/>
            <w:vAlign w:val="bottom"/>
            <w:hideMark/>
          </w:tcPr>
          <w:p w:rsidR="00236406" w:rsidRDefault="00236406">
            <w:pPr>
              <w:pStyle w:val="la2"/>
            </w:pPr>
            <w:r>
              <w:rPr>
                <w:sz w:val="15"/>
                <w:szCs w:val="15"/>
              </w:rPr>
              <w:t>  </w:t>
            </w:r>
          </w:p>
        </w:tc>
        <w:tc>
          <w:tcPr>
            <w:tcW w:w="430" w:type="dxa"/>
            <w:gridSpan w:val="2"/>
            <w:vAlign w:val="bottom"/>
            <w:hideMark/>
          </w:tcPr>
          <w:p w:rsidR="00236406" w:rsidRDefault="00236406">
            <w:pPr>
              <w:ind w:left="317"/>
            </w:pPr>
            <w:r>
              <w:rPr>
                <w:rFonts w:ascii="Arial" w:hAnsi="Arial" w:cs="Arial"/>
                <w:sz w:val="20"/>
              </w:rPr>
              <w:t>$</w:t>
            </w:r>
          </w:p>
        </w:tc>
        <w:tc>
          <w:tcPr>
            <w:tcW w:w="540" w:type="dxa"/>
            <w:vAlign w:val="bottom"/>
            <w:hideMark/>
          </w:tcPr>
          <w:p w:rsidR="00236406" w:rsidRDefault="00236406">
            <w:pPr>
              <w:ind w:left="-90"/>
              <w:jc w:val="right"/>
            </w:pPr>
            <w:r>
              <w:rPr>
                <w:rFonts w:ascii="Arial" w:hAnsi="Arial" w:cs="Arial"/>
                <w:sz w:val="20"/>
              </w:rPr>
              <w:t>(1,205</w:t>
            </w:r>
          </w:p>
        </w:tc>
        <w:tc>
          <w:tcPr>
            <w:tcW w:w="67" w:type="dxa"/>
            <w:noWrap/>
            <w:vAlign w:val="bottom"/>
            <w:hideMark/>
          </w:tcPr>
          <w:p w:rsidR="00236406" w:rsidRDefault="00236406">
            <w:r>
              <w:rPr>
                <w:rFonts w:ascii="Arial" w:hAnsi="Arial" w:cs="Arial"/>
                <w:sz w:val="20"/>
              </w:rPr>
              <w:t>)</w:t>
            </w:r>
          </w:p>
        </w:tc>
        <w:tc>
          <w:tcPr>
            <w:tcW w:w="226" w:type="dxa"/>
            <w:vAlign w:val="bottom"/>
            <w:hideMark/>
          </w:tcPr>
          <w:p w:rsidR="00236406" w:rsidRDefault="00236406">
            <w:pPr>
              <w:pStyle w:val="la2"/>
            </w:pPr>
            <w:r>
              <w:rPr>
                <w:sz w:val="15"/>
                <w:szCs w:val="15"/>
              </w:rPr>
              <w:t>  </w:t>
            </w:r>
          </w:p>
        </w:tc>
        <w:tc>
          <w:tcPr>
            <w:tcW w:w="571" w:type="dxa"/>
            <w:gridSpan w:val="3"/>
            <w:vAlign w:val="bottom"/>
            <w:hideMark/>
          </w:tcPr>
          <w:p w:rsidR="00236406" w:rsidRDefault="00236406">
            <w:pPr>
              <w:ind w:left="446"/>
            </w:pPr>
            <w:r>
              <w:rPr>
                <w:rFonts w:ascii="Arial" w:hAnsi="Arial" w:cs="Arial"/>
                <w:sz w:val="20"/>
              </w:rPr>
              <w:t>$</w:t>
            </w:r>
          </w:p>
        </w:tc>
        <w:tc>
          <w:tcPr>
            <w:tcW w:w="333" w:type="dxa"/>
            <w:vAlign w:val="bottom"/>
            <w:hideMark/>
          </w:tcPr>
          <w:p w:rsidR="00236406" w:rsidRDefault="00236406">
            <w:pPr>
              <w:ind w:left="-135"/>
              <w:jc w:val="right"/>
            </w:pPr>
            <w:r>
              <w:rPr>
                <w:rFonts w:ascii="Arial" w:hAnsi="Arial" w:cs="Arial"/>
                <w:sz w:val="20"/>
              </w:rPr>
              <w:t>878</w:t>
            </w:r>
          </w:p>
        </w:tc>
      </w:tr>
      <w:tr w:rsidR="00236406" w:rsidTr="00236406">
        <w:trPr>
          <w:jc w:val="center"/>
        </w:trPr>
        <w:tc>
          <w:tcPr>
            <w:tcW w:w="3305" w:type="dxa"/>
            <w:hideMark/>
          </w:tcPr>
          <w:p w:rsidR="00236406" w:rsidRDefault="00236406">
            <w:pPr>
              <w:pStyle w:val="la2"/>
            </w:pPr>
            <w:r>
              <w:t> </w:t>
            </w:r>
          </w:p>
        </w:tc>
        <w:tc>
          <w:tcPr>
            <w:tcW w:w="301" w:type="dxa"/>
            <w:vAlign w:val="bottom"/>
            <w:hideMark/>
          </w:tcPr>
          <w:p w:rsidR="00236406" w:rsidRDefault="00236406">
            <w:pPr>
              <w:pStyle w:val="la2"/>
            </w:pPr>
            <w:r>
              <w:rPr>
                <w:sz w:val="15"/>
                <w:szCs w:val="15"/>
              </w:rPr>
              <w:t>  </w:t>
            </w:r>
          </w:p>
        </w:tc>
        <w:tc>
          <w:tcPr>
            <w:tcW w:w="129" w:type="dxa"/>
            <w:gridSpan w:val="2"/>
            <w:vAlign w:val="bottom"/>
            <w:hideMark/>
          </w:tcPr>
          <w:p w:rsidR="00236406" w:rsidRDefault="00236406">
            <w:pPr>
              <w:pStyle w:val="rrdsinglerule"/>
              <w:pBdr>
                <w:top w:val="single" w:sz="6" w:space="1" w:color="000000"/>
              </w:pBdr>
              <w:ind w:left="58"/>
            </w:pPr>
            <w:r>
              <w:rPr>
                <w:sz w:val="15"/>
                <w:szCs w:val="15"/>
              </w:rPr>
              <w:t> </w:t>
            </w:r>
          </w:p>
        </w:tc>
        <w:tc>
          <w:tcPr>
            <w:tcW w:w="491" w:type="dxa"/>
            <w:gridSpan w:val="2"/>
            <w:vAlign w:val="bottom"/>
            <w:hideMark/>
          </w:tcPr>
          <w:p w:rsidR="00236406" w:rsidRDefault="00236406">
            <w:pPr>
              <w:pStyle w:val="rrdsinglerule"/>
              <w:pBdr>
                <w:top w:val="single" w:sz="6" w:space="1" w:color="000000"/>
              </w:pBdr>
            </w:pPr>
            <w:r>
              <w:rPr>
                <w:sz w:val="15"/>
                <w:szCs w:val="15"/>
              </w:rPr>
              <w:t> </w:t>
            </w:r>
          </w:p>
        </w:tc>
        <w:tc>
          <w:tcPr>
            <w:tcW w:w="300" w:type="dxa"/>
            <w:vAlign w:val="bottom"/>
            <w:hideMark/>
          </w:tcPr>
          <w:p w:rsidR="00236406" w:rsidRDefault="00236406">
            <w:pPr>
              <w:pStyle w:val="la2"/>
            </w:pPr>
            <w:r>
              <w:rPr>
                <w:sz w:val="15"/>
                <w:szCs w:val="15"/>
              </w:rPr>
              <w:t>  </w:t>
            </w:r>
          </w:p>
        </w:tc>
        <w:tc>
          <w:tcPr>
            <w:tcW w:w="160" w:type="dxa"/>
            <w:vAlign w:val="bottom"/>
            <w:hideMark/>
          </w:tcPr>
          <w:p w:rsidR="00236406" w:rsidRDefault="00236406">
            <w:pPr>
              <w:pStyle w:val="rrdsinglerule"/>
              <w:pBdr>
                <w:top w:val="single" w:sz="6" w:space="1" w:color="000000"/>
              </w:pBdr>
              <w:ind w:left="216"/>
            </w:pPr>
            <w:r>
              <w:rPr>
                <w:sz w:val="15"/>
                <w:szCs w:val="15"/>
              </w:rPr>
              <w:t> </w:t>
            </w:r>
          </w:p>
        </w:tc>
        <w:tc>
          <w:tcPr>
            <w:tcW w:w="810"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26" w:type="dxa"/>
            <w:vAlign w:val="bottom"/>
            <w:hideMark/>
          </w:tcPr>
          <w:p w:rsidR="00236406" w:rsidRDefault="00236406">
            <w:pPr>
              <w:pStyle w:val="la2"/>
            </w:pPr>
            <w:r>
              <w:rPr>
                <w:sz w:val="15"/>
                <w:szCs w:val="15"/>
              </w:rPr>
              <w:t> </w:t>
            </w:r>
          </w:p>
        </w:tc>
        <w:tc>
          <w:tcPr>
            <w:tcW w:w="165" w:type="dxa"/>
            <w:vAlign w:val="bottom"/>
            <w:hideMark/>
          </w:tcPr>
          <w:p w:rsidR="00236406" w:rsidRDefault="00236406">
            <w:pPr>
              <w:pStyle w:val="rrdsinglerule"/>
              <w:pBdr>
                <w:top w:val="single" w:sz="6" w:space="1" w:color="000000"/>
              </w:pBdr>
              <w:ind w:left="216"/>
            </w:pPr>
            <w:r>
              <w:rPr>
                <w:sz w:val="15"/>
                <w:szCs w:val="15"/>
              </w:rPr>
              <w:t> </w:t>
            </w:r>
          </w:p>
        </w:tc>
        <w:tc>
          <w:tcPr>
            <w:tcW w:w="739" w:type="dxa"/>
            <w:gridSpan w:val="2"/>
            <w:vAlign w:val="bottom"/>
            <w:hideMark/>
          </w:tcPr>
          <w:p w:rsidR="00236406" w:rsidRDefault="00236406">
            <w:pPr>
              <w:pStyle w:val="rrdsinglerule"/>
              <w:pBdr>
                <w:top w:val="single" w:sz="6" w:space="1" w:color="000000"/>
              </w:pBdr>
            </w:pPr>
            <w:r>
              <w:rPr>
                <w:sz w:val="15"/>
                <w:szCs w:val="15"/>
              </w:rPr>
              <w:t> </w:t>
            </w:r>
          </w:p>
        </w:tc>
        <w:tc>
          <w:tcPr>
            <w:tcW w:w="300"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pStyle w:val="rrdsinglerule"/>
              <w:pBdr>
                <w:top w:val="single" w:sz="6" w:space="1" w:color="000000"/>
              </w:pBdr>
            </w:pPr>
            <w:r>
              <w:rPr>
                <w:sz w:val="15"/>
                <w:szCs w:val="15"/>
              </w:rPr>
              <w:t> </w:t>
            </w:r>
          </w:p>
        </w:tc>
        <w:tc>
          <w:tcPr>
            <w:tcW w:w="485" w:type="dxa"/>
            <w:vAlign w:val="bottom"/>
            <w:hideMark/>
          </w:tcPr>
          <w:p w:rsidR="00236406" w:rsidRDefault="00236406">
            <w:pPr>
              <w:pStyle w:val="rrdsinglerule"/>
              <w:pBdr>
                <w:top w:val="single" w:sz="6" w:space="1" w:color="000000"/>
              </w:pBdr>
            </w:pPr>
            <w:r>
              <w:rPr>
                <w:sz w:val="15"/>
                <w:szCs w:val="15"/>
              </w:rPr>
              <w:t> </w:t>
            </w:r>
          </w:p>
        </w:tc>
        <w:tc>
          <w:tcPr>
            <w:tcW w:w="300" w:type="dxa"/>
            <w:vAlign w:val="bottom"/>
            <w:hideMark/>
          </w:tcPr>
          <w:p w:rsidR="00236406" w:rsidRDefault="00236406">
            <w:pPr>
              <w:pStyle w:val="la2"/>
            </w:pPr>
            <w:r>
              <w:rPr>
                <w:sz w:val="15"/>
                <w:szCs w:val="15"/>
              </w:rPr>
              <w:t>  </w:t>
            </w:r>
          </w:p>
        </w:tc>
        <w:tc>
          <w:tcPr>
            <w:tcW w:w="160" w:type="dxa"/>
            <w:vAlign w:val="bottom"/>
            <w:hideMark/>
          </w:tcPr>
          <w:p w:rsidR="00236406" w:rsidRDefault="00236406">
            <w:pPr>
              <w:pStyle w:val="rrdsinglerule"/>
              <w:pBdr>
                <w:top w:val="single" w:sz="6" w:space="1" w:color="000000"/>
              </w:pBdr>
              <w:ind w:left="216"/>
            </w:pPr>
            <w:r>
              <w:rPr>
                <w:sz w:val="15"/>
                <w:szCs w:val="15"/>
              </w:rPr>
              <w:t> </w:t>
            </w:r>
          </w:p>
        </w:tc>
        <w:tc>
          <w:tcPr>
            <w:tcW w:w="810" w:type="dxa"/>
            <w:gridSpan w:val="2"/>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26" w:type="dxa"/>
            <w:vAlign w:val="bottom"/>
            <w:hideMark/>
          </w:tcPr>
          <w:p w:rsidR="00236406" w:rsidRDefault="00236406">
            <w:pPr>
              <w:pStyle w:val="la2"/>
            </w:pPr>
            <w:r>
              <w:rPr>
                <w:sz w:val="15"/>
                <w:szCs w:val="15"/>
              </w:rPr>
              <w:t>  </w:t>
            </w:r>
          </w:p>
        </w:tc>
        <w:tc>
          <w:tcPr>
            <w:tcW w:w="227" w:type="dxa"/>
            <w:vAlign w:val="bottom"/>
            <w:hideMark/>
          </w:tcPr>
          <w:p w:rsidR="00236406" w:rsidRDefault="00236406">
            <w:pPr>
              <w:pStyle w:val="rrdsinglerule"/>
              <w:pBdr>
                <w:top w:val="single" w:sz="6" w:space="1" w:color="000000"/>
              </w:pBdr>
              <w:ind w:left="216"/>
            </w:pPr>
            <w:r>
              <w:rPr>
                <w:sz w:val="15"/>
                <w:szCs w:val="15"/>
              </w:rPr>
              <w:t> </w:t>
            </w:r>
          </w:p>
        </w:tc>
        <w:tc>
          <w:tcPr>
            <w:tcW w:w="677" w:type="dxa"/>
            <w:gridSpan w:val="3"/>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044843">
      <w:pPr>
        <w:pStyle w:val="NormalWeb"/>
        <w:keepNext/>
        <w:spacing w:before="200" w:beforeAutospacing="0" w:after="0" w:afterAutospacing="0"/>
        <w:jc w:val="both"/>
      </w:pPr>
      <w:r>
        <w:rPr>
          <w:rFonts w:ascii="Arial" w:hAnsi="Arial" w:cs="Arial"/>
          <w:sz w:val="20"/>
          <w:szCs w:val="20"/>
        </w:rPr>
        <w:t xml:space="preserve">During fiscal year 2008 and 2007, we recorded additions to intangible assets of $1.6 billion and $473 million, respectively. We estimate that we have no significant residual value related to our intangible assets. The components of finite-lived intangible assets acquired during fiscal years 2008 and 2007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5730"/>
        <w:gridCol w:w="358"/>
        <w:gridCol w:w="112"/>
        <w:gridCol w:w="28"/>
        <w:gridCol w:w="9"/>
        <w:gridCol w:w="464"/>
        <w:gridCol w:w="358"/>
        <w:gridCol w:w="854"/>
        <w:gridCol w:w="359"/>
        <w:gridCol w:w="149"/>
        <w:gridCol w:w="111"/>
        <w:gridCol w:w="18"/>
        <w:gridCol w:w="317"/>
        <w:gridCol w:w="359"/>
        <w:gridCol w:w="854"/>
      </w:tblGrid>
      <w:tr w:rsidR="00236406" w:rsidTr="00236406">
        <w:trPr>
          <w:tblHeader/>
          <w:jc w:val="center"/>
        </w:trPr>
        <w:tc>
          <w:tcPr>
            <w:tcW w:w="5730" w:type="dxa"/>
            <w:vAlign w:val="center"/>
          </w:tcPr>
          <w:p w:rsidR="00236406" w:rsidRDefault="00236406">
            <w:pPr>
              <w:rPr>
                <w:sz w:val="2"/>
                <w:szCs w:val="24"/>
              </w:rPr>
            </w:pPr>
          </w:p>
        </w:tc>
        <w:tc>
          <w:tcPr>
            <w:tcW w:w="358"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gridSpan w:val="3"/>
            <w:vAlign w:val="center"/>
          </w:tcPr>
          <w:p w:rsidR="00236406" w:rsidRDefault="00236406">
            <w:pPr>
              <w:rPr>
                <w:sz w:val="2"/>
                <w:szCs w:val="24"/>
              </w:rPr>
            </w:pPr>
          </w:p>
        </w:tc>
        <w:tc>
          <w:tcPr>
            <w:tcW w:w="358" w:type="dxa"/>
            <w:vAlign w:val="bottom"/>
          </w:tcPr>
          <w:p w:rsidR="00236406" w:rsidRDefault="00236406">
            <w:pPr>
              <w:rPr>
                <w:sz w:val="2"/>
                <w:szCs w:val="24"/>
              </w:rPr>
            </w:pPr>
          </w:p>
        </w:tc>
        <w:tc>
          <w:tcPr>
            <w:tcW w:w="854" w:type="dxa"/>
            <w:vAlign w:val="center"/>
          </w:tcPr>
          <w:p w:rsidR="00236406" w:rsidRDefault="00236406">
            <w:pPr>
              <w:rPr>
                <w:sz w:val="2"/>
                <w:szCs w:val="24"/>
              </w:rPr>
            </w:pPr>
          </w:p>
        </w:tc>
        <w:tc>
          <w:tcPr>
            <w:tcW w:w="359" w:type="dxa"/>
            <w:vAlign w:val="bottom"/>
          </w:tcPr>
          <w:p w:rsidR="00236406" w:rsidRDefault="00236406">
            <w:pPr>
              <w:rPr>
                <w:sz w:val="2"/>
                <w:szCs w:val="24"/>
              </w:rPr>
            </w:pPr>
          </w:p>
        </w:tc>
        <w:tc>
          <w:tcPr>
            <w:tcW w:w="149" w:type="dxa"/>
            <w:vAlign w:val="center"/>
          </w:tcPr>
          <w:p w:rsidR="00236406" w:rsidRDefault="00236406">
            <w:pPr>
              <w:rPr>
                <w:sz w:val="2"/>
                <w:szCs w:val="24"/>
              </w:rPr>
            </w:pPr>
          </w:p>
        </w:tc>
        <w:tc>
          <w:tcPr>
            <w:tcW w:w="446" w:type="dxa"/>
            <w:gridSpan w:val="3"/>
            <w:vAlign w:val="center"/>
          </w:tcPr>
          <w:p w:rsidR="00236406" w:rsidRDefault="00236406">
            <w:pPr>
              <w:rPr>
                <w:sz w:val="2"/>
                <w:szCs w:val="24"/>
              </w:rPr>
            </w:pPr>
          </w:p>
        </w:tc>
        <w:tc>
          <w:tcPr>
            <w:tcW w:w="359" w:type="dxa"/>
            <w:vAlign w:val="bottom"/>
          </w:tcPr>
          <w:p w:rsidR="00236406" w:rsidRDefault="00236406">
            <w:pPr>
              <w:rPr>
                <w:sz w:val="2"/>
                <w:szCs w:val="24"/>
              </w:rPr>
            </w:pPr>
          </w:p>
        </w:tc>
        <w:tc>
          <w:tcPr>
            <w:tcW w:w="854" w:type="dxa"/>
            <w:vAlign w:val="center"/>
          </w:tcPr>
          <w:p w:rsidR="00236406" w:rsidRDefault="00236406">
            <w:pPr>
              <w:rPr>
                <w:sz w:val="2"/>
                <w:szCs w:val="24"/>
              </w:rPr>
            </w:pPr>
          </w:p>
        </w:tc>
      </w:tr>
      <w:tr w:rsidR="00236406" w:rsidTr="00236406">
        <w:trPr>
          <w:tblHeader/>
          <w:jc w:val="center"/>
        </w:trPr>
        <w:tc>
          <w:tcPr>
            <w:tcW w:w="5730"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58"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4"/>
            <w:tcBorders>
              <w:top w:val="nil"/>
              <w:left w:val="nil"/>
              <w:bottom w:val="single" w:sz="2" w:space="0" w:color="000000"/>
              <w:right w:val="nil"/>
            </w:tcBorders>
            <w:vAlign w:val="bottom"/>
            <w:hideMark/>
          </w:tcPr>
          <w:p w:rsidR="00236406" w:rsidRDefault="00236406">
            <w:pPr>
              <w:pStyle w:val="la2"/>
            </w:pPr>
            <w:r>
              <w:t> </w:t>
            </w:r>
          </w:p>
        </w:tc>
        <w:tc>
          <w:tcPr>
            <w:tcW w:w="358"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54" w:type="dxa"/>
            <w:tcBorders>
              <w:top w:val="nil"/>
              <w:left w:val="nil"/>
              <w:bottom w:val="single" w:sz="2" w:space="0" w:color="000000"/>
              <w:right w:val="nil"/>
            </w:tcBorders>
            <w:vAlign w:val="bottom"/>
            <w:hideMark/>
          </w:tcPr>
          <w:p w:rsidR="00236406" w:rsidRDefault="00236406">
            <w:pPr>
              <w:pStyle w:val="la2"/>
            </w:pPr>
            <w:r>
              <w:t> </w:t>
            </w:r>
          </w:p>
        </w:tc>
        <w:tc>
          <w:tcPr>
            <w:tcW w:w="35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595" w:type="dxa"/>
            <w:gridSpan w:val="4"/>
            <w:tcBorders>
              <w:top w:val="nil"/>
              <w:left w:val="nil"/>
              <w:bottom w:val="single" w:sz="2" w:space="0" w:color="000000"/>
              <w:right w:val="nil"/>
            </w:tcBorders>
            <w:vAlign w:val="bottom"/>
            <w:hideMark/>
          </w:tcPr>
          <w:p w:rsidR="00236406" w:rsidRDefault="00236406">
            <w:pPr>
              <w:pStyle w:val="la2"/>
            </w:pPr>
            <w:r>
              <w:t> </w:t>
            </w:r>
          </w:p>
        </w:tc>
        <w:tc>
          <w:tcPr>
            <w:tcW w:w="35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54" w:type="dxa"/>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5730" w:type="dxa"/>
            <w:tcBorders>
              <w:top w:val="single" w:sz="2" w:space="0" w:color="000000"/>
              <w:left w:val="nil"/>
              <w:bottom w:val="nil"/>
              <w:right w:val="nil"/>
            </w:tcBorders>
            <w:vAlign w:val="center"/>
          </w:tcPr>
          <w:p w:rsidR="00236406" w:rsidRDefault="00236406">
            <w:pPr>
              <w:rPr>
                <w:sz w:val="20"/>
                <w:szCs w:val="24"/>
              </w:rPr>
            </w:pPr>
          </w:p>
        </w:tc>
        <w:tc>
          <w:tcPr>
            <w:tcW w:w="2183" w:type="dxa"/>
            <w:gridSpan w:val="7"/>
            <w:tcBorders>
              <w:top w:val="single" w:sz="2" w:space="0" w:color="000000"/>
              <w:left w:val="nil"/>
              <w:bottom w:val="nil"/>
              <w:right w:val="nil"/>
            </w:tcBorders>
            <w:vAlign w:val="center"/>
          </w:tcPr>
          <w:p w:rsidR="00236406" w:rsidRDefault="00236406">
            <w:pPr>
              <w:rPr>
                <w:sz w:val="20"/>
                <w:szCs w:val="24"/>
              </w:rPr>
            </w:pPr>
          </w:p>
        </w:tc>
        <w:tc>
          <w:tcPr>
            <w:tcW w:w="2167" w:type="dxa"/>
            <w:gridSpan w:val="7"/>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5730"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358" w:type="dxa"/>
            <w:vAlign w:val="bottom"/>
            <w:hideMark/>
          </w:tcPr>
          <w:p w:rsidR="00236406" w:rsidRDefault="00236406">
            <w:pPr>
              <w:pStyle w:val="la2"/>
            </w:pPr>
            <w:r>
              <w:rPr>
                <w:sz w:val="15"/>
                <w:szCs w:val="15"/>
              </w:rPr>
              <w:t>  </w:t>
            </w:r>
          </w:p>
        </w:tc>
        <w:tc>
          <w:tcPr>
            <w:tcW w:w="1825" w:type="dxa"/>
            <w:gridSpan w:val="6"/>
            <w:tcMar>
              <w:top w:w="0" w:type="dxa"/>
              <w:left w:w="14" w:type="dxa"/>
              <w:bottom w:w="0" w:type="dxa"/>
              <w:right w:w="14" w:type="dxa"/>
            </w:tcMar>
            <w:vAlign w:val="bottom"/>
            <w:hideMark/>
          </w:tcPr>
          <w:p w:rsidR="00236406" w:rsidRDefault="00236406">
            <w:pPr>
              <w:jc w:val="center"/>
            </w:pPr>
            <w:r>
              <w:rPr>
                <w:rFonts w:ascii="Arial" w:hAnsi="Arial" w:cs="Arial"/>
                <w:b/>
                <w:bCs/>
                <w:sz w:val="15"/>
                <w:szCs w:val="15"/>
              </w:rPr>
              <w:t>2008</w:t>
            </w:r>
            <w:r>
              <w:t xml:space="preserve"> </w:t>
            </w:r>
          </w:p>
          <w:p w:rsidR="00236406" w:rsidRDefault="00236406">
            <w:pPr>
              <w:pStyle w:val="rrdsinglerule"/>
              <w:pBdr>
                <w:top w:val="single" w:sz="2" w:space="1" w:color="000000"/>
              </w:pBdr>
            </w:pPr>
            <w:r>
              <w:t> </w:t>
            </w:r>
          </w:p>
        </w:tc>
        <w:tc>
          <w:tcPr>
            <w:tcW w:w="359" w:type="dxa"/>
            <w:vAlign w:val="bottom"/>
            <w:hideMark/>
          </w:tcPr>
          <w:p w:rsidR="00236406" w:rsidRDefault="00236406">
            <w:pPr>
              <w:pStyle w:val="la2"/>
            </w:pPr>
            <w:r>
              <w:rPr>
                <w:sz w:val="15"/>
                <w:szCs w:val="15"/>
              </w:rPr>
              <w:t>  </w:t>
            </w:r>
          </w:p>
        </w:tc>
        <w:tc>
          <w:tcPr>
            <w:tcW w:w="1808" w:type="dxa"/>
            <w:gridSpan w:val="6"/>
            <w:tcMar>
              <w:top w:w="0" w:type="dxa"/>
              <w:left w:w="14" w:type="dxa"/>
              <w:bottom w:w="0" w:type="dxa"/>
              <w:right w:w="14" w:type="dxa"/>
            </w:tcMar>
            <w:vAlign w:val="bottom"/>
            <w:hideMark/>
          </w:tcPr>
          <w:p w:rsidR="00236406" w:rsidRDefault="00236406">
            <w:pPr>
              <w:jc w:val="center"/>
            </w:pPr>
            <w:r>
              <w:rPr>
                <w:rFonts w:ascii="Arial" w:hAnsi="Arial" w:cs="Arial"/>
                <w:b/>
                <w:bCs/>
                <w:sz w:val="15"/>
                <w:szCs w:val="15"/>
              </w:rPr>
              <w:t>2007</w:t>
            </w:r>
            <w:r>
              <w:t xml:space="preserve"> </w:t>
            </w:r>
          </w:p>
          <w:p w:rsidR="00236406" w:rsidRDefault="00236406">
            <w:pPr>
              <w:pStyle w:val="rrdsinglerule"/>
              <w:pBdr>
                <w:top w:val="single" w:sz="2" w:space="1" w:color="000000"/>
              </w:pBdr>
            </w:pPr>
            <w:r>
              <w:t> </w:t>
            </w:r>
          </w:p>
        </w:tc>
      </w:tr>
      <w:tr w:rsidR="00236406" w:rsidTr="00236406">
        <w:trPr>
          <w:tblHeader/>
          <w:jc w:val="center"/>
        </w:trPr>
        <w:tc>
          <w:tcPr>
            <w:tcW w:w="5730" w:type="dxa"/>
            <w:vAlign w:val="bottom"/>
            <w:hideMark/>
          </w:tcPr>
          <w:p w:rsidR="00236406" w:rsidRDefault="00236406">
            <w:pPr>
              <w:pStyle w:val="la2"/>
              <w:keepNext/>
            </w:pPr>
            <w:r>
              <w:t> </w:t>
            </w:r>
          </w:p>
        </w:tc>
        <w:tc>
          <w:tcPr>
            <w:tcW w:w="358" w:type="dxa"/>
            <w:vAlign w:val="bottom"/>
            <w:hideMark/>
          </w:tcPr>
          <w:p w:rsidR="00236406" w:rsidRDefault="00236406">
            <w:pPr>
              <w:pStyle w:val="la2"/>
            </w:pPr>
            <w:r>
              <w:rPr>
                <w:sz w:val="15"/>
                <w:szCs w:val="15"/>
              </w:rPr>
              <w:t>  </w:t>
            </w:r>
          </w:p>
        </w:tc>
        <w:tc>
          <w:tcPr>
            <w:tcW w:w="613" w:type="dxa"/>
            <w:gridSpan w:val="4"/>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Amount</w:t>
            </w:r>
          </w:p>
        </w:tc>
        <w:tc>
          <w:tcPr>
            <w:tcW w:w="358" w:type="dxa"/>
            <w:vAlign w:val="bottom"/>
            <w:hideMark/>
          </w:tcPr>
          <w:p w:rsidR="00236406" w:rsidRDefault="00236406">
            <w:pPr>
              <w:pStyle w:val="la2"/>
            </w:pPr>
            <w:r>
              <w:rPr>
                <w:sz w:val="15"/>
                <w:szCs w:val="15"/>
              </w:rPr>
              <w:t>  </w:t>
            </w:r>
          </w:p>
        </w:tc>
        <w:tc>
          <w:tcPr>
            <w:tcW w:w="854"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Weighted</w:t>
            </w:r>
            <w:r>
              <w:rPr>
                <w:rFonts w:ascii="Arial" w:hAnsi="Arial" w:cs="Arial"/>
                <w:b/>
                <w:bCs/>
                <w:sz w:val="15"/>
                <w:szCs w:val="15"/>
              </w:rPr>
              <w:br/>
              <w:t>average life</w:t>
            </w:r>
          </w:p>
        </w:tc>
        <w:tc>
          <w:tcPr>
            <w:tcW w:w="359" w:type="dxa"/>
            <w:vAlign w:val="bottom"/>
            <w:hideMark/>
          </w:tcPr>
          <w:p w:rsidR="00236406" w:rsidRDefault="00236406">
            <w:pPr>
              <w:pStyle w:val="la2"/>
            </w:pPr>
            <w:r>
              <w:rPr>
                <w:sz w:val="15"/>
                <w:szCs w:val="15"/>
              </w:rPr>
              <w:t>  </w:t>
            </w:r>
          </w:p>
        </w:tc>
        <w:tc>
          <w:tcPr>
            <w:tcW w:w="595" w:type="dxa"/>
            <w:gridSpan w:val="4"/>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Amount</w:t>
            </w:r>
          </w:p>
        </w:tc>
        <w:tc>
          <w:tcPr>
            <w:tcW w:w="359" w:type="dxa"/>
            <w:vAlign w:val="bottom"/>
            <w:hideMark/>
          </w:tcPr>
          <w:p w:rsidR="00236406" w:rsidRDefault="00236406">
            <w:pPr>
              <w:pStyle w:val="la2"/>
            </w:pPr>
            <w:r>
              <w:rPr>
                <w:sz w:val="15"/>
                <w:szCs w:val="15"/>
              </w:rPr>
              <w:t>  </w:t>
            </w:r>
          </w:p>
        </w:tc>
        <w:tc>
          <w:tcPr>
            <w:tcW w:w="854"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Weighted</w:t>
            </w:r>
            <w:r>
              <w:rPr>
                <w:rFonts w:ascii="Arial" w:hAnsi="Arial" w:cs="Arial"/>
                <w:b/>
                <w:bCs/>
                <w:sz w:val="15"/>
                <w:szCs w:val="15"/>
              </w:rPr>
              <w:br/>
              <w:t>average life</w:t>
            </w:r>
          </w:p>
        </w:tc>
      </w:tr>
      <w:tr w:rsidR="00236406" w:rsidTr="00236406">
        <w:trPr>
          <w:trHeight w:val="240"/>
          <w:jc w:val="center"/>
        </w:trPr>
        <w:tc>
          <w:tcPr>
            <w:tcW w:w="5730" w:type="dxa"/>
            <w:vAlign w:val="center"/>
          </w:tcPr>
          <w:p w:rsidR="00236406" w:rsidRDefault="00236406">
            <w:pPr>
              <w:rPr>
                <w:szCs w:val="24"/>
              </w:rPr>
            </w:pPr>
          </w:p>
        </w:tc>
        <w:tc>
          <w:tcPr>
            <w:tcW w:w="971" w:type="dxa"/>
            <w:gridSpan w:val="5"/>
            <w:vAlign w:val="center"/>
          </w:tcPr>
          <w:p w:rsidR="00236406" w:rsidRDefault="00236406">
            <w:pPr>
              <w:rPr>
                <w:szCs w:val="24"/>
              </w:rPr>
            </w:pPr>
          </w:p>
        </w:tc>
        <w:tc>
          <w:tcPr>
            <w:tcW w:w="1212" w:type="dxa"/>
            <w:gridSpan w:val="2"/>
            <w:vAlign w:val="center"/>
          </w:tcPr>
          <w:p w:rsidR="00236406" w:rsidRDefault="00236406">
            <w:pPr>
              <w:rPr>
                <w:szCs w:val="24"/>
              </w:rPr>
            </w:pPr>
          </w:p>
        </w:tc>
        <w:tc>
          <w:tcPr>
            <w:tcW w:w="954" w:type="dxa"/>
            <w:gridSpan w:val="5"/>
            <w:vAlign w:val="center"/>
          </w:tcPr>
          <w:p w:rsidR="00236406" w:rsidRDefault="00236406">
            <w:pPr>
              <w:rPr>
                <w:szCs w:val="24"/>
              </w:rPr>
            </w:pPr>
          </w:p>
        </w:tc>
        <w:tc>
          <w:tcPr>
            <w:tcW w:w="1213" w:type="dxa"/>
            <w:gridSpan w:val="2"/>
            <w:vAlign w:val="center"/>
          </w:tcPr>
          <w:p w:rsidR="00236406" w:rsidRDefault="00236406">
            <w:pPr>
              <w:rPr>
                <w:szCs w:val="24"/>
              </w:rPr>
            </w:pPr>
          </w:p>
        </w:tc>
      </w:tr>
      <w:tr w:rsidR="00236406" w:rsidTr="00236406">
        <w:trPr>
          <w:jc w:val="center"/>
        </w:trPr>
        <w:tc>
          <w:tcPr>
            <w:tcW w:w="5730" w:type="dxa"/>
            <w:hideMark/>
          </w:tcPr>
          <w:p w:rsidR="00236406" w:rsidRDefault="00236406">
            <w:pPr>
              <w:pStyle w:val="NormalWeb"/>
              <w:keepNext/>
              <w:ind w:left="288" w:hanging="288"/>
            </w:pPr>
            <w:r>
              <w:rPr>
                <w:rFonts w:ascii="Arial" w:hAnsi="Arial" w:cs="Arial"/>
                <w:sz w:val="20"/>
                <w:szCs w:val="20"/>
              </w:rPr>
              <w:t>Contract-based</w:t>
            </w:r>
          </w:p>
        </w:tc>
        <w:tc>
          <w:tcPr>
            <w:tcW w:w="358" w:type="dxa"/>
            <w:vAlign w:val="bottom"/>
            <w:hideMark/>
          </w:tcPr>
          <w:p w:rsidR="00236406" w:rsidRDefault="00236406">
            <w:pPr>
              <w:pStyle w:val="la2"/>
            </w:pPr>
            <w:r>
              <w:rPr>
                <w:sz w:val="15"/>
                <w:szCs w:val="15"/>
              </w:rPr>
              <w:t>  </w:t>
            </w:r>
          </w:p>
        </w:tc>
        <w:tc>
          <w:tcPr>
            <w:tcW w:w="149" w:type="dxa"/>
            <w:gridSpan w:val="3"/>
            <w:vAlign w:val="bottom"/>
            <w:hideMark/>
          </w:tcPr>
          <w:p w:rsidR="00236406" w:rsidRDefault="00236406">
            <w:pPr>
              <w:ind w:left="14"/>
              <w:rPr>
                <w:szCs w:val="24"/>
              </w:rPr>
            </w:pPr>
            <w:r>
              <w:rPr>
                <w:rFonts w:ascii="Arial" w:hAnsi="Arial" w:cs="Arial"/>
                <w:b/>
                <w:bCs/>
                <w:sz w:val="20"/>
              </w:rPr>
              <w:t>$</w:t>
            </w:r>
          </w:p>
        </w:tc>
        <w:tc>
          <w:tcPr>
            <w:tcW w:w="464" w:type="dxa"/>
            <w:vAlign w:val="bottom"/>
            <w:hideMark/>
          </w:tcPr>
          <w:p w:rsidR="00236406" w:rsidRDefault="00236406">
            <w:pPr>
              <w:jc w:val="right"/>
              <w:rPr>
                <w:szCs w:val="24"/>
              </w:rPr>
            </w:pPr>
            <w:r>
              <w:rPr>
                <w:rFonts w:ascii="Arial" w:hAnsi="Arial" w:cs="Arial"/>
                <w:b/>
                <w:bCs/>
                <w:sz w:val="20"/>
              </w:rPr>
              <w:t>91</w:t>
            </w:r>
          </w:p>
        </w:tc>
        <w:tc>
          <w:tcPr>
            <w:tcW w:w="358" w:type="dxa"/>
            <w:vAlign w:val="bottom"/>
            <w:hideMark/>
          </w:tcPr>
          <w:p w:rsidR="00236406" w:rsidRDefault="00236406">
            <w:pPr>
              <w:pStyle w:val="la2"/>
            </w:pPr>
            <w:r>
              <w:rPr>
                <w:sz w:val="15"/>
                <w:szCs w:val="15"/>
              </w:rPr>
              <w:t>  </w:t>
            </w:r>
          </w:p>
        </w:tc>
        <w:tc>
          <w:tcPr>
            <w:tcW w:w="854" w:type="dxa"/>
            <w:vAlign w:val="bottom"/>
            <w:hideMark/>
          </w:tcPr>
          <w:p w:rsidR="00236406" w:rsidRDefault="00236406">
            <w:pPr>
              <w:jc w:val="right"/>
              <w:rPr>
                <w:szCs w:val="24"/>
              </w:rPr>
            </w:pPr>
            <w:r>
              <w:rPr>
                <w:rFonts w:ascii="Arial" w:hAnsi="Arial" w:cs="Arial"/>
                <w:b/>
                <w:bCs/>
                <w:sz w:val="20"/>
              </w:rPr>
              <w:t>6 years</w:t>
            </w:r>
          </w:p>
        </w:tc>
        <w:tc>
          <w:tcPr>
            <w:tcW w:w="359" w:type="dxa"/>
            <w:vAlign w:val="bottom"/>
            <w:hideMark/>
          </w:tcPr>
          <w:p w:rsidR="00236406" w:rsidRDefault="00236406">
            <w:pPr>
              <w:pStyle w:val="la2"/>
            </w:pPr>
            <w:r>
              <w:rPr>
                <w:sz w:val="15"/>
                <w:szCs w:val="15"/>
              </w:rPr>
              <w:t>  </w:t>
            </w:r>
          </w:p>
        </w:tc>
        <w:tc>
          <w:tcPr>
            <w:tcW w:w="278" w:type="dxa"/>
            <w:gridSpan w:val="3"/>
            <w:vAlign w:val="bottom"/>
            <w:hideMark/>
          </w:tcPr>
          <w:p w:rsidR="00236406" w:rsidRDefault="00236406">
            <w:pPr>
              <w:ind w:left="173"/>
              <w:rPr>
                <w:szCs w:val="24"/>
              </w:rPr>
            </w:pPr>
            <w:r>
              <w:rPr>
                <w:rFonts w:ascii="Arial" w:hAnsi="Arial" w:cs="Arial"/>
                <w:sz w:val="20"/>
              </w:rPr>
              <w:t>$</w:t>
            </w:r>
          </w:p>
        </w:tc>
        <w:tc>
          <w:tcPr>
            <w:tcW w:w="317" w:type="dxa"/>
            <w:vAlign w:val="bottom"/>
            <w:hideMark/>
          </w:tcPr>
          <w:p w:rsidR="00236406" w:rsidRDefault="00236406">
            <w:pPr>
              <w:jc w:val="right"/>
              <w:rPr>
                <w:szCs w:val="24"/>
              </w:rPr>
            </w:pPr>
            <w:r>
              <w:rPr>
                <w:rFonts w:ascii="Arial" w:hAnsi="Arial" w:cs="Arial"/>
                <w:sz w:val="20"/>
              </w:rPr>
              <w:t>57</w:t>
            </w:r>
          </w:p>
        </w:tc>
        <w:tc>
          <w:tcPr>
            <w:tcW w:w="359" w:type="dxa"/>
            <w:vAlign w:val="bottom"/>
            <w:hideMark/>
          </w:tcPr>
          <w:p w:rsidR="00236406" w:rsidRDefault="00236406">
            <w:pPr>
              <w:pStyle w:val="la2"/>
            </w:pPr>
            <w:r>
              <w:rPr>
                <w:sz w:val="15"/>
                <w:szCs w:val="15"/>
              </w:rPr>
              <w:t>  </w:t>
            </w:r>
          </w:p>
        </w:tc>
        <w:tc>
          <w:tcPr>
            <w:tcW w:w="854" w:type="dxa"/>
            <w:vAlign w:val="bottom"/>
            <w:hideMark/>
          </w:tcPr>
          <w:p w:rsidR="00236406" w:rsidRDefault="00236406">
            <w:pPr>
              <w:jc w:val="right"/>
              <w:rPr>
                <w:szCs w:val="24"/>
              </w:rPr>
            </w:pPr>
            <w:r>
              <w:rPr>
                <w:rFonts w:ascii="Arial" w:hAnsi="Arial" w:cs="Arial"/>
                <w:sz w:val="20"/>
              </w:rPr>
              <w:t>5 years</w:t>
            </w:r>
          </w:p>
        </w:tc>
      </w:tr>
      <w:tr w:rsidR="00236406" w:rsidTr="00236406">
        <w:trPr>
          <w:jc w:val="center"/>
        </w:trPr>
        <w:tc>
          <w:tcPr>
            <w:tcW w:w="5730" w:type="dxa"/>
            <w:hideMark/>
          </w:tcPr>
          <w:p w:rsidR="00236406" w:rsidRDefault="00236406">
            <w:pPr>
              <w:pStyle w:val="NormalWeb"/>
              <w:keepNext/>
              <w:ind w:left="288" w:hanging="288"/>
            </w:pPr>
            <w:r>
              <w:rPr>
                <w:rFonts w:ascii="Arial" w:hAnsi="Arial" w:cs="Arial"/>
                <w:sz w:val="20"/>
                <w:szCs w:val="20"/>
              </w:rPr>
              <w:t>Technology-based</w:t>
            </w:r>
          </w:p>
        </w:tc>
        <w:tc>
          <w:tcPr>
            <w:tcW w:w="358" w:type="dxa"/>
            <w:vAlign w:val="bottom"/>
            <w:hideMark/>
          </w:tcPr>
          <w:p w:rsidR="00236406" w:rsidRDefault="00236406">
            <w:pPr>
              <w:pStyle w:val="la2"/>
            </w:pPr>
            <w:r>
              <w:rPr>
                <w:sz w:val="15"/>
                <w:szCs w:val="15"/>
              </w:rPr>
              <w:t>  </w:t>
            </w:r>
          </w:p>
        </w:tc>
        <w:tc>
          <w:tcPr>
            <w:tcW w:w="149" w:type="dxa"/>
            <w:gridSpan w:val="3"/>
            <w:vAlign w:val="bottom"/>
            <w:hideMark/>
          </w:tcPr>
          <w:p w:rsidR="00236406" w:rsidRDefault="00236406">
            <w:pPr>
              <w:rPr>
                <w:szCs w:val="24"/>
              </w:rPr>
            </w:pPr>
            <w:r>
              <w:rPr>
                <w:rFonts w:ascii="Arial" w:hAnsi="Arial" w:cs="Arial"/>
                <w:b/>
                <w:bCs/>
                <w:sz w:val="20"/>
              </w:rPr>
              <w:t> </w:t>
            </w:r>
          </w:p>
        </w:tc>
        <w:tc>
          <w:tcPr>
            <w:tcW w:w="464" w:type="dxa"/>
            <w:vAlign w:val="bottom"/>
            <w:hideMark/>
          </w:tcPr>
          <w:p w:rsidR="00236406" w:rsidRDefault="00236406">
            <w:pPr>
              <w:jc w:val="right"/>
              <w:rPr>
                <w:szCs w:val="24"/>
              </w:rPr>
            </w:pPr>
            <w:r>
              <w:rPr>
                <w:rFonts w:ascii="Arial" w:hAnsi="Arial" w:cs="Arial"/>
                <w:b/>
                <w:bCs/>
                <w:sz w:val="20"/>
              </w:rPr>
              <w:t>787</w:t>
            </w:r>
          </w:p>
        </w:tc>
        <w:tc>
          <w:tcPr>
            <w:tcW w:w="358" w:type="dxa"/>
            <w:vAlign w:val="bottom"/>
            <w:hideMark/>
          </w:tcPr>
          <w:p w:rsidR="00236406" w:rsidRDefault="00236406">
            <w:pPr>
              <w:pStyle w:val="la2"/>
            </w:pPr>
            <w:r>
              <w:rPr>
                <w:sz w:val="15"/>
                <w:szCs w:val="15"/>
              </w:rPr>
              <w:t>  </w:t>
            </w:r>
          </w:p>
        </w:tc>
        <w:tc>
          <w:tcPr>
            <w:tcW w:w="854" w:type="dxa"/>
            <w:vAlign w:val="bottom"/>
            <w:hideMark/>
          </w:tcPr>
          <w:p w:rsidR="00236406" w:rsidRDefault="00236406">
            <w:pPr>
              <w:jc w:val="right"/>
              <w:rPr>
                <w:szCs w:val="24"/>
              </w:rPr>
            </w:pPr>
            <w:r>
              <w:rPr>
                <w:rFonts w:ascii="Arial" w:hAnsi="Arial" w:cs="Arial"/>
                <w:b/>
                <w:bCs/>
                <w:sz w:val="20"/>
              </w:rPr>
              <w:t>4 years</w:t>
            </w:r>
          </w:p>
        </w:tc>
        <w:tc>
          <w:tcPr>
            <w:tcW w:w="359" w:type="dxa"/>
            <w:vAlign w:val="bottom"/>
            <w:hideMark/>
          </w:tcPr>
          <w:p w:rsidR="00236406" w:rsidRDefault="00236406">
            <w:pPr>
              <w:pStyle w:val="la2"/>
            </w:pPr>
            <w:r>
              <w:rPr>
                <w:sz w:val="15"/>
                <w:szCs w:val="15"/>
              </w:rPr>
              <w:t>  </w:t>
            </w:r>
          </w:p>
        </w:tc>
        <w:tc>
          <w:tcPr>
            <w:tcW w:w="149" w:type="dxa"/>
            <w:vAlign w:val="bottom"/>
            <w:hideMark/>
          </w:tcPr>
          <w:p w:rsidR="00236406" w:rsidRDefault="00236406">
            <w:pPr>
              <w:rPr>
                <w:szCs w:val="24"/>
              </w:rPr>
            </w:pPr>
            <w:r>
              <w:rPr>
                <w:rFonts w:ascii="Arial" w:hAnsi="Arial" w:cs="Arial"/>
                <w:sz w:val="20"/>
              </w:rPr>
              <w:t> </w:t>
            </w:r>
          </w:p>
        </w:tc>
        <w:tc>
          <w:tcPr>
            <w:tcW w:w="446" w:type="dxa"/>
            <w:gridSpan w:val="3"/>
            <w:vAlign w:val="bottom"/>
            <w:hideMark/>
          </w:tcPr>
          <w:p w:rsidR="00236406" w:rsidRDefault="00236406">
            <w:pPr>
              <w:jc w:val="right"/>
              <w:rPr>
                <w:szCs w:val="24"/>
              </w:rPr>
            </w:pPr>
            <w:r>
              <w:rPr>
                <w:rFonts w:ascii="Arial" w:hAnsi="Arial" w:cs="Arial"/>
                <w:sz w:val="20"/>
              </w:rPr>
              <w:t>333</w:t>
            </w:r>
          </w:p>
        </w:tc>
        <w:tc>
          <w:tcPr>
            <w:tcW w:w="359" w:type="dxa"/>
            <w:vAlign w:val="bottom"/>
            <w:hideMark/>
          </w:tcPr>
          <w:p w:rsidR="00236406" w:rsidRDefault="00236406">
            <w:pPr>
              <w:pStyle w:val="la2"/>
            </w:pPr>
            <w:r>
              <w:rPr>
                <w:sz w:val="15"/>
                <w:szCs w:val="15"/>
              </w:rPr>
              <w:t>  </w:t>
            </w:r>
          </w:p>
        </w:tc>
        <w:tc>
          <w:tcPr>
            <w:tcW w:w="854" w:type="dxa"/>
            <w:vAlign w:val="bottom"/>
            <w:hideMark/>
          </w:tcPr>
          <w:p w:rsidR="00236406" w:rsidRDefault="00236406">
            <w:pPr>
              <w:jc w:val="right"/>
              <w:rPr>
                <w:szCs w:val="24"/>
              </w:rPr>
            </w:pPr>
            <w:r>
              <w:rPr>
                <w:rFonts w:ascii="Arial" w:hAnsi="Arial" w:cs="Arial"/>
                <w:sz w:val="20"/>
              </w:rPr>
              <w:t>4 years</w:t>
            </w:r>
          </w:p>
        </w:tc>
      </w:tr>
      <w:tr w:rsidR="00236406" w:rsidTr="00236406">
        <w:trPr>
          <w:jc w:val="center"/>
        </w:trPr>
        <w:tc>
          <w:tcPr>
            <w:tcW w:w="5730" w:type="dxa"/>
            <w:hideMark/>
          </w:tcPr>
          <w:p w:rsidR="00236406" w:rsidRDefault="00236406">
            <w:pPr>
              <w:pStyle w:val="NormalWeb"/>
              <w:ind w:left="288" w:hanging="288"/>
            </w:pPr>
            <w:r>
              <w:rPr>
                <w:rFonts w:ascii="Arial" w:hAnsi="Arial" w:cs="Arial"/>
                <w:sz w:val="20"/>
                <w:szCs w:val="20"/>
              </w:rPr>
              <w:t>Marketing-related</w:t>
            </w:r>
          </w:p>
        </w:tc>
        <w:tc>
          <w:tcPr>
            <w:tcW w:w="358" w:type="dxa"/>
            <w:vAlign w:val="bottom"/>
            <w:hideMark/>
          </w:tcPr>
          <w:p w:rsidR="00236406" w:rsidRDefault="00236406">
            <w:pPr>
              <w:pStyle w:val="la2"/>
            </w:pPr>
            <w:r>
              <w:rPr>
                <w:sz w:val="15"/>
                <w:szCs w:val="15"/>
              </w:rPr>
              <w:t>  </w:t>
            </w:r>
          </w:p>
        </w:tc>
        <w:tc>
          <w:tcPr>
            <w:tcW w:w="149" w:type="dxa"/>
            <w:gridSpan w:val="3"/>
            <w:vAlign w:val="bottom"/>
            <w:hideMark/>
          </w:tcPr>
          <w:p w:rsidR="00236406" w:rsidRDefault="00236406">
            <w:pPr>
              <w:rPr>
                <w:szCs w:val="24"/>
              </w:rPr>
            </w:pPr>
            <w:r>
              <w:rPr>
                <w:rFonts w:ascii="Arial" w:hAnsi="Arial" w:cs="Arial"/>
                <w:b/>
                <w:bCs/>
                <w:sz w:val="20"/>
              </w:rPr>
              <w:t> </w:t>
            </w:r>
          </w:p>
        </w:tc>
        <w:tc>
          <w:tcPr>
            <w:tcW w:w="464" w:type="dxa"/>
            <w:vAlign w:val="bottom"/>
            <w:hideMark/>
          </w:tcPr>
          <w:p w:rsidR="00236406" w:rsidRDefault="00236406">
            <w:pPr>
              <w:jc w:val="right"/>
              <w:rPr>
                <w:szCs w:val="24"/>
              </w:rPr>
            </w:pPr>
            <w:r>
              <w:rPr>
                <w:rFonts w:ascii="Arial" w:hAnsi="Arial" w:cs="Arial"/>
                <w:b/>
                <w:bCs/>
                <w:sz w:val="20"/>
              </w:rPr>
              <w:t>116</w:t>
            </w:r>
          </w:p>
        </w:tc>
        <w:tc>
          <w:tcPr>
            <w:tcW w:w="358" w:type="dxa"/>
            <w:vAlign w:val="bottom"/>
            <w:hideMark/>
          </w:tcPr>
          <w:p w:rsidR="00236406" w:rsidRDefault="00236406">
            <w:pPr>
              <w:pStyle w:val="la2"/>
            </w:pPr>
            <w:r>
              <w:rPr>
                <w:sz w:val="15"/>
                <w:szCs w:val="15"/>
              </w:rPr>
              <w:t>  </w:t>
            </w:r>
          </w:p>
        </w:tc>
        <w:tc>
          <w:tcPr>
            <w:tcW w:w="854" w:type="dxa"/>
            <w:vAlign w:val="bottom"/>
            <w:hideMark/>
          </w:tcPr>
          <w:p w:rsidR="00236406" w:rsidRDefault="00236406">
            <w:pPr>
              <w:jc w:val="right"/>
              <w:rPr>
                <w:szCs w:val="24"/>
              </w:rPr>
            </w:pPr>
            <w:r>
              <w:rPr>
                <w:rFonts w:ascii="Arial" w:hAnsi="Arial" w:cs="Arial"/>
                <w:b/>
                <w:bCs/>
                <w:sz w:val="20"/>
              </w:rPr>
              <w:t>5 years</w:t>
            </w:r>
          </w:p>
        </w:tc>
        <w:tc>
          <w:tcPr>
            <w:tcW w:w="359" w:type="dxa"/>
            <w:vAlign w:val="bottom"/>
            <w:hideMark/>
          </w:tcPr>
          <w:p w:rsidR="00236406" w:rsidRDefault="00236406">
            <w:pPr>
              <w:pStyle w:val="la2"/>
            </w:pPr>
            <w:r>
              <w:rPr>
                <w:sz w:val="15"/>
                <w:szCs w:val="15"/>
              </w:rPr>
              <w:t>  </w:t>
            </w:r>
          </w:p>
        </w:tc>
        <w:tc>
          <w:tcPr>
            <w:tcW w:w="149" w:type="dxa"/>
            <w:vAlign w:val="bottom"/>
            <w:hideMark/>
          </w:tcPr>
          <w:p w:rsidR="00236406" w:rsidRDefault="00236406">
            <w:pPr>
              <w:rPr>
                <w:szCs w:val="24"/>
              </w:rPr>
            </w:pPr>
            <w:r>
              <w:rPr>
                <w:rFonts w:ascii="Arial" w:hAnsi="Arial" w:cs="Arial"/>
                <w:sz w:val="20"/>
              </w:rPr>
              <w:t> </w:t>
            </w:r>
          </w:p>
        </w:tc>
        <w:tc>
          <w:tcPr>
            <w:tcW w:w="446" w:type="dxa"/>
            <w:gridSpan w:val="3"/>
            <w:vAlign w:val="bottom"/>
            <w:hideMark/>
          </w:tcPr>
          <w:p w:rsidR="00236406" w:rsidRDefault="00236406">
            <w:pPr>
              <w:jc w:val="right"/>
              <w:rPr>
                <w:szCs w:val="24"/>
              </w:rPr>
            </w:pPr>
            <w:r>
              <w:rPr>
                <w:rFonts w:ascii="Arial" w:hAnsi="Arial" w:cs="Arial"/>
                <w:sz w:val="20"/>
              </w:rPr>
              <w:t>14</w:t>
            </w:r>
          </w:p>
        </w:tc>
        <w:tc>
          <w:tcPr>
            <w:tcW w:w="359" w:type="dxa"/>
            <w:vAlign w:val="bottom"/>
            <w:hideMark/>
          </w:tcPr>
          <w:p w:rsidR="00236406" w:rsidRDefault="00236406">
            <w:pPr>
              <w:pStyle w:val="la2"/>
            </w:pPr>
            <w:r>
              <w:rPr>
                <w:sz w:val="15"/>
                <w:szCs w:val="15"/>
              </w:rPr>
              <w:t>  </w:t>
            </w:r>
          </w:p>
        </w:tc>
        <w:tc>
          <w:tcPr>
            <w:tcW w:w="854" w:type="dxa"/>
            <w:vAlign w:val="bottom"/>
            <w:hideMark/>
          </w:tcPr>
          <w:p w:rsidR="00236406" w:rsidRDefault="00236406">
            <w:pPr>
              <w:jc w:val="right"/>
              <w:rPr>
                <w:szCs w:val="24"/>
              </w:rPr>
            </w:pPr>
            <w:r>
              <w:rPr>
                <w:rFonts w:ascii="Arial" w:hAnsi="Arial" w:cs="Arial"/>
                <w:sz w:val="20"/>
              </w:rPr>
              <w:t>4 years</w:t>
            </w:r>
          </w:p>
        </w:tc>
      </w:tr>
      <w:tr w:rsidR="00236406" w:rsidTr="00236406">
        <w:trPr>
          <w:jc w:val="center"/>
        </w:trPr>
        <w:tc>
          <w:tcPr>
            <w:tcW w:w="5730" w:type="dxa"/>
            <w:hideMark/>
          </w:tcPr>
          <w:p w:rsidR="00236406" w:rsidRDefault="00236406">
            <w:pPr>
              <w:pStyle w:val="NormalWeb"/>
              <w:ind w:left="288" w:hanging="288"/>
            </w:pPr>
            <w:r>
              <w:rPr>
                <w:rFonts w:ascii="Arial" w:hAnsi="Arial" w:cs="Arial"/>
                <w:sz w:val="20"/>
                <w:szCs w:val="20"/>
              </w:rPr>
              <w:t>Customer-related</w:t>
            </w:r>
          </w:p>
        </w:tc>
        <w:tc>
          <w:tcPr>
            <w:tcW w:w="358" w:type="dxa"/>
            <w:vAlign w:val="bottom"/>
            <w:hideMark/>
          </w:tcPr>
          <w:p w:rsidR="00236406" w:rsidRDefault="00236406">
            <w:pPr>
              <w:pStyle w:val="la2"/>
            </w:pPr>
            <w:r>
              <w:rPr>
                <w:sz w:val="15"/>
                <w:szCs w:val="15"/>
              </w:rPr>
              <w:t>  </w:t>
            </w:r>
          </w:p>
        </w:tc>
        <w:tc>
          <w:tcPr>
            <w:tcW w:w="149" w:type="dxa"/>
            <w:gridSpan w:val="3"/>
            <w:vAlign w:val="bottom"/>
            <w:hideMark/>
          </w:tcPr>
          <w:p w:rsidR="00236406" w:rsidRDefault="00236406">
            <w:pPr>
              <w:rPr>
                <w:szCs w:val="24"/>
              </w:rPr>
            </w:pPr>
            <w:r>
              <w:rPr>
                <w:rFonts w:ascii="Arial" w:hAnsi="Arial" w:cs="Arial"/>
                <w:b/>
                <w:bCs/>
                <w:sz w:val="20"/>
              </w:rPr>
              <w:t> </w:t>
            </w:r>
          </w:p>
        </w:tc>
        <w:tc>
          <w:tcPr>
            <w:tcW w:w="464" w:type="dxa"/>
            <w:vAlign w:val="bottom"/>
            <w:hideMark/>
          </w:tcPr>
          <w:p w:rsidR="00236406" w:rsidRDefault="00236406">
            <w:pPr>
              <w:jc w:val="right"/>
              <w:rPr>
                <w:szCs w:val="24"/>
              </w:rPr>
            </w:pPr>
            <w:r>
              <w:rPr>
                <w:rFonts w:ascii="Arial" w:hAnsi="Arial" w:cs="Arial"/>
                <w:b/>
                <w:bCs/>
                <w:sz w:val="20"/>
              </w:rPr>
              <w:t>589</w:t>
            </w:r>
          </w:p>
        </w:tc>
        <w:tc>
          <w:tcPr>
            <w:tcW w:w="358" w:type="dxa"/>
            <w:vAlign w:val="bottom"/>
            <w:hideMark/>
          </w:tcPr>
          <w:p w:rsidR="00236406" w:rsidRDefault="00236406">
            <w:pPr>
              <w:pStyle w:val="la2"/>
            </w:pPr>
            <w:r>
              <w:rPr>
                <w:sz w:val="15"/>
                <w:szCs w:val="15"/>
              </w:rPr>
              <w:t>  </w:t>
            </w:r>
          </w:p>
        </w:tc>
        <w:tc>
          <w:tcPr>
            <w:tcW w:w="854" w:type="dxa"/>
            <w:vAlign w:val="bottom"/>
            <w:hideMark/>
          </w:tcPr>
          <w:p w:rsidR="00236406" w:rsidRDefault="00236406">
            <w:pPr>
              <w:jc w:val="right"/>
              <w:rPr>
                <w:szCs w:val="24"/>
              </w:rPr>
            </w:pPr>
            <w:r>
              <w:rPr>
                <w:rFonts w:ascii="Arial" w:hAnsi="Arial" w:cs="Arial"/>
                <w:b/>
                <w:bCs/>
                <w:sz w:val="20"/>
              </w:rPr>
              <w:t>6 years</w:t>
            </w:r>
          </w:p>
        </w:tc>
        <w:tc>
          <w:tcPr>
            <w:tcW w:w="359" w:type="dxa"/>
            <w:vAlign w:val="bottom"/>
            <w:hideMark/>
          </w:tcPr>
          <w:p w:rsidR="00236406" w:rsidRDefault="00236406">
            <w:pPr>
              <w:pStyle w:val="la2"/>
            </w:pPr>
            <w:r>
              <w:rPr>
                <w:sz w:val="15"/>
                <w:szCs w:val="15"/>
              </w:rPr>
              <w:t>  </w:t>
            </w:r>
          </w:p>
        </w:tc>
        <w:tc>
          <w:tcPr>
            <w:tcW w:w="149" w:type="dxa"/>
            <w:vAlign w:val="bottom"/>
            <w:hideMark/>
          </w:tcPr>
          <w:p w:rsidR="00236406" w:rsidRDefault="00236406">
            <w:pPr>
              <w:rPr>
                <w:szCs w:val="24"/>
              </w:rPr>
            </w:pPr>
            <w:r>
              <w:rPr>
                <w:rFonts w:ascii="Arial" w:hAnsi="Arial" w:cs="Arial"/>
                <w:sz w:val="20"/>
              </w:rPr>
              <w:t> </w:t>
            </w:r>
          </w:p>
        </w:tc>
        <w:tc>
          <w:tcPr>
            <w:tcW w:w="446" w:type="dxa"/>
            <w:gridSpan w:val="3"/>
            <w:vAlign w:val="bottom"/>
            <w:hideMark/>
          </w:tcPr>
          <w:p w:rsidR="00236406" w:rsidRDefault="00236406">
            <w:pPr>
              <w:jc w:val="right"/>
              <w:rPr>
                <w:szCs w:val="24"/>
              </w:rPr>
            </w:pPr>
            <w:r>
              <w:rPr>
                <w:rFonts w:ascii="Arial" w:hAnsi="Arial" w:cs="Arial"/>
                <w:sz w:val="20"/>
              </w:rPr>
              <w:t>69</w:t>
            </w:r>
          </w:p>
        </w:tc>
        <w:tc>
          <w:tcPr>
            <w:tcW w:w="359" w:type="dxa"/>
            <w:vAlign w:val="bottom"/>
            <w:hideMark/>
          </w:tcPr>
          <w:p w:rsidR="00236406" w:rsidRDefault="00236406">
            <w:pPr>
              <w:pStyle w:val="la2"/>
            </w:pPr>
            <w:r>
              <w:rPr>
                <w:sz w:val="15"/>
                <w:szCs w:val="15"/>
              </w:rPr>
              <w:t>  </w:t>
            </w:r>
          </w:p>
        </w:tc>
        <w:tc>
          <w:tcPr>
            <w:tcW w:w="854" w:type="dxa"/>
            <w:vAlign w:val="bottom"/>
            <w:hideMark/>
          </w:tcPr>
          <w:p w:rsidR="00236406" w:rsidRDefault="00236406">
            <w:pPr>
              <w:jc w:val="right"/>
              <w:rPr>
                <w:szCs w:val="24"/>
              </w:rPr>
            </w:pPr>
            <w:r>
              <w:rPr>
                <w:rFonts w:ascii="Arial" w:hAnsi="Arial" w:cs="Arial"/>
                <w:sz w:val="20"/>
              </w:rPr>
              <w:t>5 years</w:t>
            </w:r>
          </w:p>
        </w:tc>
      </w:tr>
      <w:tr w:rsidR="00236406" w:rsidTr="00236406">
        <w:trPr>
          <w:jc w:val="center"/>
        </w:trPr>
        <w:tc>
          <w:tcPr>
            <w:tcW w:w="6701" w:type="dxa"/>
            <w:gridSpan w:val="6"/>
            <w:hideMark/>
          </w:tcPr>
          <w:p w:rsidR="00236406" w:rsidRDefault="00236406">
            <w:pPr>
              <w:pStyle w:val="rrdsinglerule"/>
              <w:pBdr>
                <w:top w:val="single" w:sz="2" w:space="1" w:color="000000"/>
              </w:pBdr>
            </w:pPr>
            <w:r>
              <w:t> </w:t>
            </w:r>
          </w:p>
        </w:tc>
        <w:tc>
          <w:tcPr>
            <w:tcW w:w="358" w:type="dxa"/>
            <w:vAlign w:val="bottom"/>
            <w:hideMark/>
          </w:tcPr>
          <w:p w:rsidR="00236406" w:rsidRDefault="00236406">
            <w:pPr>
              <w:pStyle w:val="la2"/>
            </w:pPr>
            <w:r>
              <w:rPr>
                <w:sz w:val="15"/>
                <w:szCs w:val="15"/>
              </w:rPr>
              <w:t>  </w:t>
            </w:r>
          </w:p>
        </w:tc>
        <w:tc>
          <w:tcPr>
            <w:tcW w:w="854" w:type="dxa"/>
            <w:vAlign w:val="bottom"/>
            <w:hideMark/>
          </w:tcPr>
          <w:p w:rsidR="00236406" w:rsidRDefault="00236406">
            <w:pPr>
              <w:pStyle w:val="rrdsinglerule"/>
              <w:pBdr>
                <w:top w:val="single" w:sz="2" w:space="1" w:color="000000"/>
              </w:pBdr>
            </w:pPr>
            <w:r>
              <w:t> </w:t>
            </w:r>
          </w:p>
        </w:tc>
        <w:tc>
          <w:tcPr>
            <w:tcW w:w="359" w:type="dxa"/>
            <w:vAlign w:val="bottom"/>
            <w:hideMark/>
          </w:tcPr>
          <w:p w:rsidR="00236406" w:rsidRDefault="00236406">
            <w:pPr>
              <w:pStyle w:val="la2"/>
            </w:pPr>
            <w:r>
              <w:rPr>
                <w:sz w:val="15"/>
                <w:szCs w:val="15"/>
              </w:rPr>
              <w:t>  </w:t>
            </w:r>
          </w:p>
        </w:tc>
        <w:tc>
          <w:tcPr>
            <w:tcW w:w="149" w:type="dxa"/>
            <w:vAlign w:val="bottom"/>
            <w:hideMark/>
          </w:tcPr>
          <w:p w:rsidR="00236406" w:rsidRDefault="00236406">
            <w:pPr>
              <w:pStyle w:val="rrdsinglerule"/>
              <w:pBdr>
                <w:top w:val="single" w:sz="2" w:space="1" w:color="000000"/>
              </w:pBdr>
              <w:ind w:left="86"/>
            </w:pPr>
            <w:r>
              <w:rPr>
                <w:sz w:val="15"/>
                <w:szCs w:val="15"/>
              </w:rPr>
              <w:t> </w:t>
            </w:r>
          </w:p>
        </w:tc>
        <w:tc>
          <w:tcPr>
            <w:tcW w:w="446" w:type="dxa"/>
            <w:gridSpan w:val="3"/>
            <w:vAlign w:val="bottom"/>
            <w:hideMark/>
          </w:tcPr>
          <w:p w:rsidR="00236406" w:rsidRDefault="00236406">
            <w:pPr>
              <w:pStyle w:val="rrdsinglerule"/>
              <w:pBdr>
                <w:top w:val="single" w:sz="2" w:space="1" w:color="000000"/>
              </w:pBdr>
            </w:pPr>
            <w:r>
              <w:rPr>
                <w:sz w:val="15"/>
                <w:szCs w:val="15"/>
              </w:rPr>
              <w:t> </w:t>
            </w:r>
          </w:p>
        </w:tc>
        <w:tc>
          <w:tcPr>
            <w:tcW w:w="359" w:type="dxa"/>
            <w:vAlign w:val="bottom"/>
            <w:hideMark/>
          </w:tcPr>
          <w:p w:rsidR="00236406" w:rsidRDefault="00236406">
            <w:pPr>
              <w:pStyle w:val="la2"/>
            </w:pPr>
            <w:r>
              <w:rPr>
                <w:sz w:val="15"/>
                <w:szCs w:val="15"/>
              </w:rPr>
              <w:t>  </w:t>
            </w:r>
          </w:p>
        </w:tc>
        <w:tc>
          <w:tcPr>
            <w:tcW w:w="854" w:type="dxa"/>
            <w:vAlign w:val="bottom"/>
            <w:hideMark/>
          </w:tcPr>
          <w:p w:rsidR="00236406" w:rsidRDefault="00236406">
            <w:pPr>
              <w:pStyle w:val="rrdsinglerule"/>
              <w:pBdr>
                <w:top w:val="single" w:sz="2" w:space="1" w:color="000000"/>
              </w:pBdr>
            </w:pPr>
            <w:r>
              <w:t> </w:t>
            </w:r>
          </w:p>
        </w:tc>
      </w:tr>
      <w:tr w:rsidR="00236406" w:rsidTr="00236406">
        <w:trPr>
          <w:jc w:val="center"/>
        </w:trPr>
        <w:tc>
          <w:tcPr>
            <w:tcW w:w="5730" w:type="dxa"/>
            <w:hideMark/>
          </w:tcPr>
          <w:p w:rsidR="00236406" w:rsidRDefault="00236406">
            <w:pPr>
              <w:pStyle w:val="NormalWeb"/>
              <w:ind w:left="864" w:hanging="288"/>
            </w:pPr>
            <w:r>
              <w:rPr>
                <w:rFonts w:ascii="Arial" w:hAnsi="Arial" w:cs="Arial"/>
                <w:sz w:val="20"/>
                <w:szCs w:val="20"/>
              </w:rPr>
              <w:t>Total</w:t>
            </w:r>
          </w:p>
        </w:tc>
        <w:tc>
          <w:tcPr>
            <w:tcW w:w="358" w:type="dxa"/>
            <w:vAlign w:val="bottom"/>
            <w:hideMark/>
          </w:tcPr>
          <w:p w:rsidR="00236406" w:rsidRDefault="00236406">
            <w:pPr>
              <w:pStyle w:val="la2"/>
            </w:pPr>
            <w:r>
              <w:rPr>
                <w:sz w:val="15"/>
                <w:szCs w:val="15"/>
              </w:rPr>
              <w:t>  </w:t>
            </w:r>
          </w:p>
        </w:tc>
        <w:tc>
          <w:tcPr>
            <w:tcW w:w="140" w:type="dxa"/>
            <w:gridSpan w:val="2"/>
            <w:vAlign w:val="bottom"/>
            <w:hideMark/>
          </w:tcPr>
          <w:p w:rsidR="00236406" w:rsidRDefault="00236406">
            <w:pPr>
              <w:ind w:left="14"/>
              <w:rPr>
                <w:szCs w:val="24"/>
              </w:rPr>
            </w:pPr>
            <w:r>
              <w:rPr>
                <w:rFonts w:ascii="Arial" w:hAnsi="Arial" w:cs="Arial"/>
                <w:b/>
                <w:bCs/>
                <w:sz w:val="20"/>
              </w:rPr>
              <w:t>$</w:t>
            </w:r>
          </w:p>
        </w:tc>
        <w:tc>
          <w:tcPr>
            <w:tcW w:w="473" w:type="dxa"/>
            <w:gridSpan w:val="2"/>
            <w:vAlign w:val="bottom"/>
            <w:hideMark/>
          </w:tcPr>
          <w:p w:rsidR="00236406" w:rsidRDefault="00236406">
            <w:pPr>
              <w:ind w:left="-90"/>
              <w:jc w:val="right"/>
              <w:rPr>
                <w:szCs w:val="24"/>
              </w:rPr>
            </w:pPr>
            <w:r>
              <w:rPr>
                <w:rFonts w:ascii="Arial" w:hAnsi="Arial" w:cs="Arial"/>
                <w:b/>
                <w:bCs/>
                <w:sz w:val="20"/>
              </w:rPr>
              <w:t>1,583</w:t>
            </w:r>
          </w:p>
        </w:tc>
        <w:tc>
          <w:tcPr>
            <w:tcW w:w="358" w:type="dxa"/>
            <w:vAlign w:val="bottom"/>
            <w:hideMark/>
          </w:tcPr>
          <w:p w:rsidR="00236406" w:rsidRDefault="00236406">
            <w:pPr>
              <w:pStyle w:val="la2"/>
            </w:pPr>
            <w:r>
              <w:rPr>
                <w:sz w:val="15"/>
                <w:szCs w:val="15"/>
              </w:rPr>
              <w:t>  </w:t>
            </w:r>
          </w:p>
        </w:tc>
        <w:tc>
          <w:tcPr>
            <w:tcW w:w="854" w:type="dxa"/>
            <w:vAlign w:val="bottom"/>
            <w:hideMark/>
          </w:tcPr>
          <w:p w:rsidR="00236406" w:rsidRDefault="00236406">
            <w:pPr>
              <w:pStyle w:val="la2"/>
            </w:pPr>
            <w:r>
              <w:t> </w:t>
            </w:r>
          </w:p>
        </w:tc>
        <w:tc>
          <w:tcPr>
            <w:tcW w:w="359" w:type="dxa"/>
            <w:vAlign w:val="bottom"/>
            <w:hideMark/>
          </w:tcPr>
          <w:p w:rsidR="00236406" w:rsidRDefault="00236406">
            <w:pPr>
              <w:pStyle w:val="la2"/>
            </w:pPr>
            <w:r>
              <w:rPr>
                <w:sz w:val="15"/>
                <w:szCs w:val="15"/>
              </w:rPr>
              <w:t>  </w:t>
            </w:r>
          </w:p>
        </w:tc>
        <w:tc>
          <w:tcPr>
            <w:tcW w:w="260" w:type="dxa"/>
            <w:gridSpan w:val="2"/>
            <w:vAlign w:val="bottom"/>
            <w:hideMark/>
          </w:tcPr>
          <w:p w:rsidR="00236406" w:rsidRDefault="00236406">
            <w:pPr>
              <w:ind w:left="173"/>
              <w:rPr>
                <w:szCs w:val="24"/>
              </w:rPr>
            </w:pPr>
            <w:r>
              <w:rPr>
                <w:rFonts w:ascii="Arial" w:hAnsi="Arial" w:cs="Arial"/>
                <w:sz w:val="20"/>
              </w:rPr>
              <w:t>$</w:t>
            </w:r>
          </w:p>
        </w:tc>
        <w:tc>
          <w:tcPr>
            <w:tcW w:w="335" w:type="dxa"/>
            <w:gridSpan w:val="2"/>
            <w:vAlign w:val="bottom"/>
            <w:hideMark/>
          </w:tcPr>
          <w:p w:rsidR="00236406" w:rsidRDefault="00236406">
            <w:pPr>
              <w:jc w:val="right"/>
              <w:rPr>
                <w:szCs w:val="24"/>
              </w:rPr>
            </w:pPr>
            <w:r>
              <w:rPr>
                <w:rFonts w:ascii="Arial" w:hAnsi="Arial" w:cs="Arial"/>
                <w:sz w:val="20"/>
              </w:rPr>
              <w:t>473</w:t>
            </w:r>
          </w:p>
        </w:tc>
        <w:tc>
          <w:tcPr>
            <w:tcW w:w="359" w:type="dxa"/>
            <w:vAlign w:val="bottom"/>
            <w:hideMark/>
          </w:tcPr>
          <w:p w:rsidR="00236406" w:rsidRDefault="00236406">
            <w:pPr>
              <w:pStyle w:val="la2"/>
            </w:pPr>
            <w:r>
              <w:rPr>
                <w:sz w:val="15"/>
                <w:szCs w:val="15"/>
              </w:rPr>
              <w:t>  </w:t>
            </w:r>
          </w:p>
        </w:tc>
        <w:tc>
          <w:tcPr>
            <w:tcW w:w="854" w:type="dxa"/>
            <w:vAlign w:val="bottom"/>
            <w:hideMark/>
          </w:tcPr>
          <w:p w:rsidR="00236406" w:rsidRDefault="00236406">
            <w:pPr>
              <w:pStyle w:val="la2"/>
            </w:pPr>
            <w:r>
              <w:t> </w:t>
            </w:r>
          </w:p>
        </w:tc>
      </w:tr>
      <w:tr w:rsidR="00236406" w:rsidTr="00236406">
        <w:trPr>
          <w:jc w:val="center"/>
        </w:trPr>
        <w:tc>
          <w:tcPr>
            <w:tcW w:w="5730" w:type="dxa"/>
            <w:hideMark/>
          </w:tcPr>
          <w:p w:rsidR="00236406" w:rsidRDefault="00236406">
            <w:pPr>
              <w:pStyle w:val="la2"/>
            </w:pPr>
            <w:r>
              <w:t> </w:t>
            </w:r>
          </w:p>
        </w:tc>
        <w:tc>
          <w:tcPr>
            <w:tcW w:w="358" w:type="dxa"/>
            <w:vAlign w:val="bottom"/>
            <w:hideMark/>
          </w:tcPr>
          <w:p w:rsidR="00236406" w:rsidRDefault="00236406">
            <w:pPr>
              <w:pStyle w:val="la2"/>
            </w:pPr>
            <w:r>
              <w:rPr>
                <w:sz w:val="15"/>
                <w:szCs w:val="15"/>
              </w:rPr>
              <w:t>  </w:t>
            </w:r>
          </w:p>
        </w:tc>
        <w:tc>
          <w:tcPr>
            <w:tcW w:w="140" w:type="dxa"/>
            <w:gridSpan w:val="2"/>
            <w:vAlign w:val="bottom"/>
            <w:hideMark/>
          </w:tcPr>
          <w:p w:rsidR="00236406" w:rsidRDefault="00236406">
            <w:pPr>
              <w:pStyle w:val="rrdsinglerule"/>
              <w:pBdr>
                <w:top w:val="single" w:sz="6" w:space="1" w:color="000000"/>
              </w:pBdr>
            </w:pPr>
            <w:r>
              <w:rPr>
                <w:sz w:val="15"/>
                <w:szCs w:val="15"/>
              </w:rPr>
              <w:t> </w:t>
            </w:r>
          </w:p>
        </w:tc>
        <w:tc>
          <w:tcPr>
            <w:tcW w:w="473" w:type="dxa"/>
            <w:gridSpan w:val="2"/>
            <w:vAlign w:val="bottom"/>
            <w:hideMark/>
          </w:tcPr>
          <w:p w:rsidR="00236406" w:rsidRDefault="00236406">
            <w:pPr>
              <w:pStyle w:val="rrdsinglerule"/>
              <w:pBdr>
                <w:top w:val="single" w:sz="6" w:space="1" w:color="000000"/>
              </w:pBdr>
            </w:pPr>
            <w:r>
              <w:rPr>
                <w:sz w:val="15"/>
                <w:szCs w:val="15"/>
              </w:rPr>
              <w:t> </w:t>
            </w:r>
          </w:p>
        </w:tc>
        <w:tc>
          <w:tcPr>
            <w:tcW w:w="358" w:type="dxa"/>
            <w:vAlign w:val="bottom"/>
            <w:hideMark/>
          </w:tcPr>
          <w:p w:rsidR="00236406" w:rsidRDefault="00236406">
            <w:pPr>
              <w:pStyle w:val="la2"/>
            </w:pPr>
            <w:r>
              <w:rPr>
                <w:sz w:val="15"/>
                <w:szCs w:val="15"/>
              </w:rPr>
              <w:t>  </w:t>
            </w:r>
          </w:p>
        </w:tc>
        <w:tc>
          <w:tcPr>
            <w:tcW w:w="854" w:type="dxa"/>
            <w:vAlign w:val="bottom"/>
            <w:hideMark/>
          </w:tcPr>
          <w:p w:rsidR="00236406" w:rsidRDefault="00236406">
            <w:pPr>
              <w:pStyle w:val="la2"/>
            </w:pPr>
            <w:r>
              <w:t> </w:t>
            </w:r>
          </w:p>
        </w:tc>
        <w:tc>
          <w:tcPr>
            <w:tcW w:w="359" w:type="dxa"/>
            <w:vAlign w:val="bottom"/>
            <w:hideMark/>
          </w:tcPr>
          <w:p w:rsidR="00236406" w:rsidRDefault="00236406">
            <w:pPr>
              <w:pStyle w:val="la2"/>
            </w:pPr>
            <w:r>
              <w:rPr>
                <w:sz w:val="15"/>
                <w:szCs w:val="15"/>
              </w:rPr>
              <w:t>  </w:t>
            </w:r>
          </w:p>
        </w:tc>
        <w:tc>
          <w:tcPr>
            <w:tcW w:w="149" w:type="dxa"/>
            <w:vAlign w:val="bottom"/>
            <w:hideMark/>
          </w:tcPr>
          <w:p w:rsidR="00236406" w:rsidRDefault="00236406">
            <w:pPr>
              <w:pStyle w:val="rrdsinglerule"/>
              <w:pBdr>
                <w:top w:val="single" w:sz="6" w:space="1" w:color="000000"/>
              </w:pBdr>
              <w:ind w:left="86"/>
            </w:pPr>
            <w:r>
              <w:rPr>
                <w:sz w:val="15"/>
                <w:szCs w:val="15"/>
              </w:rPr>
              <w:t> </w:t>
            </w:r>
          </w:p>
        </w:tc>
        <w:tc>
          <w:tcPr>
            <w:tcW w:w="446" w:type="dxa"/>
            <w:gridSpan w:val="3"/>
            <w:vAlign w:val="bottom"/>
            <w:hideMark/>
          </w:tcPr>
          <w:p w:rsidR="00236406" w:rsidRDefault="00236406">
            <w:pPr>
              <w:pStyle w:val="rrdsinglerule"/>
              <w:pBdr>
                <w:top w:val="single" w:sz="6" w:space="1" w:color="000000"/>
              </w:pBdr>
            </w:pPr>
            <w:r>
              <w:rPr>
                <w:sz w:val="15"/>
                <w:szCs w:val="15"/>
              </w:rPr>
              <w:t> </w:t>
            </w:r>
          </w:p>
        </w:tc>
        <w:tc>
          <w:tcPr>
            <w:tcW w:w="359" w:type="dxa"/>
            <w:vAlign w:val="bottom"/>
            <w:hideMark/>
          </w:tcPr>
          <w:p w:rsidR="00236406" w:rsidRDefault="00236406">
            <w:pPr>
              <w:pStyle w:val="la2"/>
            </w:pPr>
            <w:r>
              <w:rPr>
                <w:sz w:val="15"/>
                <w:szCs w:val="15"/>
              </w:rPr>
              <w:t>  </w:t>
            </w:r>
          </w:p>
        </w:tc>
        <w:tc>
          <w:tcPr>
            <w:tcW w:w="854" w:type="dxa"/>
            <w:vAlign w:val="bottom"/>
            <w:hideMark/>
          </w:tcPr>
          <w:p w:rsidR="00236406" w:rsidRDefault="00236406">
            <w:pPr>
              <w:pStyle w:val="la2"/>
            </w:pPr>
            <w: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Intangible asset additions included $694 million of technology-based intangible assets with a weighted-average life of four years, and $782 million of other intangible assets with a weighted-average life of six years, related to the acquisitions of aQuantive, FAST, Danger, and 18 other entities acquired. See Note 8 – Acquisitions.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Acquired intangibles generally are amortized on a straight-line basis over weighted average lives. Intangible assets amortization expense was $472 million for fiscal year 2008, $236 million for fiscal year 2007, and $127 million for fiscal year 2006. The following table outlines the estimated future amortization expense related to intangible assets as of June 30, 2008: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9068"/>
        <w:gridCol w:w="399"/>
        <w:gridCol w:w="112"/>
        <w:gridCol w:w="24"/>
        <w:gridCol w:w="9"/>
        <w:gridCol w:w="468"/>
      </w:tblGrid>
      <w:tr w:rsidR="00236406" w:rsidTr="00236406">
        <w:trPr>
          <w:tblHeader/>
          <w:jc w:val="center"/>
        </w:trPr>
        <w:tc>
          <w:tcPr>
            <w:tcW w:w="9068" w:type="dxa"/>
            <w:vAlign w:val="center"/>
          </w:tcPr>
          <w:p w:rsidR="00236406" w:rsidRDefault="00236406">
            <w:pPr>
              <w:rPr>
                <w:sz w:val="2"/>
                <w:szCs w:val="24"/>
              </w:rPr>
            </w:pPr>
          </w:p>
        </w:tc>
        <w:tc>
          <w:tcPr>
            <w:tcW w:w="399"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gridSpan w:val="3"/>
            <w:vAlign w:val="center"/>
          </w:tcPr>
          <w:p w:rsidR="00236406" w:rsidRDefault="00236406">
            <w:pPr>
              <w:rPr>
                <w:sz w:val="2"/>
                <w:szCs w:val="24"/>
              </w:rPr>
            </w:pPr>
          </w:p>
        </w:tc>
      </w:tr>
      <w:tr w:rsidR="00236406" w:rsidTr="00236406">
        <w:trPr>
          <w:tblHeader/>
          <w:jc w:val="center"/>
        </w:trPr>
        <w:tc>
          <w:tcPr>
            <w:tcW w:w="9068"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9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4"/>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9068" w:type="dxa"/>
            <w:tcBorders>
              <w:top w:val="single" w:sz="2" w:space="0" w:color="000000"/>
              <w:left w:val="nil"/>
              <w:bottom w:val="nil"/>
              <w:right w:val="nil"/>
            </w:tcBorders>
            <w:vAlign w:val="center"/>
          </w:tcPr>
          <w:p w:rsidR="00236406" w:rsidRDefault="00236406">
            <w:pPr>
              <w:rPr>
                <w:sz w:val="20"/>
                <w:szCs w:val="24"/>
              </w:rPr>
            </w:pPr>
          </w:p>
        </w:tc>
        <w:tc>
          <w:tcPr>
            <w:tcW w:w="1012" w:type="dxa"/>
            <w:gridSpan w:val="5"/>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9068"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399" w:type="dxa"/>
            <w:vAlign w:val="bottom"/>
            <w:hideMark/>
          </w:tcPr>
          <w:p w:rsidR="00236406" w:rsidRDefault="00236406">
            <w:pPr>
              <w:pStyle w:val="la2"/>
            </w:pPr>
            <w:r>
              <w:rPr>
                <w:sz w:val="15"/>
                <w:szCs w:val="15"/>
              </w:rPr>
              <w:t>  </w:t>
            </w:r>
          </w:p>
        </w:tc>
        <w:tc>
          <w:tcPr>
            <w:tcW w:w="613" w:type="dxa"/>
            <w:gridSpan w:val="4"/>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Amount</w:t>
            </w:r>
          </w:p>
        </w:tc>
      </w:tr>
      <w:tr w:rsidR="00236406" w:rsidTr="00236406">
        <w:trPr>
          <w:trHeight w:val="240"/>
          <w:jc w:val="center"/>
        </w:trPr>
        <w:tc>
          <w:tcPr>
            <w:tcW w:w="9068" w:type="dxa"/>
            <w:vAlign w:val="center"/>
          </w:tcPr>
          <w:p w:rsidR="00236406" w:rsidRDefault="00236406">
            <w:pPr>
              <w:rPr>
                <w:szCs w:val="24"/>
              </w:rPr>
            </w:pPr>
          </w:p>
        </w:tc>
        <w:tc>
          <w:tcPr>
            <w:tcW w:w="1012" w:type="dxa"/>
            <w:gridSpan w:val="5"/>
            <w:vAlign w:val="center"/>
          </w:tcPr>
          <w:p w:rsidR="00236406" w:rsidRDefault="00236406">
            <w:pPr>
              <w:rPr>
                <w:szCs w:val="24"/>
              </w:rPr>
            </w:pPr>
          </w:p>
        </w:tc>
      </w:tr>
      <w:tr w:rsidR="00236406" w:rsidTr="00236406">
        <w:trPr>
          <w:jc w:val="center"/>
        </w:trPr>
        <w:tc>
          <w:tcPr>
            <w:tcW w:w="9068" w:type="dxa"/>
            <w:hideMark/>
          </w:tcPr>
          <w:p w:rsidR="00236406" w:rsidRDefault="00236406">
            <w:pPr>
              <w:pStyle w:val="NormalWeb"/>
              <w:keepNext/>
              <w:ind w:left="288" w:hanging="288"/>
            </w:pPr>
            <w:r>
              <w:rPr>
                <w:rFonts w:ascii="Arial" w:hAnsi="Arial" w:cs="Arial"/>
                <w:sz w:val="20"/>
                <w:szCs w:val="20"/>
              </w:rPr>
              <w:t>2009</w:t>
            </w:r>
          </w:p>
        </w:tc>
        <w:tc>
          <w:tcPr>
            <w:tcW w:w="399" w:type="dxa"/>
            <w:vAlign w:val="bottom"/>
            <w:hideMark/>
          </w:tcPr>
          <w:p w:rsidR="00236406" w:rsidRDefault="00236406">
            <w:pPr>
              <w:pStyle w:val="la2"/>
            </w:pPr>
            <w:r>
              <w:rPr>
                <w:sz w:val="15"/>
                <w:szCs w:val="15"/>
              </w:rPr>
              <w:t>  </w:t>
            </w:r>
          </w:p>
        </w:tc>
        <w:tc>
          <w:tcPr>
            <w:tcW w:w="145" w:type="dxa"/>
            <w:gridSpan w:val="3"/>
            <w:vAlign w:val="bottom"/>
            <w:hideMark/>
          </w:tcPr>
          <w:p w:rsidR="00236406" w:rsidRDefault="00236406">
            <w:pPr>
              <w:ind w:left="29"/>
              <w:rPr>
                <w:szCs w:val="24"/>
              </w:rPr>
            </w:pPr>
            <w:r>
              <w:rPr>
                <w:rFonts w:ascii="Arial" w:hAnsi="Arial" w:cs="Arial"/>
                <w:sz w:val="20"/>
              </w:rPr>
              <w:t>$</w:t>
            </w:r>
          </w:p>
        </w:tc>
        <w:tc>
          <w:tcPr>
            <w:tcW w:w="468" w:type="dxa"/>
            <w:vAlign w:val="bottom"/>
            <w:hideMark/>
          </w:tcPr>
          <w:p w:rsidR="00236406" w:rsidRDefault="00236406">
            <w:pPr>
              <w:jc w:val="right"/>
              <w:rPr>
                <w:szCs w:val="24"/>
              </w:rPr>
            </w:pPr>
            <w:r>
              <w:rPr>
                <w:rFonts w:ascii="Arial" w:hAnsi="Arial" w:cs="Arial"/>
                <w:sz w:val="20"/>
              </w:rPr>
              <w:t>543</w:t>
            </w:r>
          </w:p>
        </w:tc>
      </w:tr>
      <w:tr w:rsidR="00236406" w:rsidTr="00236406">
        <w:trPr>
          <w:jc w:val="center"/>
        </w:trPr>
        <w:tc>
          <w:tcPr>
            <w:tcW w:w="9068" w:type="dxa"/>
            <w:hideMark/>
          </w:tcPr>
          <w:p w:rsidR="00236406" w:rsidRDefault="00236406">
            <w:pPr>
              <w:pStyle w:val="NormalWeb"/>
              <w:keepNext/>
              <w:ind w:left="288" w:hanging="288"/>
            </w:pPr>
            <w:r>
              <w:rPr>
                <w:rFonts w:ascii="Arial" w:hAnsi="Arial" w:cs="Arial"/>
                <w:sz w:val="20"/>
                <w:szCs w:val="20"/>
              </w:rPr>
              <w:t>2010</w:t>
            </w:r>
          </w:p>
        </w:tc>
        <w:tc>
          <w:tcPr>
            <w:tcW w:w="399" w:type="dxa"/>
            <w:vAlign w:val="bottom"/>
            <w:hideMark/>
          </w:tcPr>
          <w:p w:rsidR="00236406" w:rsidRDefault="00236406">
            <w:pPr>
              <w:pStyle w:val="la2"/>
            </w:pPr>
            <w:r>
              <w:rPr>
                <w:sz w:val="15"/>
                <w:szCs w:val="15"/>
              </w:rPr>
              <w:t>  </w:t>
            </w:r>
          </w:p>
        </w:tc>
        <w:tc>
          <w:tcPr>
            <w:tcW w:w="145" w:type="dxa"/>
            <w:gridSpan w:val="3"/>
            <w:vAlign w:val="bottom"/>
            <w:hideMark/>
          </w:tcPr>
          <w:p w:rsidR="00236406" w:rsidRDefault="00236406">
            <w:pPr>
              <w:rPr>
                <w:szCs w:val="24"/>
              </w:rPr>
            </w:pPr>
            <w:r>
              <w:rPr>
                <w:rFonts w:ascii="Arial" w:hAnsi="Arial" w:cs="Arial"/>
                <w:sz w:val="20"/>
              </w:rPr>
              <w:t> </w:t>
            </w:r>
          </w:p>
        </w:tc>
        <w:tc>
          <w:tcPr>
            <w:tcW w:w="468" w:type="dxa"/>
            <w:vAlign w:val="bottom"/>
            <w:hideMark/>
          </w:tcPr>
          <w:p w:rsidR="00236406" w:rsidRDefault="00236406">
            <w:pPr>
              <w:jc w:val="right"/>
              <w:rPr>
                <w:szCs w:val="24"/>
              </w:rPr>
            </w:pPr>
            <w:r>
              <w:rPr>
                <w:rFonts w:ascii="Arial" w:hAnsi="Arial" w:cs="Arial"/>
                <w:sz w:val="20"/>
              </w:rPr>
              <w:t>495</w:t>
            </w:r>
          </w:p>
        </w:tc>
      </w:tr>
      <w:tr w:rsidR="00236406" w:rsidTr="00236406">
        <w:trPr>
          <w:jc w:val="center"/>
        </w:trPr>
        <w:tc>
          <w:tcPr>
            <w:tcW w:w="9068" w:type="dxa"/>
            <w:hideMark/>
          </w:tcPr>
          <w:p w:rsidR="00236406" w:rsidRDefault="00236406">
            <w:pPr>
              <w:pStyle w:val="NormalWeb"/>
              <w:ind w:left="288" w:hanging="288"/>
            </w:pPr>
            <w:r>
              <w:rPr>
                <w:rFonts w:ascii="Arial" w:hAnsi="Arial" w:cs="Arial"/>
                <w:sz w:val="20"/>
                <w:szCs w:val="20"/>
              </w:rPr>
              <w:t>2011</w:t>
            </w:r>
          </w:p>
        </w:tc>
        <w:tc>
          <w:tcPr>
            <w:tcW w:w="399" w:type="dxa"/>
            <w:vAlign w:val="bottom"/>
            <w:hideMark/>
          </w:tcPr>
          <w:p w:rsidR="00236406" w:rsidRDefault="00236406">
            <w:pPr>
              <w:pStyle w:val="la2"/>
            </w:pPr>
            <w:r>
              <w:rPr>
                <w:sz w:val="15"/>
                <w:szCs w:val="15"/>
              </w:rPr>
              <w:t>  </w:t>
            </w:r>
          </w:p>
        </w:tc>
        <w:tc>
          <w:tcPr>
            <w:tcW w:w="145" w:type="dxa"/>
            <w:gridSpan w:val="3"/>
            <w:vAlign w:val="bottom"/>
            <w:hideMark/>
          </w:tcPr>
          <w:p w:rsidR="00236406" w:rsidRDefault="00236406">
            <w:pPr>
              <w:rPr>
                <w:szCs w:val="24"/>
              </w:rPr>
            </w:pPr>
            <w:r>
              <w:rPr>
                <w:rFonts w:ascii="Arial" w:hAnsi="Arial" w:cs="Arial"/>
                <w:sz w:val="20"/>
              </w:rPr>
              <w:t> </w:t>
            </w:r>
          </w:p>
        </w:tc>
        <w:tc>
          <w:tcPr>
            <w:tcW w:w="468" w:type="dxa"/>
            <w:vAlign w:val="bottom"/>
            <w:hideMark/>
          </w:tcPr>
          <w:p w:rsidR="00236406" w:rsidRDefault="00236406">
            <w:pPr>
              <w:jc w:val="right"/>
              <w:rPr>
                <w:szCs w:val="24"/>
              </w:rPr>
            </w:pPr>
            <w:r>
              <w:rPr>
                <w:rFonts w:ascii="Arial" w:hAnsi="Arial" w:cs="Arial"/>
                <w:sz w:val="20"/>
              </w:rPr>
              <w:t>408</w:t>
            </w:r>
          </w:p>
        </w:tc>
      </w:tr>
      <w:tr w:rsidR="00236406" w:rsidTr="00236406">
        <w:trPr>
          <w:jc w:val="center"/>
        </w:trPr>
        <w:tc>
          <w:tcPr>
            <w:tcW w:w="9068" w:type="dxa"/>
            <w:hideMark/>
          </w:tcPr>
          <w:p w:rsidR="00236406" w:rsidRDefault="00236406">
            <w:pPr>
              <w:pStyle w:val="NormalWeb"/>
              <w:ind w:left="288" w:hanging="288"/>
            </w:pPr>
            <w:r>
              <w:rPr>
                <w:rFonts w:ascii="Arial" w:hAnsi="Arial" w:cs="Arial"/>
                <w:sz w:val="20"/>
                <w:szCs w:val="20"/>
              </w:rPr>
              <w:t>2012</w:t>
            </w:r>
          </w:p>
        </w:tc>
        <w:tc>
          <w:tcPr>
            <w:tcW w:w="399" w:type="dxa"/>
            <w:vAlign w:val="bottom"/>
            <w:hideMark/>
          </w:tcPr>
          <w:p w:rsidR="00236406" w:rsidRDefault="00236406">
            <w:pPr>
              <w:pStyle w:val="la2"/>
            </w:pPr>
            <w:r>
              <w:rPr>
                <w:sz w:val="15"/>
                <w:szCs w:val="15"/>
              </w:rPr>
              <w:t>  </w:t>
            </w:r>
          </w:p>
        </w:tc>
        <w:tc>
          <w:tcPr>
            <w:tcW w:w="145" w:type="dxa"/>
            <w:gridSpan w:val="3"/>
            <w:vAlign w:val="bottom"/>
            <w:hideMark/>
          </w:tcPr>
          <w:p w:rsidR="00236406" w:rsidRDefault="00236406">
            <w:pPr>
              <w:rPr>
                <w:szCs w:val="24"/>
              </w:rPr>
            </w:pPr>
            <w:r>
              <w:rPr>
                <w:rFonts w:ascii="Arial" w:hAnsi="Arial" w:cs="Arial"/>
                <w:sz w:val="20"/>
              </w:rPr>
              <w:t> </w:t>
            </w:r>
          </w:p>
        </w:tc>
        <w:tc>
          <w:tcPr>
            <w:tcW w:w="468" w:type="dxa"/>
            <w:vAlign w:val="bottom"/>
            <w:hideMark/>
          </w:tcPr>
          <w:p w:rsidR="00236406" w:rsidRDefault="00236406">
            <w:pPr>
              <w:jc w:val="right"/>
              <w:rPr>
                <w:szCs w:val="24"/>
              </w:rPr>
            </w:pPr>
            <w:r>
              <w:rPr>
                <w:rFonts w:ascii="Arial" w:hAnsi="Arial" w:cs="Arial"/>
                <w:sz w:val="20"/>
              </w:rPr>
              <w:t>279</w:t>
            </w:r>
          </w:p>
        </w:tc>
      </w:tr>
      <w:tr w:rsidR="00236406" w:rsidTr="00236406">
        <w:trPr>
          <w:jc w:val="center"/>
        </w:trPr>
        <w:tc>
          <w:tcPr>
            <w:tcW w:w="9068" w:type="dxa"/>
            <w:hideMark/>
          </w:tcPr>
          <w:p w:rsidR="00236406" w:rsidRDefault="00236406">
            <w:pPr>
              <w:pStyle w:val="NormalWeb"/>
              <w:ind w:left="288" w:hanging="288"/>
            </w:pPr>
            <w:r>
              <w:rPr>
                <w:rFonts w:ascii="Arial" w:hAnsi="Arial" w:cs="Arial"/>
                <w:sz w:val="20"/>
                <w:szCs w:val="20"/>
              </w:rPr>
              <w:t>2013 and thereafter</w:t>
            </w:r>
          </w:p>
        </w:tc>
        <w:tc>
          <w:tcPr>
            <w:tcW w:w="399" w:type="dxa"/>
            <w:vAlign w:val="bottom"/>
            <w:hideMark/>
          </w:tcPr>
          <w:p w:rsidR="00236406" w:rsidRDefault="00236406">
            <w:pPr>
              <w:pStyle w:val="la2"/>
            </w:pPr>
            <w:r>
              <w:rPr>
                <w:sz w:val="15"/>
                <w:szCs w:val="15"/>
              </w:rPr>
              <w:t>  </w:t>
            </w:r>
          </w:p>
        </w:tc>
        <w:tc>
          <w:tcPr>
            <w:tcW w:w="145" w:type="dxa"/>
            <w:gridSpan w:val="3"/>
            <w:vAlign w:val="bottom"/>
            <w:hideMark/>
          </w:tcPr>
          <w:p w:rsidR="00236406" w:rsidRDefault="00236406">
            <w:pPr>
              <w:rPr>
                <w:szCs w:val="24"/>
              </w:rPr>
            </w:pPr>
            <w:r>
              <w:rPr>
                <w:rFonts w:ascii="Arial" w:hAnsi="Arial" w:cs="Arial"/>
                <w:sz w:val="20"/>
              </w:rPr>
              <w:t> </w:t>
            </w:r>
          </w:p>
        </w:tc>
        <w:tc>
          <w:tcPr>
            <w:tcW w:w="468" w:type="dxa"/>
            <w:vAlign w:val="bottom"/>
            <w:hideMark/>
          </w:tcPr>
          <w:p w:rsidR="00236406" w:rsidRDefault="00236406">
            <w:pPr>
              <w:jc w:val="right"/>
              <w:rPr>
                <w:szCs w:val="24"/>
              </w:rPr>
            </w:pPr>
            <w:r>
              <w:rPr>
                <w:rFonts w:ascii="Arial" w:hAnsi="Arial" w:cs="Arial"/>
                <w:sz w:val="20"/>
              </w:rPr>
              <w:t>248</w:t>
            </w:r>
          </w:p>
        </w:tc>
      </w:tr>
      <w:tr w:rsidR="00236406" w:rsidTr="00236406">
        <w:trPr>
          <w:jc w:val="center"/>
        </w:trPr>
        <w:tc>
          <w:tcPr>
            <w:tcW w:w="10080" w:type="dxa"/>
            <w:gridSpan w:val="6"/>
            <w:hideMark/>
          </w:tcPr>
          <w:p w:rsidR="00236406" w:rsidRDefault="00236406">
            <w:pPr>
              <w:pStyle w:val="rrdsinglerule"/>
              <w:pBdr>
                <w:top w:val="single" w:sz="2" w:space="1" w:color="000000"/>
              </w:pBdr>
            </w:pPr>
            <w:r>
              <w:t> </w:t>
            </w:r>
          </w:p>
        </w:tc>
      </w:tr>
      <w:tr w:rsidR="00236406" w:rsidTr="00236406">
        <w:trPr>
          <w:jc w:val="center"/>
        </w:trPr>
        <w:tc>
          <w:tcPr>
            <w:tcW w:w="9068" w:type="dxa"/>
            <w:hideMark/>
          </w:tcPr>
          <w:p w:rsidR="00236406" w:rsidRDefault="00236406">
            <w:pPr>
              <w:pStyle w:val="NormalWeb"/>
              <w:ind w:left="864" w:hanging="288"/>
            </w:pPr>
            <w:r>
              <w:rPr>
                <w:rFonts w:ascii="Arial" w:hAnsi="Arial" w:cs="Arial"/>
                <w:sz w:val="20"/>
                <w:szCs w:val="20"/>
              </w:rPr>
              <w:t>Total</w:t>
            </w:r>
          </w:p>
        </w:tc>
        <w:tc>
          <w:tcPr>
            <w:tcW w:w="399" w:type="dxa"/>
            <w:vAlign w:val="bottom"/>
            <w:hideMark/>
          </w:tcPr>
          <w:p w:rsidR="00236406" w:rsidRDefault="00236406">
            <w:pPr>
              <w:pStyle w:val="la2"/>
            </w:pPr>
            <w:r>
              <w:rPr>
                <w:sz w:val="15"/>
                <w:szCs w:val="15"/>
              </w:rPr>
              <w:t>  </w:t>
            </w:r>
          </w:p>
        </w:tc>
        <w:tc>
          <w:tcPr>
            <w:tcW w:w="136" w:type="dxa"/>
            <w:gridSpan w:val="2"/>
            <w:vAlign w:val="bottom"/>
            <w:hideMark/>
          </w:tcPr>
          <w:p w:rsidR="00236406" w:rsidRDefault="00236406">
            <w:pPr>
              <w:ind w:left="29"/>
              <w:rPr>
                <w:szCs w:val="24"/>
              </w:rPr>
            </w:pPr>
            <w:r>
              <w:rPr>
                <w:rFonts w:ascii="Arial" w:hAnsi="Arial" w:cs="Arial"/>
                <w:sz w:val="20"/>
              </w:rPr>
              <w:t>$</w:t>
            </w:r>
          </w:p>
        </w:tc>
        <w:tc>
          <w:tcPr>
            <w:tcW w:w="477" w:type="dxa"/>
            <w:gridSpan w:val="2"/>
            <w:vAlign w:val="bottom"/>
            <w:hideMark/>
          </w:tcPr>
          <w:p w:rsidR="00236406" w:rsidRDefault="00236406">
            <w:pPr>
              <w:ind w:left="-126"/>
              <w:jc w:val="right"/>
              <w:rPr>
                <w:szCs w:val="24"/>
              </w:rPr>
            </w:pPr>
            <w:r>
              <w:rPr>
                <w:rFonts w:ascii="Arial" w:hAnsi="Arial" w:cs="Arial"/>
                <w:sz w:val="20"/>
              </w:rPr>
              <w:t>1,973</w:t>
            </w:r>
          </w:p>
        </w:tc>
      </w:tr>
      <w:tr w:rsidR="00236406" w:rsidTr="00236406">
        <w:trPr>
          <w:jc w:val="center"/>
        </w:trPr>
        <w:tc>
          <w:tcPr>
            <w:tcW w:w="9068" w:type="dxa"/>
            <w:hideMark/>
          </w:tcPr>
          <w:p w:rsidR="00236406" w:rsidRDefault="00236406">
            <w:pPr>
              <w:pStyle w:val="la2"/>
            </w:pPr>
            <w:r>
              <w:t> </w:t>
            </w:r>
          </w:p>
        </w:tc>
        <w:tc>
          <w:tcPr>
            <w:tcW w:w="399" w:type="dxa"/>
            <w:vAlign w:val="bottom"/>
            <w:hideMark/>
          </w:tcPr>
          <w:p w:rsidR="00236406" w:rsidRDefault="00236406">
            <w:pPr>
              <w:pStyle w:val="la2"/>
            </w:pPr>
            <w:r>
              <w:rPr>
                <w:sz w:val="15"/>
                <w:szCs w:val="15"/>
              </w:rPr>
              <w:t>  </w:t>
            </w:r>
          </w:p>
        </w:tc>
        <w:tc>
          <w:tcPr>
            <w:tcW w:w="136" w:type="dxa"/>
            <w:gridSpan w:val="2"/>
            <w:vAlign w:val="bottom"/>
            <w:hideMark/>
          </w:tcPr>
          <w:p w:rsidR="00236406" w:rsidRDefault="00236406">
            <w:pPr>
              <w:pStyle w:val="rrdsinglerule"/>
              <w:pBdr>
                <w:top w:val="single" w:sz="6" w:space="1" w:color="000000"/>
              </w:pBdr>
            </w:pPr>
            <w:r>
              <w:rPr>
                <w:sz w:val="15"/>
                <w:szCs w:val="15"/>
              </w:rPr>
              <w:t> </w:t>
            </w:r>
          </w:p>
        </w:tc>
        <w:tc>
          <w:tcPr>
            <w:tcW w:w="477" w:type="dxa"/>
            <w:gridSpan w:val="2"/>
            <w:vAlign w:val="bottom"/>
            <w:hideMark/>
          </w:tcPr>
          <w:p w:rsidR="00236406" w:rsidRDefault="00236406">
            <w:pPr>
              <w:pStyle w:val="rrdsinglerule"/>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NOTE 11    INCOME TAXES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The components of the provision for income taxes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369"/>
        <w:gridCol w:w="291"/>
        <w:gridCol w:w="113"/>
        <w:gridCol w:w="501"/>
        <w:gridCol w:w="290"/>
        <w:gridCol w:w="103"/>
        <w:gridCol w:w="9"/>
        <w:gridCol w:w="501"/>
        <w:gridCol w:w="290"/>
        <w:gridCol w:w="112"/>
        <w:gridCol w:w="501"/>
      </w:tblGrid>
      <w:tr w:rsidR="00236406" w:rsidTr="00236406">
        <w:trPr>
          <w:tblHeader/>
          <w:jc w:val="center"/>
        </w:trPr>
        <w:tc>
          <w:tcPr>
            <w:tcW w:w="7369" w:type="dxa"/>
            <w:vAlign w:val="center"/>
          </w:tcPr>
          <w:p w:rsidR="00236406" w:rsidRDefault="00236406">
            <w:pPr>
              <w:rPr>
                <w:sz w:val="2"/>
                <w:szCs w:val="24"/>
              </w:rPr>
            </w:pPr>
          </w:p>
        </w:tc>
        <w:tc>
          <w:tcPr>
            <w:tcW w:w="291" w:type="dxa"/>
            <w:vAlign w:val="bottom"/>
          </w:tcPr>
          <w:p w:rsidR="00236406" w:rsidRDefault="00236406">
            <w:pPr>
              <w:rPr>
                <w:sz w:val="2"/>
                <w:szCs w:val="24"/>
              </w:rPr>
            </w:pPr>
          </w:p>
        </w:tc>
        <w:tc>
          <w:tcPr>
            <w:tcW w:w="113" w:type="dxa"/>
            <w:vAlign w:val="center"/>
          </w:tcPr>
          <w:p w:rsidR="00236406" w:rsidRDefault="00236406">
            <w:pPr>
              <w:rPr>
                <w:sz w:val="2"/>
                <w:szCs w:val="24"/>
              </w:rPr>
            </w:pPr>
          </w:p>
        </w:tc>
        <w:tc>
          <w:tcPr>
            <w:tcW w:w="501" w:type="dxa"/>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gridSpan w:val="2"/>
            <w:vAlign w:val="center"/>
          </w:tcPr>
          <w:p w:rsidR="00236406" w:rsidRDefault="00236406">
            <w:pPr>
              <w:rPr>
                <w:sz w:val="2"/>
                <w:szCs w:val="24"/>
              </w:rPr>
            </w:pPr>
          </w:p>
        </w:tc>
        <w:tc>
          <w:tcPr>
            <w:tcW w:w="501" w:type="dxa"/>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vAlign w:val="center"/>
          </w:tcPr>
          <w:p w:rsidR="00236406" w:rsidRDefault="00236406">
            <w:pPr>
              <w:rPr>
                <w:sz w:val="2"/>
                <w:szCs w:val="24"/>
              </w:rPr>
            </w:pPr>
          </w:p>
        </w:tc>
      </w:tr>
      <w:tr w:rsidR="00236406" w:rsidTr="00236406">
        <w:trPr>
          <w:tblHeader/>
          <w:jc w:val="center"/>
        </w:trPr>
        <w:tc>
          <w:tcPr>
            <w:tcW w:w="7369"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9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4" w:type="dxa"/>
            <w:gridSpan w:val="2"/>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3"/>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2"/>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7369" w:type="dxa"/>
            <w:tcBorders>
              <w:top w:val="single" w:sz="2" w:space="0" w:color="000000"/>
              <w:left w:val="nil"/>
              <w:bottom w:val="nil"/>
              <w:right w:val="nil"/>
            </w:tcBorders>
            <w:vAlign w:val="center"/>
          </w:tcPr>
          <w:p w:rsidR="00236406" w:rsidRDefault="00236406">
            <w:pPr>
              <w:rPr>
                <w:sz w:val="20"/>
                <w:szCs w:val="24"/>
              </w:rPr>
            </w:pPr>
          </w:p>
        </w:tc>
        <w:tc>
          <w:tcPr>
            <w:tcW w:w="905" w:type="dxa"/>
            <w:gridSpan w:val="3"/>
            <w:tcBorders>
              <w:top w:val="single" w:sz="2" w:space="0" w:color="000000"/>
              <w:left w:val="nil"/>
              <w:bottom w:val="nil"/>
              <w:right w:val="nil"/>
            </w:tcBorders>
            <w:vAlign w:val="center"/>
          </w:tcPr>
          <w:p w:rsidR="00236406" w:rsidRDefault="00236406">
            <w:pPr>
              <w:rPr>
                <w:sz w:val="20"/>
                <w:szCs w:val="24"/>
              </w:rPr>
            </w:pPr>
          </w:p>
        </w:tc>
        <w:tc>
          <w:tcPr>
            <w:tcW w:w="903" w:type="dxa"/>
            <w:gridSpan w:val="4"/>
            <w:tcBorders>
              <w:top w:val="single" w:sz="2" w:space="0" w:color="000000"/>
              <w:left w:val="nil"/>
              <w:bottom w:val="nil"/>
              <w:right w:val="nil"/>
            </w:tcBorders>
            <w:vAlign w:val="center"/>
          </w:tcPr>
          <w:p w:rsidR="00236406" w:rsidRDefault="00236406">
            <w:pPr>
              <w:rPr>
                <w:sz w:val="20"/>
                <w:szCs w:val="24"/>
              </w:rPr>
            </w:pPr>
          </w:p>
        </w:tc>
        <w:tc>
          <w:tcPr>
            <w:tcW w:w="903" w:type="dxa"/>
            <w:gridSpan w:val="3"/>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7369"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291" w:type="dxa"/>
            <w:vAlign w:val="bottom"/>
            <w:hideMark/>
          </w:tcPr>
          <w:p w:rsidR="00236406" w:rsidRDefault="00236406">
            <w:pPr>
              <w:pStyle w:val="la2"/>
            </w:pPr>
            <w:r>
              <w:rPr>
                <w:sz w:val="15"/>
                <w:szCs w:val="15"/>
              </w:rPr>
              <w:t>  </w:t>
            </w:r>
          </w:p>
        </w:tc>
        <w:tc>
          <w:tcPr>
            <w:tcW w:w="61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290" w:type="dxa"/>
            <w:vAlign w:val="bottom"/>
            <w:hideMark/>
          </w:tcPr>
          <w:p w:rsidR="00236406" w:rsidRDefault="00236406">
            <w:pPr>
              <w:pStyle w:val="la2"/>
            </w:pPr>
            <w:r>
              <w:rPr>
                <w:sz w:val="15"/>
                <w:szCs w:val="15"/>
              </w:rPr>
              <w:t>  </w:t>
            </w:r>
          </w:p>
        </w:tc>
        <w:tc>
          <w:tcPr>
            <w:tcW w:w="613"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290" w:type="dxa"/>
            <w:vAlign w:val="bottom"/>
            <w:hideMark/>
          </w:tcPr>
          <w:p w:rsidR="00236406" w:rsidRDefault="00236406">
            <w:pPr>
              <w:pStyle w:val="la2"/>
            </w:pPr>
            <w:r>
              <w:rPr>
                <w:sz w:val="15"/>
                <w:szCs w:val="15"/>
              </w:rPr>
              <w:t>  </w:t>
            </w:r>
          </w:p>
        </w:tc>
        <w:tc>
          <w:tcPr>
            <w:tcW w:w="613"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r>
      <w:tr w:rsidR="00236406" w:rsidTr="00236406">
        <w:trPr>
          <w:trHeight w:val="240"/>
          <w:jc w:val="center"/>
        </w:trPr>
        <w:tc>
          <w:tcPr>
            <w:tcW w:w="7369" w:type="dxa"/>
            <w:vAlign w:val="center"/>
          </w:tcPr>
          <w:p w:rsidR="00236406" w:rsidRDefault="00236406">
            <w:pPr>
              <w:rPr>
                <w:szCs w:val="24"/>
              </w:rPr>
            </w:pPr>
          </w:p>
        </w:tc>
        <w:tc>
          <w:tcPr>
            <w:tcW w:w="905" w:type="dxa"/>
            <w:gridSpan w:val="3"/>
            <w:vAlign w:val="center"/>
          </w:tcPr>
          <w:p w:rsidR="00236406" w:rsidRDefault="00236406">
            <w:pPr>
              <w:rPr>
                <w:szCs w:val="24"/>
              </w:rPr>
            </w:pPr>
          </w:p>
        </w:tc>
        <w:tc>
          <w:tcPr>
            <w:tcW w:w="903" w:type="dxa"/>
            <w:gridSpan w:val="4"/>
            <w:vAlign w:val="center"/>
          </w:tcPr>
          <w:p w:rsidR="00236406" w:rsidRDefault="00236406">
            <w:pPr>
              <w:rPr>
                <w:szCs w:val="24"/>
              </w:rPr>
            </w:pPr>
          </w:p>
        </w:tc>
        <w:tc>
          <w:tcPr>
            <w:tcW w:w="903" w:type="dxa"/>
            <w:gridSpan w:val="3"/>
            <w:vAlign w:val="center"/>
          </w:tcPr>
          <w:p w:rsidR="00236406" w:rsidRDefault="00236406">
            <w:pPr>
              <w:rPr>
                <w:szCs w:val="24"/>
              </w:rPr>
            </w:pPr>
          </w:p>
        </w:tc>
      </w:tr>
      <w:tr w:rsidR="00236406" w:rsidTr="00236406">
        <w:trPr>
          <w:jc w:val="center"/>
        </w:trPr>
        <w:tc>
          <w:tcPr>
            <w:tcW w:w="7369" w:type="dxa"/>
            <w:hideMark/>
          </w:tcPr>
          <w:p w:rsidR="00236406" w:rsidRDefault="00236406">
            <w:pPr>
              <w:pStyle w:val="NormalWeb"/>
              <w:keepNext/>
              <w:ind w:left="288" w:hanging="288"/>
            </w:pPr>
            <w:r>
              <w:rPr>
                <w:rFonts w:ascii="Arial" w:hAnsi="Arial" w:cs="Arial"/>
                <w:sz w:val="20"/>
                <w:szCs w:val="20"/>
              </w:rPr>
              <w:t>Current taxes:</w:t>
            </w:r>
          </w:p>
        </w:tc>
        <w:tc>
          <w:tcPr>
            <w:tcW w:w="291" w:type="dxa"/>
            <w:vAlign w:val="bottom"/>
            <w:hideMark/>
          </w:tcPr>
          <w:p w:rsidR="00236406" w:rsidRDefault="00236406">
            <w:pPr>
              <w:pStyle w:val="la2"/>
            </w:pPr>
            <w:r>
              <w:rPr>
                <w:sz w:val="15"/>
                <w:szCs w:val="15"/>
              </w:rPr>
              <w:t>  </w:t>
            </w:r>
          </w:p>
        </w:tc>
        <w:tc>
          <w:tcPr>
            <w:tcW w:w="113" w:type="dxa"/>
            <w:vAlign w:val="bottom"/>
            <w:hideMark/>
          </w:tcPr>
          <w:p w:rsidR="00236406" w:rsidRDefault="00236406">
            <w:pPr>
              <w:pStyle w:val="la2"/>
            </w:pPr>
            <w:r>
              <w:t> </w:t>
            </w:r>
          </w:p>
        </w:tc>
        <w:tc>
          <w:tcPr>
            <w:tcW w:w="501" w:type="dxa"/>
            <w:vAlign w:val="bottom"/>
            <w:hideMark/>
          </w:tcPr>
          <w:p w:rsidR="00236406" w:rsidRDefault="00236406">
            <w:pPr>
              <w:pStyle w:val="la2"/>
            </w:pPr>
            <w:r>
              <w:t> </w:t>
            </w:r>
          </w:p>
        </w:tc>
        <w:tc>
          <w:tcPr>
            <w:tcW w:w="290" w:type="dxa"/>
            <w:vAlign w:val="bottom"/>
            <w:hideMark/>
          </w:tcPr>
          <w:p w:rsidR="00236406" w:rsidRDefault="00236406">
            <w:pPr>
              <w:pStyle w:val="la2"/>
            </w:pPr>
            <w:r>
              <w:rPr>
                <w:sz w:val="15"/>
                <w:szCs w:val="15"/>
              </w:rPr>
              <w:t>  </w:t>
            </w:r>
          </w:p>
        </w:tc>
        <w:tc>
          <w:tcPr>
            <w:tcW w:w="103" w:type="dxa"/>
            <w:vAlign w:val="bottom"/>
            <w:hideMark/>
          </w:tcPr>
          <w:p w:rsidR="00236406" w:rsidRDefault="00236406">
            <w:pPr>
              <w:pStyle w:val="la2"/>
            </w:pPr>
            <w:r>
              <w:t> </w:t>
            </w:r>
          </w:p>
        </w:tc>
        <w:tc>
          <w:tcPr>
            <w:tcW w:w="510" w:type="dxa"/>
            <w:gridSpan w:val="2"/>
            <w:vAlign w:val="bottom"/>
            <w:hideMark/>
          </w:tcPr>
          <w:p w:rsidR="00236406" w:rsidRDefault="00236406">
            <w:pPr>
              <w:pStyle w:val="la2"/>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501" w:type="dxa"/>
            <w:vAlign w:val="bottom"/>
            <w:hideMark/>
          </w:tcPr>
          <w:p w:rsidR="00236406" w:rsidRDefault="00236406">
            <w:pPr>
              <w:pStyle w:val="la2"/>
            </w:pPr>
            <w:r>
              <w:t> </w:t>
            </w:r>
          </w:p>
        </w:tc>
      </w:tr>
      <w:tr w:rsidR="00236406" w:rsidTr="00236406">
        <w:trPr>
          <w:jc w:val="center"/>
        </w:trPr>
        <w:tc>
          <w:tcPr>
            <w:tcW w:w="7369" w:type="dxa"/>
            <w:hideMark/>
          </w:tcPr>
          <w:p w:rsidR="00236406" w:rsidRDefault="00236406">
            <w:pPr>
              <w:pStyle w:val="NormalWeb"/>
              <w:keepNext/>
              <w:ind w:left="576" w:hanging="288"/>
            </w:pPr>
            <w:r>
              <w:rPr>
                <w:rFonts w:ascii="Arial" w:hAnsi="Arial" w:cs="Arial"/>
                <w:sz w:val="20"/>
                <w:szCs w:val="20"/>
              </w:rPr>
              <w:t>U.S. Federal</w:t>
            </w:r>
          </w:p>
        </w:tc>
        <w:tc>
          <w:tcPr>
            <w:tcW w:w="291" w:type="dxa"/>
            <w:vAlign w:val="bottom"/>
            <w:hideMark/>
          </w:tcPr>
          <w:p w:rsidR="00236406" w:rsidRDefault="00236406">
            <w:pPr>
              <w:pStyle w:val="la2"/>
            </w:pPr>
            <w:r>
              <w:rPr>
                <w:sz w:val="15"/>
                <w:szCs w:val="15"/>
              </w:rPr>
              <w:t>  </w:t>
            </w:r>
          </w:p>
        </w:tc>
        <w:tc>
          <w:tcPr>
            <w:tcW w:w="113" w:type="dxa"/>
            <w:vAlign w:val="bottom"/>
            <w:hideMark/>
          </w:tcPr>
          <w:p w:rsidR="00236406" w:rsidRDefault="00236406">
            <w:pPr>
              <w:rPr>
                <w:szCs w:val="24"/>
              </w:rPr>
            </w:pPr>
            <w:r>
              <w:rPr>
                <w:rFonts w:ascii="Arial" w:hAnsi="Arial" w:cs="Arial"/>
                <w:b/>
                <w:bCs/>
                <w:sz w:val="20"/>
              </w:rPr>
              <w:t>$</w:t>
            </w:r>
          </w:p>
        </w:tc>
        <w:tc>
          <w:tcPr>
            <w:tcW w:w="501" w:type="dxa"/>
            <w:vAlign w:val="bottom"/>
            <w:hideMark/>
          </w:tcPr>
          <w:p w:rsidR="00236406" w:rsidRDefault="00236406">
            <w:pPr>
              <w:jc w:val="right"/>
              <w:rPr>
                <w:szCs w:val="24"/>
              </w:rPr>
            </w:pPr>
            <w:r>
              <w:rPr>
                <w:rFonts w:ascii="Arial" w:hAnsi="Arial" w:cs="Arial"/>
                <w:b/>
                <w:bCs/>
                <w:sz w:val="20"/>
              </w:rPr>
              <w:t>4,357</w:t>
            </w:r>
          </w:p>
        </w:tc>
        <w:tc>
          <w:tcPr>
            <w:tcW w:w="290" w:type="dxa"/>
            <w:vAlign w:val="bottom"/>
            <w:hideMark/>
          </w:tcPr>
          <w:p w:rsidR="00236406" w:rsidRDefault="00236406">
            <w:pPr>
              <w:pStyle w:val="la2"/>
            </w:pPr>
            <w:r>
              <w:rPr>
                <w:sz w:val="15"/>
                <w:szCs w:val="15"/>
              </w:rPr>
              <w:t>  </w:t>
            </w:r>
          </w:p>
        </w:tc>
        <w:tc>
          <w:tcPr>
            <w:tcW w:w="103" w:type="dxa"/>
            <w:vAlign w:val="bottom"/>
            <w:hideMark/>
          </w:tcPr>
          <w:p w:rsidR="00236406" w:rsidRDefault="00236406">
            <w:pPr>
              <w:rPr>
                <w:szCs w:val="24"/>
              </w:rPr>
            </w:pPr>
            <w:r>
              <w:rPr>
                <w:rFonts w:ascii="Arial" w:hAnsi="Arial" w:cs="Arial"/>
                <w:sz w:val="20"/>
              </w:rPr>
              <w:t>$</w:t>
            </w:r>
          </w:p>
        </w:tc>
        <w:tc>
          <w:tcPr>
            <w:tcW w:w="510" w:type="dxa"/>
            <w:gridSpan w:val="2"/>
            <w:vAlign w:val="bottom"/>
            <w:hideMark/>
          </w:tcPr>
          <w:p w:rsidR="00236406" w:rsidRDefault="00236406">
            <w:pPr>
              <w:jc w:val="right"/>
              <w:rPr>
                <w:szCs w:val="24"/>
              </w:rPr>
            </w:pPr>
            <w:r>
              <w:rPr>
                <w:rFonts w:ascii="Arial" w:hAnsi="Arial" w:cs="Arial"/>
                <w:sz w:val="20"/>
              </w:rPr>
              <w:t>4,593</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501" w:type="dxa"/>
            <w:vAlign w:val="bottom"/>
            <w:hideMark/>
          </w:tcPr>
          <w:p w:rsidR="00236406" w:rsidRDefault="00236406">
            <w:pPr>
              <w:jc w:val="right"/>
              <w:rPr>
                <w:szCs w:val="24"/>
              </w:rPr>
            </w:pPr>
            <w:r>
              <w:rPr>
                <w:rFonts w:ascii="Arial" w:hAnsi="Arial" w:cs="Arial"/>
                <w:sz w:val="20"/>
              </w:rPr>
              <w:t>4,471</w:t>
            </w:r>
          </w:p>
        </w:tc>
      </w:tr>
      <w:tr w:rsidR="00236406" w:rsidTr="00236406">
        <w:trPr>
          <w:jc w:val="center"/>
        </w:trPr>
        <w:tc>
          <w:tcPr>
            <w:tcW w:w="7369" w:type="dxa"/>
            <w:hideMark/>
          </w:tcPr>
          <w:p w:rsidR="00236406" w:rsidRDefault="00236406">
            <w:pPr>
              <w:pStyle w:val="NormalWeb"/>
              <w:ind w:left="576" w:hanging="288"/>
            </w:pPr>
            <w:r>
              <w:rPr>
                <w:rFonts w:ascii="Arial" w:hAnsi="Arial" w:cs="Arial"/>
                <w:sz w:val="20"/>
                <w:szCs w:val="20"/>
              </w:rPr>
              <w:t>U.S. State and Local</w:t>
            </w:r>
          </w:p>
        </w:tc>
        <w:tc>
          <w:tcPr>
            <w:tcW w:w="291" w:type="dxa"/>
            <w:vAlign w:val="bottom"/>
            <w:hideMark/>
          </w:tcPr>
          <w:p w:rsidR="00236406" w:rsidRDefault="00236406">
            <w:pPr>
              <w:pStyle w:val="la2"/>
            </w:pPr>
            <w:r>
              <w:rPr>
                <w:sz w:val="15"/>
                <w:szCs w:val="15"/>
              </w:rPr>
              <w:t>  </w:t>
            </w:r>
          </w:p>
        </w:tc>
        <w:tc>
          <w:tcPr>
            <w:tcW w:w="113" w:type="dxa"/>
            <w:vAlign w:val="bottom"/>
            <w:hideMark/>
          </w:tcPr>
          <w:p w:rsidR="00236406" w:rsidRDefault="00236406">
            <w:pPr>
              <w:rPr>
                <w:szCs w:val="24"/>
              </w:rPr>
            </w:pPr>
            <w:r>
              <w:rPr>
                <w:rFonts w:ascii="Arial" w:hAnsi="Arial" w:cs="Arial"/>
                <w:b/>
                <w:bCs/>
                <w:sz w:val="20"/>
              </w:rPr>
              <w:t> </w:t>
            </w:r>
          </w:p>
        </w:tc>
        <w:tc>
          <w:tcPr>
            <w:tcW w:w="501" w:type="dxa"/>
            <w:vAlign w:val="bottom"/>
            <w:hideMark/>
          </w:tcPr>
          <w:p w:rsidR="00236406" w:rsidRDefault="00236406">
            <w:pPr>
              <w:jc w:val="right"/>
              <w:rPr>
                <w:szCs w:val="24"/>
              </w:rPr>
            </w:pPr>
            <w:r>
              <w:rPr>
                <w:rFonts w:ascii="Arial" w:hAnsi="Arial" w:cs="Arial"/>
                <w:b/>
                <w:bCs/>
                <w:sz w:val="20"/>
              </w:rPr>
              <w:t>256</w:t>
            </w:r>
          </w:p>
        </w:tc>
        <w:tc>
          <w:tcPr>
            <w:tcW w:w="290" w:type="dxa"/>
            <w:vAlign w:val="bottom"/>
            <w:hideMark/>
          </w:tcPr>
          <w:p w:rsidR="00236406" w:rsidRDefault="00236406">
            <w:pPr>
              <w:pStyle w:val="la2"/>
            </w:pPr>
            <w:r>
              <w:rPr>
                <w:sz w:val="15"/>
                <w:szCs w:val="15"/>
              </w:rPr>
              <w:t>  </w:t>
            </w:r>
          </w:p>
        </w:tc>
        <w:tc>
          <w:tcPr>
            <w:tcW w:w="103" w:type="dxa"/>
            <w:vAlign w:val="bottom"/>
            <w:hideMark/>
          </w:tcPr>
          <w:p w:rsidR="00236406" w:rsidRDefault="00236406">
            <w:pPr>
              <w:rPr>
                <w:szCs w:val="24"/>
              </w:rPr>
            </w:pPr>
            <w:r>
              <w:rPr>
                <w:rFonts w:ascii="Arial" w:hAnsi="Arial" w:cs="Arial"/>
                <w:sz w:val="20"/>
              </w:rPr>
              <w:t> </w:t>
            </w:r>
          </w:p>
        </w:tc>
        <w:tc>
          <w:tcPr>
            <w:tcW w:w="510" w:type="dxa"/>
            <w:gridSpan w:val="2"/>
            <w:vAlign w:val="bottom"/>
            <w:hideMark/>
          </w:tcPr>
          <w:p w:rsidR="00236406" w:rsidRDefault="00236406">
            <w:pPr>
              <w:jc w:val="right"/>
              <w:rPr>
                <w:szCs w:val="24"/>
              </w:rPr>
            </w:pPr>
            <w:r>
              <w:rPr>
                <w:rFonts w:ascii="Arial" w:hAnsi="Arial" w:cs="Arial"/>
                <w:sz w:val="20"/>
              </w:rPr>
              <w:t>154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101</w:t>
            </w:r>
          </w:p>
        </w:tc>
      </w:tr>
      <w:tr w:rsidR="00236406" w:rsidTr="00236406">
        <w:trPr>
          <w:jc w:val="center"/>
        </w:trPr>
        <w:tc>
          <w:tcPr>
            <w:tcW w:w="7369" w:type="dxa"/>
            <w:hideMark/>
          </w:tcPr>
          <w:p w:rsidR="00236406" w:rsidRDefault="00236406">
            <w:pPr>
              <w:pStyle w:val="NormalWeb"/>
              <w:ind w:left="576" w:hanging="288"/>
            </w:pPr>
            <w:r>
              <w:rPr>
                <w:rFonts w:ascii="Arial" w:hAnsi="Arial" w:cs="Arial"/>
                <w:sz w:val="20"/>
                <w:szCs w:val="20"/>
              </w:rPr>
              <w:t>International</w:t>
            </w:r>
          </w:p>
        </w:tc>
        <w:tc>
          <w:tcPr>
            <w:tcW w:w="291" w:type="dxa"/>
            <w:vAlign w:val="bottom"/>
            <w:hideMark/>
          </w:tcPr>
          <w:p w:rsidR="00236406" w:rsidRDefault="00236406">
            <w:pPr>
              <w:pStyle w:val="la2"/>
            </w:pPr>
            <w:r>
              <w:rPr>
                <w:sz w:val="15"/>
                <w:szCs w:val="15"/>
              </w:rPr>
              <w:t>  </w:t>
            </w:r>
          </w:p>
        </w:tc>
        <w:tc>
          <w:tcPr>
            <w:tcW w:w="113" w:type="dxa"/>
            <w:vAlign w:val="bottom"/>
            <w:hideMark/>
          </w:tcPr>
          <w:p w:rsidR="00236406" w:rsidRDefault="00236406">
            <w:pPr>
              <w:rPr>
                <w:szCs w:val="24"/>
              </w:rPr>
            </w:pPr>
            <w:r>
              <w:rPr>
                <w:rFonts w:ascii="Arial" w:hAnsi="Arial" w:cs="Arial"/>
                <w:b/>
                <w:bCs/>
                <w:sz w:val="20"/>
              </w:rPr>
              <w:t> </w:t>
            </w:r>
          </w:p>
        </w:tc>
        <w:tc>
          <w:tcPr>
            <w:tcW w:w="501" w:type="dxa"/>
            <w:vAlign w:val="bottom"/>
            <w:hideMark/>
          </w:tcPr>
          <w:p w:rsidR="00236406" w:rsidRDefault="00236406">
            <w:pPr>
              <w:jc w:val="right"/>
              <w:rPr>
                <w:szCs w:val="24"/>
              </w:rPr>
            </w:pPr>
            <w:r>
              <w:rPr>
                <w:rFonts w:ascii="Arial" w:hAnsi="Arial" w:cs="Arial"/>
                <w:b/>
                <w:bCs/>
                <w:sz w:val="20"/>
              </w:rPr>
              <w:t>1,007</w:t>
            </w:r>
          </w:p>
        </w:tc>
        <w:tc>
          <w:tcPr>
            <w:tcW w:w="290" w:type="dxa"/>
            <w:vAlign w:val="bottom"/>
            <w:hideMark/>
          </w:tcPr>
          <w:p w:rsidR="00236406" w:rsidRDefault="00236406">
            <w:pPr>
              <w:pStyle w:val="la2"/>
            </w:pPr>
            <w:r>
              <w:rPr>
                <w:sz w:val="15"/>
                <w:szCs w:val="15"/>
              </w:rPr>
              <w:t>  </w:t>
            </w:r>
          </w:p>
        </w:tc>
        <w:tc>
          <w:tcPr>
            <w:tcW w:w="103" w:type="dxa"/>
            <w:vAlign w:val="bottom"/>
            <w:hideMark/>
          </w:tcPr>
          <w:p w:rsidR="00236406" w:rsidRDefault="00236406">
            <w:pPr>
              <w:rPr>
                <w:szCs w:val="24"/>
              </w:rPr>
            </w:pPr>
            <w:r>
              <w:rPr>
                <w:rFonts w:ascii="Arial" w:hAnsi="Arial" w:cs="Arial"/>
                <w:sz w:val="20"/>
              </w:rPr>
              <w:t> </w:t>
            </w:r>
          </w:p>
        </w:tc>
        <w:tc>
          <w:tcPr>
            <w:tcW w:w="510" w:type="dxa"/>
            <w:gridSpan w:val="2"/>
            <w:vAlign w:val="bottom"/>
            <w:hideMark/>
          </w:tcPr>
          <w:p w:rsidR="00236406" w:rsidRDefault="00236406">
            <w:pPr>
              <w:jc w:val="right"/>
              <w:rPr>
                <w:szCs w:val="24"/>
              </w:rPr>
            </w:pPr>
            <w:r>
              <w:rPr>
                <w:rFonts w:ascii="Arial" w:hAnsi="Arial" w:cs="Arial"/>
                <w:sz w:val="20"/>
              </w:rPr>
              <w:t>957</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882</w:t>
            </w:r>
          </w:p>
        </w:tc>
      </w:tr>
      <w:tr w:rsidR="00236406" w:rsidTr="00236406">
        <w:trPr>
          <w:jc w:val="center"/>
        </w:trPr>
        <w:tc>
          <w:tcPr>
            <w:tcW w:w="8274" w:type="dxa"/>
            <w:gridSpan w:val="4"/>
            <w:hideMark/>
          </w:tcPr>
          <w:p w:rsidR="00236406" w:rsidRDefault="00236406">
            <w:pPr>
              <w:pStyle w:val="rrdsinglerule"/>
              <w:pBdr>
                <w:top w:val="single" w:sz="2" w:space="1" w:color="000000"/>
              </w:pBdr>
            </w:pPr>
            <w:r>
              <w:t> </w:t>
            </w:r>
          </w:p>
        </w:tc>
        <w:tc>
          <w:tcPr>
            <w:tcW w:w="290" w:type="dxa"/>
            <w:vAlign w:val="bottom"/>
            <w:hideMark/>
          </w:tcPr>
          <w:p w:rsidR="00236406" w:rsidRDefault="00236406">
            <w:pPr>
              <w:pStyle w:val="la2"/>
            </w:pPr>
            <w:r>
              <w:rPr>
                <w:sz w:val="15"/>
                <w:szCs w:val="15"/>
              </w:rPr>
              <w:t>  </w:t>
            </w:r>
          </w:p>
        </w:tc>
        <w:tc>
          <w:tcPr>
            <w:tcW w:w="103" w:type="dxa"/>
            <w:vAlign w:val="bottom"/>
            <w:hideMark/>
          </w:tcPr>
          <w:p w:rsidR="00236406" w:rsidRDefault="00236406">
            <w:pPr>
              <w:pStyle w:val="rrdsinglerule"/>
              <w:pBdr>
                <w:top w:val="single" w:sz="2" w:space="1" w:color="000000"/>
              </w:pBdr>
            </w:pPr>
            <w:r>
              <w:rPr>
                <w:sz w:val="15"/>
                <w:szCs w:val="15"/>
              </w:rPr>
              <w:t> </w:t>
            </w:r>
          </w:p>
        </w:tc>
        <w:tc>
          <w:tcPr>
            <w:tcW w:w="510" w:type="dxa"/>
            <w:gridSpan w:val="2"/>
            <w:vAlign w:val="bottom"/>
            <w:hideMark/>
          </w:tcPr>
          <w:p w:rsidR="00236406" w:rsidRDefault="00236406">
            <w:pPr>
              <w:pStyle w:val="rrdsinglerule"/>
              <w:pBdr>
                <w:top w:val="single" w:sz="2"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01"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7369" w:type="dxa"/>
            <w:hideMark/>
          </w:tcPr>
          <w:p w:rsidR="00236406" w:rsidRDefault="00236406">
            <w:pPr>
              <w:pStyle w:val="NormalWeb"/>
              <w:ind w:left="864" w:hanging="288"/>
            </w:pPr>
            <w:r>
              <w:rPr>
                <w:rFonts w:ascii="Arial" w:hAnsi="Arial" w:cs="Arial"/>
                <w:sz w:val="20"/>
                <w:szCs w:val="20"/>
              </w:rPr>
              <w:t>Current taxes</w:t>
            </w:r>
          </w:p>
        </w:tc>
        <w:tc>
          <w:tcPr>
            <w:tcW w:w="291" w:type="dxa"/>
            <w:vAlign w:val="bottom"/>
            <w:hideMark/>
          </w:tcPr>
          <w:p w:rsidR="00236406" w:rsidRDefault="00236406">
            <w:pPr>
              <w:pStyle w:val="la2"/>
            </w:pPr>
            <w:r>
              <w:rPr>
                <w:sz w:val="15"/>
                <w:szCs w:val="15"/>
              </w:rPr>
              <w:t>  </w:t>
            </w:r>
          </w:p>
        </w:tc>
        <w:tc>
          <w:tcPr>
            <w:tcW w:w="113" w:type="dxa"/>
            <w:vAlign w:val="bottom"/>
            <w:hideMark/>
          </w:tcPr>
          <w:p w:rsidR="00236406" w:rsidRDefault="00236406">
            <w:pPr>
              <w:rPr>
                <w:szCs w:val="24"/>
              </w:rPr>
            </w:pPr>
            <w:r>
              <w:rPr>
                <w:rFonts w:ascii="Arial" w:hAnsi="Arial" w:cs="Arial"/>
                <w:b/>
                <w:bCs/>
                <w:sz w:val="20"/>
              </w:rPr>
              <w:t> </w:t>
            </w:r>
          </w:p>
        </w:tc>
        <w:tc>
          <w:tcPr>
            <w:tcW w:w="501" w:type="dxa"/>
            <w:vAlign w:val="bottom"/>
            <w:hideMark/>
          </w:tcPr>
          <w:p w:rsidR="00236406" w:rsidRDefault="00236406">
            <w:pPr>
              <w:jc w:val="right"/>
              <w:rPr>
                <w:szCs w:val="24"/>
              </w:rPr>
            </w:pPr>
            <w:r>
              <w:rPr>
                <w:rFonts w:ascii="Arial" w:hAnsi="Arial" w:cs="Arial"/>
                <w:b/>
                <w:bCs/>
                <w:sz w:val="20"/>
              </w:rPr>
              <w:t>5,620</w:t>
            </w:r>
          </w:p>
        </w:tc>
        <w:tc>
          <w:tcPr>
            <w:tcW w:w="290" w:type="dxa"/>
            <w:vAlign w:val="bottom"/>
            <w:hideMark/>
          </w:tcPr>
          <w:p w:rsidR="00236406" w:rsidRDefault="00236406">
            <w:pPr>
              <w:pStyle w:val="la2"/>
            </w:pPr>
            <w:r>
              <w:rPr>
                <w:sz w:val="15"/>
                <w:szCs w:val="15"/>
              </w:rPr>
              <w:t>  </w:t>
            </w:r>
          </w:p>
        </w:tc>
        <w:tc>
          <w:tcPr>
            <w:tcW w:w="103" w:type="dxa"/>
            <w:vAlign w:val="bottom"/>
            <w:hideMark/>
          </w:tcPr>
          <w:p w:rsidR="00236406" w:rsidRDefault="00236406">
            <w:pPr>
              <w:rPr>
                <w:szCs w:val="24"/>
              </w:rPr>
            </w:pPr>
            <w:r>
              <w:rPr>
                <w:rFonts w:ascii="Arial" w:hAnsi="Arial" w:cs="Arial"/>
                <w:sz w:val="20"/>
              </w:rPr>
              <w:t> </w:t>
            </w:r>
          </w:p>
        </w:tc>
        <w:tc>
          <w:tcPr>
            <w:tcW w:w="510" w:type="dxa"/>
            <w:gridSpan w:val="2"/>
            <w:vAlign w:val="bottom"/>
            <w:hideMark/>
          </w:tcPr>
          <w:p w:rsidR="00236406" w:rsidRDefault="00236406">
            <w:pPr>
              <w:jc w:val="right"/>
              <w:rPr>
                <w:szCs w:val="24"/>
              </w:rPr>
            </w:pPr>
            <w:r>
              <w:rPr>
                <w:rFonts w:ascii="Arial" w:hAnsi="Arial" w:cs="Arial"/>
                <w:sz w:val="20"/>
              </w:rPr>
              <w:t>5,704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5,454</w:t>
            </w:r>
          </w:p>
        </w:tc>
      </w:tr>
      <w:tr w:rsidR="00236406" w:rsidTr="00236406">
        <w:trPr>
          <w:jc w:val="center"/>
        </w:trPr>
        <w:tc>
          <w:tcPr>
            <w:tcW w:w="7369" w:type="dxa"/>
            <w:hideMark/>
          </w:tcPr>
          <w:p w:rsidR="00236406" w:rsidRDefault="00236406">
            <w:pPr>
              <w:pStyle w:val="NormalWeb"/>
              <w:ind w:left="288" w:hanging="288"/>
            </w:pPr>
            <w:r>
              <w:rPr>
                <w:rFonts w:ascii="Arial" w:hAnsi="Arial" w:cs="Arial"/>
                <w:sz w:val="20"/>
                <w:szCs w:val="20"/>
              </w:rPr>
              <w:t>Deferred taxes</w:t>
            </w:r>
          </w:p>
        </w:tc>
        <w:tc>
          <w:tcPr>
            <w:tcW w:w="291" w:type="dxa"/>
            <w:vAlign w:val="bottom"/>
            <w:hideMark/>
          </w:tcPr>
          <w:p w:rsidR="00236406" w:rsidRDefault="00236406">
            <w:pPr>
              <w:pStyle w:val="la2"/>
            </w:pPr>
            <w:r>
              <w:rPr>
                <w:sz w:val="15"/>
                <w:szCs w:val="15"/>
              </w:rPr>
              <w:t>  </w:t>
            </w:r>
          </w:p>
        </w:tc>
        <w:tc>
          <w:tcPr>
            <w:tcW w:w="113" w:type="dxa"/>
            <w:vAlign w:val="bottom"/>
            <w:hideMark/>
          </w:tcPr>
          <w:p w:rsidR="00236406" w:rsidRDefault="00236406">
            <w:pPr>
              <w:rPr>
                <w:szCs w:val="24"/>
              </w:rPr>
            </w:pPr>
            <w:r>
              <w:rPr>
                <w:rFonts w:ascii="Arial" w:hAnsi="Arial" w:cs="Arial"/>
                <w:b/>
                <w:bCs/>
                <w:sz w:val="20"/>
              </w:rPr>
              <w:t> </w:t>
            </w:r>
          </w:p>
        </w:tc>
        <w:tc>
          <w:tcPr>
            <w:tcW w:w="501" w:type="dxa"/>
            <w:vAlign w:val="bottom"/>
            <w:hideMark/>
          </w:tcPr>
          <w:p w:rsidR="00236406" w:rsidRDefault="00236406">
            <w:pPr>
              <w:jc w:val="right"/>
              <w:rPr>
                <w:szCs w:val="24"/>
              </w:rPr>
            </w:pPr>
            <w:r>
              <w:rPr>
                <w:rFonts w:ascii="Arial" w:hAnsi="Arial" w:cs="Arial"/>
                <w:b/>
                <w:bCs/>
                <w:sz w:val="20"/>
              </w:rPr>
              <w:t>513</w:t>
            </w:r>
          </w:p>
        </w:tc>
        <w:tc>
          <w:tcPr>
            <w:tcW w:w="290" w:type="dxa"/>
            <w:vAlign w:val="bottom"/>
            <w:hideMark/>
          </w:tcPr>
          <w:p w:rsidR="00236406" w:rsidRDefault="00236406">
            <w:pPr>
              <w:pStyle w:val="la2"/>
            </w:pPr>
            <w:r>
              <w:rPr>
                <w:sz w:val="15"/>
                <w:szCs w:val="15"/>
              </w:rPr>
              <w:t>  </w:t>
            </w:r>
          </w:p>
        </w:tc>
        <w:tc>
          <w:tcPr>
            <w:tcW w:w="103" w:type="dxa"/>
            <w:vAlign w:val="bottom"/>
            <w:hideMark/>
          </w:tcPr>
          <w:p w:rsidR="00236406" w:rsidRDefault="00236406">
            <w:pPr>
              <w:rPr>
                <w:szCs w:val="24"/>
              </w:rPr>
            </w:pPr>
            <w:r>
              <w:rPr>
                <w:rFonts w:ascii="Arial" w:hAnsi="Arial" w:cs="Arial"/>
                <w:sz w:val="20"/>
              </w:rPr>
              <w:t> </w:t>
            </w:r>
          </w:p>
        </w:tc>
        <w:tc>
          <w:tcPr>
            <w:tcW w:w="510" w:type="dxa"/>
            <w:gridSpan w:val="2"/>
            <w:vAlign w:val="bottom"/>
            <w:hideMark/>
          </w:tcPr>
          <w:p w:rsidR="00236406" w:rsidRDefault="00236406">
            <w:pPr>
              <w:jc w:val="right"/>
              <w:rPr>
                <w:szCs w:val="24"/>
              </w:rPr>
            </w:pPr>
            <w:r>
              <w:rPr>
                <w:rFonts w:ascii="Arial" w:hAnsi="Arial" w:cs="Arial"/>
                <w:sz w:val="20"/>
              </w:rPr>
              <w:t>332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209</w:t>
            </w:r>
          </w:p>
        </w:tc>
      </w:tr>
      <w:tr w:rsidR="00236406" w:rsidTr="00236406">
        <w:trPr>
          <w:jc w:val="center"/>
        </w:trPr>
        <w:tc>
          <w:tcPr>
            <w:tcW w:w="8274" w:type="dxa"/>
            <w:gridSpan w:val="4"/>
            <w:hideMark/>
          </w:tcPr>
          <w:p w:rsidR="00236406" w:rsidRDefault="00236406">
            <w:pPr>
              <w:pStyle w:val="rrdsinglerule"/>
              <w:pBdr>
                <w:top w:val="single" w:sz="2" w:space="1" w:color="000000"/>
              </w:pBdr>
            </w:pPr>
            <w:r>
              <w:t> </w:t>
            </w:r>
          </w:p>
        </w:tc>
        <w:tc>
          <w:tcPr>
            <w:tcW w:w="290" w:type="dxa"/>
            <w:vAlign w:val="bottom"/>
            <w:hideMark/>
          </w:tcPr>
          <w:p w:rsidR="00236406" w:rsidRDefault="00236406">
            <w:pPr>
              <w:pStyle w:val="la2"/>
            </w:pPr>
            <w:r>
              <w:rPr>
                <w:sz w:val="15"/>
                <w:szCs w:val="15"/>
              </w:rPr>
              <w:t>  </w:t>
            </w:r>
          </w:p>
        </w:tc>
        <w:tc>
          <w:tcPr>
            <w:tcW w:w="103" w:type="dxa"/>
            <w:vAlign w:val="bottom"/>
            <w:hideMark/>
          </w:tcPr>
          <w:p w:rsidR="00236406" w:rsidRDefault="00236406">
            <w:pPr>
              <w:pStyle w:val="rrdsinglerule"/>
              <w:pBdr>
                <w:top w:val="single" w:sz="2" w:space="1" w:color="000000"/>
              </w:pBdr>
            </w:pPr>
            <w:r>
              <w:rPr>
                <w:sz w:val="15"/>
                <w:szCs w:val="15"/>
              </w:rPr>
              <w:t> </w:t>
            </w:r>
          </w:p>
        </w:tc>
        <w:tc>
          <w:tcPr>
            <w:tcW w:w="510" w:type="dxa"/>
            <w:gridSpan w:val="2"/>
            <w:vAlign w:val="bottom"/>
            <w:hideMark/>
          </w:tcPr>
          <w:p w:rsidR="00236406" w:rsidRDefault="00236406">
            <w:pPr>
              <w:pStyle w:val="rrdsinglerule"/>
              <w:pBdr>
                <w:top w:val="single" w:sz="2"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01"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7369" w:type="dxa"/>
            <w:hideMark/>
          </w:tcPr>
          <w:p w:rsidR="00236406" w:rsidRDefault="00236406">
            <w:pPr>
              <w:pStyle w:val="NormalWeb"/>
              <w:ind w:left="1152" w:hanging="288"/>
            </w:pPr>
            <w:r>
              <w:rPr>
                <w:rFonts w:ascii="Arial" w:hAnsi="Arial" w:cs="Arial"/>
                <w:sz w:val="20"/>
                <w:szCs w:val="20"/>
              </w:rPr>
              <w:t>Provision for income taxes</w:t>
            </w:r>
          </w:p>
        </w:tc>
        <w:tc>
          <w:tcPr>
            <w:tcW w:w="291" w:type="dxa"/>
            <w:vAlign w:val="bottom"/>
            <w:hideMark/>
          </w:tcPr>
          <w:p w:rsidR="00236406" w:rsidRDefault="00236406">
            <w:pPr>
              <w:pStyle w:val="la2"/>
            </w:pPr>
            <w:r>
              <w:rPr>
                <w:sz w:val="15"/>
                <w:szCs w:val="15"/>
              </w:rPr>
              <w:t>  </w:t>
            </w:r>
          </w:p>
        </w:tc>
        <w:tc>
          <w:tcPr>
            <w:tcW w:w="113" w:type="dxa"/>
            <w:vAlign w:val="bottom"/>
            <w:hideMark/>
          </w:tcPr>
          <w:p w:rsidR="00236406" w:rsidRDefault="00236406">
            <w:pPr>
              <w:rPr>
                <w:szCs w:val="24"/>
              </w:rPr>
            </w:pPr>
            <w:r>
              <w:rPr>
                <w:rFonts w:ascii="Arial" w:hAnsi="Arial" w:cs="Arial"/>
                <w:b/>
                <w:bCs/>
                <w:sz w:val="20"/>
              </w:rPr>
              <w:t>$</w:t>
            </w:r>
          </w:p>
        </w:tc>
        <w:tc>
          <w:tcPr>
            <w:tcW w:w="501" w:type="dxa"/>
            <w:vAlign w:val="bottom"/>
            <w:hideMark/>
          </w:tcPr>
          <w:p w:rsidR="00236406" w:rsidRDefault="00236406">
            <w:pPr>
              <w:jc w:val="right"/>
              <w:rPr>
                <w:szCs w:val="24"/>
              </w:rPr>
            </w:pPr>
            <w:r>
              <w:rPr>
                <w:rFonts w:ascii="Arial" w:hAnsi="Arial" w:cs="Arial"/>
                <w:b/>
                <w:bCs/>
                <w:sz w:val="20"/>
              </w:rPr>
              <w:t>6,133</w:t>
            </w:r>
          </w:p>
        </w:tc>
        <w:tc>
          <w:tcPr>
            <w:tcW w:w="290" w:type="dxa"/>
            <w:vAlign w:val="bottom"/>
            <w:hideMark/>
          </w:tcPr>
          <w:p w:rsidR="00236406" w:rsidRDefault="00236406">
            <w:pPr>
              <w:pStyle w:val="la2"/>
            </w:pPr>
            <w:r>
              <w:rPr>
                <w:sz w:val="15"/>
                <w:szCs w:val="15"/>
              </w:rPr>
              <w:t>  </w:t>
            </w:r>
          </w:p>
        </w:tc>
        <w:tc>
          <w:tcPr>
            <w:tcW w:w="103" w:type="dxa"/>
            <w:vAlign w:val="bottom"/>
            <w:hideMark/>
          </w:tcPr>
          <w:p w:rsidR="00236406" w:rsidRDefault="00236406">
            <w:pPr>
              <w:rPr>
                <w:szCs w:val="24"/>
              </w:rPr>
            </w:pPr>
            <w:r>
              <w:rPr>
                <w:rFonts w:ascii="Arial" w:hAnsi="Arial" w:cs="Arial"/>
                <w:sz w:val="20"/>
              </w:rPr>
              <w:t>$</w:t>
            </w:r>
          </w:p>
        </w:tc>
        <w:tc>
          <w:tcPr>
            <w:tcW w:w="510" w:type="dxa"/>
            <w:gridSpan w:val="2"/>
            <w:vAlign w:val="bottom"/>
            <w:hideMark/>
          </w:tcPr>
          <w:p w:rsidR="00236406" w:rsidRDefault="00236406">
            <w:pPr>
              <w:jc w:val="right"/>
              <w:rPr>
                <w:szCs w:val="24"/>
              </w:rPr>
            </w:pPr>
            <w:r>
              <w:rPr>
                <w:rFonts w:ascii="Arial" w:hAnsi="Arial" w:cs="Arial"/>
                <w:sz w:val="20"/>
              </w:rPr>
              <w:t>6,036</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501" w:type="dxa"/>
            <w:vAlign w:val="bottom"/>
            <w:hideMark/>
          </w:tcPr>
          <w:p w:rsidR="00236406" w:rsidRDefault="00236406">
            <w:pPr>
              <w:jc w:val="right"/>
              <w:rPr>
                <w:szCs w:val="24"/>
              </w:rPr>
            </w:pPr>
            <w:r>
              <w:rPr>
                <w:rFonts w:ascii="Arial" w:hAnsi="Arial" w:cs="Arial"/>
                <w:sz w:val="20"/>
              </w:rPr>
              <w:t>5,663</w:t>
            </w:r>
          </w:p>
        </w:tc>
      </w:tr>
      <w:tr w:rsidR="00236406" w:rsidTr="00236406">
        <w:trPr>
          <w:jc w:val="center"/>
        </w:trPr>
        <w:tc>
          <w:tcPr>
            <w:tcW w:w="7369" w:type="dxa"/>
            <w:hideMark/>
          </w:tcPr>
          <w:p w:rsidR="00236406" w:rsidRDefault="00236406">
            <w:pPr>
              <w:pStyle w:val="la2"/>
            </w:pPr>
            <w:r>
              <w:t> </w:t>
            </w:r>
          </w:p>
        </w:tc>
        <w:tc>
          <w:tcPr>
            <w:tcW w:w="291" w:type="dxa"/>
            <w:vAlign w:val="bottom"/>
            <w:hideMark/>
          </w:tcPr>
          <w:p w:rsidR="00236406" w:rsidRDefault="00236406">
            <w:pPr>
              <w:pStyle w:val="la2"/>
            </w:pPr>
            <w:r>
              <w:rPr>
                <w:sz w:val="15"/>
                <w:szCs w:val="15"/>
              </w:rPr>
              <w:t>  </w:t>
            </w:r>
          </w:p>
        </w:tc>
        <w:tc>
          <w:tcPr>
            <w:tcW w:w="113" w:type="dxa"/>
            <w:vAlign w:val="bottom"/>
            <w:hideMark/>
          </w:tcPr>
          <w:p w:rsidR="00236406" w:rsidRDefault="00236406">
            <w:pPr>
              <w:pStyle w:val="rrdsinglerule"/>
              <w:pBdr>
                <w:top w:val="single" w:sz="6" w:space="1" w:color="000000"/>
              </w:pBdr>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03" w:type="dxa"/>
            <w:vAlign w:val="bottom"/>
            <w:hideMark/>
          </w:tcPr>
          <w:p w:rsidR="00236406" w:rsidRDefault="00236406">
            <w:pPr>
              <w:pStyle w:val="rrdsinglerule"/>
              <w:pBdr>
                <w:top w:val="single" w:sz="6" w:space="1" w:color="000000"/>
              </w:pBdr>
            </w:pPr>
            <w:r>
              <w:rPr>
                <w:sz w:val="15"/>
                <w:szCs w:val="15"/>
              </w:rPr>
              <w:t> </w:t>
            </w:r>
          </w:p>
        </w:tc>
        <w:tc>
          <w:tcPr>
            <w:tcW w:w="510" w:type="dxa"/>
            <w:gridSpan w:val="2"/>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U.S. and international components of income before income taxes were as follows: </w:t>
      </w:r>
    </w:p>
    <w:p w:rsidR="00236406" w:rsidRDefault="00236406" w:rsidP="00236406">
      <w:pPr>
        <w:pStyle w:val="NormalWeb"/>
        <w:keepNext/>
        <w:spacing w:before="0" w:beforeAutospacing="0" w:after="0" w:afterAutospacing="0"/>
      </w:pPr>
      <w:r>
        <w:rPr>
          <w:sz w:val="15"/>
          <w:szCs w:val="15"/>
        </w:rPr>
        <w:t xml:space="preserve">  </w:t>
      </w:r>
    </w:p>
    <w:tbl>
      <w:tblPr>
        <w:tblW w:w="0" w:type="auto"/>
        <w:jc w:val="center"/>
        <w:tblLayout w:type="fixed"/>
        <w:tblCellMar>
          <w:left w:w="0" w:type="dxa"/>
          <w:right w:w="0" w:type="dxa"/>
        </w:tblCellMar>
        <w:tblLook w:val="04A0"/>
      </w:tblPr>
      <w:tblGrid>
        <w:gridCol w:w="7039"/>
        <w:gridCol w:w="289"/>
        <w:gridCol w:w="112"/>
        <w:gridCol w:w="612"/>
        <w:gridCol w:w="290"/>
        <w:gridCol w:w="112"/>
        <w:gridCol w:w="6"/>
        <w:gridCol w:w="606"/>
        <w:gridCol w:w="290"/>
        <w:gridCol w:w="112"/>
        <w:gridCol w:w="27"/>
        <w:gridCol w:w="585"/>
      </w:tblGrid>
      <w:tr w:rsidR="00236406" w:rsidTr="00236406">
        <w:trPr>
          <w:tblHeader/>
          <w:jc w:val="center"/>
        </w:trPr>
        <w:tc>
          <w:tcPr>
            <w:tcW w:w="7039" w:type="dxa"/>
            <w:vAlign w:val="center"/>
          </w:tcPr>
          <w:p w:rsidR="00236406" w:rsidRDefault="00236406">
            <w:pPr>
              <w:rPr>
                <w:sz w:val="2"/>
                <w:szCs w:val="24"/>
              </w:rPr>
            </w:pPr>
          </w:p>
        </w:tc>
        <w:tc>
          <w:tcPr>
            <w:tcW w:w="289"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r>
      <w:tr w:rsidR="00236406" w:rsidTr="00236406">
        <w:trPr>
          <w:tblHeader/>
          <w:jc w:val="center"/>
        </w:trPr>
        <w:tc>
          <w:tcPr>
            <w:tcW w:w="7039"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8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7039" w:type="dxa"/>
            <w:tcBorders>
              <w:top w:val="single" w:sz="2" w:space="0" w:color="000000"/>
              <w:left w:val="nil"/>
              <w:bottom w:val="nil"/>
              <w:right w:val="nil"/>
            </w:tcBorders>
            <w:vAlign w:val="center"/>
          </w:tcPr>
          <w:p w:rsidR="00236406" w:rsidRDefault="00236406">
            <w:pPr>
              <w:rPr>
                <w:sz w:val="20"/>
                <w:szCs w:val="24"/>
              </w:rPr>
            </w:pPr>
          </w:p>
        </w:tc>
        <w:tc>
          <w:tcPr>
            <w:tcW w:w="1013" w:type="dxa"/>
            <w:gridSpan w:val="3"/>
            <w:tcBorders>
              <w:top w:val="single" w:sz="2" w:space="0" w:color="000000"/>
              <w:left w:val="nil"/>
              <w:bottom w:val="nil"/>
              <w:right w:val="nil"/>
            </w:tcBorders>
            <w:vAlign w:val="center"/>
          </w:tcPr>
          <w:p w:rsidR="00236406" w:rsidRDefault="00236406">
            <w:pPr>
              <w:rPr>
                <w:sz w:val="20"/>
                <w:szCs w:val="24"/>
              </w:rPr>
            </w:pPr>
          </w:p>
        </w:tc>
        <w:tc>
          <w:tcPr>
            <w:tcW w:w="1014" w:type="dxa"/>
            <w:gridSpan w:val="4"/>
            <w:tcBorders>
              <w:top w:val="single" w:sz="2" w:space="0" w:color="000000"/>
              <w:left w:val="nil"/>
              <w:bottom w:val="nil"/>
              <w:right w:val="nil"/>
            </w:tcBorders>
            <w:vAlign w:val="center"/>
          </w:tcPr>
          <w:p w:rsidR="00236406" w:rsidRDefault="00236406">
            <w:pPr>
              <w:rPr>
                <w:sz w:val="20"/>
                <w:szCs w:val="24"/>
              </w:rPr>
            </w:pPr>
          </w:p>
        </w:tc>
        <w:tc>
          <w:tcPr>
            <w:tcW w:w="1014" w:type="dxa"/>
            <w:gridSpan w:val="4"/>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7039"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289"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290"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290"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r>
      <w:tr w:rsidR="00236406" w:rsidTr="00236406">
        <w:trPr>
          <w:trHeight w:val="240"/>
          <w:jc w:val="center"/>
        </w:trPr>
        <w:tc>
          <w:tcPr>
            <w:tcW w:w="7039" w:type="dxa"/>
            <w:vAlign w:val="center"/>
          </w:tcPr>
          <w:p w:rsidR="00236406" w:rsidRDefault="00236406">
            <w:pPr>
              <w:rPr>
                <w:szCs w:val="24"/>
              </w:rPr>
            </w:pPr>
          </w:p>
        </w:tc>
        <w:tc>
          <w:tcPr>
            <w:tcW w:w="1013" w:type="dxa"/>
            <w:gridSpan w:val="3"/>
            <w:vAlign w:val="center"/>
          </w:tcPr>
          <w:p w:rsidR="00236406" w:rsidRDefault="00236406">
            <w:pPr>
              <w:rPr>
                <w:szCs w:val="24"/>
              </w:rPr>
            </w:pPr>
          </w:p>
        </w:tc>
        <w:tc>
          <w:tcPr>
            <w:tcW w:w="1014" w:type="dxa"/>
            <w:gridSpan w:val="4"/>
            <w:vAlign w:val="center"/>
          </w:tcPr>
          <w:p w:rsidR="00236406" w:rsidRDefault="00236406">
            <w:pPr>
              <w:rPr>
                <w:szCs w:val="24"/>
              </w:rPr>
            </w:pPr>
          </w:p>
        </w:tc>
        <w:tc>
          <w:tcPr>
            <w:tcW w:w="1014" w:type="dxa"/>
            <w:gridSpan w:val="4"/>
            <w:vAlign w:val="center"/>
          </w:tcPr>
          <w:p w:rsidR="00236406" w:rsidRDefault="00236406">
            <w:pPr>
              <w:rPr>
                <w:szCs w:val="24"/>
              </w:rPr>
            </w:pPr>
          </w:p>
        </w:tc>
      </w:tr>
      <w:tr w:rsidR="00236406" w:rsidTr="00A62148">
        <w:trPr>
          <w:jc w:val="center"/>
        </w:trPr>
        <w:tc>
          <w:tcPr>
            <w:tcW w:w="7039" w:type="dxa"/>
            <w:hideMark/>
          </w:tcPr>
          <w:p w:rsidR="00236406" w:rsidRDefault="00236406">
            <w:pPr>
              <w:pStyle w:val="NormalWeb"/>
              <w:keepNext/>
              <w:ind w:left="288" w:hanging="288"/>
            </w:pPr>
            <w:r>
              <w:rPr>
                <w:rFonts w:ascii="Arial" w:hAnsi="Arial" w:cs="Arial"/>
                <w:sz w:val="20"/>
                <w:szCs w:val="20"/>
              </w:rPr>
              <w:t>U.S.</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612" w:type="dxa"/>
            <w:vAlign w:val="bottom"/>
            <w:hideMark/>
          </w:tcPr>
          <w:p w:rsidR="00236406" w:rsidRDefault="00236406">
            <w:pPr>
              <w:jc w:val="right"/>
              <w:rPr>
                <w:szCs w:val="24"/>
              </w:rPr>
            </w:pPr>
            <w:r>
              <w:rPr>
                <w:rFonts w:ascii="Arial" w:hAnsi="Arial" w:cs="Arial"/>
                <w:b/>
                <w:bCs/>
                <w:sz w:val="20"/>
              </w:rPr>
              <w:t>12,682</w:t>
            </w:r>
          </w:p>
        </w:tc>
        <w:tc>
          <w:tcPr>
            <w:tcW w:w="290" w:type="dxa"/>
            <w:vAlign w:val="bottom"/>
            <w:hideMark/>
          </w:tcPr>
          <w:p w:rsidR="00236406" w:rsidRDefault="00236406">
            <w:pPr>
              <w:pStyle w:val="la2"/>
            </w:pPr>
            <w:r>
              <w:rPr>
                <w:sz w:val="15"/>
                <w:szCs w:val="15"/>
              </w:rPr>
              <w:t>  </w:t>
            </w:r>
          </w:p>
        </w:tc>
        <w:tc>
          <w:tcPr>
            <w:tcW w:w="118" w:type="dxa"/>
            <w:gridSpan w:val="2"/>
            <w:vAlign w:val="bottom"/>
            <w:hideMark/>
          </w:tcPr>
          <w:p w:rsidR="00236406" w:rsidRDefault="00236406" w:rsidP="00A62148">
            <w:pPr>
              <w:ind w:left="14"/>
              <w:rPr>
                <w:szCs w:val="24"/>
              </w:rPr>
            </w:pPr>
            <w:r>
              <w:rPr>
                <w:rFonts w:ascii="Arial" w:hAnsi="Arial" w:cs="Arial"/>
                <w:sz w:val="20"/>
              </w:rPr>
              <w:t>$</w:t>
            </w:r>
          </w:p>
        </w:tc>
        <w:tc>
          <w:tcPr>
            <w:tcW w:w="606" w:type="dxa"/>
            <w:vAlign w:val="bottom"/>
            <w:hideMark/>
          </w:tcPr>
          <w:p w:rsidR="00236406" w:rsidRDefault="00236406">
            <w:pPr>
              <w:ind w:left="-90"/>
              <w:jc w:val="right"/>
              <w:rPr>
                <w:szCs w:val="24"/>
              </w:rPr>
            </w:pPr>
            <w:r>
              <w:rPr>
                <w:rFonts w:ascii="Arial" w:hAnsi="Arial" w:cs="Arial"/>
                <w:sz w:val="20"/>
              </w:rPr>
              <w:t>12,902</w:t>
            </w:r>
          </w:p>
        </w:tc>
        <w:tc>
          <w:tcPr>
            <w:tcW w:w="290"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ind w:left="29"/>
              <w:rPr>
                <w:szCs w:val="24"/>
              </w:rPr>
            </w:pPr>
            <w:r>
              <w:rPr>
                <w:rFonts w:ascii="Arial" w:hAnsi="Arial" w:cs="Arial"/>
                <w:sz w:val="20"/>
              </w:rPr>
              <w:t>$</w:t>
            </w:r>
          </w:p>
        </w:tc>
        <w:tc>
          <w:tcPr>
            <w:tcW w:w="585" w:type="dxa"/>
            <w:vAlign w:val="bottom"/>
            <w:hideMark/>
          </w:tcPr>
          <w:p w:rsidR="00236406" w:rsidRDefault="00236406">
            <w:pPr>
              <w:ind w:left="-117"/>
              <w:jc w:val="right"/>
              <w:rPr>
                <w:szCs w:val="24"/>
              </w:rPr>
            </w:pPr>
            <w:r>
              <w:rPr>
                <w:rFonts w:ascii="Arial" w:hAnsi="Arial" w:cs="Arial"/>
                <w:sz w:val="20"/>
              </w:rPr>
              <w:t>11,404</w:t>
            </w:r>
          </w:p>
        </w:tc>
      </w:tr>
      <w:tr w:rsidR="00236406" w:rsidTr="00A62148">
        <w:trPr>
          <w:jc w:val="center"/>
        </w:trPr>
        <w:tc>
          <w:tcPr>
            <w:tcW w:w="7039" w:type="dxa"/>
            <w:hideMark/>
          </w:tcPr>
          <w:p w:rsidR="00236406" w:rsidRDefault="00236406">
            <w:pPr>
              <w:pStyle w:val="NormalWeb"/>
              <w:keepNext/>
              <w:ind w:left="288" w:hanging="288"/>
            </w:pPr>
            <w:r>
              <w:rPr>
                <w:rFonts w:ascii="Arial" w:hAnsi="Arial" w:cs="Arial"/>
                <w:sz w:val="20"/>
                <w:szCs w:val="20"/>
              </w:rPr>
              <w:t>International</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11,132</w:t>
            </w:r>
          </w:p>
        </w:tc>
        <w:tc>
          <w:tcPr>
            <w:tcW w:w="290" w:type="dxa"/>
            <w:vAlign w:val="bottom"/>
            <w:hideMark/>
          </w:tcPr>
          <w:p w:rsidR="00236406" w:rsidRDefault="00236406">
            <w:pPr>
              <w:pStyle w:val="la2"/>
            </w:pPr>
            <w:r>
              <w:rPr>
                <w:sz w:val="15"/>
                <w:szCs w:val="15"/>
              </w:rPr>
              <w:t>  </w:t>
            </w:r>
          </w:p>
        </w:tc>
        <w:tc>
          <w:tcPr>
            <w:tcW w:w="118" w:type="dxa"/>
            <w:gridSpan w:val="2"/>
            <w:vAlign w:val="bottom"/>
            <w:hideMark/>
          </w:tcPr>
          <w:p w:rsidR="00236406" w:rsidRDefault="00236406">
            <w:pPr>
              <w:rPr>
                <w:szCs w:val="24"/>
              </w:rPr>
            </w:pPr>
            <w:r>
              <w:rPr>
                <w:rFonts w:ascii="Arial" w:hAnsi="Arial" w:cs="Arial"/>
                <w:sz w:val="20"/>
              </w:rPr>
              <w:t> </w:t>
            </w:r>
          </w:p>
        </w:tc>
        <w:tc>
          <w:tcPr>
            <w:tcW w:w="606" w:type="dxa"/>
            <w:vAlign w:val="bottom"/>
            <w:hideMark/>
          </w:tcPr>
          <w:p w:rsidR="00236406" w:rsidRDefault="00236406">
            <w:pPr>
              <w:jc w:val="right"/>
              <w:rPr>
                <w:szCs w:val="24"/>
              </w:rPr>
            </w:pPr>
            <w:r>
              <w:rPr>
                <w:rFonts w:ascii="Arial" w:hAnsi="Arial" w:cs="Arial"/>
                <w:sz w:val="20"/>
              </w:rPr>
              <w:t>7,199</w:t>
            </w:r>
          </w:p>
        </w:tc>
        <w:tc>
          <w:tcPr>
            <w:tcW w:w="290"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rPr>
                <w:szCs w:val="24"/>
              </w:rPr>
            </w:pPr>
            <w:r>
              <w:rPr>
                <w:rFonts w:ascii="Arial" w:hAnsi="Arial" w:cs="Arial"/>
                <w:sz w:val="20"/>
              </w:rPr>
              <w:t> </w:t>
            </w:r>
          </w:p>
        </w:tc>
        <w:tc>
          <w:tcPr>
            <w:tcW w:w="585" w:type="dxa"/>
            <w:vAlign w:val="bottom"/>
            <w:hideMark/>
          </w:tcPr>
          <w:p w:rsidR="00236406" w:rsidRDefault="00236406">
            <w:pPr>
              <w:jc w:val="right"/>
              <w:rPr>
                <w:szCs w:val="24"/>
              </w:rPr>
            </w:pPr>
            <w:r>
              <w:rPr>
                <w:rFonts w:ascii="Arial" w:hAnsi="Arial" w:cs="Arial"/>
                <w:sz w:val="20"/>
              </w:rPr>
              <w:t>6,858</w:t>
            </w:r>
          </w:p>
        </w:tc>
      </w:tr>
      <w:tr w:rsidR="00236406" w:rsidTr="00A62148">
        <w:trPr>
          <w:jc w:val="center"/>
        </w:trPr>
        <w:tc>
          <w:tcPr>
            <w:tcW w:w="8052" w:type="dxa"/>
            <w:gridSpan w:val="4"/>
            <w:hideMark/>
          </w:tcPr>
          <w:p w:rsidR="00236406" w:rsidRDefault="00236406">
            <w:pPr>
              <w:pStyle w:val="rrdsinglerule"/>
              <w:pBdr>
                <w:top w:val="single" w:sz="2" w:space="1" w:color="000000"/>
              </w:pBdr>
            </w:pPr>
            <w:r>
              <w:t> </w:t>
            </w:r>
          </w:p>
        </w:tc>
        <w:tc>
          <w:tcPr>
            <w:tcW w:w="290" w:type="dxa"/>
            <w:vAlign w:val="bottom"/>
            <w:hideMark/>
          </w:tcPr>
          <w:p w:rsidR="00236406" w:rsidRDefault="00236406">
            <w:pPr>
              <w:pStyle w:val="la2"/>
            </w:pPr>
            <w:r>
              <w:rPr>
                <w:sz w:val="15"/>
                <w:szCs w:val="15"/>
              </w:rPr>
              <w:t>  </w:t>
            </w:r>
          </w:p>
        </w:tc>
        <w:tc>
          <w:tcPr>
            <w:tcW w:w="118" w:type="dxa"/>
            <w:gridSpan w:val="2"/>
            <w:vAlign w:val="bottom"/>
            <w:hideMark/>
          </w:tcPr>
          <w:p w:rsidR="00236406" w:rsidRDefault="00236406">
            <w:pPr>
              <w:pStyle w:val="rrdsinglerule"/>
              <w:pBdr>
                <w:top w:val="single" w:sz="2" w:space="1" w:color="000000"/>
              </w:pBdr>
            </w:pPr>
            <w:r>
              <w:rPr>
                <w:sz w:val="15"/>
                <w:szCs w:val="15"/>
              </w:rPr>
              <w:t> </w:t>
            </w:r>
          </w:p>
        </w:tc>
        <w:tc>
          <w:tcPr>
            <w:tcW w:w="606" w:type="dxa"/>
            <w:vAlign w:val="bottom"/>
            <w:hideMark/>
          </w:tcPr>
          <w:p w:rsidR="00236406" w:rsidRDefault="00236406">
            <w:pPr>
              <w:pStyle w:val="rrdsinglerule"/>
              <w:pBdr>
                <w:top w:val="single" w:sz="2"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pStyle w:val="rrdsinglerule"/>
              <w:pBdr>
                <w:top w:val="single" w:sz="2" w:space="1" w:color="000000"/>
              </w:pBdr>
            </w:pPr>
            <w:r>
              <w:rPr>
                <w:sz w:val="15"/>
                <w:szCs w:val="15"/>
              </w:rPr>
              <w:t> </w:t>
            </w:r>
          </w:p>
        </w:tc>
        <w:tc>
          <w:tcPr>
            <w:tcW w:w="585" w:type="dxa"/>
            <w:vAlign w:val="bottom"/>
            <w:hideMark/>
          </w:tcPr>
          <w:p w:rsidR="00236406" w:rsidRDefault="00236406">
            <w:pPr>
              <w:pStyle w:val="rrdsinglerule"/>
              <w:pBdr>
                <w:top w:val="single" w:sz="2" w:space="1" w:color="000000"/>
              </w:pBdr>
            </w:pPr>
            <w:r>
              <w:rPr>
                <w:sz w:val="15"/>
                <w:szCs w:val="15"/>
              </w:rPr>
              <w:t> </w:t>
            </w:r>
          </w:p>
        </w:tc>
      </w:tr>
      <w:tr w:rsidR="00236406" w:rsidTr="00A62148">
        <w:trPr>
          <w:jc w:val="center"/>
        </w:trPr>
        <w:tc>
          <w:tcPr>
            <w:tcW w:w="7039" w:type="dxa"/>
            <w:hideMark/>
          </w:tcPr>
          <w:p w:rsidR="00236406" w:rsidRDefault="00236406">
            <w:pPr>
              <w:pStyle w:val="NormalWeb"/>
              <w:ind w:left="864" w:hanging="288"/>
            </w:pPr>
            <w:r>
              <w:rPr>
                <w:rFonts w:ascii="Arial" w:hAnsi="Arial" w:cs="Arial"/>
                <w:sz w:val="20"/>
                <w:szCs w:val="20"/>
              </w:rPr>
              <w:t>Income before income taxes</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612" w:type="dxa"/>
            <w:vAlign w:val="bottom"/>
            <w:hideMark/>
          </w:tcPr>
          <w:p w:rsidR="00236406" w:rsidRDefault="00236406">
            <w:pPr>
              <w:jc w:val="right"/>
              <w:rPr>
                <w:szCs w:val="24"/>
              </w:rPr>
            </w:pPr>
            <w:r>
              <w:rPr>
                <w:rFonts w:ascii="Arial" w:hAnsi="Arial" w:cs="Arial"/>
                <w:b/>
                <w:bCs/>
                <w:sz w:val="20"/>
              </w:rPr>
              <w:t>23,814</w:t>
            </w:r>
          </w:p>
        </w:tc>
        <w:tc>
          <w:tcPr>
            <w:tcW w:w="290" w:type="dxa"/>
            <w:vAlign w:val="bottom"/>
            <w:hideMark/>
          </w:tcPr>
          <w:p w:rsidR="00236406" w:rsidRDefault="00236406">
            <w:pPr>
              <w:pStyle w:val="la2"/>
            </w:pPr>
            <w:r>
              <w:rPr>
                <w:sz w:val="15"/>
                <w:szCs w:val="15"/>
              </w:rPr>
              <w:t>  </w:t>
            </w:r>
          </w:p>
        </w:tc>
        <w:tc>
          <w:tcPr>
            <w:tcW w:w="118" w:type="dxa"/>
            <w:gridSpan w:val="2"/>
            <w:vAlign w:val="bottom"/>
            <w:hideMark/>
          </w:tcPr>
          <w:p w:rsidR="00236406" w:rsidRDefault="00236406" w:rsidP="00A62148">
            <w:pPr>
              <w:ind w:left="14"/>
              <w:rPr>
                <w:szCs w:val="24"/>
              </w:rPr>
            </w:pPr>
            <w:r>
              <w:rPr>
                <w:rFonts w:ascii="Arial" w:hAnsi="Arial" w:cs="Arial"/>
                <w:sz w:val="20"/>
              </w:rPr>
              <w:t>$</w:t>
            </w:r>
          </w:p>
        </w:tc>
        <w:tc>
          <w:tcPr>
            <w:tcW w:w="606" w:type="dxa"/>
            <w:vAlign w:val="bottom"/>
            <w:hideMark/>
          </w:tcPr>
          <w:p w:rsidR="00236406" w:rsidRDefault="00236406">
            <w:pPr>
              <w:ind w:left="-117"/>
              <w:jc w:val="right"/>
              <w:rPr>
                <w:szCs w:val="24"/>
              </w:rPr>
            </w:pPr>
            <w:r>
              <w:rPr>
                <w:rFonts w:ascii="Arial" w:hAnsi="Arial" w:cs="Arial"/>
                <w:sz w:val="20"/>
              </w:rPr>
              <w:t>20,101</w:t>
            </w:r>
          </w:p>
        </w:tc>
        <w:tc>
          <w:tcPr>
            <w:tcW w:w="290"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ind w:left="29"/>
              <w:rPr>
                <w:szCs w:val="24"/>
              </w:rPr>
            </w:pPr>
            <w:r>
              <w:rPr>
                <w:rFonts w:ascii="Arial" w:hAnsi="Arial" w:cs="Arial"/>
                <w:sz w:val="20"/>
              </w:rPr>
              <w:t>$</w:t>
            </w:r>
          </w:p>
        </w:tc>
        <w:tc>
          <w:tcPr>
            <w:tcW w:w="585" w:type="dxa"/>
            <w:vAlign w:val="bottom"/>
            <w:hideMark/>
          </w:tcPr>
          <w:p w:rsidR="00236406" w:rsidRDefault="00236406">
            <w:pPr>
              <w:ind w:left="-153"/>
              <w:jc w:val="right"/>
              <w:rPr>
                <w:szCs w:val="24"/>
              </w:rPr>
            </w:pPr>
            <w:r>
              <w:rPr>
                <w:rFonts w:ascii="Arial" w:hAnsi="Arial" w:cs="Arial"/>
                <w:sz w:val="20"/>
              </w:rPr>
              <w:t>18,262</w:t>
            </w:r>
          </w:p>
        </w:tc>
      </w:tr>
      <w:tr w:rsidR="00236406" w:rsidTr="00A62148">
        <w:trPr>
          <w:jc w:val="center"/>
        </w:trPr>
        <w:tc>
          <w:tcPr>
            <w:tcW w:w="7039" w:type="dxa"/>
            <w:hideMark/>
          </w:tcPr>
          <w:p w:rsidR="00236406" w:rsidRDefault="00236406">
            <w:pPr>
              <w:pStyle w:val="la2"/>
            </w:pPr>
            <w:r>
              <w:t> </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8" w:type="dxa"/>
            <w:gridSpan w:val="2"/>
            <w:vAlign w:val="bottom"/>
            <w:hideMark/>
          </w:tcPr>
          <w:p w:rsidR="00236406" w:rsidRDefault="00236406">
            <w:pPr>
              <w:pStyle w:val="rrdsinglerule"/>
              <w:pBdr>
                <w:top w:val="single" w:sz="6" w:space="1" w:color="000000"/>
              </w:pBdr>
            </w:pPr>
            <w:r>
              <w:rPr>
                <w:sz w:val="15"/>
                <w:szCs w:val="15"/>
              </w:rPr>
              <w:t> </w:t>
            </w:r>
          </w:p>
        </w:tc>
        <w:tc>
          <w:tcPr>
            <w:tcW w:w="606"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pStyle w:val="rrdsinglerule"/>
              <w:pBdr>
                <w:top w:val="single" w:sz="6" w:space="1" w:color="000000"/>
              </w:pBdr>
            </w:pPr>
            <w:r>
              <w:rPr>
                <w:sz w:val="15"/>
                <w:szCs w:val="15"/>
              </w:rPr>
              <w:t> </w:t>
            </w:r>
          </w:p>
        </w:tc>
        <w:tc>
          <w:tcPr>
            <w:tcW w:w="585"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The items accounting for the difference between income taxes computed at the federal statutory rate and the provision for income taxes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6261"/>
        <w:gridCol w:w="399"/>
        <w:gridCol w:w="297"/>
        <w:gridCol w:w="390"/>
        <w:gridCol w:w="245"/>
        <w:gridCol w:w="355"/>
        <w:gridCol w:w="254"/>
        <w:gridCol w:w="390"/>
        <w:gridCol w:w="245"/>
        <w:gridCol w:w="344"/>
        <w:gridCol w:w="265"/>
        <w:gridCol w:w="390"/>
        <w:gridCol w:w="245"/>
      </w:tblGrid>
      <w:tr w:rsidR="00236406" w:rsidTr="00236406">
        <w:trPr>
          <w:tblHeader/>
          <w:jc w:val="center"/>
        </w:trPr>
        <w:tc>
          <w:tcPr>
            <w:tcW w:w="6261" w:type="dxa"/>
            <w:tcBorders>
              <w:top w:val="nil"/>
              <w:left w:val="nil"/>
              <w:bottom w:val="single" w:sz="2" w:space="0" w:color="000000"/>
              <w:right w:val="nil"/>
            </w:tcBorders>
            <w:vAlign w:val="center"/>
          </w:tcPr>
          <w:p w:rsidR="00236406" w:rsidRDefault="00236406">
            <w:pPr>
              <w:rPr>
                <w:sz w:val="2"/>
                <w:szCs w:val="24"/>
              </w:rPr>
            </w:pPr>
          </w:p>
        </w:tc>
        <w:tc>
          <w:tcPr>
            <w:tcW w:w="696" w:type="dxa"/>
            <w:gridSpan w:val="2"/>
            <w:tcBorders>
              <w:top w:val="nil"/>
              <w:left w:val="nil"/>
              <w:bottom w:val="single" w:sz="2" w:space="0" w:color="000000"/>
              <w:right w:val="nil"/>
            </w:tcBorders>
            <w:vAlign w:val="bottom"/>
          </w:tcPr>
          <w:p w:rsidR="00236406" w:rsidRDefault="00236406">
            <w:pPr>
              <w:rPr>
                <w:sz w:val="2"/>
                <w:szCs w:val="24"/>
              </w:rPr>
            </w:pPr>
          </w:p>
        </w:tc>
        <w:tc>
          <w:tcPr>
            <w:tcW w:w="390" w:type="dxa"/>
            <w:tcBorders>
              <w:top w:val="nil"/>
              <w:left w:val="nil"/>
              <w:bottom w:val="single" w:sz="2" w:space="0" w:color="000000"/>
              <w:right w:val="nil"/>
            </w:tcBorders>
            <w:vAlign w:val="center"/>
          </w:tcPr>
          <w:p w:rsidR="00236406" w:rsidRDefault="00236406">
            <w:pPr>
              <w:rPr>
                <w:sz w:val="2"/>
                <w:szCs w:val="24"/>
              </w:rPr>
            </w:pPr>
          </w:p>
        </w:tc>
        <w:tc>
          <w:tcPr>
            <w:tcW w:w="245" w:type="dxa"/>
            <w:tcBorders>
              <w:top w:val="nil"/>
              <w:left w:val="nil"/>
              <w:bottom w:val="single" w:sz="2" w:space="0" w:color="000000"/>
              <w:right w:val="nil"/>
            </w:tcBorders>
            <w:vAlign w:val="center"/>
          </w:tcPr>
          <w:p w:rsidR="00236406" w:rsidRDefault="00236406">
            <w:pPr>
              <w:rPr>
                <w:sz w:val="2"/>
                <w:szCs w:val="24"/>
              </w:rPr>
            </w:pPr>
          </w:p>
        </w:tc>
        <w:tc>
          <w:tcPr>
            <w:tcW w:w="609" w:type="dxa"/>
            <w:gridSpan w:val="2"/>
            <w:tcBorders>
              <w:top w:val="nil"/>
              <w:left w:val="nil"/>
              <w:bottom w:val="single" w:sz="2" w:space="0" w:color="000000"/>
              <w:right w:val="nil"/>
            </w:tcBorders>
            <w:vAlign w:val="bottom"/>
          </w:tcPr>
          <w:p w:rsidR="00236406" w:rsidRDefault="00236406">
            <w:pPr>
              <w:rPr>
                <w:sz w:val="2"/>
                <w:szCs w:val="24"/>
              </w:rPr>
            </w:pPr>
          </w:p>
        </w:tc>
        <w:tc>
          <w:tcPr>
            <w:tcW w:w="390" w:type="dxa"/>
            <w:tcBorders>
              <w:top w:val="nil"/>
              <w:left w:val="nil"/>
              <w:bottom w:val="single" w:sz="2" w:space="0" w:color="000000"/>
              <w:right w:val="nil"/>
            </w:tcBorders>
            <w:vAlign w:val="center"/>
          </w:tcPr>
          <w:p w:rsidR="00236406" w:rsidRDefault="00236406">
            <w:pPr>
              <w:rPr>
                <w:sz w:val="2"/>
                <w:szCs w:val="24"/>
              </w:rPr>
            </w:pPr>
          </w:p>
        </w:tc>
        <w:tc>
          <w:tcPr>
            <w:tcW w:w="245" w:type="dxa"/>
            <w:tcBorders>
              <w:top w:val="nil"/>
              <w:left w:val="nil"/>
              <w:bottom w:val="single" w:sz="2" w:space="0" w:color="000000"/>
              <w:right w:val="nil"/>
            </w:tcBorders>
            <w:vAlign w:val="center"/>
          </w:tcPr>
          <w:p w:rsidR="00236406" w:rsidRDefault="00236406">
            <w:pPr>
              <w:rPr>
                <w:sz w:val="2"/>
                <w:szCs w:val="24"/>
              </w:rPr>
            </w:pPr>
          </w:p>
        </w:tc>
        <w:tc>
          <w:tcPr>
            <w:tcW w:w="609" w:type="dxa"/>
            <w:gridSpan w:val="2"/>
            <w:tcBorders>
              <w:top w:val="nil"/>
              <w:left w:val="nil"/>
              <w:bottom w:val="single" w:sz="2" w:space="0" w:color="000000"/>
              <w:right w:val="nil"/>
            </w:tcBorders>
            <w:vAlign w:val="bottom"/>
          </w:tcPr>
          <w:p w:rsidR="00236406" w:rsidRDefault="00236406">
            <w:pPr>
              <w:rPr>
                <w:sz w:val="2"/>
                <w:szCs w:val="24"/>
              </w:rPr>
            </w:pPr>
          </w:p>
        </w:tc>
        <w:tc>
          <w:tcPr>
            <w:tcW w:w="390" w:type="dxa"/>
            <w:tcBorders>
              <w:top w:val="nil"/>
              <w:left w:val="nil"/>
              <w:bottom w:val="single" w:sz="2" w:space="0" w:color="000000"/>
              <w:right w:val="nil"/>
            </w:tcBorders>
            <w:vAlign w:val="center"/>
          </w:tcPr>
          <w:p w:rsidR="00236406" w:rsidRDefault="00236406">
            <w:pPr>
              <w:rPr>
                <w:sz w:val="2"/>
                <w:szCs w:val="24"/>
              </w:rPr>
            </w:pPr>
          </w:p>
        </w:tc>
        <w:tc>
          <w:tcPr>
            <w:tcW w:w="245" w:type="dxa"/>
            <w:tcBorders>
              <w:top w:val="nil"/>
              <w:left w:val="nil"/>
              <w:bottom w:val="single" w:sz="2" w:space="0" w:color="000000"/>
              <w:right w:val="nil"/>
            </w:tcBorders>
            <w:vAlign w:val="center"/>
          </w:tcPr>
          <w:p w:rsidR="00236406" w:rsidRDefault="00236406">
            <w:pPr>
              <w:rPr>
                <w:sz w:val="2"/>
                <w:szCs w:val="24"/>
              </w:rPr>
            </w:pPr>
          </w:p>
        </w:tc>
      </w:tr>
      <w:tr w:rsidR="00236406" w:rsidTr="00236406">
        <w:trPr>
          <w:trHeight w:val="195"/>
          <w:tblHeader/>
          <w:jc w:val="center"/>
        </w:trPr>
        <w:tc>
          <w:tcPr>
            <w:tcW w:w="6261" w:type="dxa"/>
            <w:tcBorders>
              <w:top w:val="single" w:sz="2" w:space="0" w:color="000000"/>
              <w:left w:val="nil"/>
              <w:bottom w:val="nil"/>
              <w:right w:val="nil"/>
            </w:tcBorders>
            <w:vAlign w:val="center"/>
            <w:hideMark/>
          </w:tcPr>
          <w:p w:rsidR="00236406" w:rsidRDefault="00236406">
            <w:pPr>
              <w:spacing w:line="195" w:lineRule="atLeast"/>
              <w:rPr>
                <w:szCs w:val="24"/>
              </w:rPr>
            </w:pPr>
            <w:r>
              <w:t> </w:t>
            </w:r>
          </w:p>
        </w:tc>
        <w:tc>
          <w:tcPr>
            <w:tcW w:w="1331" w:type="dxa"/>
            <w:gridSpan w:val="4"/>
            <w:tcBorders>
              <w:top w:val="single" w:sz="2" w:space="0" w:color="000000"/>
              <w:left w:val="nil"/>
              <w:bottom w:val="nil"/>
              <w:right w:val="nil"/>
            </w:tcBorders>
            <w:vAlign w:val="center"/>
            <w:hideMark/>
          </w:tcPr>
          <w:p w:rsidR="00236406" w:rsidRDefault="00236406">
            <w:pPr>
              <w:spacing w:line="195" w:lineRule="atLeast"/>
              <w:rPr>
                <w:szCs w:val="24"/>
              </w:rPr>
            </w:pPr>
            <w:r>
              <w:t> </w:t>
            </w:r>
          </w:p>
        </w:tc>
        <w:tc>
          <w:tcPr>
            <w:tcW w:w="1244" w:type="dxa"/>
            <w:gridSpan w:val="4"/>
            <w:tcBorders>
              <w:top w:val="single" w:sz="2" w:space="0" w:color="000000"/>
              <w:left w:val="nil"/>
              <w:bottom w:val="nil"/>
              <w:right w:val="nil"/>
            </w:tcBorders>
            <w:vAlign w:val="center"/>
            <w:hideMark/>
          </w:tcPr>
          <w:p w:rsidR="00236406" w:rsidRDefault="00236406">
            <w:pPr>
              <w:spacing w:line="195" w:lineRule="atLeast"/>
              <w:rPr>
                <w:szCs w:val="24"/>
              </w:rPr>
            </w:pPr>
            <w:r>
              <w:t> </w:t>
            </w:r>
          </w:p>
        </w:tc>
        <w:tc>
          <w:tcPr>
            <w:tcW w:w="1244" w:type="dxa"/>
            <w:gridSpan w:val="4"/>
            <w:tcBorders>
              <w:top w:val="single" w:sz="2" w:space="0" w:color="000000"/>
              <w:left w:val="nil"/>
              <w:bottom w:val="nil"/>
              <w:right w:val="nil"/>
            </w:tcBorders>
            <w:vAlign w:val="center"/>
            <w:hideMark/>
          </w:tcPr>
          <w:p w:rsidR="00236406" w:rsidRDefault="00236406">
            <w:pPr>
              <w:spacing w:line="195" w:lineRule="atLeast"/>
              <w:rPr>
                <w:szCs w:val="24"/>
              </w:rPr>
            </w:pPr>
            <w:r>
              <w:t> </w:t>
            </w:r>
          </w:p>
        </w:tc>
      </w:tr>
      <w:tr w:rsidR="00236406" w:rsidTr="00236406">
        <w:trPr>
          <w:tblHeader/>
          <w:jc w:val="center"/>
        </w:trPr>
        <w:tc>
          <w:tcPr>
            <w:tcW w:w="6261"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696" w:type="dxa"/>
            <w:gridSpan w:val="2"/>
            <w:vAlign w:val="bottom"/>
            <w:hideMark/>
          </w:tcPr>
          <w:p w:rsidR="00236406" w:rsidRDefault="00236406">
            <w:pPr>
              <w:pStyle w:val="la2"/>
            </w:pPr>
            <w:r>
              <w:rPr>
                <w:sz w:val="15"/>
                <w:szCs w:val="15"/>
              </w:rPr>
              <w:t>  </w:t>
            </w:r>
          </w:p>
        </w:tc>
        <w:tc>
          <w:tcPr>
            <w:tcW w:w="390"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245" w:type="dxa"/>
            <w:vAlign w:val="bottom"/>
            <w:hideMark/>
          </w:tcPr>
          <w:p w:rsidR="00236406" w:rsidRDefault="00236406">
            <w:pPr>
              <w:rPr>
                <w:szCs w:val="24"/>
              </w:rPr>
            </w:pPr>
            <w:r>
              <w:rPr>
                <w:sz w:val="15"/>
                <w:szCs w:val="15"/>
              </w:rPr>
              <w:t> </w:t>
            </w:r>
          </w:p>
        </w:tc>
        <w:tc>
          <w:tcPr>
            <w:tcW w:w="609" w:type="dxa"/>
            <w:gridSpan w:val="2"/>
            <w:vAlign w:val="bottom"/>
            <w:hideMark/>
          </w:tcPr>
          <w:p w:rsidR="00236406" w:rsidRDefault="00236406">
            <w:pPr>
              <w:pStyle w:val="la2"/>
            </w:pPr>
            <w:r>
              <w:rPr>
                <w:sz w:val="15"/>
                <w:szCs w:val="15"/>
              </w:rPr>
              <w:t> </w:t>
            </w:r>
          </w:p>
        </w:tc>
        <w:tc>
          <w:tcPr>
            <w:tcW w:w="390"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245" w:type="dxa"/>
            <w:vAlign w:val="bottom"/>
            <w:hideMark/>
          </w:tcPr>
          <w:p w:rsidR="00236406" w:rsidRDefault="00236406">
            <w:pPr>
              <w:rPr>
                <w:szCs w:val="24"/>
              </w:rPr>
            </w:pPr>
            <w:r>
              <w:rPr>
                <w:sz w:val="15"/>
                <w:szCs w:val="15"/>
              </w:rPr>
              <w:t> </w:t>
            </w:r>
          </w:p>
        </w:tc>
        <w:tc>
          <w:tcPr>
            <w:tcW w:w="609" w:type="dxa"/>
            <w:gridSpan w:val="2"/>
            <w:vAlign w:val="bottom"/>
            <w:hideMark/>
          </w:tcPr>
          <w:p w:rsidR="00236406" w:rsidRDefault="00236406">
            <w:pPr>
              <w:pStyle w:val="la2"/>
            </w:pPr>
            <w:r>
              <w:rPr>
                <w:sz w:val="15"/>
                <w:szCs w:val="15"/>
              </w:rPr>
              <w:t> </w:t>
            </w:r>
          </w:p>
        </w:tc>
        <w:tc>
          <w:tcPr>
            <w:tcW w:w="390"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c>
          <w:tcPr>
            <w:tcW w:w="245" w:type="dxa"/>
            <w:vAlign w:val="bottom"/>
            <w:hideMark/>
          </w:tcPr>
          <w:p w:rsidR="00236406" w:rsidRDefault="00236406">
            <w:pPr>
              <w:rPr>
                <w:szCs w:val="24"/>
              </w:rPr>
            </w:pPr>
            <w:r>
              <w:rPr>
                <w:sz w:val="15"/>
                <w:szCs w:val="15"/>
              </w:rPr>
              <w:t> </w:t>
            </w:r>
          </w:p>
        </w:tc>
      </w:tr>
      <w:tr w:rsidR="00236406" w:rsidTr="00236406">
        <w:trPr>
          <w:trHeight w:val="240"/>
          <w:jc w:val="center"/>
        </w:trPr>
        <w:tc>
          <w:tcPr>
            <w:tcW w:w="6261" w:type="dxa"/>
            <w:vAlign w:val="center"/>
          </w:tcPr>
          <w:p w:rsidR="00236406" w:rsidRDefault="00236406">
            <w:pPr>
              <w:rPr>
                <w:szCs w:val="24"/>
              </w:rPr>
            </w:pPr>
          </w:p>
        </w:tc>
        <w:tc>
          <w:tcPr>
            <w:tcW w:w="1331" w:type="dxa"/>
            <w:gridSpan w:val="4"/>
            <w:vAlign w:val="center"/>
          </w:tcPr>
          <w:p w:rsidR="00236406" w:rsidRDefault="00236406">
            <w:pPr>
              <w:rPr>
                <w:szCs w:val="24"/>
              </w:rPr>
            </w:pPr>
          </w:p>
        </w:tc>
        <w:tc>
          <w:tcPr>
            <w:tcW w:w="1244" w:type="dxa"/>
            <w:gridSpan w:val="4"/>
            <w:vAlign w:val="center"/>
          </w:tcPr>
          <w:p w:rsidR="00236406" w:rsidRDefault="00236406">
            <w:pPr>
              <w:rPr>
                <w:szCs w:val="24"/>
              </w:rPr>
            </w:pPr>
          </w:p>
        </w:tc>
        <w:tc>
          <w:tcPr>
            <w:tcW w:w="1244" w:type="dxa"/>
            <w:gridSpan w:val="4"/>
            <w:vAlign w:val="center"/>
          </w:tcPr>
          <w:p w:rsidR="00236406" w:rsidRDefault="00236406">
            <w:pPr>
              <w:rPr>
                <w:szCs w:val="24"/>
              </w:rPr>
            </w:pPr>
          </w:p>
        </w:tc>
      </w:tr>
      <w:tr w:rsidR="00236406" w:rsidTr="00236406">
        <w:trPr>
          <w:jc w:val="center"/>
        </w:trPr>
        <w:tc>
          <w:tcPr>
            <w:tcW w:w="6261" w:type="dxa"/>
            <w:hideMark/>
          </w:tcPr>
          <w:p w:rsidR="00236406" w:rsidRDefault="00236406">
            <w:pPr>
              <w:pStyle w:val="NormalWeb"/>
              <w:keepNext/>
              <w:ind w:left="288" w:hanging="288"/>
            </w:pPr>
            <w:r>
              <w:rPr>
                <w:rFonts w:ascii="Arial" w:hAnsi="Arial" w:cs="Arial"/>
                <w:sz w:val="20"/>
                <w:szCs w:val="20"/>
              </w:rPr>
              <w:t>Federal statutory rate</w:t>
            </w:r>
          </w:p>
        </w:tc>
        <w:tc>
          <w:tcPr>
            <w:tcW w:w="696" w:type="dxa"/>
            <w:gridSpan w:val="2"/>
            <w:vAlign w:val="bottom"/>
            <w:hideMark/>
          </w:tcPr>
          <w:p w:rsidR="00236406" w:rsidRDefault="00236406">
            <w:pPr>
              <w:pStyle w:val="la2"/>
            </w:pPr>
            <w:r>
              <w:rPr>
                <w:sz w:val="15"/>
                <w:szCs w:val="15"/>
              </w:rPr>
              <w:t>  </w:t>
            </w:r>
          </w:p>
        </w:tc>
        <w:tc>
          <w:tcPr>
            <w:tcW w:w="390" w:type="dxa"/>
            <w:vAlign w:val="bottom"/>
            <w:hideMark/>
          </w:tcPr>
          <w:p w:rsidR="00236406" w:rsidRDefault="00236406">
            <w:pPr>
              <w:jc w:val="right"/>
              <w:rPr>
                <w:szCs w:val="24"/>
              </w:rPr>
            </w:pPr>
            <w:r>
              <w:rPr>
                <w:rFonts w:ascii="Arial" w:hAnsi="Arial" w:cs="Arial"/>
                <w:b/>
                <w:bCs/>
                <w:sz w:val="20"/>
              </w:rPr>
              <w:t>35.0</w:t>
            </w:r>
          </w:p>
        </w:tc>
        <w:tc>
          <w:tcPr>
            <w:tcW w:w="245" w:type="dxa"/>
            <w:noWrap/>
            <w:vAlign w:val="bottom"/>
            <w:hideMark/>
          </w:tcPr>
          <w:p w:rsidR="00236406" w:rsidRDefault="00236406">
            <w:pPr>
              <w:rPr>
                <w:szCs w:val="24"/>
              </w:rPr>
            </w:pPr>
            <w:r>
              <w:rPr>
                <w:rFonts w:ascii="Arial" w:hAnsi="Arial" w:cs="Arial"/>
                <w:b/>
                <w:bCs/>
                <w:sz w:val="20"/>
              </w:rPr>
              <w:t>%</w:t>
            </w:r>
          </w:p>
        </w:tc>
        <w:tc>
          <w:tcPr>
            <w:tcW w:w="355" w:type="dxa"/>
            <w:vAlign w:val="bottom"/>
            <w:hideMark/>
          </w:tcPr>
          <w:p w:rsidR="00236406" w:rsidRDefault="00236406">
            <w:pPr>
              <w:pStyle w:val="la2"/>
            </w:pPr>
            <w:r>
              <w:rPr>
                <w:sz w:val="15"/>
                <w:szCs w:val="15"/>
              </w:rPr>
              <w:t> </w:t>
            </w:r>
          </w:p>
        </w:tc>
        <w:tc>
          <w:tcPr>
            <w:tcW w:w="644" w:type="dxa"/>
            <w:gridSpan w:val="2"/>
            <w:vAlign w:val="bottom"/>
            <w:hideMark/>
          </w:tcPr>
          <w:p w:rsidR="00236406" w:rsidRDefault="00236406">
            <w:pPr>
              <w:jc w:val="right"/>
              <w:rPr>
                <w:szCs w:val="24"/>
              </w:rPr>
            </w:pPr>
            <w:r>
              <w:rPr>
                <w:rFonts w:ascii="Arial" w:hAnsi="Arial" w:cs="Arial"/>
                <w:sz w:val="20"/>
              </w:rPr>
              <w:t>35.0</w:t>
            </w:r>
          </w:p>
        </w:tc>
        <w:tc>
          <w:tcPr>
            <w:tcW w:w="245" w:type="dxa"/>
            <w:noWrap/>
            <w:vAlign w:val="bottom"/>
            <w:hideMark/>
          </w:tcPr>
          <w:p w:rsidR="00236406" w:rsidRDefault="00236406">
            <w:pPr>
              <w:rPr>
                <w:szCs w:val="24"/>
              </w:rPr>
            </w:pPr>
            <w:r>
              <w:rPr>
                <w:rFonts w:ascii="Arial" w:hAnsi="Arial" w:cs="Arial"/>
                <w:sz w:val="20"/>
              </w:rPr>
              <w:t>%</w:t>
            </w:r>
          </w:p>
        </w:tc>
        <w:tc>
          <w:tcPr>
            <w:tcW w:w="344" w:type="dxa"/>
            <w:vAlign w:val="bottom"/>
            <w:hideMark/>
          </w:tcPr>
          <w:p w:rsidR="00236406" w:rsidRDefault="00236406">
            <w:pPr>
              <w:pStyle w:val="la2"/>
            </w:pPr>
            <w:r>
              <w:rPr>
                <w:sz w:val="15"/>
                <w:szCs w:val="15"/>
              </w:rPr>
              <w:t> </w:t>
            </w:r>
          </w:p>
        </w:tc>
        <w:tc>
          <w:tcPr>
            <w:tcW w:w="655" w:type="dxa"/>
            <w:gridSpan w:val="2"/>
            <w:vAlign w:val="bottom"/>
            <w:hideMark/>
          </w:tcPr>
          <w:p w:rsidR="00236406" w:rsidRDefault="00236406">
            <w:pPr>
              <w:jc w:val="right"/>
              <w:rPr>
                <w:szCs w:val="24"/>
              </w:rPr>
            </w:pPr>
            <w:r>
              <w:rPr>
                <w:rFonts w:ascii="Arial" w:hAnsi="Arial" w:cs="Arial"/>
                <w:sz w:val="20"/>
              </w:rPr>
              <w:t>35.0</w:t>
            </w:r>
          </w:p>
        </w:tc>
        <w:tc>
          <w:tcPr>
            <w:tcW w:w="245"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6261" w:type="dxa"/>
            <w:hideMark/>
          </w:tcPr>
          <w:p w:rsidR="00236406" w:rsidRDefault="00236406">
            <w:pPr>
              <w:pStyle w:val="NormalWeb"/>
              <w:keepNext/>
              <w:ind w:left="576" w:hanging="288"/>
            </w:pPr>
            <w:r>
              <w:rPr>
                <w:rFonts w:ascii="Arial" w:hAnsi="Arial" w:cs="Arial"/>
                <w:sz w:val="20"/>
                <w:szCs w:val="20"/>
              </w:rPr>
              <w:t>Effect of:</w:t>
            </w:r>
          </w:p>
        </w:tc>
        <w:tc>
          <w:tcPr>
            <w:tcW w:w="696" w:type="dxa"/>
            <w:gridSpan w:val="2"/>
            <w:vAlign w:val="bottom"/>
            <w:hideMark/>
          </w:tcPr>
          <w:p w:rsidR="00236406" w:rsidRDefault="00236406">
            <w:pPr>
              <w:pStyle w:val="la2"/>
            </w:pPr>
            <w:r>
              <w:rPr>
                <w:sz w:val="15"/>
                <w:szCs w:val="15"/>
              </w:rPr>
              <w:t>  </w:t>
            </w:r>
          </w:p>
        </w:tc>
        <w:tc>
          <w:tcPr>
            <w:tcW w:w="390" w:type="dxa"/>
            <w:vAlign w:val="bottom"/>
            <w:hideMark/>
          </w:tcPr>
          <w:p w:rsidR="00236406" w:rsidRDefault="00236406">
            <w:pPr>
              <w:pStyle w:val="la2"/>
            </w:pPr>
            <w:r>
              <w:t> </w:t>
            </w:r>
          </w:p>
        </w:tc>
        <w:tc>
          <w:tcPr>
            <w:tcW w:w="245" w:type="dxa"/>
            <w:vAlign w:val="bottom"/>
            <w:hideMark/>
          </w:tcPr>
          <w:p w:rsidR="00236406" w:rsidRDefault="00236406">
            <w:pPr>
              <w:pStyle w:val="la2"/>
            </w:pPr>
            <w:r>
              <w:t> </w:t>
            </w:r>
          </w:p>
        </w:tc>
        <w:tc>
          <w:tcPr>
            <w:tcW w:w="355" w:type="dxa"/>
            <w:vAlign w:val="bottom"/>
            <w:hideMark/>
          </w:tcPr>
          <w:p w:rsidR="00236406" w:rsidRDefault="00236406">
            <w:pPr>
              <w:pStyle w:val="la2"/>
            </w:pPr>
            <w:r>
              <w:rPr>
                <w:sz w:val="15"/>
                <w:szCs w:val="15"/>
              </w:rPr>
              <w:t> </w:t>
            </w:r>
          </w:p>
        </w:tc>
        <w:tc>
          <w:tcPr>
            <w:tcW w:w="644" w:type="dxa"/>
            <w:gridSpan w:val="2"/>
            <w:vAlign w:val="bottom"/>
            <w:hideMark/>
          </w:tcPr>
          <w:p w:rsidR="00236406" w:rsidRDefault="00236406">
            <w:pPr>
              <w:pStyle w:val="la2"/>
            </w:pPr>
            <w:r>
              <w:t> </w:t>
            </w:r>
          </w:p>
        </w:tc>
        <w:tc>
          <w:tcPr>
            <w:tcW w:w="245" w:type="dxa"/>
            <w:vAlign w:val="bottom"/>
            <w:hideMark/>
          </w:tcPr>
          <w:p w:rsidR="00236406" w:rsidRDefault="00236406">
            <w:pPr>
              <w:pStyle w:val="la2"/>
            </w:pPr>
            <w:r>
              <w:t> </w:t>
            </w:r>
          </w:p>
        </w:tc>
        <w:tc>
          <w:tcPr>
            <w:tcW w:w="344" w:type="dxa"/>
            <w:vAlign w:val="bottom"/>
            <w:hideMark/>
          </w:tcPr>
          <w:p w:rsidR="00236406" w:rsidRDefault="00236406">
            <w:pPr>
              <w:pStyle w:val="la2"/>
            </w:pPr>
            <w:r>
              <w:rPr>
                <w:sz w:val="15"/>
                <w:szCs w:val="15"/>
              </w:rPr>
              <w:t> </w:t>
            </w:r>
          </w:p>
        </w:tc>
        <w:tc>
          <w:tcPr>
            <w:tcW w:w="655" w:type="dxa"/>
            <w:gridSpan w:val="2"/>
            <w:vAlign w:val="bottom"/>
            <w:hideMark/>
          </w:tcPr>
          <w:p w:rsidR="00236406" w:rsidRDefault="00236406">
            <w:pPr>
              <w:pStyle w:val="la2"/>
            </w:pPr>
            <w:r>
              <w:t> </w:t>
            </w:r>
          </w:p>
        </w:tc>
        <w:tc>
          <w:tcPr>
            <w:tcW w:w="245" w:type="dxa"/>
            <w:vAlign w:val="bottom"/>
            <w:hideMark/>
          </w:tcPr>
          <w:p w:rsidR="00236406" w:rsidRDefault="00236406">
            <w:pPr>
              <w:pStyle w:val="la2"/>
            </w:pPr>
            <w:r>
              <w:t> </w:t>
            </w:r>
          </w:p>
        </w:tc>
      </w:tr>
      <w:tr w:rsidR="00236406" w:rsidTr="00236406">
        <w:trPr>
          <w:jc w:val="center"/>
        </w:trPr>
        <w:tc>
          <w:tcPr>
            <w:tcW w:w="6261" w:type="dxa"/>
            <w:hideMark/>
          </w:tcPr>
          <w:p w:rsidR="00236406" w:rsidRDefault="00236406">
            <w:pPr>
              <w:pStyle w:val="NormalWeb"/>
              <w:ind w:left="864" w:hanging="288"/>
            </w:pPr>
            <w:r>
              <w:rPr>
                <w:rFonts w:ascii="Arial" w:hAnsi="Arial" w:cs="Arial"/>
                <w:sz w:val="20"/>
                <w:szCs w:val="20"/>
              </w:rPr>
              <w:t>Foreign earnings taxed at lower rates</w:t>
            </w:r>
          </w:p>
        </w:tc>
        <w:tc>
          <w:tcPr>
            <w:tcW w:w="696" w:type="dxa"/>
            <w:gridSpan w:val="2"/>
            <w:vAlign w:val="bottom"/>
            <w:hideMark/>
          </w:tcPr>
          <w:p w:rsidR="00236406" w:rsidRDefault="00236406">
            <w:pPr>
              <w:pStyle w:val="la2"/>
            </w:pPr>
            <w:r>
              <w:rPr>
                <w:sz w:val="15"/>
                <w:szCs w:val="15"/>
              </w:rPr>
              <w:t>  </w:t>
            </w:r>
          </w:p>
        </w:tc>
        <w:tc>
          <w:tcPr>
            <w:tcW w:w="390" w:type="dxa"/>
            <w:vAlign w:val="bottom"/>
            <w:hideMark/>
          </w:tcPr>
          <w:p w:rsidR="00236406" w:rsidRDefault="00236406">
            <w:pPr>
              <w:jc w:val="right"/>
              <w:rPr>
                <w:szCs w:val="24"/>
              </w:rPr>
            </w:pPr>
            <w:r>
              <w:rPr>
                <w:rFonts w:ascii="Arial" w:hAnsi="Arial" w:cs="Arial"/>
                <w:b/>
                <w:bCs/>
                <w:sz w:val="20"/>
              </w:rPr>
              <w:t>(7.0</w:t>
            </w:r>
          </w:p>
        </w:tc>
        <w:tc>
          <w:tcPr>
            <w:tcW w:w="245" w:type="dxa"/>
            <w:noWrap/>
            <w:vAlign w:val="bottom"/>
            <w:hideMark/>
          </w:tcPr>
          <w:p w:rsidR="00236406" w:rsidRDefault="00236406">
            <w:pPr>
              <w:rPr>
                <w:szCs w:val="24"/>
              </w:rPr>
            </w:pPr>
            <w:r>
              <w:rPr>
                <w:rFonts w:ascii="Arial" w:hAnsi="Arial" w:cs="Arial"/>
                <w:b/>
                <w:bCs/>
                <w:sz w:val="20"/>
              </w:rPr>
              <w:t>)%</w:t>
            </w:r>
          </w:p>
        </w:tc>
        <w:tc>
          <w:tcPr>
            <w:tcW w:w="355" w:type="dxa"/>
            <w:vAlign w:val="bottom"/>
            <w:hideMark/>
          </w:tcPr>
          <w:p w:rsidR="00236406" w:rsidRDefault="00236406">
            <w:pPr>
              <w:pStyle w:val="la2"/>
            </w:pPr>
            <w:r>
              <w:rPr>
                <w:sz w:val="15"/>
                <w:szCs w:val="15"/>
              </w:rPr>
              <w:t> </w:t>
            </w:r>
          </w:p>
        </w:tc>
        <w:tc>
          <w:tcPr>
            <w:tcW w:w="644" w:type="dxa"/>
            <w:gridSpan w:val="2"/>
            <w:vAlign w:val="bottom"/>
            <w:hideMark/>
          </w:tcPr>
          <w:p w:rsidR="00236406" w:rsidRDefault="00236406">
            <w:pPr>
              <w:jc w:val="right"/>
              <w:rPr>
                <w:szCs w:val="24"/>
              </w:rPr>
            </w:pPr>
            <w:r>
              <w:rPr>
                <w:rFonts w:ascii="Arial" w:hAnsi="Arial" w:cs="Arial"/>
                <w:sz w:val="20"/>
              </w:rPr>
              <w:t>(5.1</w:t>
            </w:r>
          </w:p>
        </w:tc>
        <w:tc>
          <w:tcPr>
            <w:tcW w:w="245" w:type="dxa"/>
            <w:noWrap/>
            <w:vAlign w:val="bottom"/>
            <w:hideMark/>
          </w:tcPr>
          <w:p w:rsidR="00236406" w:rsidRDefault="00236406">
            <w:pPr>
              <w:rPr>
                <w:szCs w:val="24"/>
              </w:rPr>
            </w:pPr>
            <w:r>
              <w:rPr>
                <w:rFonts w:ascii="Arial" w:hAnsi="Arial" w:cs="Arial"/>
                <w:sz w:val="20"/>
              </w:rPr>
              <w:t>)%</w:t>
            </w:r>
          </w:p>
        </w:tc>
        <w:tc>
          <w:tcPr>
            <w:tcW w:w="344" w:type="dxa"/>
            <w:vAlign w:val="bottom"/>
            <w:hideMark/>
          </w:tcPr>
          <w:p w:rsidR="00236406" w:rsidRDefault="00236406">
            <w:pPr>
              <w:pStyle w:val="la2"/>
            </w:pPr>
            <w:r>
              <w:rPr>
                <w:sz w:val="15"/>
                <w:szCs w:val="15"/>
              </w:rPr>
              <w:t> </w:t>
            </w:r>
          </w:p>
        </w:tc>
        <w:tc>
          <w:tcPr>
            <w:tcW w:w="655" w:type="dxa"/>
            <w:gridSpan w:val="2"/>
            <w:vAlign w:val="bottom"/>
            <w:hideMark/>
          </w:tcPr>
          <w:p w:rsidR="00236406" w:rsidRDefault="00236406">
            <w:pPr>
              <w:jc w:val="right"/>
              <w:rPr>
                <w:szCs w:val="24"/>
              </w:rPr>
            </w:pPr>
            <w:r>
              <w:rPr>
                <w:rFonts w:ascii="Arial" w:hAnsi="Arial" w:cs="Arial"/>
                <w:sz w:val="20"/>
              </w:rPr>
              <w:t>(4.6</w:t>
            </w:r>
          </w:p>
        </w:tc>
        <w:tc>
          <w:tcPr>
            <w:tcW w:w="245"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6261" w:type="dxa"/>
            <w:hideMark/>
          </w:tcPr>
          <w:p w:rsidR="00236406" w:rsidRDefault="00236406">
            <w:pPr>
              <w:pStyle w:val="NormalWeb"/>
              <w:ind w:left="864" w:hanging="288"/>
            </w:pPr>
            <w:r>
              <w:rPr>
                <w:rFonts w:ascii="Arial" w:hAnsi="Arial" w:cs="Arial"/>
                <w:sz w:val="20"/>
                <w:szCs w:val="20"/>
              </w:rPr>
              <w:t>Examination settlements</w:t>
            </w:r>
          </w:p>
        </w:tc>
        <w:tc>
          <w:tcPr>
            <w:tcW w:w="696" w:type="dxa"/>
            <w:gridSpan w:val="2"/>
            <w:vAlign w:val="bottom"/>
            <w:hideMark/>
          </w:tcPr>
          <w:p w:rsidR="00236406" w:rsidRDefault="00236406">
            <w:pPr>
              <w:pStyle w:val="la2"/>
            </w:pPr>
            <w:r>
              <w:rPr>
                <w:sz w:val="15"/>
                <w:szCs w:val="15"/>
              </w:rPr>
              <w:t>  </w:t>
            </w:r>
          </w:p>
        </w:tc>
        <w:tc>
          <w:tcPr>
            <w:tcW w:w="390" w:type="dxa"/>
            <w:vAlign w:val="bottom"/>
            <w:hideMark/>
          </w:tcPr>
          <w:p w:rsidR="00236406" w:rsidRDefault="00236406">
            <w:pPr>
              <w:jc w:val="right"/>
              <w:rPr>
                <w:szCs w:val="24"/>
              </w:rPr>
            </w:pPr>
            <w:r>
              <w:rPr>
                <w:rFonts w:ascii="Arial" w:hAnsi="Arial" w:cs="Arial"/>
                <w:b/>
                <w:bCs/>
                <w:sz w:val="20"/>
              </w:rPr>
              <w:t>(5.8</w:t>
            </w:r>
          </w:p>
        </w:tc>
        <w:tc>
          <w:tcPr>
            <w:tcW w:w="245" w:type="dxa"/>
            <w:noWrap/>
            <w:vAlign w:val="bottom"/>
            <w:hideMark/>
          </w:tcPr>
          <w:p w:rsidR="00236406" w:rsidRDefault="00236406">
            <w:pPr>
              <w:rPr>
                <w:szCs w:val="24"/>
              </w:rPr>
            </w:pPr>
            <w:r>
              <w:rPr>
                <w:rFonts w:ascii="Arial" w:hAnsi="Arial" w:cs="Arial"/>
                <w:b/>
                <w:bCs/>
                <w:sz w:val="20"/>
              </w:rPr>
              <w:t>)%</w:t>
            </w:r>
          </w:p>
        </w:tc>
        <w:tc>
          <w:tcPr>
            <w:tcW w:w="355" w:type="dxa"/>
            <w:vAlign w:val="bottom"/>
            <w:hideMark/>
          </w:tcPr>
          <w:p w:rsidR="00236406" w:rsidRDefault="00236406">
            <w:pPr>
              <w:pStyle w:val="la2"/>
            </w:pPr>
            <w:r>
              <w:rPr>
                <w:sz w:val="15"/>
                <w:szCs w:val="15"/>
              </w:rPr>
              <w:t> </w:t>
            </w:r>
          </w:p>
        </w:tc>
        <w:tc>
          <w:tcPr>
            <w:tcW w:w="644" w:type="dxa"/>
            <w:gridSpan w:val="2"/>
            <w:vAlign w:val="bottom"/>
            <w:hideMark/>
          </w:tcPr>
          <w:p w:rsidR="00236406" w:rsidRDefault="00236406">
            <w:pPr>
              <w:jc w:val="right"/>
              <w:rPr>
                <w:szCs w:val="24"/>
              </w:rPr>
            </w:pPr>
            <w:r>
              <w:rPr>
                <w:rFonts w:ascii="Arial" w:hAnsi="Arial" w:cs="Arial"/>
                <w:sz w:val="20"/>
              </w:rPr>
              <w:t>–</w:t>
            </w:r>
          </w:p>
        </w:tc>
        <w:tc>
          <w:tcPr>
            <w:tcW w:w="245" w:type="dxa"/>
            <w:noWrap/>
            <w:vAlign w:val="bottom"/>
            <w:hideMark/>
          </w:tcPr>
          <w:p w:rsidR="00236406" w:rsidRDefault="00236406">
            <w:pPr>
              <w:rPr>
                <w:szCs w:val="24"/>
              </w:rPr>
            </w:pPr>
            <w:r>
              <w:rPr>
                <w:rFonts w:ascii="Arial" w:hAnsi="Arial" w:cs="Arial"/>
                <w:sz w:val="20"/>
              </w:rPr>
              <w:t> </w:t>
            </w:r>
          </w:p>
        </w:tc>
        <w:tc>
          <w:tcPr>
            <w:tcW w:w="344" w:type="dxa"/>
            <w:vAlign w:val="bottom"/>
            <w:hideMark/>
          </w:tcPr>
          <w:p w:rsidR="00236406" w:rsidRDefault="00236406">
            <w:pPr>
              <w:pStyle w:val="la2"/>
            </w:pPr>
            <w:r>
              <w:rPr>
                <w:sz w:val="15"/>
                <w:szCs w:val="15"/>
              </w:rPr>
              <w:t> </w:t>
            </w:r>
          </w:p>
        </w:tc>
        <w:tc>
          <w:tcPr>
            <w:tcW w:w="655" w:type="dxa"/>
            <w:gridSpan w:val="2"/>
            <w:vAlign w:val="bottom"/>
            <w:hideMark/>
          </w:tcPr>
          <w:p w:rsidR="00236406" w:rsidRDefault="00236406">
            <w:pPr>
              <w:jc w:val="right"/>
              <w:rPr>
                <w:szCs w:val="24"/>
              </w:rPr>
            </w:pPr>
            <w:r>
              <w:rPr>
                <w:rFonts w:ascii="Arial" w:hAnsi="Arial" w:cs="Arial"/>
                <w:sz w:val="20"/>
              </w:rPr>
              <w:t>(0.6</w:t>
            </w:r>
          </w:p>
        </w:tc>
        <w:tc>
          <w:tcPr>
            <w:tcW w:w="245"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6261" w:type="dxa"/>
            <w:hideMark/>
          </w:tcPr>
          <w:p w:rsidR="00236406" w:rsidRDefault="00236406">
            <w:pPr>
              <w:pStyle w:val="NormalWeb"/>
              <w:ind w:left="864" w:hanging="288"/>
            </w:pPr>
            <w:r>
              <w:rPr>
                <w:rFonts w:ascii="Arial" w:hAnsi="Arial" w:cs="Arial"/>
                <w:sz w:val="20"/>
                <w:szCs w:val="20"/>
              </w:rPr>
              <w:t>European Commission fine</w:t>
            </w:r>
          </w:p>
        </w:tc>
        <w:tc>
          <w:tcPr>
            <w:tcW w:w="696" w:type="dxa"/>
            <w:gridSpan w:val="2"/>
            <w:vAlign w:val="bottom"/>
            <w:hideMark/>
          </w:tcPr>
          <w:p w:rsidR="00236406" w:rsidRDefault="00236406">
            <w:pPr>
              <w:pStyle w:val="la2"/>
            </w:pPr>
            <w:r>
              <w:rPr>
                <w:sz w:val="15"/>
                <w:szCs w:val="15"/>
              </w:rPr>
              <w:t>  </w:t>
            </w:r>
          </w:p>
        </w:tc>
        <w:tc>
          <w:tcPr>
            <w:tcW w:w="390" w:type="dxa"/>
            <w:vAlign w:val="bottom"/>
            <w:hideMark/>
          </w:tcPr>
          <w:p w:rsidR="00236406" w:rsidRDefault="00236406">
            <w:pPr>
              <w:jc w:val="right"/>
              <w:rPr>
                <w:szCs w:val="24"/>
              </w:rPr>
            </w:pPr>
            <w:r>
              <w:rPr>
                <w:rFonts w:ascii="Arial" w:hAnsi="Arial" w:cs="Arial"/>
                <w:b/>
                <w:bCs/>
                <w:sz w:val="20"/>
              </w:rPr>
              <w:t>2.1</w:t>
            </w:r>
          </w:p>
        </w:tc>
        <w:tc>
          <w:tcPr>
            <w:tcW w:w="245" w:type="dxa"/>
            <w:noWrap/>
            <w:vAlign w:val="bottom"/>
            <w:hideMark/>
          </w:tcPr>
          <w:p w:rsidR="00236406" w:rsidRDefault="00236406">
            <w:pPr>
              <w:rPr>
                <w:szCs w:val="24"/>
              </w:rPr>
            </w:pPr>
            <w:r>
              <w:rPr>
                <w:rFonts w:ascii="Arial" w:hAnsi="Arial" w:cs="Arial"/>
                <w:b/>
                <w:bCs/>
                <w:sz w:val="20"/>
              </w:rPr>
              <w:t>%</w:t>
            </w:r>
          </w:p>
        </w:tc>
        <w:tc>
          <w:tcPr>
            <w:tcW w:w="355" w:type="dxa"/>
            <w:vAlign w:val="bottom"/>
            <w:hideMark/>
          </w:tcPr>
          <w:p w:rsidR="00236406" w:rsidRDefault="00236406">
            <w:pPr>
              <w:pStyle w:val="la2"/>
            </w:pPr>
            <w:r>
              <w:rPr>
                <w:sz w:val="15"/>
                <w:szCs w:val="15"/>
              </w:rPr>
              <w:t> </w:t>
            </w:r>
          </w:p>
        </w:tc>
        <w:tc>
          <w:tcPr>
            <w:tcW w:w="644" w:type="dxa"/>
            <w:gridSpan w:val="2"/>
            <w:vAlign w:val="bottom"/>
            <w:hideMark/>
          </w:tcPr>
          <w:p w:rsidR="00236406" w:rsidRDefault="00236406">
            <w:pPr>
              <w:jc w:val="right"/>
              <w:rPr>
                <w:szCs w:val="24"/>
              </w:rPr>
            </w:pPr>
            <w:r>
              <w:rPr>
                <w:rFonts w:ascii="Arial" w:hAnsi="Arial" w:cs="Arial"/>
                <w:sz w:val="20"/>
              </w:rPr>
              <w:t>–</w:t>
            </w:r>
          </w:p>
        </w:tc>
        <w:tc>
          <w:tcPr>
            <w:tcW w:w="245" w:type="dxa"/>
            <w:noWrap/>
            <w:vAlign w:val="bottom"/>
            <w:hideMark/>
          </w:tcPr>
          <w:p w:rsidR="00236406" w:rsidRDefault="00236406">
            <w:pPr>
              <w:rPr>
                <w:szCs w:val="24"/>
              </w:rPr>
            </w:pPr>
            <w:r>
              <w:rPr>
                <w:rFonts w:ascii="Arial" w:hAnsi="Arial" w:cs="Arial"/>
                <w:sz w:val="20"/>
              </w:rPr>
              <w:t> </w:t>
            </w:r>
          </w:p>
        </w:tc>
        <w:tc>
          <w:tcPr>
            <w:tcW w:w="344" w:type="dxa"/>
            <w:vAlign w:val="bottom"/>
            <w:hideMark/>
          </w:tcPr>
          <w:p w:rsidR="00236406" w:rsidRDefault="00236406">
            <w:pPr>
              <w:pStyle w:val="la2"/>
            </w:pPr>
            <w:r>
              <w:rPr>
                <w:sz w:val="15"/>
                <w:szCs w:val="15"/>
              </w:rPr>
              <w:t> </w:t>
            </w:r>
          </w:p>
        </w:tc>
        <w:tc>
          <w:tcPr>
            <w:tcW w:w="655" w:type="dxa"/>
            <w:gridSpan w:val="2"/>
            <w:vAlign w:val="bottom"/>
            <w:hideMark/>
          </w:tcPr>
          <w:p w:rsidR="00236406" w:rsidRDefault="00236406">
            <w:pPr>
              <w:jc w:val="right"/>
              <w:rPr>
                <w:szCs w:val="24"/>
              </w:rPr>
            </w:pPr>
            <w:r>
              <w:rPr>
                <w:rFonts w:ascii="Arial" w:hAnsi="Arial" w:cs="Arial"/>
                <w:sz w:val="20"/>
              </w:rPr>
              <w:t>0.7</w:t>
            </w:r>
          </w:p>
        </w:tc>
        <w:tc>
          <w:tcPr>
            <w:tcW w:w="245"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6261" w:type="dxa"/>
            <w:hideMark/>
          </w:tcPr>
          <w:p w:rsidR="00236406" w:rsidRDefault="00236406">
            <w:pPr>
              <w:pStyle w:val="NormalWeb"/>
              <w:ind w:left="864" w:hanging="288"/>
            </w:pPr>
            <w:r>
              <w:rPr>
                <w:rFonts w:ascii="Arial" w:hAnsi="Arial" w:cs="Arial"/>
                <w:sz w:val="20"/>
                <w:szCs w:val="20"/>
              </w:rPr>
              <w:t>Other reconciling items</w:t>
            </w:r>
          </w:p>
        </w:tc>
        <w:tc>
          <w:tcPr>
            <w:tcW w:w="696" w:type="dxa"/>
            <w:gridSpan w:val="2"/>
            <w:vAlign w:val="bottom"/>
            <w:hideMark/>
          </w:tcPr>
          <w:p w:rsidR="00236406" w:rsidRDefault="00236406">
            <w:pPr>
              <w:pStyle w:val="la2"/>
            </w:pPr>
            <w:r>
              <w:rPr>
                <w:sz w:val="15"/>
                <w:szCs w:val="15"/>
              </w:rPr>
              <w:t>  </w:t>
            </w:r>
          </w:p>
        </w:tc>
        <w:tc>
          <w:tcPr>
            <w:tcW w:w="390" w:type="dxa"/>
            <w:vAlign w:val="bottom"/>
            <w:hideMark/>
          </w:tcPr>
          <w:p w:rsidR="00236406" w:rsidRDefault="00236406">
            <w:pPr>
              <w:jc w:val="right"/>
              <w:rPr>
                <w:szCs w:val="24"/>
              </w:rPr>
            </w:pPr>
            <w:r>
              <w:rPr>
                <w:rFonts w:ascii="Arial" w:hAnsi="Arial" w:cs="Arial"/>
                <w:b/>
                <w:bCs/>
                <w:sz w:val="20"/>
              </w:rPr>
              <w:t>1.5</w:t>
            </w:r>
          </w:p>
        </w:tc>
        <w:tc>
          <w:tcPr>
            <w:tcW w:w="245" w:type="dxa"/>
            <w:noWrap/>
            <w:vAlign w:val="bottom"/>
            <w:hideMark/>
          </w:tcPr>
          <w:p w:rsidR="00236406" w:rsidRDefault="00236406">
            <w:pPr>
              <w:rPr>
                <w:szCs w:val="24"/>
              </w:rPr>
            </w:pPr>
            <w:r>
              <w:rPr>
                <w:rFonts w:ascii="Arial" w:hAnsi="Arial" w:cs="Arial"/>
                <w:b/>
                <w:bCs/>
                <w:sz w:val="20"/>
              </w:rPr>
              <w:t>%</w:t>
            </w:r>
          </w:p>
        </w:tc>
        <w:tc>
          <w:tcPr>
            <w:tcW w:w="355" w:type="dxa"/>
            <w:vAlign w:val="bottom"/>
            <w:hideMark/>
          </w:tcPr>
          <w:p w:rsidR="00236406" w:rsidRDefault="00236406">
            <w:pPr>
              <w:pStyle w:val="la2"/>
            </w:pPr>
            <w:r>
              <w:rPr>
                <w:sz w:val="15"/>
                <w:szCs w:val="15"/>
              </w:rPr>
              <w:t> </w:t>
            </w:r>
          </w:p>
        </w:tc>
        <w:tc>
          <w:tcPr>
            <w:tcW w:w="644" w:type="dxa"/>
            <w:gridSpan w:val="2"/>
            <w:vAlign w:val="bottom"/>
            <w:hideMark/>
          </w:tcPr>
          <w:p w:rsidR="00236406" w:rsidRDefault="00236406">
            <w:pPr>
              <w:jc w:val="right"/>
              <w:rPr>
                <w:szCs w:val="24"/>
              </w:rPr>
            </w:pPr>
            <w:r>
              <w:rPr>
                <w:rFonts w:ascii="Arial" w:hAnsi="Arial" w:cs="Arial"/>
                <w:sz w:val="20"/>
              </w:rPr>
              <w:t>0.1</w:t>
            </w:r>
          </w:p>
        </w:tc>
        <w:tc>
          <w:tcPr>
            <w:tcW w:w="245" w:type="dxa"/>
            <w:noWrap/>
            <w:vAlign w:val="bottom"/>
            <w:hideMark/>
          </w:tcPr>
          <w:p w:rsidR="00236406" w:rsidRDefault="00236406">
            <w:pPr>
              <w:rPr>
                <w:szCs w:val="24"/>
              </w:rPr>
            </w:pPr>
            <w:r>
              <w:rPr>
                <w:rFonts w:ascii="Arial" w:hAnsi="Arial" w:cs="Arial"/>
                <w:sz w:val="20"/>
              </w:rPr>
              <w:t>%</w:t>
            </w:r>
          </w:p>
        </w:tc>
        <w:tc>
          <w:tcPr>
            <w:tcW w:w="344" w:type="dxa"/>
            <w:vAlign w:val="bottom"/>
            <w:hideMark/>
          </w:tcPr>
          <w:p w:rsidR="00236406" w:rsidRDefault="00236406">
            <w:pPr>
              <w:pStyle w:val="la2"/>
            </w:pPr>
            <w:r>
              <w:rPr>
                <w:sz w:val="15"/>
                <w:szCs w:val="15"/>
              </w:rPr>
              <w:t> </w:t>
            </w:r>
          </w:p>
        </w:tc>
        <w:tc>
          <w:tcPr>
            <w:tcW w:w="655" w:type="dxa"/>
            <w:gridSpan w:val="2"/>
            <w:vAlign w:val="bottom"/>
            <w:hideMark/>
          </w:tcPr>
          <w:p w:rsidR="00236406" w:rsidRDefault="00236406">
            <w:pPr>
              <w:jc w:val="right"/>
              <w:rPr>
                <w:szCs w:val="24"/>
              </w:rPr>
            </w:pPr>
            <w:r>
              <w:rPr>
                <w:rFonts w:ascii="Arial" w:hAnsi="Arial" w:cs="Arial"/>
                <w:sz w:val="20"/>
              </w:rPr>
              <w:t>0.5</w:t>
            </w:r>
          </w:p>
        </w:tc>
        <w:tc>
          <w:tcPr>
            <w:tcW w:w="245"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7347" w:type="dxa"/>
            <w:gridSpan w:val="4"/>
            <w:hideMark/>
          </w:tcPr>
          <w:p w:rsidR="00236406" w:rsidRDefault="00236406">
            <w:pPr>
              <w:pStyle w:val="rrdsinglerule"/>
              <w:pBdr>
                <w:top w:val="single" w:sz="2" w:space="1" w:color="000000"/>
              </w:pBdr>
            </w:pPr>
            <w:r>
              <w:rPr>
                <w:sz w:val="15"/>
                <w:szCs w:val="15"/>
              </w:rPr>
              <w:t> </w:t>
            </w:r>
          </w:p>
        </w:tc>
        <w:tc>
          <w:tcPr>
            <w:tcW w:w="245" w:type="dxa"/>
            <w:hideMark/>
          </w:tcPr>
          <w:p w:rsidR="00236406" w:rsidRDefault="00236406">
            <w:pPr>
              <w:pStyle w:val="la2"/>
            </w:pPr>
            <w:r>
              <w:rPr>
                <w:sz w:val="15"/>
                <w:szCs w:val="15"/>
              </w:rPr>
              <w:t> </w:t>
            </w:r>
          </w:p>
        </w:tc>
        <w:tc>
          <w:tcPr>
            <w:tcW w:w="355" w:type="dxa"/>
            <w:vAlign w:val="bottom"/>
            <w:hideMark/>
          </w:tcPr>
          <w:p w:rsidR="00236406" w:rsidRDefault="00236406">
            <w:pPr>
              <w:pStyle w:val="la2"/>
            </w:pPr>
            <w:r>
              <w:rPr>
                <w:sz w:val="15"/>
                <w:szCs w:val="15"/>
              </w:rPr>
              <w:t> </w:t>
            </w:r>
          </w:p>
        </w:tc>
        <w:tc>
          <w:tcPr>
            <w:tcW w:w="644" w:type="dxa"/>
            <w:gridSpan w:val="2"/>
            <w:vAlign w:val="bottom"/>
            <w:hideMark/>
          </w:tcPr>
          <w:p w:rsidR="00236406" w:rsidRDefault="00236406">
            <w:pPr>
              <w:pStyle w:val="rrdsinglerule"/>
              <w:pBdr>
                <w:top w:val="single" w:sz="2" w:space="1" w:color="000000"/>
              </w:pBdr>
            </w:pPr>
            <w:r>
              <w:rPr>
                <w:sz w:val="15"/>
                <w:szCs w:val="15"/>
              </w:rPr>
              <w:t> </w:t>
            </w:r>
          </w:p>
        </w:tc>
        <w:tc>
          <w:tcPr>
            <w:tcW w:w="245" w:type="dxa"/>
            <w:vAlign w:val="bottom"/>
            <w:hideMark/>
          </w:tcPr>
          <w:p w:rsidR="00236406" w:rsidRDefault="00236406">
            <w:pPr>
              <w:pStyle w:val="la2"/>
            </w:pPr>
            <w:r>
              <w:rPr>
                <w:sz w:val="15"/>
                <w:szCs w:val="15"/>
              </w:rPr>
              <w:t> </w:t>
            </w:r>
          </w:p>
        </w:tc>
        <w:tc>
          <w:tcPr>
            <w:tcW w:w="344" w:type="dxa"/>
            <w:vAlign w:val="bottom"/>
            <w:hideMark/>
          </w:tcPr>
          <w:p w:rsidR="00236406" w:rsidRDefault="00236406">
            <w:pPr>
              <w:pStyle w:val="la2"/>
            </w:pPr>
            <w:r>
              <w:rPr>
                <w:sz w:val="15"/>
                <w:szCs w:val="15"/>
              </w:rPr>
              <w:t> </w:t>
            </w:r>
          </w:p>
        </w:tc>
        <w:tc>
          <w:tcPr>
            <w:tcW w:w="655" w:type="dxa"/>
            <w:gridSpan w:val="2"/>
            <w:vAlign w:val="bottom"/>
            <w:hideMark/>
          </w:tcPr>
          <w:p w:rsidR="00236406" w:rsidRDefault="00236406">
            <w:pPr>
              <w:pStyle w:val="rrdsinglerule"/>
              <w:pBdr>
                <w:top w:val="single" w:sz="2" w:space="1" w:color="000000"/>
              </w:pBdr>
            </w:pPr>
            <w:r>
              <w:rPr>
                <w:sz w:val="15"/>
                <w:szCs w:val="15"/>
              </w:rPr>
              <w:t> </w:t>
            </w:r>
          </w:p>
        </w:tc>
        <w:tc>
          <w:tcPr>
            <w:tcW w:w="245" w:type="dxa"/>
            <w:vAlign w:val="bottom"/>
            <w:hideMark/>
          </w:tcPr>
          <w:p w:rsidR="00236406" w:rsidRDefault="00236406">
            <w:pPr>
              <w:pStyle w:val="la2"/>
            </w:pPr>
            <w:r>
              <w:rPr>
                <w:sz w:val="15"/>
                <w:szCs w:val="15"/>
              </w:rPr>
              <w:t> </w:t>
            </w:r>
          </w:p>
        </w:tc>
      </w:tr>
      <w:tr w:rsidR="00236406" w:rsidTr="00236406">
        <w:trPr>
          <w:jc w:val="center"/>
        </w:trPr>
        <w:tc>
          <w:tcPr>
            <w:tcW w:w="6261" w:type="dxa"/>
            <w:hideMark/>
          </w:tcPr>
          <w:p w:rsidR="00236406" w:rsidRDefault="00236406">
            <w:pPr>
              <w:pStyle w:val="NormalWeb"/>
              <w:ind w:left="1152" w:hanging="288"/>
            </w:pPr>
            <w:r>
              <w:rPr>
                <w:rFonts w:ascii="Arial" w:hAnsi="Arial" w:cs="Arial"/>
                <w:sz w:val="20"/>
                <w:szCs w:val="20"/>
              </w:rPr>
              <w:t>Effective rate</w:t>
            </w:r>
          </w:p>
        </w:tc>
        <w:tc>
          <w:tcPr>
            <w:tcW w:w="399" w:type="dxa"/>
            <w:vAlign w:val="bottom"/>
            <w:hideMark/>
          </w:tcPr>
          <w:p w:rsidR="00236406" w:rsidRDefault="00236406">
            <w:pPr>
              <w:pStyle w:val="la2"/>
            </w:pPr>
            <w:r>
              <w:rPr>
                <w:sz w:val="15"/>
                <w:szCs w:val="15"/>
              </w:rPr>
              <w:t>  </w:t>
            </w:r>
          </w:p>
        </w:tc>
        <w:tc>
          <w:tcPr>
            <w:tcW w:w="687" w:type="dxa"/>
            <w:gridSpan w:val="2"/>
            <w:vAlign w:val="bottom"/>
            <w:hideMark/>
          </w:tcPr>
          <w:p w:rsidR="00236406" w:rsidRDefault="00236406">
            <w:pPr>
              <w:jc w:val="right"/>
              <w:rPr>
                <w:szCs w:val="24"/>
              </w:rPr>
            </w:pPr>
            <w:r>
              <w:rPr>
                <w:rFonts w:ascii="Arial" w:hAnsi="Arial" w:cs="Arial"/>
                <w:b/>
                <w:bCs/>
                <w:sz w:val="20"/>
              </w:rPr>
              <w:t>25.8</w:t>
            </w:r>
          </w:p>
        </w:tc>
        <w:tc>
          <w:tcPr>
            <w:tcW w:w="245" w:type="dxa"/>
            <w:noWrap/>
            <w:vAlign w:val="bottom"/>
            <w:hideMark/>
          </w:tcPr>
          <w:p w:rsidR="00236406" w:rsidRDefault="00236406">
            <w:pPr>
              <w:rPr>
                <w:szCs w:val="24"/>
              </w:rPr>
            </w:pPr>
            <w:r>
              <w:rPr>
                <w:rFonts w:ascii="Arial" w:hAnsi="Arial" w:cs="Arial"/>
                <w:b/>
                <w:bCs/>
                <w:sz w:val="20"/>
              </w:rPr>
              <w:t>%</w:t>
            </w:r>
          </w:p>
        </w:tc>
        <w:tc>
          <w:tcPr>
            <w:tcW w:w="355" w:type="dxa"/>
            <w:vAlign w:val="bottom"/>
            <w:hideMark/>
          </w:tcPr>
          <w:p w:rsidR="00236406" w:rsidRDefault="00236406">
            <w:pPr>
              <w:pStyle w:val="la2"/>
            </w:pPr>
            <w:r>
              <w:rPr>
                <w:sz w:val="15"/>
                <w:szCs w:val="15"/>
              </w:rPr>
              <w:t> </w:t>
            </w:r>
          </w:p>
        </w:tc>
        <w:tc>
          <w:tcPr>
            <w:tcW w:w="644" w:type="dxa"/>
            <w:gridSpan w:val="2"/>
            <w:vAlign w:val="bottom"/>
            <w:hideMark/>
          </w:tcPr>
          <w:p w:rsidR="00236406" w:rsidRDefault="00236406">
            <w:pPr>
              <w:jc w:val="right"/>
              <w:rPr>
                <w:szCs w:val="24"/>
              </w:rPr>
            </w:pPr>
            <w:r>
              <w:rPr>
                <w:rFonts w:ascii="Arial" w:hAnsi="Arial" w:cs="Arial"/>
                <w:sz w:val="20"/>
              </w:rPr>
              <w:t>30.0</w:t>
            </w:r>
          </w:p>
        </w:tc>
        <w:tc>
          <w:tcPr>
            <w:tcW w:w="245" w:type="dxa"/>
            <w:noWrap/>
            <w:vAlign w:val="bottom"/>
            <w:hideMark/>
          </w:tcPr>
          <w:p w:rsidR="00236406" w:rsidRDefault="00236406">
            <w:pPr>
              <w:rPr>
                <w:szCs w:val="24"/>
              </w:rPr>
            </w:pPr>
            <w:r>
              <w:rPr>
                <w:rFonts w:ascii="Arial" w:hAnsi="Arial" w:cs="Arial"/>
                <w:sz w:val="20"/>
              </w:rPr>
              <w:t>%</w:t>
            </w:r>
          </w:p>
        </w:tc>
        <w:tc>
          <w:tcPr>
            <w:tcW w:w="344" w:type="dxa"/>
            <w:vAlign w:val="bottom"/>
            <w:hideMark/>
          </w:tcPr>
          <w:p w:rsidR="00236406" w:rsidRDefault="00236406">
            <w:pPr>
              <w:pStyle w:val="la2"/>
            </w:pPr>
            <w:r>
              <w:rPr>
                <w:sz w:val="15"/>
                <w:szCs w:val="15"/>
              </w:rPr>
              <w:t> </w:t>
            </w:r>
          </w:p>
        </w:tc>
        <w:tc>
          <w:tcPr>
            <w:tcW w:w="655" w:type="dxa"/>
            <w:gridSpan w:val="2"/>
            <w:vAlign w:val="bottom"/>
            <w:hideMark/>
          </w:tcPr>
          <w:p w:rsidR="00236406" w:rsidRDefault="00236406">
            <w:pPr>
              <w:jc w:val="right"/>
              <w:rPr>
                <w:szCs w:val="24"/>
              </w:rPr>
            </w:pPr>
            <w:r>
              <w:rPr>
                <w:rFonts w:ascii="Arial" w:hAnsi="Arial" w:cs="Arial"/>
                <w:sz w:val="20"/>
              </w:rPr>
              <w:t>31.0</w:t>
            </w:r>
          </w:p>
        </w:tc>
        <w:tc>
          <w:tcPr>
            <w:tcW w:w="245"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6261" w:type="dxa"/>
            <w:hideMark/>
          </w:tcPr>
          <w:p w:rsidR="00236406" w:rsidRDefault="00236406">
            <w:pPr>
              <w:pStyle w:val="la2"/>
            </w:pPr>
            <w:r>
              <w:t> </w:t>
            </w:r>
          </w:p>
        </w:tc>
        <w:tc>
          <w:tcPr>
            <w:tcW w:w="399" w:type="dxa"/>
            <w:vAlign w:val="bottom"/>
            <w:hideMark/>
          </w:tcPr>
          <w:p w:rsidR="00236406" w:rsidRDefault="00236406">
            <w:pPr>
              <w:pStyle w:val="la2"/>
            </w:pPr>
            <w:r>
              <w:rPr>
                <w:sz w:val="15"/>
                <w:szCs w:val="15"/>
              </w:rPr>
              <w:t>  </w:t>
            </w:r>
          </w:p>
        </w:tc>
        <w:tc>
          <w:tcPr>
            <w:tcW w:w="687" w:type="dxa"/>
            <w:gridSpan w:val="2"/>
            <w:vAlign w:val="bottom"/>
            <w:hideMark/>
          </w:tcPr>
          <w:p w:rsidR="00236406" w:rsidRDefault="00236406">
            <w:pPr>
              <w:pStyle w:val="rrdsinglerule"/>
              <w:pBdr>
                <w:top w:val="single" w:sz="6" w:space="1" w:color="000000"/>
              </w:pBdr>
            </w:pPr>
            <w:r>
              <w:rPr>
                <w:sz w:val="15"/>
                <w:szCs w:val="15"/>
              </w:rPr>
              <w:t> </w:t>
            </w:r>
          </w:p>
        </w:tc>
        <w:tc>
          <w:tcPr>
            <w:tcW w:w="245" w:type="dxa"/>
            <w:vAlign w:val="bottom"/>
            <w:hideMark/>
          </w:tcPr>
          <w:p w:rsidR="00236406" w:rsidRDefault="00236406">
            <w:pPr>
              <w:pStyle w:val="la2"/>
            </w:pPr>
            <w:r>
              <w:rPr>
                <w:sz w:val="15"/>
                <w:szCs w:val="15"/>
              </w:rPr>
              <w:t> </w:t>
            </w:r>
          </w:p>
        </w:tc>
        <w:tc>
          <w:tcPr>
            <w:tcW w:w="355" w:type="dxa"/>
            <w:vAlign w:val="bottom"/>
            <w:hideMark/>
          </w:tcPr>
          <w:p w:rsidR="00236406" w:rsidRDefault="00236406">
            <w:pPr>
              <w:pStyle w:val="la2"/>
            </w:pPr>
            <w:r>
              <w:rPr>
                <w:sz w:val="15"/>
                <w:szCs w:val="15"/>
              </w:rPr>
              <w:t> </w:t>
            </w:r>
          </w:p>
        </w:tc>
        <w:tc>
          <w:tcPr>
            <w:tcW w:w="644" w:type="dxa"/>
            <w:gridSpan w:val="2"/>
            <w:vAlign w:val="bottom"/>
            <w:hideMark/>
          </w:tcPr>
          <w:p w:rsidR="00236406" w:rsidRDefault="00236406">
            <w:pPr>
              <w:pStyle w:val="rrdsinglerule"/>
              <w:pBdr>
                <w:top w:val="single" w:sz="6" w:space="1" w:color="000000"/>
              </w:pBdr>
            </w:pPr>
            <w:r>
              <w:rPr>
                <w:sz w:val="15"/>
                <w:szCs w:val="15"/>
              </w:rPr>
              <w:t> </w:t>
            </w:r>
          </w:p>
        </w:tc>
        <w:tc>
          <w:tcPr>
            <w:tcW w:w="245" w:type="dxa"/>
            <w:vAlign w:val="bottom"/>
            <w:hideMark/>
          </w:tcPr>
          <w:p w:rsidR="00236406" w:rsidRDefault="00236406">
            <w:pPr>
              <w:pStyle w:val="la2"/>
            </w:pPr>
            <w:r>
              <w:rPr>
                <w:sz w:val="15"/>
                <w:szCs w:val="15"/>
              </w:rPr>
              <w:t> </w:t>
            </w:r>
          </w:p>
        </w:tc>
        <w:tc>
          <w:tcPr>
            <w:tcW w:w="344" w:type="dxa"/>
            <w:vAlign w:val="bottom"/>
            <w:hideMark/>
          </w:tcPr>
          <w:p w:rsidR="00236406" w:rsidRDefault="00236406">
            <w:pPr>
              <w:pStyle w:val="la2"/>
            </w:pPr>
            <w:r>
              <w:rPr>
                <w:sz w:val="15"/>
                <w:szCs w:val="15"/>
              </w:rPr>
              <w:t> </w:t>
            </w:r>
          </w:p>
        </w:tc>
        <w:tc>
          <w:tcPr>
            <w:tcW w:w="655" w:type="dxa"/>
            <w:gridSpan w:val="2"/>
            <w:vAlign w:val="bottom"/>
            <w:hideMark/>
          </w:tcPr>
          <w:p w:rsidR="00236406" w:rsidRDefault="00236406">
            <w:pPr>
              <w:pStyle w:val="rrdsinglerule"/>
              <w:pBdr>
                <w:top w:val="single" w:sz="6" w:space="1" w:color="000000"/>
              </w:pBdr>
            </w:pPr>
            <w:r>
              <w:rPr>
                <w:sz w:val="15"/>
                <w:szCs w:val="15"/>
              </w:rPr>
              <w:t> </w:t>
            </w:r>
          </w:p>
        </w:tc>
        <w:tc>
          <w:tcPr>
            <w:tcW w:w="245"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In general, other reconciling items consist of interest, U.S. state income taxes, domestic production deductions, and research credits. In fiscal years 2008 and 2006, there were no individually significant other reconciling items. Other reconciling items in fiscal year 2007 included the impact of a $195 million reduction resulting from various changes in tax positions taken in prior periods, related primarily to favorable developments in an IRS position and multiple foreign audit assessments.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The components of the deferred income tax assets and liabilities were as follows: </w:t>
      </w:r>
    </w:p>
    <w:p w:rsidR="00236406" w:rsidRDefault="00236406" w:rsidP="00236406">
      <w:pPr>
        <w:pStyle w:val="NormalWeb"/>
        <w:keepNext/>
        <w:spacing w:before="0" w:beforeAutospacing="0" w:after="0" w:afterAutospacing="0"/>
      </w:pPr>
      <w:r>
        <w:rPr>
          <w:sz w:val="15"/>
          <w:szCs w:val="15"/>
        </w:rPr>
        <w:t> </w:t>
      </w:r>
    </w:p>
    <w:tbl>
      <w:tblPr>
        <w:tblW w:w="10080" w:type="dxa"/>
        <w:jc w:val="center"/>
        <w:tblLayout w:type="fixed"/>
        <w:tblCellMar>
          <w:left w:w="0" w:type="dxa"/>
          <w:right w:w="0" w:type="dxa"/>
        </w:tblCellMar>
        <w:tblLook w:val="04A0"/>
      </w:tblPr>
      <w:tblGrid>
        <w:gridCol w:w="7719"/>
        <w:gridCol w:w="478"/>
        <w:gridCol w:w="102"/>
        <w:gridCol w:w="10"/>
        <w:gridCol w:w="35"/>
        <w:gridCol w:w="18"/>
        <w:gridCol w:w="515"/>
        <w:gridCol w:w="67"/>
        <w:gridCol w:w="381"/>
        <w:gridCol w:w="120"/>
        <w:gridCol w:w="21"/>
        <w:gridCol w:w="547"/>
        <w:gridCol w:w="67"/>
      </w:tblGrid>
      <w:tr w:rsidR="00236406" w:rsidTr="00236406">
        <w:trPr>
          <w:tblHeader/>
          <w:jc w:val="center"/>
        </w:trPr>
        <w:tc>
          <w:tcPr>
            <w:tcW w:w="7724" w:type="dxa"/>
            <w:vAlign w:val="center"/>
          </w:tcPr>
          <w:p w:rsidR="00236406" w:rsidRDefault="00236406">
            <w:pPr>
              <w:rPr>
                <w:sz w:val="2"/>
                <w:szCs w:val="24"/>
              </w:rPr>
            </w:pPr>
          </w:p>
        </w:tc>
        <w:tc>
          <w:tcPr>
            <w:tcW w:w="478" w:type="dxa"/>
            <w:vAlign w:val="bottom"/>
          </w:tcPr>
          <w:p w:rsidR="00236406" w:rsidRDefault="00236406">
            <w:pPr>
              <w:rPr>
                <w:sz w:val="2"/>
                <w:szCs w:val="24"/>
              </w:rPr>
            </w:pPr>
          </w:p>
        </w:tc>
        <w:tc>
          <w:tcPr>
            <w:tcW w:w="112" w:type="dxa"/>
            <w:gridSpan w:val="2"/>
            <w:vAlign w:val="center"/>
          </w:tcPr>
          <w:p w:rsidR="00236406" w:rsidRDefault="00236406">
            <w:pPr>
              <w:rPr>
                <w:sz w:val="2"/>
                <w:szCs w:val="24"/>
              </w:rPr>
            </w:pPr>
          </w:p>
        </w:tc>
        <w:tc>
          <w:tcPr>
            <w:tcW w:w="568" w:type="dxa"/>
            <w:gridSpan w:val="3"/>
            <w:vAlign w:val="center"/>
          </w:tcPr>
          <w:p w:rsidR="00236406" w:rsidRDefault="00236406">
            <w:pPr>
              <w:rPr>
                <w:sz w:val="2"/>
                <w:szCs w:val="24"/>
              </w:rPr>
            </w:pPr>
          </w:p>
        </w:tc>
        <w:tc>
          <w:tcPr>
            <w:tcW w:w="67" w:type="dxa"/>
            <w:vAlign w:val="center"/>
          </w:tcPr>
          <w:p w:rsidR="00236406" w:rsidRDefault="00236406">
            <w:pPr>
              <w:rPr>
                <w:sz w:val="2"/>
                <w:szCs w:val="24"/>
              </w:rPr>
            </w:pPr>
          </w:p>
        </w:tc>
        <w:tc>
          <w:tcPr>
            <w:tcW w:w="381" w:type="dxa"/>
            <w:vAlign w:val="bottom"/>
          </w:tcPr>
          <w:p w:rsidR="00236406" w:rsidRDefault="00236406">
            <w:pPr>
              <w:rPr>
                <w:sz w:val="2"/>
                <w:szCs w:val="24"/>
              </w:rPr>
            </w:pPr>
          </w:p>
        </w:tc>
        <w:tc>
          <w:tcPr>
            <w:tcW w:w="120" w:type="dxa"/>
            <w:vAlign w:val="center"/>
          </w:tcPr>
          <w:p w:rsidR="00236406" w:rsidRDefault="00236406">
            <w:pPr>
              <w:rPr>
                <w:sz w:val="2"/>
                <w:szCs w:val="24"/>
              </w:rPr>
            </w:pPr>
          </w:p>
        </w:tc>
        <w:tc>
          <w:tcPr>
            <w:tcW w:w="568" w:type="dxa"/>
            <w:gridSpan w:val="2"/>
            <w:vAlign w:val="center"/>
          </w:tcPr>
          <w:p w:rsidR="00236406" w:rsidRDefault="00236406">
            <w:pPr>
              <w:rPr>
                <w:sz w:val="2"/>
                <w:szCs w:val="24"/>
              </w:rPr>
            </w:pPr>
          </w:p>
        </w:tc>
        <w:tc>
          <w:tcPr>
            <w:tcW w:w="67" w:type="dxa"/>
            <w:vAlign w:val="center"/>
          </w:tcPr>
          <w:p w:rsidR="00236406" w:rsidRDefault="00236406">
            <w:pPr>
              <w:rPr>
                <w:sz w:val="2"/>
                <w:szCs w:val="24"/>
              </w:rPr>
            </w:pPr>
          </w:p>
        </w:tc>
      </w:tr>
      <w:tr w:rsidR="00236406" w:rsidTr="00236406">
        <w:trPr>
          <w:tblHeader/>
          <w:jc w:val="center"/>
        </w:trPr>
        <w:tc>
          <w:tcPr>
            <w:tcW w:w="7724"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478"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80" w:type="dxa"/>
            <w:gridSpan w:val="5"/>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38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88"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6" w:space="0" w:color="000000"/>
              <w:right w:val="nil"/>
            </w:tcBorders>
            <w:vAlign w:val="bottom"/>
            <w:hideMark/>
          </w:tcPr>
          <w:p w:rsidR="00236406" w:rsidRDefault="00236406">
            <w:pPr>
              <w:rPr>
                <w:szCs w:val="24"/>
              </w:rPr>
            </w:pPr>
            <w:r>
              <w:rPr>
                <w:sz w:val="15"/>
                <w:szCs w:val="15"/>
              </w:rPr>
              <w:t> </w:t>
            </w:r>
          </w:p>
        </w:tc>
      </w:tr>
      <w:tr w:rsidR="00236406" w:rsidTr="00236406">
        <w:trPr>
          <w:trHeight w:val="195"/>
          <w:tblHeader/>
          <w:jc w:val="center"/>
        </w:trPr>
        <w:tc>
          <w:tcPr>
            <w:tcW w:w="7724" w:type="dxa"/>
            <w:vAlign w:val="center"/>
          </w:tcPr>
          <w:p w:rsidR="00236406" w:rsidRDefault="00236406">
            <w:pPr>
              <w:rPr>
                <w:sz w:val="20"/>
                <w:szCs w:val="24"/>
              </w:rPr>
            </w:pPr>
          </w:p>
        </w:tc>
        <w:tc>
          <w:tcPr>
            <w:tcW w:w="1225" w:type="dxa"/>
            <w:gridSpan w:val="7"/>
            <w:vAlign w:val="center"/>
          </w:tcPr>
          <w:p w:rsidR="00236406" w:rsidRDefault="00236406">
            <w:pPr>
              <w:rPr>
                <w:sz w:val="20"/>
                <w:szCs w:val="24"/>
              </w:rPr>
            </w:pPr>
          </w:p>
        </w:tc>
        <w:tc>
          <w:tcPr>
            <w:tcW w:w="1136" w:type="dxa"/>
            <w:gridSpan w:val="5"/>
            <w:vAlign w:val="center"/>
          </w:tcPr>
          <w:p w:rsidR="00236406" w:rsidRDefault="00236406">
            <w:pPr>
              <w:rPr>
                <w:sz w:val="20"/>
                <w:szCs w:val="24"/>
              </w:rPr>
            </w:pPr>
          </w:p>
        </w:tc>
      </w:tr>
      <w:tr w:rsidR="00236406" w:rsidTr="00236406">
        <w:trPr>
          <w:tblHeader/>
          <w:jc w:val="center"/>
        </w:trPr>
        <w:tc>
          <w:tcPr>
            <w:tcW w:w="7724"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w:t>
            </w:r>
          </w:p>
        </w:tc>
        <w:tc>
          <w:tcPr>
            <w:tcW w:w="478" w:type="dxa"/>
            <w:vAlign w:val="bottom"/>
            <w:hideMark/>
          </w:tcPr>
          <w:p w:rsidR="00236406" w:rsidRDefault="00236406">
            <w:pPr>
              <w:pStyle w:val="la2"/>
            </w:pPr>
            <w:r>
              <w:rPr>
                <w:sz w:val="15"/>
                <w:szCs w:val="15"/>
              </w:rPr>
              <w:t>  </w:t>
            </w:r>
          </w:p>
        </w:tc>
        <w:tc>
          <w:tcPr>
            <w:tcW w:w="680" w:type="dxa"/>
            <w:gridSpan w:val="5"/>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67" w:type="dxa"/>
            <w:vAlign w:val="bottom"/>
            <w:hideMark/>
          </w:tcPr>
          <w:p w:rsidR="00236406" w:rsidRDefault="00236406">
            <w:pPr>
              <w:rPr>
                <w:szCs w:val="24"/>
              </w:rPr>
            </w:pPr>
            <w:r>
              <w:rPr>
                <w:sz w:val="15"/>
                <w:szCs w:val="15"/>
              </w:rPr>
              <w:t> </w:t>
            </w:r>
          </w:p>
        </w:tc>
        <w:tc>
          <w:tcPr>
            <w:tcW w:w="381" w:type="dxa"/>
            <w:vAlign w:val="bottom"/>
            <w:hideMark/>
          </w:tcPr>
          <w:p w:rsidR="00236406" w:rsidRDefault="00236406">
            <w:pPr>
              <w:pStyle w:val="la2"/>
            </w:pPr>
            <w:r>
              <w:rPr>
                <w:sz w:val="15"/>
                <w:szCs w:val="15"/>
              </w:rPr>
              <w:t> </w:t>
            </w:r>
          </w:p>
        </w:tc>
        <w:tc>
          <w:tcPr>
            <w:tcW w:w="688"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67" w:type="dxa"/>
            <w:vAlign w:val="bottom"/>
            <w:hideMark/>
          </w:tcPr>
          <w:p w:rsidR="00236406" w:rsidRDefault="00236406">
            <w:pPr>
              <w:rPr>
                <w:szCs w:val="24"/>
              </w:rPr>
            </w:pPr>
            <w:r>
              <w:rPr>
                <w:sz w:val="15"/>
                <w:szCs w:val="15"/>
              </w:rPr>
              <w:t> </w:t>
            </w:r>
          </w:p>
        </w:tc>
      </w:tr>
      <w:tr w:rsidR="00236406" w:rsidTr="00236406">
        <w:trPr>
          <w:trHeight w:val="240"/>
          <w:jc w:val="center"/>
        </w:trPr>
        <w:tc>
          <w:tcPr>
            <w:tcW w:w="7724" w:type="dxa"/>
            <w:vAlign w:val="center"/>
          </w:tcPr>
          <w:p w:rsidR="00236406" w:rsidRDefault="00236406">
            <w:pPr>
              <w:rPr>
                <w:szCs w:val="24"/>
              </w:rPr>
            </w:pPr>
          </w:p>
        </w:tc>
        <w:tc>
          <w:tcPr>
            <w:tcW w:w="1225" w:type="dxa"/>
            <w:gridSpan w:val="7"/>
            <w:vAlign w:val="center"/>
          </w:tcPr>
          <w:p w:rsidR="00236406" w:rsidRDefault="00236406">
            <w:pPr>
              <w:rPr>
                <w:szCs w:val="24"/>
              </w:rPr>
            </w:pPr>
          </w:p>
        </w:tc>
        <w:tc>
          <w:tcPr>
            <w:tcW w:w="1136" w:type="dxa"/>
            <w:gridSpan w:val="5"/>
            <w:vAlign w:val="center"/>
          </w:tcPr>
          <w:p w:rsidR="00236406" w:rsidRDefault="00236406">
            <w:pPr>
              <w:rPr>
                <w:szCs w:val="24"/>
              </w:rPr>
            </w:pPr>
          </w:p>
        </w:tc>
      </w:tr>
      <w:tr w:rsidR="00236406" w:rsidTr="00236406">
        <w:trPr>
          <w:jc w:val="center"/>
        </w:trPr>
        <w:tc>
          <w:tcPr>
            <w:tcW w:w="7724" w:type="dxa"/>
            <w:hideMark/>
          </w:tcPr>
          <w:p w:rsidR="00236406" w:rsidRDefault="00236406">
            <w:pPr>
              <w:pStyle w:val="NormalWeb"/>
              <w:keepNext/>
              <w:ind w:left="288" w:hanging="288"/>
            </w:pPr>
            <w:r>
              <w:rPr>
                <w:rFonts w:ascii="Arial" w:hAnsi="Arial" w:cs="Arial"/>
                <w:sz w:val="20"/>
                <w:szCs w:val="20"/>
              </w:rPr>
              <w:t>Deferred income tax assets:</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pStyle w:val="la2"/>
            </w:pPr>
            <w:r>
              <w:t> </w:t>
            </w:r>
          </w:p>
        </w:tc>
        <w:tc>
          <w:tcPr>
            <w:tcW w:w="515"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81" w:type="dxa"/>
            <w:vAlign w:val="bottom"/>
            <w:hideMark/>
          </w:tcPr>
          <w:p w:rsidR="00236406" w:rsidRDefault="00236406">
            <w:pPr>
              <w:pStyle w:val="la2"/>
            </w:pPr>
            <w:r>
              <w:rPr>
                <w:sz w:val="15"/>
                <w:szCs w:val="15"/>
              </w:rPr>
              <w:t> </w:t>
            </w:r>
          </w:p>
        </w:tc>
        <w:tc>
          <w:tcPr>
            <w:tcW w:w="120" w:type="dxa"/>
            <w:vAlign w:val="bottom"/>
            <w:hideMark/>
          </w:tcPr>
          <w:p w:rsidR="00236406" w:rsidRDefault="00236406">
            <w:pPr>
              <w:pStyle w:val="la2"/>
            </w:pPr>
            <w:r>
              <w:t> </w:t>
            </w:r>
          </w:p>
        </w:tc>
        <w:tc>
          <w:tcPr>
            <w:tcW w:w="568"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236406">
        <w:trPr>
          <w:jc w:val="center"/>
        </w:trPr>
        <w:tc>
          <w:tcPr>
            <w:tcW w:w="7724" w:type="dxa"/>
            <w:hideMark/>
          </w:tcPr>
          <w:p w:rsidR="00236406" w:rsidRDefault="00236406">
            <w:pPr>
              <w:pStyle w:val="NormalWeb"/>
              <w:keepNext/>
              <w:ind w:left="576" w:hanging="288"/>
            </w:pPr>
            <w:r>
              <w:rPr>
                <w:rFonts w:ascii="Arial" w:hAnsi="Arial" w:cs="Arial"/>
                <w:sz w:val="20"/>
                <w:szCs w:val="20"/>
              </w:rPr>
              <w:t>Stock-based compensation expense</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ind w:left="43"/>
              <w:rPr>
                <w:szCs w:val="24"/>
              </w:rPr>
            </w:pPr>
            <w:r>
              <w:rPr>
                <w:rFonts w:ascii="Arial" w:hAnsi="Arial" w:cs="Arial"/>
                <w:b/>
                <w:bCs/>
                <w:sz w:val="20"/>
              </w:rPr>
              <w:t>$</w:t>
            </w:r>
          </w:p>
        </w:tc>
        <w:tc>
          <w:tcPr>
            <w:tcW w:w="515" w:type="dxa"/>
            <w:vAlign w:val="bottom"/>
            <w:hideMark/>
          </w:tcPr>
          <w:p w:rsidR="00236406" w:rsidRDefault="00236406">
            <w:pPr>
              <w:jc w:val="right"/>
              <w:rPr>
                <w:szCs w:val="24"/>
              </w:rPr>
            </w:pPr>
            <w:r>
              <w:rPr>
                <w:rFonts w:ascii="Arial" w:hAnsi="Arial" w:cs="Arial"/>
                <w:b/>
                <w:bCs/>
                <w:sz w:val="20"/>
              </w:rPr>
              <w:t>2,225</w:t>
            </w:r>
          </w:p>
        </w:tc>
        <w:tc>
          <w:tcPr>
            <w:tcW w:w="67" w:type="dxa"/>
            <w:noWrap/>
            <w:vAlign w:val="bottom"/>
            <w:hideMark/>
          </w:tcPr>
          <w:p w:rsidR="00236406" w:rsidRDefault="00236406">
            <w:pPr>
              <w:rPr>
                <w:szCs w:val="24"/>
              </w:rPr>
            </w:pPr>
            <w:r>
              <w:rPr>
                <w:rFonts w:ascii="Arial" w:hAnsi="Arial" w:cs="Arial"/>
                <w:b/>
                <w:bCs/>
                <w:sz w:val="20"/>
              </w:rPr>
              <w:t> </w:t>
            </w:r>
          </w:p>
        </w:tc>
        <w:tc>
          <w:tcPr>
            <w:tcW w:w="381" w:type="dxa"/>
            <w:vAlign w:val="bottom"/>
            <w:hideMark/>
          </w:tcPr>
          <w:p w:rsidR="00236406" w:rsidRDefault="00236406">
            <w:pPr>
              <w:pStyle w:val="la2"/>
            </w:pPr>
            <w:r>
              <w:rPr>
                <w:sz w:val="15"/>
                <w:szCs w:val="15"/>
              </w:rPr>
              <w:t> </w:t>
            </w:r>
          </w:p>
        </w:tc>
        <w:tc>
          <w:tcPr>
            <w:tcW w:w="120" w:type="dxa"/>
            <w:vAlign w:val="bottom"/>
            <w:hideMark/>
          </w:tcPr>
          <w:p w:rsidR="00236406" w:rsidRDefault="00236406">
            <w:pPr>
              <w:ind w:left="14"/>
              <w:rPr>
                <w:szCs w:val="24"/>
              </w:rPr>
            </w:pPr>
            <w:r>
              <w:rPr>
                <w:rFonts w:ascii="Arial" w:hAnsi="Arial" w:cs="Arial"/>
                <w:sz w:val="20"/>
              </w:rPr>
              <w:t>$</w:t>
            </w:r>
          </w:p>
        </w:tc>
        <w:tc>
          <w:tcPr>
            <w:tcW w:w="568" w:type="dxa"/>
            <w:gridSpan w:val="2"/>
            <w:vAlign w:val="bottom"/>
            <w:hideMark/>
          </w:tcPr>
          <w:p w:rsidR="00236406" w:rsidRDefault="00236406">
            <w:pPr>
              <w:jc w:val="right"/>
              <w:rPr>
                <w:szCs w:val="24"/>
              </w:rPr>
            </w:pPr>
            <w:r>
              <w:rPr>
                <w:rFonts w:ascii="Arial" w:hAnsi="Arial" w:cs="Arial"/>
                <w:sz w:val="20"/>
              </w:rPr>
              <w:t>2,859</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7724" w:type="dxa"/>
            <w:hideMark/>
          </w:tcPr>
          <w:p w:rsidR="00236406" w:rsidRDefault="00236406">
            <w:pPr>
              <w:pStyle w:val="NormalWeb"/>
              <w:ind w:left="576" w:hanging="288"/>
            </w:pPr>
            <w:r>
              <w:rPr>
                <w:rFonts w:ascii="Arial" w:hAnsi="Arial" w:cs="Arial"/>
                <w:sz w:val="20"/>
                <w:szCs w:val="20"/>
              </w:rPr>
              <w:t>Other expense items</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rPr>
                <w:szCs w:val="24"/>
              </w:rPr>
            </w:pPr>
            <w:r>
              <w:rPr>
                <w:rFonts w:ascii="Arial" w:hAnsi="Arial" w:cs="Arial"/>
                <w:b/>
                <w:bCs/>
                <w:sz w:val="20"/>
              </w:rPr>
              <w:t> </w:t>
            </w:r>
          </w:p>
        </w:tc>
        <w:tc>
          <w:tcPr>
            <w:tcW w:w="515" w:type="dxa"/>
            <w:vAlign w:val="bottom"/>
            <w:hideMark/>
          </w:tcPr>
          <w:p w:rsidR="00236406" w:rsidRDefault="00236406">
            <w:pPr>
              <w:jc w:val="right"/>
              <w:rPr>
                <w:szCs w:val="24"/>
              </w:rPr>
            </w:pPr>
            <w:r>
              <w:rPr>
                <w:rFonts w:ascii="Arial" w:hAnsi="Arial" w:cs="Arial"/>
                <w:b/>
                <w:bCs/>
                <w:sz w:val="20"/>
              </w:rPr>
              <w:t>1,933</w:t>
            </w:r>
          </w:p>
        </w:tc>
        <w:tc>
          <w:tcPr>
            <w:tcW w:w="67" w:type="dxa"/>
            <w:noWrap/>
            <w:vAlign w:val="bottom"/>
            <w:hideMark/>
          </w:tcPr>
          <w:p w:rsidR="00236406" w:rsidRDefault="00236406">
            <w:pPr>
              <w:rPr>
                <w:szCs w:val="24"/>
              </w:rPr>
            </w:pPr>
            <w:r>
              <w:rPr>
                <w:rFonts w:ascii="Arial" w:hAnsi="Arial" w:cs="Arial"/>
                <w:b/>
                <w:bCs/>
                <w:sz w:val="20"/>
              </w:rPr>
              <w:t> </w:t>
            </w:r>
          </w:p>
        </w:tc>
        <w:tc>
          <w:tcPr>
            <w:tcW w:w="381" w:type="dxa"/>
            <w:vAlign w:val="bottom"/>
            <w:hideMark/>
          </w:tcPr>
          <w:p w:rsidR="00236406" w:rsidRDefault="00236406">
            <w:pPr>
              <w:pStyle w:val="la2"/>
            </w:pPr>
            <w:r>
              <w:rPr>
                <w:sz w:val="15"/>
                <w:szCs w:val="15"/>
              </w:rPr>
              <w:t> </w:t>
            </w:r>
          </w:p>
        </w:tc>
        <w:tc>
          <w:tcPr>
            <w:tcW w:w="120" w:type="dxa"/>
            <w:vAlign w:val="bottom"/>
            <w:hideMark/>
          </w:tcPr>
          <w:p w:rsidR="00236406" w:rsidRDefault="00236406">
            <w:pPr>
              <w:rPr>
                <w:szCs w:val="24"/>
              </w:rPr>
            </w:pPr>
            <w:r>
              <w:rPr>
                <w:rFonts w:ascii="Arial" w:hAnsi="Arial" w:cs="Arial"/>
                <w:sz w:val="20"/>
              </w:rPr>
              <w:t> </w:t>
            </w:r>
          </w:p>
        </w:tc>
        <w:tc>
          <w:tcPr>
            <w:tcW w:w="568" w:type="dxa"/>
            <w:gridSpan w:val="2"/>
            <w:vAlign w:val="bottom"/>
            <w:hideMark/>
          </w:tcPr>
          <w:p w:rsidR="00236406" w:rsidRDefault="00236406">
            <w:pPr>
              <w:jc w:val="right"/>
              <w:rPr>
                <w:szCs w:val="24"/>
              </w:rPr>
            </w:pPr>
            <w:r>
              <w:rPr>
                <w:rFonts w:ascii="Arial" w:hAnsi="Arial" w:cs="Arial"/>
                <w:sz w:val="20"/>
              </w:rPr>
              <w:t>1,735</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7724" w:type="dxa"/>
            <w:hideMark/>
          </w:tcPr>
          <w:p w:rsidR="00236406" w:rsidRDefault="00236406">
            <w:pPr>
              <w:pStyle w:val="NormalWeb"/>
              <w:ind w:left="576" w:hanging="288"/>
            </w:pPr>
            <w:r>
              <w:rPr>
                <w:rFonts w:ascii="Arial" w:hAnsi="Arial" w:cs="Arial"/>
                <w:sz w:val="20"/>
                <w:szCs w:val="20"/>
              </w:rPr>
              <w:t>Unearned revenue</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rPr>
                <w:szCs w:val="24"/>
              </w:rPr>
            </w:pPr>
            <w:r>
              <w:rPr>
                <w:rFonts w:ascii="Arial" w:hAnsi="Arial" w:cs="Arial"/>
                <w:b/>
                <w:bCs/>
                <w:sz w:val="20"/>
              </w:rPr>
              <w:t> </w:t>
            </w:r>
          </w:p>
        </w:tc>
        <w:tc>
          <w:tcPr>
            <w:tcW w:w="515" w:type="dxa"/>
            <w:vAlign w:val="bottom"/>
            <w:hideMark/>
          </w:tcPr>
          <w:p w:rsidR="00236406" w:rsidRDefault="00236406">
            <w:pPr>
              <w:jc w:val="right"/>
              <w:rPr>
                <w:szCs w:val="24"/>
              </w:rPr>
            </w:pPr>
            <w:r>
              <w:rPr>
                <w:rFonts w:ascii="Arial" w:hAnsi="Arial" w:cs="Arial"/>
                <w:b/>
                <w:bCs/>
                <w:sz w:val="20"/>
              </w:rPr>
              <w:t>928</w:t>
            </w:r>
          </w:p>
        </w:tc>
        <w:tc>
          <w:tcPr>
            <w:tcW w:w="67" w:type="dxa"/>
            <w:noWrap/>
            <w:vAlign w:val="bottom"/>
            <w:hideMark/>
          </w:tcPr>
          <w:p w:rsidR="00236406" w:rsidRDefault="00236406">
            <w:pPr>
              <w:rPr>
                <w:szCs w:val="24"/>
              </w:rPr>
            </w:pPr>
            <w:r>
              <w:rPr>
                <w:rFonts w:ascii="Arial" w:hAnsi="Arial" w:cs="Arial"/>
                <w:b/>
                <w:bCs/>
                <w:sz w:val="20"/>
              </w:rPr>
              <w:t> </w:t>
            </w:r>
          </w:p>
        </w:tc>
        <w:tc>
          <w:tcPr>
            <w:tcW w:w="381" w:type="dxa"/>
            <w:vAlign w:val="bottom"/>
            <w:hideMark/>
          </w:tcPr>
          <w:p w:rsidR="00236406" w:rsidRDefault="00236406">
            <w:pPr>
              <w:pStyle w:val="la2"/>
            </w:pPr>
            <w:r>
              <w:rPr>
                <w:sz w:val="15"/>
                <w:szCs w:val="15"/>
              </w:rPr>
              <w:t> </w:t>
            </w:r>
          </w:p>
        </w:tc>
        <w:tc>
          <w:tcPr>
            <w:tcW w:w="120" w:type="dxa"/>
            <w:vAlign w:val="bottom"/>
            <w:hideMark/>
          </w:tcPr>
          <w:p w:rsidR="00236406" w:rsidRDefault="00236406">
            <w:pPr>
              <w:rPr>
                <w:szCs w:val="24"/>
              </w:rPr>
            </w:pPr>
            <w:r>
              <w:rPr>
                <w:rFonts w:ascii="Arial" w:hAnsi="Arial" w:cs="Arial"/>
                <w:sz w:val="20"/>
              </w:rPr>
              <w:t> </w:t>
            </w:r>
          </w:p>
        </w:tc>
        <w:tc>
          <w:tcPr>
            <w:tcW w:w="568" w:type="dxa"/>
            <w:gridSpan w:val="2"/>
            <w:vAlign w:val="bottom"/>
            <w:hideMark/>
          </w:tcPr>
          <w:p w:rsidR="00236406" w:rsidRDefault="00236406">
            <w:pPr>
              <w:jc w:val="right"/>
              <w:rPr>
                <w:szCs w:val="24"/>
              </w:rPr>
            </w:pPr>
            <w:r>
              <w:rPr>
                <w:rFonts w:ascii="Arial" w:hAnsi="Arial" w:cs="Arial"/>
                <w:sz w:val="20"/>
              </w:rPr>
              <w:t>842</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7724" w:type="dxa"/>
            <w:hideMark/>
          </w:tcPr>
          <w:p w:rsidR="00236406" w:rsidRDefault="00236406">
            <w:pPr>
              <w:pStyle w:val="NormalWeb"/>
              <w:ind w:left="576" w:hanging="288"/>
            </w:pPr>
            <w:r>
              <w:rPr>
                <w:rFonts w:ascii="Arial" w:hAnsi="Arial" w:cs="Arial"/>
                <w:sz w:val="20"/>
                <w:szCs w:val="20"/>
              </w:rPr>
              <w:t>Impaired investments</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rPr>
                <w:szCs w:val="24"/>
              </w:rPr>
            </w:pPr>
            <w:r>
              <w:rPr>
                <w:rFonts w:ascii="Arial" w:hAnsi="Arial" w:cs="Arial"/>
                <w:b/>
                <w:bCs/>
                <w:sz w:val="20"/>
              </w:rPr>
              <w:t> </w:t>
            </w:r>
          </w:p>
        </w:tc>
        <w:tc>
          <w:tcPr>
            <w:tcW w:w="515" w:type="dxa"/>
            <w:vAlign w:val="bottom"/>
            <w:hideMark/>
          </w:tcPr>
          <w:p w:rsidR="00236406" w:rsidRDefault="00236406">
            <w:pPr>
              <w:jc w:val="right"/>
              <w:rPr>
                <w:szCs w:val="24"/>
              </w:rPr>
            </w:pPr>
            <w:r>
              <w:rPr>
                <w:rFonts w:ascii="Arial" w:hAnsi="Arial" w:cs="Arial"/>
                <w:b/>
                <w:bCs/>
                <w:sz w:val="20"/>
              </w:rPr>
              <w:t>331</w:t>
            </w:r>
          </w:p>
        </w:tc>
        <w:tc>
          <w:tcPr>
            <w:tcW w:w="67" w:type="dxa"/>
            <w:noWrap/>
            <w:vAlign w:val="bottom"/>
            <w:hideMark/>
          </w:tcPr>
          <w:p w:rsidR="00236406" w:rsidRDefault="00236406">
            <w:pPr>
              <w:rPr>
                <w:szCs w:val="24"/>
              </w:rPr>
            </w:pPr>
            <w:r>
              <w:rPr>
                <w:rFonts w:ascii="Arial" w:hAnsi="Arial" w:cs="Arial"/>
                <w:b/>
                <w:bCs/>
                <w:sz w:val="20"/>
              </w:rPr>
              <w:t> </w:t>
            </w:r>
          </w:p>
        </w:tc>
        <w:tc>
          <w:tcPr>
            <w:tcW w:w="381" w:type="dxa"/>
            <w:vAlign w:val="bottom"/>
            <w:hideMark/>
          </w:tcPr>
          <w:p w:rsidR="00236406" w:rsidRDefault="00236406">
            <w:pPr>
              <w:pStyle w:val="la2"/>
            </w:pPr>
            <w:r>
              <w:rPr>
                <w:sz w:val="15"/>
                <w:szCs w:val="15"/>
              </w:rPr>
              <w:t> </w:t>
            </w:r>
          </w:p>
        </w:tc>
        <w:tc>
          <w:tcPr>
            <w:tcW w:w="120" w:type="dxa"/>
            <w:vAlign w:val="bottom"/>
            <w:hideMark/>
          </w:tcPr>
          <w:p w:rsidR="00236406" w:rsidRDefault="00236406">
            <w:pPr>
              <w:rPr>
                <w:szCs w:val="24"/>
              </w:rPr>
            </w:pPr>
            <w:r>
              <w:rPr>
                <w:rFonts w:ascii="Arial" w:hAnsi="Arial" w:cs="Arial"/>
                <w:sz w:val="20"/>
              </w:rPr>
              <w:t> </w:t>
            </w:r>
          </w:p>
        </w:tc>
        <w:tc>
          <w:tcPr>
            <w:tcW w:w="568" w:type="dxa"/>
            <w:gridSpan w:val="2"/>
            <w:vAlign w:val="bottom"/>
            <w:hideMark/>
          </w:tcPr>
          <w:p w:rsidR="00236406" w:rsidRDefault="00236406">
            <w:pPr>
              <w:jc w:val="right"/>
              <w:rPr>
                <w:szCs w:val="24"/>
              </w:rPr>
            </w:pPr>
            <w:r>
              <w:rPr>
                <w:rFonts w:ascii="Arial" w:hAnsi="Arial" w:cs="Arial"/>
                <w:sz w:val="20"/>
              </w:rPr>
              <w:t>710</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7724" w:type="dxa"/>
            <w:hideMark/>
          </w:tcPr>
          <w:p w:rsidR="00236406" w:rsidRDefault="00236406">
            <w:pPr>
              <w:pStyle w:val="NormalWeb"/>
              <w:ind w:left="576" w:hanging="288"/>
            </w:pPr>
            <w:r>
              <w:rPr>
                <w:rFonts w:ascii="Arial" w:hAnsi="Arial" w:cs="Arial"/>
                <w:sz w:val="20"/>
                <w:szCs w:val="20"/>
              </w:rPr>
              <w:t>Other revenue items</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rPr>
                <w:szCs w:val="24"/>
              </w:rPr>
            </w:pPr>
            <w:r>
              <w:rPr>
                <w:rFonts w:ascii="Arial" w:hAnsi="Arial" w:cs="Arial"/>
                <w:b/>
                <w:bCs/>
                <w:sz w:val="20"/>
              </w:rPr>
              <w:t> </w:t>
            </w:r>
          </w:p>
        </w:tc>
        <w:tc>
          <w:tcPr>
            <w:tcW w:w="515" w:type="dxa"/>
            <w:vAlign w:val="bottom"/>
            <w:hideMark/>
          </w:tcPr>
          <w:p w:rsidR="00236406" w:rsidRDefault="00236406">
            <w:pPr>
              <w:jc w:val="right"/>
              <w:rPr>
                <w:szCs w:val="24"/>
              </w:rPr>
            </w:pPr>
            <w:r>
              <w:rPr>
                <w:rFonts w:ascii="Arial" w:hAnsi="Arial" w:cs="Arial"/>
                <w:b/>
                <w:bCs/>
                <w:sz w:val="20"/>
              </w:rPr>
              <w:t>91</w:t>
            </w:r>
          </w:p>
        </w:tc>
        <w:tc>
          <w:tcPr>
            <w:tcW w:w="67" w:type="dxa"/>
            <w:noWrap/>
            <w:vAlign w:val="bottom"/>
            <w:hideMark/>
          </w:tcPr>
          <w:p w:rsidR="00236406" w:rsidRDefault="00236406">
            <w:pPr>
              <w:rPr>
                <w:szCs w:val="24"/>
              </w:rPr>
            </w:pPr>
            <w:r>
              <w:rPr>
                <w:rFonts w:ascii="Arial" w:hAnsi="Arial" w:cs="Arial"/>
                <w:b/>
                <w:bCs/>
                <w:sz w:val="20"/>
              </w:rPr>
              <w:t> </w:t>
            </w:r>
          </w:p>
        </w:tc>
        <w:tc>
          <w:tcPr>
            <w:tcW w:w="381" w:type="dxa"/>
            <w:vAlign w:val="bottom"/>
            <w:hideMark/>
          </w:tcPr>
          <w:p w:rsidR="00236406" w:rsidRDefault="00236406">
            <w:pPr>
              <w:pStyle w:val="la2"/>
            </w:pPr>
            <w:r>
              <w:rPr>
                <w:sz w:val="15"/>
                <w:szCs w:val="15"/>
              </w:rPr>
              <w:t> </w:t>
            </w:r>
          </w:p>
        </w:tc>
        <w:tc>
          <w:tcPr>
            <w:tcW w:w="120" w:type="dxa"/>
            <w:vAlign w:val="bottom"/>
            <w:hideMark/>
          </w:tcPr>
          <w:p w:rsidR="00236406" w:rsidRDefault="00236406">
            <w:pPr>
              <w:rPr>
                <w:szCs w:val="24"/>
              </w:rPr>
            </w:pPr>
            <w:r>
              <w:rPr>
                <w:rFonts w:ascii="Arial" w:hAnsi="Arial" w:cs="Arial"/>
                <w:sz w:val="20"/>
              </w:rPr>
              <w:t> </w:t>
            </w:r>
          </w:p>
        </w:tc>
        <w:tc>
          <w:tcPr>
            <w:tcW w:w="568" w:type="dxa"/>
            <w:gridSpan w:val="2"/>
            <w:vAlign w:val="bottom"/>
            <w:hideMark/>
          </w:tcPr>
          <w:p w:rsidR="00236406" w:rsidRDefault="00236406">
            <w:pPr>
              <w:jc w:val="right"/>
              <w:rPr>
                <w:szCs w:val="24"/>
              </w:rPr>
            </w:pPr>
            <w:r>
              <w:rPr>
                <w:rFonts w:ascii="Arial" w:hAnsi="Arial" w:cs="Arial"/>
                <w:sz w:val="20"/>
              </w:rPr>
              <w:t>58</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8882" w:type="dxa"/>
            <w:gridSpan w:val="7"/>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81" w:type="dxa"/>
            <w:vAlign w:val="bottom"/>
            <w:hideMark/>
          </w:tcPr>
          <w:p w:rsidR="00236406" w:rsidRDefault="00236406">
            <w:pPr>
              <w:pStyle w:val="la2"/>
            </w:pPr>
            <w:r>
              <w:rPr>
                <w:sz w:val="15"/>
                <w:szCs w:val="15"/>
              </w:rPr>
              <w:t> </w:t>
            </w:r>
          </w:p>
        </w:tc>
        <w:tc>
          <w:tcPr>
            <w:tcW w:w="120" w:type="dxa"/>
            <w:vAlign w:val="bottom"/>
            <w:hideMark/>
          </w:tcPr>
          <w:p w:rsidR="00236406" w:rsidRDefault="00236406">
            <w:pPr>
              <w:pStyle w:val="rrdsinglerule"/>
              <w:pBdr>
                <w:top w:val="single" w:sz="2" w:space="1" w:color="000000"/>
              </w:pBdr>
            </w:pPr>
            <w:r>
              <w:rPr>
                <w:sz w:val="15"/>
                <w:szCs w:val="15"/>
              </w:rPr>
              <w:t> </w:t>
            </w:r>
          </w:p>
        </w:tc>
        <w:tc>
          <w:tcPr>
            <w:tcW w:w="568"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7724" w:type="dxa"/>
            <w:hideMark/>
          </w:tcPr>
          <w:p w:rsidR="00236406" w:rsidRDefault="00236406">
            <w:pPr>
              <w:pStyle w:val="NormalWeb"/>
              <w:ind w:left="864" w:hanging="288"/>
            </w:pPr>
            <w:r>
              <w:rPr>
                <w:rFonts w:ascii="Arial" w:hAnsi="Arial" w:cs="Arial"/>
                <w:sz w:val="20"/>
                <w:szCs w:val="20"/>
              </w:rPr>
              <w:t>Deferred income tax assets</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ind w:left="43"/>
              <w:rPr>
                <w:szCs w:val="24"/>
              </w:rPr>
            </w:pPr>
            <w:r>
              <w:rPr>
                <w:rFonts w:ascii="Arial" w:hAnsi="Arial" w:cs="Arial"/>
                <w:b/>
                <w:bCs/>
                <w:sz w:val="20"/>
              </w:rPr>
              <w:t>$</w:t>
            </w:r>
          </w:p>
        </w:tc>
        <w:tc>
          <w:tcPr>
            <w:tcW w:w="515" w:type="dxa"/>
            <w:vAlign w:val="bottom"/>
            <w:hideMark/>
          </w:tcPr>
          <w:p w:rsidR="00236406" w:rsidRDefault="00236406">
            <w:pPr>
              <w:jc w:val="right"/>
              <w:rPr>
                <w:szCs w:val="24"/>
              </w:rPr>
            </w:pPr>
            <w:r>
              <w:rPr>
                <w:rFonts w:ascii="Arial" w:hAnsi="Arial" w:cs="Arial"/>
                <w:b/>
                <w:bCs/>
                <w:sz w:val="20"/>
              </w:rPr>
              <w:t>5,508</w:t>
            </w:r>
          </w:p>
        </w:tc>
        <w:tc>
          <w:tcPr>
            <w:tcW w:w="67" w:type="dxa"/>
            <w:noWrap/>
            <w:vAlign w:val="bottom"/>
            <w:hideMark/>
          </w:tcPr>
          <w:p w:rsidR="00236406" w:rsidRDefault="00236406">
            <w:pPr>
              <w:rPr>
                <w:szCs w:val="24"/>
              </w:rPr>
            </w:pPr>
            <w:r>
              <w:rPr>
                <w:rFonts w:ascii="Arial" w:hAnsi="Arial" w:cs="Arial"/>
                <w:b/>
                <w:bCs/>
                <w:sz w:val="20"/>
              </w:rPr>
              <w:t> </w:t>
            </w:r>
          </w:p>
        </w:tc>
        <w:tc>
          <w:tcPr>
            <w:tcW w:w="381" w:type="dxa"/>
            <w:vAlign w:val="bottom"/>
            <w:hideMark/>
          </w:tcPr>
          <w:p w:rsidR="00236406" w:rsidRDefault="00236406">
            <w:pPr>
              <w:pStyle w:val="la2"/>
            </w:pPr>
            <w:r>
              <w:rPr>
                <w:sz w:val="15"/>
                <w:szCs w:val="15"/>
              </w:rPr>
              <w:t> </w:t>
            </w:r>
          </w:p>
        </w:tc>
        <w:tc>
          <w:tcPr>
            <w:tcW w:w="120" w:type="dxa"/>
            <w:vAlign w:val="bottom"/>
            <w:hideMark/>
          </w:tcPr>
          <w:p w:rsidR="00236406" w:rsidRDefault="00236406">
            <w:pPr>
              <w:ind w:left="14"/>
              <w:rPr>
                <w:szCs w:val="24"/>
              </w:rPr>
            </w:pPr>
            <w:r>
              <w:rPr>
                <w:rFonts w:ascii="Arial" w:hAnsi="Arial" w:cs="Arial"/>
                <w:sz w:val="20"/>
              </w:rPr>
              <w:t>$</w:t>
            </w:r>
          </w:p>
        </w:tc>
        <w:tc>
          <w:tcPr>
            <w:tcW w:w="568" w:type="dxa"/>
            <w:gridSpan w:val="2"/>
            <w:vAlign w:val="bottom"/>
            <w:hideMark/>
          </w:tcPr>
          <w:p w:rsidR="00236406" w:rsidRDefault="00236406">
            <w:pPr>
              <w:jc w:val="right"/>
              <w:rPr>
                <w:szCs w:val="24"/>
              </w:rPr>
            </w:pPr>
            <w:r>
              <w:rPr>
                <w:rFonts w:ascii="Arial" w:hAnsi="Arial" w:cs="Arial"/>
                <w:sz w:val="20"/>
              </w:rPr>
              <w:t>6,204</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8882" w:type="dxa"/>
            <w:gridSpan w:val="7"/>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81" w:type="dxa"/>
            <w:vAlign w:val="bottom"/>
            <w:hideMark/>
          </w:tcPr>
          <w:p w:rsidR="00236406" w:rsidRDefault="00236406">
            <w:pPr>
              <w:pStyle w:val="la2"/>
            </w:pPr>
            <w:r>
              <w:rPr>
                <w:sz w:val="15"/>
                <w:szCs w:val="15"/>
              </w:rPr>
              <w:t> </w:t>
            </w:r>
          </w:p>
        </w:tc>
        <w:tc>
          <w:tcPr>
            <w:tcW w:w="120" w:type="dxa"/>
            <w:vAlign w:val="bottom"/>
            <w:hideMark/>
          </w:tcPr>
          <w:p w:rsidR="00236406" w:rsidRDefault="00236406">
            <w:pPr>
              <w:pStyle w:val="rrdsinglerule"/>
              <w:pBdr>
                <w:top w:val="single" w:sz="2" w:space="1" w:color="000000"/>
              </w:pBdr>
            </w:pPr>
            <w:r>
              <w:rPr>
                <w:sz w:val="15"/>
                <w:szCs w:val="15"/>
              </w:rPr>
              <w:t> </w:t>
            </w:r>
          </w:p>
        </w:tc>
        <w:tc>
          <w:tcPr>
            <w:tcW w:w="568" w:type="dxa"/>
            <w:gridSpan w:val="2"/>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trHeight w:val="240"/>
          <w:jc w:val="center"/>
        </w:trPr>
        <w:tc>
          <w:tcPr>
            <w:tcW w:w="7724" w:type="dxa"/>
            <w:vAlign w:val="center"/>
          </w:tcPr>
          <w:p w:rsidR="00236406" w:rsidRDefault="00236406">
            <w:pPr>
              <w:rPr>
                <w:szCs w:val="24"/>
              </w:rPr>
            </w:pPr>
          </w:p>
        </w:tc>
        <w:tc>
          <w:tcPr>
            <w:tcW w:w="1225" w:type="dxa"/>
            <w:gridSpan w:val="7"/>
            <w:vAlign w:val="center"/>
          </w:tcPr>
          <w:p w:rsidR="00236406" w:rsidRDefault="00236406">
            <w:pPr>
              <w:rPr>
                <w:szCs w:val="24"/>
              </w:rPr>
            </w:pPr>
          </w:p>
        </w:tc>
        <w:tc>
          <w:tcPr>
            <w:tcW w:w="1136" w:type="dxa"/>
            <w:gridSpan w:val="5"/>
            <w:vAlign w:val="center"/>
          </w:tcPr>
          <w:p w:rsidR="00236406" w:rsidRDefault="00236406">
            <w:pPr>
              <w:rPr>
                <w:szCs w:val="24"/>
              </w:rPr>
            </w:pPr>
          </w:p>
        </w:tc>
      </w:tr>
      <w:tr w:rsidR="00236406" w:rsidTr="00236406">
        <w:trPr>
          <w:jc w:val="center"/>
        </w:trPr>
        <w:tc>
          <w:tcPr>
            <w:tcW w:w="7724" w:type="dxa"/>
            <w:hideMark/>
          </w:tcPr>
          <w:p w:rsidR="00236406" w:rsidRDefault="00236406">
            <w:pPr>
              <w:pStyle w:val="NormalWeb"/>
              <w:keepNext/>
              <w:ind w:left="288" w:hanging="288"/>
            </w:pPr>
            <w:r>
              <w:rPr>
                <w:rFonts w:ascii="Arial" w:hAnsi="Arial" w:cs="Arial"/>
                <w:sz w:val="20"/>
                <w:szCs w:val="20"/>
              </w:rPr>
              <w:t>Deferred income tax liabilities:</w:t>
            </w:r>
          </w:p>
        </w:tc>
        <w:tc>
          <w:tcPr>
            <w:tcW w:w="478" w:type="dxa"/>
            <w:vAlign w:val="bottom"/>
            <w:hideMark/>
          </w:tcPr>
          <w:p w:rsidR="00236406" w:rsidRDefault="00236406">
            <w:pPr>
              <w:pStyle w:val="la2"/>
            </w:pPr>
            <w:r>
              <w:rPr>
                <w:sz w:val="15"/>
                <w:szCs w:val="15"/>
              </w:rPr>
              <w:t>  </w:t>
            </w:r>
          </w:p>
        </w:tc>
        <w:tc>
          <w:tcPr>
            <w:tcW w:w="147" w:type="dxa"/>
            <w:gridSpan w:val="3"/>
            <w:vAlign w:val="bottom"/>
            <w:hideMark/>
          </w:tcPr>
          <w:p w:rsidR="00236406" w:rsidRDefault="00236406">
            <w:pPr>
              <w:pStyle w:val="la2"/>
            </w:pPr>
            <w:r>
              <w:t> </w:t>
            </w:r>
          </w:p>
        </w:tc>
        <w:tc>
          <w:tcPr>
            <w:tcW w:w="533" w:type="dxa"/>
            <w:gridSpan w:val="2"/>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pStyle w:val="la2"/>
            </w:pPr>
            <w:r>
              <w:t> </w:t>
            </w:r>
          </w:p>
        </w:tc>
        <w:tc>
          <w:tcPr>
            <w:tcW w:w="547"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236406">
        <w:trPr>
          <w:jc w:val="center"/>
        </w:trPr>
        <w:tc>
          <w:tcPr>
            <w:tcW w:w="7724" w:type="dxa"/>
            <w:hideMark/>
          </w:tcPr>
          <w:p w:rsidR="00236406" w:rsidRDefault="00236406">
            <w:pPr>
              <w:pStyle w:val="NormalWeb"/>
              <w:ind w:left="576" w:hanging="288"/>
            </w:pPr>
            <w:r>
              <w:rPr>
                <w:rFonts w:ascii="Arial" w:hAnsi="Arial" w:cs="Arial"/>
                <w:sz w:val="20"/>
                <w:szCs w:val="20"/>
              </w:rPr>
              <w:t>International earnings</w:t>
            </w:r>
          </w:p>
        </w:tc>
        <w:tc>
          <w:tcPr>
            <w:tcW w:w="478" w:type="dxa"/>
            <w:vAlign w:val="bottom"/>
            <w:hideMark/>
          </w:tcPr>
          <w:p w:rsidR="00236406" w:rsidRDefault="00236406">
            <w:pPr>
              <w:pStyle w:val="la2"/>
            </w:pPr>
            <w:r>
              <w:rPr>
                <w:sz w:val="15"/>
                <w:szCs w:val="15"/>
              </w:rPr>
              <w:t>  </w:t>
            </w:r>
          </w:p>
        </w:tc>
        <w:tc>
          <w:tcPr>
            <w:tcW w:w="147" w:type="dxa"/>
            <w:gridSpan w:val="3"/>
            <w:vAlign w:val="bottom"/>
            <w:hideMark/>
          </w:tcPr>
          <w:p w:rsidR="00236406" w:rsidRDefault="00236406">
            <w:pPr>
              <w:ind w:left="43"/>
              <w:rPr>
                <w:szCs w:val="24"/>
              </w:rPr>
            </w:pPr>
            <w:r>
              <w:rPr>
                <w:rFonts w:ascii="Arial" w:hAnsi="Arial" w:cs="Arial"/>
                <w:b/>
                <w:bCs/>
                <w:sz w:val="20"/>
              </w:rPr>
              <w:t>$</w:t>
            </w:r>
          </w:p>
        </w:tc>
        <w:tc>
          <w:tcPr>
            <w:tcW w:w="533" w:type="dxa"/>
            <w:gridSpan w:val="2"/>
            <w:vAlign w:val="bottom"/>
            <w:hideMark/>
          </w:tcPr>
          <w:p w:rsidR="00236406" w:rsidRDefault="00236406">
            <w:pPr>
              <w:ind w:left="-342" w:firstLine="54"/>
              <w:jc w:val="right"/>
              <w:rPr>
                <w:szCs w:val="24"/>
              </w:rPr>
            </w:pPr>
            <w:r>
              <w:rPr>
                <w:rFonts w:ascii="Arial" w:hAnsi="Arial" w:cs="Arial"/>
                <w:b/>
                <w:bCs/>
                <w:sz w:val="20"/>
              </w:rPr>
              <w:t>(1,300</w:t>
            </w:r>
          </w:p>
        </w:tc>
        <w:tc>
          <w:tcPr>
            <w:tcW w:w="67" w:type="dxa"/>
            <w:noWrap/>
            <w:vAlign w:val="bottom"/>
            <w:hideMark/>
          </w:tcPr>
          <w:p w:rsidR="00236406" w:rsidRDefault="00236406">
            <w:pPr>
              <w:rPr>
                <w:szCs w:val="24"/>
              </w:rPr>
            </w:pPr>
            <w:r>
              <w:rPr>
                <w:rFonts w:ascii="Arial" w:hAnsi="Arial" w:cs="Arial"/>
                <w:b/>
                <w:bCs/>
                <w:sz w:val="20"/>
              </w:rPr>
              <w:t>)</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ind w:left="14"/>
              <w:rPr>
                <w:szCs w:val="24"/>
              </w:rPr>
            </w:pPr>
            <w:r>
              <w:rPr>
                <w:rFonts w:ascii="Arial" w:hAnsi="Arial" w:cs="Arial"/>
                <w:sz w:val="20"/>
              </w:rPr>
              <w:t>$</w:t>
            </w:r>
          </w:p>
        </w:tc>
        <w:tc>
          <w:tcPr>
            <w:tcW w:w="547" w:type="dxa"/>
            <w:vAlign w:val="bottom"/>
            <w:hideMark/>
          </w:tcPr>
          <w:p w:rsidR="00236406" w:rsidRDefault="00236406">
            <w:pPr>
              <w:ind w:left="-72"/>
              <w:jc w:val="right"/>
              <w:rPr>
                <w:szCs w:val="24"/>
              </w:rPr>
            </w:pPr>
            <w:r>
              <w:rPr>
                <w:rFonts w:ascii="Arial" w:hAnsi="Arial" w:cs="Arial"/>
                <w:sz w:val="20"/>
              </w:rPr>
              <w:t>(1,763</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7724" w:type="dxa"/>
            <w:hideMark/>
          </w:tcPr>
          <w:p w:rsidR="00236406" w:rsidRDefault="00236406">
            <w:pPr>
              <w:pStyle w:val="NormalWeb"/>
              <w:ind w:left="576" w:hanging="288"/>
            </w:pPr>
            <w:r>
              <w:rPr>
                <w:rFonts w:ascii="Arial" w:hAnsi="Arial" w:cs="Arial"/>
                <w:sz w:val="20"/>
                <w:szCs w:val="20"/>
              </w:rPr>
              <w:t>Unrealized gain on investments</w:t>
            </w:r>
          </w:p>
        </w:tc>
        <w:tc>
          <w:tcPr>
            <w:tcW w:w="478" w:type="dxa"/>
            <w:vAlign w:val="bottom"/>
            <w:hideMark/>
          </w:tcPr>
          <w:p w:rsidR="00236406" w:rsidRDefault="00236406">
            <w:pPr>
              <w:pStyle w:val="la2"/>
            </w:pPr>
            <w:r>
              <w:rPr>
                <w:sz w:val="15"/>
                <w:szCs w:val="15"/>
              </w:rPr>
              <w:t>  </w:t>
            </w:r>
          </w:p>
        </w:tc>
        <w:tc>
          <w:tcPr>
            <w:tcW w:w="147" w:type="dxa"/>
            <w:gridSpan w:val="3"/>
            <w:vAlign w:val="bottom"/>
            <w:hideMark/>
          </w:tcPr>
          <w:p w:rsidR="00236406" w:rsidRDefault="00236406">
            <w:pPr>
              <w:rPr>
                <w:szCs w:val="24"/>
              </w:rPr>
            </w:pPr>
            <w:r>
              <w:rPr>
                <w:rFonts w:ascii="Arial" w:hAnsi="Arial" w:cs="Arial"/>
                <w:b/>
                <w:bCs/>
                <w:sz w:val="20"/>
              </w:rPr>
              <w:t> </w:t>
            </w:r>
          </w:p>
        </w:tc>
        <w:tc>
          <w:tcPr>
            <w:tcW w:w="533" w:type="dxa"/>
            <w:gridSpan w:val="2"/>
            <w:vAlign w:val="bottom"/>
            <w:hideMark/>
          </w:tcPr>
          <w:p w:rsidR="00236406" w:rsidRDefault="00236406">
            <w:pPr>
              <w:jc w:val="right"/>
              <w:rPr>
                <w:szCs w:val="24"/>
              </w:rPr>
            </w:pPr>
            <w:r>
              <w:rPr>
                <w:rFonts w:ascii="Arial" w:hAnsi="Arial" w:cs="Arial"/>
                <w:b/>
                <w:bCs/>
                <w:sz w:val="20"/>
              </w:rPr>
              <w:t>(513</w:t>
            </w:r>
          </w:p>
        </w:tc>
        <w:tc>
          <w:tcPr>
            <w:tcW w:w="67" w:type="dxa"/>
            <w:noWrap/>
            <w:vAlign w:val="bottom"/>
            <w:hideMark/>
          </w:tcPr>
          <w:p w:rsidR="00236406" w:rsidRDefault="00236406">
            <w:pPr>
              <w:rPr>
                <w:szCs w:val="24"/>
              </w:rPr>
            </w:pPr>
            <w:r>
              <w:rPr>
                <w:rFonts w:ascii="Arial" w:hAnsi="Arial" w:cs="Arial"/>
                <w:b/>
                <w:bCs/>
                <w:sz w:val="20"/>
              </w:rPr>
              <w:t>)</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rPr>
                <w:szCs w:val="24"/>
              </w:rPr>
            </w:pPr>
            <w:r>
              <w:rPr>
                <w:rFonts w:ascii="Arial" w:hAnsi="Arial" w:cs="Arial"/>
                <w:sz w:val="20"/>
              </w:rPr>
              <w:t> </w:t>
            </w:r>
          </w:p>
        </w:tc>
        <w:tc>
          <w:tcPr>
            <w:tcW w:w="547" w:type="dxa"/>
            <w:vAlign w:val="bottom"/>
            <w:hideMark/>
          </w:tcPr>
          <w:p w:rsidR="00236406" w:rsidRDefault="00236406">
            <w:pPr>
              <w:jc w:val="right"/>
              <w:rPr>
                <w:szCs w:val="24"/>
              </w:rPr>
            </w:pPr>
            <w:r>
              <w:rPr>
                <w:rFonts w:ascii="Arial" w:hAnsi="Arial" w:cs="Arial"/>
                <w:sz w:val="20"/>
              </w:rPr>
              <w:t>(926</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7724" w:type="dxa"/>
            <w:hideMark/>
          </w:tcPr>
          <w:p w:rsidR="00236406" w:rsidRDefault="00236406">
            <w:pPr>
              <w:pStyle w:val="NormalWeb"/>
              <w:ind w:left="576" w:hanging="288"/>
            </w:pPr>
            <w:r>
              <w:rPr>
                <w:rFonts w:ascii="Arial" w:hAnsi="Arial" w:cs="Arial"/>
                <w:sz w:val="20"/>
                <w:szCs w:val="20"/>
              </w:rPr>
              <w:t>Other</w:t>
            </w:r>
          </w:p>
        </w:tc>
        <w:tc>
          <w:tcPr>
            <w:tcW w:w="478" w:type="dxa"/>
            <w:vAlign w:val="bottom"/>
            <w:hideMark/>
          </w:tcPr>
          <w:p w:rsidR="00236406" w:rsidRDefault="00236406">
            <w:pPr>
              <w:pStyle w:val="la2"/>
            </w:pPr>
            <w:r>
              <w:rPr>
                <w:sz w:val="15"/>
                <w:szCs w:val="15"/>
              </w:rPr>
              <w:t>  </w:t>
            </w:r>
          </w:p>
        </w:tc>
        <w:tc>
          <w:tcPr>
            <w:tcW w:w="147" w:type="dxa"/>
            <w:gridSpan w:val="3"/>
            <w:vAlign w:val="bottom"/>
            <w:hideMark/>
          </w:tcPr>
          <w:p w:rsidR="00236406" w:rsidRDefault="00236406">
            <w:pPr>
              <w:rPr>
                <w:szCs w:val="24"/>
              </w:rPr>
            </w:pPr>
            <w:r>
              <w:rPr>
                <w:rFonts w:ascii="Arial" w:hAnsi="Arial" w:cs="Arial"/>
                <w:b/>
                <w:bCs/>
                <w:sz w:val="20"/>
              </w:rPr>
              <w:t> </w:t>
            </w:r>
          </w:p>
        </w:tc>
        <w:tc>
          <w:tcPr>
            <w:tcW w:w="533" w:type="dxa"/>
            <w:gridSpan w:val="2"/>
            <w:vAlign w:val="bottom"/>
            <w:hideMark/>
          </w:tcPr>
          <w:p w:rsidR="00236406" w:rsidRDefault="00236406">
            <w:pPr>
              <w:jc w:val="right"/>
              <w:rPr>
                <w:szCs w:val="24"/>
              </w:rPr>
            </w:pPr>
            <w:r>
              <w:rPr>
                <w:rFonts w:ascii="Arial" w:hAnsi="Arial" w:cs="Arial"/>
                <w:b/>
                <w:bCs/>
                <w:sz w:val="20"/>
              </w:rPr>
              <w:t>(729</w:t>
            </w:r>
          </w:p>
        </w:tc>
        <w:tc>
          <w:tcPr>
            <w:tcW w:w="67" w:type="dxa"/>
            <w:noWrap/>
            <w:vAlign w:val="bottom"/>
            <w:hideMark/>
          </w:tcPr>
          <w:p w:rsidR="00236406" w:rsidRDefault="00236406">
            <w:pPr>
              <w:rPr>
                <w:szCs w:val="24"/>
              </w:rPr>
            </w:pPr>
            <w:r>
              <w:rPr>
                <w:rFonts w:ascii="Arial" w:hAnsi="Arial" w:cs="Arial"/>
                <w:b/>
                <w:bCs/>
                <w:sz w:val="20"/>
              </w:rPr>
              <w:t>)</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rPr>
                <w:szCs w:val="24"/>
              </w:rPr>
            </w:pPr>
            <w:r>
              <w:rPr>
                <w:rFonts w:ascii="Arial" w:hAnsi="Arial" w:cs="Arial"/>
                <w:sz w:val="20"/>
              </w:rPr>
              <w:t> </w:t>
            </w:r>
          </w:p>
        </w:tc>
        <w:tc>
          <w:tcPr>
            <w:tcW w:w="547" w:type="dxa"/>
            <w:vAlign w:val="bottom"/>
            <w:hideMark/>
          </w:tcPr>
          <w:p w:rsidR="00236406" w:rsidRDefault="00236406">
            <w:pPr>
              <w:jc w:val="right"/>
              <w:rPr>
                <w:szCs w:val="24"/>
              </w:rPr>
            </w:pPr>
            <w:r>
              <w:rPr>
                <w:rFonts w:ascii="Arial" w:hAnsi="Arial" w:cs="Arial"/>
                <w:sz w:val="20"/>
              </w:rPr>
              <w:t>(227</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8882" w:type="dxa"/>
            <w:gridSpan w:val="7"/>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pStyle w:val="rrdsinglerule"/>
              <w:pBdr>
                <w:top w:val="single" w:sz="2" w:space="1" w:color="000000"/>
              </w:pBdr>
            </w:pPr>
            <w:r>
              <w:rPr>
                <w:sz w:val="15"/>
                <w:szCs w:val="15"/>
              </w:rPr>
              <w:t> </w:t>
            </w:r>
          </w:p>
        </w:tc>
        <w:tc>
          <w:tcPr>
            <w:tcW w:w="547"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7724" w:type="dxa"/>
            <w:hideMark/>
          </w:tcPr>
          <w:p w:rsidR="00236406" w:rsidRDefault="00236406">
            <w:pPr>
              <w:pStyle w:val="NormalWeb"/>
              <w:ind w:left="864" w:hanging="288"/>
            </w:pPr>
            <w:r>
              <w:rPr>
                <w:rFonts w:ascii="Arial" w:hAnsi="Arial" w:cs="Arial"/>
                <w:sz w:val="20"/>
                <w:szCs w:val="20"/>
              </w:rPr>
              <w:t>Deferred income tax liabilities</w:t>
            </w:r>
          </w:p>
        </w:tc>
        <w:tc>
          <w:tcPr>
            <w:tcW w:w="478" w:type="dxa"/>
            <w:vAlign w:val="bottom"/>
            <w:hideMark/>
          </w:tcPr>
          <w:p w:rsidR="00236406" w:rsidRDefault="00236406">
            <w:pPr>
              <w:pStyle w:val="la2"/>
            </w:pPr>
            <w:r>
              <w:rPr>
                <w:sz w:val="15"/>
                <w:szCs w:val="15"/>
              </w:rPr>
              <w:t>  </w:t>
            </w:r>
          </w:p>
        </w:tc>
        <w:tc>
          <w:tcPr>
            <w:tcW w:w="102" w:type="dxa"/>
            <w:vAlign w:val="bottom"/>
            <w:hideMark/>
          </w:tcPr>
          <w:p w:rsidR="00236406" w:rsidRDefault="00236406">
            <w:pPr>
              <w:rPr>
                <w:szCs w:val="24"/>
              </w:rPr>
            </w:pPr>
            <w:r>
              <w:rPr>
                <w:rFonts w:ascii="Arial" w:hAnsi="Arial" w:cs="Arial"/>
                <w:b/>
                <w:bCs/>
                <w:sz w:val="20"/>
              </w:rPr>
              <w:t> </w:t>
            </w:r>
          </w:p>
        </w:tc>
        <w:tc>
          <w:tcPr>
            <w:tcW w:w="578" w:type="dxa"/>
            <w:gridSpan w:val="4"/>
            <w:vAlign w:val="bottom"/>
            <w:hideMark/>
          </w:tcPr>
          <w:p w:rsidR="00236406" w:rsidRDefault="00236406">
            <w:pPr>
              <w:jc w:val="right"/>
              <w:rPr>
                <w:szCs w:val="24"/>
              </w:rPr>
            </w:pPr>
            <w:r>
              <w:rPr>
                <w:rFonts w:ascii="Arial" w:hAnsi="Arial" w:cs="Arial"/>
                <w:b/>
                <w:bCs/>
                <w:sz w:val="20"/>
              </w:rPr>
              <w:t>(2,542</w:t>
            </w:r>
          </w:p>
        </w:tc>
        <w:tc>
          <w:tcPr>
            <w:tcW w:w="67" w:type="dxa"/>
            <w:noWrap/>
            <w:vAlign w:val="bottom"/>
            <w:hideMark/>
          </w:tcPr>
          <w:p w:rsidR="00236406" w:rsidRDefault="00236406">
            <w:pPr>
              <w:rPr>
                <w:szCs w:val="24"/>
              </w:rPr>
            </w:pPr>
            <w:r>
              <w:rPr>
                <w:rFonts w:ascii="Arial" w:hAnsi="Arial" w:cs="Arial"/>
                <w:b/>
                <w:bCs/>
                <w:sz w:val="20"/>
              </w:rPr>
              <w:t>)</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rPr>
                <w:szCs w:val="24"/>
              </w:rPr>
            </w:pPr>
            <w:r>
              <w:rPr>
                <w:rFonts w:ascii="Arial" w:hAnsi="Arial" w:cs="Arial"/>
                <w:sz w:val="20"/>
              </w:rPr>
              <w:t> </w:t>
            </w:r>
          </w:p>
        </w:tc>
        <w:tc>
          <w:tcPr>
            <w:tcW w:w="547" w:type="dxa"/>
            <w:vAlign w:val="bottom"/>
            <w:hideMark/>
          </w:tcPr>
          <w:p w:rsidR="00236406" w:rsidRDefault="00236406">
            <w:pPr>
              <w:ind w:left="-117"/>
              <w:jc w:val="right"/>
              <w:rPr>
                <w:szCs w:val="24"/>
              </w:rPr>
            </w:pPr>
            <w:r>
              <w:rPr>
                <w:rFonts w:ascii="Arial" w:hAnsi="Arial" w:cs="Arial"/>
                <w:sz w:val="20"/>
              </w:rPr>
              <w:t>(2,916</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8882" w:type="dxa"/>
            <w:gridSpan w:val="7"/>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pStyle w:val="rrdsinglerule"/>
              <w:pBdr>
                <w:top w:val="single" w:sz="2" w:space="1" w:color="000000"/>
              </w:pBdr>
            </w:pPr>
            <w:r>
              <w:rPr>
                <w:sz w:val="15"/>
                <w:szCs w:val="15"/>
              </w:rPr>
              <w:t> </w:t>
            </w:r>
          </w:p>
        </w:tc>
        <w:tc>
          <w:tcPr>
            <w:tcW w:w="547"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7724" w:type="dxa"/>
            <w:hideMark/>
          </w:tcPr>
          <w:p w:rsidR="00236406" w:rsidRDefault="00236406">
            <w:pPr>
              <w:pStyle w:val="NormalWeb"/>
              <w:ind w:left="1152" w:hanging="288"/>
            </w:pPr>
            <w:r>
              <w:rPr>
                <w:rFonts w:ascii="Arial" w:hAnsi="Arial" w:cs="Arial"/>
                <w:sz w:val="20"/>
                <w:szCs w:val="20"/>
              </w:rPr>
              <w:t>Net deferred income tax assets</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ind w:left="43"/>
              <w:rPr>
                <w:szCs w:val="24"/>
              </w:rPr>
            </w:pPr>
            <w:r>
              <w:rPr>
                <w:rFonts w:ascii="Arial" w:hAnsi="Arial" w:cs="Arial"/>
                <w:b/>
                <w:bCs/>
                <w:sz w:val="20"/>
              </w:rPr>
              <w:t>$</w:t>
            </w:r>
          </w:p>
        </w:tc>
        <w:tc>
          <w:tcPr>
            <w:tcW w:w="515" w:type="dxa"/>
            <w:vAlign w:val="bottom"/>
            <w:hideMark/>
          </w:tcPr>
          <w:p w:rsidR="00236406" w:rsidRDefault="00236406">
            <w:pPr>
              <w:ind w:left="-369" w:right="2"/>
              <w:jc w:val="right"/>
              <w:rPr>
                <w:szCs w:val="24"/>
              </w:rPr>
            </w:pPr>
            <w:r>
              <w:rPr>
                <w:rFonts w:ascii="Arial" w:hAnsi="Arial" w:cs="Arial"/>
                <w:b/>
                <w:bCs/>
                <w:sz w:val="20"/>
              </w:rPr>
              <w:t>2,966</w:t>
            </w:r>
          </w:p>
        </w:tc>
        <w:tc>
          <w:tcPr>
            <w:tcW w:w="67" w:type="dxa"/>
            <w:noWrap/>
            <w:vAlign w:val="bottom"/>
            <w:hideMark/>
          </w:tcPr>
          <w:p w:rsidR="00236406" w:rsidRDefault="00236406">
            <w:pPr>
              <w:rPr>
                <w:szCs w:val="24"/>
              </w:rPr>
            </w:pPr>
            <w:r>
              <w:rPr>
                <w:rFonts w:ascii="Arial" w:hAnsi="Arial" w:cs="Arial"/>
                <w:b/>
                <w:bCs/>
                <w:sz w:val="20"/>
              </w:rP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ind w:left="14"/>
              <w:rPr>
                <w:szCs w:val="24"/>
              </w:rPr>
            </w:pPr>
            <w:r>
              <w:rPr>
                <w:rFonts w:ascii="Arial" w:hAnsi="Arial" w:cs="Arial"/>
                <w:sz w:val="20"/>
              </w:rPr>
              <w:t>$</w:t>
            </w:r>
          </w:p>
        </w:tc>
        <w:tc>
          <w:tcPr>
            <w:tcW w:w="547" w:type="dxa"/>
            <w:vAlign w:val="bottom"/>
            <w:hideMark/>
          </w:tcPr>
          <w:p w:rsidR="00236406" w:rsidRDefault="00236406">
            <w:pPr>
              <w:jc w:val="right"/>
              <w:rPr>
                <w:szCs w:val="24"/>
              </w:rPr>
            </w:pPr>
            <w:r>
              <w:rPr>
                <w:rFonts w:ascii="Arial" w:hAnsi="Arial" w:cs="Arial"/>
                <w:sz w:val="20"/>
              </w:rPr>
              <w:t>3,288</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7724" w:type="dxa"/>
            <w:hideMark/>
          </w:tcPr>
          <w:p w:rsidR="00236406" w:rsidRDefault="00236406">
            <w:pPr>
              <w:pStyle w:val="la2"/>
            </w:pPr>
            <w:r>
              <w:t> </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pStyle w:val="rrdsinglerule"/>
              <w:pBdr>
                <w:top w:val="single" w:sz="6" w:space="1" w:color="000000"/>
              </w:pBdr>
            </w:pPr>
            <w:r>
              <w:rPr>
                <w:sz w:val="15"/>
                <w:szCs w:val="15"/>
              </w:rPr>
              <w:t> </w:t>
            </w:r>
          </w:p>
        </w:tc>
        <w:tc>
          <w:tcPr>
            <w:tcW w:w="515"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pStyle w:val="rrdsinglerule"/>
              <w:pBdr>
                <w:top w:val="single" w:sz="6" w:space="1" w:color="000000"/>
              </w:pBdr>
            </w:pPr>
            <w:r>
              <w:rPr>
                <w:sz w:val="15"/>
                <w:szCs w:val="15"/>
              </w:rPr>
              <w:t> </w:t>
            </w:r>
          </w:p>
        </w:tc>
        <w:tc>
          <w:tcPr>
            <w:tcW w:w="547"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7724" w:type="dxa"/>
            <w:hideMark/>
          </w:tcPr>
          <w:p w:rsidR="00236406" w:rsidRDefault="00236406">
            <w:pPr>
              <w:pStyle w:val="NormalWeb"/>
              <w:keepNext/>
              <w:ind w:left="240" w:hanging="240"/>
            </w:pPr>
            <w:r>
              <w:rPr>
                <w:rFonts w:ascii="Arial" w:hAnsi="Arial" w:cs="Arial"/>
                <w:sz w:val="20"/>
                <w:szCs w:val="20"/>
              </w:rPr>
              <w:t>Reported as:</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pStyle w:val="la2"/>
            </w:pPr>
            <w:r>
              <w:t> </w:t>
            </w:r>
          </w:p>
        </w:tc>
        <w:tc>
          <w:tcPr>
            <w:tcW w:w="515"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pStyle w:val="la2"/>
            </w:pPr>
            <w:r>
              <w:t> </w:t>
            </w:r>
          </w:p>
        </w:tc>
        <w:tc>
          <w:tcPr>
            <w:tcW w:w="547"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236406">
        <w:trPr>
          <w:jc w:val="center"/>
        </w:trPr>
        <w:tc>
          <w:tcPr>
            <w:tcW w:w="7724" w:type="dxa"/>
            <w:hideMark/>
          </w:tcPr>
          <w:p w:rsidR="00236406" w:rsidRDefault="00236406">
            <w:pPr>
              <w:pStyle w:val="NormalWeb"/>
              <w:ind w:left="576" w:hanging="288"/>
            </w:pPr>
            <w:r>
              <w:rPr>
                <w:rFonts w:ascii="Arial" w:hAnsi="Arial" w:cs="Arial"/>
                <w:sz w:val="20"/>
                <w:szCs w:val="20"/>
              </w:rPr>
              <w:t>Current deferred income tax assets</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ind w:left="43"/>
              <w:rPr>
                <w:szCs w:val="24"/>
              </w:rPr>
            </w:pPr>
            <w:r>
              <w:rPr>
                <w:rFonts w:ascii="Arial" w:hAnsi="Arial" w:cs="Arial"/>
                <w:b/>
                <w:bCs/>
                <w:sz w:val="20"/>
              </w:rPr>
              <w:t>$</w:t>
            </w:r>
          </w:p>
        </w:tc>
        <w:tc>
          <w:tcPr>
            <w:tcW w:w="515" w:type="dxa"/>
            <w:vAlign w:val="bottom"/>
            <w:hideMark/>
          </w:tcPr>
          <w:p w:rsidR="00236406" w:rsidRDefault="00236406">
            <w:pPr>
              <w:jc w:val="right"/>
              <w:rPr>
                <w:szCs w:val="24"/>
              </w:rPr>
            </w:pPr>
            <w:r>
              <w:rPr>
                <w:rFonts w:ascii="Arial" w:hAnsi="Arial" w:cs="Arial"/>
                <w:b/>
                <w:bCs/>
                <w:sz w:val="20"/>
              </w:rPr>
              <w:t>2,017</w:t>
            </w:r>
          </w:p>
        </w:tc>
        <w:tc>
          <w:tcPr>
            <w:tcW w:w="67" w:type="dxa"/>
            <w:noWrap/>
            <w:vAlign w:val="bottom"/>
            <w:hideMark/>
          </w:tcPr>
          <w:p w:rsidR="00236406" w:rsidRDefault="00236406">
            <w:pPr>
              <w:rPr>
                <w:szCs w:val="24"/>
              </w:rPr>
            </w:pPr>
            <w:r>
              <w:rPr>
                <w:rFonts w:ascii="Arial" w:hAnsi="Arial" w:cs="Arial"/>
                <w:b/>
                <w:bCs/>
                <w:sz w:val="20"/>
              </w:rP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ind w:left="14"/>
              <w:rPr>
                <w:szCs w:val="24"/>
              </w:rPr>
            </w:pPr>
            <w:r>
              <w:rPr>
                <w:rFonts w:ascii="Arial" w:hAnsi="Arial" w:cs="Arial"/>
                <w:sz w:val="20"/>
              </w:rPr>
              <w:t>$</w:t>
            </w:r>
          </w:p>
        </w:tc>
        <w:tc>
          <w:tcPr>
            <w:tcW w:w="547" w:type="dxa"/>
            <w:vAlign w:val="bottom"/>
            <w:hideMark/>
          </w:tcPr>
          <w:p w:rsidR="00236406" w:rsidRDefault="00236406">
            <w:pPr>
              <w:jc w:val="right"/>
              <w:rPr>
                <w:szCs w:val="24"/>
              </w:rPr>
            </w:pPr>
            <w:r>
              <w:rPr>
                <w:rFonts w:ascii="Arial" w:hAnsi="Arial" w:cs="Arial"/>
                <w:sz w:val="20"/>
              </w:rPr>
              <w:t>1,899</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7724" w:type="dxa"/>
            <w:hideMark/>
          </w:tcPr>
          <w:p w:rsidR="00236406" w:rsidRDefault="00236406">
            <w:pPr>
              <w:pStyle w:val="NormalWeb"/>
              <w:ind w:left="576" w:hanging="288"/>
            </w:pPr>
            <w:r>
              <w:rPr>
                <w:rFonts w:ascii="Arial" w:hAnsi="Arial" w:cs="Arial"/>
                <w:sz w:val="20"/>
                <w:szCs w:val="20"/>
              </w:rPr>
              <w:t>Long-term deferred income tax assets</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rPr>
                <w:szCs w:val="24"/>
              </w:rPr>
            </w:pPr>
            <w:r>
              <w:rPr>
                <w:rFonts w:ascii="Arial" w:hAnsi="Arial" w:cs="Arial"/>
                <w:b/>
                <w:bCs/>
                <w:sz w:val="20"/>
              </w:rPr>
              <w:t> </w:t>
            </w:r>
          </w:p>
        </w:tc>
        <w:tc>
          <w:tcPr>
            <w:tcW w:w="515" w:type="dxa"/>
            <w:vAlign w:val="bottom"/>
            <w:hideMark/>
          </w:tcPr>
          <w:p w:rsidR="00236406" w:rsidRDefault="00236406">
            <w:pPr>
              <w:jc w:val="right"/>
              <w:rPr>
                <w:szCs w:val="24"/>
              </w:rPr>
            </w:pPr>
            <w:r>
              <w:rPr>
                <w:rFonts w:ascii="Arial" w:hAnsi="Arial" w:cs="Arial"/>
                <w:b/>
                <w:bCs/>
                <w:sz w:val="20"/>
              </w:rPr>
              <w:t>949</w:t>
            </w:r>
          </w:p>
        </w:tc>
        <w:tc>
          <w:tcPr>
            <w:tcW w:w="67" w:type="dxa"/>
            <w:noWrap/>
            <w:vAlign w:val="bottom"/>
            <w:hideMark/>
          </w:tcPr>
          <w:p w:rsidR="00236406" w:rsidRDefault="00236406">
            <w:pPr>
              <w:rPr>
                <w:szCs w:val="24"/>
              </w:rPr>
            </w:pPr>
            <w:r>
              <w:rPr>
                <w:rFonts w:ascii="Arial" w:hAnsi="Arial" w:cs="Arial"/>
                <w:b/>
                <w:bCs/>
                <w:sz w:val="20"/>
              </w:rP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rPr>
                <w:szCs w:val="24"/>
              </w:rPr>
            </w:pPr>
            <w:r>
              <w:rPr>
                <w:rFonts w:ascii="Arial" w:hAnsi="Arial" w:cs="Arial"/>
                <w:sz w:val="20"/>
              </w:rPr>
              <w:t> </w:t>
            </w:r>
          </w:p>
        </w:tc>
        <w:tc>
          <w:tcPr>
            <w:tcW w:w="547" w:type="dxa"/>
            <w:vAlign w:val="bottom"/>
            <w:hideMark/>
          </w:tcPr>
          <w:p w:rsidR="00236406" w:rsidRDefault="00236406">
            <w:pPr>
              <w:jc w:val="right"/>
              <w:rPr>
                <w:szCs w:val="24"/>
              </w:rPr>
            </w:pPr>
            <w:r>
              <w:rPr>
                <w:rFonts w:ascii="Arial" w:hAnsi="Arial" w:cs="Arial"/>
                <w:sz w:val="20"/>
              </w:rPr>
              <w:t>1,389</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8882" w:type="dxa"/>
            <w:gridSpan w:val="7"/>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pStyle w:val="rrdsinglerule"/>
              <w:pBdr>
                <w:top w:val="single" w:sz="2" w:space="1" w:color="000000"/>
              </w:pBdr>
            </w:pPr>
            <w:r>
              <w:rPr>
                <w:sz w:val="15"/>
                <w:szCs w:val="15"/>
              </w:rPr>
              <w:t> </w:t>
            </w:r>
          </w:p>
        </w:tc>
        <w:tc>
          <w:tcPr>
            <w:tcW w:w="547"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7724" w:type="dxa"/>
            <w:hideMark/>
          </w:tcPr>
          <w:p w:rsidR="00236406" w:rsidRDefault="00236406">
            <w:pPr>
              <w:pStyle w:val="NormalWeb"/>
              <w:ind w:left="1152" w:hanging="288"/>
            </w:pPr>
            <w:r>
              <w:rPr>
                <w:rFonts w:ascii="Arial" w:hAnsi="Arial" w:cs="Arial"/>
                <w:sz w:val="20"/>
                <w:szCs w:val="20"/>
              </w:rPr>
              <w:t>Net deferred income tax assets</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ind w:left="43"/>
              <w:rPr>
                <w:szCs w:val="24"/>
              </w:rPr>
            </w:pPr>
            <w:r>
              <w:rPr>
                <w:rFonts w:ascii="Arial" w:hAnsi="Arial" w:cs="Arial"/>
                <w:b/>
                <w:bCs/>
                <w:sz w:val="20"/>
              </w:rPr>
              <w:t>$</w:t>
            </w:r>
          </w:p>
        </w:tc>
        <w:tc>
          <w:tcPr>
            <w:tcW w:w="515" w:type="dxa"/>
            <w:vAlign w:val="bottom"/>
            <w:hideMark/>
          </w:tcPr>
          <w:p w:rsidR="00236406" w:rsidRDefault="00236406">
            <w:pPr>
              <w:jc w:val="right"/>
              <w:rPr>
                <w:szCs w:val="24"/>
              </w:rPr>
            </w:pPr>
            <w:r>
              <w:rPr>
                <w:rFonts w:ascii="Arial" w:hAnsi="Arial" w:cs="Arial"/>
                <w:b/>
                <w:bCs/>
                <w:sz w:val="20"/>
              </w:rPr>
              <w:t>2,966</w:t>
            </w:r>
          </w:p>
        </w:tc>
        <w:tc>
          <w:tcPr>
            <w:tcW w:w="67" w:type="dxa"/>
            <w:noWrap/>
            <w:vAlign w:val="bottom"/>
            <w:hideMark/>
          </w:tcPr>
          <w:p w:rsidR="00236406" w:rsidRDefault="00236406">
            <w:pPr>
              <w:rPr>
                <w:szCs w:val="24"/>
              </w:rPr>
            </w:pPr>
            <w:r>
              <w:rPr>
                <w:rFonts w:ascii="Arial" w:hAnsi="Arial" w:cs="Arial"/>
                <w:b/>
                <w:bCs/>
                <w:sz w:val="20"/>
              </w:rP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ind w:left="14"/>
              <w:rPr>
                <w:szCs w:val="24"/>
              </w:rPr>
            </w:pPr>
            <w:r>
              <w:rPr>
                <w:rFonts w:ascii="Arial" w:hAnsi="Arial" w:cs="Arial"/>
                <w:sz w:val="20"/>
              </w:rPr>
              <w:t>$</w:t>
            </w:r>
          </w:p>
        </w:tc>
        <w:tc>
          <w:tcPr>
            <w:tcW w:w="547" w:type="dxa"/>
            <w:vAlign w:val="bottom"/>
            <w:hideMark/>
          </w:tcPr>
          <w:p w:rsidR="00236406" w:rsidRDefault="00236406">
            <w:pPr>
              <w:jc w:val="right"/>
              <w:rPr>
                <w:szCs w:val="24"/>
              </w:rPr>
            </w:pPr>
            <w:r>
              <w:rPr>
                <w:rFonts w:ascii="Arial" w:hAnsi="Arial" w:cs="Arial"/>
                <w:sz w:val="20"/>
              </w:rPr>
              <w:t>3,288</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7724" w:type="dxa"/>
            <w:hideMark/>
          </w:tcPr>
          <w:p w:rsidR="00236406" w:rsidRDefault="00236406">
            <w:pPr>
              <w:pStyle w:val="la2"/>
            </w:pPr>
            <w:r>
              <w:t> </w:t>
            </w:r>
          </w:p>
        </w:tc>
        <w:tc>
          <w:tcPr>
            <w:tcW w:w="478" w:type="dxa"/>
            <w:vAlign w:val="bottom"/>
            <w:hideMark/>
          </w:tcPr>
          <w:p w:rsidR="00236406" w:rsidRDefault="00236406">
            <w:pPr>
              <w:pStyle w:val="la2"/>
            </w:pPr>
            <w:r>
              <w:rPr>
                <w:sz w:val="15"/>
                <w:szCs w:val="15"/>
              </w:rPr>
              <w:t>  </w:t>
            </w:r>
          </w:p>
        </w:tc>
        <w:tc>
          <w:tcPr>
            <w:tcW w:w="165" w:type="dxa"/>
            <w:gridSpan w:val="4"/>
            <w:vAlign w:val="bottom"/>
            <w:hideMark/>
          </w:tcPr>
          <w:p w:rsidR="00236406" w:rsidRDefault="00236406">
            <w:pPr>
              <w:pStyle w:val="rrdsinglerule"/>
              <w:pBdr>
                <w:top w:val="single" w:sz="6" w:space="1" w:color="000000"/>
              </w:pBdr>
            </w:pPr>
            <w:r>
              <w:rPr>
                <w:sz w:val="15"/>
                <w:szCs w:val="15"/>
              </w:rPr>
              <w:t> </w:t>
            </w:r>
          </w:p>
        </w:tc>
        <w:tc>
          <w:tcPr>
            <w:tcW w:w="515"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81" w:type="dxa"/>
            <w:vAlign w:val="bottom"/>
            <w:hideMark/>
          </w:tcPr>
          <w:p w:rsidR="00236406" w:rsidRDefault="00236406">
            <w:pPr>
              <w:pStyle w:val="la2"/>
            </w:pPr>
            <w:r>
              <w:rPr>
                <w:sz w:val="15"/>
                <w:szCs w:val="15"/>
              </w:rPr>
              <w:t> </w:t>
            </w:r>
          </w:p>
        </w:tc>
        <w:tc>
          <w:tcPr>
            <w:tcW w:w="141" w:type="dxa"/>
            <w:gridSpan w:val="2"/>
            <w:vAlign w:val="bottom"/>
            <w:hideMark/>
          </w:tcPr>
          <w:p w:rsidR="00236406" w:rsidRDefault="00236406">
            <w:pPr>
              <w:pStyle w:val="rrdsinglerule"/>
              <w:pBdr>
                <w:top w:val="single" w:sz="6" w:space="1" w:color="000000"/>
              </w:pBdr>
            </w:pPr>
            <w:r>
              <w:rPr>
                <w:sz w:val="15"/>
                <w:szCs w:val="15"/>
              </w:rPr>
              <w:t> </w:t>
            </w:r>
          </w:p>
        </w:tc>
        <w:tc>
          <w:tcPr>
            <w:tcW w:w="547"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044843">
      <w:pPr>
        <w:pStyle w:val="NormalWeb"/>
        <w:spacing w:before="200" w:beforeAutospacing="0" w:after="0" w:afterAutospacing="0"/>
        <w:jc w:val="both"/>
      </w:pPr>
      <w:r>
        <w:rPr>
          <w:rFonts w:ascii="Arial" w:hAnsi="Arial" w:cs="Arial"/>
          <w:sz w:val="20"/>
          <w:szCs w:val="20"/>
        </w:rPr>
        <w:t xml:space="preserve">Deferred income tax balances reflect the effects of temporary differences between the carrying amounts of assets and liabilities and their tax bases and are stated at enacted tax rates expected to be in effect when taxes are actually paid or recovered.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We have not provided deferred U.S. income taxes or foreign withholding taxes on temporary differences of approximately $7.5 billion resulting from earnings for certain non-U.S. subsidiaries which are permanently reinvested outside the United States. The amount of unrecognized deferred tax liability associated with these temporary differences is approximately $2.2 billion.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Income taxes paid were $5.4 billion in fiscal year 2008, $5.2 billion in fiscal year 2007, and $4.8 billion in fiscal year 2006.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b/>
          <w:bCs/>
          <w:i/>
          <w:iCs/>
          <w:sz w:val="20"/>
          <w:szCs w:val="20"/>
        </w:rPr>
        <w:t xml:space="preserve">FIN 48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On July 1, 2007, we adopted the provisions of FIN 48 which had the following impact on our financial statements: increased current assets by $228 million, long-term assets by $1.1 billion, long-term liabilities by $2.1 billion, and retained deficit by $395 million; and decreased income taxes payable by $394 million. As of June 30, 2008, we had $3.2 billion of unrecognized tax benefits of which $2.3 billion, if recognized, would affect our effective tax rate. As of July 1, 2007, we had $7.1 billion of unrecognized tax benefits of which $5.3 billion, if recognized, would affect our effective tax rate. Our policy is to include interest and penalties related to unrecognized tax benefits in income tax expense. Interest totaled $121 million in fiscal year 2008. As of June 30, 2008 and July 1, 2007, we had accrued interest related to uncertain tax positions of $324 million and $863 million, respectively, net of federal income tax benefits, on our balance sheets.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The aggregate changes in the balance of unrecognized tax benefits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8750"/>
        <w:gridCol w:w="583"/>
        <w:gridCol w:w="112"/>
        <w:gridCol w:w="68"/>
        <w:gridCol w:w="500"/>
        <w:gridCol w:w="67"/>
      </w:tblGrid>
      <w:tr w:rsidR="00236406" w:rsidTr="007C5D4F">
        <w:trPr>
          <w:tblHeader/>
          <w:jc w:val="center"/>
        </w:trPr>
        <w:tc>
          <w:tcPr>
            <w:tcW w:w="8750" w:type="dxa"/>
            <w:vAlign w:val="center"/>
          </w:tcPr>
          <w:p w:rsidR="00236406" w:rsidRDefault="00236406">
            <w:pPr>
              <w:rPr>
                <w:sz w:val="2"/>
                <w:szCs w:val="24"/>
              </w:rPr>
            </w:pPr>
          </w:p>
        </w:tc>
        <w:tc>
          <w:tcPr>
            <w:tcW w:w="583"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68" w:type="dxa"/>
            <w:gridSpan w:val="2"/>
            <w:vAlign w:val="center"/>
          </w:tcPr>
          <w:p w:rsidR="00236406" w:rsidRDefault="00236406">
            <w:pPr>
              <w:rPr>
                <w:sz w:val="2"/>
                <w:szCs w:val="24"/>
              </w:rPr>
            </w:pPr>
          </w:p>
        </w:tc>
        <w:tc>
          <w:tcPr>
            <w:tcW w:w="67" w:type="dxa"/>
            <w:vAlign w:val="center"/>
          </w:tcPr>
          <w:p w:rsidR="00236406" w:rsidRDefault="00236406">
            <w:pPr>
              <w:rPr>
                <w:sz w:val="2"/>
                <w:szCs w:val="24"/>
              </w:rPr>
            </w:pPr>
          </w:p>
        </w:tc>
      </w:tr>
      <w:tr w:rsidR="00236406" w:rsidTr="007C5D4F">
        <w:trPr>
          <w:tblHeader/>
          <w:jc w:val="center"/>
        </w:trPr>
        <w:tc>
          <w:tcPr>
            <w:tcW w:w="8750"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58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80"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right w:val="nil"/>
            </w:tcBorders>
            <w:vAlign w:val="bottom"/>
            <w:hideMark/>
          </w:tcPr>
          <w:p w:rsidR="00236406" w:rsidRDefault="00236406">
            <w:pPr>
              <w:rPr>
                <w:szCs w:val="24"/>
              </w:rPr>
            </w:pPr>
            <w:r>
              <w:rPr>
                <w:sz w:val="15"/>
                <w:szCs w:val="15"/>
              </w:rPr>
              <w:t> </w:t>
            </w:r>
          </w:p>
        </w:tc>
      </w:tr>
      <w:tr w:rsidR="00236406" w:rsidTr="007C5D4F">
        <w:trPr>
          <w:trHeight w:val="195"/>
          <w:tblHeader/>
          <w:jc w:val="center"/>
        </w:trPr>
        <w:tc>
          <w:tcPr>
            <w:tcW w:w="8750" w:type="dxa"/>
            <w:vAlign w:val="center"/>
          </w:tcPr>
          <w:p w:rsidR="00236406" w:rsidRDefault="00236406">
            <w:pPr>
              <w:rPr>
                <w:sz w:val="20"/>
                <w:szCs w:val="24"/>
              </w:rPr>
            </w:pPr>
          </w:p>
        </w:tc>
        <w:tc>
          <w:tcPr>
            <w:tcW w:w="1330" w:type="dxa"/>
            <w:gridSpan w:val="5"/>
            <w:vAlign w:val="center"/>
          </w:tcPr>
          <w:p w:rsidR="00236406" w:rsidRDefault="00236406">
            <w:pPr>
              <w:rPr>
                <w:sz w:val="20"/>
                <w:szCs w:val="24"/>
              </w:rPr>
            </w:pPr>
          </w:p>
        </w:tc>
      </w:tr>
      <w:tr w:rsidR="00236406" w:rsidTr="00236406">
        <w:trPr>
          <w:tblHeader/>
          <w:jc w:val="center"/>
        </w:trPr>
        <w:tc>
          <w:tcPr>
            <w:tcW w:w="8750"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583" w:type="dxa"/>
            <w:vAlign w:val="bottom"/>
            <w:hideMark/>
          </w:tcPr>
          <w:p w:rsidR="00236406" w:rsidRDefault="00236406">
            <w:pPr>
              <w:pStyle w:val="la2"/>
            </w:pPr>
            <w:r>
              <w:rPr>
                <w:sz w:val="15"/>
                <w:szCs w:val="15"/>
              </w:rPr>
              <w:t>  </w:t>
            </w:r>
          </w:p>
        </w:tc>
        <w:tc>
          <w:tcPr>
            <w:tcW w:w="680"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67" w:type="dxa"/>
            <w:vAlign w:val="bottom"/>
            <w:hideMark/>
          </w:tcPr>
          <w:p w:rsidR="00236406" w:rsidRDefault="00236406">
            <w:pPr>
              <w:rPr>
                <w:szCs w:val="24"/>
              </w:rPr>
            </w:pPr>
            <w:r>
              <w:rPr>
                <w:sz w:val="15"/>
                <w:szCs w:val="15"/>
              </w:rPr>
              <w:t> </w:t>
            </w:r>
          </w:p>
        </w:tc>
      </w:tr>
      <w:tr w:rsidR="00236406" w:rsidTr="00236406">
        <w:trPr>
          <w:trHeight w:val="240"/>
          <w:jc w:val="center"/>
        </w:trPr>
        <w:tc>
          <w:tcPr>
            <w:tcW w:w="8750" w:type="dxa"/>
            <w:vAlign w:val="center"/>
          </w:tcPr>
          <w:p w:rsidR="00236406" w:rsidRDefault="00236406">
            <w:pPr>
              <w:rPr>
                <w:szCs w:val="24"/>
              </w:rPr>
            </w:pPr>
          </w:p>
        </w:tc>
        <w:tc>
          <w:tcPr>
            <w:tcW w:w="1330" w:type="dxa"/>
            <w:gridSpan w:val="5"/>
            <w:vAlign w:val="center"/>
          </w:tcPr>
          <w:p w:rsidR="00236406" w:rsidRDefault="00236406">
            <w:pPr>
              <w:rPr>
                <w:szCs w:val="24"/>
              </w:rPr>
            </w:pPr>
          </w:p>
        </w:tc>
      </w:tr>
      <w:tr w:rsidR="00236406" w:rsidTr="00236406">
        <w:trPr>
          <w:jc w:val="center"/>
        </w:trPr>
        <w:tc>
          <w:tcPr>
            <w:tcW w:w="8750" w:type="dxa"/>
            <w:hideMark/>
          </w:tcPr>
          <w:p w:rsidR="00236406" w:rsidRDefault="00236406">
            <w:pPr>
              <w:pStyle w:val="NormalWeb"/>
              <w:keepNext/>
              <w:ind w:left="288" w:hanging="288"/>
            </w:pPr>
            <w:r>
              <w:rPr>
                <w:rFonts w:ascii="Arial" w:hAnsi="Arial" w:cs="Arial"/>
                <w:sz w:val="20"/>
                <w:szCs w:val="20"/>
              </w:rPr>
              <w:t>Balance, beginning of year</w:t>
            </w:r>
          </w:p>
        </w:tc>
        <w:tc>
          <w:tcPr>
            <w:tcW w:w="583" w:type="dxa"/>
            <w:vAlign w:val="bottom"/>
            <w:hideMark/>
          </w:tcPr>
          <w:p w:rsidR="00236406" w:rsidRDefault="00236406">
            <w:pPr>
              <w:pStyle w:val="la2"/>
            </w:pPr>
            <w:r>
              <w:rPr>
                <w:sz w:val="15"/>
                <w:szCs w:val="15"/>
              </w:rPr>
              <w:t>  </w:t>
            </w:r>
          </w:p>
        </w:tc>
        <w:tc>
          <w:tcPr>
            <w:tcW w:w="180" w:type="dxa"/>
            <w:gridSpan w:val="2"/>
            <w:vAlign w:val="bottom"/>
            <w:hideMark/>
          </w:tcPr>
          <w:p w:rsidR="00236406" w:rsidRDefault="00236406">
            <w:pPr>
              <w:ind w:left="58"/>
              <w:rPr>
                <w:szCs w:val="24"/>
              </w:rPr>
            </w:pPr>
            <w:r>
              <w:rPr>
                <w:rFonts w:ascii="Arial" w:hAnsi="Arial" w:cs="Arial"/>
                <w:b/>
                <w:bCs/>
                <w:sz w:val="20"/>
              </w:rPr>
              <w:t>$</w:t>
            </w:r>
          </w:p>
        </w:tc>
        <w:tc>
          <w:tcPr>
            <w:tcW w:w="500" w:type="dxa"/>
            <w:vAlign w:val="bottom"/>
            <w:hideMark/>
          </w:tcPr>
          <w:p w:rsidR="00236406" w:rsidRDefault="00236406">
            <w:pPr>
              <w:ind w:left="-90"/>
              <w:jc w:val="right"/>
              <w:rPr>
                <w:szCs w:val="24"/>
              </w:rPr>
            </w:pPr>
            <w:r>
              <w:rPr>
                <w:rFonts w:ascii="Arial" w:hAnsi="Arial" w:cs="Arial"/>
                <w:b/>
                <w:bCs/>
                <w:sz w:val="20"/>
              </w:rPr>
              <w:t>7,076</w:t>
            </w:r>
          </w:p>
        </w:tc>
        <w:tc>
          <w:tcPr>
            <w:tcW w:w="67" w:type="dxa"/>
            <w:noWrap/>
            <w:vAlign w:val="bottom"/>
            <w:hideMark/>
          </w:tcPr>
          <w:p w:rsidR="00236406" w:rsidRDefault="00236406">
            <w:pPr>
              <w:rPr>
                <w:szCs w:val="24"/>
              </w:rPr>
            </w:pPr>
            <w:r>
              <w:rPr>
                <w:rFonts w:ascii="Arial" w:hAnsi="Arial" w:cs="Arial"/>
                <w:b/>
                <w:bCs/>
                <w:sz w:val="20"/>
              </w:rPr>
              <w:t> </w:t>
            </w:r>
          </w:p>
        </w:tc>
      </w:tr>
      <w:tr w:rsidR="00236406" w:rsidTr="00236406">
        <w:trPr>
          <w:jc w:val="center"/>
        </w:trPr>
        <w:tc>
          <w:tcPr>
            <w:tcW w:w="8750" w:type="dxa"/>
            <w:hideMark/>
          </w:tcPr>
          <w:p w:rsidR="00236406" w:rsidRDefault="00236406">
            <w:pPr>
              <w:pStyle w:val="NormalWeb"/>
              <w:keepNext/>
              <w:ind w:left="576" w:hanging="288"/>
            </w:pPr>
            <w:r>
              <w:rPr>
                <w:rFonts w:ascii="Arial" w:hAnsi="Arial" w:cs="Arial"/>
                <w:sz w:val="20"/>
                <w:szCs w:val="20"/>
              </w:rPr>
              <w:t>Decreases related to settlements</w:t>
            </w:r>
          </w:p>
        </w:tc>
        <w:tc>
          <w:tcPr>
            <w:tcW w:w="583" w:type="dxa"/>
            <w:vAlign w:val="bottom"/>
            <w:hideMark/>
          </w:tcPr>
          <w:p w:rsidR="00236406" w:rsidRDefault="00236406">
            <w:pPr>
              <w:pStyle w:val="la2"/>
            </w:pPr>
            <w:r>
              <w:rPr>
                <w:sz w:val="15"/>
                <w:szCs w:val="15"/>
              </w:rPr>
              <w:t>  </w:t>
            </w:r>
          </w:p>
        </w:tc>
        <w:tc>
          <w:tcPr>
            <w:tcW w:w="180" w:type="dxa"/>
            <w:gridSpan w:val="2"/>
            <w:vAlign w:val="bottom"/>
            <w:hideMark/>
          </w:tcPr>
          <w:p w:rsidR="00236406" w:rsidRDefault="00236406">
            <w:pPr>
              <w:rPr>
                <w:szCs w:val="24"/>
              </w:rPr>
            </w:pPr>
            <w:r>
              <w:rPr>
                <w:rFonts w:ascii="Arial" w:hAnsi="Arial" w:cs="Arial"/>
                <w:b/>
                <w:bCs/>
                <w:sz w:val="20"/>
              </w:rPr>
              <w:t> </w:t>
            </w:r>
          </w:p>
        </w:tc>
        <w:tc>
          <w:tcPr>
            <w:tcW w:w="500" w:type="dxa"/>
            <w:vAlign w:val="bottom"/>
            <w:hideMark/>
          </w:tcPr>
          <w:p w:rsidR="00236406" w:rsidRDefault="00236406">
            <w:pPr>
              <w:ind w:left="-126"/>
              <w:jc w:val="right"/>
              <w:rPr>
                <w:szCs w:val="24"/>
              </w:rPr>
            </w:pPr>
            <w:r>
              <w:rPr>
                <w:rFonts w:ascii="Arial" w:hAnsi="Arial" w:cs="Arial"/>
                <w:b/>
                <w:bCs/>
                <w:sz w:val="20"/>
              </w:rPr>
              <w:t>(4,787</w:t>
            </w:r>
          </w:p>
        </w:tc>
        <w:tc>
          <w:tcPr>
            <w:tcW w:w="67" w:type="dxa"/>
            <w:noWrap/>
            <w:vAlign w:val="bottom"/>
            <w:hideMark/>
          </w:tcPr>
          <w:p w:rsidR="00236406" w:rsidRDefault="00236406">
            <w:pPr>
              <w:rPr>
                <w:szCs w:val="24"/>
              </w:rPr>
            </w:pPr>
            <w:r>
              <w:rPr>
                <w:rFonts w:ascii="Arial" w:hAnsi="Arial" w:cs="Arial"/>
                <w:b/>
                <w:bCs/>
                <w:sz w:val="20"/>
              </w:rPr>
              <w:t>)</w:t>
            </w:r>
          </w:p>
        </w:tc>
      </w:tr>
      <w:tr w:rsidR="00236406" w:rsidTr="00236406">
        <w:trPr>
          <w:jc w:val="center"/>
        </w:trPr>
        <w:tc>
          <w:tcPr>
            <w:tcW w:w="8750" w:type="dxa"/>
            <w:hideMark/>
          </w:tcPr>
          <w:p w:rsidR="00236406" w:rsidRDefault="00236406">
            <w:pPr>
              <w:pStyle w:val="NormalWeb"/>
              <w:ind w:left="576" w:hanging="288"/>
            </w:pPr>
            <w:r>
              <w:rPr>
                <w:rFonts w:ascii="Arial" w:hAnsi="Arial" w:cs="Arial"/>
                <w:sz w:val="20"/>
                <w:szCs w:val="20"/>
              </w:rPr>
              <w:t>Increases for tax positions related to the current year</w:t>
            </w:r>
          </w:p>
        </w:tc>
        <w:tc>
          <w:tcPr>
            <w:tcW w:w="583" w:type="dxa"/>
            <w:vAlign w:val="bottom"/>
            <w:hideMark/>
          </w:tcPr>
          <w:p w:rsidR="00236406" w:rsidRDefault="00236406">
            <w:pPr>
              <w:pStyle w:val="la2"/>
            </w:pPr>
            <w:r>
              <w:rPr>
                <w:sz w:val="15"/>
                <w:szCs w:val="15"/>
              </w:rPr>
              <w:t>  </w:t>
            </w:r>
          </w:p>
        </w:tc>
        <w:tc>
          <w:tcPr>
            <w:tcW w:w="180" w:type="dxa"/>
            <w:gridSpan w:val="2"/>
            <w:vAlign w:val="bottom"/>
            <w:hideMark/>
          </w:tcPr>
          <w:p w:rsidR="00236406" w:rsidRDefault="00236406">
            <w:pPr>
              <w:rPr>
                <w:szCs w:val="24"/>
              </w:rPr>
            </w:pPr>
            <w:r>
              <w:rPr>
                <w:rFonts w:ascii="Arial" w:hAnsi="Arial" w:cs="Arial"/>
                <w:b/>
                <w:bCs/>
                <w:sz w:val="20"/>
              </w:rPr>
              <w:t> </w:t>
            </w:r>
          </w:p>
        </w:tc>
        <w:tc>
          <w:tcPr>
            <w:tcW w:w="500" w:type="dxa"/>
            <w:vAlign w:val="bottom"/>
            <w:hideMark/>
          </w:tcPr>
          <w:p w:rsidR="00236406" w:rsidRDefault="00236406">
            <w:pPr>
              <w:jc w:val="right"/>
              <w:rPr>
                <w:szCs w:val="24"/>
              </w:rPr>
            </w:pPr>
            <w:r>
              <w:rPr>
                <w:rFonts w:ascii="Arial" w:hAnsi="Arial" w:cs="Arial"/>
                <w:b/>
                <w:bCs/>
                <w:sz w:val="20"/>
              </w:rPr>
              <w:t>934</w:t>
            </w:r>
          </w:p>
        </w:tc>
        <w:tc>
          <w:tcPr>
            <w:tcW w:w="67" w:type="dxa"/>
            <w:noWrap/>
            <w:vAlign w:val="bottom"/>
            <w:hideMark/>
          </w:tcPr>
          <w:p w:rsidR="00236406" w:rsidRDefault="00236406">
            <w:pPr>
              <w:rPr>
                <w:szCs w:val="24"/>
              </w:rPr>
            </w:pPr>
            <w:r>
              <w:rPr>
                <w:rFonts w:ascii="Arial" w:hAnsi="Arial" w:cs="Arial"/>
                <w:b/>
                <w:bCs/>
                <w:sz w:val="20"/>
              </w:rPr>
              <w:t> </w:t>
            </w:r>
          </w:p>
        </w:tc>
      </w:tr>
      <w:tr w:rsidR="00236406" w:rsidTr="00236406">
        <w:trPr>
          <w:jc w:val="center"/>
        </w:trPr>
        <w:tc>
          <w:tcPr>
            <w:tcW w:w="8750" w:type="dxa"/>
            <w:hideMark/>
          </w:tcPr>
          <w:p w:rsidR="00236406" w:rsidRDefault="00236406">
            <w:pPr>
              <w:pStyle w:val="NormalWeb"/>
              <w:ind w:left="576" w:hanging="288"/>
            </w:pPr>
            <w:r>
              <w:rPr>
                <w:rFonts w:ascii="Arial" w:hAnsi="Arial" w:cs="Arial"/>
                <w:sz w:val="20"/>
                <w:szCs w:val="20"/>
              </w:rPr>
              <w:t>Increases for tax positions related to prior years</w:t>
            </w:r>
          </w:p>
        </w:tc>
        <w:tc>
          <w:tcPr>
            <w:tcW w:w="583" w:type="dxa"/>
            <w:vAlign w:val="bottom"/>
            <w:hideMark/>
          </w:tcPr>
          <w:p w:rsidR="00236406" w:rsidRDefault="00236406">
            <w:pPr>
              <w:pStyle w:val="la2"/>
            </w:pPr>
            <w:r>
              <w:rPr>
                <w:sz w:val="15"/>
                <w:szCs w:val="15"/>
              </w:rPr>
              <w:t>  </w:t>
            </w:r>
          </w:p>
        </w:tc>
        <w:tc>
          <w:tcPr>
            <w:tcW w:w="180" w:type="dxa"/>
            <w:gridSpan w:val="2"/>
            <w:vAlign w:val="bottom"/>
            <w:hideMark/>
          </w:tcPr>
          <w:p w:rsidR="00236406" w:rsidRDefault="00236406">
            <w:pPr>
              <w:rPr>
                <w:szCs w:val="24"/>
              </w:rPr>
            </w:pPr>
            <w:r>
              <w:rPr>
                <w:rFonts w:ascii="Arial" w:hAnsi="Arial" w:cs="Arial"/>
                <w:b/>
                <w:bCs/>
                <w:sz w:val="20"/>
              </w:rPr>
              <w:t> </w:t>
            </w:r>
          </w:p>
        </w:tc>
        <w:tc>
          <w:tcPr>
            <w:tcW w:w="500" w:type="dxa"/>
            <w:vAlign w:val="bottom"/>
            <w:hideMark/>
          </w:tcPr>
          <w:p w:rsidR="00236406" w:rsidRDefault="00236406">
            <w:pPr>
              <w:jc w:val="right"/>
              <w:rPr>
                <w:szCs w:val="24"/>
              </w:rPr>
            </w:pPr>
            <w:r>
              <w:rPr>
                <w:rFonts w:ascii="Arial" w:hAnsi="Arial" w:cs="Arial"/>
                <w:b/>
                <w:bCs/>
                <w:sz w:val="20"/>
              </w:rPr>
              <w:t>66</w:t>
            </w:r>
          </w:p>
        </w:tc>
        <w:tc>
          <w:tcPr>
            <w:tcW w:w="67" w:type="dxa"/>
            <w:noWrap/>
            <w:vAlign w:val="bottom"/>
            <w:hideMark/>
          </w:tcPr>
          <w:p w:rsidR="00236406" w:rsidRDefault="00236406">
            <w:pPr>
              <w:rPr>
                <w:szCs w:val="24"/>
              </w:rPr>
            </w:pPr>
            <w:r>
              <w:rPr>
                <w:rFonts w:ascii="Arial" w:hAnsi="Arial" w:cs="Arial"/>
                <w:b/>
                <w:bCs/>
                <w:sz w:val="20"/>
              </w:rPr>
              <w:t> </w:t>
            </w:r>
          </w:p>
        </w:tc>
      </w:tr>
      <w:tr w:rsidR="00236406" w:rsidTr="00236406">
        <w:trPr>
          <w:jc w:val="center"/>
        </w:trPr>
        <w:tc>
          <w:tcPr>
            <w:tcW w:w="8750" w:type="dxa"/>
            <w:hideMark/>
          </w:tcPr>
          <w:p w:rsidR="00236406" w:rsidRDefault="00236406">
            <w:pPr>
              <w:pStyle w:val="NormalWeb"/>
              <w:ind w:left="576" w:hanging="288"/>
            </w:pPr>
            <w:r>
              <w:rPr>
                <w:rFonts w:ascii="Arial" w:hAnsi="Arial" w:cs="Arial"/>
                <w:sz w:val="20"/>
                <w:szCs w:val="20"/>
              </w:rPr>
              <w:t>Decreases for tax positions related to prior years</w:t>
            </w:r>
          </w:p>
        </w:tc>
        <w:tc>
          <w:tcPr>
            <w:tcW w:w="583" w:type="dxa"/>
            <w:vAlign w:val="bottom"/>
            <w:hideMark/>
          </w:tcPr>
          <w:p w:rsidR="00236406" w:rsidRDefault="00236406">
            <w:pPr>
              <w:pStyle w:val="la2"/>
            </w:pPr>
            <w:r>
              <w:rPr>
                <w:sz w:val="15"/>
                <w:szCs w:val="15"/>
              </w:rPr>
              <w:t>  </w:t>
            </w:r>
          </w:p>
        </w:tc>
        <w:tc>
          <w:tcPr>
            <w:tcW w:w="180" w:type="dxa"/>
            <w:gridSpan w:val="2"/>
            <w:vAlign w:val="bottom"/>
            <w:hideMark/>
          </w:tcPr>
          <w:p w:rsidR="00236406" w:rsidRDefault="00236406">
            <w:pPr>
              <w:rPr>
                <w:szCs w:val="24"/>
              </w:rPr>
            </w:pPr>
            <w:r>
              <w:rPr>
                <w:rFonts w:ascii="Arial" w:hAnsi="Arial" w:cs="Arial"/>
                <w:b/>
                <w:bCs/>
                <w:sz w:val="20"/>
              </w:rPr>
              <w:t> </w:t>
            </w:r>
          </w:p>
        </w:tc>
        <w:tc>
          <w:tcPr>
            <w:tcW w:w="500" w:type="dxa"/>
            <w:vAlign w:val="bottom"/>
            <w:hideMark/>
          </w:tcPr>
          <w:p w:rsidR="00236406" w:rsidRDefault="00236406">
            <w:pPr>
              <w:jc w:val="right"/>
              <w:rPr>
                <w:szCs w:val="24"/>
              </w:rPr>
            </w:pPr>
            <w:r>
              <w:rPr>
                <w:rFonts w:ascii="Arial" w:hAnsi="Arial" w:cs="Arial"/>
                <w:b/>
                <w:bCs/>
                <w:sz w:val="20"/>
              </w:rPr>
              <w:t>(80</w:t>
            </w:r>
          </w:p>
        </w:tc>
        <w:tc>
          <w:tcPr>
            <w:tcW w:w="67" w:type="dxa"/>
            <w:noWrap/>
            <w:vAlign w:val="bottom"/>
            <w:hideMark/>
          </w:tcPr>
          <w:p w:rsidR="00236406" w:rsidRDefault="00236406">
            <w:pPr>
              <w:rPr>
                <w:szCs w:val="24"/>
              </w:rPr>
            </w:pPr>
            <w:r>
              <w:rPr>
                <w:rFonts w:ascii="Arial" w:hAnsi="Arial" w:cs="Arial"/>
                <w:b/>
                <w:bCs/>
                <w:sz w:val="20"/>
              </w:rPr>
              <w:t>)</w:t>
            </w:r>
          </w:p>
        </w:tc>
      </w:tr>
      <w:tr w:rsidR="00236406" w:rsidTr="00236406">
        <w:trPr>
          <w:jc w:val="center"/>
        </w:trPr>
        <w:tc>
          <w:tcPr>
            <w:tcW w:w="8750" w:type="dxa"/>
            <w:hideMark/>
          </w:tcPr>
          <w:p w:rsidR="00236406" w:rsidRDefault="00236406">
            <w:pPr>
              <w:pStyle w:val="NormalWeb"/>
              <w:ind w:left="576" w:hanging="288"/>
            </w:pPr>
            <w:r>
              <w:rPr>
                <w:rFonts w:ascii="Arial" w:hAnsi="Arial" w:cs="Arial"/>
                <w:sz w:val="20"/>
                <w:szCs w:val="20"/>
              </w:rPr>
              <w:t>Reductions due to lapsed statute of limitations</w:t>
            </w:r>
          </w:p>
        </w:tc>
        <w:tc>
          <w:tcPr>
            <w:tcW w:w="583" w:type="dxa"/>
            <w:vAlign w:val="bottom"/>
            <w:hideMark/>
          </w:tcPr>
          <w:p w:rsidR="00236406" w:rsidRDefault="00236406">
            <w:pPr>
              <w:pStyle w:val="la2"/>
            </w:pPr>
            <w:r>
              <w:rPr>
                <w:sz w:val="15"/>
                <w:szCs w:val="15"/>
              </w:rPr>
              <w:t>  </w:t>
            </w:r>
          </w:p>
        </w:tc>
        <w:tc>
          <w:tcPr>
            <w:tcW w:w="180" w:type="dxa"/>
            <w:gridSpan w:val="2"/>
            <w:vAlign w:val="bottom"/>
            <w:hideMark/>
          </w:tcPr>
          <w:p w:rsidR="00236406" w:rsidRDefault="00236406">
            <w:pPr>
              <w:rPr>
                <w:szCs w:val="24"/>
              </w:rPr>
            </w:pPr>
            <w:r>
              <w:rPr>
                <w:rFonts w:ascii="Arial" w:hAnsi="Arial" w:cs="Arial"/>
                <w:b/>
                <w:bCs/>
                <w:sz w:val="20"/>
              </w:rPr>
              <w:t> </w:t>
            </w:r>
          </w:p>
        </w:tc>
        <w:tc>
          <w:tcPr>
            <w:tcW w:w="500" w:type="dxa"/>
            <w:vAlign w:val="bottom"/>
            <w:hideMark/>
          </w:tcPr>
          <w:p w:rsidR="00236406" w:rsidRDefault="00236406">
            <w:pPr>
              <w:jc w:val="right"/>
              <w:rPr>
                <w:szCs w:val="24"/>
              </w:rPr>
            </w:pPr>
            <w:r>
              <w:rPr>
                <w:rFonts w:ascii="Arial" w:hAnsi="Arial" w:cs="Arial"/>
                <w:b/>
                <w:bCs/>
                <w:sz w:val="20"/>
              </w:rPr>
              <w:t>(14</w:t>
            </w:r>
          </w:p>
        </w:tc>
        <w:tc>
          <w:tcPr>
            <w:tcW w:w="67" w:type="dxa"/>
            <w:noWrap/>
            <w:vAlign w:val="bottom"/>
            <w:hideMark/>
          </w:tcPr>
          <w:p w:rsidR="00236406" w:rsidRDefault="00236406">
            <w:pPr>
              <w:rPr>
                <w:szCs w:val="24"/>
              </w:rPr>
            </w:pPr>
            <w:r>
              <w:rPr>
                <w:rFonts w:ascii="Arial" w:hAnsi="Arial" w:cs="Arial"/>
                <w:b/>
                <w:bCs/>
                <w:sz w:val="20"/>
              </w:rPr>
              <w:t>)</w:t>
            </w:r>
          </w:p>
        </w:tc>
      </w:tr>
      <w:tr w:rsidR="00236406" w:rsidTr="00236406">
        <w:trPr>
          <w:jc w:val="center"/>
        </w:trPr>
        <w:tc>
          <w:tcPr>
            <w:tcW w:w="10013" w:type="dxa"/>
            <w:gridSpan w:val="5"/>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r>
      <w:tr w:rsidR="00236406" w:rsidTr="00236406">
        <w:trPr>
          <w:jc w:val="center"/>
        </w:trPr>
        <w:tc>
          <w:tcPr>
            <w:tcW w:w="8750" w:type="dxa"/>
            <w:hideMark/>
          </w:tcPr>
          <w:p w:rsidR="00236406" w:rsidRDefault="00236406">
            <w:pPr>
              <w:pStyle w:val="NormalWeb"/>
              <w:ind w:left="288" w:hanging="288"/>
            </w:pPr>
            <w:r>
              <w:rPr>
                <w:rFonts w:ascii="Arial" w:hAnsi="Arial" w:cs="Arial"/>
                <w:sz w:val="20"/>
                <w:szCs w:val="20"/>
              </w:rPr>
              <w:t>Balance, end of year</w:t>
            </w:r>
          </w:p>
        </w:tc>
        <w:tc>
          <w:tcPr>
            <w:tcW w:w="583" w:type="dxa"/>
            <w:vAlign w:val="bottom"/>
            <w:hideMark/>
          </w:tcPr>
          <w:p w:rsidR="00236406" w:rsidRDefault="00236406">
            <w:pPr>
              <w:pStyle w:val="la2"/>
            </w:pPr>
            <w:r>
              <w:rPr>
                <w:sz w:val="15"/>
                <w:szCs w:val="15"/>
              </w:rPr>
              <w:t>  </w:t>
            </w:r>
          </w:p>
        </w:tc>
        <w:tc>
          <w:tcPr>
            <w:tcW w:w="180" w:type="dxa"/>
            <w:gridSpan w:val="2"/>
            <w:vAlign w:val="bottom"/>
            <w:hideMark/>
          </w:tcPr>
          <w:p w:rsidR="00236406" w:rsidRDefault="00236406">
            <w:pPr>
              <w:ind w:left="58"/>
              <w:rPr>
                <w:szCs w:val="24"/>
              </w:rPr>
            </w:pPr>
            <w:r>
              <w:rPr>
                <w:rFonts w:ascii="Arial" w:hAnsi="Arial" w:cs="Arial"/>
                <w:b/>
                <w:bCs/>
                <w:sz w:val="20"/>
              </w:rPr>
              <w:t>$</w:t>
            </w:r>
          </w:p>
        </w:tc>
        <w:tc>
          <w:tcPr>
            <w:tcW w:w="500" w:type="dxa"/>
            <w:vAlign w:val="bottom"/>
            <w:hideMark/>
          </w:tcPr>
          <w:p w:rsidR="00236406" w:rsidRDefault="00236406">
            <w:pPr>
              <w:ind w:left="-126"/>
              <w:jc w:val="right"/>
              <w:rPr>
                <w:szCs w:val="24"/>
              </w:rPr>
            </w:pPr>
            <w:r>
              <w:rPr>
                <w:rFonts w:ascii="Arial" w:hAnsi="Arial" w:cs="Arial"/>
                <w:b/>
                <w:bCs/>
                <w:sz w:val="20"/>
              </w:rPr>
              <w:t>3,195</w:t>
            </w:r>
          </w:p>
        </w:tc>
        <w:tc>
          <w:tcPr>
            <w:tcW w:w="67" w:type="dxa"/>
            <w:noWrap/>
            <w:vAlign w:val="bottom"/>
            <w:hideMark/>
          </w:tcPr>
          <w:p w:rsidR="00236406" w:rsidRDefault="00236406">
            <w:pPr>
              <w:rPr>
                <w:szCs w:val="24"/>
              </w:rPr>
            </w:pPr>
            <w:r>
              <w:rPr>
                <w:rFonts w:ascii="Arial" w:hAnsi="Arial" w:cs="Arial"/>
                <w:b/>
                <w:bCs/>
                <w:sz w:val="20"/>
              </w:rPr>
              <w:t> </w:t>
            </w:r>
          </w:p>
        </w:tc>
      </w:tr>
      <w:tr w:rsidR="00236406" w:rsidTr="00236406">
        <w:trPr>
          <w:jc w:val="center"/>
        </w:trPr>
        <w:tc>
          <w:tcPr>
            <w:tcW w:w="8750" w:type="dxa"/>
            <w:hideMark/>
          </w:tcPr>
          <w:p w:rsidR="00236406" w:rsidRDefault="00236406">
            <w:pPr>
              <w:pStyle w:val="la2"/>
            </w:pPr>
            <w:r>
              <w:t> </w:t>
            </w:r>
          </w:p>
        </w:tc>
        <w:tc>
          <w:tcPr>
            <w:tcW w:w="583" w:type="dxa"/>
            <w:vAlign w:val="bottom"/>
            <w:hideMark/>
          </w:tcPr>
          <w:p w:rsidR="00236406" w:rsidRDefault="00236406">
            <w:pPr>
              <w:pStyle w:val="la2"/>
            </w:pPr>
            <w:r>
              <w:rPr>
                <w:sz w:val="15"/>
                <w:szCs w:val="15"/>
              </w:rPr>
              <w:t>  </w:t>
            </w:r>
          </w:p>
        </w:tc>
        <w:tc>
          <w:tcPr>
            <w:tcW w:w="180" w:type="dxa"/>
            <w:gridSpan w:val="2"/>
            <w:vAlign w:val="bottom"/>
            <w:hideMark/>
          </w:tcPr>
          <w:p w:rsidR="00236406" w:rsidRDefault="00236406">
            <w:pPr>
              <w:pStyle w:val="rrdsinglerule"/>
              <w:pBdr>
                <w:top w:val="single" w:sz="6" w:space="1" w:color="000000"/>
              </w:pBdr>
              <w:ind w:left="86"/>
            </w:pPr>
            <w:r>
              <w:rPr>
                <w:sz w:val="15"/>
                <w:szCs w:val="15"/>
              </w:rPr>
              <w:t> </w:t>
            </w:r>
          </w:p>
        </w:tc>
        <w:tc>
          <w:tcPr>
            <w:tcW w:w="500"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During fiscal year 2008, we reached a settlement with the Internal Revenue Service (“IRS”) on its 2000-2003 examination. As a result, we reduced our unrecognized tax benefits by $4.8 billion and recognized a tax provision reduction of $1.2 billion. We are under audit by the IRS for the tax years 2004-2006. We do not believe it is reasonably possible that the total amount of unrecognized tax benefits will significantly increase or decrease within the next 12 months as we do not believe the examination will be concluded within the next 12 months. As a result of our settlement related to the 2000-2003 examination, we paid the IRS approximately $3.1 billion during the first quarter of fiscal year 2009.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We are subject to income tax in many jurisdictions outside the United States, none of which are individually material to our financial position, cash flows, or results of operations.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NOTE 12    UNEARNED REVENUE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Unearned revenue is comprised of the following items: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Volume licensing programs</w:t>
      </w:r>
      <w:r>
        <w:rPr>
          <w:rFonts w:ascii="Arial" w:hAnsi="Arial" w:cs="Arial"/>
          <w:sz w:val="20"/>
          <w:szCs w:val="20"/>
        </w:rPr>
        <w:t xml:space="preserve"> – Represents customer billings for multi-year licensing arrangements, paid either upfront or annually at the beginning of each billing coverage period, which are accounted for as subscriptions with revenue recognized ratably over the billing coverage period.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AD11B2">
      <w:pPr>
        <w:pStyle w:val="NormalWeb"/>
        <w:spacing w:before="140" w:beforeAutospacing="0" w:after="0" w:afterAutospacing="0"/>
        <w:jc w:val="both"/>
      </w:pPr>
      <w:r>
        <w:rPr>
          <w:rFonts w:ascii="Arial" w:hAnsi="Arial" w:cs="Arial"/>
          <w:b/>
          <w:bCs/>
          <w:sz w:val="20"/>
          <w:szCs w:val="20"/>
        </w:rPr>
        <w:t>Undelivered elements</w:t>
      </w:r>
      <w:r>
        <w:rPr>
          <w:rFonts w:ascii="Arial" w:hAnsi="Arial" w:cs="Arial"/>
          <w:sz w:val="20"/>
          <w:szCs w:val="20"/>
        </w:rPr>
        <w:t xml:space="preserve"> – Represents free post-delivery telephone support and the right to receive unspecified upgrades/enhancements of Microsoft Internet Explorer on a when-and-if-available basis. This revenue deferral is applicable for Windows XP and prior versions shipped as retail packaged products, products licensed to OEMs, and perpetual licenses for current products under our Open and Select volume licensing programs. The amount recorded as unearned is based on the sales price of those elements when sold separately and is recognized ratably on a straight-line basis over the related product’s life cycle. The percentage of revenue recorded as unearned due to undelivered elements ranges from approximately 15% to 25% of the sales price for Windows XP Home and approximately 5% to 15% of the sales price for Windows XP Professional, depending on the terms and conditions of the license and prices of the elements. Product life cycles are currently estimated at three and one-half years for Windows operating systems.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Other</w:t>
      </w:r>
      <w:r>
        <w:rPr>
          <w:rFonts w:ascii="Arial" w:hAnsi="Arial" w:cs="Arial"/>
          <w:sz w:val="20"/>
          <w:szCs w:val="20"/>
        </w:rPr>
        <w:t xml:space="preserve"> – Represents payments for post-delivery support and consulting services to be performed in the future, online advertising for which the advertisement has yet to be displayed, Microsoft Dynamics business solutions products, Xbox Live subscriptions, Mediaroom, and other offerings for which we have been paid upfront and earn the revenue when we provide the service or software, or otherwise meet the revenue recognition criteria.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ind w:left="244" w:hanging="245"/>
        <w:jc w:val="both"/>
      </w:pPr>
      <w:r>
        <w:rPr>
          <w:rFonts w:ascii="Arial" w:hAnsi="Arial" w:cs="Arial"/>
          <w:sz w:val="20"/>
          <w:szCs w:val="20"/>
        </w:rPr>
        <w:t xml:space="preserve">The components of unearned revenue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847"/>
        <w:gridCol w:w="392"/>
        <w:gridCol w:w="112"/>
        <w:gridCol w:w="46"/>
        <w:gridCol w:w="566"/>
        <w:gridCol w:w="393"/>
        <w:gridCol w:w="112"/>
        <w:gridCol w:w="45"/>
        <w:gridCol w:w="567"/>
      </w:tblGrid>
      <w:tr w:rsidR="00236406" w:rsidTr="00236406">
        <w:trPr>
          <w:tblHeader/>
          <w:jc w:val="center"/>
        </w:trPr>
        <w:tc>
          <w:tcPr>
            <w:tcW w:w="7847" w:type="dxa"/>
            <w:vAlign w:val="center"/>
          </w:tcPr>
          <w:p w:rsidR="00236406" w:rsidRDefault="00236406">
            <w:pPr>
              <w:rPr>
                <w:sz w:val="2"/>
                <w:szCs w:val="24"/>
              </w:rPr>
            </w:pPr>
          </w:p>
        </w:tc>
        <w:tc>
          <w:tcPr>
            <w:tcW w:w="392"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c>
          <w:tcPr>
            <w:tcW w:w="393"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r>
      <w:tr w:rsidR="00236406" w:rsidTr="00236406">
        <w:trPr>
          <w:tblHeader/>
          <w:jc w:val="center"/>
        </w:trPr>
        <w:tc>
          <w:tcPr>
            <w:tcW w:w="784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9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c>
          <w:tcPr>
            <w:tcW w:w="39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7847" w:type="dxa"/>
            <w:tcBorders>
              <w:top w:val="single" w:sz="2" w:space="0" w:color="000000"/>
              <w:left w:val="nil"/>
              <w:bottom w:val="nil"/>
              <w:right w:val="nil"/>
            </w:tcBorders>
            <w:vAlign w:val="center"/>
          </w:tcPr>
          <w:p w:rsidR="00236406" w:rsidRDefault="00236406">
            <w:pPr>
              <w:rPr>
                <w:sz w:val="20"/>
                <w:szCs w:val="24"/>
              </w:rPr>
            </w:pPr>
          </w:p>
        </w:tc>
        <w:tc>
          <w:tcPr>
            <w:tcW w:w="1116" w:type="dxa"/>
            <w:gridSpan w:val="4"/>
            <w:tcBorders>
              <w:top w:val="single" w:sz="2" w:space="0" w:color="000000"/>
              <w:left w:val="nil"/>
              <w:bottom w:val="nil"/>
              <w:right w:val="nil"/>
            </w:tcBorders>
            <w:vAlign w:val="center"/>
          </w:tcPr>
          <w:p w:rsidR="00236406" w:rsidRDefault="00236406">
            <w:pPr>
              <w:rPr>
                <w:sz w:val="20"/>
                <w:szCs w:val="24"/>
              </w:rPr>
            </w:pPr>
          </w:p>
        </w:tc>
        <w:tc>
          <w:tcPr>
            <w:tcW w:w="1117" w:type="dxa"/>
            <w:gridSpan w:val="4"/>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7847"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w:t>
            </w:r>
          </w:p>
        </w:tc>
        <w:tc>
          <w:tcPr>
            <w:tcW w:w="392"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393"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r>
      <w:tr w:rsidR="00236406" w:rsidTr="00236406">
        <w:trPr>
          <w:trHeight w:val="240"/>
          <w:jc w:val="center"/>
        </w:trPr>
        <w:tc>
          <w:tcPr>
            <w:tcW w:w="7847" w:type="dxa"/>
            <w:vAlign w:val="center"/>
          </w:tcPr>
          <w:p w:rsidR="00236406" w:rsidRDefault="00236406">
            <w:pPr>
              <w:rPr>
                <w:szCs w:val="24"/>
              </w:rPr>
            </w:pPr>
          </w:p>
        </w:tc>
        <w:tc>
          <w:tcPr>
            <w:tcW w:w="1116" w:type="dxa"/>
            <w:gridSpan w:val="4"/>
            <w:vAlign w:val="center"/>
          </w:tcPr>
          <w:p w:rsidR="00236406" w:rsidRDefault="00236406">
            <w:pPr>
              <w:rPr>
                <w:szCs w:val="24"/>
              </w:rPr>
            </w:pPr>
          </w:p>
        </w:tc>
        <w:tc>
          <w:tcPr>
            <w:tcW w:w="1117" w:type="dxa"/>
            <w:gridSpan w:val="4"/>
            <w:vAlign w:val="center"/>
          </w:tcPr>
          <w:p w:rsidR="00236406" w:rsidRDefault="00236406">
            <w:pPr>
              <w:rPr>
                <w:szCs w:val="24"/>
              </w:rPr>
            </w:pPr>
          </w:p>
        </w:tc>
      </w:tr>
      <w:tr w:rsidR="00236406" w:rsidTr="00236406">
        <w:trPr>
          <w:jc w:val="center"/>
        </w:trPr>
        <w:tc>
          <w:tcPr>
            <w:tcW w:w="7847" w:type="dxa"/>
            <w:hideMark/>
          </w:tcPr>
          <w:p w:rsidR="00236406" w:rsidRDefault="00236406">
            <w:pPr>
              <w:pStyle w:val="NormalWeb"/>
              <w:keepNext/>
              <w:ind w:left="288" w:hanging="288"/>
            </w:pPr>
            <w:r>
              <w:rPr>
                <w:rFonts w:ascii="Arial" w:hAnsi="Arial" w:cs="Arial"/>
                <w:sz w:val="20"/>
                <w:szCs w:val="20"/>
              </w:rPr>
              <w:t>Volume licensing programs</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ind w:left="43"/>
              <w:rPr>
                <w:szCs w:val="24"/>
              </w:rPr>
            </w:pPr>
            <w:r>
              <w:rPr>
                <w:rFonts w:ascii="Arial" w:hAnsi="Arial" w:cs="Arial"/>
                <w:b/>
                <w:bCs/>
                <w:sz w:val="20"/>
              </w:rPr>
              <w:t>$</w:t>
            </w:r>
          </w:p>
        </w:tc>
        <w:tc>
          <w:tcPr>
            <w:tcW w:w="566" w:type="dxa"/>
            <w:vAlign w:val="bottom"/>
            <w:hideMark/>
          </w:tcPr>
          <w:p w:rsidR="00236406" w:rsidRDefault="00236406">
            <w:pPr>
              <w:ind w:left="-117"/>
              <w:jc w:val="right"/>
              <w:rPr>
                <w:szCs w:val="24"/>
              </w:rPr>
            </w:pPr>
            <w:r>
              <w:rPr>
                <w:rFonts w:ascii="Arial" w:hAnsi="Arial" w:cs="Arial"/>
                <w:b/>
                <w:bCs/>
                <w:sz w:val="20"/>
              </w:rPr>
              <w:t>12,232</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ind w:left="29"/>
              <w:rPr>
                <w:szCs w:val="24"/>
              </w:rPr>
            </w:pPr>
            <w:r>
              <w:rPr>
                <w:rFonts w:ascii="Arial" w:hAnsi="Arial" w:cs="Arial"/>
                <w:sz w:val="20"/>
              </w:rPr>
              <w:t>$</w:t>
            </w:r>
          </w:p>
        </w:tc>
        <w:tc>
          <w:tcPr>
            <w:tcW w:w="567" w:type="dxa"/>
            <w:vAlign w:val="bottom"/>
            <w:hideMark/>
          </w:tcPr>
          <w:p w:rsidR="00236406" w:rsidRDefault="00236406">
            <w:pPr>
              <w:jc w:val="right"/>
              <w:rPr>
                <w:szCs w:val="24"/>
              </w:rPr>
            </w:pPr>
            <w:r>
              <w:rPr>
                <w:rFonts w:ascii="Arial" w:hAnsi="Arial" w:cs="Arial"/>
                <w:sz w:val="20"/>
              </w:rPr>
              <w:t>9,334</w:t>
            </w:r>
          </w:p>
        </w:tc>
      </w:tr>
      <w:tr w:rsidR="00236406" w:rsidTr="00236406">
        <w:trPr>
          <w:jc w:val="center"/>
        </w:trPr>
        <w:tc>
          <w:tcPr>
            <w:tcW w:w="7847" w:type="dxa"/>
            <w:hideMark/>
          </w:tcPr>
          <w:p w:rsidR="00236406" w:rsidRDefault="00236406">
            <w:pPr>
              <w:pStyle w:val="NormalWeb"/>
              <w:keepNext/>
              <w:ind w:left="288" w:hanging="288"/>
            </w:pPr>
            <w:r>
              <w:rPr>
                <w:rFonts w:ascii="Arial" w:hAnsi="Arial" w:cs="Arial"/>
                <w:sz w:val="20"/>
                <w:szCs w:val="20"/>
              </w:rPr>
              <w:t>Undelivered elements</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rPr>
                <w:szCs w:val="24"/>
              </w:rPr>
            </w:pPr>
            <w:r>
              <w:rPr>
                <w:rFonts w:ascii="Arial" w:hAnsi="Arial" w:cs="Arial"/>
                <w:b/>
                <w:bCs/>
                <w:sz w:val="20"/>
              </w:rPr>
              <w:t> </w:t>
            </w:r>
          </w:p>
        </w:tc>
        <w:tc>
          <w:tcPr>
            <w:tcW w:w="566" w:type="dxa"/>
            <w:vAlign w:val="bottom"/>
            <w:hideMark/>
          </w:tcPr>
          <w:p w:rsidR="00236406" w:rsidRDefault="00236406">
            <w:pPr>
              <w:jc w:val="right"/>
              <w:rPr>
                <w:szCs w:val="24"/>
              </w:rPr>
            </w:pPr>
            <w:r>
              <w:rPr>
                <w:rFonts w:ascii="Arial" w:hAnsi="Arial" w:cs="Arial"/>
                <w:b/>
                <w:bCs/>
                <w:sz w:val="20"/>
              </w:rPr>
              <w:t>1,396</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1,839</w:t>
            </w:r>
          </w:p>
        </w:tc>
      </w:tr>
      <w:tr w:rsidR="00236406" w:rsidTr="00236406">
        <w:trPr>
          <w:jc w:val="center"/>
        </w:trPr>
        <w:tc>
          <w:tcPr>
            <w:tcW w:w="7847" w:type="dxa"/>
            <w:hideMark/>
          </w:tcPr>
          <w:p w:rsidR="00236406" w:rsidRDefault="00236406">
            <w:pPr>
              <w:pStyle w:val="NormalWeb"/>
              <w:ind w:left="288" w:hanging="288"/>
            </w:pPr>
            <w:r>
              <w:rPr>
                <w:rFonts w:ascii="Arial" w:hAnsi="Arial" w:cs="Arial"/>
                <w:sz w:val="20"/>
                <w:szCs w:val="20"/>
              </w:rPr>
              <w:t>Other</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rPr>
                <w:szCs w:val="24"/>
              </w:rPr>
            </w:pPr>
            <w:r>
              <w:rPr>
                <w:rFonts w:ascii="Arial" w:hAnsi="Arial" w:cs="Arial"/>
                <w:b/>
                <w:bCs/>
                <w:sz w:val="20"/>
              </w:rPr>
              <w:t> </w:t>
            </w:r>
          </w:p>
        </w:tc>
        <w:tc>
          <w:tcPr>
            <w:tcW w:w="566" w:type="dxa"/>
            <w:vAlign w:val="bottom"/>
            <w:hideMark/>
          </w:tcPr>
          <w:p w:rsidR="00236406" w:rsidRDefault="00236406">
            <w:pPr>
              <w:jc w:val="right"/>
              <w:rPr>
                <w:szCs w:val="24"/>
              </w:rPr>
            </w:pPr>
            <w:r>
              <w:rPr>
                <w:rFonts w:ascii="Arial" w:hAnsi="Arial" w:cs="Arial"/>
                <w:b/>
                <w:bCs/>
                <w:sz w:val="20"/>
              </w:rPr>
              <w:t>1,669</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1,473</w:t>
            </w:r>
          </w:p>
        </w:tc>
      </w:tr>
      <w:tr w:rsidR="00236406" w:rsidTr="00236406">
        <w:trPr>
          <w:jc w:val="center"/>
        </w:trPr>
        <w:tc>
          <w:tcPr>
            <w:tcW w:w="8963" w:type="dxa"/>
            <w:gridSpan w:val="5"/>
            <w:hideMark/>
          </w:tcPr>
          <w:p w:rsidR="00236406" w:rsidRDefault="00236406">
            <w:pPr>
              <w:pStyle w:val="rrdsinglerule"/>
              <w:pBdr>
                <w:top w:val="single" w:sz="2" w:space="1" w:color="000000"/>
              </w:pBdr>
            </w:pPr>
            <w:r>
              <w:t> </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rrdsinglerule"/>
              <w:pBdr>
                <w:top w:val="single" w:sz="2" w:space="1" w:color="000000"/>
              </w:pBdr>
            </w:pPr>
            <w:r>
              <w:rPr>
                <w:sz w:val="15"/>
                <w:szCs w:val="15"/>
              </w:rPr>
              <w:t> </w:t>
            </w:r>
          </w:p>
        </w:tc>
        <w:tc>
          <w:tcPr>
            <w:tcW w:w="567"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7847" w:type="dxa"/>
            <w:hideMark/>
          </w:tcPr>
          <w:p w:rsidR="00236406" w:rsidRDefault="00236406">
            <w:pPr>
              <w:pStyle w:val="NormalWeb"/>
              <w:ind w:left="576" w:hanging="288"/>
            </w:pPr>
            <w:r>
              <w:rPr>
                <w:rFonts w:ascii="Arial" w:hAnsi="Arial" w:cs="Arial"/>
                <w:sz w:val="20"/>
                <w:szCs w:val="20"/>
              </w:rPr>
              <w:t>Unearned revenue</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ind w:left="43"/>
              <w:rPr>
                <w:szCs w:val="24"/>
              </w:rPr>
            </w:pPr>
            <w:r>
              <w:rPr>
                <w:rFonts w:ascii="Arial" w:hAnsi="Arial" w:cs="Arial"/>
                <w:b/>
                <w:bCs/>
                <w:sz w:val="20"/>
              </w:rPr>
              <w:t>$</w:t>
            </w:r>
          </w:p>
        </w:tc>
        <w:tc>
          <w:tcPr>
            <w:tcW w:w="566" w:type="dxa"/>
            <w:vAlign w:val="bottom"/>
            <w:hideMark/>
          </w:tcPr>
          <w:p w:rsidR="00236406" w:rsidRDefault="00236406">
            <w:pPr>
              <w:ind w:left="-117"/>
              <w:jc w:val="right"/>
              <w:rPr>
                <w:szCs w:val="24"/>
              </w:rPr>
            </w:pPr>
            <w:r>
              <w:rPr>
                <w:rFonts w:ascii="Arial" w:hAnsi="Arial" w:cs="Arial"/>
                <w:b/>
                <w:bCs/>
                <w:sz w:val="20"/>
              </w:rPr>
              <w:t>15,297</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ind w:left="29"/>
              <w:rPr>
                <w:szCs w:val="24"/>
              </w:rPr>
            </w:pPr>
            <w:r>
              <w:rPr>
                <w:rFonts w:ascii="Arial" w:hAnsi="Arial" w:cs="Arial"/>
                <w:sz w:val="20"/>
              </w:rPr>
              <w:t>$</w:t>
            </w:r>
          </w:p>
        </w:tc>
        <w:tc>
          <w:tcPr>
            <w:tcW w:w="567" w:type="dxa"/>
            <w:vAlign w:val="bottom"/>
            <w:hideMark/>
          </w:tcPr>
          <w:p w:rsidR="00236406" w:rsidRDefault="00236406">
            <w:pPr>
              <w:ind w:left="-171"/>
              <w:jc w:val="right"/>
              <w:rPr>
                <w:szCs w:val="24"/>
              </w:rPr>
            </w:pPr>
            <w:r>
              <w:rPr>
                <w:rFonts w:ascii="Arial" w:hAnsi="Arial" w:cs="Arial"/>
                <w:sz w:val="20"/>
              </w:rPr>
              <w:t>12,646</w:t>
            </w:r>
          </w:p>
        </w:tc>
      </w:tr>
      <w:tr w:rsidR="00236406" w:rsidTr="00236406">
        <w:trPr>
          <w:jc w:val="center"/>
        </w:trPr>
        <w:tc>
          <w:tcPr>
            <w:tcW w:w="7847" w:type="dxa"/>
            <w:hideMark/>
          </w:tcPr>
          <w:p w:rsidR="00236406" w:rsidRDefault="00236406">
            <w:pPr>
              <w:pStyle w:val="la2"/>
            </w:pPr>
            <w:r>
              <w:t> </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pStyle w:val="rrdsinglerule"/>
              <w:pBdr>
                <w:top w:val="single" w:sz="6" w:space="1" w:color="000000"/>
              </w:pBdr>
            </w:pPr>
            <w:r>
              <w:rPr>
                <w:sz w:val="15"/>
                <w:szCs w:val="15"/>
              </w:rPr>
              <w:t> </w:t>
            </w:r>
          </w:p>
        </w:tc>
        <w:tc>
          <w:tcPr>
            <w:tcW w:w="566" w:type="dxa"/>
            <w:vAlign w:val="bottom"/>
            <w:hideMark/>
          </w:tcPr>
          <w:p w:rsidR="00236406" w:rsidRDefault="00236406">
            <w:pPr>
              <w:pStyle w:val="rrdsinglerule"/>
              <w:pBdr>
                <w:top w:val="single" w:sz="6" w:space="1" w:color="000000"/>
              </w:pBdr>
            </w:pPr>
            <w:r>
              <w:rPr>
                <w:sz w:val="15"/>
                <w:szCs w:val="15"/>
              </w:rPr>
              <w:t> </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rrdsinglerule"/>
              <w:pBdr>
                <w:top w:val="single" w:sz="6" w:space="1" w:color="000000"/>
              </w:pBdr>
            </w:pPr>
            <w:r>
              <w:rPr>
                <w:sz w:val="15"/>
                <w:szCs w:val="15"/>
              </w:rPr>
              <w:t> </w:t>
            </w:r>
          </w:p>
        </w:tc>
        <w:tc>
          <w:tcPr>
            <w:tcW w:w="567"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Unearned revenue by segment was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847"/>
        <w:gridCol w:w="392"/>
        <w:gridCol w:w="112"/>
        <w:gridCol w:w="46"/>
        <w:gridCol w:w="566"/>
        <w:gridCol w:w="393"/>
        <w:gridCol w:w="112"/>
        <w:gridCol w:w="45"/>
        <w:gridCol w:w="567"/>
      </w:tblGrid>
      <w:tr w:rsidR="00236406" w:rsidTr="00236406">
        <w:trPr>
          <w:tblHeader/>
          <w:jc w:val="center"/>
        </w:trPr>
        <w:tc>
          <w:tcPr>
            <w:tcW w:w="7847" w:type="dxa"/>
            <w:vAlign w:val="center"/>
          </w:tcPr>
          <w:p w:rsidR="00236406" w:rsidRDefault="00236406">
            <w:pPr>
              <w:rPr>
                <w:sz w:val="2"/>
                <w:szCs w:val="24"/>
              </w:rPr>
            </w:pPr>
          </w:p>
        </w:tc>
        <w:tc>
          <w:tcPr>
            <w:tcW w:w="392"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c>
          <w:tcPr>
            <w:tcW w:w="393"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r>
      <w:tr w:rsidR="00236406" w:rsidTr="00236406">
        <w:trPr>
          <w:tblHeader/>
          <w:jc w:val="center"/>
        </w:trPr>
        <w:tc>
          <w:tcPr>
            <w:tcW w:w="784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9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c>
          <w:tcPr>
            <w:tcW w:w="39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7847" w:type="dxa"/>
            <w:tcBorders>
              <w:top w:val="single" w:sz="2" w:space="0" w:color="000000"/>
              <w:left w:val="nil"/>
              <w:bottom w:val="nil"/>
              <w:right w:val="nil"/>
            </w:tcBorders>
            <w:vAlign w:val="center"/>
          </w:tcPr>
          <w:p w:rsidR="00236406" w:rsidRDefault="00236406">
            <w:pPr>
              <w:rPr>
                <w:sz w:val="20"/>
                <w:szCs w:val="24"/>
              </w:rPr>
            </w:pPr>
          </w:p>
        </w:tc>
        <w:tc>
          <w:tcPr>
            <w:tcW w:w="1116" w:type="dxa"/>
            <w:gridSpan w:val="4"/>
            <w:tcBorders>
              <w:top w:val="single" w:sz="2" w:space="0" w:color="000000"/>
              <w:left w:val="nil"/>
              <w:bottom w:val="nil"/>
              <w:right w:val="nil"/>
            </w:tcBorders>
            <w:vAlign w:val="center"/>
          </w:tcPr>
          <w:p w:rsidR="00236406" w:rsidRDefault="00236406">
            <w:pPr>
              <w:rPr>
                <w:sz w:val="20"/>
                <w:szCs w:val="24"/>
              </w:rPr>
            </w:pPr>
          </w:p>
        </w:tc>
        <w:tc>
          <w:tcPr>
            <w:tcW w:w="1117" w:type="dxa"/>
            <w:gridSpan w:val="4"/>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7847"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w:t>
            </w:r>
          </w:p>
        </w:tc>
        <w:tc>
          <w:tcPr>
            <w:tcW w:w="392"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393"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r>
      <w:tr w:rsidR="00236406" w:rsidTr="00236406">
        <w:trPr>
          <w:trHeight w:val="240"/>
          <w:jc w:val="center"/>
        </w:trPr>
        <w:tc>
          <w:tcPr>
            <w:tcW w:w="7847" w:type="dxa"/>
            <w:vAlign w:val="center"/>
          </w:tcPr>
          <w:p w:rsidR="00236406" w:rsidRDefault="00236406">
            <w:pPr>
              <w:rPr>
                <w:szCs w:val="24"/>
              </w:rPr>
            </w:pPr>
          </w:p>
        </w:tc>
        <w:tc>
          <w:tcPr>
            <w:tcW w:w="1116" w:type="dxa"/>
            <w:gridSpan w:val="4"/>
            <w:vAlign w:val="center"/>
          </w:tcPr>
          <w:p w:rsidR="00236406" w:rsidRDefault="00236406">
            <w:pPr>
              <w:rPr>
                <w:szCs w:val="24"/>
              </w:rPr>
            </w:pPr>
          </w:p>
        </w:tc>
        <w:tc>
          <w:tcPr>
            <w:tcW w:w="1117" w:type="dxa"/>
            <w:gridSpan w:val="4"/>
            <w:vAlign w:val="center"/>
          </w:tcPr>
          <w:p w:rsidR="00236406" w:rsidRDefault="00236406">
            <w:pPr>
              <w:rPr>
                <w:szCs w:val="24"/>
              </w:rPr>
            </w:pPr>
          </w:p>
        </w:tc>
      </w:tr>
      <w:tr w:rsidR="00236406" w:rsidTr="00236406">
        <w:trPr>
          <w:jc w:val="center"/>
        </w:trPr>
        <w:tc>
          <w:tcPr>
            <w:tcW w:w="7847" w:type="dxa"/>
            <w:hideMark/>
          </w:tcPr>
          <w:p w:rsidR="00236406" w:rsidRDefault="00236406">
            <w:pPr>
              <w:pStyle w:val="NormalWeb"/>
              <w:keepNext/>
              <w:ind w:left="288" w:hanging="288"/>
            </w:pPr>
            <w:r>
              <w:rPr>
                <w:rFonts w:ascii="Arial" w:hAnsi="Arial" w:cs="Arial"/>
                <w:sz w:val="20"/>
                <w:szCs w:val="20"/>
              </w:rPr>
              <w:t>Client</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ind w:left="43"/>
              <w:rPr>
                <w:szCs w:val="24"/>
              </w:rPr>
            </w:pPr>
            <w:r>
              <w:rPr>
                <w:rFonts w:ascii="Arial" w:hAnsi="Arial" w:cs="Arial"/>
                <w:b/>
                <w:bCs/>
                <w:sz w:val="20"/>
              </w:rPr>
              <w:t>$</w:t>
            </w:r>
          </w:p>
        </w:tc>
        <w:tc>
          <w:tcPr>
            <w:tcW w:w="566" w:type="dxa"/>
            <w:vAlign w:val="bottom"/>
            <w:hideMark/>
          </w:tcPr>
          <w:p w:rsidR="00236406" w:rsidRDefault="00236406">
            <w:pPr>
              <w:jc w:val="right"/>
              <w:rPr>
                <w:szCs w:val="24"/>
              </w:rPr>
            </w:pPr>
            <w:r>
              <w:rPr>
                <w:rFonts w:ascii="Arial" w:hAnsi="Arial" w:cs="Arial"/>
                <w:b/>
                <w:bCs/>
                <w:sz w:val="20"/>
              </w:rPr>
              <w:t>2,738</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ind w:left="29"/>
              <w:rPr>
                <w:szCs w:val="24"/>
              </w:rPr>
            </w:pPr>
            <w:r>
              <w:rPr>
                <w:rFonts w:ascii="Arial" w:hAnsi="Arial" w:cs="Arial"/>
                <w:sz w:val="20"/>
              </w:rPr>
              <w:t>$</w:t>
            </w:r>
          </w:p>
        </w:tc>
        <w:tc>
          <w:tcPr>
            <w:tcW w:w="567" w:type="dxa"/>
            <w:vAlign w:val="bottom"/>
            <w:hideMark/>
          </w:tcPr>
          <w:p w:rsidR="00236406" w:rsidRDefault="00236406">
            <w:pPr>
              <w:jc w:val="right"/>
              <w:rPr>
                <w:szCs w:val="24"/>
              </w:rPr>
            </w:pPr>
            <w:r>
              <w:rPr>
                <w:rFonts w:ascii="Arial" w:hAnsi="Arial" w:cs="Arial"/>
                <w:sz w:val="20"/>
              </w:rPr>
              <w:t>2,875</w:t>
            </w:r>
          </w:p>
        </w:tc>
      </w:tr>
      <w:tr w:rsidR="00236406" w:rsidTr="00236406">
        <w:trPr>
          <w:jc w:val="center"/>
        </w:trPr>
        <w:tc>
          <w:tcPr>
            <w:tcW w:w="7847" w:type="dxa"/>
            <w:hideMark/>
          </w:tcPr>
          <w:p w:rsidR="00236406" w:rsidRDefault="00236406">
            <w:pPr>
              <w:pStyle w:val="NormalWeb"/>
              <w:keepNext/>
              <w:ind w:left="288" w:hanging="288"/>
            </w:pPr>
            <w:r>
              <w:rPr>
                <w:rFonts w:ascii="Arial" w:hAnsi="Arial" w:cs="Arial"/>
                <w:sz w:val="20"/>
                <w:szCs w:val="20"/>
              </w:rPr>
              <w:t>Server and Tools</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rPr>
                <w:szCs w:val="24"/>
              </w:rPr>
            </w:pPr>
            <w:r>
              <w:rPr>
                <w:rFonts w:ascii="Arial" w:hAnsi="Arial" w:cs="Arial"/>
                <w:b/>
                <w:bCs/>
                <w:sz w:val="20"/>
              </w:rPr>
              <w:t> </w:t>
            </w:r>
          </w:p>
        </w:tc>
        <w:tc>
          <w:tcPr>
            <w:tcW w:w="566" w:type="dxa"/>
            <w:vAlign w:val="bottom"/>
            <w:hideMark/>
          </w:tcPr>
          <w:p w:rsidR="00236406" w:rsidRDefault="00236406">
            <w:pPr>
              <w:jc w:val="right"/>
              <w:rPr>
                <w:szCs w:val="24"/>
              </w:rPr>
            </w:pPr>
            <w:r>
              <w:rPr>
                <w:rFonts w:ascii="Arial" w:hAnsi="Arial" w:cs="Arial"/>
                <w:b/>
                <w:bCs/>
                <w:sz w:val="20"/>
              </w:rPr>
              <w:t>5,007</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3,652</w:t>
            </w:r>
          </w:p>
        </w:tc>
      </w:tr>
      <w:tr w:rsidR="00236406" w:rsidTr="00236406">
        <w:trPr>
          <w:jc w:val="center"/>
        </w:trPr>
        <w:tc>
          <w:tcPr>
            <w:tcW w:w="7847" w:type="dxa"/>
            <w:hideMark/>
          </w:tcPr>
          <w:p w:rsidR="00236406" w:rsidRDefault="00236406">
            <w:pPr>
              <w:pStyle w:val="NormalWeb"/>
              <w:ind w:left="288" w:hanging="288"/>
            </w:pPr>
            <w:r>
              <w:rPr>
                <w:rFonts w:ascii="Arial" w:hAnsi="Arial" w:cs="Arial"/>
                <w:sz w:val="20"/>
                <w:szCs w:val="20"/>
              </w:rPr>
              <w:t>Microsoft Business Division</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rPr>
                <w:szCs w:val="24"/>
              </w:rPr>
            </w:pPr>
            <w:r>
              <w:rPr>
                <w:rFonts w:ascii="Arial" w:hAnsi="Arial" w:cs="Arial"/>
                <w:b/>
                <w:bCs/>
                <w:sz w:val="20"/>
              </w:rPr>
              <w:t> </w:t>
            </w:r>
          </w:p>
        </w:tc>
        <w:tc>
          <w:tcPr>
            <w:tcW w:w="566" w:type="dxa"/>
            <w:vAlign w:val="bottom"/>
            <w:hideMark/>
          </w:tcPr>
          <w:p w:rsidR="00236406" w:rsidRDefault="00236406">
            <w:pPr>
              <w:jc w:val="right"/>
              <w:rPr>
                <w:szCs w:val="24"/>
              </w:rPr>
            </w:pPr>
            <w:r>
              <w:rPr>
                <w:rFonts w:ascii="Arial" w:hAnsi="Arial" w:cs="Arial"/>
                <w:b/>
                <w:bCs/>
                <w:sz w:val="20"/>
              </w:rPr>
              <w:t>7,101</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5,771</w:t>
            </w:r>
          </w:p>
        </w:tc>
      </w:tr>
      <w:tr w:rsidR="00236406" w:rsidTr="00236406">
        <w:trPr>
          <w:jc w:val="center"/>
        </w:trPr>
        <w:tc>
          <w:tcPr>
            <w:tcW w:w="7847" w:type="dxa"/>
            <w:hideMark/>
          </w:tcPr>
          <w:p w:rsidR="00236406" w:rsidRDefault="00236406">
            <w:pPr>
              <w:pStyle w:val="NormalWeb"/>
              <w:ind w:left="288" w:hanging="288"/>
            </w:pPr>
            <w:r>
              <w:rPr>
                <w:rFonts w:ascii="Arial" w:hAnsi="Arial" w:cs="Arial"/>
                <w:sz w:val="20"/>
                <w:szCs w:val="20"/>
              </w:rPr>
              <w:t>Other segments</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rPr>
                <w:szCs w:val="24"/>
              </w:rPr>
            </w:pPr>
            <w:r>
              <w:rPr>
                <w:rFonts w:ascii="Arial" w:hAnsi="Arial" w:cs="Arial"/>
                <w:b/>
                <w:bCs/>
                <w:sz w:val="20"/>
              </w:rPr>
              <w:t> </w:t>
            </w:r>
          </w:p>
        </w:tc>
        <w:tc>
          <w:tcPr>
            <w:tcW w:w="566" w:type="dxa"/>
            <w:vAlign w:val="bottom"/>
            <w:hideMark/>
          </w:tcPr>
          <w:p w:rsidR="00236406" w:rsidRDefault="00236406">
            <w:pPr>
              <w:jc w:val="right"/>
              <w:rPr>
                <w:szCs w:val="24"/>
              </w:rPr>
            </w:pPr>
            <w:r>
              <w:rPr>
                <w:rFonts w:ascii="Arial" w:hAnsi="Arial" w:cs="Arial"/>
                <w:b/>
                <w:bCs/>
                <w:sz w:val="20"/>
              </w:rPr>
              <w:t>451</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348</w:t>
            </w:r>
          </w:p>
        </w:tc>
      </w:tr>
      <w:tr w:rsidR="00236406" w:rsidTr="00236406">
        <w:trPr>
          <w:jc w:val="center"/>
        </w:trPr>
        <w:tc>
          <w:tcPr>
            <w:tcW w:w="8963" w:type="dxa"/>
            <w:gridSpan w:val="5"/>
            <w:hideMark/>
          </w:tcPr>
          <w:p w:rsidR="00236406" w:rsidRDefault="00236406">
            <w:pPr>
              <w:pStyle w:val="rrdsinglerule"/>
              <w:pBdr>
                <w:top w:val="single" w:sz="2" w:space="1" w:color="000000"/>
              </w:pBdr>
            </w:pPr>
            <w:r>
              <w:t> </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rrdsinglerule"/>
              <w:pBdr>
                <w:top w:val="single" w:sz="2" w:space="1" w:color="000000"/>
              </w:pBdr>
            </w:pPr>
            <w:r>
              <w:rPr>
                <w:sz w:val="15"/>
                <w:szCs w:val="15"/>
              </w:rPr>
              <w:t> </w:t>
            </w:r>
          </w:p>
        </w:tc>
        <w:tc>
          <w:tcPr>
            <w:tcW w:w="567"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7847" w:type="dxa"/>
            <w:hideMark/>
          </w:tcPr>
          <w:p w:rsidR="00236406" w:rsidRDefault="00236406">
            <w:pPr>
              <w:pStyle w:val="NormalWeb"/>
              <w:ind w:left="576" w:hanging="288"/>
            </w:pPr>
            <w:r>
              <w:rPr>
                <w:rFonts w:ascii="Arial" w:hAnsi="Arial" w:cs="Arial"/>
                <w:sz w:val="20"/>
                <w:szCs w:val="20"/>
              </w:rPr>
              <w:t>Unearned revenue</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ind w:left="43"/>
              <w:rPr>
                <w:szCs w:val="24"/>
              </w:rPr>
            </w:pPr>
            <w:r>
              <w:rPr>
                <w:rFonts w:ascii="Arial" w:hAnsi="Arial" w:cs="Arial"/>
                <w:b/>
                <w:bCs/>
                <w:sz w:val="20"/>
              </w:rPr>
              <w:t>$</w:t>
            </w:r>
          </w:p>
        </w:tc>
        <w:tc>
          <w:tcPr>
            <w:tcW w:w="566" w:type="dxa"/>
            <w:vAlign w:val="bottom"/>
            <w:hideMark/>
          </w:tcPr>
          <w:p w:rsidR="00236406" w:rsidRDefault="00236406">
            <w:pPr>
              <w:ind w:left="-162"/>
              <w:jc w:val="right"/>
              <w:rPr>
                <w:szCs w:val="24"/>
              </w:rPr>
            </w:pPr>
            <w:r>
              <w:rPr>
                <w:rFonts w:ascii="Arial" w:hAnsi="Arial" w:cs="Arial"/>
                <w:b/>
                <w:bCs/>
                <w:sz w:val="20"/>
              </w:rPr>
              <w:t>15,297</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ind w:left="29"/>
              <w:rPr>
                <w:szCs w:val="24"/>
              </w:rPr>
            </w:pPr>
            <w:r>
              <w:rPr>
                <w:rFonts w:ascii="Arial" w:hAnsi="Arial" w:cs="Arial"/>
                <w:sz w:val="20"/>
              </w:rPr>
              <w:t>$</w:t>
            </w:r>
          </w:p>
        </w:tc>
        <w:tc>
          <w:tcPr>
            <w:tcW w:w="567" w:type="dxa"/>
            <w:vAlign w:val="bottom"/>
            <w:hideMark/>
          </w:tcPr>
          <w:p w:rsidR="00236406" w:rsidRDefault="00236406">
            <w:pPr>
              <w:ind w:left="-153"/>
              <w:jc w:val="right"/>
              <w:rPr>
                <w:szCs w:val="24"/>
              </w:rPr>
            </w:pPr>
            <w:r>
              <w:rPr>
                <w:rFonts w:ascii="Arial" w:hAnsi="Arial" w:cs="Arial"/>
                <w:sz w:val="20"/>
              </w:rPr>
              <w:t>12,646</w:t>
            </w:r>
          </w:p>
        </w:tc>
      </w:tr>
      <w:tr w:rsidR="00236406" w:rsidTr="00236406">
        <w:trPr>
          <w:jc w:val="center"/>
        </w:trPr>
        <w:tc>
          <w:tcPr>
            <w:tcW w:w="7847" w:type="dxa"/>
            <w:hideMark/>
          </w:tcPr>
          <w:p w:rsidR="00236406" w:rsidRDefault="00236406">
            <w:pPr>
              <w:pStyle w:val="la2"/>
            </w:pPr>
            <w:r>
              <w:t> </w:t>
            </w:r>
          </w:p>
        </w:tc>
        <w:tc>
          <w:tcPr>
            <w:tcW w:w="392" w:type="dxa"/>
            <w:vAlign w:val="bottom"/>
            <w:hideMark/>
          </w:tcPr>
          <w:p w:rsidR="00236406" w:rsidRDefault="00236406">
            <w:pPr>
              <w:pStyle w:val="la2"/>
            </w:pPr>
            <w:r>
              <w:rPr>
                <w:sz w:val="15"/>
                <w:szCs w:val="15"/>
              </w:rPr>
              <w:t>  </w:t>
            </w:r>
          </w:p>
        </w:tc>
        <w:tc>
          <w:tcPr>
            <w:tcW w:w="158" w:type="dxa"/>
            <w:gridSpan w:val="2"/>
            <w:vAlign w:val="bottom"/>
            <w:hideMark/>
          </w:tcPr>
          <w:p w:rsidR="00236406" w:rsidRDefault="00236406">
            <w:pPr>
              <w:pStyle w:val="rrdsinglerule"/>
              <w:pBdr>
                <w:top w:val="single" w:sz="6" w:space="1" w:color="000000"/>
              </w:pBdr>
            </w:pPr>
            <w:r>
              <w:rPr>
                <w:sz w:val="15"/>
                <w:szCs w:val="15"/>
              </w:rPr>
              <w:t> </w:t>
            </w:r>
          </w:p>
        </w:tc>
        <w:tc>
          <w:tcPr>
            <w:tcW w:w="566" w:type="dxa"/>
            <w:vAlign w:val="bottom"/>
            <w:hideMark/>
          </w:tcPr>
          <w:p w:rsidR="00236406" w:rsidRDefault="00236406">
            <w:pPr>
              <w:pStyle w:val="rrdsinglerule"/>
              <w:pBdr>
                <w:top w:val="single" w:sz="6" w:space="1" w:color="000000"/>
              </w:pBdr>
            </w:pPr>
            <w:r>
              <w:rPr>
                <w:sz w:val="15"/>
                <w:szCs w:val="15"/>
              </w:rPr>
              <w:t> </w:t>
            </w:r>
          </w:p>
        </w:tc>
        <w:tc>
          <w:tcPr>
            <w:tcW w:w="39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rrdsinglerule"/>
              <w:pBdr>
                <w:top w:val="single" w:sz="6" w:space="1" w:color="000000"/>
              </w:pBdr>
            </w:pPr>
            <w:r>
              <w:rPr>
                <w:sz w:val="15"/>
                <w:szCs w:val="15"/>
              </w:rPr>
              <w:t> </w:t>
            </w:r>
          </w:p>
        </w:tc>
        <w:tc>
          <w:tcPr>
            <w:tcW w:w="567"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NOTE 13    OTHER LONG-TERM LIABILITIES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8265"/>
        <w:gridCol w:w="258"/>
        <w:gridCol w:w="135"/>
        <w:gridCol w:w="515"/>
        <w:gridCol w:w="294"/>
        <w:gridCol w:w="100"/>
        <w:gridCol w:w="12"/>
        <w:gridCol w:w="501"/>
      </w:tblGrid>
      <w:tr w:rsidR="00236406" w:rsidTr="00044843">
        <w:trPr>
          <w:tblHeader/>
          <w:jc w:val="center"/>
        </w:trPr>
        <w:tc>
          <w:tcPr>
            <w:tcW w:w="8265" w:type="dxa"/>
            <w:vAlign w:val="center"/>
          </w:tcPr>
          <w:p w:rsidR="00236406" w:rsidRDefault="00236406">
            <w:pPr>
              <w:rPr>
                <w:sz w:val="2"/>
                <w:szCs w:val="24"/>
              </w:rPr>
            </w:pPr>
          </w:p>
        </w:tc>
        <w:tc>
          <w:tcPr>
            <w:tcW w:w="258" w:type="dxa"/>
            <w:vAlign w:val="bottom"/>
          </w:tcPr>
          <w:p w:rsidR="00236406" w:rsidRDefault="00236406">
            <w:pPr>
              <w:rPr>
                <w:sz w:val="2"/>
                <w:szCs w:val="24"/>
              </w:rPr>
            </w:pPr>
          </w:p>
        </w:tc>
        <w:tc>
          <w:tcPr>
            <w:tcW w:w="135" w:type="dxa"/>
            <w:vAlign w:val="center"/>
          </w:tcPr>
          <w:p w:rsidR="00236406" w:rsidRDefault="00236406">
            <w:pPr>
              <w:rPr>
                <w:sz w:val="2"/>
                <w:szCs w:val="24"/>
              </w:rPr>
            </w:pPr>
          </w:p>
        </w:tc>
        <w:tc>
          <w:tcPr>
            <w:tcW w:w="515" w:type="dxa"/>
            <w:vAlign w:val="center"/>
          </w:tcPr>
          <w:p w:rsidR="00236406" w:rsidRDefault="00236406">
            <w:pPr>
              <w:rPr>
                <w:sz w:val="2"/>
                <w:szCs w:val="24"/>
              </w:rPr>
            </w:pPr>
          </w:p>
        </w:tc>
        <w:tc>
          <w:tcPr>
            <w:tcW w:w="294" w:type="dxa"/>
            <w:vAlign w:val="bottom"/>
          </w:tcPr>
          <w:p w:rsidR="00236406" w:rsidRDefault="00236406">
            <w:pPr>
              <w:rPr>
                <w:sz w:val="2"/>
                <w:szCs w:val="24"/>
              </w:rPr>
            </w:pPr>
          </w:p>
        </w:tc>
        <w:tc>
          <w:tcPr>
            <w:tcW w:w="112" w:type="dxa"/>
            <w:gridSpan w:val="2"/>
            <w:vAlign w:val="center"/>
          </w:tcPr>
          <w:p w:rsidR="00236406" w:rsidRDefault="00236406">
            <w:pPr>
              <w:rPr>
                <w:sz w:val="2"/>
                <w:szCs w:val="24"/>
              </w:rPr>
            </w:pPr>
          </w:p>
        </w:tc>
        <w:tc>
          <w:tcPr>
            <w:tcW w:w="501" w:type="dxa"/>
            <w:vAlign w:val="center"/>
          </w:tcPr>
          <w:p w:rsidR="00236406" w:rsidRDefault="00236406">
            <w:pPr>
              <w:rPr>
                <w:sz w:val="2"/>
                <w:szCs w:val="24"/>
              </w:rPr>
            </w:pPr>
          </w:p>
        </w:tc>
      </w:tr>
      <w:tr w:rsidR="00236406" w:rsidTr="00044843">
        <w:trPr>
          <w:tblHeader/>
          <w:jc w:val="center"/>
        </w:trPr>
        <w:tc>
          <w:tcPr>
            <w:tcW w:w="8265"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58"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50" w:type="dxa"/>
            <w:gridSpan w:val="2"/>
            <w:tcBorders>
              <w:top w:val="nil"/>
              <w:left w:val="nil"/>
              <w:bottom w:val="single" w:sz="2" w:space="0" w:color="000000"/>
              <w:right w:val="nil"/>
            </w:tcBorders>
            <w:vAlign w:val="bottom"/>
            <w:hideMark/>
          </w:tcPr>
          <w:p w:rsidR="00236406" w:rsidRDefault="00236406">
            <w:pPr>
              <w:pStyle w:val="la2"/>
            </w:pPr>
            <w:r>
              <w:t> </w:t>
            </w:r>
          </w:p>
        </w:tc>
        <w:tc>
          <w:tcPr>
            <w:tcW w:w="294"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3"/>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8265" w:type="dxa"/>
            <w:tcBorders>
              <w:top w:val="single" w:sz="2" w:space="0" w:color="000000"/>
              <w:left w:val="nil"/>
              <w:bottom w:val="nil"/>
              <w:right w:val="nil"/>
            </w:tcBorders>
            <w:vAlign w:val="center"/>
          </w:tcPr>
          <w:p w:rsidR="00236406" w:rsidRDefault="00236406">
            <w:pPr>
              <w:rPr>
                <w:sz w:val="20"/>
                <w:szCs w:val="24"/>
              </w:rPr>
            </w:pPr>
          </w:p>
        </w:tc>
        <w:tc>
          <w:tcPr>
            <w:tcW w:w="908" w:type="dxa"/>
            <w:gridSpan w:val="3"/>
            <w:tcBorders>
              <w:top w:val="single" w:sz="2" w:space="0" w:color="000000"/>
              <w:left w:val="nil"/>
              <w:bottom w:val="nil"/>
              <w:right w:val="nil"/>
            </w:tcBorders>
            <w:vAlign w:val="center"/>
          </w:tcPr>
          <w:p w:rsidR="00236406" w:rsidRDefault="00236406">
            <w:pPr>
              <w:rPr>
                <w:sz w:val="20"/>
                <w:szCs w:val="24"/>
              </w:rPr>
            </w:pPr>
          </w:p>
        </w:tc>
        <w:tc>
          <w:tcPr>
            <w:tcW w:w="907" w:type="dxa"/>
            <w:gridSpan w:val="4"/>
            <w:tcBorders>
              <w:top w:val="single" w:sz="2" w:space="0" w:color="000000"/>
              <w:left w:val="nil"/>
              <w:bottom w:val="nil"/>
              <w:right w:val="nil"/>
            </w:tcBorders>
            <w:vAlign w:val="center"/>
          </w:tcPr>
          <w:p w:rsidR="00236406" w:rsidRDefault="00236406">
            <w:pPr>
              <w:rPr>
                <w:sz w:val="20"/>
                <w:szCs w:val="24"/>
              </w:rPr>
            </w:pPr>
          </w:p>
        </w:tc>
      </w:tr>
      <w:tr w:rsidR="00236406" w:rsidTr="00044843">
        <w:trPr>
          <w:tblHeader/>
          <w:jc w:val="center"/>
        </w:trPr>
        <w:tc>
          <w:tcPr>
            <w:tcW w:w="8265"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June 30,</w:t>
            </w:r>
          </w:p>
        </w:tc>
        <w:tc>
          <w:tcPr>
            <w:tcW w:w="258" w:type="dxa"/>
            <w:vAlign w:val="bottom"/>
            <w:hideMark/>
          </w:tcPr>
          <w:p w:rsidR="00236406" w:rsidRDefault="00236406">
            <w:pPr>
              <w:pStyle w:val="la2"/>
            </w:pPr>
            <w:r>
              <w:rPr>
                <w:sz w:val="15"/>
                <w:szCs w:val="15"/>
              </w:rPr>
              <w:t>  </w:t>
            </w:r>
          </w:p>
        </w:tc>
        <w:tc>
          <w:tcPr>
            <w:tcW w:w="650"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294" w:type="dxa"/>
            <w:vAlign w:val="bottom"/>
            <w:hideMark/>
          </w:tcPr>
          <w:p w:rsidR="00236406" w:rsidRDefault="00236406">
            <w:pPr>
              <w:pStyle w:val="la2"/>
            </w:pPr>
            <w:r>
              <w:rPr>
                <w:sz w:val="15"/>
                <w:szCs w:val="15"/>
              </w:rPr>
              <w:t>  </w:t>
            </w:r>
          </w:p>
        </w:tc>
        <w:tc>
          <w:tcPr>
            <w:tcW w:w="613"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r>
      <w:tr w:rsidR="00236406" w:rsidTr="00236406">
        <w:trPr>
          <w:trHeight w:val="240"/>
          <w:jc w:val="center"/>
        </w:trPr>
        <w:tc>
          <w:tcPr>
            <w:tcW w:w="8265" w:type="dxa"/>
            <w:vAlign w:val="center"/>
          </w:tcPr>
          <w:p w:rsidR="00236406" w:rsidRDefault="00236406">
            <w:pPr>
              <w:rPr>
                <w:szCs w:val="24"/>
              </w:rPr>
            </w:pPr>
          </w:p>
        </w:tc>
        <w:tc>
          <w:tcPr>
            <w:tcW w:w="908" w:type="dxa"/>
            <w:gridSpan w:val="3"/>
            <w:vAlign w:val="center"/>
          </w:tcPr>
          <w:p w:rsidR="00236406" w:rsidRDefault="00236406">
            <w:pPr>
              <w:rPr>
                <w:szCs w:val="24"/>
              </w:rPr>
            </w:pPr>
          </w:p>
        </w:tc>
        <w:tc>
          <w:tcPr>
            <w:tcW w:w="907" w:type="dxa"/>
            <w:gridSpan w:val="4"/>
            <w:vAlign w:val="center"/>
          </w:tcPr>
          <w:p w:rsidR="00236406" w:rsidRDefault="00236406">
            <w:pPr>
              <w:rPr>
                <w:szCs w:val="24"/>
              </w:rPr>
            </w:pPr>
          </w:p>
        </w:tc>
      </w:tr>
      <w:tr w:rsidR="00236406" w:rsidTr="00044843">
        <w:trPr>
          <w:jc w:val="center"/>
        </w:trPr>
        <w:tc>
          <w:tcPr>
            <w:tcW w:w="8265" w:type="dxa"/>
            <w:hideMark/>
          </w:tcPr>
          <w:p w:rsidR="00236406" w:rsidRDefault="00236406">
            <w:pPr>
              <w:pStyle w:val="NormalWeb"/>
              <w:keepNext/>
              <w:ind w:left="288" w:hanging="288"/>
            </w:pPr>
            <w:r>
              <w:rPr>
                <w:rFonts w:ascii="Arial" w:hAnsi="Arial" w:cs="Arial"/>
                <w:sz w:val="20"/>
                <w:szCs w:val="20"/>
              </w:rPr>
              <w:t>Tax contingencies and other tax liabilities</w:t>
            </w:r>
          </w:p>
        </w:tc>
        <w:tc>
          <w:tcPr>
            <w:tcW w:w="258" w:type="dxa"/>
            <w:vAlign w:val="bottom"/>
            <w:hideMark/>
          </w:tcPr>
          <w:p w:rsidR="00236406" w:rsidRDefault="00236406">
            <w:pPr>
              <w:pStyle w:val="la2"/>
            </w:pPr>
            <w:r>
              <w:rPr>
                <w:sz w:val="15"/>
                <w:szCs w:val="15"/>
              </w:rPr>
              <w:t>  </w:t>
            </w:r>
          </w:p>
        </w:tc>
        <w:tc>
          <w:tcPr>
            <w:tcW w:w="135" w:type="dxa"/>
            <w:vAlign w:val="bottom"/>
            <w:hideMark/>
          </w:tcPr>
          <w:p w:rsidR="00236406" w:rsidRDefault="00236406" w:rsidP="00044843">
            <w:pPr>
              <w:ind w:left="14"/>
              <w:rPr>
                <w:szCs w:val="24"/>
              </w:rPr>
            </w:pPr>
            <w:r>
              <w:rPr>
                <w:rFonts w:ascii="Arial" w:hAnsi="Arial" w:cs="Arial"/>
                <w:b/>
                <w:bCs/>
                <w:sz w:val="20"/>
              </w:rPr>
              <w:t>$</w:t>
            </w:r>
          </w:p>
        </w:tc>
        <w:tc>
          <w:tcPr>
            <w:tcW w:w="515" w:type="dxa"/>
            <w:vAlign w:val="bottom"/>
            <w:hideMark/>
          </w:tcPr>
          <w:p w:rsidR="00236406" w:rsidRDefault="00236406">
            <w:pPr>
              <w:ind w:left="-63"/>
              <w:jc w:val="right"/>
              <w:rPr>
                <w:szCs w:val="24"/>
              </w:rPr>
            </w:pPr>
            <w:r>
              <w:rPr>
                <w:rFonts w:ascii="Arial" w:hAnsi="Arial" w:cs="Arial"/>
                <w:b/>
                <w:bCs/>
                <w:sz w:val="20"/>
              </w:rPr>
              <w:t>3,812</w:t>
            </w:r>
          </w:p>
        </w:tc>
        <w:tc>
          <w:tcPr>
            <w:tcW w:w="294" w:type="dxa"/>
            <w:vAlign w:val="bottom"/>
            <w:hideMark/>
          </w:tcPr>
          <w:p w:rsidR="00236406" w:rsidRDefault="00236406">
            <w:pPr>
              <w:pStyle w:val="la2"/>
            </w:pPr>
            <w:r>
              <w:rPr>
                <w:sz w:val="15"/>
                <w:szCs w:val="15"/>
              </w:rPr>
              <w:t>  </w:t>
            </w:r>
          </w:p>
        </w:tc>
        <w:tc>
          <w:tcPr>
            <w:tcW w:w="112" w:type="dxa"/>
            <w:gridSpan w:val="2"/>
            <w:vAlign w:val="bottom"/>
            <w:hideMark/>
          </w:tcPr>
          <w:p w:rsidR="00236406" w:rsidRDefault="00236406">
            <w:pPr>
              <w:rPr>
                <w:szCs w:val="24"/>
              </w:rPr>
            </w:pPr>
            <w:r>
              <w:rPr>
                <w:rFonts w:ascii="Arial" w:hAnsi="Arial" w:cs="Arial"/>
                <w:sz w:val="20"/>
              </w:rPr>
              <w:t>$</w:t>
            </w:r>
          </w:p>
        </w:tc>
        <w:tc>
          <w:tcPr>
            <w:tcW w:w="501" w:type="dxa"/>
            <w:vAlign w:val="bottom"/>
            <w:hideMark/>
          </w:tcPr>
          <w:p w:rsidR="00236406" w:rsidRDefault="00236406">
            <w:pPr>
              <w:jc w:val="right"/>
              <w:rPr>
                <w:szCs w:val="24"/>
              </w:rPr>
            </w:pPr>
            <w:r>
              <w:rPr>
                <w:rFonts w:ascii="Arial" w:hAnsi="Arial" w:cs="Arial"/>
                <w:sz w:val="20"/>
              </w:rPr>
              <w:t>5,071</w:t>
            </w:r>
          </w:p>
        </w:tc>
      </w:tr>
      <w:tr w:rsidR="00236406" w:rsidTr="00044843">
        <w:trPr>
          <w:jc w:val="center"/>
        </w:trPr>
        <w:tc>
          <w:tcPr>
            <w:tcW w:w="8265" w:type="dxa"/>
            <w:hideMark/>
          </w:tcPr>
          <w:p w:rsidR="00236406" w:rsidRDefault="00236406">
            <w:pPr>
              <w:pStyle w:val="NormalWeb"/>
              <w:keepNext/>
              <w:ind w:left="288" w:hanging="288"/>
            </w:pPr>
            <w:r>
              <w:rPr>
                <w:rFonts w:ascii="Arial" w:hAnsi="Arial" w:cs="Arial"/>
                <w:sz w:val="20"/>
                <w:szCs w:val="20"/>
              </w:rPr>
              <w:t>Legal contingencies</w:t>
            </w:r>
          </w:p>
        </w:tc>
        <w:tc>
          <w:tcPr>
            <w:tcW w:w="258" w:type="dxa"/>
            <w:vAlign w:val="bottom"/>
            <w:hideMark/>
          </w:tcPr>
          <w:p w:rsidR="00236406" w:rsidRDefault="00236406">
            <w:pPr>
              <w:pStyle w:val="la2"/>
            </w:pPr>
            <w:r>
              <w:rPr>
                <w:sz w:val="15"/>
                <w:szCs w:val="15"/>
              </w:rPr>
              <w:t>  </w:t>
            </w:r>
          </w:p>
        </w:tc>
        <w:tc>
          <w:tcPr>
            <w:tcW w:w="135" w:type="dxa"/>
            <w:vAlign w:val="bottom"/>
            <w:hideMark/>
          </w:tcPr>
          <w:p w:rsidR="00236406" w:rsidRDefault="00236406">
            <w:pPr>
              <w:rPr>
                <w:szCs w:val="24"/>
              </w:rPr>
            </w:pPr>
            <w:r>
              <w:rPr>
                <w:rFonts w:ascii="Arial" w:hAnsi="Arial" w:cs="Arial"/>
                <w:b/>
                <w:bCs/>
                <w:sz w:val="20"/>
              </w:rPr>
              <w:t> </w:t>
            </w:r>
          </w:p>
        </w:tc>
        <w:tc>
          <w:tcPr>
            <w:tcW w:w="515" w:type="dxa"/>
            <w:vAlign w:val="bottom"/>
            <w:hideMark/>
          </w:tcPr>
          <w:p w:rsidR="00236406" w:rsidRDefault="00236406">
            <w:pPr>
              <w:jc w:val="right"/>
              <w:rPr>
                <w:szCs w:val="24"/>
              </w:rPr>
            </w:pPr>
            <w:r>
              <w:rPr>
                <w:rFonts w:ascii="Arial" w:hAnsi="Arial" w:cs="Arial"/>
                <w:b/>
                <w:bCs/>
                <w:sz w:val="20"/>
              </w:rPr>
              <w:t>530</w:t>
            </w:r>
          </w:p>
        </w:tc>
        <w:tc>
          <w:tcPr>
            <w:tcW w:w="294" w:type="dxa"/>
            <w:vAlign w:val="bottom"/>
            <w:hideMark/>
          </w:tcPr>
          <w:p w:rsidR="00236406" w:rsidRDefault="00236406">
            <w:pPr>
              <w:pStyle w:val="la2"/>
            </w:pPr>
            <w:r>
              <w:rPr>
                <w:sz w:val="15"/>
                <w:szCs w:val="15"/>
              </w:rPr>
              <w:t>  </w:t>
            </w:r>
          </w:p>
        </w:tc>
        <w:tc>
          <w:tcPr>
            <w:tcW w:w="112" w:type="dxa"/>
            <w:gridSpan w:val="2"/>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778</w:t>
            </w:r>
          </w:p>
        </w:tc>
      </w:tr>
      <w:tr w:rsidR="00236406" w:rsidTr="00044843">
        <w:trPr>
          <w:jc w:val="center"/>
        </w:trPr>
        <w:tc>
          <w:tcPr>
            <w:tcW w:w="8265" w:type="dxa"/>
            <w:hideMark/>
          </w:tcPr>
          <w:p w:rsidR="00236406" w:rsidRDefault="00236406">
            <w:pPr>
              <w:pStyle w:val="NormalWeb"/>
              <w:ind w:left="288" w:hanging="288"/>
            </w:pPr>
            <w:r>
              <w:rPr>
                <w:rFonts w:ascii="Arial" w:hAnsi="Arial" w:cs="Arial"/>
                <w:sz w:val="20"/>
                <w:szCs w:val="20"/>
              </w:rPr>
              <w:t>Product warranty</w:t>
            </w:r>
          </w:p>
        </w:tc>
        <w:tc>
          <w:tcPr>
            <w:tcW w:w="258" w:type="dxa"/>
            <w:vAlign w:val="bottom"/>
            <w:hideMark/>
          </w:tcPr>
          <w:p w:rsidR="00236406" w:rsidRDefault="00236406">
            <w:pPr>
              <w:pStyle w:val="la2"/>
            </w:pPr>
            <w:r>
              <w:rPr>
                <w:sz w:val="15"/>
                <w:szCs w:val="15"/>
              </w:rPr>
              <w:t>  </w:t>
            </w:r>
          </w:p>
        </w:tc>
        <w:tc>
          <w:tcPr>
            <w:tcW w:w="135" w:type="dxa"/>
            <w:vAlign w:val="bottom"/>
            <w:hideMark/>
          </w:tcPr>
          <w:p w:rsidR="00236406" w:rsidRDefault="00236406">
            <w:pPr>
              <w:rPr>
                <w:szCs w:val="24"/>
              </w:rPr>
            </w:pPr>
            <w:r>
              <w:rPr>
                <w:rFonts w:ascii="Arial" w:hAnsi="Arial" w:cs="Arial"/>
                <w:b/>
                <w:bCs/>
                <w:sz w:val="20"/>
              </w:rPr>
              <w:t> </w:t>
            </w:r>
          </w:p>
        </w:tc>
        <w:tc>
          <w:tcPr>
            <w:tcW w:w="515" w:type="dxa"/>
            <w:vAlign w:val="bottom"/>
            <w:hideMark/>
          </w:tcPr>
          <w:p w:rsidR="00236406" w:rsidRDefault="00236406">
            <w:pPr>
              <w:jc w:val="right"/>
              <w:rPr>
                <w:szCs w:val="24"/>
              </w:rPr>
            </w:pPr>
            <w:r>
              <w:rPr>
                <w:rFonts w:ascii="Arial" w:hAnsi="Arial" w:cs="Arial"/>
                <w:b/>
                <w:bCs/>
                <w:sz w:val="20"/>
              </w:rPr>
              <w:t>278</w:t>
            </w:r>
          </w:p>
        </w:tc>
        <w:tc>
          <w:tcPr>
            <w:tcW w:w="294" w:type="dxa"/>
            <w:vAlign w:val="bottom"/>
            <w:hideMark/>
          </w:tcPr>
          <w:p w:rsidR="00236406" w:rsidRDefault="00236406">
            <w:pPr>
              <w:pStyle w:val="la2"/>
            </w:pPr>
            <w:r>
              <w:rPr>
                <w:sz w:val="15"/>
                <w:szCs w:val="15"/>
              </w:rPr>
              <w:t>  </w:t>
            </w:r>
          </w:p>
        </w:tc>
        <w:tc>
          <w:tcPr>
            <w:tcW w:w="112" w:type="dxa"/>
            <w:gridSpan w:val="2"/>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487</w:t>
            </w:r>
          </w:p>
        </w:tc>
      </w:tr>
      <w:tr w:rsidR="00236406" w:rsidTr="00044843">
        <w:trPr>
          <w:jc w:val="center"/>
        </w:trPr>
        <w:tc>
          <w:tcPr>
            <w:tcW w:w="8265" w:type="dxa"/>
            <w:hideMark/>
          </w:tcPr>
          <w:p w:rsidR="00236406" w:rsidRDefault="00236406">
            <w:pPr>
              <w:pStyle w:val="NormalWeb"/>
              <w:ind w:left="288" w:hanging="288"/>
            </w:pPr>
            <w:r>
              <w:rPr>
                <w:rFonts w:ascii="Arial" w:hAnsi="Arial" w:cs="Arial"/>
                <w:sz w:val="20"/>
                <w:szCs w:val="20"/>
              </w:rPr>
              <w:t>Other</w:t>
            </w:r>
          </w:p>
        </w:tc>
        <w:tc>
          <w:tcPr>
            <w:tcW w:w="258" w:type="dxa"/>
            <w:vAlign w:val="bottom"/>
            <w:hideMark/>
          </w:tcPr>
          <w:p w:rsidR="00236406" w:rsidRDefault="00236406">
            <w:pPr>
              <w:pStyle w:val="la2"/>
            </w:pPr>
            <w:r>
              <w:rPr>
                <w:sz w:val="15"/>
                <w:szCs w:val="15"/>
              </w:rPr>
              <w:t>  </w:t>
            </w:r>
          </w:p>
        </w:tc>
        <w:tc>
          <w:tcPr>
            <w:tcW w:w="135" w:type="dxa"/>
            <w:vAlign w:val="bottom"/>
            <w:hideMark/>
          </w:tcPr>
          <w:p w:rsidR="00236406" w:rsidRDefault="00236406">
            <w:pPr>
              <w:rPr>
                <w:szCs w:val="24"/>
              </w:rPr>
            </w:pPr>
            <w:r>
              <w:rPr>
                <w:rFonts w:ascii="Arial" w:hAnsi="Arial" w:cs="Arial"/>
                <w:b/>
                <w:bCs/>
                <w:sz w:val="20"/>
              </w:rPr>
              <w:t> </w:t>
            </w:r>
          </w:p>
        </w:tc>
        <w:tc>
          <w:tcPr>
            <w:tcW w:w="515" w:type="dxa"/>
            <w:vAlign w:val="bottom"/>
            <w:hideMark/>
          </w:tcPr>
          <w:p w:rsidR="00236406" w:rsidRDefault="00236406">
            <w:pPr>
              <w:jc w:val="right"/>
              <w:rPr>
                <w:szCs w:val="24"/>
              </w:rPr>
            </w:pPr>
            <w:r>
              <w:rPr>
                <w:rFonts w:ascii="Arial" w:hAnsi="Arial" w:cs="Arial"/>
                <w:b/>
                <w:bCs/>
                <w:sz w:val="20"/>
              </w:rPr>
              <w:t>101</w:t>
            </w:r>
          </w:p>
        </w:tc>
        <w:tc>
          <w:tcPr>
            <w:tcW w:w="294" w:type="dxa"/>
            <w:vAlign w:val="bottom"/>
            <w:hideMark/>
          </w:tcPr>
          <w:p w:rsidR="00236406" w:rsidRDefault="00236406">
            <w:pPr>
              <w:pStyle w:val="la2"/>
            </w:pPr>
            <w:r>
              <w:rPr>
                <w:sz w:val="15"/>
                <w:szCs w:val="15"/>
              </w:rPr>
              <w:t>  </w:t>
            </w:r>
          </w:p>
        </w:tc>
        <w:tc>
          <w:tcPr>
            <w:tcW w:w="112" w:type="dxa"/>
            <w:gridSpan w:val="2"/>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117</w:t>
            </w:r>
          </w:p>
        </w:tc>
      </w:tr>
      <w:tr w:rsidR="00236406" w:rsidTr="00236406">
        <w:trPr>
          <w:jc w:val="center"/>
        </w:trPr>
        <w:tc>
          <w:tcPr>
            <w:tcW w:w="9173" w:type="dxa"/>
            <w:gridSpan w:val="4"/>
            <w:hideMark/>
          </w:tcPr>
          <w:p w:rsidR="00236406" w:rsidRDefault="00236406">
            <w:pPr>
              <w:pStyle w:val="rrdsinglerule"/>
              <w:pBdr>
                <w:top w:val="single" w:sz="2" w:space="1" w:color="000000"/>
              </w:pBdr>
            </w:pPr>
            <w:r>
              <w:t> </w:t>
            </w:r>
          </w:p>
        </w:tc>
        <w:tc>
          <w:tcPr>
            <w:tcW w:w="294" w:type="dxa"/>
            <w:vAlign w:val="bottom"/>
            <w:hideMark/>
          </w:tcPr>
          <w:p w:rsidR="00236406" w:rsidRDefault="00236406">
            <w:pPr>
              <w:pStyle w:val="la2"/>
            </w:pPr>
            <w:r>
              <w:rPr>
                <w:sz w:val="15"/>
                <w:szCs w:val="15"/>
              </w:rPr>
              <w:t>  </w:t>
            </w:r>
          </w:p>
        </w:tc>
        <w:tc>
          <w:tcPr>
            <w:tcW w:w="112" w:type="dxa"/>
            <w:gridSpan w:val="2"/>
            <w:vAlign w:val="bottom"/>
            <w:hideMark/>
          </w:tcPr>
          <w:p w:rsidR="00236406" w:rsidRDefault="00236406">
            <w:pPr>
              <w:pStyle w:val="rrdsinglerule"/>
              <w:pBdr>
                <w:top w:val="single" w:sz="2" w:space="1" w:color="000000"/>
              </w:pBdr>
            </w:pPr>
            <w:r>
              <w:rPr>
                <w:sz w:val="15"/>
                <w:szCs w:val="15"/>
              </w:rPr>
              <w:t> </w:t>
            </w:r>
          </w:p>
        </w:tc>
        <w:tc>
          <w:tcPr>
            <w:tcW w:w="501" w:type="dxa"/>
            <w:vAlign w:val="bottom"/>
            <w:hideMark/>
          </w:tcPr>
          <w:p w:rsidR="00236406" w:rsidRDefault="00236406">
            <w:pPr>
              <w:pStyle w:val="rrdsinglerule"/>
              <w:pBdr>
                <w:top w:val="single" w:sz="2" w:space="1" w:color="000000"/>
              </w:pBdr>
            </w:pPr>
            <w:r>
              <w:rPr>
                <w:sz w:val="15"/>
                <w:szCs w:val="15"/>
              </w:rPr>
              <w:t> </w:t>
            </w:r>
          </w:p>
        </w:tc>
      </w:tr>
      <w:tr w:rsidR="00236406" w:rsidTr="00044843">
        <w:trPr>
          <w:jc w:val="center"/>
        </w:trPr>
        <w:tc>
          <w:tcPr>
            <w:tcW w:w="8265" w:type="dxa"/>
            <w:hideMark/>
          </w:tcPr>
          <w:p w:rsidR="00236406" w:rsidRDefault="00236406">
            <w:pPr>
              <w:pStyle w:val="NormalWeb"/>
              <w:ind w:left="576" w:hanging="288"/>
            </w:pPr>
            <w:r>
              <w:rPr>
                <w:rFonts w:ascii="Arial" w:hAnsi="Arial" w:cs="Arial"/>
                <w:sz w:val="20"/>
                <w:szCs w:val="20"/>
              </w:rPr>
              <w:t>Other long-term liabilities</w:t>
            </w:r>
          </w:p>
        </w:tc>
        <w:tc>
          <w:tcPr>
            <w:tcW w:w="258" w:type="dxa"/>
            <w:vAlign w:val="bottom"/>
            <w:hideMark/>
          </w:tcPr>
          <w:p w:rsidR="00236406" w:rsidRDefault="00236406">
            <w:pPr>
              <w:pStyle w:val="la2"/>
            </w:pPr>
            <w:r>
              <w:rPr>
                <w:sz w:val="15"/>
                <w:szCs w:val="15"/>
              </w:rPr>
              <w:t>  </w:t>
            </w:r>
          </w:p>
        </w:tc>
        <w:tc>
          <w:tcPr>
            <w:tcW w:w="135" w:type="dxa"/>
            <w:vAlign w:val="bottom"/>
            <w:hideMark/>
          </w:tcPr>
          <w:p w:rsidR="00236406" w:rsidRDefault="00236406" w:rsidP="00044843">
            <w:pPr>
              <w:ind w:left="14"/>
              <w:rPr>
                <w:szCs w:val="24"/>
              </w:rPr>
            </w:pPr>
            <w:r>
              <w:rPr>
                <w:rFonts w:ascii="Arial" w:hAnsi="Arial" w:cs="Arial"/>
                <w:b/>
                <w:bCs/>
                <w:sz w:val="20"/>
              </w:rPr>
              <w:t>$</w:t>
            </w:r>
          </w:p>
        </w:tc>
        <w:tc>
          <w:tcPr>
            <w:tcW w:w="515" w:type="dxa"/>
            <w:vAlign w:val="bottom"/>
            <w:hideMark/>
          </w:tcPr>
          <w:p w:rsidR="00236406" w:rsidRDefault="00236406">
            <w:pPr>
              <w:ind w:left="-90"/>
              <w:jc w:val="right"/>
              <w:rPr>
                <w:szCs w:val="24"/>
              </w:rPr>
            </w:pPr>
            <w:r>
              <w:rPr>
                <w:rFonts w:ascii="Arial" w:hAnsi="Arial" w:cs="Arial"/>
                <w:b/>
                <w:bCs/>
                <w:sz w:val="20"/>
              </w:rPr>
              <w:t>4,721</w:t>
            </w:r>
          </w:p>
        </w:tc>
        <w:tc>
          <w:tcPr>
            <w:tcW w:w="294" w:type="dxa"/>
            <w:vAlign w:val="bottom"/>
            <w:hideMark/>
          </w:tcPr>
          <w:p w:rsidR="00236406" w:rsidRDefault="00236406">
            <w:pPr>
              <w:pStyle w:val="la2"/>
            </w:pPr>
            <w:r>
              <w:rPr>
                <w:sz w:val="15"/>
                <w:szCs w:val="15"/>
              </w:rPr>
              <w:t>  </w:t>
            </w:r>
          </w:p>
        </w:tc>
        <w:tc>
          <w:tcPr>
            <w:tcW w:w="100" w:type="dxa"/>
            <w:vAlign w:val="bottom"/>
            <w:hideMark/>
          </w:tcPr>
          <w:p w:rsidR="00236406" w:rsidRDefault="00236406">
            <w:pPr>
              <w:rPr>
                <w:szCs w:val="24"/>
              </w:rPr>
            </w:pPr>
            <w:r>
              <w:rPr>
                <w:rFonts w:ascii="Arial" w:hAnsi="Arial" w:cs="Arial"/>
                <w:sz w:val="20"/>
              </w:rPr>
              <w:t>$</w:t>
            </w:r>
          </w:p>
        </w:tc>
        <w:tc>
          <w:tcPr>
            <w:tcW w:w="513" w:type="dxa"/>
            <w:gridSpan w:val="2"/>
            <w:vAlign w:val="bottom"/>
            <w:hideMark/>
          </w:tcPr>
          <w:p w:rsidR="00236406" w:rsidRDefault="00236406">
            <w:pPr>
              <w:ind w:left="-90"/>
              <w:jc w:val="right"/>
              <w:rPr>
                <w:szCs w:val="24"/>
              </w:rPr>
            </w:pPr>
            <w:r>
              <w:rPr>
                <w:rFonts w:ascii="Arial" w:hAnsi="Arial" w:cs="Arial"/>
                <w:sz w:val="20"/>
              </w:rPr>
              <w:t>6,453</w:t>
            </w:r>
          </w:p>
        </w:tc>
      </w:tr>
      <w:tr w:rsidR="00236406" w:rsidTr="00044843">
        <w:trPr>
          <w:jc w:val="center"/>
        </w:trPr>
        <w:tc>
          <w:tcPr>
            <w:tcW w:w="8265" w:type="dxa"/>
            <w:hideMark/>
          </w:tcPr>
          <w:p w:rsidR="00236406" w:rsidRDefault="00236406">
            <w:pPr>
              <w:pStyle w:val="la2"/>
            </w:pPr>
            <w:r>
              <w:t> </w:t>
            </w:r>
          </w:p>
        </w:tc>
        <w:tc>
          <w:tcPr>
            <w:tcW w:w="258" w:type="dxa"/>
            <w:vAlign w:val="bottom"/>
            <w:hideMark/>
          </w:tcPr>
          <w:p w:rsidR="00236406" w:rsidRDefault="00236406">
            <w:pPr>
              <w:pStyle w:val="la2"/>
            </w:pPr>
            <w:r>
              <w:rPr>
                <w:sz w:val="15"/>
                <w:szCs w:val="15"/>
              </w:rPr>
              <w:t>  </w:t>
            </w:r>
          </w:p>
        </w:tc>
        <w:tc>
          <w:tcPr>
            <w:tcW w:w="135" w:type="dxa"/>
            <w:vAlign w:val="bottom"/>
            <w:hideMark/>
          </w:tcPr>
          <w:p w:rsidR="00236406" w:rsidRDefault="00236406">
            <w:pPr>
              <w:pStyle w:val="rrdsinglerule"/>
              <w:pBdr>
                <w:top w:val="single" w:sz="6" w:space="1" w:color="000000"/>
              </w:pBdr>
            </w:pPr>
            <w:r>
              <w:rPr>
                <w:sz w:val="15"/>
                <w:szCs w:val="15"/>
              </w:rPr>
              <w:t> </w:t>
            </w:r>
          </w:p>
        </w:tc>
        <w:tc>
          <w:tcPr>
            <w:tcW w:w="515" w:type="dxa"/>
            <w:vAlign w:val="bottom"/>
            <w:hideMark/>
          </w:tcPr>
          <w:p w:rsidR="00236406" w:rsidRDefault="00236406">
            <w:pPr>
              <w:pStyle w:val="rrdsinglerule"/>
              <w:pBdr>
                <w:top w:val="single" w:sz="6" w:space="1" w:color="000000"/>
              </w:pBdr>
            </w:pPr>
            <w:r>
              <w:rPr>
                <w:sz w:val="15"/>
                <w:szCs w:val="15"/>
              </w:rPr>
              <w:t> </w:t>
            </w:r>
          </w:p>
        </w:tc>
        <w:tc>
          <w:tcPr>
            <w:tcW w:w="294" w:type="dxa"/>
            <w:vAlign w:val="bottom"/>
            <w:hideMark/>
          </w:tcPr>
          <w:p w:rsidR="00236406" w:rsidRDefault="00236406">
            <w:pPr>
              <w:pStyle w:val="la2"/>
            </w:pPr>
            <w:r>
              <w:rPr>
                <w:sz w:val="15"/>
                <w:szCs w:val="15"/>
              </w:rPr>
              <w:t>  </w:t>
            </w:r>
          </w:p>
        </w:tc>
        <w:tc>
          <w:tcPr>
            <w:tcW w:w="112" w:type="dxa"/>
            <w:gridSpan w:val="2"/>
            <w:vAlign w:val="bottom"/>
            <w:hideMark/>
          </w:tcPr>
          <w:p w:rsidR="00236406" w:rsidRDefault="00236406">
            <w:pPr>
              <w:pStyle w:val="rrdsinglerule"/>
              <w:pBdr>
                <w:top w:val="single" w:sz="6" w:space="1" w:color="000000"/>
              </w:pBdr>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FA2467">
      <w:pPr>
        <w:pStyle w:val="NormalWeb"/>
        <w:spacing w:before="200" w:beforeAutospacing="0" w:after="0" w:afterAutospacing="0"/>
        <w:jc w:val="center"/>
      </w:pPr>
      <w:r>
        <w:rPr>
          <w:rFonts w:ascii="Arial" w:hAnsi="Arial" w:cs="Arial"/>
          <w:sz w:val="20"/>
          <w:szCs w:val="20"/>
          <w:u w:val="single"/>
        </w:rPr>
        <w:t xml:space="preserve">NOTE 14    COMMITMENTS AND GUARANTEES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We have committed $1.2 billion for constructing new buildings as of June 30, 2008.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We have operating leases for most U.S. and international sales and support offices and certain equipment. Rental expense for operating leases was $398 million, $325 million, and $271 million, in fiscal years 2008, 2007, and 2006, respectively. Future minimum rental commitments under noncancellable leases are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9068"/>
        <w:gridCol w:w="399"/>
        <w:gridCol w:w="112"/>
        <w:gridCol w:w="24"/>
        <w:gridCol w:w="477"/>
      </w:tblGrid>
      <w:tr w:rsidR="00236406" w:rsidTr="00236406">
        <w:trPr>
          <w:tblHeader/>
          <w:jc w:val="center"/>
        </w:trPr>
        <w:tc>
          <w:tcPr>
            <w:tcW w:w="9068" w:type="dxa"/>
            <w:vAlign w:val="center"/>
          </w:tcPr>
          <w:p w:rsidR="00236406" w:rsidRDefault="00236406">
            <w:pPr>
              <w:rPr>
                <w:sz w:val="2"/>
                <w:szCs w:val="24"/>
              </w:rPr>
            </w:pPr>
          </w:p>
        </w:tc>
        <w:tc>
          <w:tcPr>
            <w:tcW w:w="399"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gridSpan w:val="2"/>
            <w:vAlign w:val="center"/>
          </w:tcPr>
          <w:p w:rsidR="00236406" w:rsidRDefault="00236406">
            <w:pPr>
              <w:rPr>
                <w:sz w:val="2"/>
                <w:szCs w:val="24"/>
              </w:rPr>
            </w:pPr>
          </w:p>
        </w:tc>
      </w:tr>
      <w:tr w:rsidR="00236406" w:rsidTr="00236406">
        <w:trPr>
          <w:tblHeader/>
          <w:jc w:val="center"/>
        </w:trPr>
        <w:tc>
          <w:tcPr>
            <w:tcW w:w="9068" w:type="dxa"/>
            <w:tcBorders>
              <w:top w:val="nil"/>
              <w:left w:val="nil"/>
              <w:bottom w:val="single" w:sz="6"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99" w:type="dxa"/>
            <w:tcBorders>
              <w:top w:val="nil"/>
              <w:left w:val="nil"/>
              <w:bottom w:val="single" w:sz="6" w:space="0" w:color="000000"/>
              <w:right w:val="nil"/>
            </w:tcBorders>
            <w:vAlign w:val="bottom"/>
            <w:hideMark/>
          </w:tcPr>
          <w:p w:rsidR="00236406" w:rsidRDefault="00236406">
            <w:pPr>
              <w:pStyle w:val="la2"/>
            </w:pPr>
            <w:r>
              <w:rPr>
                <w:sz w:val="15"/>
                <w:szCs w:val="15"/>
              </w:rPr>
              <w:t>  </w:t>
            </w:r>
          </w:p>
        </w:tc>
        <w:tc>
          <w:tcPr>
            <w:tcW w:w="613" w:type="dxa"/>
            <w:gridSpan w:val="3"/>
            <w:tcBorders>
              <w:top w:val="nil"/>
              <w:left w:val="nil"/>
              <w:bottom w:val="single" w:sz="6"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9068" w:type="dxa"/>
            <w:tcBorders>
              <w:top w:val="single" w:sz="6" w:space="0" w:color="000000"/>
              <w:left w:val="nil"/>
              <w:bottom w:val="nil"/>
              <w:right w:val="nil"/>
            </w:tcBorders>
            <w:vAlign w:val="center"/>
          </w:tcPr>
          <w:p w:rsidR="00236406" w:rsidRDefault="00236406">
            <w:pPr>
              <w:rPr>
                <w:sz w:val="20"/>
                <w:szCs w:val="24"/>
              </w:rPr>
            </w:pPr>
          </w:p>
        </w:tc>
        <w:tc>
          <w:tcPr>
            <w:tcW w:w="1012" w:type="dxa"/>
            <w:gridSpan w:val="4"/>
            <w:tcBorders>
              <w:top w:val="single" w:sz="6"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9068"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399" w:type="dxa"/>
            <w:vAlign w:val="bottom"/>
            <w:hideMark/>
          </w:tcPr>
          <w:p w:rsidR="00236406" w:rsidRDefault="00236406">
            <w:pPr>
              <w:pStyle w:val="la2"/>
            </w:pPr>
            <w:r>
              <w:rPr>
                <w:sz w:val="15"/>
                <w:szCs w:val="15"/>
              </w:rPr>
              <w:t>  </w:t>
            </w:r>
          </w:p>
        </w:tc>
        <w:tc>
          <w:tcPr>
            <w:tcW w:w="613"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Amount</w:t>
            </w:r>
          </w:p>
        </w:tc>
      </w:tr>
      <w:tr w:rsidR="00236406" w:rsidTr="00236406">
        <w:trPr>
          <w:trHeight w:val="240"/>
          <w:jc w:val="center"/>
        </w:trPr>
        <w:tc>
          <w:tcPr>
            <w:tcW w:w="9068" w:type="dxa"/>
            <w:vAlign w:val="center"/>
          </w:tcPr>
          <w:p w:rsidR="00236406" w:rsidRDefault="00236406">
            <w:pPr>
              <w:rPr>
                <w:szCs w:val="24"/>
              </w:rPr>
            </w:pPr>
          </w:p>
        </w:tc>
        <w:tc>
          <w:tcPr>
            <w:tcW w:w="1012" w:type="dxa"/>
            <w:gridSpan w:val="4"/>
            <w:vAlign w:val="center"/>
          </w:tcPr>
          <w:p w:rsidR="00236406" w:rsidRDefault="00236406">
            <w:pPr>
              <w:rPr>
                <w:szCs w:val="24"/>
              </w:rPr>
            </w:pPr>
          </w:p>
        </w:tc>
      </w:tr>
      <w:tr w:rsidR="00236406" w:rsidTr="00236406">
        <w:trPr>
          <w:jc w:val="center"/>
        </w:trPr>
        <w:tc>
          <w:tcPr>
            <w:tcW w:w="9068" w:type="dxa"/>
            <w:hideMark/>
          </w:tcPr>
          <w:p w:rsidR="00236406" w:rsidRDefault="00236406">
            <w:pPr>
              <w:pStyle w:val="NormalWeb"/>
              <w:keepNext/>
              <w:ind w:left="288" w:hanging="288"/>
            </w:pPr>
            <w:r>
              <w:rPr>
                <w:rFonts w:ascii="Arial" w:hAnsi="Arial" w:cs="Arial"/>
                <w:sz w:val="20"/>
                <w:szCs w:val="20"/>
              </w:rPr>
              <w:t>2009</w:t>
            </w:r>
          </w:p>
        </w:tc>
        <w:tc>
          <w:tcPr>
            <w:tcW w:w="399" w:type="dxa"/>
            <w:vAlign w:val="bottom"/>
            <w:hideMark/>
          </w:tcPr>
          <w:p w:rsidR="00236406" w:rsidRDefault="00236406">
            <w:pPr>
              <w:pStyle w:val="la2"/>
            </w:pPr>
            <w:r>
              <w:rPr>
                <w:sz w:val="15"/>
                <w:szCs w:val="15"/>
              </w:rPr>
              <w:t>  </w:t>
            </w:r>
          </w:p>
        </w:tc>
        <w:tc>
          <w:tcPr>
            <w:tcW w:w="136" w:type="dxa"/>
            <w:gridSpan w:val="2"/>
            <w:vAlign w:val="bottom"/>
            <w:hideMark/>
          </w:tcPr>
          <w:p w:rsidR="00236406" w:rsidRDefault="00236406">
            <w:pPr>
              <w:ind w:left="14"/>
              <w:rPr>
                <w:szCs w:val="24"/>
              </w:rPr>
            </w:pPr>
            <w:r>
              <w:rPr>
                <w:rFonts w:ascii="Arial" w:hAnsi="Arial" w:cs="Arial"/>
                <w:sz w:val="20"/>
              </w:rPr>
              <w:t>$</w:t>
            </w:r>
          </w:p>
        </w:tc>
        <w:tc>
          <w:tcPr>
            <w:tcW w:w="477" w:type="dxa"/>
            <w:vAlign w:val="bottom"/>
            <w:hideMark/>
          </w:tcPr>
          <w:p w:rsidR="00236406" w:rsidRDefault="00236406">
            <w:pPr>
              <w:jc w:val="right"/>
              <w:rPr>
                <w:szCs w:val="24"/>
              </w:rPr>
            </w:pPr>
            <w:r>
              <w:rPr>
                <w:rFonts w:ascii="Arial" w:hAnsi="Arial" w:cs="Arial"/>
                <w:sz w:val="20"/>
              </w:rPr>
              <w:t>440</w:t>
            </w:r>
          </w:p>
        </w:tc>
      </w:tr>
      <w:tr w:rsidR="00236406" w:rsidTr="00236406">
        <w:trPr>
          <w:jc w:val="center"/>
        </w:trPr>
        <w:tc>
          <w:tcPr>
            <w:tcW w:w="9068" w:type="dxa"/>
            <w:hideMark/>
          </w:tcPr>
          <w:p w:rsidR="00236406" w:rsidRDefault="00236406">
            <w:pPr>
              <w:pStyle w:val="NormalWeb"/>
              <w:keepNext/>
              <w:ind w:left="288" w:hanging="288"/>
            </w:pPr>
            <w:r>
              <w:rPr>
                <w:rFonts w:ascii="Arial" w:hAnsi="Arial" w:cs="Arial"/>
                <w:sz w:val="20"/>
                <w:szCs w:val="20"/>
              </w:rPr>
              <w:t>2010</w:t>
            </w:r>
          </w:p>
        </w:tc>
        <w:tc>
          <w:tcPr>
            <w:tcW w:w="399" w:type="dxa"/>
            <w:vAlign w:val="bottom"/>
            <w:hideMark/>
          </w:tcPr>
          <w:p w:rsidR="00236406" w:rsidRDefault="00236406">
            <w:pPr>
              <w:pStyle w:val="la2"/>
            </w:pPr>
            <w:r>
              <w:rPr>
                <w:sz w:val="15"/>
                <w:szCs w:val="15"/>
              </w:rPr>
              <w:t>  </w:t>
            </w:r>
          </w:p>
        </w:tc>
        <w:tc>
          <w:tcPr>
            <w:tcW w:w="136" w:type="dxa"/>
            <w:gridSpan w:val="2"/>
            <w:vAlign w:val="bottom"/>
            <w:hideMark/>
          </w:tcPr>
          <w:p w:rsidR="00236406" w:rsidRDefault="00236406">
            <w:pPr>
              <w:rPr>
                <w:szCs w:val="24"/>
              </w:rPr>
            </w:pPr>
            <w:r>
              <w:rPr>
                <w:rFonts w:ascii="Arial" w:hAnsi="Arial" w:cs="Arial"/>
                <w:sz w:val="20"/>
              </w:rPr>
              <w:t> </w:t>
            </w:r>
          </w:p>
        </w:tc>
        <w:tc>
          <w:tcPr>
            <w:tcW w:w="477" w:type="dxa"/>
            <w:vAlign w:val="bottom"/>
            <w:hideMark/>
          </w:tcPr>
          <w:p w:rsidR="00236406" w:rsidRDefault="00236406">
            <w:pPr>
              <w:jc w:val="right"/>
              <w:rPr>
                <w:szCs w:val="24"/>
              </w:rPr>
            </w:pPr>
            <w:r>
              <w:rPr>
                <w:rFonts w:ascii="Arial" w:hAnsi="Arial" w:cs="Arial"/>
                <w:sz w:val="20"/>
              </w:rPr>
              <w:t>323</w:t>
            </w:r>
          </w:p>
        </w:tc>
      </w:tr>
      <w:tr w:rsidR="00236406" w:rsidTr="00236406">
        <w:trPr>
          <w:jc w:val="center"/>
        </w:trPr>
        <w:tc>
          <w:tcPr>
            <w:tcW w:w="9068" w:type="dxa"/>
            <w:hideMark/>
          </w:tcPr>
          <w:p w:rsidR="00236406" w:rsidRDefault="00236406">
            <w:pPr>
              <w:pStyle w:val="NormalWeb"/>
              <w:ind w:left="288" w:hanging="288"/>
            </w:pPr>
            <w:r>
              <w:rPr>
                <w:rFonts w:ascii="Arial" w:hAnsi="Arial" w:cs="Arial"/>
                <w:sz w:val="20"/>
                <w:szCs w:val="20"/>
              </w:rPr>
              <w:t>2011</w:t>
            </w:r>
          </w:p>
        </w:tc>
        <w:tc>
          <w:tcPr>
            <w:tcW w:w="399" w:type="dxa"/>
            <w:vAlign w:val="bottom"/>
            <w:hideMark/>
          </w:tcPr>
          <w:p w:rsidR="00236406" w:rsidRDefault="00236406">
            <w:pPr>
              <w:pStyle w:val="la2"/>
            </w:pPr>
            <w:r>
              <w:rPr>
                <w:sz w:val="15"/>
                <w:szCs w:val="15"/>
              </w:rPr>
              <w:t>  </w:t>
            </w:r>
          </w:p>
        </w:tc>
        <w:tc>
          <w:tcPr>
            <w:tcW w:w="136" w:type="dxa"/>
            <w:gridSpan w:val="2"/>
            <w:vAlign w:val="bottom"/>
            <w:hideMark/>
          </w:tcPr>
          <w:p w:rsidR="00236406" w:rsidRDefault="00236406">
            <w:pPr>
              <w:rPr>
                <w:szCs w:val="24"/>
              </w:rPr>
            </w:pPr>
            <w:r>
              <w:rPr>
                <w:rFonts w:ascii="Arial" w:hAnsi="Arial" w:cs="Arial"/>
                <w:sz w:val="20"/>
              </w:rPr>
              <w:t> </w:t>
            </w:r>
          </w:p>
        </w:tc>
        <w:tc>
          <w:tcPr>
            <w:tcW w:w="477" w:type="dxa"/>
            <w:vAlign w:val="bottom"/>
            <w:hideMark/>
          </w:tcPr>
          <w:p w:rsidR="00236406" w:rsidRDefault="00236406">
            <w:pPr>
              <w:jc w:val="right"/>
              <w:rPr>
                <w:szCs w:val="24"/>
              </w:rPr>
            </w:pPr>
            <w:r>
              <w:rPr>
                <w:rFonts w:ascii="Arial" w:hAnsi="Arial" w:cs="Arial"/>
                <w:sz w:val="20"/>
              </w:rPr>
              <w:t>272</w:t>
            </w:r>
          </w:p>
        </w:tc>
      </w:tr>
      <w:tr w:rsidR="00236406" w:rsidTr="00236406">
        <w:trPr>
          <w:jc w:val="center"/>
        </w:trPr>
        <w:tc>
          <w:tcPr>
            <w:tcW w:w="9068" w:type="dxa"/>
            <w:hideMark/>
          </w:tcPr>
          <w:p w:rsidR="00236406" w:rsidRDefault="00236406">
            <w:pPr>
              <w:pStyle w:val="NormalWeb"/>
              <w:ind w:left="288" w:hanging="288"/>
            </w:pPr>
            <w:r>
              <w:rPr>
                <w:rFonts w:ascii="Arial" w:hAnsi="Arial" w:cs="Arial"/>
                <w:sz w:val="20"/>
                <w:szCs w:val="20"/>
              </w:rPr>
              <w:t>2012</w:t>
            </w:r>
          </w:p>
        </w:tc>
        <w:tc>
          <w:tcPr>
            <w:tcW w:w="399" w:type="dxa"/>
            <w:vAlign w:val="bottom"/>
            <w:hideMark/>
          </w:tcPr>
          <w:p w:rsidR="00236406" w:rsidRDefault="00236406">
            <w:pPr>
              <w:pStyle w:val="la2"/>
            </w:pPr>
            <w:r>
              <w:rPr>
                <w:sz w:val="15"/>
                <w:szCs w:val="15"/>
              </w:rPr>
              <w:t>  </w:t>
            </w:r>
          </w:p>
        </w:tc>
        <w:tc>
          <w:tcPr>
            <w:tcW w:w="136" w:type="dxa"/>
            <w:gridSpan w:val="2"/>
            <w:vAlign w:val="bottom"/>
            <w:hideMark/>
          </w:tcPr>
          <w:p w:rsidR="00236406" w:rsidRDefault="00236406">
            <w:pPr>
              <w:rPr>
                <w:szCs w:val="24"/>
              </w:rPr>
            </w:pPr>
            <w:r>
              <w:rPr>
                <w:rFonts w:ascii="Arial" w:hAnsi="Arial" w:cs="Arial"/>
                <w:sz w:val="20"/>
              </w:rPr>
              <w:t> </w:t>
            </w:r>
          </w:p>
        </w:tc>
        <w:tc>
          <w:tcPr>
            <w:tcW w:w="477" w:type="dxa"/>
            <w:vAlign w:val="bottom"/>
            <w:hideMark/>
          </w:tcPr>
          <w:p w:rsidR="00236406" w:rsidRDefault="00236406">
            <w:pPr>
              <w:jc w:val="right"/>
              <w:rPr>
                <w:szCs w:val="24"/>
              </w:rPr>
            </w:pPr>
            <w:r>
              <w:rPr>
                <w:rFonts w:ascii="Arial" w:hAnsi="Arial" w:cs="Arial"/>
                <w:sz w:val="20"/>
              </w:rPr>
              <w:t>236</w:t>
            </w:r>
          </w:p>
        </w:tc>
      </w:tr>
      <w:tr w:rsidR="00236406" w:rsidTr="00236406">
        <w:trPr>
          <w:jc w:val="center"/>
        </w:trPr>
        <w:tc>
          <w:tcPr>
            <w:tcW w:w="9068" w:type="dxa"/>
            <w:hideMark/>
          </w:tcPr>
          <w:p w:rsidR="00236406" w:rsidRDefault="00236406">
            <w:pPr>
              <w:pStyle w:val="NormalWeb"/>
              <w:ind w:left="288" w:hanging="288"/>
            </w:pPr>
            <w:r>
              <w:rPr>
                <w:rFonts w:ascii="Arial" w:hAnsi="Arial" w:cs="Arial"/>
                <w:sz w:val="20"/>
                <w:szCs w:val="20"/>
              </w:rPr>
              <w:t>2013 and thereafter</w:t>
            </w:r>
          </w:p>
        </w:tc>
        <w:tc>
          <w:tcPr>
            <w:tcW w:w="399" w:type="dxa"/>
            <w:vAlign w:val="bottom"/>
            <w:hideMark/>
          </w:tcPr>
          <w:p w:rsidR="00236406" w:rsidRDefault="00236406">
            <w:pPr>
              <w:pStyle w:val="la2"/>
            </w:pPr>
            <w:r>
              <w:rPr>
                <w:sz w:val="15"/>
                <w:szCs w:val="15"/>
              </w:rPr>
              <w:t>  </w:t>
            </w:r>
          </w:p>
        </w:tc>
        <w:tc>
          <w:tcPr>
            <w:tcW w:w="136" w:type="dxa"/>
            <w:gridSpan w:val="2"/>
            <w:vAlign w:val="bottom"/>
            <w:hideMark/>
          </w:tcPr>
          <w:p w:rsidR="00236406" w:rsidRDefault="00236406">
            <w:pPr>
              <w:rPr>
                <w:szCs w:val="24"/>
              </w:rPr>
            </w:pPr>
            <w:r>
              <w:rPr>
                <w:rFonts w:ascii="Arial" w:hAnsi="Arial" w:cs="Arial"/>
                <w:sz w:val="20"/>
              </w:rPr>
              <w:t> </w:t>
            </w:r>
          </w:p>
        </w:tc>
        <w:tc>
          <w:tcPr>
            <w:tcW w:w="477" w:type="dxa"/>
            <w:vAlign w:val="bottom"/>
            <w:hideMark/>
          </w:tcPr>
          <w:p w:rsidR="00236406" w:rsidRDefault="00236406">
            <w:pPr>
              <w:jc w:val="right"/>
              <w:rPr>
                <w:szCs w:val="24"/>
              </w:rPr>
            </w:pPr>
            <w:r>
              <w:rPr>
                <w:rFonts w:ascii="Arial" w:hAnsi="Arial" w:cs="Arial"/>
                <w:sz w:val="20"/>
              </w:rPr>
              <w:t>937</w:t>
            </w:r>
          </w:p>
        </w:tc>
      </w:tr>
      <w:tr w:rsidR="00236406" w:rsidTr="00236406">
        <w:trPr>
          <w:jc w:val="center"/>
        </w:trPr>
        <w:tc>
          <w:tcPr>
            <w:tcW w:w="10080" w:type="dxa"/>
            <w:gridSpan w:val="5"/>
            <w:hideMark/>
          </w:tcPr>
          <w:p w:rsidR="00236406" w:rsidRDefault="00236406">
            <w:pPr>
              <w:pStyle w:val="rrdsinglerule"/>
              <w:pBdr>
                <w:top w:val="single" w:sz="2" w:space="1" w:color="000000"/>
              </w:pBdr>
            </w:pPr>
            <w:r>
              <w:t> </w:t>
            </w:r>
          </w:p>
        </w:tc>
      </w:tr>
      <w:tr w:rsidR="00236406" w:rsidTr="00236406">
        <w:trPr>
          <w:jc w:val="center"/>
        </w:trPr>
        <w:tc>
          <w:tcPr>
            <w:tcW w:w="9068" w:type="dxa"/>
            <w:hideMark/>
          </w:tcPr>
          <w:p w:rsidR="00236406" w:rsidRDefault="00236406">
            <w:pPr>
              <w:pStyle w:val="la2"/>
            </w:pPr>
            <w:r>
              <w:t> </w:t>
            </w:r>
          </w:p>
        </w:tc>
        <w:tc>
          <w:tcPr>
            <w:tcW w:w="399" w:type="dxa"/>
            <w:vAlign w:val="bottom"/>
            <w:hideMark/>
          </w:tcPr>
          <w:p w:rsidR="00236406" w:rsidRDefault="00236406">
            <w:pPr>
              <w:pStyle w:val="la2"/>
            </w:pPr>
            <w:r>
              <w:rPr>
                <w:sz w:val="15"/>
                <w:szCs w:val="15"/>
              </w:rPr>
              <w:t>  </w:t>
            </w:r>
          </w:p>
        </w:tc>
        <w:tc>
          <w:tcPr>
            <w:tcW w:w="136" w:type="dxa"/>
            <w:gridSpan w:val="2"/>
            <w:vAlign w:val="bottom"/>
            <w:hideMark/>
          </w:tcPr>
          <w:p w:rsidR="00236406" w:rsidRDefault="00236406">
            <w:pPr>
              <w:ind w:left="14"/>
              <w:rPr>
                <w:szCs w:val="24"/>
              </w:rPr>
            </w:pPr>
            <w:r>
              <w:rPr>
                <w:rFonts w:ascii="Arial" w:hAnsi="Arial" w:cs="Arial"/>
                <w:sz w:val="20"/>
              </w:rPr>
              <w:t>$</w:t>
            </w:r>
          </w:p>
        </w:tc>
        <w:tc>
          <w:tcPr>
            <w:tcW w:w="477" w:type="dxa"/>
            <w:vAlign w:val="bottom"/>
            <w:hideMark/>
          </w:tcPr>
          <w:p w:rsidR="00236406" w:rsidRDefault="00236406">
            <w:pPr>
              <w:ind w:left="-162"/>
              <w:jc w:val="right"/>
              <w:rPr>
                <w:szCs w:val="24"/>
              </w:rPr>
            </w:pPr>
            <w:r>
              <w:rPr>
                <w:rFonts w:ascii="Arial" w:hAnsi="Arial" w:cs="Arial"/>
                <w:sz w:val="20"/>
              </w:rPr>
              <w:t>2,208</w:t>
            </w:r>
          </w:p>
        </w:tc>
      </w:tr>
      <w:tr w:rsidR="00236406" w:rsidTr="00236406">
        <w:trPr>
          <w:jc w:val="center"/>
        </w:trPr>
        <w:tc>
          <w:tcPr>
            <w:tcW w:w="9068" w:type="dxa"/>
            <w:hideMark/>
          </w:tcPr>
          <w:p w:rsidR="00236406" w:rsidRDefault="00236406">
            <w:pPr>
              <w:pStyle w:val="la2"/>
            </w:pPr>
            <w:r>
              <w:t> </w:t>
            </w:r>
          </w:p>
        </w:tc>
        <w:tc>
          <w:tcPr>
            <w:tcW w:w="399" w:type="dxa"/>
            <w:vAlign w:val="bottom"/>
            <w:hideMark/>
          </w:tcPr>
          <w:p w:rsidR="00236406" w:rsidRDefault="00236406">
            <w:pPr>
              <w:pStyle w:val="la2"/>
            </w:pPr>
            <w:r>
              <w:rPr>
                <w:sz w:val="15"/>
                <w:szCs w:val="15"/>
              </w:rPr>
              <w:t>  </w:t>
            </w:r>
          </w:p>
        </w:tc>
        <w:tc>
          <w:tcPr>
            <w:tcW w:w="136" w:type="dxa"/>
            <w:gridSpan w:val="2"/>
            <w:vAlign w:val="bottom"/>
            <w:hideMark/>
          </w:tcPr>
          <w:p w:rsidR="00236406" w:rsidRDefault="00236406">
            <w:pPr>
              <w:pStyle w:val="rrdsinglerule"/>
              <w:pBdr>
                <w:top w:val="single" w:sz="6" w:space="1" w:color="000000"/>
              </w:pBdr>
            </w:pPr>
            <w:r>
              <w:rPr>
                <w:sz w:val="15"/>
                <w:szCs w:val="15"/>
              </w:rPr>
              <w:t> </w:t>
            </w:r>
          </w:p>
        </w:tc>
        <w:tc>
          <w:tcPr>
            <w:tcW w:w="477"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We provide indemnifications of varying scope and size to certain customers against claims of intellectual property infringement made by third parties arising from the use of our products. In addition, we also provide indemnification against credit risk in several geographical locations to our volume license resellers in case the resellers fail to collect from the end user. Due to the nature of the indemnification provided to our resellers, we cannot estimate the fair value, nor determine the total nominal amount, of the indemnification. We evaluate estimated losses for these indemnifications under SFAS No. 5, </w:t>
      </w:r>
      <w:r>
        <w:rPr>
          <w:rFonts w:ascii="Arial" w:hAnsi="Arial" w:cs="Arial"/>
          <w:i/>
          <w:iCs/>
          <w:sz w:val="20"/>
          <w:szCs w:val="20"/>
        </w:rPr>
        <w:t>Accounting for Contingencies</w:t>
      </w:r>
      <w:r>
        <w:rPr>
          <w:rFonts w:ascii="Arial" w:hAnsi="Arial" w:cs="Arial"/>
          <w:sz w:val="20"/>
          <w:szCs w:val="20"/>
        </w:rPr>
        <w:t xml:space="preserve">, as interpreted by FIN No. 45, </w:t>
      </w:r>
      <w:r>
        <w:rPr>
          <w:rFonts w:ascii="Arial" w:hAnsi="Arial" w:cs="Arial"/>
          <w:i/>
          <w:iCs/>
          <w:sz w:val="20"/>
          <w:szCs w:val="20"/>
        </w:rPr>
        <w:t>Guarantor’s Accounting and Disclosure Requirements for Guarantees, including Indirect Guarantees of Indebtedness of Others</w:t>
      </w:r>
      <w:r>
        <w:rPr>
          <w:rFonts w:ascii="Arial" w:hAnsi="Arial" w:cs="Arial"/>
          <w:sz w:val="20"/>
          <w:szCs w:val="20"/>
        </w:rPr>
        <w:t xml:space="preserve">. We consider such factors as the degree of probability of an unfavorable outcome and the ability to make a reasonable estimate of the amount of loss. To date, we have not encountered material costs as a result of these obligations and have not accrued any liabilities related to these indemnifications in our financial statements.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i/>
          <w:iCs/>
          <w:sz w:val="20"/>
          <w:szCs w:val="20"/>
        </w:rPr>
        <w:t xml:space="preserve">Product Warranty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In July 2007, we announced the expansion of our global Xbox 360 warranty coverage to three years from the date of purchase for a general hardware failure indicated by three flashing red lights. The basic Xbox 360 console warranty remains in place with a warranty period of one year from the date of purchase in most geographies.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The changes in our aggregate product warranty liabilities, which are included in other current liabilities and other long term-liabilities on our balance sheets,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8067"/>
        <w:gridCol w:w="474"/>
        <w:gridCol w:w="112"/>
        <w:gridCol w:w="14"/>
        <w:gridCol w:w="36"/>
        <w:gridCol w:w="351"/>
        <w:gridCol w:w="67"/>
        <w:gridCol w:w="379"/>
        <w:gridCol w:w="112"/>
        <w:gridCol w:w="401"/>
        <w:gridCol w:w="67"/>
      </w:tblGrid>
      <w:tr w:rsidR="00236406" w:rsidTr="00236406">
        <w:trPr>
          <w:tblHeader/>
          <w:jc w:val="center"/>
        </w:trPr>
        <w:tc>
          <w:tcPr>
            <w:tcW w:w="8067" w:type="dxa"/>
            <w:vAlign w:val="center"/>
          </w:tcPr>
          <w:p w:rsidR="00236406" w:rsidRDefault="00236406">
            <w:pPr>
              <w:rPr>
                <w:sz w:val="2"/>
                <w:szCs w:val="24"/>
              </w:rPr>
            </w:pPr>
          </w:p>
        </w:tc>
        <w:tc>
          <w:tcPr>
            <w:tcW w:w="474"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401" w:type="dxa"/>
            <w:gridSpan w:val="3"/>
            <w:vAlign w:val="center"/>
          </w:tcPr>
          <w:p w:rsidR="00236406" w:rsidRDefault="00236406">
            <w:pPr>
              <w:rPr>
                <w:sz w:val="2"/>
                <w:szCs w:val="24"/>
              </w:rPr>
            </w:pPr>
          </w:p>
        </w:tc>
        <w:tc>
          <w:tcPr>
            <w:tcW w:w="67" w:type="dxa"/>
            <w:vAlign w:val="center"/>
          </w:tcPr>
          <w:p w:rsidR="00236406" w:rsidRDefault="00236406">
            <w:pPr>
              <w:rPr>
                <w:sz w:val="2"/>
                <w:szCs w:val="24"/>
              </w:rPr>
            </w:pPr>
          </w:p>
        </w:tc>
        <w:tc>
          <w:tcPr>
            <w:tcW w:w="379"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401" w:type="dxa"/>
            <w:vAlign w:val="center"/>
          </w:tcPr>
          <w:p w:rsidR="00236406" w:rsidRDefault="00236406">
            <w:pPr>
              <w:rPr>
                <w:sz w:val="2"/>
                <w:szCs w:val="24"/>
              </w:rPr>
            </w:pPr>
          </w:p>
        </w:tc>
        <w:tc>
          <w:tcPr>
            <w:tcW w:w="67" w:type="dxa"/>
            <w:vAlign w:val="center"/>
          </w:tcPr>
          <w:p w:rsidR="00236406" w:rsidRDefault="00236406">
            <w:pPr>
              <w:rPr>
                <w:sz w:val="2"/>
                <w:szCs w:val="24"/>
              </w:rPr>
            </w:pPr>
          </w:p>
        </w:tc>
      </w:tr>
      <w:tr w:rsidR="00236406" w:rsidTr="00236406">
        <w:trPr>
          <w:tblHeader/>
          <w:jc w:val="center"/>
        </w:trPr>
        <w:tc>
          <w:tcPr>
            <w:tcW w:w="806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474"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513" w:type="dxa"/>
            <w:gridSpan w:val="4"/>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37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513" w:type="dxa"/>
            <w:gridSpan w:val="2"/>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6" w:space="0" w:color="000000"/>
              <w:right w:val="nil"/>
            </w:tcBorders>
            <w:vAlign w:val="bottom"/>
            <w:hideMark/>
          </w:tcPr>
          <w:p w:rsidR="00236406" w:rsidRDefault="00236406">
            <w:pPr>
              <w:rPr>
                <w:szCs w:val="24"/>
              </w:rPr>
            </w:pPr>
            <w:r>
              <w:rPr>
                <w:sz w:val="15"/>
                <w:szCs w:val="15"/>
              </w:rPr>
              <w:t> </w:t>
            </w:r>
          </w:p>
        </w:tc>
      </w:tr>
      <w:tr w:rsidR="00236406" w:rsidTr="00236406">
        <w:trPr>
          <w:trHeight w:val="195"/>
          <w:tblHeader/>
          <w:jc w:val="center"/>
        </w:trPr>
        <w:tc>
          <w:tcPr>
            <w:tcW w:w="8067" w:type="dxa"/>
            <w:vAlign w:val="center"/>
          </w:tcPr>
          <w:p w:rsidR="00236406" w:rsidRDefault="00236406">
            <w:pPr>
              <w:rPr>
                <w:sz w:val="20"/>
                <w:szCs w:val="24"/>
              </w:rPr>
            </w:pPr>
          </w:p>
        </w:tc>
        <w:tc>
          <w:tcPr>
            <w:tcW w:w="1054" w:type="dxa"/>
            <w:gridSpan w:val="6"/>
            <w:vAlign w:val="center"/>
          </w:tcPr>
          <w:p w:rsidR="00236406" w:rsidRDefault="00236406">
            <w:pPr>
              <w:rPr>
                <w:sz w:val="20"/>
                <w:szCs w:val="24"/>
              </w:rPr>
            </w:pPr>
          </w:p>
        </w:tc>
        <w:tc>
          <w:tcPr>
            <w:tcW w:w="959" w:type="dxa"/>
            <w:gridSpan w:val="4"/>
            <w:vAlign w:val="center"/>
          </w:tcPr>
          <w:p w:rsidR="00236406" w:rsidRDefault="00236406">
            <w:pPr>
              <w:rPr>
                <w:sz w:val="20"/>
                <w:szCs w:val="24"/>
              </w:rPr>
            </w:pPr>
          </w:p>
        </w:tc>
      </w:tr>
      <w:tr w:rsidR="00236406" w:rsidTr="00236406">
        <w:trPr>
          <w:tblHeader/>
          <w:jc w:val="center"/>
        </w:trPr>
        <w:tc>
          <w:tcPr>
            <w:tcW w:w="8067"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474" w:type="dxa"/>
            <w:vAlign w:val="bottom"/>
            <w:hideMark/>
          </w:tcPr>
          <w:p w:rsidR="00236406" w:rsidRDefault="00236406">
            <w:pPr>
              <w:pStyle w:val="la2"/>
            </w:pPr>
            <w:r>
              <w:rPr>
                <w:sz w:val="15"/>
                <w:szCs w:val="15"/>
              </w:rPr>
              <w:t>  </w:t>
            </w:r>
          </w:p>
        </w:tc>
        <w:tc>
          <w:tcPr>
            <w:tcW w:w="513" w:type="dxa"/>
            <w:gridSpan w:val="4"/>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67" w:type="dxa"/>
            <w:vAlign w:val="bottom"/>
            <w:hideMark/>
          </w:tcPr>
          <w:p w:rsidR="00236406" w:rsidRDefault="00236406">
            <w:pPr>
              <w:rPr>
                <w:szCs w:val="24"/>
              </w:rPr>
            </w:pPr>
            <w:r>
              <w:rPr>
                <w:sz w:val="15"/>
                <w:szCs w:val="15"/>
              </w:rPr>
              <w:t> </w:t>
            </w:r>
          </w:p>
        </w:tc>
        <w:tc>
          <w:tcPr>
            <w:tcW w:w="379" w:type="dxa"/>
            <w:vAlign w:val="bottom"/>
            <w:hideMark/>
          </w:tcPr>
          <w:p w:rsidR="00236406" w:rsidRDefault="00236406">
            <w:pPr>
              <w:pStyle w:val="la2"/>
            </w:pPr>
            <w:r>
              <w:rPr>
                <w:sz w:val="15"/>
                <w:szCs w:val="15"/>
              </w:rPr>
              <w:t> </w:t>
            </w:r>
          </w:p>
        </w:tc>
        <w:tc>
          <w:tcPr>
            <w:tcW w:w="513"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67" w:type="dxa"/>
            <w:vAlign w:val="bottom"/>
            <w:hideMark/>
          </w:tcPr>
          <w:p w:rsidR="00236406" w:rsidRDefault="00236406">
            <w:pPr>
              <w:rPr>
                <w:szCs w:val="24"/>
              </w:rPr>
            </w:pPr>
            <w:r>
              <w:rPr>
                <w:sz w:val="15"/>
                <w:szCs w:val="15"/>
              </w:rPr>
              <w:t> </w:t>
            </w:r>
          </w:p>
        </w:tc>
      </w:tr>
      <w:tr w:rsidR="00236406" w:rsidTr="00236406">
        <w:trPr>
          <w:trHeight w:val="240"/>
          <w:jc w:val="center"/>
        </w:trPr>
        <w:tc>
          <w:tcPr>
            <w:tcW w:w="8067" w:type="dxa"/>
            <w:vAlign w:val="center"/>
          </w:tcPr>
          <w:p w:rsidR="00236406" w:rsidRDefault="00236406">
            <w:pPr>
              <w:rPr>
                <w:szCs w:val="24"/>
              </w:rPr>
            </w:pPr>
          </w:p>
        </w:tc>
        <w:tc>
          <w:tcPr>
            <w:tcW w:w="1054" w:type="dxa"/>
            <w:gridSpan w:val="6"/>
            <w:vAlign w:val="center"/>
          </w:tcPr>
          <w:p w:rsidR="00236406" w:rsidRDefault="00236406">
            <w:pPr>
              <w:rPr>
                <w:szCs w:val="24"/>
              </w:rPr>
            </w:pPr>
          </w:p>
        </w:tc>
        <w:tc>
          <w:tcPr>
            <w:tcW w:w="959" w:type="dxa"/>
            <w:gridSpan w:val="4"/>
            <w:vAlign w:val="center"/>
          </w:tcPr>
          <w:p w:rsidR="00236406" w:rsidRDefault="00236406">
            <w:pPr>
              <w:rPr>
                <w:szCs w:val="24"/>
              </w:rPr>
            </w:pPr>
          </w:p>
        </w:tc>
      </w:tr>
      <w:tr w:rsidR="00236406" w:rsidTr="00236406">
        <w:trPr>
          <w:jc w:val="center"/>
        </w:trPr>
        <w:tc>
          <w:tcPr>
            <w:tcW w:w="8067" w:type="dxa"/>
            <w:hideMark/>
          </w:tcPr>
          <w:p w:rsidR="00236406" w:rsidRDefault="00236406">
            <w:pPr>
              <w:pStyle w:val="NormalWeb"/>
              <w:keepNext/>
              <w:ind w:left="288" w:hanging="288"/>
            </w:pPr>
            <w:r>
              <w:rPr>
                <w:rFonts w:ascii="Arial" w:hAnsi="Arial" w:cs="Arial"/>
                <w:sz w:val="20"/>
                <w:szCs w:val="20"/>
              </w:rPr>
              <w:t>Balance, beginning of year</w:t>
            </w:r>
          </w:p>
        </w:tc>
        <w:tc>
          <w:tcPr>
            <w:tcW w:w="474"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ind w:left="29"/>
              <w:rPr>
                <w:szCs w:val="24"/>
              </w:rPr>
            </w:pPr>
            <w:r>
              <w:rPr>
                <w:rFonts w:ascii="Arial" w:hAnsi="Arial" w:cs="Arial"/>
                <w:b/>
                <w:bCs/>
                <w:sz w:val="20"/>
              </w:rPr>
              <w:t>$</w:t>
            </w:r>
          </w:p>
        </w:tc>
        <w:tc>
          <w:tcPr>
            <w:tcW w:w="387" w:type="dxa"/>
            <w:gridSpan w:val="2"/>
            <w:vAlign w:val="bottom"/>
            <w:hideMark/>
          </w:tcPr>
          <w:p w:rsidR="00236406" w:rsidRDefault="00236406">
            <w:pPr>
              <w:jc w:val="right"/>
              <w:rPr>
                <w:szCs w:val="24"/>
              </w:rPr>
            </w:pPr>
            <w:r>
              <w:rPr>
                <w:rFonts w:ascii="Arial" w:hAnsi="Arial" w:cs="Arial"/>
                <w:b/>
                <w:bCs/>
                <w:sz w:val="20"/>
              </w:rPr>
              <w:t>850</w:t>
            </w:r>
          </w:p>
        </w:tc>
        <w:tc>
          <w:tcPr>
            <w:tcW w:w="67" w:type="dxa"/>
            <w:noWrap/>
            <w:vAlign w:val="bottom"/>
            <w:hideMark/>
          </w:tcPr>
          <w:p w:rsidR="00236406" w:rsidRDefault="00236406">
            <w:pPr>
              <w:rPr>
                <w:szCs w:val="24"/>
              </w:rPr>
            </w:pPr>
            <w:r>
              <w:rPr>
                <w:rFonts w:ascii="Arial" w:hAnsi="Arial" w:cs="Arial"/>
                <w:b/>
                <w:bCs/>
                <w:sz w:val="20"/>
              </w:rPr>
              <w:t> </w:t>
            </w:r>
          </w:p>
        </w:tc>
        <w:tc>
          <w:tcPr>
            <w:tcW w:w="379" w:type="dxa"/>
            <w:vAlign w:val="bottom"/>
            <w:hideMark/>
          </w:tcPr>
          <w:p w:rsidR="00236406" w:rsidRDefault="00236406">
            <w:pPr>
              <w:pStyle w:val="la2"/>
            </w:pPr>
            <w:r>
              <w:rPr>
                <w:sz w:val="15"/>
                <w:szCs w:val="15"/>
              </w:rPr>
              <w:t> </w:t>
            </w:r>
          </w:p>
        </w:tc>
        <w:tc>
          <w:tcPr>
            <w:tcW w:w="112" w:type="dxa"/>
            <w:vAlign w:val="bottom"/>
            <w:hideMark/>
          </w:tcPr>
          <w:p w:rsidR="00236406" w:rsidRDefault="00236406">
            <w:pPr>
              <w:ind w:left="14"/>
              <w:rPr>
                <w:szCs w:val="24"/>
              </w:rPr>
            </w:pPr>
            <w:r>
              <w:rPr>
                <w:rFonts w:ascii="Arial" w:hAnsi="Arial" w:cs="Arial"/>
                <w:sz w:val="20"/>
              </w:rPr>
              <w:t>$</w:t>
            </w:r>
          </w:p>
        </w:tc>
        <w:tc>
          <w:tcPr>
            <w:tcW w:w="401" w:type="dxa"/>
            <w:vAlign w:val="bottom"/>
            <w:hideMark/>
          </w:tcPr>
          <w:p w:rsidR="00236406" w:rsidRDefault="00236406">
            <w:pPr>
              <w:jc w:val="right"/>
              <w:rPr>
                <w:szCs w:val="24"/>
              </w:rPr>
            </w:pPr>
            <w:r>
              <w:rPr>
                <w:rFonts w:ascii="Arial" w:hAnsi="Arial" w:cs="Arial"/>
                <w:sz w:val="20"/>
              </w:rPr>
              <w:t>10</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8067" w:type="dxa"/>
            <w:hideMark/>
          </w:tcPr>
          <w:p w:rsidR="00236406" w:rsidRDefault="00236406">
            <w:pPr>
              <w:pStyle w:val="NormalWeb"/>
              <w:keepNext/>
              <w:ind w:left="576" w:hanging="288"/>
            </w:pPr>
            <w:r>
              <w:rPr>
                <w:rFonts w:ascii="Arial" w:hAnsi="Arial" w:cs="Arial"/>
                <w:sz w:val="20"/>
                <w:szCs w:val="20"/>
              </w:rPr>
              <w:t>Accruals for warranties issued</w:t>
            </w:r>
          </w:p>
        </w:tc>
        <w:tc>
          <w:tcPr>
            <w:tcW w:w="474"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rPr>
                <w:szCs w:val="24"/>
              </w:rPr>
            </w:pPr>
            <w:r>
              <w:rPr>
                <w:rFonts w:ascii="Arial" w:hAnsi="Arial" w:cs="Arial"/>
                <w:b/>
                <w:bCs/>
                <w:sz w:val="20"/>
              </w:rPr>
              <w:t> </w:t>
            </w:r>
          </w:p>
        </w:tc>
        <w:tc>
          <w:tcPr>
            <w:tcW w:w="387" w:type="dxa"/>
            <w:gridSpan w:val="2"/>
            <w:vAlign w:val="bottom"/>
            <w:hideMark/>
          </w:tcPr>
          <w:p w:rsidR="00236406" w:rsidRDefault="00236406">
            <w:pPr>
              <w:jc w:val="right"/>
              <w:rPr>
                <w:szCs w:val="24"/>
              </w:rPr>
            </w:pPr>
            <w:r>
              <w:rPr>
                <w:rFonts w:ascii="Arial" w:hAnsi="Arial" w:cs="Arial"/>
                <w:b/>
                <w:bCs/>
                <w:sz w:val="20"/>
              </w:rPr>
              <w:t>365</w:t>
            </w:r>
          </w:p>
        </w:tc>
        <w:tc>
          <w:tcPr>
            <w:tcW w:w="67" w:type="dxa"/>
            <w:noWrap/>
            <w:vAlign w:val="bottom"/>
            <w:hideMark/>
          </w:tcPr>
          <w:p w:rsidR="00236406" w:rsidRDefault="00236406">
            <w:pPr>
              <w:rPr>
                <w:szCs w:val="24"/>
              </w:rPr>
            </w:pPr>
            <w:r>
              <w:rPr>
                <w:rFonts w:ascii="Arial" w:hAnsi="Arial" w:cs="Arial"/>
                <w:b/>
                <w:bCs/>
                <w:sz w:val="20"/>
              </w:rPr>
              <w:t> </w:t>
            </w:r>
          </w:p>
        </w:tc>
        <w:tc>
          <w:tcPr>
            <w:tcW w:w="37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974</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8067" w:type="dxa"/>
            <w:hideMark/>
          </w:tcPr>
          <w:p w:rsidR="00236406" w:rsidRDefault="00236406">
            <w:pPr>
              <w:pStyle w:val="NormalWeb"/>
              <w:ind w:left="576" w:hanging="288"/>
            </w:pPr>
            <w:r>
              <w:rPr>
                <w:rFonts w:ascii="Arial" w:hAnsi="Arial" w:cs="Arial"/>
                <w:sz w:val="20"/>
                <w:szCs w:val="20"/>
              </w:rPr>
              <w:t>Adjustments to pre-existing warranties</w:t>
            </w:r>
          </w:p>
        </w:tc>
        <w:tc>
          <w:tcPr>
            <w:tcW w:w="474"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rPr>
                <w:szCs w:val="24"/>
              </w:rPr>
            </w:pPr>
            <w:r>
              <w:rPr>
                <w:rFonts w:ascii="Arial" w:hAnsi="Arial" w:cs="Arial"/>
                <w:b/>
                <w:bCs/>
                <w:sz w:val="20"/>
              </w:rPr>
              <w:t> </w:t>
            </w:r>
          </w:p>
        </w:tc>
        <w:tc>
          <w:tcPr>
            <w:tcW w:w="387" w:type="dxa"/>
            <w:gridSpan w:val="2"/>
            <w:vAlign w:val="bottom"/>
            <w:hideMark/>
          </w:tcPr>
          <w:p w:rsidR="00236406" w:rsidRDefault="00236406">
            <w:pPr>
              <w:jc w:val="right"/>
              <w:rPr>
                <w:szCs w:val="24"/>
              </w:rPr>
            </w:pPr>
            <w:r>
              <w:rPr>
                <w:rFonts w:ascii="Arial" w:hAnsi="Arial" w:cs="Arial"/>
                <w:b/>
                <w:bCs/>
                <w:sz w:val="20"/>
              </w:rPr>
              <w:t>36</w:t>
            </w:r>
          </w:p>
        </w:tc>
        <w:tc>
          <w:tcPr>
            <w:tcW w:w="67" w:type="dxa"/>
            <w:noWrap/>
            <w:vAlign w:val="bottom"/>
            <w:hideMark/>
          </w:tcPr>
          <w:p w:rsidR="00236406" w:rsidRDefault="00236406">
            <w:pPr>
              <w:rPr>
                <w:szCs w:val="24"/>
              </w:rPr>
            </w:pPr>
            <w:r>
              <w:rPr>
                <w:rFonts w:ascii="Arial" w:hAnsi="Arial" w:cs="Arial"/>
                <w:b/>
                <w:bCs/>
                <w:sz w:val="20"/>
              </w:rPr>
              <w:t> </w:t>
            </w:r>
          </w:p>
        </w:tc>
        <w:tc>
          <w:tcPr>
            <w:tcW w:w="37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92</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8067" w:type="dxa"/>
            <w:hideMark/>
          </w:tcPr>
          <w:p w:rsidR="00236406" w:rsidRDefault="00236406">
            <w:pPr>
              <w:pStyle w:val="NormalWeb"/>
              <w:ind w:left="576" w:hanging="288"/>
            </w:pPr>
            <w:r>
              <w:rPr>
                <w:rFonts w:ascii="Arial" w:hAnsi="Arial" w:cs="Arial"/>
                <w:sz w:val="20"/>
                <w:szCs w:val="20"/>
              </w:rPr>
              <w:t>Settlements of warranty claims</w:t>
            </w:r>
          </w:p>
        </w:tc>
        <w:tc>
          <w:tcPr>
            <w:tcW w:w="474"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rPr>
                <w:szCs w:val="24"/>
              </w:rPr>
            </w:pPr>
            <w:r>
              <w:rPr>
                <w:rFonts w:ascii="Arial" w:hAnsi="Arial" w:cs="Arial"/>
                <w:b/>
                <w:bCs/>
                <w:sz w:val="20"/>
              </w:rPr>
              <w:t> </w:t>
            </w:r>
          </w:p>
        </w:tc>
        <w:tc>
          <w:tcPr>
            <w:tcW w:w="387" w:type="dxa"/>
            <w:gridSpan w:val="2"/>
            <w:vAlign w:val="bottom"/>
            <w:hideMark/>
          </w:tcPr>
          <w:p w:rsidR="00236406" w:rsidRDefault="00236406">
            <w:pPr>
              <w:ind w:left="-63"/>
              <w:jc w:val="right"/>
              <w:rPr>
                <w:szCs w:val="24"/>
              </w:rPr>
            </w:pPr>
            <w:r>
              <w:rPr>
                <w:rFonts w:ascii="Arial" w:hAnsi="Arial" w:cs="Arial"/>
                <w:b/>
                <w:bCs/>
                <w:sz w:val="20"/>
              </w:rPr>
              <w:t>(559</w:t>
            </w:r>
          </w:p>
        </w:tc>
        <w:tc>
          <w:tcPr>
            <w:tcW w:w="67" w:type="dxa"/>
            <w:noWrap/>
            <w:vAlign w:val="bottom"/>
            <w:hideMark/>
          </w:tcPr>
          <w:p w:rsidR="00236406" w:rsidRDefault="00236406">
            <w:pPr>
              <w:rPr>
                <w:szCs w:val="24"/>
              </w:rPr>
            </w:pPr>
            <w:r>
              <w:rPr>
                <w:rFonts w:ascii="Arial" w:hAnsi="Arial" w:cs="Arial"/>
                <w:b/>
                <w:bCs/>
                <w:sz w:val="20"/>
              </w:rPr>
              <w:t>)</w:t>
            </w:r>
          </w:p>
        </w:tc>
        <w:tc>
          <w:tcPr>
            <w:tcW w:w="37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ind w:left="-90"/>
              <w:jc w:val="right"/>
              <w:rPr>
                <w:szCs w:val="24"/>
              </w:rPr>
            </w:pPr>
            <w:r>
              <w:rPr>
                <w:rFonts w:ascii="Arial" w:hAnsi="Arial" w:cs="Arial"/>
                <w:sz w:val="20"/>
              </w:rPr>
              <w:t>(226</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9054" w:type="dxa"/>
            <w:gridSpan w:val="6"/>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7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401"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8067" w:type="dxa"/>
            <w:hideMark/>
          </w:tcPr>
          <w:p w:rsidR="00236406" w:rsidRDefault="00236406">
            <w:pPr>
              <w:pStyle w:val="NormalWeb"/>
              <w:ind w:left="288" w:hanging="288"/>
            </w:pPr>
            <w:r>
              <w:rPr>
                <w:rFonts w:ascii="Arial" w:hAnsi="Arial" w:cs="Arial"/>
                <w:sz w:val="20"/>
                <w:szCs w:val="20"/>
              </w:rPr>
              <w:t>Balance, end of year</w:t>
            </w:r>
          </w:p>
        </w:tc>
        <w:tc>
          <w:tcPr>
            <w:tcW w:w="474" w:type="dxa"/>
            <w:vAlign w:val="bottom"/>
            <w:hideMark/>
          </w:tcPr>
          <w:p w:rsidR="00236406" w:rsidRDefault="00236406">
            <w:pPr>
              <w:pStyle w:val="la2"/>
            </w:pPr>
            <w:r>
              <w:rPr>
                <w:sz w:val="15"/>
                <w:szCs w:val="15"/>
              </w:rPr>
              <w:t>  </w:t>
            </w:r>
          </w:p>
        </w:tc>
        <w:tc>
          <w:tcPr>
            <w:tcW w:w="162" w:type="dxa"/>
            <w:gridSpan w:val="3"/>
            <w:vAlign w:val="bottom"/>
            <w:hideMark/>
          </w:tcPr>
          <w:p w:rsidR="00236406" w:rsidRDefault="00236406">
            <w:pPr>
              <w:ind w:left="29"/>
              <w:rPr>
                <w:szCs w:val="24"/>
              </w:rPr>
            </w:pPr>
            <w:r>
              <w:rPr>
                <w:rFonts w:ascii="Arial" w:hAnsi="Arial" w:cs="Arial"/>
                <w:b/>
                <w:bCs/>
                <w:sz w:val="20"/>
              </w:rPr>
              <w:t>$</w:t>
            </w:r>
          </w:p>
        </w:tc>
        <w:tc>
          <w:tcPr>
            <w:tcW w:w="351" w:type="dxa"/>
            <w:vAlign w:val="bottom"/>
            <w:hideMark/>
          </w:tcPr>
          <w:p w:rsidR="00236406" w:rsidRDefault="00236406">
            <w:pPr>
              <w:jc w:val="right"/>
              <w:rPr>
                <w:szCs w:val="24"/>
              </w:rPr>
            </w:pPr>
            <w:r>
              <w:rPr>
                <w:rFonts w:ascii="Arial" w:hAnsi="Arial" w:cs="Arial"/>
                <w:b/>
                <w:bCs/>
                <w:sz w:val="20"/>
              </w:rPr>
              <w:t>692</w:t>
            </w:r>
          </w:p>
        </w:tc>
        <w:tc>
          <w:tcPr>
            <w:tcW w:w="67" w:type="dxa"/>
            <w:noWrap/>
            <w:vAlign w:val="bottom"/>
            <w:hideMark/>
          </w:tcPr>
          <w:p w:rsidR="00236406" w:rsidRDefault="00236406">
            <w:pPr>
              <w:rPr>
                <w:szCs w:val="24"/>
              </w:rPr>
            </w:pPr>
            <w:r>
              <w:rPr>
                <w:rFonts w:ascii="Arial" w:hAnsi="Arial" w:cs="Arial"/>
                <w:b/>
                <w:bCs/>
                <w:sz w:val="20"/>
              </w:rPr>
              <w:t> </w:t>
            </w:r>
          </w:p>
        </w:tc>
        <w:tc>
          <w:tcPr>
            <w:tcW w:w="379" w:type="dxa"/>
            <w:vAlign w:val="bottom"/>
            <w:hideMark/>
          </w:tcPr>
          <w:p w:rsidR="00236406" w:rsidRDefault="00236406">
            <w:pPr>
              <w:pStyle w:val="la2"/>
            </w:pPr>
            <w:r>
              <w:rPr>
                <w:sz w:val="15"/>
                <w:szCs w:val="15"/>
              </w:rPr>
              <w:t> </w:t>
            </w:r>
          </w:p>
        </w:tc>
        <w:tc>
          <w:tcPr>
            <w:tcW w:w="112" w:type="dxa"/>
            <w:vAlign w:val="bottom"/>
            <w:hideMark/>
          </w:tcPr>
          <w:p w:rsidR="00236406" w:rsidRDefault="00236406">
            <w:pPr>
              <w:ind w:left="14"/>
              <w:rPr>
                <w:szCs w:val="24"/>
              </w:rPr>
            </w:pPr>
            <w:r>
              <w:rPr>
                <w:rFonts w:ascii="Arial" w:hAnsi="Arial" w:cs="Arial"/>
                <w:sz w:val="20"/>
              </w:rPr>
              <w:t>$</w:t>
            </w:r>
          </w:p>
        </w:tc>
        <w:tc>
          <w:tcPr>
            <w:tcW w:w="401" w:type="dxa"/>
            <w:vAlign w:val="bottom"/>
            <w:hideMark/>
          </w:tcPr>
          <w:p w:rsidR="00236406" w:rsidRDefault="00236406">
            <w:pPr>
              <w:jc w:val="right"/>
              <w:rPr>
                <w:szCs w:val="24"/>
              </w:rPr>
            </w:pPr>
            <w:r>
              <w:rPr>
                <w:rFonts w:ascii="Arial" w:hAnsi="Arial" w:cs="Arial"/>
                <w:sz w:val="20"/>
              </w:rPr>
              <w:t>850</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8067" w:type="dxa"/>
            <w:hideMark/>
          </w:tcPr>
          <w:p w:rsidR="00236406" w:rsidRDefault="00236406">
            <w:pPr>
              <w:pStyle w:val="la2"/>
            </w:pPr>
            <w:r>
              <w:t> </w:t>
            </w:r>
          </w:p>
        </w:tc>
        <w:tc>
          <w:tcPr>
            <w:tcW w:w="474" w:type="dxa"/>
            <w:vAlign w:val="bottom"/>
            <w:hideMark/>
          </w:tcPr>
          <w:p w:rsidR="00236406" w:rsidRDefault="00236406">
            <w:pPr>
              <w:pStyle w:val="la2"/>
            </w:pPr>
            <w:r>
              <w:rPr>
                <w:sz w:val="15"/>
                <w:szCs w:val="15"/>
              </w:rPr>
              <w:t>  </w:t>
            </w:r>
          </w:p>
        </w:tc>
        <w:tc>
          <w:tcPr>
            <w:tcW w:w="162" w:type="dxa"/>
            <w:gridSpan w:val="3"/>
            <w:vAlign w:val="bottom"/>
            <w:hideMark/>
          </w:tcPr>
          <w:p w:rsidR="00236406" w:rsidRDefault="00236406">
            <w:pPr>
              <w:pStyle w:val="rrdsinglerule"/>
              <w:pBdr>
                <w:top w:val="single" w:sz="6" w:space="1" w:color="000000"/>
              </w:pBdr>
            </w:pPr>
            <w:r>
              <w:rPr>
                <w:sz w:val="15"/>
                <w:szCs w:val="15"/>
              </w:rPr>
              <w:t> </w:t>
            </w:r>
          </w:p>
        </w:tc>
        <w:tc>
          <w:tcPr>
            <w:tcW w:w="351"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7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401"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Accruals for warranties issued during fiscal year 2007 included charges incurred as a result of the expansion of our Xbox 360 warranty coverage as discussed above.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NOTE 15    CONTINGENCIES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Government competition law matters.</w:t>
      </w:r>
      <w:r>
        <w:rPr>
          <w:rFonts w:ascii="Arial" w:hAnsi="Arial" w:cs="Arial"/>
          <w:sz w:val="20"/>
          <w:szCs w:val="20"/>
        </w:rPr>
        <w:t>    In March 2004, the European Commission issued a competition law decision that, among other things, ordered us to license certain Windows server protocol technology to our competitors. In March 2007, the European Commission issued a statement of objections claiming that the pricing terms we proposed for licensing the technology as required by the March 2004 decision were “not reasonable.” Following additional steps we took to address these concerns, the Commission announced on October 22, 2007 that we were in compliance with the March 2004 decision and that no further penalty should accrue after that date. On February 27, 2008, the Commission issued a fine of $1.4 billion (</w:t>
      </w:r>
      <w:r>
        <w:rPr>
          <w:sz w:val="20"/>
          <w:szCs w:val="20"/>
        </w:rPr>
        <w:t>€</w:t>
      </w:r>
      <w:r>
        <w:rPr>
          <w:rFonts w:ascii="Arial" w:hAnsi="Arial" w:cs="Arial"/>
          <w:sz w:val="20"/>
          <w:szCs w:val="20"/>
        </w:rPr>
        <w:t>899 million) relating to the period prior to October 22, 2007. In January 2008, the Commission announced that it was opening two new competition law investigations. These investigations relate primarily to interoperability with respect to our Microsoft Office family of products and the inclusion of various capabilities in our Windows operating system software, including Web browsing software. These investigations were precipitated by complaints filed with the Commission by a trade association of Microsoft’s competitors and a firm that offers Web browsing software. In May 2008, we filed an application with the European Court of First Instance to annul the February 2008 fine. We paid the $1.4 billion (</w:t>
      </w:r>
      <w:r>
        <w:rPr>
          <w:sz w:val="20"/>
          <w:szCs w:val="20"/>
        </w:rPr>
        <w:t>€</w:t>
      </w:r>
      <w:r>
        <w:rPr>
          <w:rFonts w:ascii="Arial" w:hAnsi="Arial" w:cs="Arial"/>
          <w:sz w:val="20"/>
          <w:szCs w:val="20"/>
        </w:rPr>
        <w:t xml:space="preserve">899 million) fine in June 2008.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We are subject to a Consent Decree and Final Judgment that resolved lawsuits brought by the U.S. Department of Justice, 18 states, and the District of Columbia in two separate actions. The Consent Decree imposed various constraints on our Windows operating system businesses. Portions of the Consent Decree were scheduled to expire on January 31, 2008; we voluntarily agreed to extend other elements of the Consent Decree to November 2009. In October 2007, some states filed a motion with the U.S. District Court for the District of Columbia seeking to have most of the remaining provisions of the Final Judgment in the action to which they are party extended for five years. The U.S. Department of Justice and other states advised the Court that they would not seek any extension of the Final Judgments to which they are party. In January 2008, the court issued a decision granting the states’ motion to extend these additional provisions of the consent decree until November 2009.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In other ongoing investigations, various foreign governments and several state attorneys general have requested information from us concerning competition, privacy, and security issues.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Antitrust, unfair competition, and overcharge class actions.</w:t>
      </w:r>
      <w:r>
        <w:rPr>
          <w:rFonts w:ascii="Arial" w:hAnsi="Arial" w:cs="Arial"/>
          <w:sz w:val="20"/>
          <w:szCs w:val="20"/>
        </w:rPr>
        <w:t xml:space="preserve">    A large number of antitrust and unfair competition class action lawsuits have been filed against us in various state, federal, and Canadian courts on behalf of various classes of direct and indirect purchasers of our PC operating system and certain other software products. We obtained dismissals of damages claims of indirect purchasers under federal law and in 15 states. Courts refused to certify classes in two additional states. We have reached agreements to settle all claims that have been made to date in 19 states and the District of Columbia.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Under the settlements, generally class members can obtain vouchers that entitle them to be reimbursed for purchases of a wide variety of platform-neutral computer hardware and software. The total value of vouchers that we may issue varies by state. We will make available to certain schools a percentage of those vouchers that are not issued or claimed (one-half to two-thirds depending on the state). The total value of vouchers we ultimately issue will depend on the number of class members who make claims and are issued vouchers. The maximum value of vouchers to be issued is approximately $2.7 billion. The actual costs of these settlements will be less than that maximum amount, depending on the number of class members and schools that are issued and redeem vouchers.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The settlements in all states have received final court approval. Cases in Arizona, Mississippi and Canada have not been settled. We estimate the total cost to resolve all of these cases will range between $1.7 billion and $1.9 billion. The actual cost depends on factors such as the quantity and mix of products for which claims will be made, the number of eligible class members who ultimately use the vouchers, the nature of hardware and software that is acquired using the vouchers, and the cost of administering the claims. At June 30, 2008, we have recorded a liability related to these claims of approximately $900 million, which reflects our estimated exposure of $1.7 billion less payments made to date of approximately $800 million, mostly for administrative expenses, vouchers, and legal fees.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Other antitrust litigation and claims.</w:t>
      </w:r>
      <w:r>
        <w:rPr>
          <w:rFonts w:ascii="Arial" w:hAnsi="Arial" w:cs="Arial"/>
          <w:sz w:val="20"/>
          <w:szCs w:val="20"/>
        </w:rPr>
        <w:t xml:space="preserve">    In November 2004, Novell, Inc. filed a complaint in U.S. District Court in Utah, now transferred with other cases to Maryland, asserting antitrust and unfair competition claims against us related to Novell’s ownership of WordPerfect and other productivity applications during the period between June 1994 and March 1996. In June 2005, the trial court granted our motion to dismiss four of six claims of the complaint. Both parties appealed, and in October 2007, the court of appeals affirmed the decision of the trial court, remanding the case to that court for further proceedings.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FA2467">
      <w:pPr>
        <w:pStyle w:val="NormalWeb"/>
        <w:spacing w:before="180" w:beforeAutospacing="0" w:after="0" w:afterAutospacing="0"/>
        <w:jc w:val="both"/>
      </w:pPr>
      <w:r>
        <w:rPr>
          <w:rFonts w:ascii="Arial" w:hAnsi="Arial" w:cs="Arial"/>
          <w:b/>
          <w:bCs/>
          <w:sz w:val="20"/>
          <w:szCs w:val="20"/>
        </w:rPr>
        <w:t>Patent and intellectual property claims.</w:t>
      </w:r>
      <w:r>
        <w:rPr>
          <w:rFonts w:ascii="Arial" w:hAnsi="Arial" w:cs="Arial"/>
          <w:sz w:val="20"/>
          <w:szCs w:val="20"/>
        </w:rPr>
        <w:t xml:space="preserve">    We are vigorously defending more than 45 patent infringement cases. Microsoft and Alcatel-Lucent are parties to a number of legal proceedings relating to certain patents of each of the companies. Some of these actions began before the merger of Alcatel and Lucent in 2006. For simplicity, we refer to the post-merger entity as Alcatel-Lucent throughout this discussion.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In 2003, we filed an action in U.S. District Court in California seeking a declaratory judgment that we do not infringe certain Alcatel-Lucent patents. Alcatel-Lucent has asserted claims under these patents against computer manufacturers that sell computers with our operating system and application software pre-installed. In February 2007, the jury returned a verdict in Alcatel-Lucent’s favor in the first of a series of patent trials, and awarded $1.5 billion in damages. In August 2007, on our motions for judgment as a matter of law, the trial court overturned the jury verdict and entered orders dismissing plaintiff’s claims on multiple grounds. Alcatel-Lucent appealed. The trial court previously dismissed Alcatel-Lucent’s claims with respect to a second group of patents and two patents in a third grouping. In April 2008, a jury returned a verdict in Alcatel-Lucent’s favor in a trial on a consolidated group of video and user interface patents. The jury concluded that Microsoft had infringed two patents and awarded $367 million in damages. On June 19, 2008, the trial judge increased the amount of damages to $512 million, which includes the $367 million of damages and $145 million of interest. Microsoft will appeal the verdict.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In March 2006, Alcatel-Lucent filed a lawsuit against us in U.S. District Court in California, claiming Windows Vista, Windows Media Player, and the Xbox 360 infringe one of its patents. In response, we asserted counterclaims that Alcatel-Lucent infringes 10 Microsoft patents by its sale of various products. The case went to trial in April 2008 on Alcatel-Lucent’s video patent and four Microsoft counterclaim patents. The jury returned a verdict in Microsoft’s favor on June 4, 2008, finding no infringement of Alcatel-Lucent’s patent. The jury also found no infringement of Microsoft’s counterclaim patents.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In November 2006, Alcatel-Lucent filed two patent infringement cases against us in U.S. District Court in Texas, asserting Mediaroom and various networking functionalities violate seven of its patents. In April 2007, we asserted infringement counterclaims based on four of our patents relating to functionality similar to that accused by Alcatel-Lucent. The trial on all of the patents is set for January 2009.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In February 2007, we filed a complaint against Alcatel-Lucent with the International Trade Commission claiming Alcatel-Lucent is infringing four Microsoft patents related to our unified communications technology and seeking to prevent the import into the U.S. of certain Alcatel-Lucent unified communications products. Trial of this matter took place in October 2007. The administrative law judge ruled that Alcatel-Lucent infringed one of the four asserted patents. The Commission reversed that decision in May 2008. We are appealing that ruling to the U.S. Court of Appeals for the Federal Circuit.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In April 2007, the Multimedia Patent Trust filed a complaint against Microsoft, Dell, and Gateway in San Diego, California accusing the parties of infringing three video-related patents that originally belonged to Alcatel-Lucent. Alcatel-Lucent created the Multimedia Patent Trust prior to the companies’ merger and transferred the patents at issue to the trust. In June 2008, the plaintiff dismissed one of the patent claims.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The actual costs to resolve these cases will depend upon many factors such as the outcome of post-trial motions, any appeals, and the results of the remaining trials. Adverse outcomes in some or all of the matters described in this section may result in significant monetary damages or injunctive relief against us that would adversely affect distribution of our operating system or application products. We may enter into material settlements because of these risks.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Other.</w:t>
      </w:r>
      <w:r>
        <w:rPr>
          <w:rFonts w:ascii="Arial" w:hAnsi="Arial" w:cs="Arial"/>
          <w:sz w:val="20"/>
          <w:szCs w:val="20"/>
        </w:rPr>
        <w:t xml:space="preserve">    We are also subject to a variety of other claims and suits that arise from time to time in the ordinary course of our business. Although management currently believes that resolving claims against us, individually or in aggregate, will not have a material adverse impact on our financial position, our results of operations, or our cash flows, these matters are subject to inherent uncertainties and management’s view of these matters may change in the future.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As of June 30, 2008, we had accrued aggregate liabilities of approximately $600 million in other current liabilities and approximately $500 million in other long-term liabilities for all of the contingent matters described in this note. While we intend to vigorously defend these matters, there exists the possibility of adverse outcomes that we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AD11B2">
      <w:pPr>
        <w:pStyle w:val="NormalWeb"/>
        <w:spacing w:before="140" w:beforeAutospacing="0" w:after="0" w:afterAutospacing="0"/>
        <w:jc w:val="both"/>
      </w:pPr>
      <w:r>
        <w:rPr>
          <w:rFonts w:ascii="Arial" w:hAnsi="Arial" w:cs="Arial"/>
          <w:sz w:val="20"/>
          <w:szCs w:val="20"/>
        </w:rPr>
        <w:t xml:space="preserve">estimate could be up to $2.2 billion in aggregate beyond recorded amounts. Were unfavorable final outcomes to occur, there exists the possibility of a material adverse impact on our financial position, results of operations, and cash flows for the period in which the effects become reasonably estimable.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7B741A">
      <w:pPr>
        <w:pStyle w:val="NormalWeb"/>
        <w:spacing w:beforeAutospacing="0" w:after="0" w:afterAutospacing="0"/>
        <w:jc w:val="center"/>
      </w:pPr>
      <w:r>
        <w:rPr>
          <w:rFonts w:ascii="Arial" w:hAnsi="Arial" w:cs="Arial"/>
          <w:sz w:val="20"/>
          <w:szCs w:val="20"/>
          <w:u w:val="single"/>
        </w:rPr>
        <w:t xml:space="preserve">NOTE 16    STOCKHOLDERS’ EQUITY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Shares of common stock outstanding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476"/>
        <w:gridCol w:w="290"/>
        <w:gridCol w:w="501"/>
        <w:gridCol w:w="67"/>
        <w:gridCol w:w="194"/>
        <w:gridCol w:w="612"/>
        <w:gridCol w:w="67"/>
        <w:gridCol w:w="194"/>
        <w:gridCol w:w="612"/>
        <w:gridCol w:w="67"/>
      </w:tblGrid>
      <w:tr w:rsidR="00236406" w:rsidTr="00236406">
        <w:trPr>
          <w:tblHeader/>
          <w:jc w:val="center"/>
        </w:trPr>
        <w:tc>
          <w:tcPr>
            <w:tcW w:w="7476" w:type="dxa"/>
            <w:vAlign w:val="center"/>
          </w:tcPr>
          <w:p w:rsidR="00236406" w:rsidRDefault="00236406">
            <w:pPr>
              <w:rPr>
                <w:sz w:val="2"/>
                <w:szCs w:val="24"/>
              </w:rPr>
            </w:pPr>
          </w:p>
        </w:tc>
        <w:tc>
          <w:tcPr>
            <w:tcW w:w="290" w:type="dxa"/>
            <w:vAlign w:val="bottom"/>
          </w:tcPr>
          <w:p w:rsidR="00236406" w:rsidRDefault="00236406">
            <w:pPr>
              <w:rPr>
                <w:sz w:val="2"/>
                <w:szCs w:val="24"/>
              </w:rPr>
            </w:pPr>
          </w:p>
        </w:tc>
        <w:tc>
          <w:tcPr>
            <w:tcW w:w="501" w:type="dxa"/>
            <w:vAlign w:val="center"/>
          </w:tcPr>
          <w:p w:rsidR="00236406" w:rsidRDefault="00236406">
            <w:pPr>
              <w:rPr>
                <w:sz w:val="2"/>
                <w:szCs w:val="24"/>
              </w:rPr>
            </w:pPr>
          </w:p>
        </w:tc>
        <w:tc>
          <w:tcPr>
            <w:tcW w:w="67" w:type="dxa"/>
            <w:vAlign w:val="center"/>
          </w:tcPr>
          <w:p w:rsidR="00236406" w:rsidRDefault="00236406">
            <w:pPr>
              <w:rPr>
                <w:sz w:val="2"/>
                <w:szCs w:val="24"/>
              </w:rPr>
            </w:pPr>
          </w:p>
        </w:tc>
        <w:tc>
          <w:tcPr>
            <w:tcW w:w="194" w:type="dxa"/>
            <w:vAlign w:val="bottom"/>
          </w:tcPr>
          <w:p w:rsidR="00236406" w:rsidRDefault="00236406">
            <w:pPr>
              <w:rPr>
                <w:sz w:val="2"/>
                <w:szCs w:val="24"/>
              </w:rPr>
            </w:pPr>
          </w:p>
        </w:tc>
        <w:tc>
          <w:tcPr>
            <w:tcW w:w="612" w:type="dxa"/>
            <w:vAlign w:val="center"/>
          </w:tcPr>
          <w:p w:rsidR="00236406" w:rsidRDefault="00236406">
            <w:pPr>
              <w:rPr>
                <w:sz w:val="2"/>
                <w:szCs w:val="24"/>
              </w:rPr>
            </w:pPr>
          </w:p>
        </w:tc>
        <w:tc>
          <w:tcPr>
            <w:tcW w:w="67" w:type="dxa"/>
            <w:vAlign w:val="center"/>
          </w:tcPr>
          <w:p w:rsidR="00236406" w:rsidRDefault="00236406">
            <w:pPr>
              <w:rPr>
                <w:sz w:val="2"/>
                <w:szCs w:val="24"/>
              </w:rPr>
            </w:pPr>
          </w:p>
        </w:tc>
        <w:tc>
          <w:tcPr>
            <w:tcW w:w="194" w:type="dxa"/>
            <w:vAlign w:val="bottom"/>
          </w:tcPr>
          <w:p w:rsidR="00236406" w:rsidRDefault="00236406">
            <w:pPr>
              <w:rPr>
                <w:sz w:val="2"/>
                <w:szCs w:val="24"/>
              </w:rPr>
            </w:pPr>
          </w:p>
        </w:tc>
        <w:tc>
          <w:tcPr>
            <w:tcW w:w="612" w:type="dxa"/>
            <w:vAlign w:val="center"/>
          </w:tcPr>
          <w:p w:rsidR="00236406" w:rsidRDefault="00236406">
            <w:pPr>
              <w:rPr>
                <w:sz w:val="2"/>
                <w:szCs w:val="24"/>
              </w:rPr>
            </w:pPr>
          </w:p>
        </w:tc>
        <w:tc>
          <w:tcPr>
            <w:tcW w:w="67" w:type="dxa"/>
            <w:vAlign w:val="center"/>
          </w:tcPr>
          <w:p w:rsidR="00236406" w:rsidRDefault="00236406">
            <w:pPr>
              <w:rPr>
                <w:sz w:val="2"/>
                <w:szCs w:val="24"/>
              </w:rPr>
            </w:pPr>
          </w:p>
        </w:tc>
      </w:tr>
      <w:tr w:rsidR="00236406" w:rsidTr="00236406">
        <w:trPr>
          <w:tblHeader/>
          <w:jc w:val="center"/>
        </w:trPr>
        <w:tc>
          <w:tcPr>
            <w:tcW w:w="7476" w:type="dxa"/>
            <w:tcBorders>
              <w:top w:val="nil"/>
              <w:left w:val="nil"/>
              <w:bottom w:val="single" w:sz="6"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90" w:type="dxa"/>
            <w:tcBorders>
              <w:top w:val="nil"/>
              <w:left w:val="nil"/>
              <w:bottom w:val="single" w:sz="6" w:space="0" w:color="000000"/>
              <w:right w:val="nil"/>
            </w:tcBorders>
            <w:vAlign w:val="bottom"/>
            <w:hideMark/>
          </w:tcPr>
          <w:p w:rsidR="00236406" w:rsidRDefault="00236406">
            <w:pPr>
              <w:pStyle w:val="la2"/>
            </w:pPr>
            <w:r>
              <w:rPr>
                <w:sz w:val="15"/>
                <w:szCs w:val="15"/>
              </w:rPr>
              <w:t>  </w:t>
            </w:r>
          </w:p>
        </w:tc>
        <w:tc>
          <w:tcPr>
            <w:tcW w:w="501" w:type="dxa"/>
            <w:tcBorders>
              <w:top w:val="nil"/>
              <w:left w:val="nil"/>
              <w:bottom w:val="single" w:sz="6" w:space="0" w:color="000000"/>
              <w:right w:val="nil"/>
            </w:tcBorders>
            <w:vAlign w:val="bottom"/>
            <w:hideMark/>
          </w:tcPr>
          <w:p w:rsidR="00236406" w:rsidRDefault="00236406">
            <w:pPr>
              <w:pStyle w:val="la2"/>
            </w:pPr>
            <w:r>
              <w:t> </w:t>
            </w:r>
          </w:p>
        </w:tc>
        <w:tc>
          <w:tcPr>
            <w:tcW w:w="67" w:type="dxa"/>
            <w:tcBorders>
              <w:top w:val="nil"/>
              <w:left w:val="nil"/>
              <w:bottom w:val="single" w:sz="6" w:space="0" w:color="000000"/>
              <w:right w:val="nil"/>
            </w:tcBorders>
            <w:vAlign w:val="bottom"/>
            <w:hideMark/>
          </w:tcPr>
          <w:p w:rsidR="00236406" w:rsidRDefault="00236406">
            <w:pPr>
              <w:rPr>
                <w:szCs w:val="24"/>
              </w:rPr>
            </w:pPr>
            <w:r>
              <w:rPr>
                <w:sz w:val="15"/>
                <w:szCs w:val="15"/>
              </w:rPr>
              <w:t> </w:t>
            </w:r>
          </w:p>
        </w:tc>
        <w:tc>
          <w:tcPr>
            <w:tcW w:w="194" w:type="dxa"/>
            <w:tcBorders>
              <w:top w:val="nil"/>
              <w:left w:val="nil"/>
              <w:bottom w:val="single" w:sz="6" w:space="0" w:color="000000"/>
              <w:right w:val="nil"/>
            </w:tcBorders>
            <w:vAlign w:val="bottom"/>
            <w:hideMark/>
          </w:tcPr>
          <w:p w:rsidR="00236406" w:rsidRDefault="00236406">
            <w:pPr>
              <w:pStyle w:val="la2"/>
            </w:pPr>
            <w:r>
              <w:rPr>
                <w:sz w:val="15"/>
                <w:szCs w:val="15"/>
              </w:rPr>
              <w:t> </w:t>
            </w:r>
          </w:p>
        </w:tc>
        <w:tc>
          <w:tcPr>
            <w:tcW w:w="612" w:type="dxa"/>
            <w:tcBorders>
              <w:top w:val="nil"/>
              <w:left w:val="nil"/>
              <w:bottom w:val="single" w:sz="6" w:space="0" w:color="000000"/>
              <w:right w:val="nil"/>
            </w:tcBorders>
            <w:vAlign w:val="bottom"/>
            <w:hideMark/>
          </w:tcPr>
          <w:p w:rsidR="00236406" w:rsidRDefault="00236406">
            <w:pPr>
              <w:pStyle w:val="la2"/>
            </w:pPr>
            <w:r>
              <w:t> </w:t>
            </w:r>
          </w:p>
        </w:tc>
        <w:tc>
          <w:tcPr>
            <w:tcW w:w="67" w:type="dxa"/>
            <w:tcBorders>
              <w:top w:val="nil"/>
              <w:left w:val="nil"/>
              <w:bottom w:val="single" w:sz="6" w:space="0" w:color="000000"/>
              <w:right w:val="nil"/>
            </w:tcBorders>
            <w:vAlign w:val="bottom"/>
            <w:hideMark/>
          </w:tcPr>
          <w:p w:rsidR="00236406" w:rsidRDefault="00236406">
            <w:pPr>
              <w:rPr>
                <w:szCs w:val="24"/>
              </w:rPr>
            </w:pPr>
            <w:r>
              <w:rPr>
                <w:sz w:val="15"/>
                <w:szCs w:val="15"/>
              </w:rPr>
              <w:t> </w:t>
            </w:r>
          </w:p>
        </w:tc>
        <w:tc>
          <w:tcPr>
            <w:tcW w:w="194" w:type="dxa"/>
            <w:tcBorders>
              <w:top w:val="nil"/>
              <w:left w:val="nil"/>
              <w:bottom w:val="single" w:sz="6" w:space="0" w:color="000000"/>
              <w:right w:val="nil"/>
            </w:tcBorders>
            <w:vAlign w:val="bottom"/>
            <w:hideMark/>
          </w:tcPr>
          <w:p w:rsidR="00236406" w:rsidRDefault="00236406">
            <w:pPr>
              <w:pStyle w:val="la2"/>
            </w:pPr>
            <w:r>
              <w:rPr>
                <w:sz w:val="15"/>
                <w:szCs w:val="15"/>
              </w:rPr>
              <w:t>  </w:t>
            </w:r>
          </w:p>
        </w:tc>
        <w:tc>
          <w:tcPr>
            <w:tcW w:w="612" w:type="dxa"/>
            <w:tcBorders>
              <w:top w:val="nil"/>
              <w:left w:val="nil"/>
              <w:bottom w:val="single" w:sz="6" w:space="0" w:color="000000"/>
              <w:right w:val="nil"/>
            </w:tcBorders>
            <w:vAlign w:val="bottom"/>
            <w:hideMark/>
          </w:tcPr>
          <w:p w:rsidR="00236406" w:rsidRDefault="00236406">
            <w:pPr>
              <w:pStyle w:val="la2"/>
            </w:pPr>
            <w:r>
              <w:t> </w:t>
            </w:r>
          </w:p>
        </w:tc>
        <w:tc>
          <w:tcPr>
            <w:tcW w:w="67" w:type="dxa"/>
            <w:tcBorders>
              <w:top w:val="nil"/>
              <w:left w:val="nil"/>
              <w:bottom w:val="single" w:sz="6" w:space="0" w:color="000000"/>
              <w:right w:val="nil"/>
            </w:tcBorders>
            <w:vAlign w:val="bottom"/>
            <w:hideMark/>
          </w:tcPr>
          <w:p w:rsidR="00236406" w:rsidRDefault="00236406">
            <w:pPr>
              <w:rPr>
                <w:szCs w:val="24"/>
              </w:rPr>
            </w:pPr>
            <w:r>
              <w:rPr>
                <w:sz w:val="15"/>
                <w:szCs w:val="15"/>
              </w:rPr>
              <w:t> </w:t>
            </w:r>
          </w:p>
        </w:tc>
      </w:tr>
      <w:tr w:rsidR="00236406" w:rsidTr="00236406">
        <w:trPr>
          <w:trHeight w:val="195"/>
          <w:tblHeader/>
          <w:jc w:val="center"/>
        </w:trPr>
        <w:tc>
          <w:tcPr>
            <w:tcW w:w="7476" w:type="dxa"/>
            <w:vAlign w:val="center"/>
          </w:tcPr>
          <w:p w:rsidR="00236406" w:rsidRDefault="00236406">
            <w:pPr>
              <w:rPr>
                <w:sz w:val="20"/>
                <w:szCs w:val="24"/>
              </w:rPr>
            </w:pPr>
          </w:p>
        </w:tc>
        <w:tc>
          <w:tcPr>
            <w:tcW w:w="858" w:type="dxa"/>
            <w:gridSpan w:val="3"/>
            <w:vAlign w:val="center"/>
          </w:tcPr>
          <w:p w:rsidR="00236406" w:rsidRDefault="00236406">
            <w:pPr>
              <w:rPr>
                <w:sz w:val="20"/>
                <w:szCs w:val="24"/>
              </w:rPr>
            </w:pPr>
          </w:p>
        </w:tc>
        <w:tc>
          <w:tcPr>
            <w:tcW w:w="873" w:type="dxa"/>
            <w:gridSpan w:val="3"/>
            <w:vAlign w:val="center"/>
          </w:tcPr>
          <w:p w:rsidR="00236406" w:rsidRDefault="00236406">
            <w:pPr>
              <w:rPr>
                <w:sz w:val="20"/>
                <w:szCs w:val="24"/>
              </w:rPr>
            </w:pPr>
          </w:p>
        </w:tc>
        <w:tc>
          <w:tcPr>
            <w:tcW w:w="873" w:type="dxa"/>
            <w:gridSpan w:val="3"/>
            <w:vAlign w:val="center"/>
          </w:tcPr>
          <w:p w:rsidR="00236406" w:rsidRDefault="00236406">
            <w:pPr>
              <w:rPr>
                <w:sz w:val="20"/>
                <w:szCs w:val="24"/>
              </w:rPr>
            </w:pPr>
          </w:p>
        </w:tc>
      </w:tr>
      <w:tr w:rsidR="00236406" w:rsidTr="00236406">
        <w:trPr>
          <w:tblHeader/>
          <w:jc w:val="center"/>
        </w:trPr>
        <w:tc>
          <w:tcPr>
            <w:tcW w:w="7476"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290" w:type="dxa"/>
            <w:vAlign w:val="bottom"/>
            <w:hideMark/>
          </w:tcPr>
          <w:p w:rsidR="00236406" w:rsidRDefault="00236406">
            <w:pPr>
              <w:pStyle w:val="la2"/>
            </w:pPr>
            <w:r>
              <w:rPr>
                <w:sz w:val="15"/>
                <w:szCs w:val="15"/>
              </w:rPr>
              <w:t>  </w:t>
            </w:r>
          </w:p>
        </w:tc>
        <w:tc>
          <w:tcPr>
            <w:tcW w:w="501"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67" w:type="dxa"/>
            <w:vAlign w:val="bottom"/>
            <w:hideMark/>
          </w:tcPr>
          <w:p w:rsidR="00236406" w:rsidRDefault="00236406">
            <w:pPr>
              <w:rPr>
                <w:szCs w:val="24"/>
              </w:rPr>
            </w:pPr>
            <w:r>
              <w:rPr>
                <w:sz w:val="15"/>
                <w:szCs w:val="15"/>
              </w:rPr>
              <w:t> </w:t>
            </w:r>
          </w:p>
        </w:tc>
        <w:tc>
          <w:tcPr>
            <w:tcW w:w="194" w:type="dxa"/>
            <w:vAlign w:val="bottom"/>
            <w:hideMark/>
          </w:tcPr>
          <w:p w:rsidR="00236406" w:rsidRDefault="00236406">
            <w:pPr>
              <w:pStyle w:val="la2"/>
            </w:pPr>
            <w:r>
              <w:rPr>
                <w:sz w:val="15"/>
                <w:szCs w:val="15"/>
              </w:rPr>
              <w:t> </w:t>
            </w:r>
          </w:p>
        </w:tc>
        <w:tc>
          <w:tcPr>
            <w:tcW w:w="612"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67" w:type="dxa"/>
            <w:vAlign w:val="bottom"/>
            <w:hideMark/>
          </w:tcPr>
          <w:p w:rsidR="00236406" w:rsidRDefault="00236406">
            <w:pPr>
              <w:rPr>
                <w:szCs w:val="24"/>
              </w:rPr>
            </w:pPr>
            <w:r>
              <w:rPr>
                <w:sz w:val="15"/>
                <w:szCs w:val="15"/>
              </w:rPr>
              <w:t> </w:t>
            </w:r>
          </w:p>
        </w:tc>
        <w:tc>
          <w:tcPr>
            <w:tcW w:w="194" w:type="dxa"/>
            <w:vAlign w:val="bottom"/>
            <w:hideMark/>
          </w:tcPr>
          <w:p w:rsidR="00236406" w:rsidRDefault="00236406">
            <w:pPr>
              <w:pStyle w:val="la2"/>
            </w:pPr>
            <w:r>
              <w:rPr>
                <w:sz w:val="15"/>
                <w:szCs w:val="15"/>
              </w:rPr>
              <w:t>  </w:t>
            </w:r>
          </w:p>
        </w:tc>
        <w:tc>
          <w:tcPr>
            <w:tcW w:w="612"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c>
          <w:tcPr>
            <w:tcW w:w="67" w:type="dxa"/>
            <w:vAlign w:val="bottom"/>
            <w:hideMark/>
          </w:tcPr>
          <w:p w:rsidR="00236406" w:rsidRDefault="00236406">
            <w:pPr>
              <w:rPr>
                <w:szCs w:val="24"/>
              </w:rPr>
            </w:pPr>
            <w:r>
              <w:rPr>
                <w:sz w:val="15"/>
                <w:szCs w:val="15"/>
              </w:rPr>
              <w:t> </w:t>
            </w:r>
          </w:p>
        </w:tc>
      </w:tr>
      <w:tr w:rsidR="00236406" w:rsidTr="00236406">
        <w:trPr>
          <w:trHeight w:val="240"/>
          <w:jc w:val="center"/>
        </w:trPr>
        <w:tc>
          <w:tcPr>
            <w:tcW w:w="7476" w:type="dxa"/>
            <w:vAlign w:val="center"/>
          </w:tcPr>
          <w:p w:rsidR="00236406" w:rsidRDefault="00236406">
            <w:pPr>
              <w:rPr>
                <w:szCs w:val="24"/>
              </w:rPr>
            </w:pPr>
          </w:p>
        </w:tc>
        <w:tc>
          <w:tcPr>
            <w:tcW w:w="858" w:type="dxa"/>
            <w:gridSpan w:val="3"/>
            <w:vAlign w:val="center"/>
          </w:tcPr>
          <w:p w:rsidR="00236406" w:rsidRDefault="00236406">
            <w:pPr>
              <w:rPr>
                <w:szCs w:val="24"/>
              </w:rPr>
            </w:pPr>
          </w:p>
        </w:tc>
        <w:tc>
          <w:tcPr>
            <w:tcW w:w="873" w:type="dxa"/>
            <w:gridSpan w:val="3"/>
            <w:vAlign w:val="center"/>
          </w:tcPr>
          <w:p w:rsidR="00236406" w:rsidRDefault="00236406">
            <w:pPr>
              <w:rPr>
                <w:szCs w:val="24"/>
              </w:rPr>
            </w:pPr>
          </w:p>
        </w:tc>
        <w:tc>
          <w:tcPr>
            <w:tcW w:w="873" w:type="dxa"/>
            <w:gridSpan w:val="3"/>
            <w:vAlign w:val="center"/>
          </w:tcPr>
          <w:p w:rsidR="00236406" w:rsidRDefault="00236406">
            <w:pPr>
              <w:rPr>
                <w:szCs w:val="24"/>
              </w:rPr>
            </w:pPr>
          </w:p>
        </w:tc>
      </w:tr>
      <w:tr w:rsidR="00236406" w:rsidTr="00236406">
        <w:trPr>
          <w:jc w:val="center"/>
        </w:trPr>
        <w:tc>
          <w:tcPr>
            <w:tcW w:w="7476" w:type="dxa"/>
            <w:hideMark/>
          </w:tcPr>
          <w:p w:rsidR="00236406" w:rsidRDefault="00236406">
            <w:pPr>
              <w:pStyle w:val="NormalWeb"/>
              <w:keepNext/>
              <w:ind w:left="288" w:hanging="288"/>
            </w:pPr>
            <w:r>
              <w:rPr>
                <w:rFonts w:ascii="Arial" w:hAnsi="Arial" w:cs="Arial"/>
                <w:sz w:val="20"/>
                <w:szCs w:val="20"/>
              </w:rPr>
              <w:t>Balance, beginning of year</w:t>
            </w:r>
          </w:p>
        </w:tc>
        <w:tc>
          <w:tcPr>
            <w:tcW w:w="290" w:type="dxa"/>
            <w:vAlign w:val="bottom"/>
            <w:hideMark/>
          </w:tcPr>
          <w:p w:rsidR="00236406" w:rsidRDefault="00236406">
            <w:pPr>
              <w:pStyle w:val="la2"/>
            </w:pPr>
            <w:r>
              <w:rPr>
                <w:sz w:val="15"/>
                <w:szCs w:val="15"/>
              </w:rPr>
              <w:t>  </w:t>
            </w:r>
          </w:p>
        </w:tc>
        <w:tc>
          <w:tcPr>
            <w:tcW w:w="501" w:type="dxa"/>
            <w:vAlign w:val="bottom"/>
            <w:hideMark/>
          </w:tcPr>
          <w:p w:rsidR="00236406" w:rsidRDefault="00236406">
            <w:pPr>
              <w:jc w:val="right"/>
              <w:rPr>
                <w:szCs w:val="24"/>
              </w:rPr>
            </w:pPr>
            <w:r>
              <w:rPr>
                <w:rFonts w:ascii="Arial" w:hAnsi="Arial" w:cs="Arial"/>
                <w:b/>
                <w:bCs/>
                <w:sz w:val="20"/>
              </w:rPr>
              <w:t>9,380</w:t>
            </w:r>
          </w:p>
        </w:tc>
        <w:tc>
          <w:tcPr>
            <w:tcW w:w="67" w:type="dxa"/>
            <w:noWrap/>
            <w:vAlign w:val="bottom"/>
            <w:hideMark/>
          </w:tcPr>
          <w:p w:rsidR="00236406" w:rsidRDefault="00236406">
            <w:pPr>
              <w:rPr>
                <w:szCs w:val="24"/>
              </w:rPr>
            </w:pPr>
            <w:r>
              <w:rPr>
                <w:rFonts w:ascii="Arial" w:hAnsi="Arial" w:cs="Arial"/>
                <w:b/>
                <w:bCs/>
                <w:sz w:val="20"/>
              </w:rPr>
              <w:t> </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jc w:val="right"/>
              <w:rPr>
                <w:szCs w:val="24"/>
              </w:rPr>
            </w:pPr>
            <w:r>
              <w:rPr>
                <w:rFonts w:ascii="Arial" w:hAnsi="Arial" w:cs="Arial"/>
                <w:sz w:val="20"/>
              </w:rPr>
              <w:t>10,062</w:t>
            </w:r>
          </w:p>
        </w:tc>
        <w:tc>
          <w:tcPr>
            <w:tcW w:w="67" w:type="dxa"/>
            <w:noWrap/>
            <w:vAlign w:val="bottom"/>
            <w:hideMark/>
          </w:tcPr>
          <w:p w:rsidR="00236406" w:rsidRDefault="00236406">
            <w:pPr>
              <w:rPr>
                <w:szCs w:val="24"/>
              </w:rPr>
            </w:pPr>
            <w:r>
              <w:rPr>
                <w:rFonts w:ascii="Arial" w:hAnsi="Arial" w:cs="Arial"/>
                <w:sz w:val="20"/>
              </w:rPr>
              <w:t> </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jc w:val="right"/>
              <w:rPr>
                <w:szCs w:val="24"/>
              </w:rPr>
            </w:pPr>
            <w:r>
              <w:rPr>
                <w:rFonts w:ascii="Arial" w:hAnsi="Arial" w:cs="Arial"/>
                <w:sz w:val="20"/>
              </w:rPr>
              <w:t>10,710</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7476" w:type="dxa"/>
            <w:hideMark/>
          </w:tcPr>
          <w:p w:rsidR="00236406" w:rsidRDefault="00236406">
            <w:pPr>
              <w:pStyle w:val="NormalWeb"/>
              <w:keepNext/>
              <w:ind w:left="288" w:hanging="288"/>
            </w:pPr>
            <w:r>
              <w:rPr>
                <w:rFonts w:ascii="Arial" w:hAnsi="Arial" w:cs="Arial"/>
                <w:sz w:val="20"/>
                <w:szCs w:val="20"/>
              </w:rPr>
              <w:t>Issued</w:t>
            </w:r>
          </w:p>
        </w:tc>
        <w:tc>
          <w:tcPr>
            <w:tcW w:w="290" w:type="dxa"/>
            <w:vAlign w:val="bottom"/>
            <w:hideMark/>
          </w:tcPr>
          <w:p w:rsidR="00236406" w:rsidRDefault="00236406">
            <w:pPr>
              <w:pStyle w:val="la2"/>
            </w:pPr>
            <w:r>
              <w:rPr>
                <w:sz w:val="15"/>
                <w:szCs w:val="15"/>
              </w:rPr>
              <w:t>  </w:t>
            </w:r>
          </w:p>
        </w:tc>
        <w:tc>
          <w:tcPr>
            <w:tcW w:w="501" w:type="dxa"/>
            <w:vAlign w:val="bottom"/>
            <w:hideMark/>
          </w:tcPr>
          <w:p w:rsidR="00236406" w:rsidRDefault="00236406">
            <w:pPr>
              <w:jc w:val="right"/>
              <w:rPr>
                <w:szCs w:val="24"/>
              </w:rPr>
            </w:pPr>
            <w:r>
              <w:rPr>
                <w:rFonts w:ascii="Arial" w:hAnsi="Arial" w:cs="Arial"/>
                <w:b/>
                <w:bCs/>
                <w:sz w:val="20"/>
              </w:rPr>
              <w:t>173</w:t>
            </w:r>
          </w:p>
        </w:tc>
        <w:tc>
          <w:tcPr>
            <w:tcW w:w="67" w:type="dxa"/>
            <w:noWrap/>
            <w:vAlign w:val="bottom"/>
            <w:hideMark/>
          </w:tcPr>
          <w:p w:rsidR="00236406" w:rsidRDefault="00236406">
            <w:pPr>
              <w:rPr>
                <w:szCs w:val="24"/>
              </w:rPr>
            </w:pPr>
            <w:r>
              <w:rPr>
                <w:rFonts w:ascii="Arial" w:hAnsi="Arial" w:cs="Arial"/>
                <w:b/>
                <w:bCs/>
                <w:sz w:val="20"/>
              </w:rPr>
              <w:t> </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jc w:val="right"/>
              <w:rPr>
                <w:szCs w:val="24"/>
              </w:rPr>
            </w:pPr>
            <w:r>
              <w:rPr>
                <w:rFonts w:ascii="Arial" w:hAnsi="Arial" w:cs="Arial"/>
                <w:sz w:val="20"/>
              </w:rPr>
              <w:t>289</w:t>
            </w:r>
          </w:p>
        </w:tc>
        <w:tc>
          <w:tcPr>
            <w:tcW w:w="67" w:type="dxa"/>
            <w:noWrap/>
            <w:vAlign w:val="bottom"/>
            <w:hideMark/>
          </w:tcPr>
          <w:p w:rsidR="00236406" w:rsidRDefault="00236406">
            <w:pPr>
              <w:rPr>
                <w:szCs w:val="24"/>
              </w:rPr>
            </w:pPr>
            <w:r>
              <w:rPr>
                <w:rFonts w:ascii="Arial" w:hAnsi="Arial" w:cs="Arial"/>
                <w:sz w:val="20"/>
              </w:rPr>
              <w:t> </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jc w:val="right"/>
              <w:rPr>
                <w:szCs w:val="24"/>
              </w:rPr>
            </w:pPr>
            <w:r>
              <w:rPr>
                <w:rFonts w:ascii="Arial" w:hAnsi="Arial" w:cs="Arial"/>
                <w:sz w:val="20"/>
              </w:rPr>
              <w:t>106</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7476" w:type="dxa"/>
            <w:hideMark/>
          </w:tcPr>
          <w:p w:rsidR="00236406" w:rsidRDefault="00236406">
            <w:pPr>
              <w:pStyle w:val="NormalWeb"/>
              <w:ind w:left="288" w:hanging="288"/>
            </w:pPr>
            <w:r>
              <w:rPr>
                <w:rFonts w:ascii="Arial" w:hAnsi="Arial" w:cs="Arial"/>
                <w:sz w:val="20"/>
                <w:szCs w:val="20"/>
              </w:rPr>
              <w:t>Repurchased</w:t>
            </w:r>
          </w:p>
        </w:tc>
        <w:tc>
          <w:tcPr>
            <w:tcW w:w="290" w:type="dxa"/>
            <w:vAlign w:val="bottom"/>
            <w:hideMark/>
          </w:tcPr>
          <w:p w:rsidR="00236406" w:rsidRDefault="00236406">
            <w:pPr>
              <w:pStyle w:val="la2"/>
            </w:pPr>
            <w:r>
              <w:rPr>
                <w:sz w:val="15"/>
                <w:szCs w:val="15"/>
              </w:rPr>
              <w:t>  </w:t>
            </w:r>
          </w:p>
        </w:tc>
        <w:tc>
          <w:tcPr>
            <w:tcW w:w="501" w:type="dxa"/>
            <w:vAlign w:val="bottom"/>
            <w:hideMark/>
          </w:tcPr>
          <w:p w:rsidR="00236406" w:rsidRDefault="00236406">
            <w:pPr>
              <w:jc w:val="right"/>
              <w:rPr>
                <w:szCs w:val="24"/>
              </w:rPr>
            </w:pPr>
            <w:r>
              <w:rPr>
                <w:rFonts w:ascii="Arial" w:hAnsi="Arial" w:cs="Arial"/>
                <w:b/>
                <w:bCs/>
                <w:sz w:val="20"/>
              </w:rPr>
              <w:t>(402</w:t>
            </w:r>
          </w:p>
        </w:tc>
        <w:tc>
          <w:tcPr>
            <w:tcW w:w="67" w:type="dxa"/>
            <w:noWrap/>
            <w:vAlign w:val="bottom"/>
            <w:hideMark/>
          </w:tcPr>
          <w:p w:rsidR="00236406" w:rsidRDefault="00236406">
            <w:pPr>
              <w:rPr>
                <w:szCs w:val="24"/>
              </w:rPr>
            </w:pPr>
            <w:r>
              <w:rPr>
                <w:rFonts w:ascii="Arial" w:hAnsi="Arial" w:cs="Arial"/>
                <w:b/>
                <w:bCs/>
                <w:sz w:val="20"/>
              </w:rPr>
              <w:t>)</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jc w:val="right"/>
              <w:rPr>
                <w:szCs w:val="24"/>
              </w:rPr>
            </w:pPr>
            <w:r>
              <w:rPr>
                <w:rFonts w:ascii="Arial" w:hAnsi="Arial" w:cs="Arial"/>
                <w:sz w:val="20"/>
              </w:rPr>
              <w:t>(971</w:t>
            </w:r>
          </w:p>
        </w:tc>
        <w:tc>
          <w:tcPr>
            <w:tcW w:w="67" w:type="dxa"/>
            <w:noWrap/>
            <w:vAlign w:val="bottom"/>
            <w:hideMark/>
          </w:tcPr>
          <w:p w:rsidR="00236406" w:rsidRDefault="00236406">
            <w:pPr>
              <w:rPr>
                <w:szCs w:val="24"/>
              </w:rPr>
            </w:pPr>
            <w:r>
              <w:rPr>
                <w:rFonts w:ascii="Arial" w:hAnsi="Arial" w:cs="Arial"/>
                <w:sz w:val="20"/>
              </w:rPr>
              <w:t>)</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jc w:val="right"/>
              <w:rPr>
                <w:szCs w:val="24"/>
              </w:rPr>
            </w:pPr>
            <w:r>
              <w:rPr>
                <w:rFonts w:ascii="Arial" w:hAnsi="Arial" w:cs="Arial"/>
                <w:sz w:val="20"/>
              </w:rPr>
              <w:t>(754</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8267" w:type="dxa"/>
            <w:gridSpan w:val="3"/>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7476" w:type="dxa"/>
            <w:hideMark/>
          </w:tcPr>
          <w:p w:rsidR="00236406" w:rsidRDefault="00236406">
            <w:pPr>
              <w:pStyle w:val="NormalWeb"/>
              <w:ind w:left="576" w:hanging="288"/>
            </w:pPr>
            <w:r>
              <w:rPr>
                <w:rFonts w:ascii="Arial" w:hAnsi="Arial" w:cs="Arial"/>
                <w:sz w:val="20"/>
                <w:szCs w:val="20"/>
              </w:rPr>
              <w:t>Balance, end of year</w:t>
            </w:r>
          </w:p>
        </w:tc>
        <w:tc>
          <w:tcPr>
            <w:tcW w:w="290" w:type="dxa"/>
            <w:vAlign w:val="bottom"/>
            <w:hideMark/>
          </w:tcPr>
          <w:p w:rsidR="00236406" w:rsidRDefault="00236406">
            <w:pPr>
              <w:pStyle w:val="la2"/>
            </w:pPr>
            <w:r>
              <w:rPr>
                <w:sz w:val="15"/>
                <w:szCs w:val="15"/>
              </w:rPr>
              <w:t>  </w:t>
            </w:r>
          </w:p>
        </w:tc>
        <w:tc>
          <w:tcPr>
            <w:tcW w:w="501" w:type="dxa"/>
            <w:vAlign w:val="bottom"/>
            <w:hideMark/>
          </w:tcPr>
          <w:p w:rsidR="00236406" w:rsidRDefault="00236406">
            <w:pPr>
              <w:jc w:val="right"/>
              <w:rPr>
                <w:szCs w:val="24"/>
              </w:rPr>
            </w:pPr>
            <w:r>
              <w:rPr>
                <w:rFonts w:ascii="Arial" w:hAnsi="Arial" w:cs="Arial"/>
                <w:b/>
                <w:bCs/>
                <w:sz w:val="20"/>
              </w:rPr>
              <w:t>9,151</w:t>
            </w:r>
          </w:p>
        </w:tc>
        <w:tc>
          <w:tcPr>
            <w:tcW w:w="67" w:type="dxa"/>
            <w:noWrap/>
            <w:vAlign w:val="bottom"/>
            <w:hideMark/>
          </w:tcPr>
          <w:p w:rsidR="00236406" w:rsidRDefault="00236406">
            <w:pPr>
              <w:rPr>
                <w:szCs w:val="24"/>
              </w:rPr>
            </w:pPr>
            <w:r>
              <w:rPr>
                <w:rFonts w:ascii="Arial" w:hAnsi="Arial" w:cs="Arial"/>
                <w:b/>
                <w:bCs/>
                <w:sz w:val="20"/>
              </w:rPr>
              <w:t> </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jc w:val="right"/>
              <w:rPr>
                <w:szCs w:val="24"/>
              </w:rPr>
            </w:pPr>
            <w:r>
              <w:rPr>
                <w:rFonts w:ascii="Arial" w:hAnsi="Arial" w:cs="Arial"/>
                <w:sz w:val="20"/>
              </w:rPr>
              <w:t>9,380</w:t>
            </w:r>
          </w:p>
        </w:tc>
        <w:tc>
          <w:tcPr>
            <w:tcW w:w="67" w:type="dxa"/>
            <w:noWrap/>
            <w:vAlign w:val="bottom"/>
            <w:hideMark/>
          </w:tcPr>
          <w:p w:rsidR="00236406" w:rsidRDefault="00236406">
            <w:pPr>
              <w:rPr>
                <w:szCs w:val="24"/>
              </w:rPr>
            </w:pPr>
            <w:r>
              <w:rPr>
                <w:rFonts w:ascii="Arial" w:hAnsi="Arial" w:cs="Arial"/>
                <w:sz w:val="20"/>
              </w:rPr>
              <w:t> </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jc w:val="right"/>
              <w:rPr>
                <w:szCs w:val="24"/>
              </w:rPr>
            </w:pPr>
            <w:r>
              <w:rPr>
                <w:rFonts w:ascii="Arial" w:hAnsi="Arial" w:cs="Arial"/>
                <w:sz w:val="20"/>
              </w:rPr>
              <w:t>10,062</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7476" w:type="dxa"/>
            <w:hideMark/>
          </w:tcPr>
          <w:p w:rsidR="00236406" w:rsidRDefault="00236406">
            <w:pPr>
              <w:pStyle w:val="la2"/>
            </w:pPr>
            <w:r>
              <w:t> </w:t>
            </w:r>
          </w:p>
        </w:tc>
        <w:tc>
          <w:tcPr>
            <w:tcW w:w="290" w:type="dxa"/>
            <w:vAlign w:val="bottom"/>
            <w:hideMark/>
          </w:tcPr>
          <w:p w:rsidR="00236406" w:rsidRDefault="00236406">
            <w:pPr>
              <w:pStyle w:val="la2"/>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194" w:type="dxa"/>
            <w:vAlign w:val="bottom"/>
            <w:hideMark/>
          </w:tcPr>
          <w:p w:rsidR="00236406" w:rsidRDefault="00236406">
            <w:pPr>
              <w:pStyle w:val="la2"/>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On July 20, 2006, we announced the completion of the repurchase program initially approved by our Board of Directors on July 20, 2004 to buy back up to $30.0 billion in Microsoft common stock.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On July 20, 2006, we also announced that our Board of Directors authorized two new share repurchase programs: a $20.0 billion tender offer, which was completed on August 17, 2006; and authorization for up to an additional $20.0 billion ongoing share repurchase program with an expiration of June 30, 2011. Under the tender offer, we repurchased approximately 155 million shares of common stock, or 1.5% of our common shares outstanding, for approximately $3.8 billion at a price per share of $24.75. On August 18, 2006, we announced that the authorization for the $20.0 billion ongoing share repurchase program had been increased by approximately $16.2 billion. As a result, we were authorized to repurchase additional shares in an amount up to $36.2 billion through June 30, 2011. As of June 30, 2008, approximately $2.7 billion remained of the $36.2 billion approved repurchase amount. Under these repurchase plans, we have made the following share repurchases: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4761"/>
        <w:gridCol w:w="260"/>
        <w:gridCol w:w="529"/>
        <w:gridCol w:w="260"/>
        <w:gridCol w:w="112"/>
        <w:gridCol w:w="36"/>
        <w:gridCol w:w="576"/>
        <w:gridCol w:w="260"/>
        <w:gridCol w:w="529"/>
        <w:gridCol w:w="260"/>
        <w:gridCol w:w="112"/>
        <w:gridCol w:w="18"/>
        <w:gridCol w:w="594"/>
        <w:gridCol w:w="260"/>
        <w:gridCol w:w="529"/>
        <w:gridCol w:w="260"/>
        <w:gridCol w:w="112"/>
        <w:gridCol w:w="54"/>
        <w:gridCol w:w="558"/>
      </w:tblGrid>
      <w:tr w:rsidR="00236406" w:rsidTr="00236406">
        <w:trPr>
          <w:tblHeader/>
          <w:jc w:val="center"/>
        </w:trPr>
        <w:tc>
          <w:tcPr>
            <w:tcW w:w="4761" w:type="dxa"/>
            <w:vAlign w:val="center"/>
          </w:tcPr>
          <w:p w:rsidR="00236406" w:rsidRDefault="00236406">
            <w:pPr>
              <w:rPr>
                <w:sz w:val="2"/>
                <w:szCs w:val="24"/>
              </w:rPr>
            </w:pPr>
          </w:p>
        </w:tc>
        <w:tc>
          <w:tcPr>
            <w:tcW w:w="260" w:type="dxa"/>
            <w:vAlign w:val="bottom"/>
          </w:tcPr>
          <w:p w:rsidR="00236406" w:rsidRDefault="00236406">
            <w:pPr>
              <w:rPr>
                <w:sz w:val="2"/>
                <w:szCs w:val="24"/>
              </w:rPr>
            </w:pPr>
          </w:p>
        </w:tc>
        <w:tc>
          <w:tcPr>
            <w:tcW w:w="529" w:type="dxa"/>
            <w:vAlign w:val="center"/>
          </w:tcPr>
          <w:p w:rsidR="00236406" w:rsidRDefault="00236406">
            <w:pPr>
              <w:rPr>
                <w:sz w:val="2"/>
                <w:szCs w:val="24"/>
              </w:rPr>
            </w:pPr>
          </w:p>
        </w:tc>
        <w:tc>
          <w:tcPr>
            <w:tcW w:w="26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c>
          <w:tcPr>
            <w:tcW w:w="260" w:type="dxa"/>
            <w:vAlign w:val="bottom"/>
          </w:tcPr>
          <w:p w:rsidR="00236406" w:rsidRDefault="00236406">
            <w:pPr>
              <w:rPr>
                <w:sz w:val="2"/>
                <w:szCs w:val="24"/>
              </w:rPr>
            </w:pPr>
          </w:p>
        </w:tc>
        <w:tc>
          <w:tcPr>
            <w:tcW w:w="529" w:type="dxa"/>
            <w:vAlign w:val="center"/>
          </w:tcPr>
          <w:p w:rsidR="00236406" w:rsidRDefault="00236406">
            <w:pPr>
              <w:rPr>
                <w:sz w:val="2"/>
                <w:szCs w:val="24"/>
              </w:rPr>
            </w:pPr>
          </w:p>
        </w:tc>
        <w:tc>
          <w:tcPr>
            <w:tcW w:w="26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c>
          <w:tcPr>
            <w:tcW w:w="260" w:type="dxa"/>
            <w:vAlign w:val="bottom"/>
          </w:tcPr>
          <w:p w:rsidR="00236406" w:rsidRDefault="00236406">
            <w:pPr>
              <w:rPr>
                <w:sz w:val="2"/>
                <w:szCs w:val="24"/>
              </w:rPr>
            </w:pPr>
          </w:p>
        </w:tc>
        <w:tc>
          <w:tcPr>
            <w:tcW w:w="529" w:type="dxa"/>
            <w:vAlign w:val="center"/>
          </w:tcPr>
          <w:p w:rsidR="00236406" w:rsidRDefault="00236406">
            <w:pPr>
              <w:rPr>
                <w:sz w:val="2"/>
                <w:szCs w:val="24"/>
              </w:rPr>
            </w:pPr>
          </w:p>
        </w:tc>
        <w:tc>
          <w:tcPr>
            <w:tcW w:w="26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r>
      <w:tr w:rsidR="00236406" w:rsidTr="00236406">
        <w:trPr>
          <w:tblHeader/>
          <w:jc w:val="center"/>
        </w:trPr>
        <w:tc>
          <w:tcPr>
            <w:tcW w:w="4761"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6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529" w:type="dxa"/>
            <w:tcBorders>
              <w:top w:val="nil"/>
              <w:left w:val="nil"/>
              <w:bottom w:val="single" w:sz="2" w:space="0" w:color="000000"/>
              <w:right w:val="nil"/>
            </w:tcBorders>
            <w:vAlign w:val="bottom"/>
            <w:hideMark/>
          </w:tcPr>
          <w:p w:rsidR="00236406" w:rsidRDefault="00236406">
            <w:pPr>
              <w:pStyle w:val="la2"/>
            </w:pPr>
            <w:r>
              <w:t> </w:t>
            </w:r>
          </w:p>
        </w:tc>
        <w:tc>
          <w:tcPr>
            <w:tcW w:w="26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c>
          <w:tcPr>
            <w:tcW w:w="26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529" w:type="dxa"/>
            <w:tcBorders>
              <w:top w:val="nil"/>
              <w:left w:val="nil"/>
              <w:bottom w:val="single" w:sz="2" w:space="0" w:color="000000"/>
              <w:right w:val="nil"/>
            </w:tcBorders>
            <w:vAlign w:val="bottom"/>
            <w:hideMark/>
          </w:tcPr>
          <w:p w:rsidR="00236406" w:rsidRDefault="00236406">
            <w:pPr>
              <w:pStyle w:val="la2"/>
            </w:pPr>
            <w:r>
              <w:t> </w:t>
            </w:r>
          </w:p>
        </w:tc>
        <w:tc>
          <w:tcPr>
            <w:tcW w:w="26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c>
          <w:tcPr>
            <w:tcW w:w="26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529" w:type="dxa"/>
            <w:tcBorders>
              <w:top w:val="nil"/>
              <w:left w:val="nil"/>
              <w:bottom w:val="single" w:sz="2" w:space="0" w:color="000000"/>
              <w:right w:val="nil"/>
            </w:tcBorders>
            <w:vAlign w:val="bottom"/>
            <w:hideMark/>
          </w:tcPr>
          <w:p w:rsidR="00236406" w:rsidRDefault="00236406">
            <w:pPr>
              <w:pStyle w:val="la2"/>
            </w:pPr>
            <w:r>
              <w:t> </w:t>
            </w:r>
          </w:p>
        </w:tc>
        <w:tc>
          <w:tcPr>
            <w:tcW w:w="26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4761" w:type="dxa"/>
            <w:tcBorders>
              <w:top w:val="single" w:sz="2" w:space="0" w:color="000000"/>
              <w:left w:val="nil"/>
              <w:bottom w:val="nil"/>
              <w:right w:val="nil"/>
            </w:tcBorders>
            <w:vAlign w:val="center"/>
          </w:tcPr>
          <w:p w:rsidR="00236406" w:rsidRDefault="00236406">
            <w:pPr>
              <w:rPr>
                <w:sz w:val="20"/>
                <w:szCs w:val="24"/>
              </w:rPr>
            </w:pPr>
          </w:p>
        </w:tc>
        <w:tc>
          <w:tcPr>
            <w:tcW w:w="1773" w:type="dxa"/>
            <w:gridSpan w:val="6"/>
            <w:tcBorders>
              <w:top w:val="single" w:sz="2" w:space="0" w:color="000000"/>
              <w:left w:val="nil"/>
              <w:bottom w:val="nil"/>
              <w:right w:val="nil"/>
            </w:tcBorders>
            <w:vAlign w:val="center"/>
          </w:tcPr>
          <w:p w:rsidR="00236406" w:rsidRDefault="00236406">
            <w:pPr>
              <w:rPr>
                <w:sz w:val="20"/>
                <w:szCs w:val="24"/>
              </w:rPr>
            </w:pPr>
          </w:p>
        </w:tc>
        <w:tc>
          <w:tcPr>
            <w:tcW w:w="1773" w:type="dxa"/>
            <w:gridSpan w:val="6"/>
            <w:tcBorders>
              <w:top w:val="single" w:sz="2" w:space="0" w:color="000000"/>
              <w:left w:val="nil"/>
              <w:bottom w:val="nil"/>
              <w:right w:val="nil"/>
            </w:tcBorders>
            <w:vAlign w:val="center"/>
          </w:tcPr>
          <w:p w:rsidR="00236406" w:rsidRDefault="00236406">
            <w:pPr>
              <w:rPr>
                <w:sz w:val="20"/>
                <w:szCs w:val="24"/>
              </w:rPr>
            </w:pPr>
          </w:p>
        </w:tc>
        <w:tc>
          <w:tcPr>
            <w:tcW w:w="1773" w:type="dxa"/>
            <w:gridSpan w:val="6"/>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4761"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260" w:type="dxa"/>
            <w:vAlign w:val="bottom"/>
            <w:hideMark/>
          </w:tcPr>
          <w:p w:rsidR="00236406" w:rsidRDefault="00236406">
            <w:pPr>
              <w:pStyle w:val="la2"/>
            </w:pPr>
            <w:r>
              <w:rPr>
                <w:sz w:val="15"/>
                <w:szCs w:val="15"/>
              </w:rPr>
              <w:t>  </w:t>
            </w:r>
          </w:p>
        </w:tc>
        <w:tc>
          <w:tcPr>
            <w:tcW w:w="1513" w:type="dxa"/>
            <w:gridSpan w:val="5"/>
            <w:tcMar>
              <w:top w:w="0" w:type="dxa"/>
              <w:left w:w="14" w:type="dxa"/>
              <w:bottom w:w="0" w:type="dxa"/>
              <w:right w:w="14" w:type="dxa"/>
            </w:tcMar>
            <w:vAlign w:val="bottom"/>
            <w:hideMark/>
          </w:tcPr>
          <w:p w:rsidR="00236406" w:rsidRDefault="00236406">
            <w:pPr>
              <w:jc w:val="center"/>
            </w:pPr>
            <w:r>
              <w:rPr>
                <w:rFonts w:ascii="Arial" w:hAnsi="Arial" w:cs="Arial"/>
                <w:b/>
                <w:bCs/>
                <w:sz w:val="15"/>
                <w:szCs w:val="15"/>
              </w:rPr>
              <w:t>2008</w:t>
            </w:r>
            <w:r>
              <w:rPr>
                <w:rFonts w:ascii="Arial" w:hAnsi="Arial" w:cs="Arial"/>
                <w:b/>
                <w:bCs/>
                <w:sz w:val="15"/>
                <w:szCs w:val="15"/>
                <w:vertAlign w:val="superscript"/>
              </w:rPr>
              <w:t>(1)</w:t>
            </w:r>
            <w:r>
              <w:t xml:space="preserve"> </w:t>
            </w:r>
          </w:p>
          <w:p w:rsidR="00236406" w:rsidRDefault="00236406">
            <w:pPr>
              <w:pStyle w:val="rrdsinglerule"/>
              <w:pBdr>
                <w:top w:val="single" w:sz="2" w:space="1" w:color="000000"/>
              </w:pBdr>
            </w:pPr>
            <w:r>
              <w:t> </w:t>
            </w:r>
          </w:p>
        </w:tc>
        <w:tc>
          <w:tcPr>
            <w:tcW w:w="260" w:type="dxa"/>
            <w:vAlign w:val="bottom"/>
            <w:hideMark/>
          </w:tcPr>
          <w:p w:rsidR="00236406" w:rsidRDefault="00236406">
            <w:pPr>
              <w:pStyle w:val="la2"/>
            </w:pPr>
            <w:r>
              <w:rPr>
                <w:sz w:val="15"/>
                <w:szCs w:val="15"/>
              </w:rPr>
              <w:t>  </w:t>
            </w:r>
          </w:p>
        </w:tc>
        <w:tc>
          <w:tcPr>
            <w:tcW w:w="1513" w:type="dxa"/>
            <w:gridSpan w:val="5"/>
            <w:tcMar>
              <w:top w:w="0" w:type="dxa"/>
              <w:left w:w="14" w:type="dxa"/>
              <w:bottom w:w="0" w:type="dxa"/>
              <w:right w:w="14" w:type="dxa"/>
            </w:tcMar>
            <w:vAlign w:val="bottom"/>
            <w:hideMark/>
          </w:tcPr>
          <w:p w:rsidR="00236406" w:rsidRDefault="00236406">
            <w:pPr>
              <w:jc w:val="center"/>
            </w:pPr>
            <w:r>
              <w:rPr>
                <w:rFonts w:ascii="Arial" w:hAnsi="Arial" w:cs="Arial"/>
                <w:b/>
                <w:bCs/>
                <w:sz w:val="15"/>
                <w:szCs w:val="15"/>
              </w:rPr>
              <w:t>2007</w:t>
            </w:r>
            <w:r>
              <w:rPr>
                <w:rFonts w:ascii="Arial" w:hAnsi="Arial" w:cs="Arial"/>
                <w:b/>
                <w:bCs/>
                <w:sz w:val="15"/>
                <w:szCs w:val="15"/>
                <w:vertAlign w:val="superscript"/>
              </w:rPr>
              <w:t>(2)</w:t>
            </w:r>
            <w:r>
              <w:t xml:space="preserve"> </w:t>
            </w:r>
          </w:p>
          <w:p w:rsidR="00236406" w:rsidRDefault="00236406">
            <w:pPr>
              <w:pStyle w:val="rrdsinglerule"/>
              <w:pBdr>
                <w:top w:val="single" w:sz="2" w:space="1" w:color="000000"/>
              </w:pBdr>
            </w:pPr>
            <w:r>
              <w:t> </w:t>
            </w:r>
          </w:p>
        </w:tc>
        <w:tc>
          <w:tcPr>
            <w:tcW w:w="260" w:type="dxa"/>
            <w:vAlign w:val="bottom"/>
            <w:hideMark/>
          </w:tcPr>
          <w:p w:rsidR="00236406" w:rsidRDefault="00236406">
            <w:pPr>
              <w:pStyle w:val="la2"/>
            </w:pPr>
            <w:r>
              <w:rPr>
                <w:sz w:val="15"/>
                <w:szCs w:val="15"/>
              </w:rPr>
              <w:t>  </w:t>
            </w:r>
          </w:p>
        </w:tc>
        <w:tc>
          <w:tcPr>
            <w:tcW w:w="1513" w:type="dxa"/>
            <w:gridSpan w:val="5"/>
            <w:tcMar>
              <w:top w:w="0" w:type="dxa"/>
              <w:left w:w="14" w:type="dxa"/>
              <w:bottom w:w="0" w:type="dxa"/>
              <w:right w:w="14" w:type="dxa"/>
            </w:tcMar>
            <w:vAlign w:val="bottom"/>
            <w:hideMark/>
          </w:tcPr>
          <w:p w:rsidR="00236406" w:rsidRDefault="00236406">
            <w:pPr>
              <w:jc w:val="center"/>
            </w:pPr>
            <w:r>
              <w:rPr>
                <w:rFonts w:ascii="Arial" w:hAnsi="Arial" w:cs="Arial"/>
                <w:b/>
                <w:bCs/>
                <w:sz w:val="15"/>
                <w:szCs w:val="15"/>
              </w:rPr>
              <w:t>2006</w:t>
            </w:r>
            <w:r>
              <w:rPr>
                <w:rFonts w:ascii="Arial" w:hAnsi="Arial" w:cs="Arial"/>
                <w:b/>
                <w:bCs/>
                <w:sz w:val="15"/>
                <w:szCs w:val="15"/>
                <w:vertAlign w:val="superscript"/>
              </w:rPr>
              <w:t>(3)</w:t>
            </w:r>
            <w:r>
              <w:t xml:space="preserve"> </w:t>
            </w:r>
          </w:p>
          <w:p w:rsidR="00236406" w:rsidRDefault="00236406">
            <w:pPr>
              <w:pStyle w:val="rrdsinglerule"/>
              <w:pBdr>
                <w:top w:val="single" w:sz="2" w:space="1" w:color="000000"/>
              </w:pBdr>
            </w:pPr>
            <w:r>
              <w:t> </w:t>
            </w:r>
          </w:p>
        </w:tc>
      </w:tr>
      <w:tr w:rsidR="00236406" w:rsidTr="00236406">
        <w:trPr>
          <w:tblHeader/>
          <w:jc w:val="center"/>
        </w:trPr>
        <w:tc>
          <w:tcPr>
            <w:tcW w:w="4761" w:type="dxa"/>
            <w:vAlign w:val="bottom"/>
            <w:hideMark/>
          </w:tcPr>
          <w:p w:rsidR="00236406" w:rsidRDefault="00236406">
            <w:pPr>
              <w:pStyle w:val="la2"/>
              <w:keepNext/>
            </w:pPr>
            <w:r>
              <w:t> </w:t>
            </w:r>
          </w:p>
        </w:tc>
        <w:tc>
          <w:tcPr>
            <w:tcW w:w="260" w:type="dxa"/>
            <w:vAlign w:val="bottom"/>
            <w:hideMark/>
          </w:tcPr>
          <w:p w:rsidR="00236406" w:rsidRDefault="00236406">
            <w:pPr>
              <w:pStyle w:val="la2"/>
            </w:pPr>
            <w:r>
              <w:rPr>
                <w:sz w:val="15"/>
                <w:szCs w:val="15"/>
              </w:rPr>
              <w:t>  </w:t>
            </w:r>
          </w:p>
        </w:tc>
        <w:tc>
          <w:tcPr>
            <w:tcW w:w="529"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Shares</w:t>
            </w:r>
          </w:p>
        </w:tc>
        <w:tc>
          <w:tcPr>
            <w:tcW w:w="260"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Amount</w:t>
            </w:r>
          </w:p>
        </w:tc>
        <w:tc>
          <w:tcPr>
            <w:tcW w:w="260" w:type="dxa"/>
            <w:vAlign w:val="bottom"/>
            <w:hideMark/>
          </w:tcPr>
          <w:p w:rsidR="00236406" w:rsidRDefault="00236406">
            <w:pPr>
              <w:pStyle w:val="la2"/>
            </w:pPr>
            <w:r>
              <w:rPr>
                <w:sz w:val="15"/>
                <w:szCs w:val="15"/>
              </w:rPr>
              <w:t>  </w:t>
            </w:r>
          </w:p>
        </w:tc>
        <w:tc>
          <w:tcPr>
            <w:tcW w:w="529"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Shares</w:t>
            </w:r>
          </w:p>
        </w:tc>
        <w:tc>
          <w:tcPr>
            <w:tcW w:w="260"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Amount</w:t>
            </w:r>
          </w:p>
        </w:tc>
        <w:tc>
          <w:tcPr>
            <w:tcW w:w="260" w:type="dxa"/>
            <w:vAlign w:val="bottom"/>
            <w:hideMark/>
          </w:tcPr>
          <w:p w:rsidR="00236406" w:rsidRDefault="00236406">
            <w:pPr>
              <w:pStyle w:val="la2"/>
            </w:pPr>
            <w:r>
              <w:rPr>
                <w:sz w:val="15"/>
                <w:szCs w:val="15"/>
              </w:rPr>
              <w:t>  </w:t>
            </w:r>
          </w:p>
        </w:tc>
        <w:tc>
          <w:tcPr>
            <w:tcW w:w="529" w:type="dxa"/>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Shares</w:t>
            </w:r>
          </w:p>
        </w:tc>
        <w:tc>
          <w:tcPr>
            <w:tcW w:w="260"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Amount</w:t>
            </w:r>
          </w:p>
        </w:tc>
      </w:tr>
      <w:tr w:rsidR="00236406" w:rsidTr="00236406">
        <w:trPr>
          <w:trHeight w:val="240"/>
          <w:jc w:val="center"/>
        </w:trPr>
        <w:tc>
          <w:tcPr>
            <w:tcW w:w="4761" w:type="dxa"/>
            <w:vAlign w:val="center"/>
          </w:tcPr>
          <w:p w:rsidR="00236406" w:rsidRDefault="00236406">
            <w:pPr>
              <w:rPr>
                <w:szCs w:val="24"/>
              </w:rPr>
            </w:pPr>
          </w:p>
        </w:tc>
        <w:tc>
          <w:tcPr>
            <w:tcW w:w="789" w:type="dxa"/>
            <w:gridSpan w:val="2"/>
            <w:vAlign w:val="center"/>
          </w:tcPr>
          <w:p w:rsidR="00236406" w:rsidRDefault="00236406">
            <w:pPr>
              <w:rPr>
                <w:szCs w:val="24"/>
              </w:rPr>
            </w:pPr>
          </w:p>
        </w:tc>
        <w:tc>
          <w:tcPr>
            <w:tcW w:w="984" w:type="dxa"/>
            <w:gridSpan w:val="4"/>
            <w:vAlign w:val="center"/>
          </w:tcPr>
          <w:p w:rsidR="00236406" w:rsidRDefault="00236406">
            <w:pPr>
              <w:rPr>
                <w:szCs w:val="24"/>
              </w:rPr>
            </w:pPr>
          </w:p>
        </w:tc>
        <w:tc>
          <w:tcPr>
            <w:tcW w:w="789" w:type="dxa"/>
            <w:gridSpan w:val="2"/>
            <w:vAlign w:val="center"/>
          </w:tcPr>
          <w:p w:rsidR="00236406" w:rsidRDefault="00236406">
            <w:pPr>
              <w:rPr>
                <w:szCs w:val="24"/>
              </w:rPr>
            </w:pPr>
          </w:p>
        </w:tc>
        <w:tc>
          <w:tcPr>
            <w:tcW w:w="984" w:type="dxa"/>
            <w:gridSpan w:val="4"/>
            <w:vAlign w:val="center"/>
          </w:tcPr>
          <w:p w:rsidR="00236406" w:rsidRDefault="00236406">
            <w:pPr>
              <w:rPr>
                <w:szCs w:val="24"/>
              </w:rPr>
            </w:pPr>
          </w:p>
        </w:tc>
        <w:tc>
          <w:tcPr>
            <w:tcW w:w="789" w:type="dxa"/>
            <w:gridSpan w:val="2"/>
            <w:vAlign w:val="center"/>
          </w:tcPr>
          <w:p w:rsidR="00236406" w:rsidRDefault="00236406">
            <w:pPr>
              <w:rPr>
                <w:szCs w:val="24"/>
              </w:rPr>
            </w:pPr>
          </w:p>
        </w:tc>
        <w:tc>
          <w:tcPr>
            <w:tcW w:w="984" w:type="dxa"/>
            <w:gridSpan w:val="4"/>
            <w:vAlign w:val="center"/>
          </w:tcPr>
          <w:p w:rsidR="00236406" w:rsidRDefault="00236406">
            <w:pPr>
              <w:rPr>
                <w:szCs w:val="24"/>
              </w:rPr>
            </w:pPr>
          </w:p>
        </w:tc>
      </w:tr>
      <w:tr w:rsidR="00236406" w:rsidTr="00EC55B9">
        <w:trPr>
          <w:jc w:val="center"/>
        </w:trPr>
        <w:tc>
          <w:tcPr>
            <w:tcW w:w="4761" w:type="dxa"/>
            <w:hideMark/>
          </w:tcPr>
          <w:p w:rsidR="00236406" w:rsidRDefault="00236406">
            <w:pPr>
              <w:pStyle w:val="NormalWeb"/>
              <w:keepNext/>
              <w:ind w:left="288" w:hanging="288"/>
            </w:pPr>
            <w:r>
              <w:rPr>
                <w:rFonts w:ascii="Arial" w:hAnsi="Arial" w:cs="Arial"/>
                <w:sz w:val="20"/>
                <w:szCs w:val="20"/>
              </w:rPr>
              <w:t>First quarter</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b/>
                <w:bCs/>
                <w:sz w:val="20"/>
              </w:rPr>
              <w:t>81</w:t>
            </w:r>
          </w:p>
        </w:tc>
        <w:tc>
          <w:tcPr>
            <w:tcW w:w="260" w:type="dxa"/>
            <w:vAlign w:val="bottom"/>
            <w:hideMark/>
          </w:tcPr>
          <w:p w:rsidR="00236406" w:rsidRDefault="00236406">
            <w:pPr>
              <w:pStyle w:val="la2"/>
            </w:pPr>
            <w:r>
              <w:rPr>
                <w:sz w:val="15"/>
                <w:szCs w:val="15"/>
              </w:rPr>
              <w:t>  </w:t>
            </w:r>
          </w:p>
        </w:tc>
        <w:tc>
          <w:tcPr>
            <w:tcW w:w="148" w:type="dxa"/>
            <w:gridSpan w:val="2"/>
            <w:vAlign w:val="bottom"/>
            <w:hideMark/>
          </w:tcPr>
          <w:p w:rsidR="00236406" w:rsidRDefault="00236406">
            <w:pPr>
              <w:ind w:left="29"/>
              <w:rPr>
                <w:szCs w:val="24"/>
              </w:rPr>
            </w:pPr>
            <w:r>
              <w:rPr>
                <w:rFonts w:ascii="Arial" w:hAnsi="Arial" w:cs="Arial"/>
                <w:b/>
                <w:bCs/>
                <w:sz w:val="20"/>
              </w:rPr>
              <w:t>$</w:t>
            </w:r>
          </w:p>
        </w:tc>
        <w:tc>
          <w:tcPr>
            <w:tcW w:w="576" w:type="dxa"/>
            <w:vAlign w:val="bottom"/>
            <w:hideMark/>
          </w:tcPr>
          <w:p w:rsidR="00236406" w:rsidRDefault="00236406">
            <w:pPr>
              <w:jc w:val="right"/>
              <w:rPr>
                <w:szCs w:val="24"/>
              </w:rPr>
            </w:pPr>
            <w:r>
              <w:rPr>
                <w:rFonts w:ascii="Arial" w:hAnsi="Arial" w:cs="Arial"/>
                <w:b/>
                <w:bCs/>
                <w:sz w:val="20"/>
              </w:rPr>
              <w:t>2,348</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sz w:val="20"/>
              </w:rPr>
              <w:t>285</w:t>
            </w:r>
          </w:p>
        </w:tc>
        <w:tc>
          <w:tcPr>
            <w:tcW w:w="260" w:type="dxa"/>
            <w:vAlign w:val="bottom"/>
            <w:hideMark/>
          </w:tcPr>
          <w:p w:rsidR="00236406" w:rsidRDefault="00236406">
            <w:pPr>
              <w:pStyle w:val="la2"/>
            </w:pPr>
            <w:r>
              <w:rPr>
                <w:sz w:val="15"/>
                <w:szCs w:val="15"/>
              </w:rPr>
              <w:t>  </w:t>
            </w:r>
          </w:p>
        </w:tc>
        <w:tc>
          <w:tcPr>
            <w:tcW w:w="130" w:type="dxa"/>
            <w:gridSpan w:val="2"/>
            <w:vAlign w:val="bottom"/>
            <w:hideMark/>
          </w:tcPr>
          <w:p w:rsidR="00236406" w:rsidRDefault="00236406">
            <w:pPr>
              <w:ind w:left="14"/>
              <w:rPr>
                <w:szCs w:val="24"/>
              </w:rPr>
            </w:pPr>
            <w:r>
              <w:rPr>
                <w:rFonts w:ascii="Arial" w:hAnsi="Arial" w:cs="Arial"/>
                <w:sz w:val="20"/>
              </w:rPr>
              <w:t>$</w:t>
            </w:r>
          </w:p>
        </w:tc>
        <w:tc>
          <w:tcPr>
            <w:tcW w:w="594" w:type="dxa"/>
            <w:vAlign w:val="bottom"/>
            <w:hideMark/>
          </w:tcPr>
          <w:p w:rsidR="00236406" w:rsidRDefault="00236406">
            <w:pPr>
              <w:jc w:val="right"/>
              <w:rPr>
                <w:szCs w:val="24"/>
              </w:rPr>
            </w:pPr>
            <w:r>
              <w:rPr>
                <w:rFonts w:ascii="Arial" w:hAnsi="Arial" w:cs="Arial"/>
                <w:sz w:val="20"/>
              </w:rPr>
              <w:t>6,965</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sz w:val="20"/>
              </w:rPr>
              <w:t>114</w:t>
            </w:r>
          </w:p>
        </w:tc>
        <w:tc>
          <w:tcPr>
            <w:tcW w:w="260" w:type="dxa"/>
            <w:vAlign w:val="bottom"/>
            <w:hideMark/>
          </w:tcPr>
          <w:p w:rsidR="00236406" w:rsidRDefault="00236406">
            <w:pPr>
              <w:pStyle w:val="la2"/>
            </w:pPr>
            <w:r>
              <w:rPr>
                <w:sz w:val="15"/>
                <w:szCs w:val="15"/>
              </w:rPr>
              <w:t>  </w:t>
            </w:r>
          </w:p>
        </w:tc>
        <w:tc>
          <w:tcPr>
            <w:tcW w:w="166" w:type="dxa"/>
            <w:gridSpan w:val="2"/>
            <w:vAlign w:val="bottom"/>
            <w:hideMark/>
          </w:tcPr>
          <w:p w:rsidR="00236406" w:rsidRDefault="00236406" w:rsidP="00EC55B9">
            <w:pPr>
              <w:ind w:left="43"/>
              <w:rPr>
                <w:szCs w:val="24"/>
              </w:rPr>
            </w:pPr>
            <w:r>
              <w:rPr>
                <w:rFonts w:ascii="Arial" w:hAnsi="Arial" w:cs="Arial"/>
                <w:sz w:val="20"/>
              </w:rPr>
              <w:t>$</w:t>
            </w:r>
          </w:p>
        </w:tc>
        <w:tc>
          <w:tcPr>
            <w:tcW w:w="558" w:type="dxa"/>
            <w:vAlign w:val="bottom"/>
            <w:hideMark/>
          </w:tcPr>
          <w:p w:rsidR="00236406" w:rsidRDefault="00236406">
            <w:pPr>
              <w:jc w:val="right"/>
              <w:rPr>
                <w:szCs w:val="24"/>
              </w:rPr>
            </w:pPr>
            <w:r>
              <w:rPr>
                <w:rFonts w:ascii="Arial" w:hAnsi="Arial" w:cs="Arial"/>
                <w:sz w:val="20"/>
              </w:rPr>
              <w:t>3,029</w:t>
            </w:r>
          </w:p>
        </w:tc>
      </w:tr>
      <w:tr w:rsidR="00236406" w:rsidTr="00EC55B9">
        <w:trPr>
          <w:jc w:val="center"/>
        </w:trPr>
        <w:tc>
          <w:tcPr>
            <w:tcW w:w="4761" w:type="dxa"/>
            <w:hideMark/>
          </w:tcPr>
          <w:p w:rsidR="00236406" w:rsidRDefault="00236406">
            <w:pPr>
              <w:pStyle w:val="NormalWeb"/>
              <w:keepNext/>
              <w:ind w:left="288" w:hanging="288"/>
            </w:pPr>
            <w:r>
              <w:rPr>
                <w:rFonts w:ascii="Arial" w:hAnsi="Arial" w:cs="Arial"/>
                <w:sz w:val="20"/>
                <w:szCs w:val="20"/>
              </w:rPr>
              <w:t>Second quarter</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b/>
                <w:bCs/>
                <w:sz w:val="20"/>
              </w:rPr>
              <w:t>120</w:t>
            </w:r>
          </w:p>
        </w:tc>
        <w:tc>
          <w:tcPr>
            <w:tcW w:w="260" w:type="dxa"/>
            <w:vAlign w:val="bottom"/>
            <w:hideMark/>
          </w:tcPr>
          <w:p w:rsidR="00236406" w:rsidRDefault="00236406">
            <w:pPr>
              <w:pStyle w:val="la2"/>
            </w:pPr>
            <w:r>
              <w:rPr>
                <w:sz w:val="15"/>
                <w:szCs w:val="15"/>
              </w:rPr>
              <w:t>  </w:t>
            </w:r>
          </w:p>
        </w:tc>
        <w:tc>
          <w:tcPr>
            <w:tcW w:w="148" w:type="dxa"/>
            <w:gridSpan w:val="2"/>
            <w:vAlign w:val="bottom"/>
            <w:hideMark/>
          </w:tcPr>
          <w:p w:rsidR="00236406" w:rsidRDefault="00236406">
            <w:pPr>
              <w:rPr>
                <w:szCs w:val="24"/>
              </w:rPr>
            </w:pPr>
            <w:r>
              <w:rPr>
                <w:rFonts w:ascii="Arial" w:hAnsi="Arial" w:cs="Arial"/>
                <w:b/>
                <w:bCs/>
                <w:sz w:val="20"/>
              </w:rPr>
              <w:t> </w:t>
            </w:r>
          </w:p>
        </w:tc>
        <w:tc>
          <w:tcPr>
            <w:tcW w:w="576" w:type="dxa"/>
            <w:vAlign w:val="bottom"/>
            <w:hideMark/>
          </w:tcPr>
          <w:p w:rsidR="00236406" w:rsidRDefault="00236406">
            <w:pPr>
              <w:jc w:val="right"/>
              <w:rPr>
                <w:szCs w:val="24"/>
              </w:rPr>
            </w:pPr>
            <w:r>
              <w:rPr>
                <w:rFonts w:ascii="Arial" w:hAnsi="Arial" w:cs="Arial"/>
                <w:b/>
                <w:bCs/>
                <w:sz w:val="20"/>
              </w:rPr>
              <w:t>4,081</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sz w:val="20"/>
              </w:rPr>
              <w:t>205</w:t>
            </w:r>
          </w:p>
        </w:tc>
        <w:tc>
          <w:tcPr>
            <w:tcW w:w="260" w:type="dxa"/>
            <w:vAlign w:val="bottom"/>
            <w:hideMark/>
          </w:tcPr>
          <w:p w:rsidR="00236406" w:rsidRDefault="00236406">
            <w:pPr>
              <w:pStyle w:val="la2"/>
            </w:pPr>
            <w:r>
              <w:rPr>
                <w:sz w:val="15"/>
                <w:szCs w:val="15"/>
              </w:rPr>
              <w:t>  </w:t>
            </w:r>
          </w:p>
        </w:tc>
        <w:tc>
          <w:tcPr>
            <w:tcW w:w="130" w:type="dxa"/>
            <w:gridSpan w:val="2"/>
            <w:vAlign w:val="bottom"/>
            <w:hideMark/>
          </w:tcPr>
          <w:p w:rsidR="00236406" w:rsidRDefault="00236406">
            <w:pPr>
              <w:rPr>
                <w:szCs w:val="24"/>
              </w:rPr>
            </w:pPr>
            <w:r>
              <w:rPr>
                <w:rFonts w:ascii="Arial" w:hAnsi="Arial" w:cs="Arial"/>
                <w:sz w:val="20"/>
              </w:rPr>
              <w:t> </w:t>
            </w:r>
          </w:p>
        </w:tc>
        <w:tc>
          <w:tcPr>
            <w:tcW w:w="594" w:type="dxa"/>
            <w:vAlign w:val="bottom"/>
            <w:hideMark/>
          </w:tcPr>
          <w:p w:rsidR="00236406" w:rsidRDefault="00236406">
            <w:pPr>
              <w:jc w:val="right"/>
              <w:rPr>
                <w:szCs w:val="24"/>
              </w:rPr>
            </w:pPr>
            <w:r>
              <w:rPr>
                <w:rFonts w:ascii="Arial" w:hAnsi="Arial" w:cs="Arial"/>
                <w:sz w:val="20"/>
              </w:rPr>
              <w:t>6,037</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sz w:val="20"/>
              </w:rPr>
              <w:t>283</w:t>
            </w:r>
          </w:p>
        </w:tc>
        <w:tc>
          <w:tcPr>
            <w:tcW w:w="260" w:type="dxa"/>
            <w:vAlign w:val="bottom"/>
            <w:hideMark/>
          </w:tcPr>
          <w:p w:rsidR="00236406" w:rsidRDefault="00236406">
            <w:pPr>
              <w:pStyle w:val="la2"/>
            </w:pPr>
            <w:r>
              <w:rPr>
                <w:sz w:val="15"/>
                <w:szCs w:val="15"/>
              </w:rPr>
              <w:t>  </w:t>
            </w:r>
          </w:p>
        </w:tc>
        <w:tc>
          <w:tcPr>
            <w:tcW w:w="166" w:type="dxa"/>
            <w:gridSpan w:val="2"/>
            <w:vAlign w:val="bottom"/>
            <w:hideMark/>
          </w:tcPr>
          <w:p w:rsidR="00236406" w:rsidRDefault="00236406">
            <w:pPr>
              <w:rPr>
                <w:szCs w:val="24"/>
              </w:rPr>
            </w:pPr>
            <w:r>
              <w:rPr>
                <w:rFonts w:ascii="Arial" w:hAnsi="Arial" w:cs="Arial"/>
                <w:sz w:val="20"/>
              </w:rPr>
              <w:t> </w:t>
            </w:r>
          </w:p>
        </w:tc>
        <w:tc>
          <w:tcPr>
            <w:tcW w:w="558" w:type="dxa"/>
            <w:vAlign w:val="bottom"/>
            <w:hideMark/>
          </w:tcPr>
          <w:p w:rsidR="00236406" w:rsidRDefault="00236406">
            <w:pPr>
              <w:jc w:val="right"/>
              <w:rPr>
                <w:szCs w:val="24"/>
              </w:rPr>
            </w:pPr>
            <w:r>
              <w:rPr>
                <w:rFonts w:ascii="Arial" w:hAnsi="Arial" w:cs="Arial"/>
                <w:sz w:val="20"/>
              </w:rPr>
              <w:t>7,666</w:t>
            </w:r>
          </w:p>
        </w:tc>
      </w:tr>
      <w:tr w:rsidR="00236406" w:rsidTr="00EC55B9">
        <w:trPr>
          <w:jc w:val="center"/>
        </w:trPr>
        <w:tc>
          <w:tcPr>
            <w:tcW w:w="4761" w:type="dxa"/>
            <w:hideMark/>
          </w:tcPr>
          <w:p w:rsidR="00236406" w:rsidRDefault="00236406">
            <w:pPr>
              <w:pStyle w:val="NormalWeb"/>
              <w:ind w:left="288" w:hanging="288"/>
            </w:pPr>
            <w:r>
              <w:rPr>
                <w:rFonts w:ascii="Arial" w:hAnsi="Arial" w:cs="Arial"/>
                <w:sz w:val="20"/>
                <w:szCs w:val="20"/>
              </w:rPr>
              <w:t>Third quarter</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b/>
                <w:bCs/>
                <w:sz w:val="20"/>
              </w:rPr>
              <w:t>30</w:t>
            </w:r>
          </w:p>
        </w:tc>
        <w:tc>
          <w:tcPr>
            <w:tcW w:w="260" w:type="dxa"/>
            <w:vAlign w:val="bottom"/>
            <w:hideMark/>
          </w:tcPr>
          <w:p w:rsidR="00236406" w:rsidRDefault="00236406">
            <w:pPr>
              <w:pStyle w:val="la2"/>
            </w:pPr>
            <w:r>
              <w:rPr>
                <w:sz w:val="15"/>
                <w:szCs w:val="15"/>
              </w:rPr>
              <w:t>  </w:t>
            </w:r>
          </w:p>
        </w:tc>
        <w:tc>
          <w:tcPr>
            <w:tcW w:w="148" w:type="dxa"/>
            <w:gridSpan w:val="2"/>
            <w:vAlign w:val="bottom"/>
            <w:hideMark/>
          </w:tcPr>
          <w:p w:rsidR="00236406" w:rsidRDefault="00236406">
            <w:pPr>
              <w:rPr>
                <w:szCs w:val="24"/>
              </w:rPr>
            </w:pPr>
            <w:r>
              <w:rPr>
                <w:rFonts w:ascii="Arial" w:hAnsi="Arial" w:cs="Arial"/>
                <w:b/>
                <w:bCs/>
                <w:sz w:val="20"/>
              </w:rPr>
              <w:t> </w:t>
            </w:r>
          </w:p>
        </w:tc>
        <w:tc>
          <w:tcPr>
            <w:tcW w:w="576" w:type="dxa"/>
            <w:vAlign w:val="bottom"/>
            <w:hideMark/>
          </w:tcPr>
          <w:p w:rsidR="00236406" w:rsidRDefault="00236406">
            <w:pPr>
              <w:jc w:val="right"/>
              <w:rPr>
                <w:szCs w:val="24"/>
              </w:rPr>
            </w:pPr>
            <w:r>
              <w:rPr>
                <w:rFonts w:ascii="Arial" w:hAnsi="Arial" w:cs="Arial"/>
                <w:b/>
                <w:bCs/>
                <w:sz w:val="20"/>
              </w:rPr>
              <w:t>1,020</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sz w:val="20"/>
              </w:rPr>
              <w:t>238</w:t>
            </w:r>
          </w:p>
        </w:tc>
        <w:tc>
          <w:tcPr>
            <w:tcW w:w="260" w:type="dxa"/>
            <w:vAlign w:val="bottom"/>
            <w:hideMark/>
          </w:tcPr>
          <w:p w:rsidR="00236406" w:rsidRDefault="00236406">
            <w:pPr>
              <w:pStyle w:val="la2"/>
            </w:pPr>
            <w:r>
              <w:rPr>
                <w:sz w:val="15"/>
                <w:szCs w:val="15"/>
              </w:rPr>
              <w:t>  </w:t>
            </w:r>
          </w:p>
        </w:tc>
        <w:tc>
          <w:tcPr>
            <w:tcW w:w="130" w:type="dxa"/>
            <w:gridSpan w:val="2"/>
            <w:vAlign w:val="bottom"/>
            <w:hideMark/>
          </w:tcPr>
          <w:p w:rsidR="00236406" w:rsidRDefault="00236406">
            <w:pPr>
              <w:rPr>
                <w:szCs w:val="24"/>
              </w:rPr>
            </w:pPr>
            <w:r>
              <w:rPr>
                <w:rFonts w:ascii="Arial" w:hAnsi="Arial" w:cs="Arial"/>
                <w:sz w:val="20"/>
              </w:rPr>
              <w:t> </w:t>
            </w:r>
          </w:p>
        </w:tc>
        <w:tc>
          <w:tcPr>
            <w:tcW w:w="594" w:type="dxa"/>
            <w:vAlign w:val="bottom"/>
            <w:hideMark/>
          </w:tcPr>
          <w:p w:rsidR="00236406" w:rsidRDefault="00236406">
            <w:pPr>
              <w:jc w:val="right"/>
              <w:rPr>
                <w:szCs w:val="24"/>
              </w:rPr>
            </w:pPr>
            <w:r>
              <w:rPr>
                <w:rFonts w:ascii="Arial" w:hAnsi="Arial" w:cs="Arial"/>
                <w:sz w:val="20"/>
              </w:rPr>
              <w:t>6,744</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sz w:val="20"/>
              </w:rPr>
              <w:t>181</w:t>
            </w:r>
          </w:p>
        </w:tc>
        <w:tc>
          <w:tcPr>
            <w:tcW w:w="260" w:type="dxa"/>
            <w:vAlign w:val="bottom"/>
            <w:hideMark/>
          </w:tcPr>
          <w:p w:rsidR="00236406" w:rsidRDefault="00236406">
            <w:pPr>
              <w:pStyle w:val="la2"/>
            </w:pPr>
            <w:r>
              <w:rPr>
                <w:sz w:val="15"/>
                <w:szCs w:val="15"/>
              </w:rPr>
              <w:t>  </w:t>
            </w:r>
          </w:p>
        </w:tc>
        <w:tc>
          <w:tcPr>
            <w:tcW w:w="166" w:type="dxa"/>
            <w:gridSpan w:val="2"/>
            <w:vAlign w:val="bottom"/>
            <w:hideMark/>
          </w:tcPr>
          <w:p w:rsidR="00236406" w:rsidRDefault="00236406">
            <w:pPr>
              <w:rPr>
                <w:szCs w:val="24"/>
              </w:rPr>
            </w:pPr>
            <w:r>
              <w:rPr>
                <w:rFonts w:ascii="Arial" w:hAnsi="Arial" w:cs="Arial"/>
                <w:sz w:val="20"/>
              </w:rPr>
              <w:t> </w:t>
            </w:r>
          </w:p>
        </w:tc>
        <w:tc>
          <w:tcPr>
            <w:tcW w:w="558" w:type="dxa"/>
            <w:vAlign w:val="bottom"/>
            <w:hideMark/>
          </w:tcPr>
          <w:p w:rsidR="00236406" w:rsidRDefault="00236406">
            <w:pPr>
              <w:jc w:val="right"/>
              <w:rPr>
                <w:szCs w:val="24"/>
              </w:rPr>
            </w:pPr>
            <w:r>
              <w:rPr>
                <w:rFonts w:ascii="Arial" w:hAnsi="Arial" w:cs="Arial"/>
                <w:sz w:val="20"/>
              </w:rPr>
              <w:t>4,879</w:t>
            </w:r>
          </w:p>
        </w:tc>
      </w:tr>
      <w:tr w:rsidR="00236406" w:rsidTr="00EC55B9">
        <w:trPr>
          <w:jc w:val="center"/>
        </w:trPr>
        <w:tc>
          <w:tcPr>
            <w:tcW w:w="4761" w:type="dxa"/>
            <w:hideMark/>
          </w:tcPr>
          <w:p w:rsidR="00236406" w:rsidRDefault="00236406">
            <w:pPr>
              <w:pStyle w:val="NormalWeb"/>
              <w:ind w:left="288" w:hanging="288"/>
            </w:pPr>
            <w:r>
              <w:rPr>
                <w:rFonts w:ascii="Arial" w:hAnsi="Arial" w:cs="Arial"/>
                <w:sz w:val="20"/>
                <w:szCs w:val="20"/>
              </w:rPr>
              <w:t>Fourth quarter</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b/>
                <w:bCs/>
                <w:sz w:val="20"/>
              </w:rPr>
              <w:t>171</w:t>
            </w:r>
          </w:p>
        </w:tc>
        <w:tc>
          <w:tcPr>
            <w:tcW w:w="260" w:type="dxa"/>
            <w:vAlign w:val="bottom"/>
            <w:hideMark/>
          </w:tcPr>
          <w:p w:rsidR="00236406" w:rsidRDefault="00236406">
            <w:pPr>
              <w:pStyle w:val="la2"/>
            </w:pPr>
            <w:r>
              <w:rPr>
                <w:sz w:val="15"/>
                <w:szCs w:val="15"/>
              </w:rPr>
              <w:t>  </w:t>
            </w:r>
          </w:p>
        </w:tc>
        <w:tc>
          <w:tcPr>
            <w:tcW w:w="148" w:type="dxa"/>
            <w:gridSpan w:val="2"/>
            <w:vAlign w:val="bottom"/>
            <w:hideMark/>
          </w:tcPr>
          <w:p w:rsidR="00236406" w:rsidRDefault="00236406">
            <w:pPr>
              <w:rPr>
                <w:szCs w:val="24"/>
              </w:rPr>
            </w:pPr>
            <w:r>
              <w:rPr>
                <w:rFonts w:ascii="Arial" w:hAnsi="Arial" w:cs="Arial"/>
                <w:b/>
                <w:bCs/>
                <w:sz w:val="20"/>
              </w:rPr>
              <w:t> </w:t>
            </w:r>
          </w:p>
        </w:tc>
        <w:tc>
          <w:tcPr>
            <w:tcW w:w="576" w:type="dxa"/>
            <w:vAlign w:val="bottom"/>
            <w:hideMark/>
          </w:tcPr>
          <w:p w:rsidR="00236406" w:rsidRDefault="00236406">
            <w:pPr>
              <w:jc w:val="right"/>
              <w:rPr>
                <w:szCs w:val="24"/>
              </w:rPr>
            </w:pPr>
            <w:r>
              <w:rPr>
                <w:rFonts w:ascii="Arial" w:hAnsi="Arial" w:cs="Arial"/>
                <w:b/>
                <w:bCs/>
                <w:sz w:val="20"/>
              </w:rPr>
              <w:t>4,975</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sz w:val="20"/>
              </w:rPr>
              <w:t>243</w:t>
            </w:r>
          </w:p>
        </w:tc>
        <w:tc>
          <w:tcPr>
            <w:tcW w:w="260" w:type="dxa"/>
            <w:vAlign w:val="bottom"/>
            <w:hideMark/>
          </w:tcPr>
          <w:p w:rsidR="00236406" w:rsidRDefault="00236406">
            <w:pPr>
              <w:pStyle w:val="la2"/>
            </w:pPr>
            <w:r>
              <w:rPr>
                <w:sz w:val="15"/>
                <w:szCs w:val="15"/>
              </w:rPr>
              <w:t>  </w:t>
            </w:r>
          </w:p>
        </w:tc>
        <w:tc>
          <w:tcPr>
            <w:tcW w:w="130" w:type="dxa"/>
            <w:gridSpan w:val="2"/>
            <w:vAlign w:val="bottom"/>
            <w:hideMark/>
          </w:tcPr>
          <w:p w:rsidR="00236406" w:rsidRDefault="00236406">
            <w:pPr>
              <w:rPr>
                <w:szCs w:val="24"/>
              </w:rPr>
            </w:pPr>
            <w:r>
              <w:rPr>
                <w:rFonts w:ascii="Arial" w:hAnsi="Arial" w:cs="Arial"/>
                <w:sz w:val="20"/>
              </w:rPr>
              <w:t> </w:t>
            </w:r>
          </w:p>
        </w:tc>
        <w:tc>
          <w:tcPr>
            <w:tcW w:w="594" w:type="dxa"/>
            <w:vAlign w:val="bottom"/>
            <w:hideMark/>
          </w:tcPr>
          <w:p w:rsidR="00236406" w:rsidRDefault="00236406">
            <w:pPr>
              <w:jc w:val="right"/>
              <w:rPr>
                <w:szCs w:val="24"/>
              </w:rPr>
            </w:pPr>
            <w:r>
              <w:rPr>
                <w:rFonts w:ascii="Arial" w:hAnsi="Arial" w:cs="Arial"/>
                <w:sz w:val="20"/>
              </w:rPr>
              <w:t>7,367</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sz w:val="20"/>
              </w:rPr>
              <w:t>176</w:t>
            </w:r>
          </w:p>
        </w:tc>
        <w:tc>
          <w:tcPr>
            <w:tcW w:w="260" w:type="dxa"/>
            <w:vAlign w:val="bottom"/>
            <w:hideMark/>
          </w:tcPr>
          <w:p w:rsidR="00236406" w:rsidRDefault="00236406">
            <w:pPr>
              <w:pStyle w:val="la2"/>
            </w:pPr>
            <w:r>
              <w:rPr>
                <w:sz w:val="15"/>
                <w:szCs w:val="15"/>
              </w:rPr>
              <w:t>  </w:t>
            </w:r>
          </w:p>
        </w:tc>
        <w:tc>
          <w:tcPr>
            <w:tcW w:w="166" w:type="dxa"/>
            <w:gridSpan w:val="2"/>
            <w:vAlign w:val="bottom"/>
            <w:hideMark/>
          </w:tcPr>
          <w:p w:rsidR="00236406" w:rsidRDefault="00236406">
            <w:pPr>
              <w:rPr>
                <w:szCs w:val="24"/>
              </w:rPr>
            </w:pPr>
            <w:r>
              <w:rPr>
                <w:rFonts w:ascii="Arial" w:hAnsi="Arial" w:cs="Arial"/>
                <w:sz w:val="20"/>
              </w:rPr>
              <w:t> </w:t>
            </w:r>
          </w:p>
        </w:tc>
        <w:tc>
          <w:tcPr>
            <w:tcW w:w="558" w:type="dxa"/>
            <w:vAlign w:val="bottom"/>
            <w:hideMark/>
          </w:tcPr>
          <w:p w:rsidR="00236406" w:rsidRDefault="00236406">
            <w:pPr>
              <w:jc w:val="right"/>
              <w:rPr>
                <w:szCs w:val="24"/>
              </w:rPr>
            </w:pPr>
            <w:r>
              <w:rPr>
                <w:rFonts w:ascii="Arial" w:hAnsi="Arial" w:cs="Arial"/>
                <w:sz w:val="20"/>
              </w:rPr>
              <w:t>4,175</w:t>
            </w:r>
          </w:p>
        </w:tc>
      </w:tr>
      <w:tr w:rsidR="00236406" w:rsidTr="00EC55B9">
        <w:trPr>
          <w:jc w:val="center"/>
        </w:trPr>
        <w:tc>
          <w:tcPr>
            <w:tcW w:w="5550" w:type="dxa"/>
            <w:gridSpan w:val="3"/>
            <w:hideMark/>
          </w:tcPr>
          <w:p w:rsidR="00236406" w:rsidRDefault="00236406">
            <w:pPr>
              <w:pStyle w:val="rrdsinglerule"/>
              <w:pBdr>
                <w:top w:val="single" w:sz="2" w:space="1" w:color="000000"/>
              </w:pBdr>
            </w:pPr>
            <w:r>
              <w:t> </w:t>
            </w:r>
          </w:p>
        </w:tc>
        <w:tc>
          <w:tcPr>
            <w:tcW w:w="260" w:type="dxa"/>
            <w:vAlign w:val="bottom"/>
            <w:hideMark/>
          </w:tcPr>
          <w:p w:rsidR="00236406" w:rsidRDefault="00236406">
            <w:pPr>
              <w:pStyle w:val="la2"/>
            </w:pPr>
            <w:r>
              <w:rPr>
                <w:sz w:val="15"/>
                <w:szCs w:val="15"/>
              </w:rPr>
              <w:t>  </w:t>
            </w:r>
          </w:p>
        </w:tc>
        <w:tc>
          <w:tcPr>
            <w:tcW w:w="148" w:type="dxa"/>
            <w:gridSpan w:val="2"/>
            <w:vAlign w:val="bottom"/>
            <w:hideMark/>
          </w:tcPr>
          <w:p w:rsidR="00236406" w:rsidRDefault="00236406">
            <w:pPr>
              <w:pStyle w:val="rrdsinglerule"/>
              <w:pBdr>
                <w:top w:val="single" w:sz="2" w:space="1" w:color="000000"/>
              </w:pBdr>
              <w:ind w:left="86"/>
            </w:pPr>
            <w:r>
              <w:rPr>
                <w:sz w:val="15"/>
                <w:szCs w:val="15"/>
              </w:rPr>
              <w:t> </w:t>
            </w:r>
          </w:p>
        </w:tc>
        <w:tc>
          <w:tcPr>
            <w:tcW w:w="576" w:type="dxa"/>
            <w:vAlign w:val="bottom"/>
            <w:hideMark/>
          </w:tcPr>
          <w:p w:rsidR="00236406" w:rsidRDefault="00236406">
            <w:pPr>
              <w:pStyle w:val="rrdsinglerule"/>
              <w:pBdr>
                <w:top w:val="single" w:sz="2" w:space="1" w:color="000000"/>
              </w:pBdr>
            </w:pPr>
            <w:r>
              <w:rPr>
                <w:sz w:val="15"/>
                <w:szCs w:val="15"/>
              </w:rPr>
              <w:t> </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pStyle w:val="rrdsinglerule"/>
              <w:pBdr>
                <w:top w:val="single" w:sz="2" w:space="1" w:color="000000"/>
              </w:pBdr>
            </w:pPr>
            <w:r>
              <w:t> </w:t>
            </w:r>
          </w:p>
        </w:tc>
        <w:tc>
          <w:tcPr>
            <w:tcW w:w="260" w:type="dxa"/>
            <w:vAlign w:val="bottom"/>
            <w:hideMark/>
          </w:tcPr>
          <w:p w:rsidR="00236406" w:rsidRDefault="00236406">
            <w:pPr>
              <w:pStyle w:val="la2"/>
            </w:pPr>
            <w:r>
              <w:rPr>
                <w:sz w:val="15"/>
                <w:szCs w:val="15"/>
              </w:rPr>
              <w:t>  </w:t>
            </w:r>
          </w:p>
        </w:tc>
        <w:tc>
          <w:tcPr>
            <w:tcW w:w="130" w:type="dxa"/>
            <w:gridSpan w:val="2"/>
            <w:vAlign w:val="bottom"/>
            <w:hideMark/>
          </w:tcPr>
          <w:p w:rsidR="00236406" w:rsidRDefault="00236406">
            <w:pPr>
              <w:pStyle w:val="rrdsinglerule"/>
              <w:pBdr>
                <w:top w:val="single" w:sz="2" w:space="1" w:color="000000"/>
              </w:pBdr>
            </w:pPr>
            <w:r>
              <w:rPr>
                <w:sz w:val="15"/>
                <w:szCs w:val="15"/>
              </w:rPr>
              <w:t> </w:t>
            </w:r>
          </w:p>
        </w:tc>
        <w:tc>
          <w:tcPr>
            <w:tcW w:w="594" w:type="dxa"/>
            <w:vAlign w:val="bottom"/>
            <w:hideMark/>
          </w:tcPr>
          <w:p w:rsidR="00236406" w:rsidRDefault="00236406">
            <w:pPr>
              <w:pStyle w:val="rrdsinglerule"/>
              <w:pBdr>
                <w:top w:val="single" w:sz="2" w:space="1" w:color="000000"/>
              </w:pBdr>
            </w:pPr>
            <w:r>
              <w:rPr>
                <w:sz w:val="15"/>
                <w:szCs w:val="15"/>
              </w:rPr>
              <w:t> </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pStyle w:val="rrdsinglerule"/>
              <w:pBdr>
                <w:top w:val="single" w:sz="2" w:space="1" w:color="000000"/>
              </w:pBdr>
            </w:pPr>
            <w:r>
              <w:t> </w:t>
            </w:r>
          </w:p>
        </w:tc>
        <w:tc>
          <w:tcPr>
            <w:tcW w:w="260" w:type="dxa"/>
            <w:vAlign w:val="bottom"/>
            <w:hideMark/>
          </w:tcPr>
          <w:p w:rsidR="00236406" w:rsidRDefault="00236406">
            <w:pPr>
              <w:pStyle w:val="la2"/>
            </w:pPr>
            <w:r>
              <w:rPr>
                <w:sz w:val="15"/>
                <w:szCs w:val="15"/>
              </w:rPr>
              <w:t>  </w:t>
            </w:r>
          </w:p>
        </w:tc>
        <w:tc>
          <w:tcPr>
            <w:tcW w:w="166" w:type="dxa"/>
            <w:gridSpan w:val="2"/>
            <w:vAlign w:val="bottom"/>
            <w:hideMark/>
          </w:tcPr>
          <w:p w:rsidR="00236406" w:rsidRDefault="00236406">
            <w:pPr>
              <w:pStyle w:val="rrdsinglerule"/>
              <w:pBdr>
                <w:top w:val="single" w:sz="2" w:space="1" w:color="000000"/>
              </w:pBdr>
              <w:ind w:left="86"/>
            </w:pPr>
            <w:r>
              <w:rPr>
                <w:sz w:val="15"/>
                <w:szCs w:val="15"/>
              </w:rPr>
              <w:t> </w:t>
            </w:r>
          </w:p>
        </w:tc>
        <w:tc>
          <w:tcPr>
            <w:tcW w:w="558" w:type="dxa"/>
            <w:vAlign w:val="bottom"/>
            <w:hideMark/>
          </w:tcPr>
          <w:p w:rsidR="00236406" w:rsidRDefault="00236406">
            <w:pPr>
              <w:pStyle w:val="rrdsinglerule"/>
              <w:pBdr>
                <w:top w:val="single" w:sz="2" w:space="1" w:color="000000"/>
              </w:pBdr>
            </w:pPr>
            <w:r>
              <w:rPr>
                <w:sz w:val="15"/>
                <w:szCs w:val="15"/>
              </w:rPr>
              <w:t> </w:t>
            </w:r>
          </w:p>
        </w:tc>
      </w:tr>
      <w:tr w:rsidR="00236406" w:rsidTr="00EC55B9">
        <w:trPr>
          <w:jc w:val="center"/>
        </w:trPr>
        <w:tc>
          <w:tcPr>
            <w:tcW w:w="4761" w:type="dxa"/>
            <w:hideMark/>
          </w:tcPr>
          <w:p w:rsidR="00236406" w:rsidRDefault="00236406">
            <w:pPr>
              <w:pStyle w:val="NormalWeb"/>
              <w:ind w:left="576" w:hanging="288"/>
            </w:pPr>
            <w:r>
              <w:rPr>
                <w:rFonts w:ascii="Arial" w:hAnsi="Arial" w:cs="Arial"/>
                <w:sz w:val="20"/>
                <w:szCs w:val="20"/>
              </w:rPr>
              <w:t>Total</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b/>
                <w:bCs/>
                <w:sz w:val="20"/>
              </w:rPr>
              <w:t>402</w:t>
            </w:r>
          </w:p>
        </w:tc>
        <w:tc>
          <w:tcPr>
            <w:tcW w:w="260" w:type="dxa"/>
            <w:vAlign w:val="bottom"/>
            <w:hideMark/>
          </w:tcPr>
          <w:p w:rsidR="00236406" w:rsidRDefault="00236406">
            <w:pPr>
              <w:pStyle w:val="la2"/>
            </w:pPr>
            <w:r>
              <w:rPr>
                <w:sz w:val="15"/>
                <w:szCs w:val="15"/>
              </w:rPr>
              <w:t>  </w:t>
            </w:r>
          </w:p>
        </w:tc>
        <w:tc>
          <w:tcPr>
            <w:tcW w:w="148" w:type="dxa"/>
            <w:gridSpan w:val="2"/>
            <w:vAlign w:val="bottom"/>
            <w:hideMark/>
          </w:tcPr>
          <w:p w:rsidR="00236406" w:rsidRDefault="00236406">
            <w:pPr>
              <w:ind w:left="29"/>
              <w:rPr>
                <w:szCs w:val="24"/>
              </w:rPr>
            </w:pPr>
            <w:r>
              <w:rPr>
                <w:rFonts w:ascii="Arial" w:hAnsi="Arial" w:cs="Arial"/>
                <w:b/>
                <w:bCs/>
                <w:sz w:val="20"/>
              </w:rPr>
              <w:t>$</w:t>
            </w:r>
          </w:p>
        </w:tc>
        <w:tc>
          <w:tcPr>
            <w:tcW w:w="576" w:type="dxa"/>
            <w:vAlign w:val="bottom"/>
            <w:hideMark/>
          </w:tcPr>
          <w:p w:rsidR="00236406" w:rsidRDefault="00236406">
            <w:pPr>
              <w:ind w:left="-135"/>
              <w:jc w:val="right"/>
              <w:rPr>
                <w:szCs w:val="24"/>
              </w:rPr>
            </w:pPr>
            <w:r>
              <w:rPr>
                <w:rFonts w:ascii="Arial" w:hAnsi="Arial" w:cs="Arial"/>
                <w:b/>
                <w:bCs/>
                <w:sz w:val="20"/>
              </w:rPr>
              <w:t>12,424</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sz w:val="20"/>
              </w:rPr>
              <w:t>971</w:t>
            </w:r>
          </w:p>
        </w:tc>
        <w:tc>
          <w:tcPr>
            <w:tcW w:w="260" w:type="dxa"/>
            <w:vAlign w:val="bottom"/>
            <w:hideMark/>
          </w:tcPr>
          <w:p w:rsidR="00236406" w:rsidRDefault="00236406">
            <w:pPr>
              <w:pStyle w:val="la2"/>
            </w:pPr>
            <w:r>
              <w:rPr>
                <w:sz w:val="15"/>
                <w:szCs w:val="15"/>
              </w:rPr>
              <w:t>  </w:t>
            </w:r>
          </w:p>
        </w:tc>
        <w:tc>
          <w:tcPr>
            <w:tcW w:w="130" w:type="dxa"/>
            <w:gridSpan w:val="2"/>
            <w:vAlign w:val="bottom"/>
            <w:hideMark/>
          </w:tcPr>
          <w:p w:rsidR="00236406" w:rsidRDefault="00236406">
            <w:pPr>
              <w:ind w:left="14"/>
              <w:rPr>
                <w:szCs w:val="24"/>
              </w:rPr>
            </w:pPr>
            <w:r>
              <w:rPr>
                <w:rFonts w:ascii="Arial" w:hAnsi="Arial" w:cs="Arial"/>
                <w:sz w:val="20"/>
              </w:rPr>
              <w:t>$</w:t>
            </w:r>
          </w:p>
        </w:tc>
        <w:tc>
          <w:tcPr>
            <w:tcW w:w="594" w:type="dxa"/>
            <w:vAlign w:val="bottom"/>
            <w:hideMark/>
          </w:tcPr>
          <w:p w:rsidR="00236406" w:rsidRDefault="00236406">
            <w:pPr>
              <w:ind w:left="-162"/>
              <w:jc w:val="right"/>
              <w:rPr>
                <w:szCs w:val="24"/>
              </w:rPr>
            </w:pPr>
            <w:r>
              <w:rPr>
                <w:rFonts w:ascii="Arial" w:hAnsi="Arial" w:cs="Arial"/>
                <w:sz w:val="20"/>
              </w:rPr>
              <w:t>27,113</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jc w:val="right"/>
              <w:rPr>
                <w:szCs w:val="24"/>
              </w:rPr>
            </w:pPr>
            <w:r>
              <w:rPr>
                <w:rFonts w:ascii="Arial" w:hAnsi="Arial" w:cs="Arial"/>
                <w:sz w:val="20"/>
              </w:rPr>
              <w:t>754</w:t>
            </w:r>
          </w:p>
        </w:tc>
        <w:tc>
          <w:tcPr>
            <w:tcW w:w="260" w:type="dxa"/>
            <w:vAlign w:val="bottom"/>
            <w:hideMark/>
          </w:tcPr>
          <w:p w:rsidR="00236406" w:rsidRDefault="00236406">
            <w:pPr>
              <w:pStyle w:val="la2"/>
            </w:pPr>
            <w:r>
              <w:rPr>
                <w:sz w:val="15"/>
                <w:szCs w:val="15"/>
              </w:rPr>
              <w:t>  </w:t>
            </w:r>
          </w:p>
        </w:tc>
        <w:tc>
          <w:tcPr>
            <w:tcW w:w="166" w:type="dxa"/>
            <w:gridSpan w:val="2"/>
            <w:vAlign w:val="bottom"/>
            <w:hideMark/>
          </w:tcPr>
          <w:p w:rsidR="00236406" w:rsidRDefault="00236406" w:rsidP="00EC55B9">
            <w:pPr>
              <w:ind w:left="43"/>
              <w:rPr>
                <w:szCs w:val="24"/>
              </w:rPr>
            </w:pPr>
            <w:r>
              <w:rPr>
                <w:rFonts w:ascii="Arial" w:hAnsi="Arial" w:cs="Arial"/>
                <w:sz w:val="20"/>
              </w:rPr>
              <w:t>$</w:t>
            </w:r>
          </w:p>
        </w:tc>
        <w:tc>
          <w:tcPr>
            <w:tcW w:w="558" w:type="dxa"/>
            <w:vAlign w:val="bottom"/>
            <w:hideMark/>
          </w:tcPr>
          <w:p w:rsidR="00236406" w:rsidRDefault="00236406">
            <w:pPr>
              <w:ind w:left="-189"/>
              <w:jc w:val="right"/>
              <w:rPr>
                <w:szCs w:val="24"/>
              </w:rPr>
            </w:pPr>
            <w:r>
              <w:rPr>
                <w:rFonts w:ascii="Arial" w:hAnsi="Arial" w:cs="Arial"/>
                <w:sz w:val="20"/>
              </w:rPr>
              <w:t>19,749</w:t>
            </w:r>
          </w:p>
        </w:tc>
      </w:tr>
      <w:tr w:rsidR="00236406" w:rsidTr="00EC55B9">
        <w:trPr>
          <w:jc w:val="center"/>
        </w:trPr>
        <w:tc>
          <w:tcPr>
            <w:tcW w:w="4761" w:type="dxa"/>
            <w:hideMark/>
          </w:tcPr>
          <w:p w:rsidR="00236406" w:rsidRDefault="00236406">
            <w:pPr>
              <w:pStyle w:val="la2"/>
            </w:pPr>
            <w:r>
              <w:t> </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pStyle w:val="rrdsinglerule"/>
              <w:pBdr>
                <w:top w:val="single" w:sz="6" w:space="1" w:color="000000"/>
              </w:pBdr>
            </w:pPr>
            <w:r>
              <w:t> </w:t>
            </w:r>
          </w:p>
        </w:tc>
        <w:tc>
          <w:tcPr>
            <w:tcW w:w="260" w:type="dxa"/>
            <w:vAlign w:val="bottom"/>
            <w:hideMark/>
          </w:tcPr>
          <w:p w:rsidR="00236406" w:rsidRDefault="00236406">
            <w:pPr>
              <w:pStyle w:val="la2"/>
            </w:pPr>
            <w:r>
              <w:rPr>
                <w:sz w:val="15"/>
                <w:szCs w:val="15"/>
              </w:rPr>
              <w:t>  </w:t>
            </w:r>
          </w:p>
        </w:tc>
        <w:tc>
          <w:tcPr>
            <w:tcW w:w="148" w:type="dxa"/>
            <w:gridSpan w:val="2"/>
            <w:vAlign w:val="bottom"/>
            <w:hideMark/>
          </w:tcPr>
          <w:p w:rsidR="00236406" w:rsidRDefault="00236406">
            <w:pPr>
              <w:pStyle w:val="rrdsinglerule"/>
              <w:pBdr>
                <w:top w:val="single" w:sz="6" w:space="1" w:color="000000"/>
              </w:pBdr>
              <w:ind w:left="86"/>
            </w:pPr>
            <w:r>
              <w:rPr>
                <w:sz w:val="15"/>
                <w:szCs w:val="15"/>
              </w:rPr>
              <w:t> </w:t>
            </w:r>
          </w:p>
        </w:tc>
        <w:tc>
          <w:tcPr>
            <w:tcW w:w="576" w:type="dxa"/>
            <w:vAlign w:val="bottom"/>
            <w:hideMark/>
          </w:tcPr>
          <w:p w:rsidR="00236406" w:rsidRDefault="00236406">
            <w:pPr>
              <w:pStyle w:val="rrdsinglerule"/>
              <w:pBdr>
                <w:top w:val="single" w:sz="6" w:space="1" w:color="000000"/>
              </w:pBdr>
            </w:pPr>
            <w:r>
              <w:rPr>
                <w:sz w:val="15"/>
                <w:szCs w:val="15"/>
              </w:rPr>
              <w:t> </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pStyle w:val="rrdsinglerule"/>
              <w:pBdr>
                <w:top w:val="single" w:sz="6" w:space="1" w:color="000000"/>
              </w:pBdr>
            </w:pPr>
            <w:r>
              <w:t> </w:t>
            </w:r>
          </w:p>
        </w:tc>
        <w:tc>
          <w:tcPr>
            <w:tcW w:w="260" w:type="dxa"/>
            <w:vAlign w:val="bottom"/>
            <w:hideMark/>
          </w:tcPr>
          <w:p w:rsidR="00236406" w:rsidRDefault="00236406">
            <w:pPr>
              <w:pStyle w:val="la2"/>
            </w:pPr>
            <w:r>
              <w:rPr>
                <w:sz w:val="15"/>
                <w:szCs w:val="15"/>
              </w:rPr>
              <w:t>  </w:t>
            </w:r>
          </w:p>
        </w:tc>
        <w:tc>
          <w:tcPr>
            <w:tcW w:w="130" w:type="dxa"/>
            <w:gridSpan w:val="2"/>
            <w:vAlign w:val="bottom"/>
            <w:hideMark/>
          </w:tcPr>
          <w:p w:rsidR="00236406" w:rsidRDefault="00236406">
            <w:pPr>
              <w:pStyle w:val="rrdsinglerule"/>
              <w:pBdr>
                <w:top w:val="single" w:sz="6" w:space="1" w:color="000000"/>
              </w:pBdr>
            </w:pPr>
            <w:r>
              <w:rPr>
                <w:sz w:val="15"/>
                <w:szCs w:val="15"/>
              </w:rPr>
              <w:t> </w:t>
            </w:r>
          </w:p>
        </w:tc>
        <w:tc>
          <w:tcPr>
            <w:tcW w:w="594" w:type="dxa"/>
            <w:vAlign w:val="bottom"/>
            <w:hideMark/>
          </w:tcPr>
          <w:p w:rsidR="00236406" w:rsidRDefault="00236406">
            <w:pPr>
              <w:pStyle w:val="rrdsinglerule"/>
              <w:pBdr>
                <w:top w:val="single" w:sz="6" w:space="1" w:color="000000"/>
              </w:pBdr>
            </w:pPr>
            <w:r>
              <w:rPr>
                <w:sz w:val="15"/>
                <w:szCs w:val="15"/>
              </w:rPr>
              <w:t> </w:t>
            </w:r>
          </w:p>
        </w:tc>
        <w:tc>
          <w:tcPr>
            <w:tcW w:w="260" w:type="dxa"/>
            <w:vAlign w:val="bottom"/>
            <w:hideMark/>
          </w:tcPr>
          <w:p w:rsidR="00236406" w:rsidRDefault="00236406">
            <w:pPr>
              <w:pStyle w:val="la2"/>
            </w:pPr>
            <w:r>
              <w:rPr>
                <w:sz w:val="15"/>
                <w:szCs w:val="15"/>
              </w:rPr>
              <w:t>  </w:t>
            </w:r>
          </w:p>
        </w:tc>
        <w:tc>
          <w:tcPr>
            <w:tcW w:w="529" w:type="dxa"/>
            <w:vAlign w:val="bottom"/>
            <w:hideMark/>
          </w:tcPr>
          <w:p w:rsidR="00236406" w:rsidRDefault="00236406">
            <w:pPr>
              <w:pStyle w:val="rrdsinglerule"/>
              <w:pBdr>
                <w:top w:val="single" w:sz="6" w:space="1" w:color="000000"/>
              </w:pBdr>
            </w:pPr>
            <w:r>
              <w:t> </w:t>
            </w:r>
          </w:p>
        </w:tc>
        <w:tc>
          <w:tcPr>
            <w:tcW w:w="260" w:type="dxa"/>
            <w:vAlign w:val="bottom"/>
            <w:hideMark/>
          </w:tcPr>
          <w:p w:rsidR="00236406" w:rsidRDefault="00236406">
            <w:pPr>
              <w:pStyle w:val="la2"/>
            </w:pPr>
            <w:r>
              <w:rPr>
                <w:sz w:val="15"/>
                <w:szCs w:val="15"/>
              </w:rPr>
              <w:t>  </w:t>
            </w:r>
          </w:p>
        </w:tc>
        <w:tc>
          <w:tcPr>
            <w:tcW w:w="166" w:type="dxa"/>
            <w:gridSpan w:val="2"/>
            <w:vAlign w:val="bottom"/>
            <w:hideMark/>
          </w:tcPr>
          <w:p w:rsidR="00236406" w:rsidRDefault="00236406">
            <w:pPr>
              <w:pStyle w:val="rrdsinglerule"/>
              <w:pBdr>
                <w:top w:val="single" w:sz="6" w:space="1" w:color="000000"/>
              </w:pBdr>
              <w:ind w:left="86"/>
            </w:pPr>
            <w:r>
              <w:rPr>
                <w:sz w:val="15"/>
                <w:szCs w:val="15"/>
              </w:rPr>
              <w:t> </w:t>
            </w:r>
          </w:p>
        </w:tc>
        <w:tc>
          <w:tcPr>
            <w:tcW w:w="558"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(1)</w:t>
      </w:r>
      <w:r>
        <w:rPr>
          <w:rFonts w:ascii="Arial" w:hAnsi="Arial" w:cs="Arial"/>
          <w:sz w:val="20"/>
          <w:szCs w:val="20"/>
        </w:rPr>
        <w:tab/>
        <w:t xml:space="preserve">All amounts repurchased in fiscal year 2008 were repurchased under the repurchase plan approved by our Board of Directors on July 20, 2006.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(2)</w:t>
      </w:r>
      <w:r>
        <w:rPr>
          <w:rFonts w:ascii="Arial" w:hAnsi="Arial" w:cs="Arial"/>
          <w:sz w:val="20"/>
          <w:szCs w:val="20"/>
        </w:rPr>
        <w:tab/>
        <w:t xml:space="preserve">Approximately 155 million shares of common stock for approximately $3.8 billion were repurchased under our tender offer in the first quarter of fiscal year 2007. All other amounts repurchased were repurchased under the repurchase plan approved by our Board of Directors on July 20, 2006.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(3)</w:t>
      </w:r>
      <w:r>
        <w:rPr>
          <w:rFonts w:ascii="Arial" w:hAnsi="Arial" w:cs="Arial"/>
          <w:sz w:val="20"/>
          <w:szCs w:val="20"/>
        </w:rPr>
        <w:tab/>
        <w:t xml:space="preserve">All amounts repurchased in fiscal year 2006 were repurchased under the repurchase plan approved by our Board of Directors on July 20, 2004.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In fiscal year 2008, our Board of Directors declared the following dividends: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3161"/>
        <w:gridCol w:w="395"/>
        <w:gridCol w:w="163"/>
        <w:gridCol w:w="169"/>
        <w:gridCol w:w="397"/>
        <w:gridCol w:w="395"/>
        <w:gridCol w:w="1757"/>
        <w:gridCol w:w="395"/>
        <w:gridCol w:w="182"/>
        <w:gridCol w:w="348"/>
        <w:gridCol w:w="465"/>
        <w:gridCol w:w="123"/>
        <w:gridCol w:w="317"/>
        <w:gridCol w:w="1813"/>
      </w:tblGrid>
      <w:tr w:rsidR="00236406" w:rsidTr="006B4395">
        <w:trPr>
          <w:tblHeader/>
          <w:jc w:val="center"/>
        </w:trPr>
        <w:tc>
          <w:tcPr>
            <w:tcW w:w="3161" w:type="dxa"/>
            <w:vAlign w:val="center"/>
          </w:tcPr>
          <w:p w:rsidR="00236406" w:rsidRDefault="00236406">
            <w:pPr>
              <w:rPr>
                <w:sz w:val="2"/>
                <w:szCs w:val="24"/>
              </w:rPr>
            </w:pPr>
          </w:p>
        </w:tc>
        <w:tc>
          <w:tcPr>
            <w:tcW w:w="395" w:type="dxa"/>
            <w:vAlign w:val="bottom"/>
          </w:tcPr>
          <w:p w:rsidR="00236406" w:rsidRDefault="00236406">
            <w:pPr>
              <w:rPr>
                <w:sz w:val="2"/>
                <w:szCs w:val="24"/>
              </w:rPr>
            </w:pPr>
          </w:p>
        </w:tc>
        <w:tc>
          <w:tcPr>
            <w:tcW w:w="163" w:type="dxa"/>
            <w:vAlign w:val="center"/>
          </w:tcPr>
          <w:p w:rsidR="00236406" w:rsidRDefault="00236406">
            <w:pPr>
              <w:rPr>
                <w:sz w:val="2"/>
                <w:szCs w:val="24"/>
              </w:rPr>
            </w:pPr>
          </w:p>
        </w:tc>
        <w:tc>
          <w:tcPr>
            <w:tcW w:w="566" w:type="dxa"/>
            <w:gridSpan w:val="2"/>
            <w:vAlign w:val="center"/>
          </w:tcPr>
          <w:p w:rsidR="00236406" w:rsidRDefault="00236406">
            <w:pPr>
              <w:rPr>
                <w:sz w:val="2"/>
                <w:szCs w:val="24"/>
              </w:rPr>
            </w:pPr>
          </w:p>
        </w:tc>
        <w:tc>
          <w:tcPr>
            <w:tcW w:w="395" w:type="dxa"/>
            <w:vAlign w:val="bottom"/>
          </w:tcPr>
          <w:p w:rsidR="00236406" w:rsidRDefault="00236406">
            <w:pPr>
              <w:rPr>
                <w:sz w:val="2"/>
                <w:szCs w:val="24"/>
              </w:rPr>
            </w:pPr>
          </w:p>
        </w:tc>
        <w:tc>
          <w:tcPr>
            <w:tcW w:w="1757" w:type="dxa"/>
            <w:vAlign w:val="center"/>
          </w:tcPr>
          <w:p w:rsidR="00236406" w:rsidRDefault="00236406">
            <w:pPr>
              <w:rPr>
                <w:sz w:val="2"/>
                <w:szCs w:val="24"/>
              </w:rPr>
            </w:pPr>
          </w:p>
        </w:tc>
        <w:tc>
          <w:tcPr>
            <w:tcW w:w="395" w:type="dxa"/>
            <w:vAlign w:val="bottom"/>
          </w:tcPr>
          <w:p w:rsidR="00236406" w:rsidRDefault="00236406">
            <w:pPr>
              <w:rPr>
                <w:sz w:val="2"/>
                <w:szCs w:val="24"/>
              </w:rPr>
            </w:pPr>
          </w:p>
        </w:tc>
        <w:tc>
          <w:tcPr>
            <w:tcW w:w="182" w:type="dxa"/>
            <w:vAlign w:val="center"/>
          </w:tcPr>
          <w:p w:rsidR="00236406" w:rsidRDefault="00236406">
            <w:pPr>
              <w:rPr>
                <w:sz w:val="2"/>
                <w:szCs w:val="24"/>
              </w:rPr>
            </w:pPr>
          </w:p>
        </w:tc>
        <w:tc>
          <w:tcPr>
            <w:tcW w:w="813" w:type="dxa"/>
            <w:gridSpan w:val="2"/>
            <w:vAlign w:val="center"/>
          </w:tcPr>
          <w:p w:rsidR="00236406" w:rsidRDefault="00236406">
            <w:pPr>
              <w:rPr>
                <w:sz w:val="2"/>
                <w:szCs w:val="24"/>
              </w:rPr>
            </w:pPr>
          </w:p>
        </w:tc>
        <w:tc>
          <w:tcPr>
            <w:tcW w:w="123" w:type="dxa"/>
            <w:vAlign w:val="center"/>
          </w:tcPr>
          <w:p w:rsidR="00236406" w:rsidRDefault="00236406">
            <w:pPr>
              <w:rPr>
                <w:sz w:val="2"/>
                <w:szCs w:val="24"/>
              </w:rPr>
            </w:pPr>
          </w:p>
        </w:tc>
        <w:tc>
          <w:tcPr>
            <w:tcW w:w="317" w:type="dxa"/>
            <w:vAlign w:val="bottom"/>
          </w:tcPr>
          <w:p w:rsidR="00236406" w:rsidRDefault="00236406">
            <w:pPr>
              <w:rPr>
                <w:sz w:val="2"/>
                <w:szCs w:val="24"/>
              </w:rPr>
            </w:pPr>
          </w:p>
        </w:tc>
        <w:tc>
          <w:tcPr>
            <w:tcW w:w="1813" w:type="dxa"/>
            <w:vAlign w:val="center"/>
          </w:tcPr>
          <w:p w:rsidR="00236406" w:rsidRDefault="00236406">
            <w:pPr>
              <w:rPr>
                <w:sz w:val="2"/>
                <w:szCs w:val="24"/>
              </w:rPr>
            </w:pPr>
          </w:p>
        </w:tc>
      </w:tr>
      <w:tr w:rsidR="00236406" w:rsidTr="006B4395">
        <w:trPr>
          <w:tblHeader/>
          <w:jc w:val="center"/>
        </w:trPr>
        <w:tc>
          <w:tcPr>
            <w:tcW w:w="3161" w:type="dxa"/>
            <w:tcBorders>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Declaration Date</w:t>
            </w:r>
          </w:p>
        </w:tc>
        <w:tc>
          <w:tcPr>
            <w:tcW w:w="395" w:type="dxa"/>
            <w:tcBorders>
              <w:left w:val="nil"/>
              <w:bottom w:val="single" w:sz="2" w:space="0" w:color="000000"/>
              <w:right w:val="nil"/>
            </w:tcBorders>
            <w:vAlign w:val="bottom"/>
            <w:hideMark/>
          </w:tcPr>
          <w:p w:rsidR="00236406" w:rsidRDefault="00236406">
            <w:pPr>
              <w:pStyle w:val="la2"/>
            </w:pPr>
            <w:r>
              <w:rPr>
                <w:sz w:val="15"/>
                <w:szCs w:val="15"/>
              </w:rPr>
              <w:t>  </w:t>
            </w:r>
          </w:p>
        </w:tc>
        <w:tc>
          <w:tcPr>
            <w:tcW w:w="729" w:type="dxa"/>
            <w:gridSpan w:val="3"/>
            <w:tcBorders>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Dividend</w:t>
            </w:r>
            <w:r>
              <w:rPr>
                <w:rFonts w:ascii="Arial" w:hAnsi="Arial" w:cs="Arial"/>
                <w:b/>
                <w:bCs/>
                <w:sz w:val="15"/>
                <w:szCs w:val="15"/>
              </w:rPr>
              <w:br/>
              <w:t>Per Share</w:t>
            </w:r>
          </w:p>
        </w:tc>
        <w:tc>
          <w:tcPr>
            <w:tcW w:w="395" w:type="dxa"/>
            <w:tcBorders>
              <w:left w:val="nil"/>
              <w:bottom w:val="single" w:sz="2" w:space="0" w:color="000000"/>
              <w:right w:val="nil"/>
            </w:tcBorders>
            <w:vAlign w:val="bottom"/>
            <w:hideMark/>
          </w:tcPr>
          <w:p w:rsidR="00236406" w:rsidRDefault="00236406">
            <w:pPr>
              <w:pStyle w:val="la2"/>
            </w:pPr>
            <w:r>
              <w:rPr>
                <w:sz w:val="15"/>
                <w:szCs w:val="15"/>
              </w:rPr>
              <w:t>  </w:t>
            </w:r>
          </w:p>
        </w:tc>
        <w:tc>
          <w:tcPr>
            <w:tcW w:w="1757" w:type="dxa"/>
            <w:tcBorders>
              <w:left w:val="nil"/>
              <w:bottom w:val="single" w:sz="2" w:space="0" w:color="000000"/>
              <w:right w:val="nil"/>
            </w:tcBorders>
            <w:tcMar>
              <w:top w:w="0" w:type="dxa"/>
              <w:left w:w="14" w:type="dxa"/>
              <w:bottom w:w="0" w:type="dxa"/>
              <w:right w:w="14" w:type="dxa"/>
            </w:tcMar>
            <w:vAlign w:val="bottom"/>
            <w:hideMark/>
          </w:tcPr>
          <w:p w:rsidR="00236406" w:rsidRDefault="00236406">
            <w:pPr>
              <w:rPr>
                <w:szCs w:val="24"/>
              </w:rPr>
            </w:pPr>
            <w:r>
              <w:rPr>
                <w:rFonts w:ascii="Arial" w:hAnsi="Arial" w:cs="Arial"/>
                <w:b/>
                <w:bCs/>
                <w:sz w:val="15"/>
                <w:szCs w:val="15"/>
              </w:rPr>
              <w:t>Record Date</w:t>
            </w:r>
          </w:p>
        </w:tc>
        <w:tc>
          <w:tcPr>
            <w:tcW w:w="395" w:type="dxa"/>
            <w:tcBorders>
              <w:left w:val="nil"/>
              <w:bottom w:val="single" w:sz="2" w:space="0" w:color="000000"/>
              <w:right w:val="nil"/>
            </w:tcBorders>
            <w:vAlign w:val="bottom"/>
            <w:hideMark/>
          </w:tcPr>
          <w:p w:rsidR="00236406" w:rsidRDefault="00236406">
            <w:pPr>
              <w:pStyle w:val="la2"/>
            </w:pPr>
            <w:r>
              <w:rPr>
                <w:sz w:val="15"/>
                <w:szCs w:val="15"/>
              </w:rPr>
              <w:t>  </w:t>
            </w:r>
          </w:p>
        </w:tc>
        <w:tc>
          <w:tcPr>
            <w:tcW w:w="995" w:type="dxa"/>
            <w:gridSpan w:val="3"/>
            <w:tcBorders>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Total Amount</w:t>
            </w:r>
            <w:r>
              <w:rPr>
                <w:rFonts w:ascii="Arial" w:hAnsi="Arial" w:cs="Arial"/>
                <w:b/>
                <w:bCs/>
                <w:sz w:val="15"/>
                <w:szCs w:val="15"/>
              </w:rPr>
              <w:br/>
              <w:t>(in millions)</w:t>
            </w:r>
          </w:p>
        </w:tc>
        <w:tc>
          <w:tcPr>
            <w:tcW w:w="123" w:type="dxa"/>
            <w:tcBorders>
              <w:left w:val="nil"/>
              <w:bottom w:val="single" w:sz="2" w:space="0" w:color="000000"/>
              <w:right w:val="nil"/>
            </w:tcBorders>
            <w:vAlign w:val="bottom"/>
            <w:hideMark/>
          </w:tcPr>
          <w:p w:rsidR="00236406" w:rsidRDefault="00236406">
            <w:pPr>
              <w:rPr>
                <w:szCs w:val="24"/>
              </w:rPr>
            </w:pPr>
            <w:r>
              <w:rPr>
                <w:sz w:val="15"/>
                <w:szCs w:val="15"/>
              </w:rPr>
              <w:t> </w:t>
            </w:r>
          </w:p>
        </w:tc>
        <w:tc>
          <w:tcPr>
            <w:tcW w:w="317" w:type="dxa"/>
            <w:tcBorders>
              <w:left w:val="nil"/>
              <w:bottom w:val="single" w:sz="2" w:space="0" w:color="000000"/>
              <w:right w:val="nil"/>
            </w:tcBorders>
            <w:vAlign w:val="bottom"/>
            <w:hideMark/>
          </w:tcPr>
          <w:p w:rsidR="00236406" w:rsidRDefault="00236406">
            <w:pPr>
              <w:pStyle w:val="la2"/>
            </w:pPr>
            <w:r>
              <w:rPr>
                <w:sz w:val="15"/>
                <w:szCs w:val="15"/>
              </w:rPr>
              <w:t> </w:t>
            </w:r>
          </w:p>
        </w:tc>
        <w:tc>
          <w:tcPr>
            <w:tcW w:w="1813" w:type="dxa"/>
            <w:tcBorders>
              <w:left w:val="nil"/>
              <w:bottom w:val="single" w:sz="2" w:space="0" w:color="000000"/>
              <w:right w:val="nil"/>
            </w:tcBorders>
            <w:tcMar>
              <w:top w:w="0" w:type="dxa"/>
              <w:left w:w="14" w:type="dxa"/>
              <w:bottom w:w="0" w:type="dxa"/>
              <w:right w:w="14" w:type="dxa"/>
            </w:tcMar>
            <w:vAlign w:val="bottom"/>
            <w:hideMark/>
          </w:tcPr>
          <w:p w:rsidR="00236406" w:rsidRDefault="00236406">
            <w:pPr>
              <w:rPr>
                <w:szCs w:val="24"/>
              </w:rPr>
            </w:pPr>
            <w:r>
              <w:rPr>
                <w:rFonts w:ascii="Arial" w:hAnsi="Arial" w:cs="Arial"/>
                <w:b/>
                <w:bCs/>
                <w:sz w:val="15"/>
                <w:szCs w:val="15"/>
              </w:rPr>
              <w:t>Payment Date</w:t>
            </w:r>
          </w:p>
        </w:tc>
      </w:tr>
      <w:tr w:rsidR="00236406" w:rsidTr="006B4395">
        <w:trPr>
          <w:trHeight w:val="150"/>
          <w:jc w:val="center"/>
        </w:trPr>
        <w:tc>
          <w:tcPr>
            <w:tcW w:w="3161" w:type="dxa"/>
            <w:tcBorders>
              <w:top w:val="single" w:sz="2" w:space="0" w:color="000000"/>
            </w:tcBorders>
            <w:vAlign w:val="center"/>
          </w:tcPr>
          <w:p w:rsidR="00236406" w:rsidRDefault="00236406">
            <w:pPr>
              <w:rPr>
                <w:sz w:val="16"/>
                <w:szCs w:val="24"/>
              </w:rPr>
            </w:pPr>
          </w:p>
        </w:tc>
        <w:tc>
          <w:tcPr>
            <w:tcW w:w="1124" w:type="dxa"/>
            <w:gridSpan w:val="4"/>
            <w:tcBorders>
              <w:top w:val="single" w:sz="2" w:space="0" w:color="000000"/>
            </w:tcBorders>
            <w:vAlign w:val="center"/>
          </w:tcPr>
          <w:p w:rsidR="00236406" w:rsidRDefault="00236406">
            <w:pPr>
              <w:rPr>
                <w:sz w:val="16"/>
                <w:szCs w:val="24"/>
              </w:rPr>
            </w:pPr>
          </w:p>
        </w:tc>
        <w:tc>
          <w:tcPr>
            <w:tcW w:w="2152" w:type="dxa"/>
            <w:gridSpan w:val="2"/>
            <w:tcBorders>
              <w:top w:val="single" w:sz="2" w:space="0" w:color="000000"/>
            </w:tcBorders>
            <w:vAlign w:val="center"/>
          </w:tcPr>
          <w:p w:rsidR="00236406" w:rsidRDefault="00236406">
            <w:pPr>
              <w:rPr>
                <w:sz w:val="16"/>
                <w:szCs w:val="24"/>
              </w:rPr>
            </w:pPr>
          </w:p>
        </w:tc>
        <w:tc>
          <w:tcPr>
            <w:tcW w:w="1513" w:type="dxa"/>
            <w:gridSpan w:val="5"/>
            <w:tcBorders>
              <w:top w:val="single" w:sz="2" w:space="0" w:color="000000"/>
            </w:tcBorders>
            <w:vAlign w:val="center"/>
          </w:tcPr>
          <w:p w:rsidR="00236406" w:rsidRDefault="00236406">
            <w:pPr>
              <w:rPr>
                <w:sz w:val="16"/>
                <w:szCs w:val="24"/>
              </w:rPr>
            </w:pPr>
          </w:p>
        </w:tc>
        <w:tc>
          <w:tcPr>
            <w:tcW w:w="2130" w:type="dxa"/>
            <w:gridSpan w:val="2"/>
            <w:tcBorders>
              <w:top w:val="single" w:sz="2" w:space="0" w:color="000000"/>
            </w:tcBorders>
            <w:vAlign w:val="center"/>
          </w:tcPr>
          <w:p w:rsidR="00236406" w:rsidRDefault="00236406">
            <w:pPr>
              <w:rPr>
                <w:sz w:val="16"/>
                <w:szCs w:val="24"/>
              </w:rPr>
            </w:pPr>
          </w:p>
        </w:tc>
      </w:tr>
      <w:tr w:rsidR="00236406" w:rsidTr="00846243">
        <w:trPr>
          <w:jc w:val="center"/>
        </w:trPr>
        <w:tc>
          <w:tcPr>
            <w:tcW w:w="3161" w:type="dxa"/>
            <w:hideMark/>
          </w:tcPr>
          <w:p w:rsidR="00236406" w:rsidRDefault="00236406">
            <w:pPr>
              <w:pStyle w:val="NormalWeb"/>
              <w:keepNext/>
              <w:ind w:left="288" w:hanging="288"/>
            </w:pPr>
            <w:r>
              <w:rPr>
                <w:rFonts w:ascii="Arial" w:hAnsi="Arial" w:cs="Arial"/>
                <w:sz w:val="20"/>
                <w:szCs w:val="20"/>
              </w:rPr>
              <w:t>September 12, 2007</w:t>
            </w:r>
          </w:p>
        </w:tc>
        <w:tc>
          <w:tcPr>
            <w:tcW w:w="395" w:type="dxa"/>
            <w:vAlign w:val="bottom"/>
            <w:hideMark/>
          </w:tcPr>
          <w:p w:rsidR="00236406" w:rsidRDefault="00236406">
            <w:pPr>
              <w:pStyle w:val="la2"/>
            </w:pPr>
            <w:r>
              <w:rPr>
                <w:sz w:val="15"/>
                <w:szCs w:val="15"/>
              </w:rPr>
              <w:t>  </w:t>
            </w:r>
          </w:p>
        </w:tc>
        <w:tc>
          <w:tcPr>
            <w:tcW w:w="332" w:type="dxa"/>
            <w:gridSpan w:val="2"/>
            <w:vAlign w:val="bottom"/>
            <w:hideMark/>
          </w:tcPr>
          <w:p w:rsidR="00236406" w:rsidRDefault="00236406" w:rsidP="00AD11B2">
            <w:pPr>
              <w:ind w:left="216"/>
              <w:rPr>
                <w:szCs w:val="24"/>
              </w:rPr>
            </w:pPr>
            <w:r>
              <w:rPr>
                <w:rFonts w:ascii="Arial" w:hAnsi="Arial" w:cs="Arial"/>
                <w:sz w:val="20"/>
              </w:rPr>
              <w:t>$</w:t>
            </w:r>
          </w:p>
        </w:tc>
        <w:tc>
          <w:tcPr>
            <w:tcW w:w="397" w:type="dxa"/>
            <w:vAlign w:val="bottom"/>
            <w:hideMark/>
          </w:tcPr>
          <w:p w:rsidR="00236406" w:rsidRDefault="00236406">
            <w:pPr>
              <w:jc w:val="right"/>
              <w:rPr>
                <w:szCs w:val="24"/>
              </w:rPr>
            </w:pPr>
            <w:r>
              <w:rPr>
                <w:rFonts w:ascii="Arial" w:hAnsi="Arial" w:cs="Arial"/>
                <w:sz w:val="20"/>
              </w:rPr>
              <w:t>0.11</w:t>
            </w:r>
          </w:p>
        </w:tc>
        <w:tc>
          <w:tcPr>
            <w:tcW w:w="395" w:type="dxa"/>
            <w:vAlign w:val="bottom"/>
            <w:hideMark/>
          </w:tcPr>
          <w:p w:rsidR="00236406" w:rsidRDefault="00236406">
            <w:pPr>
              <w:pStyle w:val="la2"/>
            </w:pPr>
            <w:r>
              <w:rPr>
                <w:sz w:val="15"/>
                <w:szCs w:val="15"/>
              </w:rPr>
              <w:t>  </w:t>
            </w:r>
          </w:p>
        </w:tc>
        <w:tc>
          <w:tcPr>
            <w:tcW w:w="1757" w:type="dxa"/>
            <w:vAlign w:val="bottom"/>
            <w:hideMark/>
          </w:tcPr>
          <w:p w:rsidR="00236406" w:rsidRDefault="00236406">
            <w:pPr>
              <w:rPr>
                <w:szCs w:val="24"/>
              </w:rPr>
            </w:pPr>
            <w:r>
              <w:rPr>
                <w:rFonts w:ascii="Arial" w:hAnsi="Arial" w:cs="Arial"/>
                <w:sz w:val="20"/>
              </w:rPr>
              <w:t>November 15, 2007</w:t>
            </w:r>
          </w:p>
        </w:tc>
        <w:tc>
          <w:tcPr>
            <w:tcW w:w="395" w:type="dxa"/>
            <w:vAlign w:val="bottom"/>
            <w:hideMark/>
          </w:tcPr>
          <w:p w:rsidR="00236406" w:rsidRDefault="00236406">
            <w:pPr>
              <w:pStyle w:val="la2"/>
            </w:pPr>
            <w:r>
              <w:rPr>
                <w:sz w:val="15"/>
                <w:szCs w:val="15"/>
              </w:rPr>
              <w:t>  </w:t>
            </w:r>
          </w:p>
        </w:tc>
        <w:tc>
          <w:tcPr>
            <w:tcW w:w="530" w:type="dxa"/>
            <w:gridSpan w:val="2"/>
            <w:vAlign w:val="bottom"/>
            <w:hideMark/>
          </w:tcPr>
          <w:p w:rsidR="00236406" w:rsidRDefault="00236406" w:rsidP="00846243">
            <w:pPr>
              <w:ind w:left="403"/>
              <w:rPr>
                <w:szCs w:val="24"/>
              </w:rPr>
            </w:pPr>
            <w:r>
              <w:rPr>
                <w:rFonts w:ascii="Arial" w:hAnsi="Arial" w:cs="Arial"/>
                <w:sz w:val="20"/>
              </w:rPr>
              <w:t>$</w:t>
            </w:r>
          </w:p>
        </w:tc>
        <w:tc>
          <w:tcPr>
            <w:tcW w:w="465" w:type="dxa"/>
            <w:vAlign w:val="bottom"/>
            <w:hideMark/>
          </w:tcPr>
          <w:p w:rsidR="00236406" w:rsidRDefault="00236406">
            <w:pPr>
              <w:ind w:left="-135"/>
              <w:jc w:val="right"/>
              <w:rPr>
                <w:szCs w:val="24"/>
              </w:rPr>
            </w:pPr>
            <w:r>
              <w:rPr>
                <w:rFonts w:ascii="Arial" w:hAnsi="Arial" w:cs="Arial"/>
                <w:sz w:val="20"/>
              </w:rPr>
              <w:t>1,034</w:t>
            </w:r>
          </w:p>
        </w:tc>
        <w:tc>
          <w:tcPr>
            <w:tcW w:w="123" w:type="dxa"/>
            <w:noWrap/>
            <w:vAlign w:val="bottom"/>
            <w:hideMark/>
          </w:tcPr>
          <w:p w:rsidR="00236406" w:rsidRDefault="00236406">
            <w:pPr>
              <w:rPr>
                <w:szCs w:val="24"/>
              </w:rPr>
            </w:pPr>
            <w:r>
              <w:rPr>
                <w:rFonts w:ascii="Arial" w:hAnsi="Arial" w:cs="Arial"/>
                <w:sz w:val="20"/>
              </w:rPr>
              <w:t> </w:t>
            </w:r>
          </w:p>
        </w:tc>
        <w:tc>
          <w:tcPr>
            <w:tcW w:w="317" w:type="dxa"/>
            <w:vAlign w:val="bottom"/>
            <w:hideMark/>
          </w:tcPr>
          <w:p w:rsidR="00236406" w:rsidRDefault="00236406">
            <w:pPr>
              <w:pStyle w:val="la2"/>
            </w:pPr>
            <w:r>
              <w:rPr>
                <w:sz w:val="15"/>
                <w:szCs w:val="15"/>
              </w:rPr>
              <w:t> </w:t>
            </w:r>
          </w:p>
        </w:tc>
        <w:tc>
          <w:tcPr>
            <w:tcW w:w="1813" w:type="dxa"/>
            <w:vAlign w:val="bottom"/>
            <w:hideMark/>
          </w:tcPr>
          <w:p w:rsidR="00236406" w:rsidRDefault="00236406">
            <w:pPr>
              <w:rPr>
                <w:szCs w:val="24"/>
              </w:rPr>
            </w:pPr>
            <w:r>
              <w:rPr>
                <w:rFonts w:ascii="Arial" w:hAnsi="Arial" w:cs="Arial"/>
                <w:sz w:val="20"/>
              </w:rPr>
              <w:t>December 13, 2007</w:t>
            </w:r>
          </w:p>
        </w:tc>
      </w:tr>
      <w:tr w:rsidR="00236406" w:rsidTr="00846243">
        <w:trPr>
          <w:jc w:val="center"/>
        </w:trPr>
        <w:tc>
          <w:tcPr>
            <w:tcW w:w="3161" w:type="dxa"/>
            <w:hideMark/>
          </w:tcPr>
          <w:p w:rsidR="00236406" w:rsidRDefault="00236406">
            <w:pPr>
              <w:pStyle w:val="NormalWeb"/>
              <w:keepNext/>
              <w:ind w:left="288" w:hanging="288"/>
            </w:pPr>
            <w:r>
              <w:rPr>
                <w:rFonts w:ascii="Arial" w:hAnsi="Arial" w:cs="Arial"/>
                <w:sz w:val="20"/>
                <w:szCs w:val="20"/>
              </w:rPr>
              <w:t>December 19, 2007</w:t>
            </w:r>
          </w:p>
        </w:tc>
        <w:tc>
          <w:tcPr>
            <w:tcW w:w="395" w:type="dxa"/>
            <w:vAlign w:val="bottom"/>
            <w:hideMark/>
          </w:tcPr>
          <w:p w:rsidR="00236406" w:rsidRDefault="00236406">
            <w:pPr>
              <w:pStyle w:val="la2"/>
            </w:pPr>
            <w:r>
              <w:rPr>
                <w:sz w:val="15"/>
                <w:szCs w:val="15"/>
              </w:rPr>
              <w:t>  </w:t>
            </w:r>
          </w:p>
        </w:tc>
        <w:tc>
          <w:tcPr>
            <w:tcW w:w="332" w:type="dxa"/>
            <w:gridSpan w:val="2"/>
            <w:vAlign w:val="bottom"/>
            <w:hideMark/>
          </w:tcPr>
          <w:p w:rsidR="00236406" w:rsidRDefault="00236406" w:rsidP="00AD11B2">
            <w:pPr>
              <w:ind w:left="216"/>
              <w:rPr>
                <w:szCs w:val="24"/>
              </w:rPr>
            </w:pPr>
            <w:r>
              <w:rPr>
                <w:rFonts w:ascii="Arial" w:hAnsi="Arial" w:cs="Arial"/>
                <w:sz w:val="20"/>
              </w:rPr>
              <w:t>$</w:t>
            </w:r>
          </w:p>
        </w:tc>
        <w:tc>
          <w:tcPr>
            <w:tcW w:w="397" w:type="dxa"/>
            <w:vAlign w:val="bottom"/>
            <w:hideMark/>
          </w:tcPr>
          <w:p w:rsidR="00236406" w:rsidRDefault="00236406">
            <w:pPr>
              <w:jc w:val="right"/>
              <w:rPr>
                <w:szCs w:val="24"/>
              </w:rPr>
            </w:pPr>
            <w:r>
              <w:rPr>
                <w:rFonts w:ascii="Arial" w:hAnsi="Arial" w:cs="Arial"/>
                <w:sz w:val="20"/>
              </w:rPr>
              <w:t>0.11</w:t>
            </w:r>
          </w:p>
        </w:tc>
        <w:tc>
          <w:tcPr>
            <w:tcW w:w="395" w:type="dxa"/>
            <w:vAlign w:val="bottom"/>
            <w:hideMark/>
          </w:tcPr>
          <w:p w:rsidR="00236406" w:rsidRDefault="00236406">
            <w:pPr>
              <w:pStyle w:val="la2"/>
            </w:pPr>
            <w:r>
              <w:rPr>
                <w:sz w:val="15"/>
                <w:szCs w:val="15"/>
              </w:rPr>
              <w:t>  </w:t>
            </w:r>
          </w:p>
        </w:tc>
        <w:tc>
          <w:tcPr>
            <w:tcW w:w="1757" w:type="dxa"/>
            <w:vAlign w:val="bottom"/>
            <w:hideMark/>
          </w:tcPr>
          <w:p w:rsidR="00236406" w:rsidRDefault="00236406">
            <w:pPr>
              <w:rPr>
                <w:szCs w:val="24"/>
              </w:rPr>
            </w:pPr>
            <w:r>
              <w:rPr>
                <w:rFonts w:ascii="Arial" w:hAnsi="Arial" w:cs="Arial"/>
                <w:sz w:val="20"/>
              </w:rPr>
              <w:t>February 21, 2008</w:t>
            </w:r>
          </w:p>
        </w:tc>
        <w:tc>
          <w:tcPr>
            <w:tcW w:w="395" w:type="dxa"/>
            <w:vAlign w:val="bottom"/>
            <w:hideMark/>
          </w:tcPr>
          <w:p w:rsidR="00236406" w:rsidRDefault="00236406">
            <w:pPr>
              <w:pStyle w:val="la2"/>
            </w:pPr>
            <w:r>
              <w:rPr>
                <w:sz w:val="15"/>
                <w:szCs w:val="15"/>
              </w:rPr>
              <w:t>  </w:t>
            </w:r>
          </w:p>
        </w:tc>
        <w:tc>
          <w:tcPr>
            <w:tcW w:w="530" w:type="dxa"/>
            <w:gridSpan w:val="2"/>
            <w:vAlign w:val="bottom"/>
            <w:hideMark/>
          </w:tcPr>
          <w:p w:rsidR="00236406" w:rsidRDefault="00236406" w:rsidP="00846243">
            <w:pPr>
              <w:ind w:left="403"/>
              <w:rPr>
                <w:szCs w:val="24"/>
              </w:rPr>
            </w:pPr>
            <w:r>
              <w:rPr>
                <w:rFonts w:ascii="Arial" w:hAnsi="Arial" w:cs="Arial"/>
                <w:sz w:val="20"/>
              </w:rPr>
              <w:t>$</w:t>
            </w:r>
          </w:p>
        </w:tc>
        <w:tc>
          <w:tcPr>
            <w:tcW w:w="465" w:type="dxa"/>
            <w:vAlign w:val="bottom"/>
            <w:hideMark/>
          </w:tcPr>
          <w:p w:rsidR="00236406" w:rsidRDefault="00236406">
            <w:pPr>
              <w:ind w:left="-135"/>
              <w:jc w:val="right"/>
              <w:rPr>
                <w:szCs w:val="24"/>
              </w:rPr>
            </w:pPr>
            <w:r>
              <w:rPr>
                <w:rFonts w:ascii="Arial" w:hAnsi="Arial" w:cs="Arial"/>
                <w:sz w:val="20"/>
              </w:rPr>
              <w:t>1,023</w:t>
            </w:r>
          </w:p>
        </w:tc>
        <w:tc>
          <w:tcPr>
            <w:tcW w:w="123" w:type="dxa"/>
            <w:noWrap/>
            <w:vAlign w:val="bottom"/>
            <w:hideMark/>
          </w:tcPr>
          <w:p w:rsidR="00236406" w:rsidRDefault="00236406">
            <w:pPr>
              <w:rPr>
                <w:szCs w:val="24"/>
              </w:rPr>
            </w:pPr>
            <w:r>
              <w:rPr>
                <w:rFonts w:ascii="Arial" w:hAnsi="Arial" w:cs="Arial"/>
                <w:sz w:val="20"/>
              </w:rPr>
              <w:t> </w:t>
            </w:r>
          </w:p>
        </w:tc>
        <w:tc>
          <w:tcPr>
            <w:tcW w:w="317" w:type="dxa"/>
            <w:vAlign w:val="bottom"/>
            <w:hideMark/>
          </w:tcPr>
          <w:p w:rsidR="00236406" w:rsidRDefault="00236406">
            <w:pPr>
              <w:pStyle w:val="la2"/>
            </w:pPr>
            <w:r>
              <w:rPr>
                <w:sz w:val="15"/>
                <w:szCs w:val="15"/>
              </w:rPr>
              <w:t> </w:t>
            </w:r>
          </w:p>
        </w:tc>
        <w:tc>
          <w:tcPr>
            <w:tcW w:w="1813" w:type="dxa"/>
            <w:vAlign w:val="bottom"/>
            <w:hideMark/>
          </w:tcPr>
          <w:p w:rsidR="00236406" w:rsidRDefault="00236406">
            <w:pPr>
              <w:rPr>
                <w:szCs w:val="24"/>
              </w:rPr>
            </w:pPr>
            <w:r>
              <w:rPr>
                <w:rFonts w:ascii="Arial" w:hAnsi="Arial" w:cs="Arial"/>
                <w:sz w:val="20"/>
              </w:rPr>
              <w:t>March 13, 2008</w:t>
            </w:r>
          </w:p>
        </w:tc>
      </w:tr>
      <w:tr w:rsidR="00236406" w:rsidTr="00846243">
        <w:trPr>
          <w:jc w:val="center"/>
        </w:trPr>
        <w:tc>
          <w:tcPr>
            <w:tcW w:w="3161" w:type="dxa"/>
            <w:hideMark/>
          </w:tcPr>
          <w:p w:rsidR="00236406" w:rsidRDefault="00236406">
            <w:pPr>
              <w:pStyle w:val="NormalWeb"/>
              <w:ind w:left="288" w:hanging="288"/>
            </w:pPr>
            <w:r>
              <w:rPr>
                <w:rFonts w:ascii="Arial" w:hAnsi="Arial" w:cs="Arial"/>
                <w:sz w:val="20"/>
                <w:szCs w:val="20"/>
              </w:rPr>
              <w:t>March 17, 2008</w:t>
            </w:r>
          </w:p>
        </w:tc>
        <w:tc>
          <w:tcPr>
            <w:tcW w:w="395" w:type="dxa"/>
            <w:vAlign w:val="bottom"/>
            <w:hideMark/>
          </w:tcPr>
          <w:p w:rsidR="00236406" w:rsidRDefault="00236406">
            <w:pPr>
              <w:pStyle w:val="la2"/>
            </w:pPr>
            <w:r>
              <w:rPr>
                <w:sz w:val="15"/>
                <w:szCs w:val="15"/>
              </w:rPr>
              <w:t>  </w:t>
            </w:r>
          </w:p>
        </w:tc>
        <w:tc>
          <w:tcPr>
            <w:tcW w:w="332" w:type="dxa"/>
            <w:gridSpan w:val="2"/>
            <w:vAlign w:val="bottom"/>
            <w:hideMark/>
          </w:tcPr>
          <w:p w:rsidR="00236406" w:rsidRDefault="00236406" w:rsidP="00AD11B2">
            <w:pPr>
              <w:ind w:left="216"/>
              <w:rPr>
                <w:szCs w:val="24"/>
              </w:rPr>
            </w:pPr>
            <w:r>
              <w:rPr>
                <w:rFonts w:ascii="Arial" w:hAnsi="Arial" w:cs="Arial"/>
                <w:sz w:val="20"/>
              </w:rPr>
              <w:t>$</w:t>
            </w:r>
          </w:p>
        </w:tc>
        <w:tc>
          <w:tcPr>
            <w:tcW w:w="397" w:type="dxa"/>
            <w:vAlign w:val="bottom"/>
            <w:hideMark/>
          </w:tcPr>
          <w:p w:rsidR="00236406" w:rsidRDefault="00236406">
            <w:pPr>
              <w:jc w:val="right"/>
              <w:rPr>
                <w:szCs w:val="24"/>
              </w:rPr>
            </w:pPr>
            <w:r>
              <w:rPr>
                <w:rFonts w:ascii="Arial" w:hAnsi="Arial" w:cs="Arial"/>
                <w:sz w:val="20"/>
              </w:rPr>
              <w:t>0.11</w:t>
            </w:r>
          </w:p>
        </w:tc>
        <w:tc>
          <w:tcPr>
            <w:tcW w:w="395" w:type="dxa"/>
            <w:vAlign w:val="bottom"/>
            <w:hideMark/>
          </w:tcPr>
          <w:p w:rsidR="00236406" w:rsidRDefault="00236406">
            <w:pPr>
              <w:pStyle w:val="la2"/>
            </w:pPr>
            <w:r>
              <w:rPr>
                <w:sz w:val="15"/>
                <w:szCs w:val="15"/>
              </w:rPr>
              <w:t>  </w:t>
            </w:r>
          </w:p>
        </w:tc>
        <w:tc>
          <w:tcPr>
            <w:tcW w:w="1757" w:type="dxa"/>
            <w:vAlign w:val="bottom"/>
            <w:hideMark/>
          </w:tcPr>
          <w:p w:rsidR="00236406" w:rsidRDefault="00236406">
            <w:pPr>
              <w:rPr>
                <w:szCs w:val="24"/>
              </w:rPr>
            </w:pPr>
            <w:r>
              <w:rPr>
                <w:rFonts w:ascii="Arial" w:hAnsi="Arial" w:cs="Arial"/>
                <w:sz w:val="20"/>
              </w:rPr>
              <w:t>May 15, 2008</w:t>
            </w:r>
          </w:p>
        </w:tc>
        <w:tc>
          <w:tcPr>
            <w:tcW w:w="395" w:type="dxa"/>
            <w:vAlign w:val="bottom"/>
            <w:hideMark/>
          </w:tcPr>
          <w:p w:rsidR="00236406" w:rsidRDefault="00236406">
            <w:pPr>
              <w:pStyle w:val="la2"/>
            </w:pPr>
            <w:r>
              <w:rPr>
                <w:sz w:val="15"/>
                <w:szCs w:val="15"/>
              </w:rPr>
              <w:t>  </w:t>
            </w:r>
          </w:p>
        </w:tc>
        <w:tc>
          <w:tcPr>
            <w:tcW w:w="530" w:type="dxa"/>
            <w:gridSpan w:val="2"/>
            <w:vAlign w:val="bottom"/>
            <w:hideMark/>
          </w:tcPr>
          <w:p w:rsidR="00236406" w:rsidRDefault="00236406" w:rsidP="00846243">
            <w:pPr>
              <w:ind w:left="403"/>
              <w:rPr>
                <w:szCs w:val="24"/>
              </w:rPr>
            </w:pPr>
            <w:r>
              <w:rPr>
                <w:rFonts w:ascii="Arial" w:hAnsi="Arial" w:cs="Arial"/>
                <w:sz w:val="20"/>
              </w:rPr>
              <w:t>$</w:t>
            </w:r>
          </w:p>
        </w:tc>
        <w:tc>
          <w:tcPr>
            <w:tcW w:w="465" w:type="dxa"/>
            <w:vAlign w:val="bottom"/>
            <w:hideMark/>
          </w:tcPr>
          <w:p w:rsidR="00236406" w:rsidRDefault="00236406">
            <w:pPr>
              <w:ind w:left="-153"/>
              <w:jc w:val="right"/>
              <w:rPr>
                <w:szCs w:val="24"/>
              </w:rPr>
            </w:pPr>
            <w:r>
              <w:rPr>
                <w:rFonts w:ascii="Arial" w:hAnsi="Arial" w:cs="Arial"/>
                <w:sz w:val="20"/>
              </w:rPr>
              <w:t>1,020</w:t>
            </w:r>
          </w:p>
        </w:tc>
        <w:tc>
          <w:tcPr>
            <w:tcW w:w="123" w:type="dxa"/>
            <w:noWrap/>
            <w:vAlign w:val="bottom"/>
            <w:hideMark/>
          </w:tcPr>
          <w:p w:rsidR="00236406" w:rsidRDefault="00236406">
            <w:pPr>
              <w:rPr>
                <w:szCs w:val="24"/>
              </w:rPr>
            </w:pPr>
            <w:r>
              <w:rPr>
                <w:rFonts w:ascii="Arial" w:hAnsi="Arial" w:cs="Arial"/>
                <w:sz w:val="20"/>
              </w:rPr>
              <w:t> </w:t>
            </w:r>
          </w:p>
        </w:tc>
        <w:tc>
          <w:tcPr>
            <w:tcW w:w="317" w:type="dxa"/>
            <w:vAlign w:val="bottom"/>
            <w:hideMark/>
          </w:tcPr>
          <w:p w:rsidR="00236406" w:rsidRDefault="00236406">
            <w:pPr>
              <w:pStyle w:val="la2"/>
            </w:pPr>
            <w:r>
              <w:rPr>
                <w:sz w:val="15"/>
                <w:szCs w:val="15"/>
              </w:rPr>
              <w:t> </w:t>
            </w:r>
          </w:p>
        </w:tc>
        <w:tc>
          <w:tcPr>
            <w:tcW w:w="1813" w:type="dxa"/>
            <w:vAlign w:val="bottom"/>
            <w:hideMark/>
          </w:tcPr>
          <w:p w:rsidR="00236406" w:rsidRDefault="00236406">
            <w:pPr>
              <w:rPr>
                <w:szCs w:val="24"/>
              </w:rPr>
            </w:pPr>
            <w:r>
              <w:rPr>
                <w:rFonts w:ascii="Arial" w:hAnsi="Arial" w:cs="Arial"/>
                <w:sz w:val="20"/>
              </w:rPr>
              <w:t>June 12, 2008</w:t>
            </w:r>
          </w:p>
        </w:tc>
      </w:tr>
      <w:tr w:rsidR="00236406" w:rsidTr="00846243">
        <w:trPr>
          <w:jc w:val="center"/>
        </w:trPr>
        <w:tc>
          <w:tcPr>
            <w:tcW w:w="3161" w:type="dxa"/>
            <w:hideMark/>
          </w:tcPr>
          <w:p w:rsidR="00236406" w:rsidRDefault="00236406">
            <w:pPr>
              <w:pStyle w:val="NormalWeb"/>
              <w:ind w:left="288" w:hanging="288"/>
            </w:pPr>
            <w:r>
              <w:rPr>
                <w:rFonts w:ascii="Arial" w:hAnsi="Arial" w:cs="Arial"/>
                <w:sz w:val="20"/>
                <w:szCs w:val="20"/>
              </w:rPr>
              <w:t>June 11, 2008</w:t>
            </w:r>
          </w:p>
        </w:tc>
        <w:tc>
          <w:tcPr>
            <w:tcW w:w="395" w:type="dxa"/>
            <w:vAlign w:val="bottom"/>
            <w:hideMark/>
          </w:tcPr>
          <w:p w:rsidR="00236406" w:rsidRDefault="00236406">
            <w:pPr>
              <w:pStyle w:val="la2"/>
            </w:pPr>
            <w:r>
              <w:rPr>
                <w:sz w:val="15"/>
                <w:szCs w:val="15"/>
              </w:rPr>
              <w:t>  </w:t>
            </w:r>
          </w:p>
        </w:tc>
        <w:tc>
          <w:tcPr>
            <w:tcW w:w="332" w:type="dxa"/>
            <w:gridSpan w:val="2"/>
            <w:vAlign w:val="bottom"/>
            <w:hideMark/>
          </w:tcPr>
          <w:p w:rsidR="00236406" w:rsidRDefault="00236406" w:rsidP="00AD11B2">
            <w:pPr>
              <w:ind w:left="216"/>
              <w:rPr>
                <w:szCs w:val="24"/>
              </w:rPr>
            </w:pPr>
            <w:r>
              <w:rPr>
                <w:rFonts w:ascii="Arial" w:hAnsi="Arial" w:cs="Arial"/>
                <w:sz w:val="20"/>
              </w:rPr>
              <w:t>$</w:t>
            </w:r>
          </w:p>
        </w:tc>
        <w:tc>
          <w:tcPr>
            <w:tcW w:w="397" w:type="dxa"/>
            <w:vAlign w:val="bottom"/>
            <w:hideMark/>
          </w:tcPr>
          <w:p w:rsidR="00236406" w:rsidRDefault="00236406">
            <w:pPr>
              <w:jc w:val="right"/>
              <w:rPr>
                <w:szCs w:val="24"/>
              </w:rPr>
            </w:pPr>
            <w:r>
              <w:rPr>
                <w:rFonts w:ascii="Arial" w:hAnsi="Arial" w:cs="Arial"/>
                <w:sz w:val="20"/>
              </w:rPr>
              <w:t>0.11</w:t>
            </w:r>
          </w:p>
        </w:tc>
        <w:tc>
          <w:tcPr>
            <w:tcW w:w="395" w:type="dxa"/>
            <w:vAlign w:val="bottom"/>
            <w:hideMark/>
          </w:tcPr>
          <w:p w:rsidR="00236406" w:rsidRDefault="00236406">
            <w:pPr>
              <w:pStyle w:val="la2"/>
            </w:pPr>
            <w:r>
              <w:rPr>
                <w:sz w:val="15"/>
                <w:szCs w:val="15"/>
              </w:rPr>
              <w:t>  </w:t>
            </w:r>
          </w:p>
        </w:tc>
        <w:tc>
          <w:tcPr>
            <w:tcW w:w="1757" w:type="dxa"/>
            <w:vAlign w:val="bottom"/>
            <w:hideMark/>
          </w:tcPr>
          <w:p w:rsidR="00236406" w:rsidRDefault="00236406">
            <w:pPr>
              <w:rPr>
                <w:szCs w:val="24"/>
              </w:rPr>
            </w:pPr>
            <w:r>
              <w:rPr>
                <w:rFonts w:ascii="Arial" w:hAnsi="Arial" w:cs="Arial"/>
                <w:sz w:val="20"/>
              </w:rPr>
              <w:t>August 21, 2008</w:t>
            </w:r>
          </w:p>
        </w:tc>
        <w:tc>
          <w:tcPr>
            <w:tcW w:w="395" w:type="dxa"/>
            <w:vAlign w:val="bottom"/>
            <w:hideMark/>
          </w:tcPr>
          <w:p w:rsidR="00236406" w:rsidRDefault="00236406">
            <w:pPr>
              <w:pStyle w:val="la2"/>
            </w:pPr>
            <w:r>
              <w:rPr>
                <w:sz w:val="15"/>
                <w:szCs w:val="15"/>
              </w:rPr>
              <w:t>  </w:t>
            </w:r>
          </w:p>
        </w:tc>
        <w:tc>
          <w:tcPr>
            <w:tcW w:w="530" w:type="dxa"/>
            <w:gridSpan w:val="2"/>
            <w:vAlign w:val="bottom"/>
            <w:hideMark/>
          </w:tcPr>
          <w:p w:rsidR="00236406" w:rsidRDefault="00236406" w:rsidP="00846243">
            <w:pPr>
              <w:ind w:left="403"/>
              <w:rPr>
                <w:szCs w:val="24"/>
              </w:rPr>
            </w:pPr>
            <w:r>
              <w:rPr>
                <w:rFonts w:ascii="Arial" w:hAnsi="Arial" w:cs="Arial"/>
                <w:sz w:val="20"/>
              </w:rPr>
              <w:t>$</w:t>
            </w:r>
          </w:p>
        </w:tc>
        <w:tc>
          <w:tcPr>
            <w:tcW w:w="465" w:type="dxa"/>
            <w:vAlign w:val="bottom"/>
            <w:hideMark/>
          </w:tcPr>
          <w:p w:rsidR="00236406" w:rsidRDefault="00236406">
            <w:pPr>
              <w:ind w:left="-153"/>
              <w:jc w:val="right"/>
              <w:rPr>
                <w:szCs w:val="24"/>
              </w:rPr>
            </w:pPr>
            <w:r>
              <w:rPr>
                <w:rFonts w:ascii="Arial" w:hAnsi="Arial" w:cs="Arial"/>
                <w:sz w:val="20"/>
              </w:rPr>
              <w:t>1,007</w:t>
            </w:r>
          </w:p>
        </w:tc>
        <w:tc>
          <w:tcPr>
            <w:tcW w:w="123" w:type="dxa"/>
            <w:noWrap/>
            <w:vAlign w:val="bottom"/>
            <w:hideMark/>
          </w:tcPr>
          <w:p w:rsidR="00236406" w:rsidRDefault="00236406">
            <w:pPr>
              <w:rPr>
                <w:szCs w:val="24"/>
              </w:rPr>
            </w:pPr>
            <w:r>
              <w:rPr>
                <w:rFonts w:ascii="Arial" w:hAnsi="Arial" w:cs="Arial"/>
                <w:sz w:val="15"/>
                <w:szCs w:val="15"/>
                <w:vertAlign w:val="superscript"/>
              </w:rPr>
              <w:t>(1)</w:t>
            </w:r>
          </w:p>
        </w:tc>
        <w:tc>
          <w:tcPr>
            <w:tcW w:w="317" w:type="dxa"/>
            <w:vAlign w:val="bottom"/>
            <w:hideMark/>
          </w:tcPr>
          <w:p w:rsidR="00236406" w:rsidRDefault="00236406">
            <w:pPr>
              <w:pStyle w:val="la2"/>
            </w:pPr>
            <w:r>
              <w:rPr>
                <w:sz w:val="15"/>
                <w:szCs w:val="15"/>
              </w:rPr>
              <w:t> </w:t>
            </w:r>
          </w:p>
        </w:tc>
        <w:tc>
          <w:tcPr>
            <w:tcW w:w="1813" w:type="dxa"/>
            <w:vAlign w:val="bottom"/>
            <w:hideMark/>
          </w:tcPr>
          <w:p w:rsidR="00236406" w:rsidRDefault="00236406">
            <w:pPr>
              <w:rPr>
                <w:szCs w:val="24"/>
              </w:rPr>
            </w:pPr>
            <w:r>
              <w:rPr>
                <w:rFonts w:ascii="Arial" w:hAnsi="Arial" w:cs="Arial"/>
                <w:sz w:val="20"/>
              </w:rPr>
              <w:t>September 11, 2008</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(1)</w:t>
      </w:r>
      <w:r>
        <w:rPr>
          <w:rFonts w:ascii="Arial" w:hAnsi="Arial" w:cs="Arial"/>
          <w:sz w:val="20"/>
          <w:szCs w:val="20"/>
        </w:rPr>
        <w:tab/>
        <w:t xml:space="preserve">The dividend declared on June 11, 2008 will be paid after the filing date of this report on Form 10-K and was included in other current liabilities as of June 30, 2008.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In fiscal year 2007, our Board of Directors declared the following dividends: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3210"/>
        <w:gridCol w:w="382"/>
        <w:gridCol w:w="163"/>
        <w:gridCol w:w="178"/>
        <w:gridCol w:w="388"/>
        <w:gridCol w:w="382"/>
        <w:gridCol w:w="1757"/>
        <w:gridCol w:w="383"/>
        <w:gridCol w:w="250"/>
        <w:gridCol w:w="395"/>
        <w:gridCol w:w="9"/>
        <w:gridCol w:w="341"/>
        <w:gridCol w:w="123"/>
        <w:gridCol w:w="306"/>
        <w:gridCol w:w="1813"/>
      </w:tblGrid>
      <w:tr w:rsidR="00236406" w:rsidTr="006B4395">
        <w:trPr>
          <w:tblHeader/>
          <w:jc w:val="center"/>
        </w:trPr>
        <w:tc>
          <w:tcPr>
            <w:tcW w:w="3210" w:type="dxa"/>
            <w:tcBorders>
              <w:top w:val="nil"/>
              <w:left w:val="nil"/>
              <w:right w:val="nil"/>
            </w:tcBorders>
            <w:vAlign w:val="center"/>
          </w:tcPr>
          <w:p w:rsidR="00236406" w:rsidRDefault="00236406">
            <w:pPr>
              <w:rPr>
                <w:sz w:val="2"/>
                <w:szCs w:val="24"/>
              </w:rPr>
            </w:pPr>
          </w:p>
        </w:tc>
        <w:tc>
          <w:tcPr>
            <w:tcW w:w="382" w:type="dxa"/>
            <w:tcBorders>
              <w:top w:val="nil"/>
              <w:left w:val="nil"/>
              <w:right w:val="nil"/>
            </w:tcBorders>
            <w:vAlign w:val="bottom"/>
          </w:tcPr>
          <w:p w:rsidR="00236406" w:rsidRDefault="00236406">
            <w:pPr>
              <w:rPr>
                <w:sz w:val="2"/>
                <w:szCs w:val="24"/>
              </w:rPr>
            </w:pPr>
          </w:p>
        </w:tc>
        <w:tc>
          <w:tcPr>
            <w:tcW w:w="163" w:type="dxa"/>
            <w:tcBorders>
              <w:top w:val="nil"/>
              <w:left w:val="nil"/>
              <w:right w:val="nil"/>
            </w:tcBorders>
            <w:vAlign w:val="center"/>
          </w:tcPr>
          <w:p w:rsidR="00236406" w:rsidRDefault="00236406">
            <w:pPr>
              <w:rPr>
                <w:sz w:val="2"/>
                <w:szCs w:val="24"/>
              </w:rPr>
            </w:pPr>
          </w:p>
        </w:tc>
        <w:tc>
          <w:tcPr>
            <w:tcW w:w="566" w:type="dxa"/>
            <w:gridSpan w:val="2"/>
            <w:tcBorders>
              <w:top w:val="nil"/>
              <w:left w:val="nil"/>
              <w:right w:val="nil"/>
            </w:tcBorders>
            <w:vAlign w:val="center"/>
          </w:tcPr>
          <w:p w:rsidR="00236406" w:rsidRDefault="00236406">
            <w:pPr>
              <w:rPr>
                <w:sz w:val="2"/>
                <w:szCs w:val="24"/>
              </w:rPr>
            </w:pPr>
          </w:p>
        </w:tc>
        <w:tc>
          <w:tcPr>
            <w:tcW w:w="382" w:type="dxa"/>
            <w:tcBorders>
              <w:top w:val="nil"/>
              <w:left w:val="nil"/>
              <w:right w:val="nil"/>
            </w:tcBorders>
            <w:vAlign w:val="bottom"/>
          </w:tcPr>
          <w:p w:rsidR="00236406" w:rsidRDefault="00236406">
            <w:pPr>
              <w:rPr>
                <w:sz w:val="2"/>
                <w:szCs w:val="24"/>
              </w:rPr>
            </w:pPr>
          </w:p>
        </w:tc>
        <w:tc>
          <w:tcPr>
            <w:tcW w:w="1757" w:type="dxa"/>
            <w:tcBorders>
              <w:top w:val="nil"/>
              <w:left w:val="nil"/>
              <w:right w:val="nil"/>
            </w:tcBorders>
            <w:vAlign w:val="center"/>
          </w:tcPr>
          <w:p w:rsidR="00236406" w:rsidRDefault="00236406">
            <w:pPr>
              <w:rPr>
                <w:sz w:val="2"/>
                <w:szCs w:val="24"/>
              </w:rPr>
            </w:pPr>
          </w:p>
        </w:tc>
        <w:tc>
          <w:tcPr>
            <w:tcW w:w="383" w:type="dxa"/>
            <w:tcBorders>
              <w:top w:val="nil"/>
              <w:left w:val="nil"/>
              <w:right w:val="nil"/>
            </w:tcBorders>
            <w:vAlign w:val="bottom"/>
          </w:tcPr>
          <w:p w:rsidR="00236406" w:rsidRDefault="00236406">
            <w:pPr>
              <w:rPr>
                <w:sz w:val="2"/>
                <w:szCs w:val="24"/>
              </w:rPr>
            </w:pPr>
          </w:p>
        </w:tc>
        <w:tc>
          <w:tcPr>
            <w:tcW w:w="250" w:type="dxa"/>
            <w:tcBorders>
              <w:top w:val="nil"/>
              <w:left w:val="nil"/>
              <w:right w:val="nil"/>
            </w:tcBorders>
            <w:vAlign w:val="center"/>
          </w:tcPr>
          <w:p w:rsidR="00236406" w:rsidRDefault="00236406">
            <w:pPr>
              <w:rPr>
                <w:sz w:val="2"/>
                <w:szCs w:val="24"/>
              </w:rPr>
            </w:pPr>
          </w:p>
        </w:tc>
        <w:tc>
          <w:tcPr>
            <w:tcW w:w="745" w:type="dxa"/>
            <w:gridSpan w:val="3"/>
            <w:tcBorders>
              <w:top w:val="nil"/>
              <w:left w:val="nil"/>
              <w:right w:val="nil"/>
            </w:tcBorders>
            <w:vAlign w:val="center"/>
          </w:tcPr>
          <w:p w:rsidR="00236406" w:rsidRDefault="00236406">
            <w:pPr>
              <w:rPr>
                <w:sz w:val="2"/>
                <w:szCs w:val="24"/>
              </w:rPr>
            </w:pPr>
          </w:p>
        </w:tc>
        <w:tc>
          <w:tcPr>
            <w:tcW w:w="123" w:type="dxa"/>
            <w:tcBorders>
              <w:top w:val="nil"/>
              <w:left w:val="nil"/>
              <w:right w:val="nil"/>
            </w:tcBorders>
            <w:vAlign w:val="center"/>
          </w:tcPr>
          <w:p w:rsidR="00236406" w:rsidRDefault="00236406">
            <w:pPr>
              <w:rPr>
                <w:sz w:val="2"/>
                <w:szCs w:val="24"/>
              </w:rPr>
            </w:pPr>
          </w:p>
        </w:tc>
        <w:tc>
          <w:tcPr>
            <w:tcW w:w="306" w:type="dxa"/>
            <w:tcBorders>
              <w:top w:val="nil"/>
              <w:left w:val="nil"/>
              <w:right w:val="nil"/>
            </w:tcBorders>
            <w:vAlign w:val="bottom"/>
          </w:tcPr>
          <w:p w:rsidR="00236406" w:rsidRDefault="00236406">
            <w:pPr>
              <w:rPr>
                <w:sz w:val="2"/>
                <w:szCs w:val="24"/>
              </w:rPr>
            </w:pPr>
          </w:p>
        </w:tc>
        <w:tc>
          <w:tcPr>
            <w:tcW w:w="1813" w:type="dxa"/>
            <w:tcBorders>
              <w:top w:val="nil"/>
              <w:left w:val="nil"/>
              <w:right w:val="nil"/>
            </w:tcBorders>
            <w:vAlign w:val="center"/>
          </w:tcPr>
          <w:p w:rsidR="00236406" w:rsidRDefault="00236406">
            <w:pPr>
              <w:rPr>
                <w:sz w:val="2"/>
                <w:szCs w:val="24"/>
              </w:rPr>
            </w:pPr>
          </w:p>
        </w:tc>
      </w:tr>
      <w:tr w:rsidR="00236406" w:rsidTr="006B4395">
        <w:trPr>
          <w:tblHeader/>
          <w:jc w:val="center"/>
        </w:trPr>
        <w:tc>
          <w:tcPr>
            <w:tcW w:w="3210" w:type="dxa"/>
            <w:tcBorders>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Declaration Date</w:t>
            </w:r>
          </w:p>
        </w:tc>
        <w:tc>
          <w:tcPr>
            <w:tcW w:w="382" w:type="dxa"/>
            <w:tcBorders>
              <w:left w:val="nil"/>
              <w:bottom w:val="single" w:sz="2" w:space="0" w:color="000000"/>
              <w:right w:val="nil"/>
            </w:tcBorders>
            <w:vAlign w:val="bottom"/>
            <w:hideMark/>
          </w:tcPr>
          <w:p w:rsidR="00236406" w:rsidRDefault="00236406">
            <w:pPr>
              <w:pStyle w:val="la2"/>
            </w:pPr>
            <w:r>
              <w:rPr>
                <w:sz w:val="15"/>
                <w:szCs w:val="15"/>
              </w:rPr>
              <w:t>  </w:t>
            </w:r>
          </w:p>
        </w:tc>
        <w:tc>
          <w:tcPr>
            <w:tcW w:w="729" w:type="dxa"/>
            <w:gridSpan w:val="3"/>
            <w:tcBorders>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Dividend</w:t>
            </w:r>
            <w:r>
              <w:rPr>
                <w:rFonts w:ascii="Arial" w:hAnsi="Arial" w:cs="Arial"/>
                <w:b/>
                <w:bCs/>
                <w:sz w:val="15"/>
                <w:szCs w:val="15"/>
              </w:rPr>
              <w:br/>
              <w:t>Per Share</w:t>
            </w:r>
          </w:p>
        </w:tc>
        <w:tc>
          <w:tcPr>
            <w:tcW w:w="382" w:type="dxa"/>
            <w:tcBorders>
              <w:left w:val="nil"/>
              <w:bottom w:val="single" w:sz="2" w:space="0" w:color="000000"/>
              <w:right w:val="nil"/>
            </w:tcBorders>
            <w:vAlign w:val="bottom"/>
            <w:hideMark/>
          </w:tcPr>
          <w:p w:rsidR="00236406" w:rsidRDefault="00236406">
            <w:pPr>
              <w:pStyle w:val="la2"/>
            </w:pPr>
            <w:r>
              <w:rPr>
                <w:sz w:val="15"/>
                <w:szCs w:val="15"/>
              </w:rPr>
              <w:t>  </w:t>
            </w:r>
          </w:p>
        </w:tc>
        <w:tc>
          <w:tcPr>
            <w:tcW w:w="1757" w:type="dxa"/>
            <w:tcBorders>
              <w:left w:val="nil"/>
              <w:bottom w:val="single" w:sz="2" w:space="0" w:color="000000"/>
              <w:right w:val="nil"/>
            </w:tcBorders>
            <w:tcMar>
              <w:top w:w="0" w:type="dxa"/>
              <w:left w:w="14" w:type="dxa"/>
              <w:bottom w:w="0" w:type="dxa"/>
              <w:right w:w="14" w:type="dxa"/>
            </w:tcMar>
            <w:vAlign w:val="bottom"/>
            <w:hideMark/>
          </w:tcPr>
          <w:p w:rsidR="00236406" w:rsidRDefault="00236406">
            <w:pPr>
              <w:rPr>
                <w:szCs w:val="24"/>
              </w:rPr>
            </w:pPr>
            <w:r>
              <w:rPr>
                <w:rFonts w:ascii="Arial" w:hAnsi="Arial" w:cs="Arial"/>
                <w:b/>
                <w:bCs/>
                <w:sz w:val="15"/>
                <w:szCs w:val="15"/>
              </w:rPr>
              <w:t>Record Date</w:t>
            </w:r>
          </w:p>
        </w:tc>
        <w:tc>
          <w:tcPr>
            <w:tcW w:w="383" w:type="dxa"/>
            <w:tcBorders>
              <w:left w:val="nil"/>
              <w:bottom w:val="single" w:sz="2" w:space="0" w:color="000000"/>
              <w:right w:val="nil"/>
            </w:tcBorders>
            <w:vAlign w:val="bottom"/>
            <w:hideMark/>
          </w:tcPr>
          <w:p w:rsidR="00236406" w:rsidRDefault="00236406">
            <w:pPr>
              <w:pStyle w:val="la2"/>
            </w:pPr>
            <w:r>
              <w:rPr>
                <w:sz w:val="15"/>
                <w:szCs w:val="15"/>
              </w:rPr>
              <w:t>  </w:t>
            </w:r>
          </w:p>
        </w:tc>
        <w:tc>
          <w:tcPr>
            <w:tcW w:w="995" w:type="dxa"/>
            <w:gridSpan w:val="4"/>
            <w:tcBorders>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Total Amount</w:t>
            </w:r>
            <w:r>
              <w:rPr>
                <w:rFonts w:ascii="Arial" w:hAnsi="Arial" w:cs="Arial"/>
                <w:b/>
                <w:bCs/>
                <w:sz w:val="15"/>
                <w:szCs w:val="15"/>
              </w:rPr>
              <w:br/>
              <w:t>(in millions)</w:t>
            </w:r>
          </w:p>
        </w:tc>
        <w:tc>
          <w:tcPr>
            <w:tcW w:w="123" w:type="dxa"/>
            <w:tcBorders>
              <w:left w:val="nil"/>
              <w:bottom w:val="single" w:sz="2" w:space="0" w:color="000000"/>
              <w:right w:val="nil"/>
            </w:tcBorders>
            <w:vAlign w:val="bottom"/>
            <w:hideMark/>
          </w:tcPr>
          <w:p w:rsidR="00236406" w:rsidRDefault="00236406">
            <w:pPr>
              <w:rPr>
                <w:szCs w:val="24"/>
              </w:rPr>
            </w:pPr>
            <w:r>
              <w:rPr>
                <w:sz w:val="15"/>
                <w:szCs w:val="15"/>
              </w:rPr>
              <w:t> </w:t>
            </w:r>
          </w:p>
        </w:tc>
        <w:tc>
          <w:tcPr>
            <w:tcW w:w="306" w:type="dxa"/>
            <w:tcBorders>
              <w:left w:val="nil"/>
              <w:bottom w:val="single" w:sz="2" w:space="0" w:color="000000"/>
              <w:right w:val="nil"/>
            </w:tcBorders>
            <w:vAlign w:val="bottom"/>
            <w:hideMark/>
          </w:tcPr>
          <w:p w:rsidR="00236406" w:rsidRDefault="00236406">
            <w:pPr>
              <w:pStyle w:val="la2"/>
            </w:pPr>
            <w:r>
              <w:rPr>
                <w:sz w:val="15"/>
                <w:szCs w:val="15"/>
              </w:rPr>
              <w:t> </w:t>
            </w:r>
          </w:p>
        </w:tc>
        <w:tc>
          <w:tcPr>
            <w:tcW w:w="1813" w:type="dxa"/>
            <w:tcBorders>
              <w:left w:val="nil"/>
              <w:bottom w:val="single" w:sz="2" w:space="0" w:color="000000"/>
              <w:right w:val="nil"/>
            </w:tcBorders>
            <w:tcMar>
              <w:top w:w="0" w:type="dxa"/>
              <w:left w:w="14" w:type="dxa"/>
              <w:bottom w:w="0" w:type="dxa"/>
              <w:right w:w="14" w:type="dxa"/>
            </w:tcMar>
            <w:vAlign w:val="bottom"/>
            <w:hideMark/>
          </w:tcPr>
          <w:p w:rsidR="00236406" w:rsidRDefault="00236406">
            <w:pPr>
              <w:rPr>
                <w:szCs w:val="24"/>
              </w:rPr>
            </w:pPr>
            <w:r>
              <w:rPr>
                <w:rFonts w:ascii="Arial" w:hAnsi="Arial" w:cs="Arial"/>
                <w:b/>
                <w:bCs/>
                <w:sz w:val="15"/>
                <w:szCs w:val="15"/>
              </w:rPr>
              <w:t>Payment Date</w:t>
            </w:r>
          </w:p>
        </w:tc>
      </w:tr>
      <w:tr w:rsidR="00236406" w:rsidTr="006B4395">
        <w:trPr>
          <w:trHeight w:val="150"/>
          <w:jc w:val="center"/>
        </w:trPr>
        <w:tc>
          <w:tcPr>
            <w:tcW w:w="3210" w:type="dxa"/>
            <w:tcBorders>
              <w:top w:val="single" w:sz="2" w:space="0" w:color="000000"/>
              <w:left w:val="nil"/>
              <w:bottom w:val="nil"/>
              <w:right w:val="nil"/>
            </w:tcBorders>
            <w:vAlign w:val="center"/>
          </w:tcPr>
          <w:p w:rsidR="00236406" w:rsidRDefault="00236406">
            <w:pPr>
              <w:rPr>
                <w:sz w:val="16"/>
                <w:szCs w:val="24"/>
              </w:rPr>
            </w:pPr>
          </w:p>
        </w:tc>
        <w:tc>
          <w:tcPr>
            <w:tcW w:w="1111" w:type="dxa"/>
            <w:gridSpan w:val="4"/>
            <w:tcBorders>
              <w:top w:val="single" w:sz="2" w:space="0" w:color="000000"/>
              <w:left w:val="nil"/>
              <w:bottom w:val="nil"/>
              <w:right w:val="nil"/>
            </w:tcBorders>
            <w:vAlign w:val="center"/>
          </w:tcPr>
          <w:p w:rsidR="00236406" w:rsidRDefault="00236406">
            <w:pPr>
              <w:rPr>
                <w:sz w:val="16"/>
                <w:szCs w:val="24"/>
              </w:rPr>
            </w:pPr>
          </w:p>
        </w:tc>
        <w:tc>
          <w:tcPr>
            <w:tcW w:w="2139" w:type="dxa"/>
            <w:gridSpan w:val="2"/>
            <w:tcBorders>
              <w:top w:val="single" w:sz="2" w:space="0" w:color="000000"/>
              <w:left w:val="nil"/>
              <w:bottom w:val="nil"/>
              <w:right w:val="nil"/>
            </w:tcBorders>
            <w:vAlign w:val="center"/>
          </w:tcPr>
          <w:p w:rsidR="00236406" w:rsidRDefault="00236406">
            <w:pPr>
              <w:rPr>
                <w:sz w:val="16"/>
                <w:szCs w:val="24"/>
              </w:rPr>
            </w:pPr>
          </w:p>
        </w:tc>
        <w:tc>
          <w:tcPr>
            <w:tcW w:w="1501" w:type="dxa"/>
            <w:gridSpan w:val="6"/>
            <w:tcBorders>
              <w:top w:val="single" w:sz="2" w:space="0" w:color="000000"/>
              <w:left w:val="nil"/>
              <w:bottom w:val="nil"/>
              <w:right w:val="nil"/>
            </w:tcBorders>
            <w:vAlign w:val="center"/>
          </w:tcPr>
          <w:p w:rsidR="00236406" w:rsidRDefault="00236406">
            <w:pPr>
              <w:rPr>
                <w:sz w:val="16"/>
                <w:szCs w:val="24"/>
              </w:rPr>
            </w:pPr>
          </w:p>
        </w:tc>
        <w:tc>
          <w:tcPr>
            <w:tcW w:w="2119" w:type="dxa"/>
            <w:gridSpan w:val="2"/>
            <w:tcBorders>
              <w:top w:val="single" w:sz="2" w:space="0" w:color="000000"/>
              <w:left w:val="nil"/>
              <w:bottom w:val="nil"/>
              <w:right w:val="nil"/>
            </w:tcBorders>
            <w:vAlign w:val="center"/>
          </w:tcPr>
          <w:p w:rsidR="00236406" w:rsidRDefault="00236406">
            <w:pPr>
              <w:rPr>
                <w:sz w:val="16"/>
                <w:szCs w:val="24"/>
              </w:rPr>
            </w:pPr>
          </w:p>
        </w:tc>
      </w:tr>
      <w:tr w:rsidR="00236406" w:rsidTr="00236406">
        <w:trPr>
          <w:jc w:val="center"/>
        </w:trPr>
        <w:tc>
          <w:tcPr>
            <w:tcW w:w="3210" w:type="dxa"/>
            <w:hideMark/>
          </w:tcPr>
          <w:p w:rsidR="00236406" w:rsidRDefault="00236406">
            <w:pPr>
              <w:pStyle w:val="NormalWeb"/>
              <w:keepNext/>
              <w:ind w:left="288" w:hanging="288"/>
            </w:pPr>
            <w:r>
              <w:rPr>
                <w:rFonts w:ascii="Arial" w:hAnsi="Arial" w:cs="Arial"/>
                <w:sz w:val="20"/>
                <w:szCs w:val="20"/>
              </w:rPr>
              <w:t>September 13, 2006</w:t>
            </w:r>
          </w:p>
        </w:tc>
        <w:tc>
          <w:tcPr>
            <w:tcW w:w="382" w:type="dxa"/>
            <w:vAlign w:val="bottom"/>
            <w:hideMark/>
          </w:tcPr>
          <w:p w:rsidR="00236406" w:rsidRDefault="00236406">
            <w:pPr>
              <w:pStyle w:val="la2"/>
            </w:pPr>
            <w:r>
              <w:rPr>
                <w:sz w:val="15"/>
                <w:szCs w:val="15"/>
              </w:rPr>
              <w:t>  </w:t>
            </w:r>
          </w:p>
        </w:tc>
        <w:tc>
          <w:tcPr>
            <w:tcW w:w="341" w:type="dxa"/>
            <w:gridSpan w:val="2"/>
            <w:vAlign w:val="bottom"/>
            <w:hideMark/>
          </w:tcPr>
          <w:p w:rsidR="00236406" w:rsidRDefault="00236406">
            <w:pPr>
              <w:ind w:left="230"/>
              <w:rPr>
                <w:szCs w:val="24"/>
              </w:rPr>
            </w:pPr>
            <w:r>
              <w:rPr>
                <w:rFonts w:ascii="Arial" w:hAnsi="Arial" w:cs="Arial"/>
                <w:sz w:val="20"/>
              </w:rPr>
              <w:t>$</w:t>
            </w:r>
          </w:p>
        </w:tc>
        <w:tc>
          <w:tcPr>
            <w:tcW w:w="388" w:type="dxa"/>
            <w:vAlign w:val="bottom"/>
            <w:hideMark/>
          </w:tcPr>
          <w:p w:rsidR="00236406" w:rsidRDefault="00236406">
            <w:pPr>
              <w:ind w:left="-405"/>
              <w:jc w:val="right"/>
              <w:rPr>
                <w:szCs w:val="24"/>
              </w:rPr>
            </w:pPr>
            <w:r>
              <w:rPr>
                <w:rFonts w:ascii="Arial" w:hAnsi="Arial" w:cs="Arial"/>
                <w:sz w:val="20"/>
              </w:rPr>
              <w:t>0.10</w:t>
            </w:r>
          </w:p>
        </w:tc>
        <w:tc>
          <w:tcPr>
            <w:tcW w:w="382" w:type="dxa"/>
            <w:vAlign w:val="bottom"/>
            <w:hideMark/>
          </w:tcPr>
          <w:p w:rsidR="00236406" w:rsidRDefault="00236406">
            <w:pPr>
              <w:pStyle w:val="la2"/>
            </w:pPr>
            <w:r>
              <w:rPr>
                <w:sz w:val="15"/>
                <w:szCs w:val="15"/>
              </w:rPr>
              <w:t>  </w:t>
            </w:r>
          </w:p>
        </w:tc>
        <w:tc>
          <w:tcPr>
            <w:tcW w:w="1757" w:type="dxa"/>
            <w:vAlign w:val="bottom"/>
            <w:hideMark/>
          </w:tcPr>
          <w:p w:rsidR="00236406" w:rsidRDefault="00236406">
            <w:pPr>
              <w:rPr>
                <w:szCs w:val="24"/>
              </w:rPr>
            </w:pPr>
            <w:r>
              <w:rPr>
                <w:rFonts w:ascii="Arial" w:hAnsi="Arial" w:cs="Arial"/>
                <w:sz w:val="20"/>
              </w:rPr>
              <w:t>November 16, 2006</w:t>
            </w:r>
          </w:p>
        </w:tc>
        <w:tc>
          <w:tcPr>
            <w:tcW w:w="383" w:type="dxa"/>
            <w:vAlign w:val="bottom"/>
            <w:hideMark/>
          </w:tcPr>
          <w:p w:rsidR="00236406" w:rsidRDefault="00236406">
            <w:pPr>
              <w:pStyle w:val="la2"/>
            </w:pPr>
            <w:r>
              <w:rPr>
                <w:sz w:val="15"/>
                <w:szCs w:val="15"/>
              </w:rPr>
              <w:t>  </w:t>
            </w:r>
          </w:p>
        </w:tc>
        <w:tc>
          <w:tcPr>
            <w:tcW w:w="654" w:type="dxa"/>
            <w:gridSpan w:val="3"/>
            <w:vAlign w:val="bottom"/>
            <w:hideMark/>
          </w:tcPr>
          <w:p w:rsidR="00236406" w:rsidRDefault="00236406">
            <w:pPr>
              <w:ind w:left="518"/>
              <w:rPr>
                <w:szCs w:val="24"/>
              </w:rPr>
            </w:pPr>
            <w:r>
              <w:rPr>
                <w:rFonts w:ascii="Arial" w:hAnsi="Arial" w:cs="Arial"/>
                <w:sz w:val="20"/>
              </w:rPr>
              <w:t>$</w:t>
            </w:r>
          </w:p>
        </w:tc>
        <w:tc>
          <w:tcPr>
            <w:tcW w:w="341" w:type="dxa"/>
            <w:vAlign w:val="bottom"/>
            <w:hideMark/>
          </w:tcPr>
          <w:p w:rsidR="00236406" w:rsidRDefault="00236406">
            <w:pPr>
              <w:jc w:val="right"/>
              <w:rPr>
                <w:szCs w:val="24"/>
              </w:rPr>
            </w:pPr>
            <w:r>
              <w:rPr>
                <w:rFonts w:ascii="Arial" w:hAnsi="Arial" w:cs="Arial"/>
                <w:sz w:val="20"/>
              </w:rPr>
              <w:t>980</w:t>
            </w:r>
          </w:p>
        </w:tc>
        <w:tc>
          <w:tcPr>
            <w:tcW w:w="123" w:type="dxa"/>
            <w:noWrap/>
            <w:vAlign w:val="bottom"/>
            <w:hideMark/>
          </w:tcPr>
          <w:p w:rsidR="00236406" w:rsidRDefault="00236406">
            <w:pPr>
              <w:rPr>
                <w:szCs w:val="24"/>
              </w:rPr>
            </w:pPr>
            <w:r>
              <w:rPr>
                <w:rFonts w:ascii="Arial" w:hAnsi="Arial" w:cs="Arial"/>
                <w:sz w:val="20"/>
              </w:rPr>
              <w:t> </w:t>
            </w:r>
          </w:p>
        </w:tc>
        <w:tc>
          <w:tcPr>
            <w:tcW w:w="306" w:type="dxa"/>
            <w:vAlign w:val="bottom"/>
            <w:hideMark/>
          </w:tcPr>
          <w:p w:rsidR="00236406" w:rsidRDefault="00236406">
            <w:pPr>
              <w:pStyle w:val="la2"/>
            </w:pPr>
            <w:r>
              <w:rPr>
                <w:sz w:val="15"/>
                <w:szCs w:val="15"/>
              </w:rPr>
              <w:t> </w:t>
            </w:r>
          </w:p>
        </w:tc>
        <w:tc>
          <w:tcPr>
            <w:tcW w:w="1813" w:type="dxa"/>
            <w:vAlign w:val="bottom"/>
            <w:hideMark/>
          </w:tcPr>
          <w:p w:rsidR="00236406" w:rsidRDefault="00236406">
            <w:pPr>
              <w:rPr>
                <w:szCs w:val="24"/>
              </w:rPr>
            </w:pPr>
            <w:r>
              <w:rPr>
                <w:rFonts w:ascii="Arial" w:hAnsi="Arial" w:cs="Arial"/>
                <w:sz w:val="20"/>
              </w:rPr>
              <w:t>December 14, 2006</w:t>
            </w:r>
          </w:p>
        </w:tc>
      </w:tr>
      <w:tr w:rsidR="00236406" w:rsidTr="00236406">
        <w:trPr>
          <w:jc w:val="center"/>
        </w:trPr>
        <w:tc>
          <w:tcPr>
            <w:tcW w:w="3210" w:type="dxa"/>
            <w:hideMark/>
          </w:tcPr>
          <w:p w:rsidR="00236406" w:rsidRDefault="00236406">
            <w:pPr>
              <w:pStyle w:val="NormalWeb"/>
              <w:keepNext/>
              <w:ind w:left="288" w:hanging="288"/>
            </w:pPr>
            <w:r>
              <w:rPr>
                <w:rFonts w:ascii="Arial" w:hAnsi="Arial" w:cs="Arial"/>
                <w:sz w:val="20"/>
                <w:szCs w:val="20"/>
              </w:rPr>
              <w:t>December 20, 2006</w:t>
            </w:r>
          </w:p>
        </w:tc>
        <w:tc>
          <w:tcPr>
            <w:tcW w:w="382" w:type="dxa"/>
            <w:vAlign w:val="bottom"/>
            <w:hideMark/>
          </w:tcPr>
          <w:p w:rsidR="00236406" w:rsidRDefault="00236406">
            <w:pPr>
              <w:pStyle w:val="la2"/>
            </w:pPr>
            <w:r>
              <w:rPr>
                <w:sz w:val="15"/>
                <w:szCs w:val="15"/>
              </w:rPr>
              <w:t>  </w:t>
            </w:r>
          </w:p>
        </w:tc>
        <w:tc>
          <w:tcPr>
            <w:tcW w:w="341" w:type="dxa"/>
            <w:gridSpan w:val="2"/>
            <w:vAlign w:val="bottom"/>
            <w:hideMark/>
          </w:tcPr>
          <w:p w:rsidR="00236406" w:rsidRDefault="00236406">
            <w:pPr>
              <w:ind w:left="230"/>
              <w:rPr>
                <w:szCs w:val="24"/>
              </w:rPr>
            </w:pPr>
            <w:r>
              <w:rPr>
                <w:rFonts w:ascii="Arial" w:hAnsi="Arial" w:cs="Arial"/>
                <w:sz w:val="20"/>
              </w:rPr>
              <w:t>$</w:t>
            </w:r>
          </w:p>
        </w:tc>
        <w:tc>
          <w:tcPr>
            <w:tcW w:w="388" w:type="dxa"/>
            <w:vAlign w:val="bottom"/>
            <w:hideMark/>
          </w:tcPr>
          <w:p w:rsidR="00236406" w:rsidRDefault="00236406">
            <w:pPr>
              <w:ind w:left="-135"/>
              <w:jc w:val="right"/>
              <w:rPr>
                <w:szCs w:val="24"/>
              </w:rPr>
            </w:pPr>
            <w:r>
              <w:rPr>
                <w:rFonts w:ascii="Arial" w:hAnsi="Arial" w:cs="Arial"/>
                <w:sz w:val="20"/>
              </w:rPr>
              <w:t>0.10</w:t>
            </w:r>
          </w:p>
        </w:tc>
        <w:tc>
          <w:tcPr>
            <w:tcW w:w="382" w:type="dxa"/>
            <w:vAlign w:val="bottom"/>
            <w:hideMark/>
          </w:tcPr>
          <w:p w:rsidR="00236406" w:rsidRDefault="00236406">
            <w:pPr>
              <w:pStyle w:val="la2"/>
            </w:pPr>
            <w:r>
              <w:rPr>
                <w:sz w:val="15"/>
                <w:szCs w:val="15"/>
              </w:rPr>
              <w:t>  </w:t>
            </w:r>
          </w:p>
        </w:tc>
        <w:tc>
          <w:tcPr>
            <w:tcW w:w="1757" w:type="dxa"/>
            <w:vAlign w:val="bottom"/>
            <w:hideMark/>
          </w:tcPr>
          <w:p w:rsidR="00236406" w:rsidRDefault="00236406">
            <w:pPr>
              <w:rPr>
                <w:szCs w:val="24"/>
              </w:rPr>
            </w:pPr>
            <w:r>
              <w:rPr>
                <w:rFonts w:ascii="Arial" w:hAnsi="Arial" w:cs="Arial"/>
                <w:sz w:val="20"/>
              </w:rPr>
              <w:t>February 15, 2007</w:t>
            </w:r>
          </w:p>
        </w:tc>
        <w:tc>
          <w:tcPr>
            <w:tcW w:w="383" w:type="dxa"/>
            <w:vAlign w:val="bottom"/>
            <w:hideMark/>
          </w:tcPr>
          <w:p w:rsidR="00236406" w:rsidRDefault="00236406">
            <w:pPr>
              <w:pStyle w:val="la2"/>
            </w:pPr>
            <w:r>
              <w:rPr>
                <w:sz w:val="15"/>
                <w:szCs w:val="15"/>
              </w:rPr>
              <w:t>  </w:t>
            </w:r>
          </w:p>
        </w:tc>
        <w:tc>
          <w:tcPr>
            <w:tcW w:w="654" w:type="dxa"/>
            <w:gridSpan w:val="3"/>
            <w:vAlign w:val="bottom"/>
            <w:hideMark/>
          </w:tcPr>
          <w:p w:rsidR="00236406" w:rsidRDefault="00236406">
            <w:pPr>
              <w:ind w:left="518"/>
              <w:rPr>
                <w:szCs w:val="24"/>
              </w:rPr>
            </w:pPr>
            <w:r>
              <w:rPr>
                <w:rFonts w:ascii="Arial" w:hAnsi="Arial" w:cs="Arial"/>
                <w:sz w:val="20"/>
              </w:rPr>
              <w:t>$</w:t>
            </w:r>
          </w:p>
        </w:tc>
        <w:tc>
          <w:tcPr>
            <w:tcW w:w="341" w:type="dxa"/>
            <w:vAlign w:val="bottom"/>
            <w:hideMark/>
          </w:tcPr>
          <w:p w:rsidR="00236406" w:rsidRDefault="00236406">
            <w:pPr>
              <w:jc w:val="right"/>
              <w:rPr>
                <w:szCs w:val="24"/>
              </w:rPr>
            </w:pPr>
            <w:r>
              <w:rPr>
                <w:rFonts w:ascii="Arial" w:hAnsi="Arial" w:cs="Arial"/>
                <w:sz w:val="20"/>
              </w:rPr>
              <w:t>978</w:t>
            </w:r>
          </w:p>
        </w:tc>
        <w:tc>
          <w:tcPr>
            <w:tcW w:w="123" w:type="dxa"/>
            <w:noWrap/>
            <w:vAlign w:val="bottom"/>
            <w:hideMark/>
          </w:tcPr>
          <w:p w:rsidR="00236406" w:rsidRDefault="00236406">
            <w:pPr>
              <w:rPr>
                <w:szCs w:val="24"/>
              </w:rPr>
            </w:pPr>
            <w:r>
              <w:rPr>
                <w:rFonts w:ascii="Arial" w:hAnsi="Arial" w:cs="Arial"/>
                <w:sz w:val="20"/>
              </w:rPr>
              <w:t> </w:t>
            </w:r>
          </w:p>
        </w:tc>
        <w:tc>
          <w:tcPr>
            <w:tcW w:w="306" w:type="dxa"/>
            <w:vAlign w:val="bottom"/>
            <w:hideMark/>
          </w:tcPr>
          <w:p w:rsidR="00236406" w:rsidRDefault="00236406">
            <w:pPr>
              <w:pStyle w:val="la2"/>
            </w:pPr>
            <w:r>
              <w:rPr>
                <w:sz w:val="15"/>
                <w:szCs w:val="15"/>
              </w:rPr>
              <w:t> </w:t>
            </w:r>
          </w:p>
        </w:tc>
        <w:tc>
          <w:tcPr>
            <w:tcW w:w="1813" w:type="dxa"/>
            <w:vAlign w:val="bottom"/>
            <w:hideMark/>
          </w:tcPr>
          <w:p w:rsidR="00236406" w:rsidRDefault="00236406">
            <w:pPr>
              <w:rPr>
                <w:szCs w:val="24"/>
              </w:rPr>
            </w:pPr>
            <w:r>
              <w:rPr>
                <w:rFonts w:ascii="Arial" w:hAnsi="Arial" w:cs="Arial"/>
                <w:sz w:val="20"/>
              </w:rPr>
              <w:t>March 8, 2007</w:t>
            </w:r>
          </w:p>
        </w:tc>
      </w:tr>
      <w:tr w:rsidR="00236406" w:rsidTr="00236406">
        <w:trPr>
          <w:jc w:val="center"/>
        </w:trPr>
        <w:tc>
          <w:tcPr>
            <w:tcW w:w="3210" w:type="dxa"/>
            <w:hideMark/>
          </w:tcPr>
          <w:p w:rsidR="00236406" w:rsidRDefault="00236406">
            <w:pPr>
              <w:pStyle w:val="NormalWeb"/>
              <w:ind w:left="288" w:hanging="288"/>
            </w:pPr>
            <w:r>
              <w:rPr>
                <w:rFonts w:ascii="Arial" w:hAnsi="Arial" w:cs="Arial"/>
                <w:sz w:val="20"/>
                <w:szCs w:val="20"/>
              </w:rPr>
              <w:t>March 26, 2007</w:t>
            </w:r>
          </w:p>
        </w:tc>
        <w:tc>
          <w:tcPr>
            <w:tcW w:w="382" w:type="dxa"/>
            <w:vAlign w:val="bottom"/>
            <w:hideMark/>
          </w:tcPr>
          <w:p w:rsidR="00236406" w:rsidRDefault="00236406">
            <w:pPr>
              <w:pStyle w:val="la2"/>
            </w:pPr>
            <w:r>
              <w:rPr>
                <w:sz w:val="15"/>
                <w:szCs w:val="15"/>
              </w:rPr>
              <w:t>  </w:t>
            </w:r>
          </w:p>
        </w:tc>
        <w:tc>
          <w:tcPr>
            <w:tcW w:w="341" w:type="dxa"/>
            <w:gridSpan w:val="2"/>
            <w:vAlign w:val="bottom"/>
            <w:hideMark/>
          </w:tcPr>
          <w:p w:rsidR="00236406" w:rsidRDefault="00236406">
            <w:pPr>
              <w:ind w:left="230"/>
              <w:rPr>
                <w:szCs w:val="24"/>
              </w:rPr>
            </w:pPr>
            <w:r>
              <w:rPr>
                <w:rFonts w:ascii="Arial" w:hAnsi="Arial" w:cs="Arial"/>
                <w:sz w:val="20"/>
              </w:rPr>
              <w:t>$</w:t>
            </w:r>
          </w:p>
        </w:tc>
        <w:tc>
          <w:tcPr>
            <w:tcW w:w="388" w:type="dxa"/>
            <w:vAlign w:val="bottom"/>
            <w:hideMark/>
          </w:tcPr>
          <w:p w:rsidR="00236406" w:rsidRDefault="00236406">
            <w:pPr>
              <w:ind w:left="-198"/>
              <w:jc w:val="right"/>
              <w:rPr>
                <w:szCs w:val="24"/>
              </w:rPr>
            </w:pPr>
            <w:r>
              <w:rPr>
                <w:rFonts w:ascii="Arial" w:hAnsi="Arial" w:cs="Arial"/>
                <w:sz w:val="20"/>
              </w:rPr>
              <w:t>0.10</w:t>
            </w:r>
          </w:p>
        </w:tc>
        <w:tc>
          <w:tcPr>
            <w:tcW w:w="382" w:type="dxa"/>
            <w:vAlign w:val="bottom"/>
            <w:hideMark/>
          </w:tcPr>
          <w:p w:rsidR="00236406" w:rsidRDefault="00236406">
            <w:pPr>
              <w:pStyle w:val="la2"/>
            </w:pPr>
            <w:r>
              <w:rPr>
                <w:sz w:val="15"/>
                <w:szCs w:val="15"/>
              </w:rPr>
              <w:t>  </w:t>
            </w:r>
          </w:p>
        </w:tc>
        <w:tc>
          <w:tcPr>
            <w:tcW w:w="1757" w:type="dxa"/>
            <w:vAlign w:val="bottom"/>
            <w:hideMark/>
          </w:tcPr>
          <w:p w:rsidR="00236406" w:rsidRDefault="00236406">
            <w:pPr>
              <w:rPr>
                <w:szCs w:val="24"/>
              </w:rPr>
            </w:pPr>
            <w:r>
              <w:rPr>
                <w:rFonts w:ascii="Arial" w:hAnsi="Arial" w:cs="Arial"/>
                <w:sz w:val="20"/>
              </w:rPr>
              <w:t>May 17, 2007</w:t>
            </w:r>
          </w:p>
        </w:tc>
        <w:tc>
          <w:tcPr>
            <w:tcW w:w="383" w:type="dxa"/>
            <w:vAlign w:val="bottom"/>
            <w:hideMark/>
          </w:tcPr>
          <w:p w:rsidR="00236406" w:rsidRDefault="00236406">
            <w:pPr>
              <w:pStyle w:val="la2"/>
            </w:pPr>
            <w:r>
              <w:rPr>
                <w:sz w:val="15"/>
                <w:szCs w:val="15"/>
              </w:rPr>
              <w:t>  </w:t>
            </w:r>
          </w:p>
        </w:tc>
        <w:tc>
          <w:tcPr>
            <w:tcW w:w="654" w:type="dxa"/>
            <w:gridSpan w:val="3"/>
            <w:vAlign w:val="bottom"/>
            <w:hideMark/>
          </w:tcPr>
          <w:p w:rsidR="00236406" w:rsidRDefault="00236406">
            <w:pPr>
              <w:ind w:left="518"/>
              <w:rPr>
                <w:szCs w:val="24"/>
              </w:rPr>
            </w:pPr>
            <w:r>
              <w:rPr>
                <w:rFonts w:ascii="Arial" w:hAnsi="Arial" w:cs="Arial"/>
                <w:sz w:val="20"/>
              </w:rPr>
              <w:t>$</w:t>
            </w:r>
          </w:p>
        </w:tc>
        <w:tc>
          <w:tcPr>
            <w:tcW w:w="341" w:type="dxa"/>
            <w:vAlign w:val="bottom"/>
            <w:hideMark/>
          </w:tcPr>
          <w:p w:rsidR="00236406" w:rsidRDefault="00236406">
            <w:pPr>
              <w:jc w:val="right"/>
              <w:rPr>
                <w:szCs w:val="24"/>
              </w:rPr>
            </w:pPr>
            <w:r>
              <w:rPr>
                <w:rFonts w:ascii="Arial" w:hAnsi="Arial" w:cs="Arial"/>
                <w:sz w:val="20"/>
              </w:rPr>
              <w:t>952</w:t>
            </w:r>
          </w:p>
        </w:tc>
        <w:tc>
          <w:tcPr>
            <w:tcW w:w="123" w:type="dxa"/>
            <w:noWrap/>
            <w:vAlign w:val="bottom"/>
            <w:hideMark/>
          </w:tcPr>
          <w:p w:rsidR="00236406" w:rsidRDefault="00236406">
            <w:pPr>
              <w:rPr>
                <w:szCs w:val="24"/>
              </w:rPr>
            </w:pPr>
            <w:r>
              <w:rPr>
                <w:rFonts w:ascii="Arial" w:hAnsi="Arial" w:cs="Arial"/>
                <w:sz w:val="20"/>
              </w:rPr>
              <w:t> </w:t>
            </w:r>
          </w:p>
        </w:tc>
        <w:tc>
          <w:tcPr>
            <w:tcW w:w="306" w:type="dxa"/>
            <w:vAlign w:val="bottom"/>
            <w:hideMark/>
          </w:tcPr>
          <w:p w:rsidR="00236406" w:rsidRDefault="00236406">
            <w:pPr>
              <w:pStyle w:val="la2"/>
            </w:pPr>
            <w:r>
              <w:rPr>
                <w:sz w:val="15"/>
                <w:szCs w:val="15"/>
              </w:rPr>
              <w:t> </w:t>
            </w:r>
          </w:p>
        </w:tc>
        <w:tc>
          <w:tcPr>
            <w:tcW w:w="1813" w:type="dxa"/>
            <w:vAlign w:val="bottom"/>
            <w:hideMark/>
          </w:tcPr>
          <w:p w:rsidR="00236406" w:rsidRDefault="00236406">
            <w:pPr>
              <w:rPr>
                <w:szCs w:val="24"/>
              </w:rPr>
            </w:pPr>
            <w:r>
              <w:rPr>
                <w:rFonts w:ascii="Arial" w:hAnsi="Arial" w:cs="Arial"/>
                <w:sz w:val="20"/>
              </w:rPr>
              <w:t>June 14, 2007</w:t>
            </w:r>
          </w:p>
        </w:tc>
      </w:tr>
      <w:tr w:rsidR="00236406" w:rsidTr="00236406">
        <w:trPr>
          <w:jc w:val="center"/>
        </w:trPr>
        <w:tc>
          <w:tcPr>
            <w:tcW w:w="3210" w:type="dxa"/>
            <w:hideMark/>
          </w:tcPr>
          <w:p w:rsidR="00236406" w:rsidRDefault="00236406">
            <w:pPr>
              <w:pStyle w:val="NormalWeb"/>
              <w:ind w:left="288" w:hanging="288"/>
            </w:pPr>
            <w:r>
              <w:rPr>
                <w:rFonts w:ascii="Arial" w:hAnsi="Arial" w:cs="Arial"/>
                <w:sz w:val="20"/>
                <w:szCs w:val="20"/>
              </w:rPr>
              <w:t>June 27, 2007</w:t>
            </w:r>
          </w:p>
        </w:tc>
        <w:tc>
          <w:tcPr>
            <w:tcW w:w="382" w:type="dxa"/>
            <w:vAlign w:val="bottom"/>
            <w:hideMark/>
          </w:tcPr>
          <w:p w:rsidR="00236406" w:rsidRDefault="00236406">
            <w:pPr>
              <w:pStyle w:val="la2"/>
            </w:pPr>
            <w:r>
              <w:rPr>
                <w:sz w:val="15"/>
                <w:szCs w:val="15"/>
              </w:rPr>
              <w:t>  </w:t>
            </w:r>
          </w:p>
        </w:tc>
        <w:tc>
          <w:tcPr>
            <w:tcW w:w="341" w:type="dxa"/>
            <w:gridSpan w:val="2"/>
            <w:vAlign w:val="bottom"/>
            <w:hideMark/>
          </w:tcPr>
          <w:p w:rsidR="00236406" w:rsidRDefault="00236406">
            <w:pPr>
              <w:ind w:left="230"/>
              <w:rPr>
                <w:szCs w:val="24"/>
              </w:rPr>
            </w:pPr>
            <w:r>
              <w:rPr>
                <w:rFonts w:ascii="Arial" w:hAnsi="Arial" w:cs="Arial"/>
                <w:sz w:val="20"/>
              </w:rPr>
              <w:t>$</w:t>
            </w:r>
          </w:p>
        </w:tc>
        <w:tc>
          <w:tcPr>
            <w:tcW w:w="388" w:type="dxa"/>
            <w:vAlign w:val="bottom"/>
            <w:hideMark/>
          </w:tcPr>
          <w:p w:rsidR="00236406" w:rsidRDefault="00236406">
            <w:pPr>
              <w:ind w:left="-126"/>
              <w:jc w:val="right"/>
              <w:rPr>
                <w:szCs w:val="24"/>
              </w:rPr>
            </w:pPr>
            <w:r>
              <w:rPr>
                <w:rFonts w:ascii="Arial" w:hAnsi="Arial" w:cs="Arial"/>
                <w:sz w:val="20"/>
              </w:rPr>
              <w:t>0.10</w:t>
            </w:r>
          </w:p>
        </w:tc>
        <w:tc>
          <w:tcPr>
            <w:tcW w:w="382" w:type="dxa"/>
            <w:vAlign w:val="bottom"/>
            <w:hideMark/>
          </w:tcPr>
          <w:p w:rsidR="00236406" w:rsidRDefault="00236406">
            <w:pPr>
              <w:pStyle w:val="la2"/>
            </w:pPr>
            <w:r>
              <w:rPr>
                <w:sz w:val="15"/>
                <w:szCs w:val="15"/>
              </w:rPr>
              <w:t>  </w:t>
            </w:r>
          </w:p>
        </w:tc>
        <w:tc>
          <w:tcPr>
            <w:tcW w:w="1757" w:type="dxa"/>
            <w:vAlign w:val="bottom"/>
            <w:hideMark/>
          </w:tcPr>
          <w:p w:rsidR="00236406" w:rsidRDefault="00236406">
            <w:pPr>
              <w:rPr>
                <w:szCs w:val="24"/>
              </w:rPr>
            </w:pPr>
            <w:r>
              <w:rPr>
                <w:rFonts w:ascii="Arial" w:hAnsi="Arial" w:cs="Arial"/>
                <w:sz w:val="20"/>
              </w:rPr>
              <w:t>August 16, 2007</w:t>
            </w:r>
          </w:p>
        </w:tc>
        <w:tc>
          <w:tcPr>
            <w:tcW w:w="383" w:type="dxa"/>
            <w:vAlign w:val="bottom"/>
            <w:hideMark/>
          </w:tcPr>
          <w:p w:rsidR="00236406" w:rsidRDefault="00236406">
            <w:pPr>
              <w:pStyle w:val="la2"/>
            </w:pPr>
            <w:r>
              <w:rPr>
                <w:sz w:val="15"/>
                <w:szCs w:val="15"/>
              </w:rPr>
              <w:t>  </w:t>
            </w:r>
          </w:p>
        </w:tc>
        <w:tc>
          <w:tcPr>
            <w:tcW w:w="645" w:type="dxa"/>
            <w:gridSpan w:val="2"/>
            <w:vAlign w:val="bottom"/>
            <w:hideMark/>
          </w:tcPr>
          <w:p w:rsidR="00236406" w:rsidRDefault="00236406">
            <w:pPr>
              <w:ind w:left="518"/>
              <w:rPr>
                <w:szCs w:val="24"/>
              </w:rPr>
            </w:pPr>
            <w:r>
              <w:rPr>
                <w:rFonts w:ascii="Arial" w:hAnsi="Arial" w:cs="Arial"/>
                <w:sz w:val="20"/>
              </w:rPr>
              <w:t>$</w:t>
            </w:r>
          </w:p>
        </w:tc>
        <w:tc>
          <w:tcPr>
            <w:tcW w:w="350" w:type="dxa"/>
            <w:gridSpan w:val="2"/>
            <w:vAlign w:val="bottom"/>
            <w:hideMark/>
          </w:tcPr>
          <w:p w:rsidR="00236406" w:rsidRDefault="00236406">
            <w:pPr>
              <w:jc w:val="right"/>
              <w:rPr>
                <w:szCs w:val="24"/>
              </w:rPr>
            </w:pPr>
            <w:r>
              <w:rPr>
                <w:rFonts w:ascii="Arial" w:hAnsi="Arial" w:cs="Arial"/>
                <w:sz w:val="20"/>
              </w:rPr>
              <w:t>938</w:t>
            </w:r>
          </w:p>
        </w:tc>
        <w:tc>
          <w:tcPr>
            <w:tcW w:w="123" w:type="dxa"/>
            <w:noWrap/>
            <w:vAlign w:val="bottom"/>
            <w:hideMark/>
          </w:tcPr>
          <w:p w:rsidR="00236406" w:rsidRDefault="00236406">
            <w:pPr>
              <w:rPr>
                <w:szCs w:val="24"/>
              </w:rPr>
            </w:pPr>
            <w:r>
              <w:rPr>
                <w:rFonts w:ascii="Arial" w:hAnsi="Arial" w:cs="Arial"/>
                <w:sz w:val="15"/>
                <w:szCs w:val="15"/>
                <w:vertAlign w:val="superscript"/>
              </w:rPr>
              <w:t>(1)</w:t>
            </w:r>
          </w:p>
        </w:tc>
        <w:tc>
          <w:tcPr>
            <w:tcW w:w="306" w:type="dxa"/>
            <w:vAlign w:val="bottom"/>
            <w:hideMark/>
          </w:tcPr>
          <w:p w:rsidR="00236406" w:rsidRDefault="00236406">
            <w:pPr>
              <w:pStyle w:val="la2"/>
            </w:pPr>
            <w:r>
              <w:rPr>
                <w:sz w:val="15"/>
                <w:szCs w:val="15"/>
              </w:rPr>
              <w:t> </w:t>
            </w:r>
          </w:p>
        </w:tc>
        <w:tc>
          <w:tcPr>
            <w:tcW w:w="1813" w:type="dxa"/>
            <w:vAlign w:val="bottom"/>
            <w:hideMark/>
          </w:tcPr>
          <w:p w:rsidR="00236406" w:rsidRDefault="00236406">
            <w:pPr>
              <w:rPr>
                <w:szCs w:val="24"/>
              </w:rPr>
            </w:pPr>
            <w:r>
              <w:rPr>
                <w:rFonts w:ascii="Arial" w:hAnsi="Arial" w:cs="Arial"/>
                <w:sz w:val="20"/>
              </w:rPr>
              <w:t>September 13, 2007</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(1)</w:t>
      </w:r>
      <w:r>
        <w:rPr>
          <w:rFonts w:ascii="Arial" w:hAnsi="Arial" w:cs="Arial"/>
          <w:sz w:val="20"/>
          <w:szCs w:val="20"/>
        </w:rPr>
        <w:tab/>
        <w:t xml:space="preserve">The dividend declared on June 27, 2007 was included in other current liabilities as of June 30, 2007.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NOTE 17    OTHER COMPREHENSIVE INCOME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The activity in other comprehensive income and related income tax effects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200"/>
        <w:gridCol w:w="406"/>
        <w:gridCol w:w="112"/>
        <w:gridCol w:w="401"/>
        <w:gridCol w:w="67"/>
        <w:gridCol w:w="367"/>
        <w:gridCol w:w="112"/>
        <w:gridCol w:w="401"/>
        <w:gridCol w:w="67"/>
        <w:gridCol w:w="367"/>
        <w:gridCol w:w="112"/>
        <w:gridCol w:w="401"/>
        <w:gridCol w:w="67"/>
      </w:tblGrid>
      <w:tr w:rsidR="00236406" w:rsidTr="007B741A">
        <w:trPr>
          <w:tblHeader/>
          <w:jc w:val="center"/>
        </w:trPr>
        <w:tc>
          <w:tcPr>
            <w:tcW w:w="7200" w:type="dxa"/>
            <w:vAlign w:val="center"/>
          </w:tcPr>
          <w:p w:rsidR="00236406" w:rsidRDefault="00236406">
            <w:pPr>
              <w:rPr>
                <w:sz w:val="2"/>
                <w:szCs w:val="24"/>
              </w:rPr>
            </w:pPr>
          </w:p>
        </w:tc>
        <w:tc>
          <w:tcPr>
            <w:tcW w:w="406"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401" w:type="dxa"/>
            <w:vAlign w:val="center"/>
          </w:tcPr>
          <w:p w:rsidR="00236406" w:rsidRDefault="00236406">
            <w:pPr>
              <w:rPr>
                <w:sz w:val="2"/>
                <w:szCs w:val="24"/>
              </w:rPr>
            </w:pPr>
          </w:p>
        </w:tc>
        <w:tc>
          <w:tcPr>
            <w:tcW w:w="67" w:type="dxa"/>
            <w:vAlign w:val="center"/>
          </w:tcPr>
          <w:p w:rsidR="00236406" w:rsidRDefault="00236406">
            <w:pPr>
              <w:rPr>
                <w:sz w:val="2"/>
                <w:szCs w:val="24"/>
              </w:rPr>
            </w:pPr>
          </w:p>
        </w:tc>
        <w:tc>
          <w:tcPr>
            <w:tcW w:w="367"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401" w:type="dxa"/>
            <w:vAlign w:val="center"/>
          </w:tcPr>
          <w:p w:rsidR="00236406" w:rsidRDefault="00236406">
            <w:pPr>
              <w:rPr>
                <w:sz w:val="2"/>
                <w:szCs w:val="24"/>
              </w:rPr>
            </w:pPr>
          </w:p>
        </w:tc>
        <w:tc>
          <w:tcPr>
            <w:tcW w:w="67" w:type="dxa"/>
            <w:vAlign w:val="center"/>
          </w:tcPr>
          <w:p w:rsidR="00236406" w:rsidRDefault="00236406">
            <w:pPr>
              <w:rPr>
                <w:sz w:val="2"/>
                <w:szCs w:val="24"/>
              </w:rPr>
            </w:pPr>
          </w:p>
        </w:tc>
        <w:tc>
          <w:tcPr>
            <w:tcW w:w="367"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401" w:type="dxa"/>
            <w:vAlign w:val="center"/>
          </w:tcPr>
          <w:p w:rsidR="00236406" w:rsidRDefault="00236406">
            <w:pPr>
              <w:rPr>
                <w:sz w:val="2"/>
                <w:szCs w:val="24"/>
              </w:rPr>
            </w:pPr>
          </w:p>
        </w:tc>
        <w:tc>
          <w:tcPr>
            <w:tcW w:w="67" w:type="dxa"/>
            <w:vAlign w:val="center"/>
          </w:tcPr>
          <w:p w:rsidR="00236406" w:rsidRDefault="00236406">
            <w:pPr>
              <w:rPr>
                <w:sz w:val="2"/>
                <w:szCs w:val="24"/>
              </w:rPr>
            </w:pPr>
          </w:p>
        </w:tc>
      </w:tr>
      <w:tr w:rsidR="00236406" w:rsidTr="007B741A">
        <w:trPr>
          <w:tblHeader/>
          <w:jc w:val="center"/>
        </w:trPr>
        <w:tc>
          <w:tcPr>
            <w:tcW w:w="7200" w:type="dxa"/>
            <w:tcBorders>
              <w:top w:val="nil"/>
              <w:left w:val="nil"/>
              <w:bottom w:val="single" w:sz="6"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406" w:type="dxa"/>
            <w:tcBorders>
              <w:top w:val="nil"/>
              <w:left w:val="nil"/>
              <w:bottom w:val="single" w:sz="6" w:space="0" w:color="000000"/>
              <w:right w:val="nil"/>
            </w:tcBorders>
            <w:vAlign w:val="bottom"/>
            <w:hideMark/>
          </w:tcPr>
          <w:p w:rsidR="00236406" w:rsidRDefault="00236406">
            <w:pPr>
              <w:pStyle w:val="la2"/>
            </w:pPr>
            <w:r>
              <w:rPr>
                <w:sz w:val="15"/>
                <w:szCs w:val="15"/>
              </w:rPr>
              <w:t>  </w:t>
            </w:r>
          </w:p>
        </w:tc>
        <w:tc>
          <w:tcPr>
            <w:tcW w:w="513" w:type="dxa"/>
            <w:gridSpan w:val="2"/>
            <w:tcBorders>
              <w:top w:val="nil"/>
              <w:left w:val="nil"/>
              <w:bottom w:val="single" w:sz="6" w:space="0" w:color="000000"/>
              <w:right w:val="nil"/>
            </w:tcBorders>
            <w:vAlign w:val="bottom"/>
            <w:hideMark/>
          </w:tcPr>
          <w:p w:rsidR="00236406" w:rsidRDefault="00236406">
            <w:pPr>
              <w:pStyle w:val="la2"/>
            </w:pPr>
            <w:r>
              <w:t> </w:t>
            </w:r>
          </w:p>
        </w:tc>
        <w:tc>
          <w:tcPr>
            <w:tcW w:w="67" w:type="dxa"/>
            <w:tcBorders>
              <w:top w:val="nil"/>
              <w:left w:val="nil"/>
              <w:bottom w:val="single" w:sz="6" w:space="0" w:color="000000"/>
              <w:right w:val="nil"/>
            </w:tcBorders>
            <w:vAlign w:val="bottom"/>
            <w:hideMark/>
          </w:tcPr>
          <w:p w:rsidR="00236406" w:rsidRDefault="00236406">
            <w:pPr>
              <w:rPr>
                <w:szCs w:val="24"/>
              </w:rPr>
            </w:pPr>
            <w:r>
              <w:rPr>
                <w:sz w:val="15"/>
                <w:szCs w:val="15"/>
              </w:rPr>
              <w:t> </w:t>
            </w:r>
          </w:p>
        </w:tc>
        <w:tc>
          <w:tcPr>
            <w:tcW w:w="367" w:type="dxa"/>
            <w:tcBorders>
              <w:top w:val="nil"/>
              <w:left w:val="nil"/>
              <w:bottom w:val="single" w:sz="6" w:space="0" w:color="000000"/>
              <w:right w:val="nil"/>
            </w:tcBorders>
            <w:vAlign w:val="bottom"/>
            <w:hideMark/>
          </w:tcPr>
          <w:p w:rsidR="00236406" w:rsidRDefault="00236406">
            <w:pPr>
              <w:pStyle w:val="la2"/>
            </w:pPr>
            <w:r>
              <w:rPr>
                <w:sz w:val="15"/>
                <w:szCs w:val="15"/>
              </w:rPr>
              <w:t> </w:t>
            </w:r>
          </w:p>
        </w:tc>
        <w:tc>
          <w:tcPr>
            <w:tcW w:w="513" w:type="dxa"/>
            <w:gridSpan w:val="2"/>
            <w:tcBorders>
              <w:top w:val="nil"/>
              <w:left w:val="nil"/>
              <w:bottom w:val="single" w:sz="6" w:space="0" w:color="000000"/>
              <w:right w:val="nil"/>
            </w:tcBorders>
            <w:vAlign w:val="bottom"/>
            <w:hideMark/>
          </w:tcPr>
          <w:p w:rsidR="00236406" w:rsidRDefault="00236406">
            <w:pPr>
              <w:pStyle w:val="la2"/>
            </w:pPr>
            <w:r>
              <w:t> </w:t>
            </w:r>
          </w:p>
        </w:tc>
        <w:tc>
          <w:tcPr>
            <w:tcW w:w="67" w:type="dxa"/>
            <w:tcBorders>
              <w:top w:val="nil"/>
              <w:left w:val="nil"/>
              <w:bottom w:val="single" w:sz="6" w:space="0" w:color="000000"/>
              <w:right w:val="nil"/>
            </w:tcBorders>
            <w:vAlign w:val="bottom"/>
            <w:hideMark/>
          </w:tcPr>
          <w:p w:rsidR="00236406" w:rsidRDefault="00236406">
            <w:pPr>
              <w:rPr>
                <w:szCs w:val="24"/>
              </w:rPr>
            </w:pPr>
            <w:r>
              <w:rPr>
                <w:sz w:val="15"/>
                <w:szCs w:val="15"/>
              </w:rPr>
              <w:t> </w:t>
            </w:r>
          </w:p>
        </w:tc>
        <w:tc>
          <w:tcPr>
            <w:tcW w:w="367" w:type="dxa"/>
            <w:tcBorders>
              <w:top w:val="nil"/>
              <w:left w:val="nil"/>
              <w:bottom w:val="single" w:sz="6" w:space="0" w:color="000000"/>
              <w:right w:val="nil"/>
            </w:tcBorders>
            <w:vAlign w:val="bottom"/>
            <w:hideMark/>
          </w:tcPr>
          <w:p w:rsidR="00236406" w:rsidRDefault="00236406">
            <w:pPr>
              <w:pStyle w:val="la2"/>
            </w:pPr>
            <w:r>
              <w:rPr>
                <w:sz w:val="15"/>
                <w:szCs w:val="15"/>
              </w:rPr>
              <w:t>  </w:t>
            </w:r>
          </w:p>
        </w:tc>
        <w:tc>
          <w:tcPr>
            <w:tcW w:w="513" w:type="dxa"/>
            <w:gridSpan w:val="2"/>
            <w:tcBorders>
              <w:top w:val="nil"/>
              <w:left w:val="nil"/>
              <w:bottom w:val="single" w:sz="6" w:space="0" w:color="000000"/>
              <w:right w:val="nil"/>
            </w:tcBorders>
            <w:vAlign w:val="bottom"/>
            <w:hideMark/>
          </w:tcPr>
          <w:p w:rsidR="00236406" w:rsidRDefault="00236406">
            <w:pPr>
              <w:pStyle w:val="la2"/>
            </w:pPr>
            <w:r>
              <w:t> </w:t>
            </w:r>
          </w:p>
        </w:tc>
        <w:tc>
          <w:tcPr>
            <w:tcW w:w="67" w:type="dxa"/>
            <w:tcBorders>
              <w:top w:val="nil"/>
              <w:left w:val="nil"/>
              <w:bottom w:val="single" w:sz="6" w:space="0" w:color="000000"/>
              <w:right w:val="nil"/>
            </w:tcBorders>
            <w:vAlign w:val="bottom"/>
            <w:hideMark/>
          </w:tcPr>
          <w:p w:rsidR="00236406" w:rsidRDefault="00236406">
            <w:pPr>
              <w:rPr>
                <w:szCs w:val="24"/>
              </w:rPr>
            </w:pPr>
            <w:r>
              <w:rPr>
                <w:sz w:val="15"/>
                <w:szCs w:val="15"/>
              </w:rPr>
              <w:t> </w:t>
            </w:r>
          </w:p>
        </w:tc>
      </w:tr>
      <w:tr w:rsidR="00236406" w:rsidTr="007B741A">
        <w:trPr>
          <w:trHeight w:val="180"/>
          <w:tblHeader/>
          <w:jc w:val="center"/>
        </w:trPr>
        <w:tc>
          <w:tcPr>
            <w:tcW w:w="7200" w:type="dxa"/>
            <w:vAlign w:val="center"/>
          </w:tcPr>
          <w:p w:rsidR="00236406" w:rsidRDefault="00236406">
            <w:pPr>
              <w:rPr>
                <w:sz w:val="18"/>
                <w:szCs w:val="24"/>
              </w:rPr>
            </w:pPr>
          </w:p>
        </w:tc>
        <w:tc>
          <w:tcPr>
            <w:tcW w:w="986" w:type="dxa"/>
            <w:gridSpan w:val="4"/>
            <w:vAlign w:val="center"/>
          </w:tcPr>
          <w:p w:rsidR="00236406" w:rsidRDefault="00236406">
            <w:pPr>
              <w:rPr>
                <w:sz w:val="18"/>
                <w:szCs w:val="24"/>
              </w:rPr>
            </w:pPr>
          </w:p>
        </w:tc>
        <w:tc>
          <w:tcPr>
            <w:tcW w:w="947" w:type="dxa"/>
            <w:gridSpan w:val="4"/>
            <w:vAlign w:val="center"/>
          </w:tcPr>
          <w:p w:rsidR="00236406" w:rsidRDefault="00236406">
            <w:pPr>
              <w:rPr>
                <w:sz w:val="18"/>
                <w:szCs w:val="24"/>
              </w:rPr>
            </w:pPr>
          </w:p>
        </w:tc>
        <w:tc>
          <w:tcPr>
            <w:tcW w:w="947" w:type="dxa"/>
            <w:gridSpan w:val="4"/>
            <w:vAlign w:val="center"/>
          </w:tcPr>
          <w:p w:rsidR="00236406" w:rsidRDefault="00236406">
            <w:pPr>
              <w:rPr>
                <w:sz w:val="18"/>
                <w:szCs w:val="24"/>
              </w:rPr>
            </w:pPr>
          </w:p>
        </w:tc>
      </w:tr>
      <w:tr w:rsidR="00236406" w:rsidTr="007B741A">
        <w:trPr>
          <w:tblHeader/>
          <w:jc w:val="center"/>
        </w:trPr>
        <w:tc>
          <w:tcPr>
            <w:tcW w:w="7200"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406" w:type="dxa"/>
            <w:vAlign w:val="bottom"/>
            <w:hideMark/>
          </w:tcPr>
          <w:p w:rsidR="00236406" w:rsidRDefault="00236406">
            <w:pPr>
              <w:pStyle w:val="la2"/>
            </w:pPr>
            <w:r>
              <w:rPr>
                <w:sz w:val="15"/>
                <w:szCs w:val="15"/>
              </w:rPr>
              <w:t>  </w:t>
            </w:r>
          </w:p>
        </w:tc>
        <w:tc>
          <w:tcPr>
            <w:tcW w:w="513"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67" w:type="dxa"/>
            <w:vAlign w:val="bottom"/>
            <w:hideMark/>
          </w:tcPr>
          <w:p w:rsidR="00236406" w:rsidRDefault="00236406">
            <w:pPr>
              <w:rPr>
                <w:szCs w:val="24"/>
              </w:rPr>
            </w:pPr>
            <w:r>
              <w:rPr>
                <w:sz w:val="15"/>
                <w:szCs w:val="15"/>
              </w:rPr>
              <w:t> </w:t>
            </w:r>
          </w:p>
        </w:tc>
        <w:tc>
          <w:tcPr>
            <w:tcW w:w="367" w:type="dxa"/>
            <w:vAlign w:val="bottom"/>
            <w:hideMark/>
          </w:tcPr>
          <w:p w:rsidR="00236406" w:rsidRDefault="00236406">
            <w:pPr>
              <w:pStyle w:val="la2"/>
            </w:pPr>
            <w:r>
              <w:rPr>
                <w:sz w:val="15"/>
                <w:szCs w:val="15"/>
              </w:rPr>
              <w:t> </w:t>
            </w:r>
          </w:p>
        </w:tc>
        <w:tc>
          <w:tcPr>
            <w:tcW w:w="513"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67" w:type="dxa"/>
            <w:vAlign w:val="bottom"/>
            <w:hideMark/>
          </w:tcPr>
          <w:p w:rsidR="00236406" w:rsidRDefault="00236406">
            <w:pPr>
              <w:rPr>
                <w:szCs w:val="24"/>
              </w:rPr>
            </w:pPr>
            <w:r>
              <w:rPr>
                <w:sz w:val="15"/>
                <w:szCs w:val="15"/>
              </w:rPr>
              <w:t> </w:t>
            </w:r>
          </w:p>
        </w:tc>
        <w:tc>
          <w:tcPr>
            <w:tcW w:w="367" w:type="dxa"/>
            <w:vAlign w:val="bottom"/>
            <w:hideMark/>
          </w:tcPr>
          <w:p w:rsidR="00236406" w:rsidRDefault="00236406">
            <w:pPr>
              <w:pStyle w:val="la2"/>
            </w:pPr>
            <w:r>
              <w:rPr>
                <w:sz w:val="15"/>
                <w:szCs w:val="15"/>
              </w:rPr>
              <w:t>  </w:t>
            </w:r>
          </w:p>
        </w:tc>
        <w:tc>
          <w:tcPr>
            <w:tcW w:w="513"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c>
          <w:tcPr>
            <w:tcW w:w="67" w:type="dxa"/>
            <w:vAlign w:val="bottom"/>
            <w:hideMark/>
          </w:tcPr>
          <w:p w:rsidR="00236406" w:rsidRDefault="00236406">
            <w:pPr>
              <w:rPr>
                <w:szCs w:val="24"/>
              </w:rPr>
            </w:pPr>
            <w:r>
              <w:rPr>
                <w:sz w:val="15"/>
                <w:szCs w:val="15"/>
              </w:rPr>
              <w:t> </w:t>
            </w:r>
          </w:p>
        </w:tc>
      </w:tr>
      <w:tr w:rsidR="00236406" w:rsidTr="007B741A">
        <w:trPr>
          <w:trHeight w:val="240"/>
          <w:jc w:val="center"/>
        </w:trPr>
        <w:tc>
          <w:tcPr>
            <w:tcW w:w="7200" w:type="dxa"/>
            <w:vAlign w:val="center"/>
          </w:tcPr>
          <w:p w:rsidR="00236406" w:rsidRDefault="00236406">
            <w:pPr>
              <w:rPr>
                <w:szCs w:val="24"/>
              </w:rPr>
            </w:pPr>
          </w:p>
        </w:tc>
        <w:tc>
          <w:tcPr>
            <w:tcW w:w="986" w:type="dxa"/>
            <w:gridSpan w:val="4"/>
            <w:vAlign w:val="center"/>
          </w:tcPr>
          <w:p w:rsidR="00236406" w:rsidRDefault="00236406">
            <w:pPr>
              <w:rPr>
                <w:szCs w:val="24"/>
              </w:rPr>
            </w:pPr>
          </w:p>
        </w:tc>
        <w:tc>
          <w:tcPr>
            <w:tcW w:w="947" w:type="dxa"/>
            <w:gridSpan w:val="4"/>
            <w:vAlign w:val="center"/>
          </w:tcPr>
          <w:p w:rsidR="00236406" w:rsidRDefault="00236406">
            <w:pPr>
              <w:rPr>
                <w:szCs w:val="24"/>
              </w:rPr>
            </w:pPr>
          </w:p>
        </w:tc>
        <w:tc>
          <w:tcPr>
            <w:tcW w:w="947" w:type="dxa"/>
            <w:gridSpan w:val="4"/>
            <w:vAlign w:val="center"/>
          </w:tcPr>
          <w:p w:rsidR="00236406" w:rsidRDefault="00236406">
            <w:pPr>
              <w:rPr>
                <w:szCs w:val="24"/>
              </w:rPr>
            </w:pPr>
          </w:p>
        </w:tc>
      </w:tr>
      <w:tr w:rsidR="00236406" w:rsidTr="007B741A">
        <w:trPr>
          <w:jc w:val="center"/>
        </w:trPr>
        <w:tc>
          <w:tcPr>
            <w:tcW w:w="7200" w:type="dxa"/>
            <w:hideMark/>
          </w:tcPr>
          <w:p w:rsidR="00236406" w:rsidRDefault="00236406">
            <w:pPr>
              <w:pStyle w:val="NormalWeb"/>
              <w:keepNext/>
              <w:ind w:left="288" w:hanging="288"/>
            </w:pPr>
            <w:r>
              <w:rPr>
                <w:rFonts w:ascii="Arial" w:hAnsi="Arial" w:cs="Arial"/>
                <w:sz w:val="20"/>
                <w:szCs w:val="20"/>
              </w:rPr>
              <w:t>Net unrealized gains on derivative instruments:</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401"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401"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401"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7B741A">
        <w:trPr>
          <w:jc w:val="center"/>
        </w:trPr>
        <w:tc>
          <w:tcPr>
            <w:tcW w:w="7200" w:type="dxa"/>
            <w:hideMark/>
          </w:tcPr>
          <w:p w:rsidR="00236406" w:rsidRPr="007B741A" w:rsidRDefault="00236406" w:rsidP="007B741A">
            <w:pPr>
              <w:pStyle w:val="NormalWeb"/>
              <w:keepNext/>
              <w:ind w:left="576" w:hanging="288"/>
              <w:rPr>
                <w:spacing w:val="-3"/>
              </w:rPr>
            </w:pPr>
            <w:r w:rsidRPr="007B741A">
              <w:rPr>
                <w:rFonts w:ascii="Arial" w:hAnsi="Arial" w:cs="Arial"/>
                <w:spacing w:val="-3"/>
                <w:sz w:val="20"/>
                <w:szCs w:val="20"/>
              </w:rPr>
              <w:t>Unrealized gains, net of tax effect of $46 in 2008, $66 in 2007, and $107 in 2006</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401" w:type="dxa"/>
            <w:vAlign w:val="bottom"/>
            <w:hideMark/>
          </w:tcPr>
          <w:p w:rsidR="00236406" w:rsidRDefault="00236406">
            <w:pPr>
              <w:jc w:val="right"/>
              <w:rPr>
                <w:szCs w:val="24"/>
              </w:rPr>
            </w:pPr>
            <w:r>
              <w:rPr>
                <w:rFonts w:ascii="Arial" w:hAnsi="Arial" w:cs="Arial"/>
                <w:b/>
                <w:bCs/>
                <w:sz w:val="20"/>
              </w:rPr>
              <w:t>86</w:t>
            </w:r>
          </w:p>
        </w:tc>
        <w:tc>
          <w:tcPr>
            <w:tcW w:w="67" w:type="dxa"/>
            <w:noWrap/>
            <w:vAlign w:val="bottom"/>
            <w:hideMark/>
          </w:tcPr>
          <w:p w:rsidR="00236406" w:rsidRDefault="00236406">
            <w:pPr>
              <w:rPr>
                <w:szCs w:val="24"/>
              </w:rPr>
            </w:pPr>
            <w:r>
              <w:rPr>
                <w:rFonts w:ascii="Arial" w:hAnsi="Arial" w:cs="Arial"/>
                <w:b/>
                <w:bCs/>
                <w:sz w:val="20"/>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401" w:type="dxa"/>
            <w:vAlign w:val="bottom"/>
            <w:hideMark/>
          </w:tcPr>
          <w:p w:rsidR="00236406" w:rsidRDefault="00236406">
            <w:pPr>
              <w:jc w:val="right"/>
              <w:rPr>
                <w:szCs w:val="24"/>
              </w:rPr>
            </w:pPr>
            <w:r>
              <w:rPr>
                <w:rFonts w:ascii="Arial" w:hAnsi="Arial" w:cs="Arial"/>
                <w:sz w:val="20"/>
              </w:rPr>
              <w:t>123</w:t>
            </w:r>
          </w:p>
        </w:tc>
        <w:tc>
          <w:tcPr>
            <w:tcW w:w="67" w:type="dxa"/>
            <w:noWrap/>
            <w:vAlign w:val="bottom"/>
            <w:hideMark/>
          </w:tcPr>
          <w:p w:rsidR="00236406" w:rsidRDefault="00236406">
            <w:pPr>
              <w:rPr>
                <w:szCs w:val="24"/>
              </w:rPr>
            </w:pPr>
            <w:r>
              <w:rPr>
                <w:rFonts w:ascii="Arial" w:hAnsi="Arial" w:cs="Arial"/>
                <w:sz w:val="20"/>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401" w:type="dxa"/>
            <w:vAlign w:val="bottom"/>
            <w:hideMark/>
          </w:tcPr>
          <w:p w:rsidR="00236406" w:rsidRDefault="00236406">
            <w:pPr>
              <w:jc w:val="right"/>
              <w:rPr>
                <w:szCs w:val="24"/>
              </w:rPr>
            </w:pPr>
            <w:r>
              <w:rPr>
                <w:rFonts w:ascii="Arial" w:hAnsi="Arial" w:cs="Arial"/>
                <w:sz w:val="20"/>
              </w:rPr>
              <w:t>199</w:t>
            </w:r>
          </w:p>
        </w:tc>
        <w:tc>
          <w:tcPr>
            <w:tcW w:w="67" w:type="dxa"/>
            <w:noWrap/>
            <w:vAlign w:val="bottom"/>
            <w:hideMark/>
          </w:tcPr>
          <w:p w:rsidR="00236406" w:rsidRDefault="00236406">
            <w:pPr>
              <w:rPr>
                <w:szCs w:val="24"/>
              </w:rPr>
            </w:pPr>
            <w:r>
              <w:rPr>
                <w:rFonts w:ascii="Arial" w:hAnsi="Arial" w:cs="Arial"/>
                <w:sz w:val="20"/>
              </w:rPr>
              <w:t> </w:t>
            </w:r>
          </w:p>
        </w:tc>
      </w:tr>
      <w:tr w:rsidR="00236406" w:rsidTr="007B741A">
        <w:trPr>
          <w:jc w:val="center"/>
        </w:trPr>
        <w:tc>
          <w:tcPr>
            <w:tcW w:w="7200" w:type="dxa"/>
            <w:hideMark/>
          </w:tcPr>
          <w:p w:rsidR="00236406" w:rsidRPr="007B741A" w:rsidRDefault="00236406">
            <w:pPr>
              <w:pStyle w:val="NormalWeb"/>
              <w:ind w:left="576" w:hanging="288"/>
              <w:rPr>
                <w:spacing w:val="-3"/>
              </w:rPr>
            </w:pPr>
            <w:r w:rsidRPr="007B741A">
              <w:rPr>
                <w:rFonts w:ascii="Arial" w:hAnsi="Arial" w:cs="Arial"/>
                <w:spacing w:val="-3"/>
                <w:sz w:val="20"/>
                <w:szCs w:val="20"/>
              </w:rPr>
              <w:t>Reclassification adjustment for gains included in net income, net of tax effect of $(36) in 2008, $(59) in 2007, and $(66) in 2006</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401" w:type="dxa"/>
            <w:vAlign w:val="bottom"/>
            <w:hideMark/>
          </w:tcPr>
          <w:p w:rsidR="00236406" w:rsidRDefault="00236406">
            <w:pPr>
              <w:jc w:val="right"/>
              <w:rPr>
                <w:szCs w:val="24"/>
              </w:rPr>
            </w:pPr>
            <w:r>
              <w:rPr>
                <w:rFonts w:ascii="Arial" w:hAnsi="Arial" w:cs="Arial"/>
                <w:b/>
                <w:bCs/>
                <w:sz w:val="20"/>
              </w:rPr>
              <w:t>(68</w:t>
            </w:r>
          </w:p>
        </w:tc>
        <w:tc>
          <w:tcPr>
            <w:tcW w:w="67" w:type="dxa"/>
            <w:noWrap/>
            <w:vAlign w:val="bottom"/>
            <w:hideMark/>
          </w:tcPr>
          <w:p w:rsidR="00236406" w:rsidRDefault="00236406">
            <w:pPr>
              <w:rPr>
                <w:szCs w:val="24"/>
              </w:rPr>
            </w:pPr>
            <w:r>
              <w:rPr>
                <w:rFonts w:ascii="Arial" w:hAnsi="Arial" w:cs="Arial"/>
                <w:b/>
                <w:bCs/>
                <w:sz w:val="20"/>
              </w:rPr>
              <w:t>)</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(109</w:t>
            </w:r>
          </w:p>
        </w:tc>
        <w:tc>
          <w:tcPr>
            <w:tcW w:w="67" w:type="dxa"/>
            <w:noWrap/>
            <w:vAlign w:val="bottom"/>
            <w:hideMark/>
          </w:tcPr>
          <w:p w:rsidR="00236406" w:rsidRDefault="00236406">
            <w:pPr>
              <w:rPr>
                <w:szCs w:val="24"/>
              </w:rPr>
            </w:pPr>
            <w:r>
              <w:rPr>
                <w:rFonts w:ascii="Arial" w:hAnsi="Arial" w:cs="Arial"/>
                <w:sz w:val="20"/>
              </w:rPr>
              <w:t>)</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(123</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8119"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401"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401"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7B741A">
        <w:trPr>
          <w:jc w:val="center"/>
        </w:trPr>
        <w:tc>
          <w:tcPr>
            <w:tcW w:w="7200" w:type="dxa"/>
            <w:hideMark/>
          </w:tcPr>
          <w:p w:rsidR="00236406" w:rsidRDefault="00236406">
            <w:pPr>
              <w:pStyle w:val="NormalWeb"/>
              <w:ind w:left="864" w:hanging="288"/>
            </w:pPr>
            <w:r>
              <w:rPr>
                <w:rFonts w:ascii="Arial" w:hAnsi="Arial" w:cs="Arial"/>
                <w:sz w:val="20"/>
                <w:szCs w:val="20"/>
              </w:rPr>
              <w:t>Net unrealized gains on derivative instruments</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401" w:type="dxa"/>
            <w:vAlign w:val="bottom"/>
            <w:hideMark/>
          </w:tcPr>
          <w:p w:rsidR="00236406" w:rsidRDefault="00236406">
            <w:pPr>
              <w:jc w:val="right"/>
              <w:rPr>
                <w:szCs w:val="24"/>
              </w:rPr>
            </w:pPr>
            <w:r>
              <w:rPr>
                <w:rFonts w:ascii="Arial" w:hAnsi="Arial" w:cs="Arial"/>
                <w:b/>
                <w:bCs/>
                <w:sz w:val="20"/>
              </w:rPr>
              <w:t>18</w:t>
            </w:r>
          </w:p>
        </w:tc>
        <w:tc>
          <w:tcPr>
            <w:tcW w:w="67" w:type="dxa"/>
            <w:noWrap/>
            <w:vAlign w:val="bottom"/>
            <w:hideMark/>
          </w:tcPr>
          <w:p w:rsidR="00236406" w:rsidRDefault="00236406">
            <w:pPr>
              <w:rPr>
                <w:szCs w:val="24"/>
              </w:rPr>
            </w:pPr>
            <w:r>
              <w:rPr>
                <w:rFonts w:ascii="Arial" w:hAnsi="Arial" w:cs="Arial"/>
                <w:b/>
                <w:bCs/>
                <w:sz w:val="20"/>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14</w:t>
            </w:r>
          </w:p>
        </w:tc>
        <w:tc>
          <w:tcPr>
            <w:tcW w:w="67" w:type="dxa"/>
            <w:noWrap/>
            <w:vAlign w:val="bottom"/>
            <w:hideMark/>
          </w:tcPr>
          <w:p w:rsidR="00236406" w:rsidRDefault="00236406">
            <w:pPr>
              <w:rPr>
                <w:szCs w:val="24"/>
              </w:rPr>
            </w:pPr>
            <w:r>
              <w:rPr>
                <w:rFonts w:ascii="Arial" w:hAnsi="Arial" w:cs="Arial"/>
                <w:sz w:val="20"/>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76</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8119"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401"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401"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7B741A">
        <w:trPr>
          <w:jc w:val="center"/>
        </w:trPr>
        <w:tc>
          <w:tcPr>
            <w:tcW w:w="7200" w:type="dxa"/>
            <w:hideMark/>
          </w:tcPr>
          <w:p w:rsidR="00236406" w:rsidRDefault="00236406">
            <w:pPr>
              <w:pStyle w:val="NormalWeb"/>
              <w:keepNext/>
              <w:ind w:left="240" w:hanging="240"/>
            </w:pPr>
            <w:r>
              <w:rPr>
                <w:rFonts w:ascii="Arial" w:hAnsi="Arial" w:cs="Arial"/>
                <w:sz w:val="20"/>
                <w:szCs w:val="20"/>
              </w:rPr>
              <w:t>Net unrealized gains (losses) on investments:</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401"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401"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401"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7B741A">
        <w:trPr>
          <w:jc w:val="center"/>
        </w:trPr>
        <w:tc>
          <w:tcPr>
            <w:tcW w:w="7200" w:type="dxa"/>
            <w:hideMark/>
          </w:tcPr>
          <w:p w:rsidR="00236406" w:rsidRPr="007B741A" w:rsidRDefault="00236406">
            <w:pPr>
              <w:pStyle w:val="NormalWeb"/>
              <w:ind w:left="576" w:hanging="288"/>
              <w:rPr>
                <w:spacing w:val="-3"/>
              </w:rPr>
            </w:pPr>
            <w:r w:rsidRPr="007B741A">
              <w:rPr>
                <w:rFonts w:ascii="Arial" w:hAnsi="Arial" w:cs="Arial"/>
                <w:spacing w:val="-3"/>
                <w:sz w:val="20"/>
                <w:szCs w:val="20"/>
              </w:rPr>
              <w:t>Unrealized gains (losses), net of tax effect of $(234) in 2008, $393 in 2007, and $(105) in 2006</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401" w:type="dxa"/>
            <w:vAlign w:val="bottom"/>
            <w:hideMark/>
          </w:tcPr>
          <w:p w:rsidR="00236406" w:rsidRDefault="00236406">
            <w:pPr>
              <w:jc w:val="right"/>
              <w:rPr>
                <w:szCs w:val="24"/>
              </w:rPr>
            </w:pPr>
            <w:r>
              <w:rPr>
                <w:rFonts w:ascii="Arial" w:hAnsi="Arial" w:cs="Arial"/>
                <w:b/>
                <w:bCs/>
                <w:sz w:val="20"/>
              </w:rPr>
              <w:t>(435</w:t>
            </w:r>
          </w:p>
        </w:tc>
        <w:tc>
          <w:tcPr>
            <w:tcW w:w="67" w:type="dxa"/>
            <w:noWrap/>
            <w:vAlign w:val="bottom"/>
            <w:hideMark/>
          </w:tcPr>
          <w:p w:rsidR="00236406" w:rsidRDefault="00236406">
            <w:pPr>
              <w:rPr>
                <w:szCs w:val="24"/>
              </w:rPr>
            </w:pPr>
            <w:r>
              <w:rPr>
                <w:rFonts w:ascii="Arial" w:hAnsi="Arial" w:cs="Arial"/>
                <w:b/>
                <w:bCs/>
                <w:sz w:val="20"/>
              </w:rPr>
              <w:t>)</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730</w:t>
            </w:r>
          </w:p>
        </w:tc>
        <w:tc>
          <w:tcPr>
            <w:tcW w:w="67" w:type="dxa"/>
            <w:noWrap/>
            <w:vAlign w:val="bottom"/>
            <w:hideMark/>
          </w:tcPr>
          <w:p w:rsidR="00236406" w:rsidRDefault="00236406">
            <w:pPr>
              <w:rPr>
                <w:szCs w:val="24"/>
              </w:rPr>
            </w:pPr>
            <w:r>
              <w:rPr>
                <w:rFonts w:ascii="Arial" w:hAnsi="Arial" w:cs="Arial"/>
                <w:sz w:val="20"/>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(195</w:t>
            </w:r>
          </w:p>
        </w:tc>
        <w:tc>
          <w:tcPr>
            <w:tcW w:w="67" w:type="dxa"/>
            <w:noWrap/>
            <w:vAlign w:val="bottom"/>
            <w:hideMark/>
          </w:tcPr>
          <w:p w:rsidR="00236406" w:rsidRDefault="00236406">
            <w:pPr>
              <w:rPr>
                <w:szCs w:val="24"/>
              </w:rPr>
            </w:pPr>
            <w:r>
              <w:rPr>
                <w:rFonts w:ascii="Arial" w:hAnsi="Arial" w:cs="Arial"/>
                <w:sz w:val="20"/>
              </w:rPr>
              <w:t>)</w:t>
            </w:r>
          </w:p>
        </w:tc>
      </w:tr>
      <w:tr w:rsidR="00236406" w:rsidTr="007B741A">
        <w:trPr>
          <w:jc w:val="center"/>
        </w:trPr>
        <w:tc>
          <w:tcPr>
            <w:tcW w:w="7200" w:type="dxa"/>
            <w:hideMark/>
          </w:tcPr>
          <w:p w:rsidR="00236406" w:rsidRPr="007B741A" w:rsidRDefault="00236406">
            <w:pPr>
              <w:pStyle w:val="NormalWeb"/>
              <w:ind w:left="576" w:hanging="288"/>
              <w:rPr>
                <w:spacing w:val="-3"/>
              </w:rPr>
            </w:pPr>
            <w:r w:rsidRPr="007B741A">
              <w:rPr>
                <w:rFonts w:ascii="Arial" w:hAnsi="Arial" w:cs="Arial"/>
                <w:spacing w:val="-3"/>
                <w:sz w:val="20"/>
                <w:szCs w:val="20"/>
              </w:rPr>
              <w:t>Reclassification adjustment for gains included in net income, net of tax effect of $(117) in 2008, $(217) in 2007, and $(47) in 2006</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401" w:type="dxa"/>
            <w:vAlign w:val="bottom"/>
            <w:hideMark/>
          </w:tcPr>
          <w:p w:rsidR="00236406" w:rsidRDefault="00236406">
            <w:pPr>
              <w:jc w:val="right"/>
              <w:rPr>
                <w:szCs w:val="24"/>
              </w:rPr>
            </w:pPr>
            <w:r>
              <w:rPr>
                <w:rFonts w:ascii="Arial" w:hAnsi="Arial" w:cs="Arial"/>
                <w:b/>
                <w:bCs/>
                <w:sz w:val="20"/>
              </w:rPr>
              <w:t>(218</w:t>
            </w:r>
          </w:p>
        </w:tc>
        <w:tc>
          <w:tcPr>
            <w:tcW w:w="67" w:type="dxa"/>
            <w:noWrap/>
            <w:vAlign w:val="bottom"/>
            <w:hideMark/>
          </w:tcPr>
          <w:p w:rsidR="00236406" w:rsidRDefault="00236406">
            <w:pPr>
              <w:rPr>
                <w:szCs w:val="24"/>
              </w:rPr>
            </w:pPr>
            <w:r>
              <w:rPr>
                <w:rFonts w:ascii="Arial" w:hAnsi="Arial" w:cs="Arial"/>
                <w:b/>
                <w:bCs/>
                <w:sz w:val="20"/>
              </w:rPr>
              <w:t>)</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(404</w:t>
            </w:r>
          </w:p>
        </w:tc>
        <w:tc>
          <w:tcPr>
            <w:tcW w:w="67" w:type="dxa"/>
            <w:noWrap/>
            <w:vAlign w:val="bottom"/>
            <w:hideMark/>
          </w:tcPr>
          <w:p w:rsidR="00236406" w:rsidRDefault="00236406">
            <w:pPr>
              <w:rPr>
                <w:szCs w:val="24"/>
              </w:rPr>
            </w:pPr>
            <w:r>
              <w:rPr>
                <w:rFonts w:ascii="Arial" w:hAnsi="Arial" w:cs="Arial"/>
                <w:sz w:val="20"/>
              </w:rPr>
              <w:t>)</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(87</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8119"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401"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401"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7B741A">
        <w:trPr>
          <w:jc w:val="center"/>
        </w:trPr>
        <w:tc>
          <w:tcPr>
            <w:tcW w:w="7200" w:type="dxa"/>
            <w:hideMark/>
          </w:tcPr>
          <w:p w:rsidR="00236406" w:rsidRDefault="00236406">
            <w:pPr>
              <w:pStyle w:val="NormalWeb"/>
              <w:ind w:left="864" w:hanging="288"/>
            </w:pPr>
            <w:r>
              <w:rPr>
                <w:rFonts w:ascii="Arial" w:hAnsi="Arial" w:cs="Arial"/>
                <w:sz w:val="20"/>
                <w:szCs w:val="20"/>
              </w:rPr>
              <w:t>Net unrealized gains (losses) on investments</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401" w:type="dxa"/>
            <w:vAlign w:val="bottom"/>
            <w:hideMark/>
          </w:tcPr>
          <w:p w:rsidR="00236406" w:rsidRDefault="00236406">
            <w:pPr>
              <w:jc w:val="right"/>
              <w:rPr>
                <w:szCs w:val="24"/>
              </w:rPr>
            </w:pPr>
            <w:r>
              <w:rPr>
                <w:rFonts w:ascii="Arial" w:hAnsi="Arial" w:cs="Arial"/>
                <w:b/>
                <w:bCs/>
                <w:sz w:val="20"/>
              </w:rPr>
              <w:t>(653</w:t>
            </w:r>
          </w:p>
        </w:tc>
        <w:tc>
          <w:tcPr>
            <w:tcW w:w="67" w:type="dxa"/>
            <w:noWrap/>
            <w:vAlign w:val="bottom"/>
            <w:hideMark/>
          </w:tcPr>
          <w:p w:rsidR="00236406" w:rsidRDefault="00236406">
            <w:pPr>
              <w:rPr>
                <w:szCs w:val="24"/>
              </w:rPr>
            </w:pPr>
            <w:r>
              <w:rPr>
                <w:rFonts w:ascii="Arial" w:hAnsi="Arial" w:cs="Arial"/>
                <w:b/>
                <w:bCs/>
                <w:sz w:val="20"/>
              </w:rPr>
              <w:t>)</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326</w:t>
            </w:r>
          </w:p>
        </w:tc>
        <w:tc>
          <w:tcPr>
            <w:tcW w:w="67" w:type="dxa"/>
            <w:noWrap/>
            <w:vAlign w:val="bottom"/>
            <w:hideMark/>
          </w:tcPr>
          <w:p w:rsidR="00236406" w:rsidRDefault="00236406">
            <w:pPr>
              <w:rPr>
                <w:szCs w:val="24"/>
              </w:rPr>
            </w:pPr>
            <w:r>
              <w:rPr>
                <w:rFonts w:ascii="Arial" w:hAnsi="Arial" w:cs="Arial"/>
                <w:sz w:val="20"/>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(282</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8119"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401"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401"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7B741A">
        <w:trPr>
          <w:jc w:val="center"/>
        </w:trPr>
        <w:tc>
          <w:tcPr>
            <w:tcW w:w="7200" w:type="dxa"/>
            <w:hideMark/>
          </w:tcPr>
          <w:p w:rsidR="00236406" w:rsidRDefault="00236406">
            <w:pPr>
              <w:pStyle w:val="NormalWeb"/>
              <w:ind w:left="576" w:hanging="288"/>
            </w:pPr>
            <w:r>
              <w:rPr>
                <w:rFonts w:ascii="Arial" w:hAnsi="Arial" w:cs="Arial"/>
                <w:sz w:val="20"/>
                <w:szCs w:val="20"/>
              </w:rPr>
              <w:t>Translation adjustments and other</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401" w:type="dxa"/>
            <w:vAlign w:val="bottom"/>
            <w:hideMark/>
          </w:tcPr>
          <w:p w:rsidR="00236406" w:rsidRDefault="00236406">
            <w:pPr>
              <w:jc w:val="right"/>
              <w:rPr>
                <w:szCs w:val="24"/>
              </w:rPr>
            </w:pPr>
            <w:r>
              <w:rPr>
                <w:rFonts w:ascii="Arial" w:hAnsi="Arial" w:cs="Arial"/>
                <w:b/>
                <w:bCs/>
                <w:sz w:val="20"/>
              </w:rPr>
              <w:t>121</w:t>
            </w:r>
          </w:p>
        </w:tc>
        <w:tc>
          <w:tcPr>
            <w:tcW w:w="67" w:type="dxa"/>
            <w:noWrap/>
            <w:vAlign w:val="bottom"/>
            <w:hideMark/>
          </w:tcPr>
          <w:p w:rsidR="00236406" w:rsidRDefault="00236406">
            <w:pPr>
              <w:rPr>
                <w:szCs w:val="24"/>
              </w:rPr>
            </w:pPr>
            <w:r>
              <w:rPr>
                <w:rFonts w:ascii="Arial" w:hAnsi="Arial" w:cs="Arial"/>
                <w:b/>
                <w:bCs/>
                <w:sz w:val="20"/>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85</w:t>
            </w:r>
          </w:p>
        </w:tc>
        <w:tc>
          <w:tcPr>
            <w:tcW w:w="67" w:type="dxa"/>
            <w:noWrap/>
            <w:vAlign w:val="bottom"/>
            <w:hideMark/>
          </w:tcPr>
          <w:p w:rsidR="00236406" w:rsidRDefault="00236406">
            <w:pPr>
              <w:rPr>
                <w:szCs w:val="24"/>
              </w:rPr>
            </w:pPr>
            <w:r>
              <w:rPr>
                <w:rFonts w:ascii="Arial" w:hAnsi="Arial" w:cs="Arial"/>
                <w:sz w:val="20"/>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401" w:type="dxa"/>
            <w:vAlign w:val="bottom"/>
            <w:hideMark/>
          </w:tcPr>
          <w:p w:rsidR="00236406" w:rsidRDefault="00236406">
            <w:pPr>
              <w:jc w:val="right"/>
              <w:rPr>
                <w:szCs w:val="24"/>
              </w:rPr>
            </w:pPr>
            <w:r>
              <w:rPr>
                <w:rFonts w:ascii="Arial" w:hAnsi="Arial" w:cs="Arial"/>
                <w:sz w:val="20"/>
              </w:rPr>
              <w:t>9</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8119" w:type="dxa"/>
            <w:gridSpan w:val="4"/>
            <w:hideMark/>
          </w:tcPr>
          <w:p w:rsidR="00236406" w:rsidRDefault="00236406" w:rsidP="006B4395">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rsidP="00345EA1">
            <w:pPr>
              <w:pStyle w:val="rrdsinglerule"/>
              <w:pBdr>
                <w:top w:val="single" w:sz="2" w:space="1" w:color="000000"/>
              </w:pBdr>
            </w:pPr>
            <w:r>
              <w:rPr>
                <w:sz w:val="15"/>
                <w:szCs w:val="15"/>
              </w:rPr>
              <w:t> </w:t>
            </w:r>
          </w:p>
        </w:tc>
        <w:tc>
          <w:tcPr>
            <w:tcW w:w="401" w:type="dxa"/>
            <w:vAlign w:val="bottom"/>
            <w:hideMark/>
          </w:tcPr>
          <w:p w:rsidR="00236406" w:rsidRDefault="00236406" w:rsidP="00345EA1">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rsidP="00345EA1">
            <w:pPr>
              <w:pStyle w:val="rrdsinglerule"/>
              <w:pBdr>
                <w:top w:val="single" w:sz="2" w:space="1" w:color="000000"/>
              </w:pBdr>
            </w:pPr>
            <w:r>
              <w:rPr>
                <w:sz w:val="15"/>
                <w:szCs w:val="15"/>
              </w:rPr>
              <w:t> </w:t>
            </w:r>
          </w:p>
        </w:tc>
        <w:tc>
          <w:tcPr>
            <w:tcW w:w="401" w:type="dxa"/>
            <w:vAlign w:val="bottom"/>
            <w:hideMark/>
          </w:tcPr>
          <w:p w:rsidR="00236406" w:rsidRDefault="00236406" w:rsidP="00345EA1">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7B741A">
        <w:trPr>
          <w:jc w:val="center"/>
        </w:trPr>
        <w:tc>
          <w:tcPr>
            <w:tcW w:w="7200" w:type="dxa"/>
            <w:hideMark/>
          </w:tcPr>
          <w:p w:rsidR="00236406" w:rsidRDefault="00236406">
            <w:pPr>
              <w:pStyle w:val="NormalWeb"/>
              <w:ind w:left="288" w:hanging="288"/>
            </w:pPr>
            <w:r>
              <w:rPr>
                <w:rFonts w:ascii="Arial" w:hAnsi="Arial" w:cs="Arial"/>
                <w:sz w:val="20"/>
                <w:szCs w:val="20"/>
              </w:rPr>
              <w:t>Other comprehensive income (loss)</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401" w:type="dxa"/>
            <w:vAlign w:val="bottom"/>
            <w:hideMark/>
          </w:tcPr>
          <w:p w:rsidR="00236406" w:rsidRDefault="00236406">
            <w:pPr>
              <w:jc w:val="right"/>
              <w:rPr>
                <w:szCs w:val="24"/>
              </w:rPr>
            </w:pPr>
            <w:r>
              <w:rPr>
                <w:rFonts w:ascii="Arial" w:hAnsi="Arial" w:cs="Arial"/>
                <w:b/>
                <w:bCs/>
                <w:sz w:val="20"/>
              </w:rPr>
              <w:t>(514</w:t>
            </w:r>
          </w:p>
        </w:tc>
        <w:tc>
          <w:tcPr>
            <w:tcW w:w="67" w:type="dxa"/>
            <w:noWrap/>
            <w:vAlign w:val="bottom"/>
            <w:hideMark/>
          </w:tcPr>
          <w:p w:rsidR="00236406" w:rsidRDefault="00236406">
            <w:pPr>
              <w:rPr>
                <w:szCs w:val="24"/>
              </w:rPr>
            </w:pPr>
            <w:r>
              <w:rPr>
                <w:rFonts w:ascii="Arial" w:hAnsi="Arial" w:cs="Arial"/>
                <w:b/>
                <w:bCs/>
                <w:sz w:val="20"/>
              </w:rPr>
              <w:t>)</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401" w:type="dxa"/>
            <w:vAlign w:val="bottom"/>
            <w:hideMark/>
          </w:tcPr>
          <w:p w:rsidR="00236406" w:rsidRDefault="00236406">
            <w:pPr>
              <w:jc w:val="right"/>
              <w:rPr>
                <w:szCs w:val="24"/>
              </w:rPr>
            </w:pPr>
            <w:r>
              <w:rPr>
                <w:rFonts w:ascii="Arial" w:hAnsi="Arial" w:cs="Arial"/>
                <w:sz w:val="20"/>
              </w:rPr>
              <w:t>425</w:t>
            </w:r>
          </w:p>
        </w:tc>
        <w:tc>
          <w:tcPr>
            <w:tcW w:w="67" w:type="dxa"/>
            <w:noWrap/>
            <w:vAlign w:val="bottom"/>
            <w:hideMark/>
          </w:tcPr>
          <w:p w:rsidR="00236406" w:rsidRDefault="00236406">
            <w:pPr>
              <w:rPr>
                <w:szCs w:val="24"/>
              </w:rPr>
            </w:pPr>
            <w:r>
              <w:rPr>
                <w:rFonts w:ascii="Arial" w:hAnsi="Arial" w:cs="Arial"/>
                <w:sz w:val="20"/>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401" w:type="dxa"/>
            <w:vAlign w:val="bottom"/>
            <w:hideMark/>
          </w:tcPr>
          <w:p w:rsidR="00236406" w:rsidRDefault="00236406">
            <w:pPr>
              <w:jc w:val="right"/>
              <w:rPr>
                <w:szCs w:val="24"/>
              </w:rPr>
            </w:pPr>
            <w:r>
              <w:rPr>
                <w:rFonts w:ascii="Arial" w:hAnsi="Arial" w:cs="Arial"/>
                <w:sz w:val="20"/>
              </w:rPr>
              <w:t>(197</w:t>
            </w:r>
          </w:p>
        </w:tc>
        <w:tc>
          <w:tcPr>
            <w:tcW w:w="67" w:type="dxa"/>
            <w:noWrap/>
            <w:vAlign w:val="bottom"/>
            <w:hideMark/>
          </w:tcPr>
          <w:p w:rsidR="00236406" w:rsidRDefault="00236406">
            <w:pPr>
              <w:rPr>
                <w:szCs w:val="24"/>
              </w:rPr>
            </w:pPr>
            <w:r>
              <w:rPr>
                <w:rFonts w:ascii="Arial" w:hAnsi="Arial" w:cs="Arial"/>
                <w:sz w:val="20"/>
              </w:rPr>
              <w:t>)</w:t>
            </w:r>
          </w:p>
        </w:tc>
      </w:tr>
      <w:tr w:rsidR="00236406" w:rsidTr="007B741A">
        <w:trPr>
          <w:jc w:val="center"/>
        </w:trPr>
        <w:tc>
          <w:tcPr>
            <w:tcW w:w="7200" w:type="dxa"/>
            <w:hideMark/>
          </w:tcPr>
          <w:p w:rsidR="00236406" w:rsidRDefault="00236406">
            <w:pPr>
              <w:pStyle w:val="la2"/>
            </w:pPr>
            <w:r>
              <w:t> </w:t>
            </w:r>
          </w:p>
        </w:tc>
        <w:tc>
          <w:tcPr>
            <w:tcW w:w="406" w:type="dxa"/>
            <w:vAlign w:val="bottom"/>
            <w:hideMark/>
          </w:tcPr>
          <w:p w:rsidR="00236406" w:rsidRDefault="00236406">
            <w:pPr>
              <w:pStyle w:val="la2"/>
            </w:pPr>
            <w:r>
              <w:rPr>
                <w:sz w:val="15"/>
                <w:szCs w:val="15"/>
              </w:rPr>
              <w:t>  </w:t>
            </w:r>
          </w:p>
        </w:tc>
        <w:tc>
          <w:tcPr>
            <w:tcW w:w="112" w:type="dxa"/>
            <w:vAlign w:val="bottom"/>
            <w:hideMark/>
          </w:tcPr>
          <w:p w:rsidR="00236406" w:rsidRDefault="00236406" w:rsidP="006B4395">
            <w:pPr>
              <w:pStyle w:val="rrdsinglerule"/>
              <w:pBdr>
                <w:top w:val="single" w:sz="6" w:space="1" w:color="000000"/>
              </w:pBdr>
            </w:pPr>
            <w:r>
              <w:rPr>
                <w:sz w:val="15"/>
                <w:szCs w:val="15"/>
              </w:rPr>
              <w:t> </w:t>
            </w:r>
          </w:p>
        </w:tc>
        <w:tc>
          <w:tcPr>
            <w:tcW w:w="401"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401"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7"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401"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The components of accumulated other comprehensive income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369"/>
        <w:gridCol w:w="291"/>
        <w:gridCol w:w="113"/>
        <w:gridCol w:w="57"/>
        <w:gridCol w:w="444"/>
        <w:gridCol w:w="290"/>
        <w:gridCol w:w="112"/>
        <w:gridCol w:w="501"/>
        <w:gridCol w:w="290"/>
        <w:gridCol w:w="112"/>
        <w:gridCol w:w="501"/>
      </w:tblGrid>
      <w:tr w:rsidR="00236406" w:rsidTr="00236406">
        <w:trPr>
          <w:tblHeader/>
          <w:jc w:val="center"/>
        </w:trPr>
        <w:tc>
          <w:tcPr>
            <w:tcW w:w="7369" w:type="dxa"/>
            <w:vAlign w:val="center"/>
          </w:tcPr>
          <w:p w:rsidR="00236406" w:rsidRDefault="00236406">
            <w:pPr>
              <w:rPr>
                <w:sz w:val="2"/>
                <w:szCs w:val="24"/>
              </w:rPr>
            </w:pPr>
          </w:p>
        </w:tc>
        <w:tc>
          <w:tcPr>
            <w:tcW w:w="291" w:type="dxa"/>
            <w:vAlign w:val="bottom"/>
          </w:tcPr>
          <w:p w:rsidR="00236406" w:rsidRDefault="00236406">
            <w:pPr>
              <w:rPr>
                <w:sz w:val="2"/>
                <w:szCs w:val="24"/>
              </w:rPr>
            </w:pPr>
          </w:p>
        </w:tc>
        <w:tc>
          <w:tcPr>
            <w:tcW w:w="113" w:type="dxa"/>
            <w:vAlign w:val="center"/>
          </w:tcPr>
          <w:p w:rsidR="00236406" w:rsidRDefault="00236406">
            <w:pPr>
              <w:rPr>
                <w:sz w:val="2"/>
                <w:szCs w:val="24"/>
              </w:rPr>
            </w:pPr>
          </w:p>
        </w:tc>
        <w:tc>
          <w:tcPr>
            <w:tcW w:w="501" w:type="dxa"/>
            <w:gridSpan w:val="2"/>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vAlign w:val="center"/>
          </w:tcPr>
          <w:p w:rsidR="00236406" w:rsidRDefault="00236406">
            <w:pPr>
              <w:rPr>
                <w:sz w:val="2"/>
                <w:szCs w:val="24"/>
              </w:rPr>
            </w:pPr>
          </w:p>
        </w:tc>
      </w:tr>
      <w:tr w:rsidR="00236406" w:rsidTr="00236406">
        <w:trPr>
          <w:tblHeader/>
          <w:jc w:val="center"/>
        </w:trPr>
        <w:tc>
          <w:tcPr>
            <w:tcW w:w="7369" w:type="dxa"/>
            <w:vAlign w:val="bottom"/>
            <w:hideMark/>
          </w:tcPr>
          <w:p w:rsidR="00236406" w:rsidRDefault="00236406" w:rsidP="00F46D4C">
            <w:pPr>
              <w:pStyle w:val="NormalWeb"/>
              <w:keepNext/>
              <w:pBdr>
                <w:bottom w:val="single" w:sz="2" w:space="1" w:color="000000"/>
              </w:pBdr>
              <w:spacing w:before="0" w:beforeAutospacing="0" w:after="0" w:afterAutospacing="0"/>
            </w:pPr>
            <w:r>
              <w:rPr>
                <w:rFonts w:ascii="Arial" w:hAnsi="Arial" w:cs="Arial"/>
                <w:b/>
                <w:bCs/>
                <w:sz w:val="15"/>
                <w:szCs w:val="15"/>
              </w:rPr>
              <w:t>(In millions)</w:t>
            </w:r>
          </w:p>
        </w:tc>
        <w:tc>
          <w:tcPr>
            <w:tcW w:w="291" w:type="dxa"/>
            <w:vAlign w:val="bottom"/>
            <w:hideMark/>
          </w:tcPr>
          <w:p w:rsidR="00236406" w:rsidRDefault="00236406" w:rsidP="00F46D4C">
            <w:pPr>
              <w:pStyle w:val="la2"/>
              <w:pBdr>
                <w:bottom w:val="single" w:sz="2" w:space="1" w:color="000000"/>
              </w:pBdr>
            </w:pPr>
            <w:r>
              <w:rPr>
                <w:sz w:val="15"/>
                <w:szCs w:val="15"/>
              </w:rPr>
              <w:t>  </w:t>
            </w:r>
          </w:p>
        </w:tc>
        <w:tc>
          <w:tcPr>
            <w:tcW w:w="614" w:type="dxa"/>
            <w:gridSpan w:val="3"/>
            <w:vAlign w:val="bottom"/>
            <w:hideMark/>
          </w:tcPr>
          <w:p w:rsidR="00236406" w:rsidRDefault="00236406" w:rsidP="00F46D4C">
            <w:pPr>
              <w:pStyle w:val="la2"/>
              <w:pBdr>
                <w:bottom w:val="single" w:sz="2" w:space="1" w:color="000000"/>
              </w:pBdr>
            </w:pPr>
            <w:r>
              <w:t> </w:t>
            </w:r>
          </w:p>
        </w:tc>
        <w:tc>
          <w:tcPr>
            <w:tcW w:w="290" w:type="dxa"/>
            <w:vAlign w:val="bottom"/>
            <w:hideMark/>
          </w:tcPr>
          <w:p w:rsidR="00236406" w:rsidRDefault="00236406" w:rsidP="00F46D4C">
            <w:pPr>
              <w:pStyle w:val="la2"/>
              <w:pBdr>
                <w:bottom w:val="single" w:sz="2" w:space="1" w:color="000000"/>
              </w:pBdr>
            </w:pPr>
            <w:r>
              <w:rPr>
                <w:sz w:val="15"/>
                <w:szCs w:val="15"/>
              </w:rPr>
              <w:t>  </w:t>
            </w:r>
          </w:p>
        </w:tc>
        <w:tc>
          <w:tcPr>
            <w:tcW w:w="613" w:type="dxa"/>
            <w:gridSpan w:val="2"/>
            <w:vAlign w:val="bottom"/>
            <w:hideMark/>
          </w:tcPr>
          <w:p w:rsidR="00236406" w:rsidRDefault="00236406" w:rsidP="00F46D4C">
            <w:pPr>
              <w:pStyle w:val="la2"/>
              <w:pBdr>
                <w:bottom w:val="single" w:sz="2" w:space="1" w:color="000000"/>
              </w:pBdr>
            </w:pPr>
            <w:r>
              <w:t> </w:t>
            </w:r>
          </w:p>
        </w:tc>
        <w:tc>
          <w:tcPr>
            <w:tcW w:w="290" w:type="dxa"/>
            <w:vAlign w:val="bottom"/>
            <w:hideMark/>
          </w:tcPr>
          <w:p w:rsidR="00236406" w:rsidRDefault="00236406" w:rsidP="00F46D4C">
            <w:pPr>
              <w:pStyle w:val="la2"/>
              <w:pBdr>
                <w:bottom w:val="single" w:sz="2" w:space="1" w:color="000000"/>
              </w:pBdr>
            </w:pPr>
            <w:r>
              <w:rPr>
                <w:sz w:val="15"/>
                <w:szCs w:val="15"/>
              </w:rPr>
              <w:t>  </w:t>
            </w:r>
          </w:p>
        </w:tc>
        <w:tc>
          <w:tcPr>
            <w:tcW w:w="613" w:type="dxa"/>
            <w:gridSpan w:val="2"/>
            <w:vAlign w:val="bottom"/>
            <w:hideMark/>
          </w:tcPr>
          <w:p w:rsidR="00236406" w:rsidRDefault="00236406" w:rsidP="00F46D4C">
            <w:pPr>
              <w:pStyle w:val="la2"/>
              <w:pBdr>
                <w:bottom w:val="single" w:sz="2" w:space="1" w:color="000000"/>
              </w:pBdr>
            </w:pPr>
            <w:r>
              <w:t> </w:t>
            </w:r>
          </w:p>
        </w:tc>
      </w:tr>
      <w:tr w:rsidR="00236406" w:rsidTr="00236406">
        <w:trPr>
          <w:trHeight w:val="180"/>
          <w:tblHeader/>
          <w:jc w:val="center"/>
        </w:trPr>
        <w:tc>
          <w:tcPr>
            <w:tcW w:w="7369" w:type="dxa"/>
            <w:vAlign w:val="center"/>
          </w:tcPr>
          <w:p w:rsidR="00236406" w:rsidRDefault="00236406">
            <w:pPr>
              <w:rPr>
                <w:sz w:val="18"/>
                <w:szCs w:val="24"/>
              </w:rPr>
            </w:pPr>
          </w:p>
        </w:tc>
        <w:tc>
          <w:tcPr>
            <w:tcW w:w="905" w:type="dxa"/>
            <w:gridSpan w:val="4"/>
            <w:vAlign w:val="center"/>
          </w:tcPr>
          <w:p w:rsidR="00236406" w:rsidRDefault="00236406">
            <w:pPr>
              <w:rPr>
                <w:sz w:val="18"/>
                <w:szCs w:val="24"/>
              </w:rPr>
            </w:pPr>
          </w:p>
        </w:tc>
        <w:tc>
          <w:tcPr>
            <w:tcW w:w="903" w:type="dxa"/>
            <w:gridSpan w:val="3"/>
            <w:vAlign w:val="center"/>
          </w:tcPr>
          <w:p w:rsidR="00236406" w:rsidRDefault="00236406">
            <w:pPr>
              <w:rPr>
                <w:sz w:val="18"/>
                <w:szCs w:val="24"/>
              </w:rPr>
            </w:pPr>
          </w:p>
        </w:tc>
        <w:tc>
          <w:tcPr>
            <w:tcW w:w="903" w:type="dxa"/>
            <w:gridSpan w:val="3"/>
            <w:vAlign w:val="center"/>
          </w:tcPr>
          <w:p w:rsidR="00236406" w:rsidRDefault="00236406">
            <w:pPr>
              <w:rPr>
                <w:sz w:val="18"/>
                <w:szCs w:val="24"/>
              </w:rPr>
            </w:pPr>
          </w:p>
        </w:tc>
      </w:tr>
      <w:tr w:rsidR="00236406" w:rsidTr="00236406">
        <w:trPr>
          <w:tblHeader/>
          <w:jc w:val="center"/>
        </w:trPr>
        <w:tc>
          <w:tcPr>
            <w:tcW w:w="7369"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291" w:type="dxa"/>
            <w:vAlign w:val="bottom"/>
            <w:hideMark/>
          </w:tcPr>
          <w:p w:rsidR="00236406" w:rsidRDefault="00236406">
            <w:pPr>
              <w:pStyle w:val="la2"/>
            </w:pPr>
            <w:r>
              <w:rPr>
                <w:sz w:val="15"/>
                <w:szCs w:val="15"/>
              </w:rPr>
              <w:t>  </w:t>
            </w:r>
          </w:p>
        </w:tc>
        <w:tc>
          <w:tcPr>
            <w:tcW w:w="61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290" w:type="dxa"/>
            <w:vAlign w:val="bottom"/>
            <w:hideMark/>
          </w:tcPr>
          <w:p w:rsidR="00236406" w:rsidRDefault="00236406">
            <w:pPr>
              <w:pStyle w:val="la2"/>
            </w:pPr>
            <w:r>
              <w:rPr>
                <w:sz w:val="15"/>
                <w:szCs w:val="15"/>
              </w:rPr>
              <w:t>  </w:t>
            </w:r>
          </w:p>
        </w:tc>
        <w:tc>
          <w:tcPr>
            <w:tcW w:w="613"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290" w:type="dxa"/>
            <w:vAlign w:val="bottom"/>
            <w:hideMark/>
          </w:tcPr>
          <w:p w:rsidR="00236406" w:rsidRDefault="00236406">
            <w:pPr>
              <w:pStyle w:val="la2"/>
            </w:pPr>
            <w:r>
              <w:rPr>
                <w:sz w:val="15"/>
                <w:szCs w:val="15"/>
              </w:rPr>
              <w:t>  </w:t>
            </w:r>
          </w:p>
        </w:tc>
        <w:tc>
          <w:tcPr>
            <w:tcW w:w="613"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r>
      <w:tr w:rsidR="00236406" w:rsidTr="00236406">
        <w:trPr>
          <w:trHeight w:val="240"/>
          <w:jc w:val="center"/>
        </w:trPr>
        <w:tc>
          <w:tcPr>
            <w:tcW w:w="7369" w:type="dxa"/>
            <w:vAlign w:val="center"/>
          </w:tcPr>
          <w:p w:rsidR="00236406" w:rsidRDefault="00236406">
            <w:pPr>
              <w:rPr>
                <w:szCs w:val="24"/>
              </w:rPr>
            </w:pPr>
          </w:p>
        </w:tc>
        <w:tc>
          <w:tcPr>
            <w:tcW w:w="905" w:type="dxa"/>
            <w:gridSpan w:val="4"/>
            <w:vAlign w:val="center"/>
          </w:tcPr>
          <w:p w:rsidR="00236406" w:rsidRDefault="00236406">
            <w:pPr>
              <w:rPr>
                <w:szCs w:val="24"/>
              </w:rPr>
            </w:pPr>
          </w:p>
        </w:tc>
        <w:tc>
          <w:tcPr>
            <w:tcW w:w="903" w:type="dxa"/>
            <w:gridSpan w:val="3"/>
            <w:vAlign w:val="center"/>
          </w:tcPr>
          <w:p w:rsidR="00236406" w:rsidRDefault="00236406">
            <w:pPr>
              <w:rPr>
                <w:szCs w:val="24"/>
              </w:rPr>
            </w:pPr>
          </w:p>
        </w:tc>
        <w:tc>
          <w:tcPr>
            <w:tcW w:w="903" w:type="dxa"/>
            <w:gridSpan w:val="3"/>
            <w:vAlign w:val="center"/>
          </w:tcPr>
          <w:p w:rsidR="00236406" w:rsidRDefault="00236406">
            <w:pPr>
              <w:rPr>
                <w:szCs w:val="24"/>
              </w:rPr>
            </w:pPr>
          </w:p>
        </w:tc>
      </w:tr>
      <w:tr w:rsidR="00236406" w:rsidTr="00236406">
        <w:trPr>
          <w:jc w:val="center"/>
        </w:trPr>
        <w:tc>
          <w:tcPr>
            <w:tcW w:w="7369" w:type="dxa"/>
            <w:hideMark/>
          </w:tcPr>
          <w:p w:rsidR="00236406" w:rsidRDefault="00236406">
            <w:pPr>
              <w:pStyle w:val="NormalWeb"/>
              <w:keepNext/>
              <w:ind w:left="288" w:hanging="288"/>
            </w:pPr>
            <w:r>
              <w:rPr>
                <w:rFonts w:ascii="Arial" w:hAnsi="Arial" w:cs="Arial"/>
                <w:sz w:val="20"/>
                <w:szCs w:val="20"/>
              </w:rPr>
              <w:t>Net unrealized gains on derivative instruments</w:t>
            </w:r>
          </w:p>
        </w:tc>
        <w:tc>
          <w:tcPr>
            <w:tcW w:w="291" w:type="dxa"/>
            <w:vAlign w:val="bottom"/>
            <w:hideMark/>
          </w:tcPr>
          <w:p w:rsidR="00236406" w:rsidRDefault="00236406">
            <w:pPr>
              <w:pStyle w:val="la2"/>
            </w:pPr>
            <w:r>
              <w:rPr>
                <w:sz w:val="15"/>
                <w:szCs w:val="15"/>
              </w:rPr>
              <w:t>  </w:t>
            </w:r>
          </w:p>
        </w:tc>
        <w:tc>
          <w:tcPr>
            <w:tcW w:w="170" w:type="dxa"/>
            <w:gridSpan w:val="2"/>
            <w:vAlign w:val="bottom"/>
            <w:hideMark/>
          </w:tcPr>
          <w:p w:rsidR="00236406" w:rsidRDefault="00236406">
            <w:pPr>
              <w:ind w:left="29"/>
              <w:rPr>
                <w:szCs w:val="24"/>
              </w:rPr>
            </w:pPr>
            <w:r>
              <w:rPr>
                <w:rFonts w:ascii="Arial" w:hAnsi="Arial" w:cs="Arial"/>
                <w:b/>
                <w:bCs/>
                <w:sz w:val="20"/>
              </w:rPr>
              <w:t>$</w:t>
            </w:r>
          </w:p>
        </w:tc>
        <w:tc>
          <w:tcPr>
            <w:tcW w:w="444" w:type="dxa"/>
            <w:vAlign w:val="bottom"/>
            <w:hideMark/>
          </w:tcPr>
          <w:p w:rsidR="00236406" w:rsidRDefault="00236406">
            <w:pPr>
              <w:jc w:val="right"/>
              <w:rPr>
                <w:szCs w:val="24"/>
              </w:rPr>
            </w:pPr>
            <w:r>
              <w:rPr>
                <w:rFonts w:ascii="Arial" w:hAnsi="Arial" w:cs="Arial"/>
                <w:b/>
                <w:bCs/>
                <w:sz w:val="20"/>
              </w:rPr>
              <w:t>135</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501" w:type="dxa"/>
            <w:vAlign w:val="bottom"/>
            <w:hideMark/>
          </w:tcPr>
          <w:p w:rsidR="00236406" w:rsidRDefault="00236406">
            <w:pPr>
              <w:jc w:val="right"/>
              <w:rPr>
                <w:szCs w:val="24"/>
              </w:rPr>
            </w:pPr>
            <w:r>
              <w:rPr>
                <w:rFonts w:ascii="Arial" w:hAnsi="Arial" w:cs="Arial"/>
                <w:sz w:val="20"/>
              </w:rPr>
              <w:t>117</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501" w:type="dxa"/>
            <w:vAlign w:val="bottom"/>
            <w:hideMark/>
          </w:tcPr>
          <w:p w:rsidR="00236406" w:rsidRDefault="00236406">
            <w:pPr>
              <w:jc w:val="right"/>
              <w:rPr>
                <w:szCs w:val="24"/>
              </w:rPr>
            </w:pPr>
            <w:r>
              <w:rPr>
                <w:rFonts w:ascii="Arial" w:hAnsi="Arial" w:cs="Arial"/>
                <w:sz w:val="20"/>
              </w:rPr>
              <w:t>103</w:t>
            </w:r>
          </w:p>
        </w:tc>
      </w:tr>
      <w:tr w:rsidR="00236406" w:rsidTr="00236406">
        <w:trPr>
          <w:jc w:val="center"/>
        </w:trPr>
        <w:tc>
          <w:tcPr>
            <w:tcW w:w="7369" w:type="dxa"/>
            <w:hideMark/>
          </w:tcPr>
          <w:p w:rsidR="00236406" w:rsidRDefault="00236406">
            <w:pPr>
              <w:pStyle w:val="NormalWeb"/>
              <w:keepNext/>
              <w:ind w:left="288" w:hanging="288"/>
            </w:pPr>
            <w:r>
              <w:rPr>
                <w:rFonts w:ascii="Arial" w:hAnsi="Arial" w:cs="Arial"/>
                <w:sz w:val="20"/>
                <w:szCs w:val="20"/>
              </w:rPr>
              <w:t>Net unrealized gains on investments</w:t>
            </w:r>
          </w:p>
        </w:tc>
        <w:tc>
          <w:tcPr>
            <w:tcW w:w="291" w:type="dxa"/>
            <w:vAlign w:val="bottom"/>
            <w:hideMark/>
          </w:tcPr>
          <w:p w:rsidR="00236406" w:rsidRDefault="00236406">
            <w:pPr>
              <w:pStyle w:val="la2"/>
            </w:pPr>
            <w:r>
              <w:rPr>
                <w:sz w:val="15"/>
                <w:szCs w:val="15"/>
              </w:rPr>
              <w:t>  </w:t>
            </w:r>
          </w:p>
        </w:tc>
        <w:tc>
          <w:tcPr>
            <w:tcW w:w="170" w:type="dxa"/>
            <w:gridSpan w:val="2"/>
            <w:vAlign w:val="bottom"/>
            <w:hideMark/>
          </w:tcPr>
          <w:p w:rsidR="00236406" w:rsidRDefault="00236406">
            <w:pPr>
              <w:rPr>
                <w:szCs w:val="24"/>
              </w:rPr>
            </w:pPr>
            <w:r>
              <w:rPr>
                <w:rFonts w:ascii="Arial" w:hAnsi="Arial" w:cs="Arial"/>
                <w:b/>
                <w:bCs/>
                <w:sz w:val="20"/>
              </w:rPr>
              <w:t> </w:t>
            </w:r>
          </w:p>
        </w:tc>
        <w:tc>
          <w:tcPr>
            <w:tcW w:w="444" w:type="dxa"/>
            <w:vAlign w:val="bottom"/>
            <w:hideMark/>
          </w:tcPr>
          <w:p w:rsidR="00236406" w:rsidRDefault="00236406">
            <w:pPr>
              <w:jc w:val="right"/>
              <w:rPr>
                <w:szCs w:val="24"/>
              </w:rPr>
            </w:pPr>
            <w:r>
              <w:rPr>
                <w:rFonts w:ascii="Arial" w:hAnsi="Arial" w:cs="Arial"/>
                <w:b/>
                <w:bCs/>
                <w:sz w:val="20"/>
              </w:rPr>
              <w:t>735</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1,388</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1,062</w:t>
            </w:r>
          </w:p>
        </w:tc>
      </w:tr>
      <w:tr w:rsidR="00236406" w:rsidTr="00236406">
        <w:trPr>
          <w:jc w:val="center"/>
        </w:trPr>
        <w:tc>
          <w:tcPr>
            <w:tcW w:w="7369" w:type="dxa"/>
            <w:hideMark/>
          </w:tcPr>
          <w:p w:rsidR="00236406" w:rsidRDefault="00236406">
            <w:pPr>
              <w:pStyle w:val="NormalWeb"/>
              <w:ind w:left="288" w:hanging="288"/>
            </w:pPr>
            <w:r>
              <w:rPr>
                <w:rFonts w:ascii="Arial" w:hAnsi="Arial" w:cs="Arial"/>
                <w:sz w:val="20"/>
                <w:szCs w:val="20"/>
              </w:rPr>
              <w:t>Translation adjustments and other</w:t>
            </w:r>
          </w:p>
        </w:tc>
        <w:tc>
          <w:tcPr>
            <w:tcW w:w="291" w:type="dxa"/>
            <w:vAlign w:val="bottom"/>
            <w:hideMark/>
          </w:tcPr>
          <w:p w:rsidR="00236406" w:rsidRDefault="00236406">
            <w:pPr>
              <w:pStyle w:val="la2"/>
            </w:pPr>
            <w:r>
              <w:rPr>
                <w:sz w:val="15"/>
                <w:szCs w:val="15"/>
              </w:rPr>
              <w:t>  </w:t>
            </w:r>
          </w:p>
        </w:tc>
        <w:tc>
          <w:tcPr>
            <w:tcW w:w="170" w:type="dxa"/>
            <w:gridSpan w:val="2"/>
            <w:vAlign w:val="bottom"/>
            <w:hideMark/>
          </w:tcPr>
          <w:p w:rsidR="00236406" w:rsidRDefault="00236406">
            <w:pPr>
              <w:rPr>
                <w:szCs w:val="24"/>
              </w:rPr>
            </w:pPr>
            <w:r>
              <w:rPr>
                <w:rFonts w:ascii="Arial" w:hAnsi="Arial" w:cs="Arial"/>
                <w:b/>
                <w:bCs/>
                <w:sz w:val="20"/>
              </w:rPr>
              <w:t> </w:t>
            </w:r>
          </w:p>
        </w:tc>
        <w:tc>
          <w:tcPr>
            <w:tcW w:w="444" w:type="dxa"/>
            <w:vAlign w:val="bottom"/>
            <w:hideMark/>
          </w:tcPr>
          <w:p w:rsidR="00236406" w:rsidRDefault="00236406">
            <w:pPr>
              <w:jc w:val="right"/>
              <w:rPr>
                <w:szCs w:val="24"/>
              </w:rPr>
            </w:pPr>
            <w:r>
              <w:rPr>
                <w:rFonts w:ascii="Arial" w:hAnsi="Arial" w:cs="Arial"/>
                <w:b/>
                <w:bCs/>
                <w:sz w:val="20"/>
              </w:rPr>
              <w:t>270</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149</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64</w:t>
            </w:r>
          </w:p>
        </w:tc>
      </w:tr>
      <w:tr w:rsidR="00236406" w:rsidTr="00236406">
        <w:trPr>
          <w:jc w:val="center"/>
        </w:trPr>
        <w:tc>
          <w:tcPr>
            <w:tcW w:w="8274" w:type="dxa"/>
            <w:gridSpan w:val="5"/>
            <w:hideMark/>
          </w:tcPr>
          <w:p w:rsidR="00236406" w:rsidRDefault="00236406">
            <w:pPr>
              <w:pStyle w:val="rrdsinglerule"/>
              <w:pBdr>
                <w:top w:val="single" w:sz="2" w:space="1" w:color="000000"/>
              </w:pBdr>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01" w:type="dxa"/>
            <w:vAlign w:val="bottom"/>
            <w:hideMark/>
          </w:tcPr>
          <w:p w:rsidR="00236406" w:rsidRDefault="00236406">
            <w:pPr>
              <w:pStyle w:val="rrdsinglerule"/>
              <w:pBdr>
                <w:top w:val="single" w:sz="2"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01"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7369" w:type="dxa"/>
            <w:hideMark/>
          </w:tcPr>
          <w:p w:rsidR="00236406" w:rsidRDefault="00236406">
            <w:pPr>
              <w:pStyle w:val="NormalWeb"/>
              <w:ind w:left="576" w:hanging="288"/>
            </w:pPr>
            <w:r>
              <w:rPr>
                <w:rFonts w:ascii="Arial" w:hAnsi="Arial" w:cs="Arial"/>
                <w:sz w:val="20"/>
                <w:szCs w:val="20"/>
              </w:rPr>
              <w:t>Accumulated other comprehensive income</w:t>
            </w:r>
          </w:p>
        </w:tc>
        <w:tc>
          <w:tcPr>
            <w:tcW w:w="291" w:type="dxa"/>
            <w:vAlign w:val="bottom"/>
            <w:hideMark/>
          </w:tcPr>
          <w:p w:rsidR="00236406" w:rsidRDefault="00236406">
            <w:pPr>
              <w:pStyle w:val="la2"/>
            </w:pPr>
            <w:r>
              <w:rPr>
                <w:sz w:val="15"/>
                <w:szCs w:val="15"/>
              </w:rPr>
              <w:t>  </w:t>
            </w:r>
          </w:p>
        </w:tc>
        <w:tc>
          <w:tcPr>
            <w:tcW w:w="170" w:type="dxa"/>
            <w:gridSpan w:val="2"/>
            <w:vAlign w:val="bottom"/>
            <w:hideMark/>
          </w:tcPr>
          <w:p w:rsidR="00236406" w:rsidRDefault="00236406">
            <w:pPr>
              <w:ind w:left="29"/>
              <w:rPr>
                <w:szCs w:val="24"/>
              </w:rPr>
            </w:pPr>
            <w:r>
              <w:rPr>
                <w:rFonts w:ascii="Arial" w:hAnsi="Arial" w:cs="Arial"/>
                <w:b/>
                <w:bCs/>
                <w:sz w:val="20"/>
              </w:rPr>
              <w:t>$</w:t>
            </w:r>
          </w:p>
        </w:tc>
        <w:tc>
          <w:tcPr>
            <w:tcW w:w="444" w:type="dxa"/>
            <w:vAlign w:val="bottom"/>
            <w:hideMark/>
          </w:tcPr>
          <w:p w:rsidR="00236406" w:rsidRDefault="00236406">
            <w:pPr>
              <w:ind w:left="-180"/>
              <w:jc w:val="right"/>
              <w:rPr>
                <w:szCs w:val="24"/>
              </w:rPr>
            </w:pPr>
            <w:r>
              <w:rPr>
                <w:rFonts w:ascii="Arial" w:hAnsi="Arial" w:cs="Arial"/>
                <w:b/>
                <w:bCs/>
                <w:sz w:val="20"/>
              </w:rPr>
              <w:t>1,140</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501" w:type="dxa"/>
            <w:vAlign w:val="bottom"/>
            <w:hideMark/>
          </w:tcPr>
          <w:p w:rsidR="00236406" w:rsidRDefault="00236406">
            <w:pPr>
              <w:jc w:val="right"/>
              <w:rPr>
                <w:szCs w:val="24"/>
              </w:rPr>
            </w:pPr>
            <w:r>
              <w:rPr>
                <w:rFonts w:ascii="Arial" w:hAnsi="Arial" w:cs="Arial"/>
                <w:sz w:val="20"/>
              </w:rPr>
              <w:t>1,654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501" w:type="dxa"/>
            <w:vAlign w:val="bottom"/>
            <w:hideMark/>
          </w:tcPr>
          <w:p w:rsidR="00236406" w:rsidRDefault="00236406">
            <w:pPr>
              <w:jc w:val="right"/>
              <w:rPr>
                <w:szCs w:val="24"/>
              </w:rPr>
            </w:pPr>
            <w:r>
              <w:rPr>
                <w:rFonts w:ascii="Arial" w:hAnsi="Arial" w:cs="Arial"/>
                <w:sz w:val="20"/>
              </w:rPr>
              <w:t>1,229</w:t>
            </w:r>
          </w:p>
        </w:tc>
      </w:tr>
      <w:tr w:rsidR="00236406" w:rsidTr="00236406">
        <w:trPr>
          <w:jc w:val="center"/>
        </w:trPr>
        <w:tc>
          <w:tcPr>
            <w:tcW w:w="7369" w:type="dxa"/>
            <w:hideMark/>
          </w:tcPr>
          <w:p w:rsidR="00236406" w:rsidRDefault="00236406">
            <w:pPr>
              <w:pStyle w:val="la2"/>
            </w:pPr>
            <w:r>
              <w:t> </w:t>
            </w:r>
          </w:p>
        </w:tc>
        <w:tc>
          <w:tcPr>
            <w:tcW w:w="291" w:type="dxa"/>
            <w:vAlign w:val="bottom"/>
            <w:hideMark/>
          </w:tcPr>
          <w:p w:rsidR="00236406" w:rsidRDefault="00236406">
            <w:pPr>
              <w:pStyle w:val="la2"/>
            </w:pPr>
            <w:r>
              <w:rPr>
                <w:sz w:val="15"/>
                <w:szCs w:val="15"/>
              </w:rPr>
              <w:t>  </w:t>
            </w:r>
          </w:p>
        </w:tc>
        <w:tc>
          <w:tcPr>
            <w:tcW w:w="170" w:type="dxa"/>
            <w:gridSpan w:val="2"/>
            <w:vAlign w:val="bottom"/>
            <w:hideMark/>
          </w:tcPr>
          <w:p w:rsidR="00236406" w:rsidRDefault="00236406">
            <w:pPr>
              <w:pStyle w:val="rrdsinglerule"/>
              <w:pBdr>
                <w:top w:val="single" w:sz="6" w:space="1" w:color="000000"/>
              </w:pBdr>
            </w:pPr>
            <w:r>
              <w:rPr>
                <w:sz w:val="15"/>
                <w:szCs w:val="15"/>
              </w:rPr>
              <w:t> </w:t>
            </w:r>
          </w:p>
        </w:tc>
        <w:tc>
          <w:tcPr>
            <w:tcW w:w="444"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sz w:val="15"/>
          <w:szCs w:val="15"/>
        </w:rPr>
        <w:lastRenderedPageBreak/>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NOTE 18    EMPLOYEE STOCK AND SAVINGS PLANS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Stock-based compensation and related income tax benefits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369"/>
        <w:gridCol w:w="291"/>
        <w:gridCol w:w="113"/>
        <w:gridCol w:w="39"/>
        <w:gridCol w:w="462"/>
        <w:gridCol w:w="290"/>
        <w:gridCol w:w="112"/>
        <w:gridCol w:w="36"/>
        <w:gridCol w:w="465"/>
        <w:gridCol w:w="290"/>
        <w:gridCol w:w="112"/>
        <w:gridCol w:w="33"/>
        <w:gridCol w:w="468"/>
      </w:tblGrid>
      <w:tr w:rsidR="00236406" w:rsidTr="00236406">
        <w:trPr>
          <w:tblHeader/>
          <w:jc w:val="center"/>
        </w:trPr>
        <w:tc>
          <w:tcPr>
            <w:tcW w:w="7369" w:type="dxa"/>
            <w:vAlign w:val="center"/>
          </w:tcPr>
          <w:p w:rsidR="00236406" w:rsidRDefault="00236406">
            <w:pPr>
              <w:rPr>
                <w:sz w:val="2"/>
                <w:szCs w:val="24"/>
              </w:rPr>
            </w:pPr>
          </w:p>
        </w:tc>
        <w:tc>
          <w:tcPr>
            <w:tcW w:w="291" w:type="dxa"/>
            <w:vAlign w:val="bottom"/>
          </w:tcPr>
          <w:p w:rsidR="00236406" w:rsidRDefault="00236406">
            <w:pPr>
              <w:rPr>
                <w:sz w:val="2"/>
                <w:szCs w:val="24"/>
              </w:rPr>
            </w:pPr>
          </w:p>
        </w:tc>
        <w:tc>
          <w:tcPr>
            <w:tcW w:w="113" w:type="dxa"/>
            <w:vAlign w:val="center"/>
          </w:tcPr>
          <w:p w:rsidR="00236406" w:rsidRDefault="00236406">
            <w:pPr>
              <w:rPr>
                <w:sz w:val="2"/>
                <w:szCs w:val="24"/>
              </w:rPr>
            </w:pPr>
          </w:p>
        </w:tc>
        <w:tc>
          <w:tcPr>
            <w:tcW w:w="501" w:type="dxa"/>
            <w:gridSpan w:val="2"/>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gridSpan w:val="2"/>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gridSpan w:val="2"/>
            <w:vAlign w:val="center"/>
          </w:tcPr>
          <w:p w:rsidR="00236406" w:rsidRDefault="00236406">
            <w:pPr>
              <w:rPr>
                <w:sz w:val="2"/>
                <w:szCs w:val="24"/>
              </w:rPr>
            </w:pPr>
          </w:p>
        </w:tc>
      </w:tr>
      <w:tr w:rsidR="00236406" w:rsidTr="00236406">
        <w:trPr>
          <w:tblHeader/>
          <w:jc w:val="center"/>
        </w:trPr>
        <w:tc>
          <w:tcPr>
            <w:tcW w:w="7369"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91"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r>
      <w:tr w:rsidR="00236406" w:rsidTr="00236406">
        <w:trPr>
          <w:trHeight w:val="240"/>
          <w:jc w:val="center"/>
        </w:trPr>
        <w:tc>
          <w:tcPr>
            <w:tcW w:w="7369" w:type="dxa"/>
            <w:tcBorders>
              <w:top w:val="single" w:sz="2" w:space="0" w:color="000000"/>
              <w:left w:val="nil"/>
              <w:bottom w:val="nil"/>
              <w:right w:val="nil"/>
            </w:tcBorders>
            <w:vAlign w:val="center"/>
          </w:tcPr>
          <w:p w:rsidR="00236406" w:rsidRDefault="00236406">
            <w:pPr>
              <w:rPr>
                <w:szCs w:val="24"/>
              </w:rPr>
            </w:pPr>
          </w:p>
        </w:tc>
        <w:tc>
          <w:tcPr>
            <w:tcW w:w="905" w:type="dxa"/>
            <w:gridSpan w:val="4"/>
            <w:tcBorders>
              <w:top w:val="single" w:sz="2" w:space="0" w:color="000000"/>
              <w:left w:val="nil"/>
              <w:bottom w:val="nil"/>
              <w:right w:val="nil"/>
            </w:tcBorders>
            <w:vAlign w:val="center"/>
          </w:tcPr>
          <w:p w:rsidR="00236406" w:rsidRDefault="00236406">
            <w:pPr>
              <w:rPr>
                <w:szCs w:val="24"/>
              </w:rPr>
            </w:pPr>
          </w:p>
        </w:tc>
        <w:tc>
          <w:tcPr>
            <w:tcW w:w="903" w:type="dxa"/>
            <w:gridSpan w:val="4"/>
            <w:tcBorders>
              <w:top w:val="single" w:sz="2" w:space="0" w:color="000000"/>
              <w:left w:val="nil"/>
              <w:bottom w:val="nil"/>
              <w:right w:val="nil"/>
            </w:tcBorders>
            <w:vAlign w:val="center"/>
          </w:tcPr>
          <w:p w:rsidR="00236406" w:rsidRDefault="00236406">
            <w:pPr>
              <w:rPr>
                <w:szCs w:val="24"/>
              </w:rPr>
            </w:pPr>
          </w:p>
        </w:tc>
        <w:tc>
          <w:tcPr>
            <w:tcW w:w="903" w:type="dxa"/>
            <w:gridSpan w:val="4"/>
            <w:tcBorders>
              <w:top w:val="single" w:sz="2" w:space="0" w:color="000000"/>
              <w:left w:val="nil"/>
              <w:bottom w:val="nil"/>
              <w:right w:val="nil"/>
            </w:tcBorders>
            <w:vAlign w:val="center"/>
          </w:tcPr>
          <w:p w:rsidR="00236406" w:rsidRDefault="00236406">
            <w:pPr>
              <w:rPr>
                <w:szCs w:val="24"/>
              </w:rPr>
            </w:pPr>
          </w:p>
        </w:tc>
      </w:tr>
      <w:tr w:rsidR="00236406" w:rsidTr="00236406">
        <w:trPr>
          <w:jc w:val="center"/>
        </w:trPr>
        <w:tc>
          <w:tcPr>
            <w:tcW w:w="7369" w:type="dxa"/>
            <w:hideMark/>
          </w:tcPr>
          <w:p w:rsidR="00236406" w:rsidRDefault="00236406">
            <w:pPr>
              <w:pStyle w:val="NormalWeb"/>
              <w:keepNext/>
              <w:ind w:left="288" w:hanging="288"/>
            </w:pPr>
            <w:r>
              <w:rPr>
                <w:rFonts w:ascii="Arial" w:hAnsi="Arial" w:cs="Arial"/>
                <w:sz w:val="20"/>
                <w:szCs w:val="20"/>
              </w:rPr>
              <w:t>Total stock-based compensation</w:t>
            </w:r>
          </w:p>
        </w:tc>
        <w:tc>
          <w:tcPr>
            <w:tcW w:w="291" w:type="dxa"/>
            <w:vAlign w:val="bottom"/>
            <w:hideMark/>
          </w:tcPr>
          <w:p w:rsidR="00236406" w:rsidRDefault="00236406">
            <w:pPr>
              <w:pStyle w:val="la2"/>
            </w:pPr>
            <w:r>
              <w:rPr>
                <w:sz w:val="15"/>
                <w:szCs w:val="15"/>
              </w:rPr>
              <w:t>  </w:t>
            </w:r>
          </w:p>
        </w:tc>
        <w:tc>
          <w:tcPr>
            <w:tcW w:w="152" w:type="dxa"/>
            <w:gridSpan w:val="2"/>
            <w:vAlign w:val="bottom"/>
            <w:hideMark/>
          </w:tcPr>
          <w:p w:rsidR="00236406" w:rsidRDefault="00236406">
            <w:pPr>
              <w:ind w:left="29"/>
              <w:rPr>
                <w:szCs w:val="24"/>
              </w:rPr>
            </w:pPr>
            <w:r>
              <w:rPr>
                <w:rFonts w:ascii="Arial" w:hAnsi="Arial" w:cs="Arial"/>
                <w:b/>
                <w:bCs/>
                <w:sz w:val="20"/>
              </w:rPr>
              <w:t>$</w:t>
            </w:r>
          </w:p>
        </w:tc>
        <w:tc>
          <w:tcPr>
            <w:tcW w:w="462" w:type="dxa"/>
            <w:vAlign w:val="bottom"/>
            <w:hideMark/>
          </w:tcPr>
          <w:p w:rsidR="00236406" w:rsidRDefault="00236406">
            <w:pPr>
              <w:ind w:left="-189"/>
              <w:jc w:val="right"/>
              <w:rPr>
                <w:szCs w:val="24"/>
              </w:rPr>
            </w:pPr>
            <w:r>
              <w:rPr>
                <w:rFonts w:ascii="Arial" w:hAnsi="Arial" w:cs="Arial"/>
                <w:b/>
                <w:bCs/>
                <w:sz w:val="20"/>
              </w:rPr>
              <w:t>1,479</w:t>
            </w:r>
          </w:p>
        </w:tc>
        <w:tc>
          <w:tcPr>
            <w:tcW w:w="290" w:type="dxa"/>
            <w:vAlign w:val="bottom"/>
            <w:hideMark/>
          </w:tcPr>
          <w:p w:rsidR="00236406" w:rsidRDefault="00236406">
            <w:pPr>
              <w:pStyle w:val="la2"/>
            </w:pPr>
            <w:r>
              <w:rPr>
                <w:sz w:val="15"/>
                <w:szCs w:val="15"/>
              </w:rPr>
              <w:t>  </w:t>
            </w:r>
          </w:p>
        </w:tc>
        <w:tc>
          <w:tcPr>
            <w:tcW w:w="148" w:type="dxa"/>
            <w:gridSpan w:val="2"/>
            <w:vAlign w:val="bottom"/>
            <w:hideMark/>
          </w:tcPr>
          <w:p w:rsidR="00236406" w:rsidRDefault="00236406">
            <w:pPr>
              <w:ind w:left="29"/>
              <w:rPr>
                <w:szCs w:val="24"/>
              </w:rPr>
            </w:pPr>
            <w:r>
              <w:rPr>
                <w:rFonts w:ascii="Arial" w:hAnsi="Arial" w:cs="Arial"/>
                <w:sz w:val="20"/>
              </w:rPr>
              <w:t>$</w:t>
            </w:r>
          </w:p>
        </w:tc>
        <w:tc>
          <w:tcPr>
            <w:tcW w:w="465" w:type="dxa"/>
            <w:vAlign w:val="bottom"/>
            <w:hideMark/>
          </w:tcPr>
          <w:p w:rsidR="00236406" w:rsidRDefault="00236406">
            <w:pPr>
              <w:ind w:left="-180"/>
              <w:jc w:val="right"/>
              <w:rPr>
                <w:szCs w:val="24"/>
              </w:rPr>
            </w:pPr>
            <w:r>
              <w:rPr>
                <w:rFonts w:ascii="Arial" w:hAnsi="Arial" w:cs="Arial"/>
                <w:sz w:val="20"/>
              </w:rPr>
              <w:t>1,550</w:t>
            </w:r>
          </w:p>
        </w:tc>
        <w:tc>
          <w:tcPr>
            <w:tcW w:w="290" w:type="dxa"/>
            <w:vAlign w:val="bottom"/>
            <w:hideMark/>
          </w:tcPr>
          <w:p w:rsidR="00236406" w:rsidRDefault="00236406">
            <w:pPr>
              <w:pStyle w:val="la2"/>
            </w:pPr>
            <w:r>
              <w:rPr>
                <w:sz w:val="15"/>
                <w:szCs w:val="15"/>
              </w:rPr>
              <w:t>  </w:t>
            </w:r>
          </w:p>
        </w:tc>
        <w:tc>
          <w:tcPr>
            <w:tcW w:w="145" w:type="dxa"/>
            <w:gridSpan w:val="2"/>
            <w:vAlign w:val="bottom"/>
            <w:hideMark/>
          </w:tcPr>
          <w:p w:rsidR="00236406" w:rsidRDefault="00236406">
            <w:pPr>
              <w:ind w:left="29"/>
              <w:rPr>
                <w:szCs w:val="24"/>
              </w:rPr>
            </w:pPr>
            <w:r>
              <w:rPr>
                <w:rFonts w:ascii="Arial" w:hAnsi="Arial" w:cs="Arial"/>
                <w:sz w:val="20"/>
              </w:rPr>
              <w:t>$</w:t>
            </w:r>
          </w:p>
        </w:tc>
        <w:tc>
          <w:tcPr>
            <w:tcW w:w="468" w:type="dxa"/>
            <w:vAlign w:val="bottom"/>
            <w:hideMark/>
          </w:tcPr>
          <w:p w:rsidR="00236406" w:rsidRDefault="00236406">
            <w:pPr>
              <w:ind w:left="-117"/>
              <w:jc w:val="right"/>
              <w:rPr>
                <w:szCs w:val="24"/>
              </w:rPr>
            </w:pPr>
            <w:r>
              <w:rPr>
                <w:rFonts w:ascii="Arial" w:hAnsi="Arial" w:cs="Arial"/>
                <w:sz w:val="20"/>
              </w:rPr>
              <w:t>1,715</w:t>
            </w:r>
          </w:p>
        </w:tc>
      </w:tr>
      <w:tr w:rsidR="00236406" w:rsidTr="00236406">
        <w:trPr>
          <w:jc w:val="center"/>
        </w:trPr>
        <w:tc>
          <w:tcPr>
            <w:tcW w:w="7369" w:type="dxa"/>
            <w:hideMark/>
          </w:tcPr>
          <w:p w:rsidR="00236406" w:rsidRDefault="00236406">
            <w:pPr>
              <w:pStyle w:val="NormalWeb"/>
              <w:keepNext/>
              <w:ind w:left="288" w:hanging="288"/>
            </w:pPr>
            <w:r>
              <w:rPr>
                <w:rFonts w:ascii="Arial" w:hAnsi="Arial" w:cs="Arial"/>
                <w:sz w:val="20"/>
                <w:szCs w:val="20"/>
              </w:rPr>
              <w:t>Income tax benefits related to stock-based compensation</w:t>
            </w:r>
          </w:p>
        </w:tc>
        <w:tc>
          <w:tcPr>
            <w:tcW w:w="291" w:type="dxa"/>
            <w:vAlign w:val="bottom"/>
            <w:hideMark/>
          </w:tcPr>
          <w:p w:rsidR="00236406" w:rsidRDefault="00236406">
            <w:pPr>
              <w:pStyle w:val="la2"/>
            </w:pPr>
            <w:r>
              <w:rPr>
                <w:sz w:val="15"/>
                <w:szCs w:val="15"/>
              </w:rPr>
              <w:t>  </w:t>
            </w:r>
          </w:p>
        </w:tc>
        <w:tc>
          <w:tcPr>
            <w:tcW w:w="152" w:type="dxa"/>
            <w:gridSpan w:val="2"/>
            <w:vAlign w:val="bottom"/>
            <w:hideMark/>
          </w:tcPr>
          <w:p w:rsidR="00236406" w:rsidRDefault="00236406">
            <w:pPr>
              <w:ind w:left="29"/>
              <w:rPr>
                <w:szCs w:val="24"/>
              </w:rPr>
            </w:pPr>
            <w:r>
              <w:rPr>
                <w:rFonts w:ascii="Arial" w:hAnsi="Arial" w:cs="Arial"/>
                <w:b/>
                <w:bCs/>
                <w:sz w:val="20"/>
              </w:rPr>
              <w:t>$</w:t>
            </w:r>
          </w:p>
        </w:tc>
        <w:tc>
          <w:tcPr>
            <w:tcW w:w="462" w:type="dxa"/>
            <w:vAlign w:val="bottom"/>
            <w:hideMark/>
          </w:tcPr>
          <w:p w:rsidR="00236406" w:rsidRDefault="00236406">
            <w:pPr>
              <w:jc w:val="right"/>
              <w:rPr>
                <w:szCs w:val="24"/>
              </w:rPr>
            </w:pPr>
            <w:r>
              <w:rPr>
                <w:rFonts w:ascii="Arial" w:hAnsi="Arial" w:cs="Arial"/>
                <w:b/>
                <w:bCs/>
                <w:sz w:val="20"/>
              </w:rPr>
              <w:t>518</w:t>
            </w:r>
          </w:p>
        </w:tc>
        <w:tc>
          <w:tcPr>
            <w:tcW w:w="290" w:type="dxa"/>
            <w:vAlign w:val="bottom"/>
            <w:hideMark/>
          </w:tcPr>
          <w:p w:rsidR="00236406" w:rsidRDefault="00236406">
            <w:pPr>
              <w:pStyle w:val="la2"/>
            </w:pPr>
            <w:r>
              <w:rPr>
                <w:sz w:val="15"/>
                <w:szCs w:val="15"/>
              </w:rPr>
              <w:t>  </w:t>
            </w:r>
          </w:p>
        </w:tc>
        <w:tc>
          <w:tcPr>
            <w:tcW w:w="148" w:type="dxa"/>
            <w:gridSpan w:val="2"/>
            <w:vAlign w:val="bottom"/>
            <w:hideMark/>
          </w:tcPr>
          <w:p w:rsidR="00236406" w:rsidRDefault="00236406">
            <w:pPr>
              <w:ind w:left="29"/>
              <w:rPr>
                <w:szCs w:val="24"/>
              </w:rPr>
            </w:pPr>
            <w:r>
              <w:rPr>
                <w:rFonts w:ascii="Arial" w:hAnsi="Arial" w:cs="Arial"/>
                <w:sz w:val="20"/>
              </w:rPr>
              <w:t>$</w:t>
            </w:r>
          </w:p>
        </w:tc>
        <w:tc>
          <w:tcPr>
            <w:tcW w:w="465" w:type="dxa"/>
            <w:vAlign w:val="bottom"/>
            <w:hideMark/>
          </w:tcPr>
          <w:p w:rsidR="00236406" w:rsidRDefault="00236406">
            <w:pPr>
              <w:jc w:val="right"/>
              <w:rPr>
                <w:szCs w:val="24"/>
              </w:rPr>
            </w:pPr>
            <w:r>
              <w:rPr>
                <w:rFonts w:ascii="Arial" w:hAnsi="Arial" w:cs="Arial"/>
                <w:sz w:val="20"/>
              </w:rPr>
              <w:t>542</w:t>
            </w:r>
          </w:p>
        </w:tc>
        <w:tc>
          <w:tcPr>
            <w:tcW w:w="290" w:type="dxa"/>
            <w:vAlign w:val="bottom"/>
            <w:hideMark/>
          </w:tcPr>
          <w:p w:rsidR="00236406" w:rsidRDefault="00236406">
            <w:pPr>
              <w:pStyle w:val="la2"/>
            </w:pPr>
            <w:r>
              <w:rPr>
                <w:sz w:val="15"/>
                <w:szCs w:val="15"/>
              </w:rPr>
              <w:t>  </w:t>
            </w:r>
          </w:p>
        </w:tc>
        <w:tc>
          <w:tcPr>
            <w:tcW w:w="145" w:type="dxa"/>
            <w:gridSpan w:val="2"/>
            <w:vAlign w:val="bottom"/>
            <w:hideMark/>
          </w:tcPr>
          <w:p w:rsidR="00236406" w:rsidRDefault="00236406">
            <w:pPr>
              <w:ind w:left="29"/>
              <w:rPr>
                <w:szCs w:val="24"/>
              </w:rPr>
            </w:pPr>
            <w:r>
              <w:rPr>
                <w:rFonts w:ascii="Arial" w:hAnsi="Arial" w:cs="Arial"/>
                <w:sz w:val="20"/>
              </w:rPr>
              <w:t>$</w:t>
            </w:r>
          </w:p>
        </w:tc>
        <w:tc>
          <w:tcPr>
            <w:tcW w:w="468" w:type="dxa"/>
            <w:vAlign w:val="bottom"/>
            <w:hideMark/>
          </w:tcPr>
          <w:p w:rsidR="00236406" w:rsidRDefault="00236406">
            <w:pPr>
              <w:jc w:val="right"/>
              <w:rPr>
                <w:szCs w:val="24"/>
              </w:rPr>
            </w:pPr>
            <w:r>
              <w:rPr>
                <w:rFonts w:ascii="Arial" w:hAnsi="Arial" w:cs="Arial"/>
                <w:sz w:val="20"/>
              </w:rPr>
              <w:t>600</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b/>
          <w:bCs/>
          <w:sz w:val="20"/>
          <w:szCs w:val="20"/>
        </w:rPr>
        <w:t>Employee Stock Purchase Plan.</w:t>
      </w:r>
      <w:r>
        <w:rPr>
          <w:rFonts w:ascii="Arial" w:hAnsi="Arial" w:cs="Arial"/>
          <w:sz w:val="20"/>
          <w:szCs w:val="20"/>
        </w:rPr>
        <w:t xml:space="preserve">    We have an employee stock purchase plan for all eligible employees. Compensation expense for the employee stock purchase plan is recognized in accordance with SFAS No. 123(R). Shares of our common stock may be purchased by employees at three-month intervals at 90% of the fair market value on the last day of each three-month period. Employees may purchase shares having a value not exceeding 15% of their gross compensation during an offering period. Employees purchased the following shares: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369"/>
        <w:gridCol w:w="291"/>
        <w:gridCol w:w="113"/>
        <w:gridCol w:w="12"/>
        <w:gridCol w:w="489"/>
        <w:gridCol w:w="290"/>
        <w:gridCol w:w="112"/>
        <w:gridCol w:w="9"/>
        <w:gridCol w:w="492"/>
        <w:gridCol w:w="273"/>
        <w:gridCol w:w="17"/>
        <w:gridCol w:w="112"/>
        <w:gridCol w:w="6"/>
        <w:gridCol w:w="495"/>
      </w:tblGrid>
      <w:tr w:rsidR="00236406" w:rsidTr="00236406">
        <w:trPr>
          <w:tblHeader/>
          <w:jc w:val="center"/>
        </w:trPr>
        <w:tc>
          <w:tcPr>
            <w:tcW w:w="7369" w:type="dxa"/>
            <w:vAlign w:val="center"/>
          </w:tcPr>
          <w:p w:rsidR="00236406" w:rsidRDefault="00236406">
            <w:pPr>
              <w:rPr>
                <w:sz w:val="2"/>
                <w:szCs w:val="24"/>
              </w:rPr>
            </w:pPr>
          </w:p>
        </w:tc>
        <w:tc>
          <w:tcPr>
            <w:tcW w:w="291" w:type="dxa"/>
            <w:vAlign w:val="bottom"/>
          </w:tcPr>
          <w:p w:rsidR="00236406" w:rsidRDefault="00236406">
            <w:pPr>
              <w:rPr>
                <w:sz w:val="2"/>
                <w:szCs w:val="24"/>
              </w:rPr>
            </w:pPr>
          </w:p>
        </w:tc>
        <w:tc>
          <w:tcPr>
            <w:tcW w:w="113" w:type="dxa"/>
            <w:vAlign w:val="center"/>
          </w:tcPr>
          <w:p w:rsidR="00236406" w:rsidRDefault="00236406">
            <w:pPr>
              <w:rPr>
                <w:sz w:val="2"/>
                <w:szCs w:val="24"/>
              </w:rPr>
            </w:pPr>
          </w:p>
        </w:tc>
        <w:tc>
          <w:tcPr>
            <w:tcW w:w="501" w:type="dxa"/>
            <w:gridSpan w:val="2"/>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gridSpan w:val="2"/>
            <w:vAlign w:val="center"/>
          </w:tcPr>
          <w:p w:rsidR="00236406" w:rsidRDefault="00236406">
            <w:pPr>
              <w:rPr>
                <w:sz w:val="2"/>
                <w:szCs w:val="24"/>
              </w:rPr>
            </w:pPr>
          </w:p>
        </w:tc>
        <w:tc>
          <w:tcPr>
            <w:tcW w:w="290" w:type="dxa"/>
            <w:gridSpan w:val="2"/>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gridSpan w:val="2"/>
            <w:vAlign w:val="center"/>
          </w:tcPr>
          <w:p w:rsidR="00236406" w:rsidRDefault="00236406">
            <w:pPr>
              <w:rPr>
                <w:sz w:val="2"/>
                <w:szCs w:val="24"/>
              </w:rPr>
            </w:pPr>
          </w:p>
        </w:tc>
      </w:tr>
      <w:tr w:rsidR="00236406" w:rsidTr="00236406">
        <w:trPr>
          <w:tblHeader/>
          <w:jc w:val="center"/>
        </w:trPr>
        <w:tc>
          <w:tcPr>
            <w:tcW w:w="7369" w:type="dxa"/>
            <w:vAlign w:val="bottom"/>
            <w:hideMark/>
          </w:tcPr>
          <w:p w:rsidR="00236406" w:rsidRDefault="00236406">
            <w:pPr>
              <w:pStyle w:val="NormalWeb"/>
              <w:keepNext/>
              <w:pBdr>
                <w:bottom w:val="single" w:sz="2" w:space="1" w:color="000000"/>
              </w:pBdr>
              <w:spacing w:before="0" w:beforeAutospacing="0" w:after="0" w:afterAutospacing="0"/>
            </w:pPr>
            <w:r>
              <w:rPr>
                <w:rFonts w:ascii="Arial" w:hAnsi="Arial" w:cs="Arial"/>
                <w:b/>
                <w:bCs/>
                <w:sz w:val="15"/>
                <w:szCs w:val="15"/>
              </w:rPr>
              <w:t>(Shares In millions)</w:t>
            </w:r>
          </w:p>
        </w:tc>
        <w:tc>
          <w:tcPr>
            <w:tcW w:w="291" w:type="dxa"/>
            <w:vAlign w:val="bottom"/>
            <w:hideMark/>
          </w:tcPr>
          <w:p w:rsidR="00236406" w:rsidRDefault="00236406">
            <w:pPr>
              <w:pStyle w:val="la2"/>
              <w:pBdr>
                <w:bottom w:val="single" w:sz="2" w:space="1" w:color="000000"/>
              </w:pBdr>
            </w:pPr>
            <w:r>
              <w:rPr>
                <w:sz w:val="15"/>
                <w:szCs w:val="15"/>
              </w:rPr>
              <w:t>  </w:t>
            </w:r>
          </w:p>
        </w:tc>
        <w:tc>
          <w:tcPr>
            <w:tcW w:w="614" w:type="dxa"/>
            <w:gridSpan w:val="3"/>
            <w:tcMar>
              <w:top w:w="0" w:type="dxa"/>
              <w:left w:w="14" w:type="dxa"/>
              <w:bottom w:w="0" w:type="dxa"/>
              <w:right w:w="14" w:type="dxa"/>
            </w:tcMar>
            <w:vAlign w:val="bottom"/>
            <w:hideMark/>
          </w:tcPr>
          <w:p w:rsidR="00236406" w:rsidRDefault="00236406">
            <w:pPr>
              <w:pBdr>
                <w:bottom w:val="single" w:sz="2" w:space="1" w:color="000000"/>
              </w:pBdr>
              <w:jc w:val="right"/>
              <w:rPr>
                <w:szCs w:val="24"/>
              </w:rPr>
            </w:pPr>
            <w:r>
              <w:rPr>
                <w:rFonts w:ascii="Arial" w:hAnsi="Arial" w:cs="Arial"/>
                <w:b/>
                <w:bCs/>
                <w:sz w:val="15"/>
                <w:szCs w:val="15"/>
              </w:rPr>
              <w:t>2008</w:t>
            </w:r>
          </w:p>
        </w:tc>
        <w:tc>
          <w:tcPr>
            <w:tcW w:w="290" w:type="dxa"/>
            <w:vAlign w:val="bottom"/>
            <w:hideMark/>
          </w:tcPr>
          <w:p w:rsidR="00236406" w:rsidRDefault="00236406">
            <w:pPr>
              <w:pStyle w:val="la2"/>
              <w:pBdr>
                <w:bottom w:val="single" w:sz="2" w:space="1" w:color="000000"/>
              </w:pBdr>
            </w:pPr>
            <w:r>
              <w:rPr>
                <w:sz w:val="15"/>
                <w:szCs w:val="15"/>
              </w:rPr>
              <w:t>  </w:t>
            </w:r>
          </w:p>
        </w:tc>
        <w:tc>
          <w:tcPr>
            <w:tcW w:w="613" w:type="dxa"/>
            <w:gridSpan w:val="3"/>
            <w:tcMar>
              <w:top w:w="0" w:type="dxa"/>
              <w:left w:w="14" w:type="dxa"/>
              <w:bottom w:w="0" w:type="dxa"/>
              <w:right w:w="14" w:type="dxa"/>
            </w:tcMar>
            <w:vAlign w:val="bottom"/>
            <w:hideMark/>
          </w:tcPr>
          <w:p w:rsidR="00236406" w:rsidRDefault="00236406">
            <w:pPr>
              <w:pBdr>
                <w:bottom w:val="single" w:sz="2" w:space="1" w:color="000000"/>
              </w:pBdr>
              <w:jc w:val="right"/>
              <w:rPr>
                <w:szCs w:val="24"/>
              </w:rPr>
            </w:pPr>
            <w:r>
              <w:rPr>
                <w:rFonts w:ascii="Arial" w:hAnsi="Arial" w:cs="Arial"/>
                <w:b/>
                <w:bCs/>
                <w:sz w:val="15"/>
                <w:szCs w:val="15"/>
              </w:rPr>
              <w:t>2007</w:t>
            </w:r>
          </w:p>
        </w:tc>
        <w:tc>
          <w:tcPr>
            <w:tcW w:w="290" w:type="dxa"/>
            <w:gridSpan w:val="2"/>
            <w:vAlign w:val="bottom"/>
            <w:hideMark/>
          </w:tcPr>
          <w:p w:rsidR="00236406" w:rsidRDefault="00236406">
            <w:pPr>
              <w:pStyle w:val="la2"/>
              <w:pBdr>
                <w:bottom w:val="single" w:sz="2" w:space="1" w:color="000000"/>
              </w:pBdr>
            </w:pPr>
            <w:r>
              <w:rPr>
                <w:sz w:val="15"/>
                <w:szCs w:val="15"/>
              </w:rPr>
              <w:t>  </w:t>
            </w:r>
          </w:p>
        </w:tc>
        <w:tc>
          <w:tcPr>
            <w:tcW w:w="613" w:type="dxa"/>
            <w:gridSpan w:val="3"/>
            <w:tcMar>
              <w:top w:w="0" w:type="dxa"/>
              <w:left w:w="14" w:type="dxa"/>
              <w:bottom w:w="0" w:type="dxa"/>
              <w:right w:w="14" w:type="dxa"/>
            </w:tcMar>
            <w:vAlign w:val="bottom"/>
            <w:hideMark/>
          </w:tcPr>
          <w:p w:rsidR="00236406" w:rsidRDefault="00236406">
            <w:pPr>
              <w:pBdr>
                <w:bottom w:val="single" w:sz="2" w:space="1" w:color="000000"/>
              </w:pBdr>
              <w:jc w:val="right"/>
              <w:rPr>
                <w:szCs w:val="24"/>
              </w:rPr>
            </w:pPr>
            <w:r>
              <w:rPr>
                <w:rFonts w:ascii="Arial" w:hAnsi="Arial" w:cs="Arial"/>
                <w:b/>
                <w:bCs/>
                <w:sz w:val="15"/>
                <w:szCs w:val="15"/>
              </w:rPr>
              <w:t>2006</w:t>
            </w:r>
          </w:p>
        </w:tc>
      </w:tr>
      <w:tr w:rsidR="00236406" w:rsidTr="00236406">
        <w:trPr>
          <w:trHeight w:val="240"/>
          <w:jc w:val="center"/>
        </w:trPr>
        <w:tc>
          <w:tcPr>
            <w:tcW w:w="7369" w:type="dxa"/>
            <w:vAlign w:val="center"/>
          </w:tcPr>
          <w:p w:rsidR="00236406" w:rsidRDefault="00236406">
            <w:pPr>
              <w:rPr>
                <w:szCs w:val="24"/>
              </w:rPr>
            </w:pPr>
          </w:p>
        </w:tc>
        <w:tc>
          <w:tcPr>
            <w:tcW w:w="905" w:type="dxa"/>
            <w:gridSpan w:val="4"/>
            <w:vAlign w:val="center"/>
          </w:tcPr>
          <w:p w:rsidR="00236406" w:rsidRDefault="00236406">
            <w:pPr>
              <w:rPr>
                <w:szCs w:val="24"/>
              </w:rPr>
            </w:pPr>
          </w:p>
        </w:tc>
        <w:tc>
          <w:tcPr>
            <w:tcW w:w="903" w:type="dxa"/>
            <w:gridSpan w:val="4"/>
            <w:vAlign w:val="center"/>
          </w:tcPr>
          <w:p w:rsidR="00236406" w:rsidRDefault="00236406">
            <w:pPr>
              <w:rPr>
                <w:szCs w:val="24"/>
              </w:rPr>
            </w:pPr>
          </w:p>
        </w:tc>
        <w:tc>
          <w:tcPr>
            <w:tcW w:w="903" w:type="dxa"/>
            <w:gridSpan w:val="5"/>
            <w:vAlign w:val="center"/>
          </w:tcPr>
          <w:p w:rsidR="00236406" w:rsidRDefault="00236406">
            <w:pPr>
              <w:rPr>
                <w:szCs w:val="24"/>
              </w:rPr>
            </w:pPr>
          </w:p>
        </w:tc>
      </w:tr>
      <w:tr w:rsidR="00236406" w:rsidTr="00236406">
        <w:trPr>
          <w:jc w:val="center"/>
        </w:trPr>
        <w:tc>
          <w:tcPr>
            <w:tcW w:w="7369" w:type="dxa"/>
            <w:hideMark/>
          </w:tcPr>
          <w:p w:rsidR="00236406" w:rsidRDefault="00236406">
            <w:pPr>
              <w:pStyle w:val="NormalWeb"/>
              <w:keepNext/>
              <w:ind w:left="288" w:hanging="288"/>
            </w:pPr>
            <w:r>
              <w:rPr>
                <w:rFonts w:ascii="Arial" w:hAnsi="Arial" w:cs="Arial"/>
                <w:sz w:val="20"/>
                <w:szCs w:val="20"/>
              </w:rPr>
              <w:t>Shares purchased</w:t>
            </w:r>
          </w:p>
        </w:tc>
        <w:tc>
          <w:tcPr>
            <w:tcW w:w="291" w:type="dxa"/>
            <w:vAlign w:val="bottom"/>
            <w:hideMark/>
          </w:tcPr>
          <w:p w:rsidR="00236406" w:rsidRDefault="00236406">
            <w:pPr>
              <w:pStyle w:val="la2"/>
            </w:pPr>
            <w:r>
              <w:rPr>
                <w:sz w:val="15"/>
                <w:szCs w:val="15"/>
              </w:rPr>
              <w:t>  </w:t>
            </w:r>
          </w:p>
        </w:tc>
        <w:tc>
          <w:tcPr>
            <w:tcW w:w="125" w:type="dxa"/>
            <w:gridSpan w:val="2"/>
            <w:vAlign w:val="bottom"/>
            <w:hideMark/>
          </w:tcPr>
          <w:p w:rsidR="00236406" w:rsidRDefault="00236406">
            <w:pPr>
              <w:rPr>
                <w:szCs w:val="24"/>
              </w:rPr>
            </w:pPr>
            <w:r>
              <w:rPr>
                <w:rFonts w:ascii="Arial" w:hAnsi="Arial" w:cs="Arial"/>
                <w:b/>
                <w:bCs/>
                <w:sz w:val="20"/>
              </w:rPr>
              <w:t> </w:t>
            </w:r>
          </w:p>
        </w:tc>
        <w:tc>
          <w:tcPr>
            <w:tcW w:w="489" w:type="dxa"/>
            <w:vAlign w:val="bottom"/>
            <w:hideMark/>
          </w:tcPr>
          <w:p w:rsidR="00236406" w:rsidRDefault="00236406">
            <w:pPr>
              <w:jc w:val="right"/>
              <w:rPr>
                <w:szCs w:val="24"/>
              </w:rPr>
            </w:pPr>
            <w:r>
              <w:rPr>
                <w:rFonts w:ascii="Arial" w:hAnsi="Arial" w:cs="Arial"/>
                <w:b/>
                <w:bCs/>
                <w:sz w:val="20"/>
              </w:rPr>
              <w:t>18</w:t>
            </w:r>
          </w:p>
        </w:tc>
        <w:tc>
          <w:tcPr>
            <w:tcW w:w="290" w:type="dxa"/>
            <w:vAlign w:val="bottom"/>
            <w:hideMark/>
          </w:tcPr>
          <w:p w:rsidR="00236406" w:rsidRDefault="00236406">
            <w:pPr>
              <w:pStyle w:val="la2"/>
            </w:pPr>
            <w:r>
              <w:rPr>
                <w:sz w:val="15"/>
                <w:szCs w:val="15"/>
              </w:rPr>
              <w:t>  </w:t>
            </w:r>
          </w:p>
        </w:tc>
        <w:tc>
          <w:tcPr>
            <w:tcW w:w="121" w:type="dxa"/>
            <w:gridSpan w:val="2"/>
            <w:vAlign w:val="bottom"/>
            <w:hideMark/>
          </w:tcPr>
          <w:p w:rsidR="00236406" w:rsidRDefault="00236406">
            <w:pPr>
              <w:rPr>
                <w:szCs w:val="24"/>
              </w:rPr>
            </w:pPr>
            <w:r>
              <w:rPr>
                <w:rFonts w:ascii="Arial" w:hAnsi="Arial" w:cs="Arial"/>
                <w:sz w:val="20"/>
              </w:rPr>
              <w:t> </w:t>
            </w:r>
          </w:p>
        </w:tc>
        <w:tc>
          <w:tcPr>
            <w:tcW w:w="492" w:type="dxa"/>
            <w:vAlign w:val="bottom"/>
            <w:hideMark/>
          </w:tcPr>
          <w:p w:rsidR="00236406" w:rsidRDefault="00236406">
            <w:pPr>
              <w:jc w:val="right"/>
              <w:rPr>
                <w:szCs w:val="24"/>
              </w:rPr>
            </w:pPr>
            <w:r>
              <w:rPr>
                <w:rFonts w:ascii="Arial" w:hAnsi="Arial" w:cs="Arial"/>
                <w:sz w:val="20"/>
              </w:rPr>
              <w:t>17</w:t>
            </w:r>
          </w:p>
        </w:tc>
        <w:tc>
          <w:tcPr>
            <w:tcW w:w="273" w:type="dxa"/>
            <w:vAlign w:val="bottom"/>
            <w:hideMark/>
          </w:tcPr>
          <w:p w:rsidR="00236406" w:rsidRDefault="00236406">
            <w:pPr>
              <w:pStyle w:val="la2"/>
            </w:pPr>
            <w:r>
              <w:rPr>
                <w:sz w:val="15"/>
                <w:szCs w:val="15"/>
              </w:rPr>
              <w:t>  </w:t>
            </w:r>
          </w:p>
        </w:tc>
        <w:tc>
          <w:tcPr>
            <w:tcW w:w="135" w:type="dxa"/>
            <w:gridSpan w:val="3"/>
            <w:vAlign w:val="bottom"/>
            <w:hideMark/>
          </w:tcPr>
          <w:p w:rsidR="00236406" w:rsidRDefault="00236406">
            <w:pPr>
              <w:rPr>
                <w:szCs w:val="24"/>
              </w:rPr>
            </w:pPr>
            <w:r>
              <w:rPr>
                <w:rFonts w:ascii="Arial" w:hAnsi="Arial" w:cs="Arial"/>
                <w:sz w:val="20"/>
              </w:rPr>
              <w:t> </w:t>
            </w:r>
          </w:p>
        </w:tc>
        <w:tc>
          <w:tcPr>
            <w:tcW w:w="495" w:type="dxa"/>
            <w:vAlign w:val="bottom"/>
            <w:hideMark/>
          </w:tcPr>
          <w:p w:rsidR="00236406" w:rsidRDefault="00236406">
            <w:pPr>
              <w:jc w:val="right"/>
              <w:rPr>
                <w:szCs w:val="24"/>
              </w:rPr>
            </w:pPr>
            <w:r>
              <w:rPr>
                <w:rFonts w:ascii="Arial" w:hAnsi="Arial" w:cs="Arial"/>
                <w:sz w:val="20"/>
              </w:rPr>
              <w:t>17</w:t>
            </w:r>
          </w:p>
        </w:tc>
      </w:tr>
      <w:tr w:rsidR="00236406" w:rsidTr="00236406">
        <w:trPr>
          <w:jc w:val="center"/>
        </w:trPr>
        <w:tc>
          <w:tcPr>
            <w:tcW w:w="7369" w:type="dxa"/>
            <w:hideMark/>
          </w:tcPr>
          <w:p w:rsidR="00236406" w:rsidRDefault="00236406">
            <w:pPr>
              <w:pStyle w:val="NormalWeb"/>
              <w:keepNext/>
              <w:ind w:left="288" w:hanging="288"/>
            </w:pPr>
            <w:r>
              <w:rPr>
                <w:rFonts w:ascii="Arial" w:hAnsi="Arial" w:cs="Arial"/>
                <w:sz w:val="20"/>
                <w:szCs w:val="20"/>
              </w:rPr>
              <w:t>Average price per share</w:t>
            </w:r>
          </w:p>
        </w:tc>
        <w:tc>
          <w:tcPr>
            <w:tcW w:w="291" w:type="dxa"/>
            <w:vAlign w:val="bottom"/>
            <w:hideMark/>
          </w:tcPr>
          <w:p w:rsidR="00236406" w:rsidRDefault="00236406">
            <w:pPr>
              <w:pStyle w:val="la2"/>
            </w:pPr>
            <w:r>
              <w:rPr>
                <w:sz w:val="15"/>
                <w:szCs w:val="15"/>
              </w:rPr>
              <w:t>  </w:t>
            </w:r>
          </w:p>
        </w:tc>
        <w:tc>
          <w:tcPr>
            <w:tcW w:w="125" w:type="dxa"/>
            <w:gridSpan w:val="2"/>
            <w:vAlign w:val="bottom"/>
            <w:hideMark/>
          </w:tcPr>
          <w:p w:rsidR="00236406" w:rsidRDefault="00236406">
            <w:pPr>
              <w:ind w:left="14"/>
              <w:rPr>
                <w:szCs w:val="24"/>
              </w:rPr>
            </w:pPr>
            <w:r>
              <w:rPr>
                <w:rFonts w:ascii="Arial" w:hAnsi="Arial" w:cs="Arial"/>
                <w:b/>
                <w:bCs/>
                <w:sz w:val="20"/>
              </w:rPr>
              <w:t>$</w:t>
            </w:r>
          </w:p>
        </w:tc>
        <w:tc>
          <w:tcPr>
            <w:tcW w:w="489" w:type="dxa"/>
            <w:vAlign w:val="bottom"/>
            <w:hideMark/>
          </w:tcPr>
          <w:p w:rsidR="00236406" w:rsidRDefault="00236406">
            <w:pPr>
              <w:ind w:left="-153"/>
              <w:jc w:val="right"/>
              <w:rPr>
                <w:szCs w:val="24"/>
              </w:rPr>
            </w:pPr>
            <w:r>
              <w:rPr>
                <w:rFonts w:ascii="Arial" w:hAnsi="Arial" w:cs="Arial"/>
                <w:b/>
                <w:bCs/>
                <w:sz w:val="20"/>
              </w:rPr>
              <w:t>26.78</w:t>
            </w:r>
          </w:p>
        </w:tc>
        <w:tc>
          <w:tcPr>
            <w:tcW w:w="290" w:type="dxa"/>
            <w:vAlign w:val="bottom"/>
            <w:hideMark/>
          </w:tcPr>
          <w:p w:rsidR="00236406" w:rsidRDefault="00236406">
            <w:pPr>
              <w:pStyle w:val="la2"/>
            </w:pPr>
            <w:r>
              <w:rPr>
                <w:sz w:val="15"/>
                <w:szCs w:val="15"/>
              </w:rPr>
              <w:t>  </w:t>
            </w:r>
          </w:p>
        </w:tc>
        <w:tc>
          <w:tcPr>
            <w:tcW w:w="121" w:type="dxa"/>
            <w:gridSpan w:val="2"/>
            <w:vAlign w:val="bottom"/>
            <w:hideMark/>
          </w:tcPr>
          <w:p w:rsidR="00236406" w:rsidRDefault="00236406">
            <w:pPr>
              <w:ind w:left="14"/>
              <w:rPr>
                <w:szCs w:val="24"/>
              </w:rPr>
            </w:pPr>
            <w:r>
              <w:rPr>
                <w:rFonts w:ascii="Arial" w:hAnsi="Arial" w:cs="Arial"/>
                <w:sz w:val="20"/>
              </w:rPr>
              <w:t>$</w:t>
            </w:r>
          </w:p>
        </w:tc>
        <w:tc>
          <w:tcPr>
            <w:tcW w:w="492" w:type="dxa"/>
            <w:vAlign w:val="bottom"/>
            <w:hideMark/>
          </w:tcPr>
          <w:p w:rsidR="00236406" w:rsidRDefault="00236406">
            <w:pPr>
              <w:ind w:left="-90"/>
              <w:jc w:val="right"/>
              <w:rPr>
                <w:szCs w:val="24"/>
              </w:rPr>
            </w:pPr>
            <w:r>
              <w:rPr>
                <w:rFonts w:ascii="Arial" w:hAnsi="Arial" w:cs="Arial"/>
                <w:sz w:val="20"/>
              </w:rPr>
              <w:t>25.36</w:t>
            </w:r>
          </w:p>
        </w:tc>
        <w:tc>
          <w:tcPr>
            <w:tcW w:w="273" w:type="dxa"/>
            <w:vAlign w:val="bottom"/>
            <w:hideMark/>
          </w:tcPr>
          <w:p w:rsidR="00236406" w:rsidRDefault="00236406">
            <w:pPr>
              <w:pStyle w:val="la2"/>
            </w:pPr>
            <w:r>
              <w:rPr>
                <w:sz w:val="15"/>
                <w:szCs w:val="15"/>
              </w:rPr>
              <w:t>  </w:t>
            </w:r>
          </w:p>
        </w:tc>
        <w:tc>
          <w:tcPr>
            <w:tcW w:w="135" w:type="dxa"/>
            <w:gridSpan w:val="3"/>
            <w:vAlign w:val="bottom"/>
            <w:hideMark/>
          </w:tcPr>
          <w:p w:rsidR="00236406" w:rsidRDefault="00236406">
            <w:pPr>
              <w:ind w:left="14"/>
              <w:rPr>
                <w:szCs w:val="24"/>
              </w:rPr>
            </w:pPr>
            <w:r>
              <w:rPr>
                <w:rFonts w:ascii="Arial" w:hAnsi="Arial" w:cs="Arial"/>
                <w:sz w:val="20"/>
              </w:rPr>
              <w:t>$</w:t>
            </w:r>
          </w:p>
        </w:tc>
        <w:tc>
          <w:tcPr>
            <w:tcW w:w="495" w:type="dxa"/>
            <w:vAlign w:val="bottom"/>
            <w:hideMark/>
          </w:tcPr>
          <w:p w:rsidR="00236406" w:rsidRDefault="00236406">
            <w:pPr>
              <w:ind w:left="-72"/>
              <w:jc w:val="right"/>
              <w:rPr>
                <w:szCs w:val="24"/>
              </w:rPr>
            </w:pPr>
            <w:r>
              <w:rPr>
                <w:rFonts w:ascii="Arial" w:hAnsi="Arial" w:cs="Arial"/>
                <w:sz w:val="20"/>
              </w:rPr>
              <w:t>23.02</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At June 30, 2008, 107 million shares were reserved for future issuance.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Savings Plan.</w:t>
      </w:r>
      <w:r>
        <w:rPr>
          <w:rFonts w:ascii="Arial" w:hAnsi="Arial" w:cs="Arial"/>
          <w:sz w:val="20"/>
          <w:szCs w:val="20"/>
        </w:rPr>
        <w:t xml:space="preserve">    We have a savings plan in the United States that qualifies under Section 401(k) of the Internal Revenue Code, and a number of savings plans in international locations. Participating U.S. employees may contribute up to 50% of their salary, but not more than statutory limits. We contribute fifty cents for each dollar a participant contributes in this plan, with a maximum contribution of 3% of a participant’s earnings. Matching contributions for all plans were $238 million, $218 million, and $178 million in fiscal years 2008, 2007, and 2006, respectively. Matching contributions are invested proportionate to each participant’s voluntary contributions in the investment options provided under the plan. Investment options in the U.S. plan include Microsoft common stock, but neither participant nor our matching contributions are required to be invested in Microsoft common stock.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Stock Plans.</w:t>
      </w:r>
      <w:r>
        <w:rPr>
          <w:rFonts w:ascii="Arial" w:hAnsi="Arial" w:cs="Arial"/>
          <w:sz w:val="20"/>
          <w:szCs w:val="20"/>
        </w:rPr>
        <w:t xml:space="preserve">    We have stock plans for directors and for officers, employees, consultants, and advisors. At June 30, 2008, an aggregate of 786 million shares were authorized for future grant under our stock plans, which cover stock options, stock awards, and shared performance stock awards. Awards that expire or are canceled without delivery of shares generally become available for issuance under the plans. We issue new shares to satisfy stock option exercises.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Stock Awards and Shared Performance Stock Awards.</w:t>
      </w:r>
      <w:r>
        <w:rPr>
          <w:rFonts w:ascii="Arial" w:hAnsi="Arial" w:cs="Arial"/>
          <w:sz w:val="20"/>
          <w:szCs w:val="20"/>
        </w:rPr>
        <w:t xml:space="preserve">    Stock awards (“SAs”) are grants that entitle the holder to shares of common stock as the award vests. Our SAs generally vest over a five-year period.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Shared performance stock awards (“SPSAs”) are a form of SA in which the number of shares ultimately received depends on our business performance against specified performance targets. The performance period for SPSAs issued in fiscal years 2004, 2005, and 2006 was July 1, 2003 through June 30, 2006 (January 1, 2004 through June 30, 2006 for certain executive officers). Following the end of the performance period, the Compensation Committee of the Board of Directors determined that the number of shares of SAs to be issued was 37 million, based on the actual performance against metrics established for the performance period. One-third of the awards vested in each of the fiscal years 2007 and 2008. An additional one-third of the awards will vest in fiscal year 2009. Because the SPSAs covered a three-year period, SPSAs issued in fiscal year 2006 were given only to newly hired and promoted employees eligible to receive SPSAs.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The Company granted SPSAs for fiscal years 2007 and 2008 with performance periods of July 1, 2006 through June 30, 2007 and July 1, 2007 through June 30, 2008, respectively. At the end of the fiscal year performance period, the number of shares of stock subject to the award is determined by multiplying the target award by a percentage ranging from 0% to 150%. The percentage is based on performance metrics for the performance period, as determined by the Compensation Committee of the Board of Directors in its sole discretion. An additional number of shares, approximately 15% of the total target SPSAs, are available as additional awards to participants based on individual performance. One-quarter of the shares of stock subject to each award vest following the end of the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7B741A">
      <w:pPr>
        <w:pStyle w:val="NormalWeb"/>
        <w:spacing w:before="200" w:beforeAutospacing="0" w:after="0" w:afterAutospacing="0"/>
        <w:jc w:val="both"/>
      </w:pPr>
      <w:r>
        <w:rPr>
          <w:rFonts w:ascii="Arial" w:hAnsi="Arial" w:cs="Arial"/>
          <w:sz w:val="20"/>
          <w:szCs w:val="20"/>
        </w:rPr>
        <w:t xml:space="preserve">performance period, and an additional one-quarter of the shares vest over each of the following three years. Following the end of the fiscal year 2007 performance period, the Compensation Committee of the Board of Directors determined that the number of shares of SAs to be issued was 11 million, based on the actual performance against metrics established for the performance period. The number of shares of SAs to be issued for the fiscal year 2008 performance period will be determined in the first quarter of fiscal year 2009.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We measure the fair value of SAs and SPSAs based upon the market price of the underlying common stock as of the date of grant, reduced by the present value of estimated future dividends. SAs and SPSAs are amortized over their applicable vesting period (generally three to five years) using the straight-line method. The fair value of each award grant is estimated on the date of grant using the following assumptions: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5275"/>
        <w:gridCol w:w="305"/>
        <w:gridCol w:w="153"/>
        <w:gridCol w:w="31"/>
        <w:gridCol w:w="1090"/>
        <w:gridCol w:w="319"/>
        <w:gridCol w:w="135"/>
        <w:gridCol w:w="1159"/>
        <w:gridCol w:w="335"/>
        <w:gridCol w:w="135"/>
        <w:gridCol w:w="1143"/>
      </w:tblGrid>
      <w:tr w:rsidR="00236406" w:rsidTr="003B294B">
        <w:trPr>
          <w:tblHeader/>
          <w:jc w:val="center"/>
        </w:trPr>
        <w:tc>
          <w:tcPr>
            <w:tcW w:w="5275" w:type="dxa"/>
            <w:vAlign w:val="center"/>
          </w:tcPr>
          <w:p w:rsidR="00236406" w:rsidRDefault="00236406">
            <w:pPr>
              <w:rPr>
                <w:sz w:val="2"/>
                <w:szCs w:val="24"/>
              </w:rPr>
            </w:pPr>
          </w:p>
        </w:tc>
        <w:tc>
          <w:tcPr>
            <w:tcW w:w="305" w:type="dxa"/>
            <w:vAlign w:val="bottom"/>
          </w:tcPr>
          <w:p w:rsidR="00236406" w:rsidRDefault="00236406">
            <w:pPr>
              <w:rPr>
                <w:sz w:val="2"/>
                <w:szCs w:val="24"/>
              </w:rPr>
            </w:pPr>
          </w:p>
        </w:tc>
        <w:tc>
          <w:tcPr>
            <w:tcW w:w="184" w:type="dxa"/>
            <w:gridSpan w:val="2"/>
            <w:vAlign w:val="center"/>
          </w:tcPr>
          <w:p w:rsidR="00236406" w:rsidRDefault="00236406">
            <w:pPr>
              <w:rPr>
                <w:sz w:val="2"/>
                <w:szCs w:val="24"/>
              </w:rPr>
            </w:pPr>
          </w:p>
        </w:tc>
        <w:tc>
          <w:tcPr>
            <w:tcW w:w="1090" w:type="dxa"/>
            <w:vAlign w:val="center"/>
          </w:tcPr>
          <w:p w:rsidR="00236406" w:rsidRDefault="00236406">
            <w:pPr>
              <w:rPr>
                <w:sz w:val="2"/>
                <w:szCs w:val="24"/>
              </w:rPr>
            </w:pPr>
          </w:p>
        </w:tc>
        <w:tc>
          <w:tcPr>
            <w:tcW w:w="319" w:type="dxa"/>
            <w:vAlign w:val="bottom"/>
          </w:tcPr>
          <w:p w:rsidR="00236406" w:rsidRDefault="00236406">
            <w:pPr>
              <w:rPr>
                <w:sz w:val="2"/>
                <w:szCs w:val="24"/>
              </w:rPr>
            </w:pPr>
          </w:p>
        </w:tc>
        <w:tc>
          <w:tcPr>
            <w:tcW w:w="135" w:type="dxa"/>
            <w:vAlign w:val="center"/>
          </w:tcPr>
          <w:p w:rsidR="00236406" w:rsidRDefault="00236406">
            <w:pPr>
              <w:rPr>
                <w:sz w:val="2"/>
                <w:szCs w:val="24"/>
              </w:rPr>
            </w:pPr>
          </w:p>
        </w:tc>
        <w:tc>
          <w:tcPr>
            <w:tcW w:w="1159" w:type="dxa"/>
            <w:vAlign w:val="center"/>
          </w:tcPr>
          <w:p w:rsidR="00236406" w:rsidRDefault="00236406">
            <w:pPr>
              <w:rPr>
                <w:sz w:val="2"/>
                <w:szCs w:val="24"/>
              </w:rPr>
            </w:pPr>
          </w:p>
        </w:tc>
        <w:tc>
          <w:tcPr>
            <w:tcW w:w="335" w:type="dxa"/>
            <w:vAlign w:val="bottom"/>
          </w:tcPr>
          <w:p w:rsidR="00236406" w:rsidRDefault="00236406">
            <w:pPr>
              <w:rPr>
                <w:sz w:val="2"/>
                <w:szCs w:val="24"/>
              </w:rPr>
            </w:pPr>
          </w:p>
        </w:tc>
        <w:tc>
          <w:tcPr>
            <w:tcW w:w="135" w:type="dxa"/>
            <w:vAlign w:val="center"/>
          </w:tcPr>
          <w:p w:rsidR="00236406" w:rsidRDefault="00236406">
            <w:pPr>
              <w:rPr>
                <w:sz w:val="2"/>
                <w:szCs w:val="24"/>
              </w:rPr>
            </w:pPr>
          </w:p>
        </w:tc>
        <w:tc>
          <w:tcPr>
            <w:tcW w:w="1143" w:type="dxa"/>
            <w:vAlign w:val="center"/>
          </w:tcPr>
          <w:p w:rsidR="00236406" w:rsidRDefault="00236406">
            <w:pPr>
              <w:rPr>
                <w:sz w:val="2"/>
                <w:szCs w:val="24"/>
              </w:rPr>
            </w:pPr>
          </w:p>
        </w:tc>
      </w:tr>
      <w:tr w:rsidR="00236406" w:rsidTr="003B294B">
        <w:trPr>
          <w:tblHeader/>
          <w:jc w:val="center"/>
        </w:trPr>
        <w:tc>
          <w:tcPr>
            <w:tcW w:w="5275"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05"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27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rsidP="007B741A">
            <w:pPr>
              <w:ind w:right="45"/>
              <w:jc w:val="right"/>
              <w:rPr>
                <w:szCs w:val="24"/>
              </w:rPr>
            </w:pPr>
            <w:r>
              <w:rPr>
                <w:rFonts w:ascii="Arial" w:hAnsi="Arial" w:cs="Arial"/>
                <w:b/>
                <w:bCs/>
                <w:sz w:val="15"/>
                <w:szCs w:val="15"/>
              </w:rPr>
              <w:t>2008</w:t>
            </w:r>
          </w:p>
        </w:tc>
        <w:tc>
          <w:tcPr>
            <w:tcW w:w="31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294"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rsidP="003B294B">
            <w:pPr>
              <w:ind w:right="65"/>
              <w:jc w:val="right"/>
              <w:rPr>
                <w:szCs w:val="24"/>
              </w:rPr>
            </w:pPr>
            <w:r>
              <w:rPr>
                <w:rFonts w:ascii="Arial" w:hAnsi="Arial" w:cs="Arial"/>
                <w:b/>
                <w:bCs/>
                <w:sz w:val="15"/>
                <w:szCs w:val="15"/>
              </w:rPr>
              <w:t>2007</w:t>
            </w:r>
          </w:p>
        </w:tc>
        <w:tc>
          <w:tcPr>
            <w:tcW w:w="335"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278"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rsidP="003B294B">
            <w:pPr>
              <w:ind w:right="13"/>
              <w:jc w:val="right"/>
              <w:rPr>
                <w:szCs w:val="24"/>
              </w:rPr>
            </w:pPr>
            <w:r>
              <w:rPr>
                <w:rFonts w:ascii="Arial" w:hAnsi="Arial" w:cs="Arial"/>
                <w:b/>
                <w:bCs/>
                <w:sz w:val="15"/>
                <w:szCs w:val="15"/>
              </w:rPr>
              <w:t>2006</w:t>
            </w:r>
          </w:p>
        </w:tc>
      </w:tr>
      <w:tr w:rsidR="00236406" w:rsidTr="00236406">
        <w:trPr>
          <w:trHeight w:val="240"/>
          <w:jc w:val="center"/>
        </w:trPr>
        <w:tc>
          <w:tcPr>
            <w:tcW w:w="5275" w:type="dxa"/>
            <w:tcBorders>
              <w:top w:val="single" w:sz="2" w:space="0" w:color="000000"/>
              <w:left w:val="nil"/>
              <w:bottom w:val="nil"/>
              <w:right w:val="nil"/>
            </w:tcBorders>
            <w:vAlign w:val="center"/>
          </w:tcPr>
          <w:p w:rsidR="00236406" w:rsidRDefault="00236406">
            <w:pPr>
              <w:rPr>
                <w:szCs w:val="24"/>
              </w:rPr>
            </w:pPr>
          </w:p>
        </w:tc>
        <w:tc>
          <w:tcPr>
            <w:tcW w:w="1579" w:type="dxa"/>
            <w:gridSpan w:val="4"/>
            <w:tcBorders>
              <w:top w:val="single" w:sz="2" w:space="0" w:color="000000"/>
              <w:left w:val="nil"/>
              <w:bottom w:val="nil"/>
              <w:right w:val="nil"/>
            </w:tcBorders>
            <w:vAlign w:val="center"/>
          </w:tcPr>
          <w:p w:rsidR="00236406" w:rsidRDefault="00236406">
            <w:pPr>
              <w:rPr>
                <w:szCs w:val="24"/>
              </w:rPr>
            </w:pPr>
          </w:p>
        </w:tc>
        <w:tc>
          <w:tcPr>
            <w:tcW w:w="1613" w:type="dxa"/>
            <w:gridSpan w:val="3"/>
            <w:tcBorders>
              <w:top w:val="single" w:sz="2" w:space="0" w:color="000000"/>
              <w:left w:val="nil"/>
              <w:bottom w:val="nil"/>
              <w:right w:val="nil"/>
            </w:tcBorders>
            <w:vAlign w:val="center"/>
          </w:tcPr>
          <w:p w:rsidR="00236406" w:rsidRDefault="00236406">
            <w:pPr>
              <w:rPr>
                <w:szCs w:val="24"/>
              </w:rPr>
            </w:pPr>
          </w:p>
        </w:tc>
        <w:tc>
          <w:tcPr>
            <w:tcW w:w="1613" w:type="dxa"/>
            <w:gridSpan w:val="3"/>
            <w:tcBorders>
              <w:top w:val="single" w:sz="2" w:space="0" w:color="000000"/>
              <w:left w:val="nil"/>
              <w:bottom w:val="nil"/>
              <w:right w:val="nil"/>
            </w:tcBorders>
            <w:vAlign w:val="center"/>
          </w:tcPr>
          <w:p w:rsidR="00236406" w:rsidRDefault="00236406">
            <w:pPr>
              <w:rPr>
                <w:szCs w:val="24"/>
              </w:rPr>
            </w:pPr>
          </w:p>
        </w:tc>
      </w:tr>
      <w:tr w:rsidR="00236406" w:rsidTr="003B294B">
        <w:trPr>
          <w:jc w:val="center"/>
        </w:trPr>
        <w:tc>
          <w:tcPr>
            <w:tcW w:w="5275" w:type="dxa"/>
            <w:hideMark/>
          </w:tcPr>
          <w:p w:rsidR="00236406" w:rsidRDefault="00236406">
            <w:pPr>
              <w:pStyle w:val="NormalWeb"/>
              <w:keepNext/>
              <w:ind w:left="288" w:hanging="288"/>
            </w:pPr>
            <w:r>
              <w:rPr>
                <w:rFonts w:ascii="Arial" w:hAnsi="Arial" w:cs="Arial"/>
                <w:sz w:val="20"/>
                <w:szCs w:val="20"/>
              </w:rPr>
              <w:t>Dividend per share (quarterly amounts)</w:t>
            </w:r>
          </w:p>
        </w:tc>
        <w:tc>
          <w:tcPr>
            <w:tcW w:w="305" w:type="dxa"/>
            <w:vAlign w:val="bottom"/>
            <w:hideMark/>
          </w:tcPr>
          <w:p w:rsidR="00236406" w:rsidRDefault="00236406">
            <w:pPr>
              <w:pStyle w:val="la2"/>
            </w:pPr>
            <w:r>
              <w:rPr>
                <w:sz w:val="15"/>
                <w:szCs w:val="15"/>
              </w:rPr>
              <w:t>  </w:t>
            </w:r>
          </w:p>
        </w:tc>
        <w:tc>
          <w:tcPr>
            <w:tcW w:w="153" w:type="dxa"/>
            <w:noWrap/>
            <w:vAlign w:val="bottom"/>
            <w:hideMark/>
          </w:tcPr>
          <w:p w:rsidR="00236406" w:rsidRDefault="00236406" w:rsidP="007B741A">
            <w:pPr>
              <w:ind w:left="18"/>
              <w:rPr>
                <w:szCs w:val="24"/>
              </w:rPr>
            </w:pPr>
            <w:r>
              <w:rPr>
                <w:rFonts w:ascii="Arial" w:hAnsi="Arial" w:cs="Arial"/>
                <w:b/>
                <w:bCs/>
                <w:sz w:val="20"/>
              </w:rPr>
              <w:t>$</w:t>
            </w:r>
          </w:p>
        </w:tc>
        <w:tc>
          <w:tcPr>
            <w:tcW w:w="1121" w:type="dxa"/>
            <w:gridSpan w:val="2"/>
            <w:noWrap/>
            <w:vAlign w:val="bottom"/>
            <w:hideMark/>
          </w:tcPr>
          <w:p w:rsidR="00236406" w:rsidRDefault="00236406" w:rsidP="007B741A">
            <w:pPr>
              <w:ind w:left="-423" w:right="59"/>
              <w:jc w:val="right"/>
              <w:rPr>
                <w:szCs w:val="24"/>
              </w:rPr>
            </w:pPr>
            <w:r>
              <w:rPr>
                <w:rFonts w:ascii="Arial" w:hAnsi="Arial" w:cs="Arial"/>
                <w:b/>
                <w:bCs/>
                <w:sz w:val="20"/>
              </w:rPr>
              <w:t>0.10 - $0.11</w:t>
            </w:r>
          </w:p>
        </w:tc>
        <w:tc>
          <w:tcPr>
            <w:tcW w:w="319" w:type="dxa"/>
            <w:vAlign w:val="bottom"/>
            <w:hideMark/>
          </w:tcPr>
          <w:p w:rsidR="00236406" w:rsidRDefault="00236406">
            <w:pPr>
              <w:pStyle w:val="la2"/>
            </w:pPr>
            <w:r>
              <w:rPr>
                <w:sz w:val="15"/>
                <w:szCs w:val="15"/>
              </w:rPr>
              <w:t>  </w:t>
            </w:r>
          </w:p>
        </w:tc>
        <w:tc>
          <w:tcPr>
            <w:tcW w:w="135" w:type="dxa"/>
            <w:noWrap/>
            <w:vAlign w:val="bottom"/>
            <w:hideMark/>
          </w:tcPr>
          <w:p w:rsidR="00236406" w:rsidRDefault="00236406" w:rsidP="000317DC">
            <w:pPr>
              <w:ind w:left="14"/>
              <w:rPr>
                <w:szCs w:val="24"/>
              </w:rPr>
            </w:pPr>
            <w:r>
              <w:rPr>
                <w:rFonts w:ascii="Arial" w:hAnsi="Arial" w:cs="Arial"/>
                <w:sz w:val="20"/>
              </w:rPr>
              <w:t>$</w:t>
            </w:r>
          </w:p>
        </w:tc>
        <w:tc>
          <w:tcPr>
            <w:tcW w:w="1159" w:type="dxa"/>
            <w:noWrap/>
            <w:vAlign w:val="bottom"/>
            <w:hideMark/>
          </w:tcPr>
          <w:p w:rsidR="00236406" w:rsidRDefault="00236406" w:rsidP="003B294B">
            <w:pPr>
              <w:ind w:left="-252" w:right="97"/>
              <w:jc w:val="right"/>
              <w:rPr>
                <w:szCs w:val="24"/>
              </w:rPr>
            </w:pPr>
            <w:r>
              <w:rPr>
                <w:rFonts w:ascii="Arial" w:hAnsi="Arial" w:cs="Arial"/>
                <w:sz w:val="20"/>
              </w:rPr>
              <w:t> 0.09 - $0.10</w:t>
            </w:r>
          </w:p>
        </w:tc>
        <w:tc>
          <w:tcPr>
            <w:tcW w:w="335" w:type="dxa"/>
            <w:vAlign w:val="bottom"/>
            <w:hideMark/>
          </w:tcPr>
          <w:p w:rsidR="00236406" w:rsidRDefault="00236406">
            <w:pPr>
              <w:pStyle w:val="la2"/>
            </w:pPr>
            <w:r>
              <w:rPr>
                <w:sz w:val="15"/>
                <w:szCs w:val="15"/>
              </w:rPr>
              <w:t>  </w:t>
            </w:r>
          </w:p>
        </w:tc>
        <w:tc>
          <w:tcPr>
            <w:tcW w:w="135" w:type="dxa"/>
            <w:noWrap/>
            <w:vAlign w:val="bottom"/>
            <w:hideMark/>
          </w:tcPr>
          <w:p w:rsidR="00236406" w:rsidRDefault="00236406" w:rsidP="007B741A">
            <w:pPr>
              <w:rPr>
                <w:szCs w:val="24"/>
              </w:rPr>
            </w:pPr>
            <w:r>
              <w:rPr>
                <w:rFonts w:ascii="Arial" w:hAnsi="Arial" w:cs="Arial"/>
                <w:sz w:val="20"/>
              </w:rPr>
              <w:t>$</w:t>
            </w:r>
          </w:p>
        </w:tc>
        <w:tc>
          <w:tcPr>
            <w:tcW w:w="1143" w:type="dxa"/>
            <w:noWrap/>
            <w:vAlign w:val="bottom"/>
            <w:hideMark/>
          </w:tcPr>
          <w:p w:rsidR="00236406" w:rsidRDefault="00236406" w:rsidP="003B294B">
            <w:pPr>
              <w:ind w:left="-270" w:right="72"/>
              <w:jc w:val="right"/>
              <w:rPr>
                <w:szCs w:val="24"/>
              </w:rPr>
            </w:pPr>
            <w:r>
              <w:rPr>
                <w:rFonts w:ascii="Arial" w:hAnsi="Arial" w:cs="Arial"/>
                <w:sz w:val="20"/>
              </w:rPr>
              <w:t> 0.08 - $0.09</w:t>
            </w:r>
          </w:p>
        </w:tc>
      </w:tr>
      <w:tr w:rsidR="00236406" w:rsidTr="003B294B">
        <w:trPr>
          <w:jc w:val="center"/>
        </w:trPr>
        <w:tc>
          <w:tcPr>
            <w:tcW w:w="5275" w:type="dxa"/>
            <w:hideMark/>
          </w:tcPr>
          <w:p w:rsidR="00236406" w:rsidRDefault="00236406">
            <w:pPr>
              <w:pStyle w:val="NormalWeb"/>
              <w:keepNext/>
              <w:ind w:left="288" w:hanging="288"/>
            </w:pPr>
            <w:r>
              <w:rPr>
                <w:rFonts w:ascii="Arial" w:hAnsi="Arial" w:cs="Arial"/>
                <w:sz w:val="20"/>
                <w:szCs w:val="20"/>
              </w:rPr>
              <w:t>Interest rates range</w:t>
            </w:r>
          </w:p>
        </w:tc>
        <w:tc>
          <w:tcPr>
            <w:tcW w:w="305" w:type="dxa"/>
            <w:vAlign w:val="bottom"/>
            <w:hideMark/>
          </w:tcPr>
          <w:p w:rsidR="00236406" w:rsidRDefault="00236406">
            <w:pPr>
              <w:pStyle w:val="la2"/>
            </w:pPr>
            <w:r>
              <w:rPr>
                <w:sz w:val="15"/>
                <w:szCs w:val="15"/>
              </w:rPr>
              <w:t>  </w:t>
            </w:r>
          </w:p>
        </w:tc>
        <w:tc>
          <w:tcPr>
            <w:tcW w:w="184" w:type="dxa"/>
            <w:gridSpan w:val="2"/>
            <w:noWrap/>
            <w:vAlign w:val="bottom"/>
            <w:hideMark/>
          </w:tcPr>
          <w:p w:rsidR="00236406" w:rsidRDefault="00236406">
            <w:pPr>
              <w:rPr>
                <w:szCs w:val="24"/>
              </w:rPr>
            </w:pPr>
            <w:r>
              <w:rPr>
                <w:rFonts w:ascii="Arial" w:hAnsi="Arial" w:cs="Arial"/>
                <w:b/>
                <w:bCs/>
                <w:sz w:val="20"/>
              </w:rPr>
              <w:t> </w:t>
            </w:r>
          </w:p>
        </w:tc>
        <w:tc>
          <w:tcPr>
            <w:tcW w:w="1090" w:type="dxa"/>
            <w:noWrap/>
            <w:vAlign w:val="bottom"/>
            <w:hideMark/>
          </w:tcPr>
          <w:p w:rsidR="00236406" w:rsidRDefault="00236406">
            <w:pPr>
              <w:jc w:val="right"/>
              <w:rPr>
                <w:szCs w:val="24"/>
              </w:rPr>
            </w:pPr>
            <w:r>
              <w:rPr>
                <w:rFonts w:ascii="Arial" w:hAnsi="Arial" w:cs="Arial"/>
                <w:b/>
                <w:bCs/>
                <w:sz w:val="20"/>
              </w:rPr>
              <w:t>2.5% - 4.9%</w:t>
            </w:r>
          </w:p>
        </w:tc>
        <w:tc>
          <w:tcPr>
            <w:tcW w:w="319" w:type="dxa"/>
            <w:vAlign w:val="bottom"/>
            <w:hideMark/>
          </w:tcPr>
          <w:p w:rsidR="00236406" w:rsidRDefault="00236406">
            <w:pPr>
              <w:pStyle w:val="la2"/>
            </w:pPr>
            <w:r>
              <w:rPr>
                <w:sz w:val="15"/>
                <w:szCs w:val="15"/>
              </w:rPr>
              <w:t>  </w:t>
            </w:r>
          </w:p>
        </w:tc>
        <w:tc>
          <w:tcPr>
            <w:tcW w:w="135" w:type="dxa"/>
            <w:noWrap/>
            <w:vAlign w:val="bottom"/>
            <w:hideMark/>
          </w:tcPr>
          <w:p w:rsidR="00236406" w:rsidRDefault="00236406">
            <w:pPr>
              <w:rPr>
                <w:szCs w:val="24"/>
              </w:rPr>
            </w:pPr>
            <w:r>
              <w:rPr>
                <w:rFonts w:ascii="Arial" w:hAnsi="Arial" w:cs="Arial"/>
                <w:sz w:val="20"/>
              </w:rPr>
              <w:t> </w:t>
            </w:r>
          </w:p>
        </w:tc>
        <w:tc>
          <w:tcPr>
            <w:tcW w:w="1159" w:type="dxa"/>
            <w:noWrap/>
            <w:vAlign w:val="bottom"/>
            <w:hideMark/>
          </w:tcPr>
          <w:p w:rsidR="00236406" w:rsidRDefault="00236406" w:rsidP="000317DC">
            <w:pPr>
              <w:ind w:left="-207"/>
              <w:jc w:val="right"/>
              <w:rPr>
                <w:szCs w:val="24"/>
              </w:rPr>
            </w:pPr>
            <w:r>
              <w:rPr>
                <w:rFonts w:ascii="Arial" w:hAnsi="Arial" w:cs="Arial"/>
                <w:sz w:val="20"/>
              </w:rPr>
              <w:t>4.3% - 5.3%</w:t>
            </w:r>
          </w:p>
        </w:tc>
        <w:tc>
          <w:tcPr>
            <w:tcW w:w="335" w:type="dxa"/>
            <w:vAlign w:val="bottom"/>
            <w:hideMark/>
          </w:tcPr>
          <w:p w:rsidR="00236406" w:rsidRDefault="00236406">
            <w:pPr>
              <w:pStyle w:val="la2"/>
            </w:pPr>
            <w:r>
              <w:rPr>
                <w:sz w:val="15"/>
                <w:szCs w:val="15"/>
              </w:rPr>
              <w:t>  </w:t>
            </w:r>
          </w:p>
        </w:tc>
        <w:tc>
          <w:tcPr>
            <w:tcW w:w="135" w:type="dxa"/>
            <w:noWrap/>
            <w:vAlign w:val="bottom"/>
            <w:hideMark/>
          </w:tcPr>
          <w:p w:rsidR="00236406" w:rsidRDefault="00236406">
            <w:pPr>
              <w:rPr>
                <w:szCs w:val="24"/>
              </w:rPr>
            </w:pPr>
            <w:r>
              <w:rPr>
                <w:rFonts w:ascii="Arial" w:hAnsi="Arial" w:cs="Arial"/>
                <w:sz w:val="20"/>
              </w:rPr>
              <w:t> </w:t>
            </w:r>
          </w:p>
        </w:tc>
        <w:tc>
          <w:tcPr>
            <w:tcW w:w="1143" w:type="dxa"/>
            <w:noWrap/>
            <w:vAlign w:val="bottom"/>
            <w:hideMark/>
          </w:tcPr>
          <w:p w:rsidR="00236406" w:rsidRDefault="00236406" w:rsidP="000317DC">
            <w:pPr>
              <w:ind w:left="-243"/>
              <w:jc w:val="right"/>
              <w:rPr>
                <w:szCs w:val="24"/>
              </w:rPr>
            </w:pPr>
            <w:r>
              <w:rPr>
                <w:rFonts w:ascii="Arial" w:hAnsi="Arial" w:cs="Arial"/>
                <w:sz w:val="20"/>
              </w:rPr>
              <w:t>3.2% - 5.3%</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During fiscal year 2008, the following activity occurred under our existing plans: </w:t>
      </w:r>
    </w:p>
    <w:p w:rsidR="00236406" w:rsidRDefault="00236406" w:rsidP="00236406">
      <w:pPr>
        <w:pStyle w:val="NormalWeb"/>
        <w:keepNext/>
        <w:spacing w:before="0" w:beforeAutospacing="0" w:after="0" w:afterAutospacing="0"/>
      </w:pPr>
      <w:r>
        <w:rPr>
          <w:sz w:val="15"/>
          <w:szCs w:val="15"/>
        </w:rPr>
        <w:t xml:space="preserve">  </w:t>
      </w:r>
    </w:p>
    <w:tbl>
      <w:tblPr>
        <w:tblW w:w="0" w:type="auto"/>
        <w:jc w:val="center"/>
        <w:tblLayout w:type="fixed"/>
        <w:tblCellMar>
          <w:left w:w="0" w:type="dxa"/>
          <w:right w:w="0" w:type="dxa"/>
        </w:tblCellMar>
        <w:tblLook w:val="04A0"/>
      </w:tblPr>
      <w:tblGrid>
        <w:gridCol w:w="7341"/>
        <w:gridCol w:w="544"/>
        <w:gridCol w:w="870"/>
        <w:gridCol w:w="67"/>
        <w:gridCol w:w="454"/>
        <w:gridCol w:w="147"/>
        <w:gridCol w:w="144"/>
        <w:gridCol w:w="18"/>
        <w:gridCol w:w="495"/>
      </w:tblGrid>
      <w:tr w:rsidR="00236406" w:rsidTr="00236406">
        <w:trPr>
          <w:tblHeader/>
          <w:jc w:val="center"/>
        </w:trPr>
        <w:tc>
          <w:tcPr>
            <w:tcW w:w="7341" w:type="dxa"/>
            <w:vAlign w:val="center"/>
          </w:tcPr>
          <w:p w:rsidR="00236406" w:rsidRDefault="00236406">
            <w:pPr>
              <w:rPr>
                <w:sz w:val="2"/>
                <w:szCs w:val="24"/>
              </w:rPr>
            </w:pPr>
          </w:p>
        </w:tc>
        <w:tc>
          <w:tcPr>
            <w:tcW w:w="544" w:type="dxa"/>
            <w:vAlign w:val="bottom"/>
          </w:tcPr>
          <w:p w:rsidR="00236406" w:rsidRDefault="00236406">
            <w:pPr>
              <w:rPr>
                <w:sz w:val="2"/>
                <w:szCs w:val="24"/>
              </w:rPr>
            </w:pPr>
          </w:p>
        </w:tc>
        <w:tc>
          <w:tcPr>
            <w:tcW w:w="870" w:type="dxa"/>
            <w:vAlign w:val="center"/>
          </w:tcPr>
          <w:p w:rsidR="00236406" w:rsidRDefault="00236406">
            <w:pPr>
              <w:rPr>
                <w:sz w:val="2"/>
                <w:szCs w:val="24"/>
              </w:rPr>
            </w:pPr>
          </w:p>
        </w:tc>
        <w:tc>
          <w:tcPr>
            <w:tcW w:w="67" w:type="dxa"/>
            <w:vAlign w:val="center"/>
          </w:tcPr>
          <w:p w:rsidR="00236406" w:rsidRDefault="00236406">
            <w:pPr>
              <w:rPr>
                <w:sz w:val="2"/>
                <w:szCs w:val="24"/>
              </w:rPr>
            </w:pPr>
          </w:p>
        </w:tc>
        <w:tc>
          <w:tcPr>
            <w:tcW w:w="454" w:type="dxa"/>
            <w:vAlign w:val="bottom"/>
          </w:tcPr>
          <w:p w:rsidR="00236406" w:rsidRDefault="00236406">
            <w:pPr>
              <w:rPr>
                <w:sz w:val="2"/>
                <w:szCs w:val="24"/>
              </w:rPr>
            </w:pPr>
          </w:p>
        </w:tc>
        <w:tc>
          <w:tcPr>
            <w:tcW w:w="147" w:type="dxa"/>
            <w:vAlign w:val="center"/>
          </w:tcPr>
          <w:p w:rsidR="00236406" w:rsidRDefault="00236406">
            <w:pPr>
              <w:rPr>
                <w:sz w:val="2"/>
                <w:szCs w:val="24"/>
              </w:rPr>
            </w:pPr>
          </w:p>
        </w:tc>
        <w:tc>
          <w:tcPr>
            <w:tcW w:w="657" w:type="dxa"/>
            <w:gridSpan w:val="3"/>
            <w:vAlign w:val="center"/>
          </w:tcPr>
          <w:p w:rsidR="00236406" w:rsidRDefault="00236406">
            <w:pPr>
              <w:rPr>
                <w:sz w:val="2"/>
                <w:szCs w:val="24"/>
              </w:rPr>
            </w:pPr>
          </w:p>
        </w:tc>
      </w:tr>
      <w:tr w:rsidR="00236406" w:rsidTr="00236406">
        <w:trPr>
          <w:tblHeader/>
          <w:jc w:val="center"/>
        </w:trPr>
        <w:tc>
          <w:tcPr>
            <w:tcW w:w="7341" w:type="dxa"/>
            <w:tcBorders>
              <w:top w:val="nil"/>
              <w:left w:val="nil"/>
              <w:bottom w:val="single" w:sz="2" w:space="0" w:color="000000"/>
              <w:right w:val="nil"/>
            </w:tcBorders>
            <w:vAlign w:val="bottom"/>
            <w:hideMark/>
          </w:tcPr>
          <w:p w:rsidR="00236406" w:rsidRDefault="00236406">
            <w:pPr>
              <w:pStyle w:val="la2"/>
              <w:keepNext/>
            </w:pPr>
            <w:r>
              <w:t> </w:t>
            </w:r>
          </w:p>
        </w:tc>
        <w:tc>
          <w:tcPr>
            <w:tcW w:w="544"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70"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Shares</w:t>
            </w:r>
            <w:r>
              <w:rPr>
                <w:rFonts w:ascii="Arial" w:hAnsi="Arial" w:cs="Arial"/>
                <w:b/>
                <w:bCs/>
                <w:sz w:val="15"/>
                <w:szCs w:val="15"/>
              </w:rPr>
              <w:br/>
              <w:t>(in millions)</w:t>
            </w:r>
          </w:p>
        </w:tc>
        <w:tc>
          <w:tcPr>
            <w:tcW w:w="67"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454"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04" w:type="dxa"/>
            <w:gridSpan w:val="4"/>
            <w:tcBorders>
              <w:top w:val="nil"/>
              <w:left w:val="nil"/>
              <w:bottom w:val="single" w:sz="2" w:space="0" w:color="000000"/>
              <w:right w:val="nil"/>
            </w:tcBorders>
            <w:noWrap/>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Weighted</w:t>
            </w:r>
            <w:r>
              <w:rPr>
                <w:rFonts w:ascii="Arial" w:hAnsi="Arial" w:cs="Arial"/>
                <w:b/>
                <w:bCs/>
                <w:sz w:val="15"/>
                <w:szCs w:val="15"/>
              </w:rPr>
              <w:br/>
              <w:t>Average</w:t>
            </w:r>
            <w:r>
              <w:rPr>
                <w:rFonts w:ascii="Arial" w:hAnsi="Arial" w:cs="Arial"/>
                <w:b/>
                <w:bCs/>
                <w:sz w:val="15"/>
                <w:szCs w:val="15"/>
              </w:rPr>
              <w:br/>
              <w:t>Grant-Date</w:t>
            </w:r>
            <w:r>
              <w:rPr>
                <w:rFonts w:ascii="Arial" w:hAnsi="Arial" w:cs="Arial"/>
                <w:b/>
                <w:bCs/>
                <w:sz w:val="15"/>
                <w:szCs w:val="15"/>
              </w:rPr>
              <w:br/>
              <w:t>Fair Value</w:t>
            </w:r>
          </w:p>
        </w:tc>
      </w:tr>
      <w:tr w:rsidR="00236406" w:rsidTr="00236406">
        <w:trPr>
          <w:tblHeader/>
          <w:jc w:val="center"/>
        </w:trPr>
        <w:tc>
          <w:tcPr>
            <w:tcW w:w="7341" w:type="dxa"/>
            <w:tcBorders>
              <w:top w:val="single" w:sz="2" w:space="0" w:color="000000"/>
              <w:left w:val="nil"/>
              <w:bottom w:val="nil"/>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 2008</w:t>
            </w:r>
          </w:p>
        </w:tc>
        <w:tc>
          <w:tcPr>
            <w:tcW w:w="544"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870" w:type="dxa"/>
            <w:tcBorders>
              <w:top w:val="single" w:sz="2" w:space="0" w:color="000000"/>
              <w:left w:val="nil"/>
              <w:bottom w:val="nil"/>
              <w:right w:val="nil"/>
            </w:tcBorders>
            <w:vAlign w:val="bottom"/>
            <w:hideMark/>
          </w:tcPr>
          <w:p w:rsidR="00236406" w:rsidRDefault="00236406">
            <w:pPr>
              <w:pStyle w:val="la2"/>
            </w:pPr>
            <w:r>
              <w:t> </w:t>
            </w:r>
          </w:p>
        </w:tc>
        <w:tc>
          <w:tcPr>
            <w:tcW w:w="67" w:type="dxa"/>
            <w:tcBorders>
              <w:top w:val="single" w:sz="2" w:space="0" w:color="000000"/>
              <w:left w:val="nil"/>
              <w:bottom w:val="nil"/>
              <w:right w:val="nil"/>
            </w:tcBorders>
            <w:vAlign w:val="bottom"/>
            <w:hideMark/>
          </w:tcPr>
          <w:p w:rsidR="00236406" w:rsidRDefault="00236406">
            <w:pPr>
              <w:rPr>
                <w:szCs w:val="24"/>
              </w:rPr>
            </w:pPr>
            <w:r>
              <w:rPr>
                <w:sz w:val="15"/>
                <w:szCs w:val="15"/>
              </w:rPr>
              <w:t> </w:t>
            </w:r>
          </w:p>
        </w:tc>
        <w:tc>
          <w:tcPr>
            <w:tcW w:w="454"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804" w:type="dxa"/>
            <w:gridSpan w:val="4"/>
            <w:tcBorders>
              <w:top w:val="single" w:sz="2" w:space="0" w:color="000000"/>
              <w:left w:val="nil"/>
              <w:bottom w:val="nil"/>
              <w:right w:val="nil"/>
            </w:tcBorders>
            <w:vAlign w:val="bottom"/>
            <w:hideMark/>
          </w:tcPr>
          <w:p w:rsidR="00236406" w:rsidRDefault="00236406">
            <w:pPr>
              <w:pStyle w:val="la2"/>
            </w:pPr>
            <w:r>
              <w:t> </w:t>
            </w:r>
          </w:p>
        </w:tc>
      </w:tr>
      <w:tr w:rsidR="00236406" w:rsidTr="00236406">
        <w:trPr>
          <w:trHeight w:val="240"/>
          <w:jc w:val="center"/>
        </w:trPr>
        <w:tc>
          <w:tcPr>
            <w:tcW w:w="7341" w:type="dxa"/>
            <w:vAlign w:val="center"/>
          </w:tcPr>
          <w:p w:rsidR="00236406" w:rsidRDefault="00236406">
            <w:pPr>
              <w:rPr>
                <w:szCs w:val="24"/>
              </w:rPr>
            </w:pPr>
          </w:p>
        </w:tc>
        <w:tc>
          <w:tcPr>
            <w:tcW w:w="1481" w:type="dxa"/>
            <w:gridSpan w:val="3"/>
            <w:vAlign w:val="center"/>
          </w:tcPr>
          <w:p w:rsidR="00236406" w:rsidRDefault="00236406">
            <w:pPr>
              <w:rPr>
                <w:szCs w:val="24"/>
              </w:rPr>
            </w:pPr>
          </w:p>
        </w:tc>
        <w:tc>
          <w:tcPr>
            <w:tcW w:w="1258" w:type="dxa"/>
            <w:gridSpan w:val="5"/>
            <w:vAlign w:val="center"/>
          </w:tcPr>
          <w:p w:rsidR="00236406" w:rsidRDefault="00236406">
            <w:pPr>
              <w:rPr>
                <w:szCs w:val="24"/>
              </w:rPr>
            </w:pPr>
          </w:p>
        </w:tc>
      </w:tr>
      <w:tr w:rsidR="00236406" w:rsidTr="00236406">
        <w:trPr>
          <w:jc w:val="center"/>
        </w:trPr>
        <w:tc>
          <w:tcPr>
            <w:tcW w:w="7341" w:type="dxa"/>
            <w:hideMark/>
          </w:tcPr>
          <w:p w:rsidR="00236406" w:rsidRDefault="00236406">
            <w:pPr>
              <w:pStyle w:val="NormalWeb"/>
              <w:keepNext/>
              <w:ind w:left="288" w:hanging="288"/>
            </w:pPr>
            <w:r>
              <w:rPr>
                <w:rFonts w:ascii="Arial" w:hAnsi="Arial" w:cs="Arial"/>
                <w:sz w:val="20"/>
                <w:szCs w:val="20"/>
              </w:rPr>
              <w:t>Stock awards:</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454" w:type="dxa"/>
            <w:vAlign w:val="bottom"/>
            <w:hideMark/>
          </w:tcPr>
          <w:p w:rsidR="00236406" w:rsidRDefault="00236406">
            <w:pPr>
              <w:pStyle w:val="la2"/>
            </w:pPr>
            <w:r>
              <w:rPr>
                <w:sz w:val="15"/>
                <w:szCs w:val="15"/>
              </w:rPr>
              <w:t>  </w:t>
            </w:r>
          </w:p>
        </w:tc>
        <w:tc>
          <w:tcPr>
            <w:tcW w:w="147" w:type="dxa"/>
            <w:vAlign w:val="bottom"/>
            <w:hideMark/>
          </w:tcPr>
          <w:p w:rsidR="00236406" w:rsidRDefault="00236406">
            <w:pPr>
              <w:pStyle w:val="la2"/>
            </w:pPr>
            <w:r>
              <w:t> </w:t>
            </w:r>
          </w:p>
        </w:tc>
        <w:tc>
          <w:tcPr>
            <w:tcW w:w="657" w:type="dxa"/>
            <w:gridSpan w:val="3"/>
            <w:vAlign w:val="bottom"/>
            <w:hideMark/>
          </w:tcPr>
          <w:p w:rsidR="00236406" w:rsidRDefault="00236406">
            <w:pPr>
              <w:pStyle w:val="la2"/>
            </w:pPr>
            <w:r>
              <w:t> </w:t>
            </w:r>
          </w:p>
        </w:tc>
      </w:tr>
      <w:tr w:rsidR="00236406" w:rsidTr="00236406">
        <w:trPr>
          <w:jc w:val="center"/>
        </w:trPr>
        <w:tc>
          <w:tcPr>
            <w:tcW w:w="7341" w:type="dxa"/>
            <w:hideMark/>
          </w:tcPr>
          <w:p w:rsidR="00236406" w:rsidRDefault="00236406">
            <w:pPr>
              <w:pStyle w:val="NormalWeb"/>
              <w:keepNext/>
              <w:ind w:left="288" w:hanging="288"/>
            </w:pPr>
            <w:r>
              <w:rPr>
                <w:rFonts w:ascii="Arial" w:hAnsi="Arial" w:cs="Arial"/>
                <w:sz w:val="20"/>
                <w:szCs w:val="20"/>
              </w:rPr>
              <w:t>Nonvested balance, beginning of year</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124</w:t>
            </w:r>
          </w:p>
        </w:tc>
        <w:tc>
          <w:tcPr>
            <w:tcW w:w="67" w:type="dxa"/>
            <w:noWrap/>
            <w:vAlign w:val="bottom"/>
            <w:hideMark/>
          </w:tcPr>
          <w:p w:rsidR="00236406" w:rsidRDefault="00236406">
            <w:pPr>
              <w:rPr>
                <w:szCs w:val="24"/>
              </w:rPr>
            </w:pPr>
            <w:r>
              <w:rPr>
                <w:rFonts w:ascii="Arial" w:hAnsi="Arial" w:cs="Arial"/>
                <w:sz w:val="20"/>
              </w:rPr>
              <w:t> </w:t>
            </w:r>
          </w:p>
        </w:tc>
        <w:tc>
          <w:tcPr>
            <w:tcW w:w="454" w:type="dxa"/>
            <w:vAlign w:val="bottom"/>
            <w:hideMark/>
          </w:tcPr>
          <w:p w:rsidR="00236406" w:rsidRDefault="00236406">
            <w:pPr>
              <w:pStyle w:val="la2"/>
            </w:pPr>
            <w:r>
              <w:rPr>
                <w:sz w:val="15"/>
                <w:szCs w:val="15"/>
              </w:rPr>
              <w:t>  </w:t>
            </w:r>
          </w:p>
        </w:tc>
        <w:tc>
          <w:tcPr>
            <w:tcW w:w="309" w:type="dxa"/>
            <w:gridSpan w:val="3"/>
            <w:vAlign w:val="bottom"/>
            <w:hideMark/>
          </w:tcPr>
          <w:p w:rsidR="00236406" w:rsidRDefault="00236406" w:rsidP="000B7686">
            <w:pPr>
              <w:ind w:left="187"/>
              <w:rPr>
                <w:szCs w:val="24"/>
              </w:rPr>
            </w:pPr>
            <w:r>
              <w:rPr>
                <w:rFonts w:ascii="Arial" w:hAnsi="Arial" w:cs="Arial"/>
                <w:sz w:val="20"/>
              </w:rPr>
              <w:t>$</w:t>
            </w:r>
          </w:p>
        </w:tc>
        <w:tc>
          <w:tcPr>
            <w:tcW w:w="495" w:type="dxa"/>
            <w:vAlign w:val="bottom"/>
            <w:hideMark/>
          </w:tcPr>
          <w:p w:rsidR="00236406" w:rsidRDefault="00236406">
            <w:pPr>
              <w:ind w:left="-72"/>
              <w:jc w:val="right"/>
              <w:rPr>
                <w:szCs w:val="24"/>
              </w:rPr>
            </w:pPr>
            <w:r>
              <w:rPr>
                <w:rFonts w:ascii="Arial" w:hAnsi="Arial" w:cs="Arial"/>
                <w:sz w:val="20"/>
              </w:rPr>
              <w:t>24.67</w:t>
            </w:r>
          </w:p>
        </w:tc>
      </w:tr>
      <w:tr w:rsidR="00236406" w:rsidTr="00236406">
        <w:trPr>
          <w:jc w:val="center"/>
        </w:trPr>
        <w:tc>
          <w:tcPr>
            <w:tcW w:w="7341" w:type="dxa"/>
            <w:hideMark/>
          </w:tcPr>
          <w:p w:rsidR="00236406" w:rsidRDefault="00236406">
            <w:pPr>
              <w:pStyle w:val="NormalWeb"/>
              <w:ind w:left="576" w:hanging="288"/>
            </w:pPr>
            <w:r>
              <w:rPr>
                <w:rFonts w:ascii="Arial" w:hAnsi="Arial" w:cs="Arial"/>
                <w:sz w:val="20"/>
                <w:szCs w:val="20"/>
              </w:rPr>
              <w:t>Granted</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71</w:t>
            </w:r>
          </w:p>
        </w:tc>
        <w:tc>
          <w:tcPr>
            <w:tcW w:w="67" w:type="dxa"/>
            <w:noWrap/>
            <w:vAlign w:val="bottom"/>
            <w:hideMark/>
          </w:tcPr>
          <w:p w:rsidR="00236406" w:rsidRDefault="00236406">
            <w:pPr>
              <w:rPr>
                <w:szCs w:val="24"/>
              </w:rPr>
            </w:pPr>
            <w:r>
              <w:rPr>
                <w:rFonts w:ascii="Arial" w:hAnsi="Arial" w:cs="Arial"/>
                <w:sz w:val="20"/>
              </w:rPr>
              <w:t> </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rPr>
                <w:szCs w:val="24"/>
              </w:rPr>
            </w:pPr>
            <w:r>
              <w:rPr>
                <w:rFonts w:ascii="Arial" w:hAnsi="Arial" w:cs="Arial"/>
                <w:sz w:val="20"/>
              </w:rPr>
              <w:t> </w:t>
            </w:r>
          </w:p>
        </w:tc>
        <w:tc>
          <w:tcPr>
            <w:tcW w:w="513" w:type="dxa"/>
            <w:gridSpan w:val="2"/>
            <w:vAlign w:val="bottom"/>
            <w:hideMark/>
          </w:tcPr>
          <w:p w:rsidR="00236406" w:rsidRDefault="00236406">
            <w:pPr>
              <w:jc w:val="right"/>
              <w:rPr>
                <w:szCs w:val="24"/>
              </w:rPr>
            </w:pPr>
            <w:r>
              <w:rPr>
                <w:rFonts w:ascii="Arial" w:hAnsi="Arial" w:cs="Arial"/>
                <w:sz w:val="20"/>
              </w:rPr>
              <w:t>27.83</w:t>
            </w:r>
          </w:p>
        </w:tc>
      </w:tr>
      <w:tr w:rsidR="00236406" w:rsidTr="00236406">
        <w:trPr>
          <w:jc w:val="center"/>
        </w:trPr>
        <w:tc>
          <w:tcPr>
            <w:tcW w:w="7341" w:type="dxa"/>
            <w:hideMark/>
          </w:tcPr>
          <w:p w:rsidR="00236406" w:rsidRDefault="00236406">
            <w:pPr>
              <w:pStyle w:val="NormalWeb"/>
              <w:ind w:left="576" w:hanging="288"/>
            </w:pPr>
            <w:r>
              <w:rPr>
                <w:rFonts w:ascii="Arial" w:hAnsi="Arial" w:cs="Arial"/>
                <w:sz w:val="20"/>
                <w:szCs w:val="20"/>
              </w:rPr>
              <w:t>Vested</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(33</w:t>
            </w:r>
          </w:p>
        </w:tc>
        <w:tc>
          <w:tcPr>
            <w:tcW w:w="67" w:type="dxa"/>
            <w:noWrap/>
            <w:vAlign w:val="bottom"/>
            <w:hideMark/>
          </w:tcPr>
          <w:p w:rsidR="00236406" w:rsidRDefault="00236406">
            <w:pPr>
              <w:rPr>
                <w:szCs w:val="24"/>
              </w:rPr>
            </w:pPr>
            <w:r>
              <w:rPr>
                <w:rFonts w:ascii="Arial" w:hAnsi="Arial" w:cs="Arial"/>
                <w:sz w:val="20"/>
              </w:rPr>
              <w:t>)</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rPr>
                <w:szCs w:val="24"/>
              </w:rPr>
            </w:pPr>
            <w:r>
              <w:rPr>
                <w:rFonts w:ascii="Arial" w:hAnsi="Arial" w:cs="Arial"/>
                <w:sz w:val="20"/>
              </w:rPr>
              <w:t> </w:t>
            </w:r>
          </w:p>
        </w:tc>
        <w:tc>
          <w:tcPr>
            <w:tcW w:w="513" w:type="dxa"/>
            <w:gridSpan w:val="2"/>
            <w:vAlign w:val="bottom"/>
            <w:hideMark/>
          </w:tcPr>
          <w:p w:rsidR="00236406" w:rsidRDefault="00236406">
            <w:pPr>
              <w:jc w:val="right"/>
              <w:rPr>
                <w:szCs w:val="24"/>
              </w:rPr>
            </w:pPr>
            <w:r>
              <w:rPr>
                <w:rFonts w:ascii="Arial" w:hAnsi="Arial" w:cs="Arial"/>
                <w:sz w:val="20"/>
              </w:rPr>
              <w:t>24.49</w:t>
            </w:r>
          </w:p>
        </w:tc>
      </w:tr>
      <w:tr w:rsidR="00236406" w:rsidTr="00236406">
        <w:trPr>
          <w:jc w:val="center"/>
        </w:trPr>
        <w:tc>
          <w:tcPr>
            <w:tcW w:w="7341" w:type="dxa"/>
            <w:hideMark/>
          </w:tcPr>
          <w:p w:rsidR="00236406" w:rsidRDefault="00236406">
            <w:pPr>
              <w:pStyle w:val="NormalWeb"/>
              <w:ind w:left="576" w:hanging="288"/>
            </w:pPr>
            <w:r>
              <w:rPr>
                <w:rFonts w:ascii="Arial" w:hAnsi="Arial" w:cs="Arial"/>
                <w:sz w:val="20"/>
                <w:szCs w:val="20"/>
              </w:rPr>
              <w:t>Forfeited</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(9</w:t>
            </w:r>
          </w:p>
        </w:tc>
        <w:tc>
          <w:tcPr>
            <w:tcW w:w="67" w:type="dxa"/>
            <w:noWrap/>
            <w:vAlign w:val="bottom"/>
            <w:hideMark/>
          </w:tcPr>
          <w:p w:rsidR="00236406" w:rsidRDefault="00236406">
            <w:pPr>
              <w:rPr>
                <w:szCs w:val="24"/>
              </w:rPr>
            </w:pPr>
            <w:r>
              <w:rPr>
                <w:rFonts w:ascii="Arial" w:hAnsi="Arial" w:cs="Arial"/>
                <w:sz w:val="20"/>
              </w:rPr>
              <w:t>)</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rPr>
                <w:szCs w:val="24"/>
              </w:rPr>
            </w:pPr>
            <w:r>
              <w:rPr>
                <w:rFonts w:ascii="Arial" w:hAnsi="Arial" w:cs="Arial"/>
                <w:sz w:val="20"/>
              </w:rPr>
              <w:t> </w:t>
            </w:r>
          </w:p>
        </w:tc>
        <w:tc>
          <w:tcPr>
            <w:tcW w:w="513" w:type="dxa"/>
            <w:gridSpan w:val="2"/>
            <w:vAlign w:val="bottom"/>
            <w:hideMark/>
          </w:tcPr>
          <w:p w:rsidR="00236406" w:rsidRDefault="00236406">
            <w:pPr>
              <w:jc w:val="right"/>
              <w:rPr>
                <w:szCs w:val="24"/>
              </w:rPr>
            </w:pPr>
            <w:r>
              <w:rPr>
                <w:rFonts w:ascii="Arial" w:hAnsi="Arial" w:cs="Arial"/>
                <w:sz w:val="20"/>
              </w:rPr>
              <w:t>25.61</w:t>
            </w:r>
          </w:p>
        </w:tc>
      </w:tr>
      <w:tr w:rsidR="00236406" w:rsidTr="00236406">
        <w:trPr>
          <w:jc w:val="center"/>
        </w:trPr>
        <w:tc>
          <w:tcPr>
            <w:tcW w:w="8755" w:type="dxa"/>
            <w:gridSpan w:val="3"/>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pStyle w:val="rrdsinglerule"/>
              <w:pBdr>
                <w:top w:val="single" w:sz="2" w:space="1" w:color="000000"/>
              </w:pBdr>
            </w:pPr>
            <w:r>
              <w:rPr>
                <w:sz w:val="15"/>
                <w:szCs w:val="15"/>
              </w:rPr>
              <w:t> </w:t>
            </w:r>
          </w:p>
        </w:tc>
        <w:tc>
          <w:tcPr>
            <w:tcW w:w="513" w:type="dxa"/>
            <w:gridSpan w:val="2"/>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7341" w:type="dxa"/>
            <w:hideMark/>
          </w:tcPr>
          <w:p w:rsidR="00236406" w:rsidRDefault="00236406">
            <w:pPr>
              <w:pStyle w:val="NormalWeb"/>
              <w:ind w:left="288" w:hanging="288"/>
            </w:pPr>
            <w:r>
              <w:rPr>
                <w:rFonts w:ascii="Arial" w:hAnsi="Arial" w:cs="Arial"/>
                <w:sz w:val="20"/>
                <w:szCs w:val="20"/>
              </w:rPr>
              <w:t>Nonvested balance, end of year</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b/>
                <w:bCs/>
                <w:sz w:val="20"/>
              </w:rPr>
              <w:t>153</w:t>
            </w:r>
          </w:p>
        </w:tc>
        <w:tc>
          <w:tcPr>
            <w:tcW w:w="67" w:type="dxa"/>
            <w:noWrap/>
            <w:vAlign w:val="bottom"/>
            <w:hideMark/>
          </w:tcPr>
          <w:p w:rsidR="00236406" w:rsidRDefault="00236406">
            <w:pPr>
              <w:rPr>
                <w:szCs w:val="24"/>
              </w:rPr>
            </w:pPr>
            <w:r>
              <w:rPr>
                <w:rFonts w:ascii="Arial" w:hAnsi="Arial" w:cs="Arial"/>
                <w:b/>
                <w:bCs/>
                <w:sz w:val="20"/>
              </w:rPr>
              <w:t> </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sidP="000B7686">
            <w:pPr>
              <w:ind w:left="187"/>
              <w:rPr>
                <w:szCs w:val="24"/>
              </w:rPr>
            </w:pPr>
            <w:r>
              <w:rPr>
                <w:rFonts w:ascii="Arial" w:hAnsi="Arial" w:cs="Arial"/>
                <w:b/>
                <w:bCs/>
                <w:sz w:val="20"/>
              </w:rPr>
              <w:t>$</w:t>
            </w:r>
          </w:p>
        </w:tc>
        <w:tc>
          <w:tcPr>
            <w:tcW w:w="513" w:type="dxa"/>
            <w:gridSpan w:val="2"/>
            <w:vAlign w:val="bottom"/>
            <w:hideMark/>
          </w:tcPr>
          <w:p w:rsidR="00236406" w:rsidRDefault="00236406">
            <w:pPr>
              <w:ind w:left="-774" w:right="18"/>
              <w:jc w:val="right"/>
              <w:rPr>
                <w:szCs w:val="24"/>
              </w:rPr>
            </w:pPr>
            <w:r>
              <w:rPr>
                <w:rFonts w:ascii="Arial" w:hAnsi="Arial" w:cs="Arial"/>
                <w:b/>
                <w:bCs/>
                <w:sz w:val="20"/>
              </w:rPr>
              <w:t>26.12</w:t>
            </w:r>
          </w:p>
        </w:tc>
      </w:tr>
      <w:tr w:rsidR="00236406" w:rsidTr="00236406">
        <w:trPr>
          <w:jc w:val="center"/>
        </w:trPr>
        <w:tc>
          <w:tcPr>
            <w:tcW w:w="7341" w:type="dxa"/>
            <w:hideMark/>
          </w:tcPr>
          <w:p w:rsidR="00236406" w:rsidRDefault="00236406">
            <w:pPr>
              <w:pStyle w:val="la2"/>
            </w:pPr>
            <w:r>
              <w:t> </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pStyle w:val="rrdsinglerule"/>
              <w:pBdr>
                <w:top w:val="single" w:sz="6" w:space="1" w:color="000000"/>
              </w:pBdr>
            </w:pPr>
            <w:r>
              <w:rPr>
                <w:sz w:val="15"/>
                <w:szCs w:val="15"/>
              </w:rPr>
              <w:t> </w:t>
            </w:r>
          </w:p>
        </w:tc>
        <w:tc>
          <w:tcPr>
            <w:tcW w:w="513" w:type="dxa"/>
            <w:gridSpan w:val="2"/>
            <w:vAlign w:val="bottom"/>
            <w:hideMark/>
          </w:tcPr>
          <w:p w:rsidR="00236406" w:rsidRDefault="00236406">
            <w:pPr>
              <w:pStyle w:val="rrdsinglerule"/>
              <w:pBdr>
                <w:top w:val="single" w:sz="6" w:space="1" w:color="000000"/>
              </w:pBdr>
            </w:pPr>
            <w:r>
              <w:rPr>
                <w:sz w:val="15"/>
                <w:szCs w:val="15"/>
              </w:rPr>
              <w:t> </w:t>
            </w:r>
          </w:p>
        </w:tc>
      </w:tr>
      <w:tr w:rsidR="00236406" w:rsidTr="00236406">
        <w:trPr>
          <w:jc w:val="center"/>
        </w:trPr>
        <w:tc>
          <w:tcPr>
            <w:tcW w:w="7341" w:type="dxa"/>
            <w:hideMark/>
          </w:tcPr>
          <w:p w:rsidR="00236406" w:rsidRDefault="00236406">
            <w:pPr>
              <w:pStyle w:val="NormalWeb"/>
              <w:keepNext/>
              <w:ind w:left="240" w:hanging="240"/>
            </w:pPr>
            <w:r>
              <w:rPr>
                <w:rFonts w:ascii="Arial" w:hAnsi="Arial" w:cs="Arial"/>
                <w:sz w:val="20"/>
                <w:szCs w:val="20"/>
              </w:rPr>
              <w:t>Shared performance stock awards:</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pStyle w:val="la2"/>
            </w:pPr>
            <w:r>
              <w:t> </w:t>
            </w:r>
          </w:p>
        </w:tc>
        <w:tc>
          <w:tcPr>
            <w:tcW w:w="513" w:type="dxa"/>
            <w:gridSpan w:val="2"/>
            <w:vAlign w:val="bottom"/>
            <w:hideMark/>
          </w:tcPr>
          <w:p w:rsidR="00236406" w:rsidRDefault="00236406">
            <w:pPr>
              <w:pStyle w:val="la2"/>
            </w:pPr>
            <w:r>
              <w:t> </w:t>
            </w:r>
          </w:p>
        </w:tc>
      </w:tr>
      <w:tr w:rsidR="00236406" w:rsidTr="00236406">
        <w:trPr>
          <w:jc w:val="center"/>
        </w:trPr>
        <w:tc>
          <w:tcPr>
            <w:tcW w:w="7341" w:type="dxa"/>
            <w:hideMark/>
          </w:tcPr>
          <w:p w:rsidR="00236406" w:rsidRDefault="00236406">
            <w:pPr>
              <w:pStyle w:val="NormalWeb"/>
              <w:ind w:left="288" w:hanging="288"/>
            </w:pPr>
            <w:r>
              <w:rPr>
                <w:rFonts w:ascii="Arial" w:hAnsi="Arial" w:cs="Arial"/>
                <w:sz w:val="20"/>
                <w:szCs w:val="20"/>
              </w:rPr>
              <w:t>Nonvested balance, beginning of year</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33</w:t>
            </w:r>
          </w:p>
        </w:tc>
        <w:tc>
          <w:tcPr>
            <w:tcW w:w="67" w:type="dxa"/>
            <w:noWrap/>
            <w:vAlign w:val="bottom"/>
            <w:hideMark/>
          </w:tcPr>
          <w:p w:rsidR="00236406" w:rsidRDefault="00236406">
            <w:pPr>
              <w:rPr>
                <w:szCs w:val="24"/>
              </w:rPr>
            </w:pPr>
            <w:r>
              <w:rPr>
                <w:rFonts w:ascii="Arial" w:hAnsi="Arial" w:cs="Arial"/>
                <w:sz w:val="20"/>
              </w:rPr>
              <w:t> </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sidP="000B7686">
            <w:pPr>
              <w:ind w:left="187"/>
              <w:rPr>
                <w:szCs w:val="24"/>
              </w:rPr>
            </w:pPr>
            <w:r>
              <w:rPr>
                <w:rFonts w:ascii="Arial" w:hAnsi="Arial" w:cs="Arial"/>
                <w:sz w:val="20"/>
              </w:rPr>
              <w:t>$</w:t>
            </w:r>
          </w:p>
        </w:tc>
        <w:tc>
          <w:tcPr>
            <w:tcW w:w="513" w:type="dxa"/>
            <w:gridSpan w:val="2"/>
            <w:vAlign w:val="bottom"/>
            <w:hideMark/>
          </w:tcPr>
          <w:p w:rsidR="00236406" w:rsidRDefault="00236406">
            <w:pPr>
              <w:jc w:val="right"/>
              <w:rPr>
                <w:szCs w:val="24"/>
              </w:rPr>
            </w:pPr>
            <w:r>
              <w:rPr>
                <w:rFonts w:ascii="Arial" w:hAnsi="Arial" w:cs="Arial"/>
                <w:sz w:val="20"/>
              </w:rPr>
              <w:t>24.11</w:t>
            </w:r>
          </w:p>
        </w:tc>
      </w:tr>
      <w:tr w:rsidR="00236406" w:rsidTr="00236406">
        <w:trPr>
          <w:jc w:val="center"/>
        </w:trPr>
        <w:tc>
          <w:tcPr>
            <w:tcW w:w="7341" w:type="dxa"/>
            <w:hideMark/>
          </w:tcPr>
          <w:p w:rsidR="00236406" w:rsidRDefault="00236406">
            <w:pPr>
              <w:pStyle w:val="NormalWeb"/>
              <w:ind w:left="576" w:hanging="288"/>
            </w:pPr>
            <w:r>
              <w:rPr>
                <w:rFonts w:ascii="Arial" w:hAnsi="Arial" w:cs="Arial"/>
                <w:sz w:val="20"/>
                <w:szCs w:val="20"/>
              </w:rPr>
              <w:t>Granted</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19</w:t>
            </w:r>
          </w:p>
        </w:tc>
        <w:tc>
          <w:tcPr>
            <w:tcW w:w="67" w:type="dxa"/>
            <w:noWrap/>
            <w:vAlign w:val="bottom"/>
            <w:hideMark/>
          </w:tcPr>
          <w:p w:rsidR="00236406" w:rsidRDefault="00236406">
            <w:pPr>
              <w:rPr>
                <w:szCs w:val="24"/>
              </w:rPr>
            </w:pPr>
            <w:r>
              <w:rPr>
                <w:rFonts w:ascii="Arial" w:hAnsi="Arial" w:cs="Arial"/>
                <w:sz w:val="20"/>
              </w:rPr>
              <w:t> </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rPr>
                <w:szCs w:val="24"/>
              </w:rPr>
            </w:pPr>
            <w:r>
              <w:rPr>
                <w:rFonts w:ascii="Arial" w:hAnsi="Arial" w:cs="Arial"/>
                <w:sz w:val="20"/>
              </w:rPr>
              <w:t> </w:t>
            </w:r>
          </w:p>
        </w:tc>
        <w:tc>
          <w:tcPr>
            <w:tcW w:w="513" w:type="dxa"/>
            <w:gridSpan w:val="2"/>
            <w:vAlign w:val="bottom"/>
            <w:hideMark/>
          </w:tcPr>
          <w:p w:rsidR="00236406" w:rsidRDefault="00236406">
            <w:pPr>
              <w:jc w:val="right"/>
              <w:rPr>
                <w:szCs w:val="24"/>
              </w:rPr>
            </w:pPr>
            <w:r>
              <w:rPr>
                <w:rFonts w:ascii="Arial" w:hAnsi="Arial" w:cs="Arial"/>
                <w:sz w:val="20"/>
              </w:rPr>
              <w:t>27.82</w:t>
            </w:r>
          </w:p>
        </w:tc>
      </w:tr>
      <w:tr w:rsidR="00236406" w:rsidTr="00236406">
        <w:trPr>
          <w:jc w:val="center"/>
        </w:trPr>
        <w:tc>
          <w:tcPr>
            <w:tcW w:w="7341" w:type="dxa"/>
            <w:hideMark/>
          </w:tcPr>
          <w:p w:rsidR="00236406" w:rsidRDefault="00236406">
            <w:pPr>
              <w:pStyle w:val="NormalWeb"/>
              <w:ind w:left="576" w:hanging="288"/>
            </w:pPr>
            <w:r>
              <w:rPr>
                <w:rFonts w:ascii="Arial" w:hAnsi="Arial" w:cs="Arial"/>
                <w:sz w:val="20"/>
                <w:szCs w:val="20"/>
              </w:rPr>
              <w:t>Vested</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(14</w:t>
            </w:r>
          </w:p>
        </w:tc>
        <w:tc>
          <w:tcPr>
            <w:tcW w:w="67" w:type="dxa"/>
            <w:noWrap/>
            <w:vAlign w:val="bottom"/>
            <w:hideMark/>
          </w:tcPr>
          <w:p w:rsidR="00236406" w:rsidRDefault="00236406">
            <w:pPr>
              <w:rPr>
                <w:szCs w:val="24"/>
              </w:rPr>
            </w:pPr>
            <w:r>
              <w:rPr>
                <w:rFonts w:ascii="Arial" w:hAnsi="Arial" w:cs="Arial"/>
                <w:sz w:val="20"/>
              </w:rPr>
              <w:t>)</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rPr>
                <w:szCs w:val="24"/>
              </w:rPr>
            </w:pPr>
            <w:r>
              <w:rPr>
                <w:rFonts w:ascii="Arial" w:hAnsi="Arial" w:cs="Arial"/>
                <w:sz w:val="20"/>
              </w:rPr>
              <w:t> </w:t>
            </w:r>
          </w:p>
        </w:tc>
        <w:tc>
          <w:tcPr>
            <w:tcW w:w="513" w:type="dxa"/>
            <w:gridSpan w:val="2"/>
            <w:vAlign w:val="bottom"/>
            <w:hideMark/>
          </w:tcPr>
          <w:p w:rsidR="00236406" w:rsidRDefault="00236406">
            <w:pPr>
              <w:jc w:val="right"/>
              <w:rPr>
                <w:szCs w:val="24"/>
              </w:rPr>
            </w:pPr>
            <w:r>
              <w:rPr>
                <w:rFonts w:ascii="Arial" w:hAnsi="Arial" w:cs="Arial"/>
                <w:sz w:val="20"/>
              </w:rPr>
              <w:t>24.07</w:t>
            </w:r>
          </w:p>
        </w:tc>
      </w:tr>
      <w:tr w:rsidR="00236406" w:rsidTr="00236406">
        <w:trPr>
          <w:jc w:val="center"/>
        </w:trPr>
        <w:tc>
          <w:tcPr>
            <w:tcW w:w="7341" w:type="dxa"/>
            <w:hideMark/>
          </w:tcPr>
          <w:p w:rsidR="00236406" w:rsidRDefault="00236406">
            <w:pPr>
              <w:pStyle w:val="NormalWeb"/>
              <w:ind w:left="576" w:hanging="288"/>
            </w:pPr>
            <w:r>
              <w:rPr>
                <w:rFonts w:ascii="Arial" w:hAnsi="Arial" w:cs="Arial"/>
                <w:sz w:val="20"/>
                <w:szCs w:val="20"/>
              </w:rPr>
              <w:t>Forfeited</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(2</w:t>
            </w:r>
          </w:p>
        </w:tc>
        <w:tc>
          <w:tcPr>
            <w:tcW w:w="67" w:type="dxa"/>
            <w:noWrap/>
            <w:vAlign w:val="bottom"/>
            <w:hideMark/>
          </w:tcPr>
          <w:p w:rsidR="00236406" w:rsidRDefault="00236406">
            <w:pPr>
              <w:rPr>
                <w:szCs w:val="24"/>
              </w:rPr>
            </w:pPr>
            <w:r>
              <w:rPr>
                <w:rFonts w:ascii="Arial" w:hAnsi="Arial" w:cs="Arial"/>
                <w:sz w:val="20"/>
              </w:rPr>
              <w:t>)</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rPr>
                <w:szCs w:val="24"/>
              </w:rPr>
            </w:pPr>
            <w:r>
              <w:rPr>
                <w:rFonts w:ascii="Arial" w:hAnsi="Arial" w:cs="Arial"/>
                <w:sz w:val="20"/>
              </w:rPr>
              <w:t> </w:t>
            </w:r>
          </w:p>
        </w:tc>
        <w:tc>
          <w:tcPr>
            <w:tcW w:w="513" w:type="dxa"/>
            <w:gridSpan w:val="2"/>
            <w:vAlign w:val="bottom"/>
            <w:hideMark/>
          </w:tcPr>
          <w:p w:rsidR="00236406" w:rsidRDefault="00236406">
            <w:pPr>
              <w:jc w:val="right"/>
              <w:rPr>
                <w:szCs w:val="24"/>
              </w:rPr>
            </w:pPr>
            <w:r>
              <w:rPr>
                <w:rFonts w:ascii="Arial" w:hAnsi="Arial" w:cs="Arial"/>
                <w:sz w:val="20"/>
              </w:rPr>
              <w:t>24.44</w:t>
            </w:r>
          </w:p>
        </w:tc>
      </w:tr>
      <w:tr w:rsidR="00236406" w:rsidTr="00236406">
        <w:trPr>
          <w:jc w:val="center"/>
        </w:trPr>
        <w:tc>
          <w:tcPr>
            <w:tcW w:w="8755" w:type="dxa"/>
            <w:gridSpan w:val="3"/>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pStyle w:val="rrdsinglerule"/>
              <w:pBdr>
                <w:top w:val="single" w:sz="2" w:space="1" w:color="000000"/>
              </w:pBdr>
            </w:pPr>
            <w:r>
              <w:rPr>
                <w:sz w:val="15"/>
                <w:szCs w:val="15"/>
              </w:rPr>
              <w:t> </w:t>
            </w:r>
          </w:p>
        </w:tc>
        <w:tc>
          <w:tcPr>
            <w:tcW w:w="513" w:type="dxa"/>
            <w:gridSpan w:val="2"/>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7341" w:type="dxa"/>
            <w:hideMark/>
          </w:tcPr>
          <w:p w:rsidR="00236406" w:rsidRDefault="00236406">
            <w:pPr>
              <w:pStyle w:val="NormalWeb"/>
              <w:ind w:left="288" w:hanging="288"/>
            </w:pPr>
            <w:r>
              <w:rPr>
                <w:rFonts w:ascii="Arial" w:hAnsi="Arial" w:cs="Arial"/>
                <w:sz w:val="20"/>
                <w:szCs w:val="20"/>
              </w:rPr>
              <w:t>Nonvested balance, end of year</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b/>
                <w:bCs/>
                <w:sz w:val="20"/>
              </w:rPr>
              <w:t>36</w:t>
            </w:r>
          </w:p>
        </w:tc>
        <w:tc>
          <w:tcPr>
            <w:tcW w:w="67" w:type="dxa"/>
            <w:noWrap/>
            <w:vAlign w:val="bottom"/>
            <w:hideMark/>
          </w:tcPr>
          <w:p w:rsidR="00236406" w:rsidRDefault="00236406">
            <w:pPr>
              <w:rPr>
                <w:szCs w:val="24"/>
              </w:rPr>
            </w:pPr>
            <w:r>
              <w:rPr>
                <w:rFonts w:ascii="Arial" w:hAnsi="Arial" w:cs="Arial"/>
                <w:b/>
                <w:bCs/>
                <w:sz w:val="20"/>
              </w:rPr>
              <w:t> </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rsidP="000B7686">
            <w:pPr>
              <w:ind w:left="187"/>
              <w:rPr>
                <w:szCs w:val="24"/>
              </w:rPr>
            </w:pPr>
            <w:r>
              <w:rPr>
                <w:rFonts w:ascii="Arial" w:hAnsi="Arial" w:cs="Arial"/>
                <w:b/>
                <w:bCs/>
                <w:sz w:val="20"/>
              </w:rPr>
              <w:t>$</w:t>
            </w:r>
          </w:p>
        </w:tc>
        <w:tc>
          <w:tcPr>
            <w:tcW w:w="513" w:type="dxa"/>
            <w:gridSpan w:val="2"/>
            <w:vAlign w:val="bottom"/>
            <w:hideMark/>
          </w:tcPr>
          <w:p w:rsidR="00236406" w:rsidRDefault="00236406">
            <w:pPr>
              <w:ind w:left="-864" w:right="18"/>
              <w:jc w:val="right"/>
              <w:rPr>
                <w:szCs w:val="24"/>
              </w:rPr>
            </w:pPr>
            <w:r>
              <w:rPr>
                <w:rFonts w:ascii="Arial" w:hAnsi="Arial" w:cs="Arial"/>
                <w:b/>
                <w:bCs/>
                <w:sz w:val="20"/>
              </w:rPr>
              <w:t>26.14</w:t>
            </w:r>
          </w:p>
        </w:tc>
      </w:tr>
      <w:tr w:rsidR="00236406" w:rsidTr="00236406">
        <w:trPr>
          <w:jc w:val="center"/>
        </w:trPr>
        <w:tc>
          <w:tcPr>
            <w:tcW w:w="7341" w:type="dxa"/>
            <w:hideMark/>
          </w:tcPr>
          <w:p w:rsidR="00236406" w:rsidRDefault="00236406">
            <w:pPr>
              <w:pStyle w:val="la2"/>
            </w:pPr>
            <w:r>
              <w:t> </w:t>
            </w:r>
          </w:p>
        </w:tc>
        <w:tc>
          <w:tcPr>
            <w:tcW w:w="544" w:type="dxa"/>
            <w:vAlign w:val="bottom"/>
            <w:hideMark/>
          </w:tcPr>
          <w:p w:rsidR="00236406" w:rsidRDefault="00236406">
            <w:pPr>
              <w:pStyle w:val="la2"/>
            </w:pPr>
            <w:r>
              <w:rPr>
                <w:sz w:val="15"/>
                <w:szCs w:val="15"/>
              </w:rPr>
              <w:t>  </w:t>
            </w:r>
          </w:p>
        </w:tc>
        <w:tc>
          <w:tcPr>
            <w:tcW w:w="870"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454" w:type="dxa"/>
            <w:vAlign w:val="bottom"/>
            <w:hideMark/>
          </w:tcPr>
          <w:p w:rsidR="00236406" w:rsidRDefault="00236406">
            <w:pPr>
              <w:pStyle w:val="la2"/>
            </w:pPr>
            <w:r>
              <w:rPr>
                <w:sz w:val="15"/>
                <w:szCs w:val="15"/>
              </w:rPr>
              <w:t>  </w:t>
            </w:r>
          </w:p>
        </w:tc>
        <w:tc>
          <w:tcPr>
            <w:tcW w:w="291" w:type="dxa"/>
            <w:gridSpan w:val="2"/>
            <w:vAlign w:val="bottom"/>
            <w:hideMark/>
          </w:tcPr>
          <w:p w:rsidR="00236406" w:rsidRDefault="00236406">
            <w:pPr>
              <w:pStyle w:val="rrdsinglerule"/>
              <w:pBdr>
                <w:top w:val="single" w:sz="6" w:space="1" w:color="000000"/>
              </w:pBdr>
            </w:pPr>
            <w:r>
              <w:rPr>
                <w:sz w:val="15"/>
                <w:szCs w:val="15"/>
              </w:rPr>
              <w:t> </w:t>
            </w:r>
          </w:p>
        </w:tc>
        <w:tc>
          <w:tcPr>
            <w:tcW w:w="513" w:type="dxa"/>
            <w:gridSpan w:val="2"/>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As of June 30, 2008, there was $3.2 billion and $586 million of total unrecognized compensation costs related to SAs and SPSAs, respectively. These costs are expected to be recognized over a weighted average period of 3.4 years and 2.8 years, respectively.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SPSAs granted in fiscal year 2008 include adjustments for estimated performance against performance targets.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During fiscal year 2007 and 2006, the following activity occurred under our plans: </w:t>
      </w:r>
    </w:p>
    <w:p w:rsidR="00236406" w:rsidRDefault="00236406" w:rsidP="00236406">
      <w:pPr>
        <w:pStyle w:val="NormalWeb"/>
        <w:keepNext/>
        <w:spacing w:before="0" w:beforeAutospacing="0" w:after="0" w:afterAutospacing="0"/>
      </w:pPr>
      <w:r>
        <w:rPr>
          <w:sz w:val="15"/>
          <w:szCs w:val="15"/>
        </w:rPr>
        <w:t> </w:t>
      </w:r>
    </w:p>
    <w:tbl>
      <w:tblPr>
        <w:tblW w:w="5000" w:type="pct"/>
        <w:jc w:val="center"/>
        <w:tblCellMar>
          <w:left w:w="0" w:type="dxa"/>
          <w:right w:w="0" w:type="dxa"/>
        </w:tblCellMar>
        <w:tblLook w:val="04A0"/>
      </w:tblPr>
      <w:tblGrid>
        <w:gridCol w:w="8264"/>
        <w:gridCol w:w="294"/>
        <w:gridCol w:w="113"/>
        <w:gridCol w:w="502"/>
        <w:gridCol w:w="294"/>
        <w:gridCol w:w="112"/>
        <w:gridCol w:w="501"/>
      </w:tblGrid>
      <w:tr w:rsidR="00236406" w:rsidTr="00236406">
        <w:trPr>
          <w:tblHeader/>
          <w:jc w:val="center"/>
        </w:trPr>
        <w:tc>
          <w:tcPr>
            <w:tcW w:w="4099" w:type="pct"/>
            <w:vAlign w:val="center"/>
          </w:tcPr>
          <w:p w:rsidR="00236406" w:rsidRDefault="00236406">
            <w:pPr>
              <w:rPr>
                <w:sz w:val="2"/>
                <w:szCs w:val="24"/>
              </w:rPr>
            </w:pPr>
          </w:p>
        </w:tc>
        <w:tc>
          <w:tcPr>
            <w:tcW w:w="146" w:type="pct"/>
            <w:vAlign w:val="bottom"/>
          </w:tcPr>
          <w:p w:rsidR="00236406" w:rsidRDefault="00236406">
            <w:pPr>
              <w:rPr>
                <w:sz w:val="2"/>
                <w:szCs w:val="24"/>
              </w:rPr>
            </w:pPr>
          </w:p>
        </w:tc>
        <w:tc>
          <w:tcPr>
            <w:tcW w:w="0" w:type="auto"/>
            <w:vAlign w:val="center"/>
          </w:tcPr>
          <w:p w:rsidR="00236406" w:rsidRDefault="00236406">
            <w:pPr>
              <w:rPr>
                <w:sz w:val="2"/>
                <w:szCs w:val="24"/>
              </w:rPr>
            </w:pPr>
          </w:p>
        </w:tc>
        <w:tc>
          <w:tcPr>
            <w:tcW w:w="0" w:type="auto"/>
            <w:vAlign w:val="center"/>
          </w:tcPr>
          <w:p w:rsidR="00236406" w:rsidRDefault="00236406">
            <w:pPr>
              <w:rPr>
                <w:sz w:val="2"/>
                <w:szCs w:val="24"/>
              </w:rPr>
            </w:pPr>
          </w:p>
        </w:tc>
        <w:tc>
          <w:tcPr>
            <w:tcW w:w="146" w:type="pct"/>
            <w:vAlign w:val="bottom"/>
          </w:tcPr>
          <w:p w:rsidR="00236406" w:rsidRDefault="00236406">
            <w:pPr>
              <w:rPr>
                <w:sz w:val="2"/>
                <w:szCs w:val="24"/>
              </w:rPr>
            </w:pPr>
          </w:p>
        </w:tc>
        <w:tc>
          <w:tcPr>
            <w:tcW w:w="0" w:type="auto"/>
            <w:vAlign w:val="center"/>
          </w:tcPr>
          <w:p w:rsidR="00236406" w:rsidRDefault="00236406">
            <w:pPr>
              <w:rPr>
                <w:sz w:val="2"/>
                <w:szCs w:val="24"/>
              </w:rPr>
            </w:pPr>
          </w:p>
        </w:tc>
        <w:tc>
          <w:tcPr>
            <w:tcW w:w="0" w:type="auto"/>
            <w:vAlign w:val="center"/>
          </w:tcPr>
          <w:p w:rsidR="00236406" w:rsidRDefault="00236406">
            <w:pPr>
              <w:rPr>
                <w:sz w:val="2"/>
                <w:szCs w:val="24"/>
              </w:rPr>
            </w:pPr>
          </w:p>
        </w:tc>
      </w:tr>
      <w:tr w:rsidR="00236406" w:rsidTr="00236406">
        <w:trPr>
          <w:tblHeader/>
          <w:jc w:val="center"/>
        </w:trPr>
        <w:tc>
          <w:tcPr>
            <w:tcW w:w="0" w:type="auto"/>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 except fair values)</w:t>
            </w:r>
            <w:r>
              <w:rPr>
                <w:rFonts w:ascii="Arial" w:hAnsi="Arial" w:cs="Arial"/>
                <w:sz w:val="15"/>
                <w:szCs w:val="15"/>
              </w:rPr>
              <w:t xml:space="preserve"> </w:t>
            </w:r>
          </w:p>
        </w:tc>
        <w:tc>
          <w:tcPr>
            <w:tcW w:w="0" w:type="auto"/>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0" w:type="auto"/>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0" w:type="auto"/>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0" w:type="auto"/>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r>
      <w:tr w:rsidR="00236406" w:rsidTr="00236406">
        <w:trPr>
          <w:trHeight w:val="240"/>
          <w:jc w:val="center"/>
        </w:trPr>
        <w:tc>
          <w:tcPr>
            <w:tcW w:w="0" w:type="auto"/>
            <w:tcBorders>
              <w:top w:val="single" w:sz="2" w:space="0" w:color="000000"/>
              <w:left w:val="nil"/>
              <w:bottom w:val="nil"/>
              <w:right w:val="nil"/>
            </w:tcBorders>
            <w:vAlign w:val="center"/>
          </w:tcPr>
          <w:p w:rsidR="00236406" w:rsidRDefault="00236406">
            <w:pPr>
              <w:rPr>
                <w:szCs w:val="24"/>
              </w:rPr>
            </w:pPr>
          </w:p>
        </w:tc>
        <w:tc>
          <w:tcPr>
            <w:tcW w:w="0" w:type="auto"/>
            <w:gridSpan w:val="3"/>
            <w:tcBorders>
              <w:top w:val="single" w:sz="2" w:space="0" w:color="000000"/>
              <w:left w:val="nil"/>
              <w:bottom w:val="nil"/>
              <w:right w:val="nil"/>
            </w:tcBorders>
            <w:vAlign w:val="center"/>
          </w:tcPr>
          <w:p w:rsidR="00236406" w:rsidRDefault="00236406">
            <w:pPr>
              <w:rPr>
                <w:szCs w:val="24"/>
              </w:rPr>
            </w:pPr>
          </w:p>
        </w:tc>
        <w:tc>
          <w:tcPr>
            <w:tcW w:w="0" w:type="auto"/>
            <w:gridSpan w:val="3"/>
            <w:tcBorders>
              <w:top w:val="single" w:sz="2" w:space="0" w:color="000000"/>
              <w:left w:val="nil"/>
              <w:bottom w:val="nil"/>
              <w:right w:val="nil"/>
            </w:tcBorders>
            <w:vAlign w:val="center"/>
          </w:tcPr>
          <w:p w:rsidR="00236406" w:rsidRDefault="00236406">
            <w:pPr>
              <w:rPr>
                <w:szCs w:val="24"/>
              </w:rPr>
            </w:pPr>
          </w:p>
        </w:tc>
      </w:tr>
      <w:tr w:rsidR="00236406" w:rsidTr="00236406">
        <w:trPr>
          <w:jc w:val="center"/>
        </w:trPr>
        <w:tc>
          <w:tcPr>
            <w:tcW w:w="0" w:type="auto"/>
            <w:hideMark/>
          </w:tcPr>
          <w:p w:rsidR="00236406" w:rsidRDefault="00236406">
            <w:pPr>
              <w:pStyle w:val="NormalWeb"/>
              <w:keepNext/>
              <w:ind w:left="288" w:hanging="288"/>
            </w:pPr>
            <w:r>
              <w:rPr>
                <w:rFonts w:ascii="Arial" w:hAnsi="Arial" w:cs="Arial"/>
                <w:sz w:val="20"/>
                <w:szCs w:val="20"/>
              </w:rPr>
              <w:t>Stock awards granted</w:t>
            </w:r>
          </w:p>
        </w:tc>
        <w:tc>
          <w:tcPr>
            <w:tcW w:w="0" w:type="auto"/>
            <w:vAlign w:val="bottom"/>
            <w:hideMark/>
          </w:tcPr>
          <w:p w:rsidR="00236406" w:rsidRDefault="00236406">
            <w:pPr>
              <w:pStyle w:val="la2"/>
            </w:pPr>
            <w:r>
              <w:rPr>
                <w:sz w:val="15"/>
                <w:szCs w:val="15"/>
              </w:rPr>
              <w:t>  </w:t>
            </w:r>
          </w:p>
        </w:tc>
        <w:tc>
          <w:tcPr>
            <w:tcW w:w="56" w:type="pct"/>
            <w:vAlign w:val="bottom"/>
            <w:hideMark/>
          </w:tcPr>
          <w:p w:rsidR="00236406" w:rsidRDefault="00236406">
            <w:pPr>
              <w:rPr>
                <w:szCs w:val="24"/>
              </w:rPr>
            </w:pPr>
            <w:r>
              <w:rPr>
                <w:rFonts w:ascii="Arial" w:hAnsi="Arial" w:cs="Arial"/>
                <w:sz w:val="20"/>
              </w:rPr>
              <w:t> </w:t>
            </w:r>
          </w:p>
        </w:tc>
        <w:tc>
          <w:tcPr>
            <w:tcW w:w="249" w:type="pct"/>
            <w:vAlign w:val="bottom"/>
            <w:hideMark/>
          </w:tcPr>
          <w:p w:rsidR="00236406" w:rsidRDefault="00236406">
            <w:pPr>
              <w:jc w:val="right"/>
              <w:rPr>
                <w:szCs w:val="24"/>
              </w:rPr>
            </w:pPr>
            <w:r>
              <w:rPr>
                <w:rFonts w:ascii="Arial" w:hAnsi="Arial" w:cs="Arial"/>
                <w:sz w:val="20"/>
              </w:rPr>
              <w:t>57</w:t>
            </w:r>
          </w:p>
        </w:tc>
        <w:tc>
          <w:tcPr>
            <w:tcW w:w="0" w:type="auto"/>
            <w:vAlign w:val="bottom"/>
            <w:hideMark/>
          </w:tcPr>
          <w:p w:rsidR="00236406" w:rsidRDefault="00236406">
            <w:pPr>
              <w:pStyle w:val="la2"/>
            </w:pPr>
            <w:r>
              <w:rPr>
                <w:sz w:val="15"/>
                <w:szCs w:val="15"/>
              </w:rPr>
              <w:t>  </w:t>
            </w:r>
          </w:p>
        </w:tc>
        <w:tc>
          <w:tcPr>
            <w:tcW w:w="0" w:type="auto"/>
            <w:vAlign w:val="bottom"/>
            <w:hideMark/>
          </w:tcPr>
          <w:p w:rsidR="00236406" w:rsidRDefault="00236406">
            <w:pPr>
              <w:rPr>
                <w:szCs w:val="24"/>
              </w:rPr>
            </w:pPr>
            <w:r>
              <w:rPr>
                <w:rFonts w:ascii="Arial" w:hAnsi="Arial" w:cs="Arial"/>
                <w:sz w:val="20"/>
              </w:rPr>
              <w:t> </w:t>
            </w:r>
          </w:p>
        </w:tc>
        <w:tc>
          <w:tcPr>
            <w:tcW w:w="0" w:type="auto"/>
            <w:vAlign w:val="bottom"/>
            <w:hideMark/>
          </w:tcPr>
          <w:p w:rsidR="00236406" w:rsidRDefault="00236406">
            <w:pPr>
              <w:jc w:val="right"/>
              <w:rPr>
                <w:szCs w:val="24"/>
              </w:rPr>
            </w:pPr>
            <w:r>
              <w:rPr>
                <w:rFonts w:ascii="Arial" w:hAnsi="Arial" w:cs="Arial"/>
                <w:sz w:val="20"/>
              </w:rPr>
              <w:t>47</w:t>
            </w:r>
          </w:p>
        </w:tc>
      </w:tr>
      <w:tr w:rsidR="00236406" w:rsidTr="00236406">
        <w:trPr>
          <w:jc w:val="center"/>
        </w:trPr>
        <w:tc>
          <w:tcPr>
            <w:tcW w:w="0" w:type="auto"/>
            <w:hideMark/>
          </w:tcPr>
          <w:p w:rsidR="00236406" w:rsidRDefault="00236406">
            <w:pPr>
              <w:pStyle w:val="NormalWeb"/>
              <w:keepNext/>
              <w:ind w:left="576" w:hanging="288"/>
            </w:pPr>
            <w:r>
              <w:rPr>
                <w:rFonts w:ascii="Arial" w:hAnsi="Arial" w:cs="Arial"/>
                <w:sz w:val="20"/>
                <w:szCs w:val="20"/>
              </w:rPr>
              <w:t>Weighted average grant-date fair value</w:t>
            </w:r>
          </w:p>
        </w:tc>
        <w:tc>
          <w:tcPr>
            <w:tcW w:w="0" w:type="auto"/>
            <w:vAlign w:val="bottom"/>
            <w:hideMark/>
          </w:tcPr>
          <w:p w:rsidR="00236406" w:rsidRDefault="00236406">
            <w:pPr>
              <w:pStyle w:val="la2"/>
            </w:pPr>
            <w:r>
              <w:rPr>
                <w:sz w:val="15"/>
                <w:szCs w:val="15"/>
              </w:rPr>
              <w:t>  </w:t>
            </w:r>
          </w:p>
        </w:tc>
        <w:tc>
          <w:tcPr>
            <w:tcW w:w="56" w:type="pct"/>
            <w:vAlign w:val="bottom"/>
            <w:hideMark/>
          </w:tcPr>
          <w:p w:rsidR="00236406" w:rsidRDefault="00236406">
            <w:pPr>
              <w:rPr>
                <w:szCs w:val="24"/>
              </w:rPr>
            </w:pPr>
            <w:r>
              <w:rPr>
                <w:rFonts w:ascii="Arial" w:hAnsi="Arial" w:cs="Arial"/>
                <w:sz w:val="20"/>
              </w:rPr>
              <w:t>$</w:t>
            </w:r>
          </w:p>
        </w:tc>
        <w:tc>
          <w:tcPr>
            <w:tcW w:w="249" w:type="pct"/>
            <w:vAlign w:val="bottom"/>
            <w:hideMark/>
          </w:tcPr>
          <w:p w:rsidR="00236406" w:rsidRDefault="00236406">
            <w:pPr>
              <w:jc w:val="right"/>
              <w:rPr>
                <w:szCs w:val="24"/>
              </w:rPr>
            </w:pPr>
            <w:r>
              <w:rPr>
                <w:rFonts w:ascii="Arial" w:hAnsi="Arial" w:cs="Arial"/>
                <w:sz w:val="20"/>
              </w:rPr>
              <w:t>25.15</w:t>
            </w:r>
          </w:p>
        </w:tc>
        <w:tc>
          <w:tcPr>
            <w:tcW w:w="0" w:type="auto"/>
            <w:vAlign w:val="bottom"/>
            <w:hideMark/>
          </w:tcPr>
          <w:p w:rsidR="00236406" w:rsidRDefault="00236406">
            <w:pPr>
              <w:pStyle w:val="la2"/>
            </w:pPr>
            <w:r>
              <w:rPr>
                <w:sz w:val="15"/>
                <w:szCs w:val="15"/>
              </w:rPr>
              <w:t>  </w:t>
            </w:r>
          </w:p>
        </w:tc>
        <w:tc>
          <w:tcPr>
            <w:tcW w:w="0" w:type="auto"/>
            <w:vAlign w:val="bottom"/>
            <w:hideMark/>
          </w:tcPr>
          <w:p w:rsidR="00236406" w:rsidRDefault="00236406">
            <w:pPr>
              <w:rPr>
                <w:szCs w:val="24"/>
              </w:rPr>
            </w:pPr>
            <w:r>
              <w:rPr>
                <w:rFonts w:ascii="Arial" w:hAnsi="Arial" w:cs="Arial"/>
                <w:sz w:val="20"/>
              </w:rPr>
              <w:t>$</w:t>
            </w:r>
          </w:p>
        </w:tc>
        <w:tc>
          <w:tcPr>
            <w:tcW w:w="0" w:type="auto"/>
            <w:vAlign w:val="bottom"/>
            <w:hideMark/>
          </w:tcPr>
          <w:p w:rsidR="00236406" w:rsidRDefault="00236406">
            <w:pPr>
              <w:jc w:val="right"/>
              <w:rPr>
                <w:szCs w:val="24"/>
              </w:rPr>
            </w:pPr>
            <w:r>
              <w:rPr>
                <w:rFonts w:ascii="Arial" w:hAnsi="Arial" w:cs="Arial"/>
                <w:sz w:val="20"/>
              </w:rPr>
              <w:t>24.70</w:t>
            </w:r>
          </w:p>
        </w:tc>
      </w:tr>
      <w:tr w:rsidR="00236406" w:rsidTr="00236406">
        <w:trPr>
          <w:jc w:val="center"/>
        </w:trPr>
        <w:tc>
          <w:tcPr>
            <w:tcW w:w="0" w:type="auto"/>
            <w:hideMark/>
          </w:tcPr>
          <w:p w:rsidR="00236406" w:rsidRDefault="00236406">
            <w:pPr>
              <w:pStyle w:val="NormalWeb"/>
              <w:ind w:left="288" w:hanging="288"/>
            </w:pPr>
            <w:r>
              <w:rPr>
                <w:rFonts w:ascii="Arial" w:hAnsi="Arial" w:cs="Arial"/>
                <w:sz w:val="20"/>
                <w:szCs w:val="20"/>
              </w:rPr>
              <w:t>Shared performance stock awards granted</w:t>
            </w:r>
          </w:p>
        </w:tc>
        <w:tc>
          <w:tcPr>
            <w:tcW w:w="0" w:type="auto"/>
            <w:vAlign w:val="bottom"/>
            <w:hideMark/>
          </w:tcPr>
          <w:p w:rsidR="00236406" w:rsidRDefault="00236406">
            <w:pPr>
              <w:pStyle w:val="la2"/>
            </w:pPr>
            <w:r>
              <w:rPr>
                <w:sz w:val="15"/>
                <w:szCs w:val="15"/>
              </w:rPr>
              <w:t>  </w:t>
            </w:r>
          </w:p>
        </w:tc>
        <w:tc>
          <w:tcPr>
            <w:tcW w:w="56" w:type="pct"/>
            <w:vAlign w:val="bottom"/>
            <w:hideMark/>
          </w:tcPr>
          <w:p w:rsidR="00236406" w:rsidRDefault="00236406">
            <w:pPr>
              <w:rPr>
                <w:szCs w:val="24"/>
              </w:rPr>
            </w:pPr>
            <w:r>
              <w:rPr>
                <w:rFonts w:ascii="Arial" w:hAnsi="Arial" w:cs="Arial"/>
                <w:sz w:val="20"/>
              </w:rPr>
              <w:t> </w:t>
            </w:r>
          </w:p>
        </w:tc>
        <w:tc>
          <w:tcPr>
            <w:tcW w:w="249" w:type="pct"/>
            <w:vAlign w:val="bottom"/>
            <w:hideMark/>
          </w:tcPr>
          <w:p w:rsidR="00236406" w:rsidRDefault="00236406">
            <w:pPr>
              <w:jc w:val="right"/>
              <w:rPr>
                <w:szCs w:val="24"/>
              </w:rPr>
            </w:pPr>
            <w:r>
              <w:rPr>
                <w:rFonts w:ascii="Arial" w:hAnsi="Arial" w:cs="Arial"/>
                <w:sz w:val="20"/>
              </w:rPr>
              <w:t>11</w:t>
            </w:r>
          </w:p>
        </w:tc>
        <w:tc>
          <w:tcPr>
            <w:tcW w:w="0" w:type="auto"/>
            <w:vAlign w:val="bottom"/>
            <w:hideMark/>
          </w:tcPr>
          <w:p w:rsidR="00236406" w:rsidRDefault="00236406">
            <w:pPr>
              <w:pStyle w:val="la2"/>
            </w:pPr>
            <w:r>
              <w:rPr>
                <w:sz w:val="15"/>
                <w:szCs w:val="15"/>
              </w:rPr>
              <w:t>  </w:t>
            </w:r>
          </w:p>
        </w:tc>
        <w:tc>
          <w:tcPr>
            <w:tcW w:w="0" w:type="auto"/>
            <w:vAlign w:val="bottom"/>
            <w:hideMark/>
          </w:tcPr>
          <w:p w:rsidR="00236406" w:rsidRDefault="00236406">
            <w:pPr>
              <w:rPr>
                <w:szCs w:val="24"/>
              </w:rPr>
            </w:pPr>
            <w:r>
              <w:rPr>
                <w:rFonts w:ascii="Arial" w:hAnsi="Arial" w:cs="Arial"/>
                <w:sz w:val="20"/>
              </w:rPr>
              <w:t> </w:t>
            </w:r>
          </w:p>
        </w:tc>
        <w:tc>
          <w:tcPr>
            <w:tcW w:w="0" w:type="auto"/>
            <w:vAlign w:val="bottom"/>
            <w:hideMark/>
          </w:tcPr>
          <w:p w:rsidR="00236406" w:rsidRDefault="00236406">
            <w:pPr>
              <w:jc w:val="right"/>
              <w:rPr>
                <w:szCs w:val="24"/>
              </w:rPr>
            </w:pPr>
            <w:r>
              <w:rPr>
                <w:rFonts w:ascii="Arial" w:hAnsi="Arial" w:cs="Arial"/>
                <w:sz w:val="20"/>
              </w:rPr>
              <w:t>3</w:t>
            </w:r>
          </w:p>
        </w:tc>
      </w:tr>
      <w:tr w:rsidR="00236406" w:rsidTr="00236406">
        <w:trPr>
          <w:jc w:val="center"/>
        </w:trPr>
        <w:tc>
          <w:tcPr>
            <w:tcW w:w="0" w:type="auto"/>
            <w:hideMark/>
          </w:tcPr>
          <w:p w:rsidR="00236406" w:rsidRDefault="00236406">
            <w:pPr>
              <w:pStyle w:val="NormalWeb"/>
              <w:ind w:left="576" w:hanging="288"/>
            </w:pPr>
            <w:r>
              <w:rPr>
                <w:rFonts w:ascii="Arial" w:hAnsi="Arial" w:cs="Arial"/>
                <w:sz w:val="20"/>
                <w:szCs w:val="20"/>
              </w:rPr>
              <w:t>Weighted average grant-date fair value</w:t>
            </w:r>
          </w:p>
        </w:tc>
        <w:tc>
          <w:tcPr>
            <w:tcW w:w="0" w:type="auto"/>
            <w:vAlign w:val="bottom"/>
            <w:hideMark/>
          </w:tcPr>
          <w:p w:rsidR="00236406" w:rsidRDefault="00236406">
            <w:pPr>
              <w:pStyle w:val="la2"/>
            </w:pPr>
            <w:r>
              <w:rPr>
                <w:sz w:val="15"/>
                <w:szCs w:val="15"/>
              </w:rPr>
              <w:t>  </w:t>
            </w:r>
          </w:p>
        </w:tc>
        <w:tc>
          <w:tcPr>
            <w:tcW w:w="56" w:type="pct"/>
            <w:vAlign w:val="bottom"/>
            <w:hideMark/>
          </w:tcPr>
          <w:p w:rsidR="00236406" w:rsidRDefault="00236406">
            <w:pPr>
              <w:rPr>
                <w:szCs w:val="24"/>
              </w:rPr>
            </w:pPr>
            <w:r>
              <w:rPr>
                <w:rFonts w:ascii="Arial" w:hAnsi="Arial" w:cs="Arial"/>
                <w:sz w:val="20"/>
              </w:rPr>
              <w:t>$</w:t>
            </w:r>
          </w:p>
        </w:tc>
        <w:tc>
          <w:tcPr>
            <w:tcW w:w="249" w:type="pct"/>
            <w:vAlign w:val="bottom"/>
            <w:hideMark/>
          </w:tcPr>
          <w:p w:rsidR="00236406" w:rsidRDefault="00236406">
            <w:pPr>
              <w:jc w:val="right"/>
              <w:rPr>
                <w:szCs w:val="24"/>
              </w:rPr>
            </w:pPr>
            <w:r>
              <w:rPr>
                <w:rFonts w:ascii="Arial" w:hAnsi="Arial" w:cs="Arial"/>
                <w:sz w:val="20"/>
              </w:rPr>
              <w:t>25.18</w:t>
            </w:r>
          </w:p>
        </w:tc>
        <w:tc>
          <w:tcPr>
            <w:tcW w:w="0" w:type="auto"/>
            <w:vAlign w:val="bottom"/>
            <w:hideMark/>
          </w:tcPr>
          <w:p w:rsidR="00236406" w:rsidRDefault="00236406">
            <w:pPr>
              <w:pStyle w:val="la2"/>
            </w:pPr>
            <w:r>
              <w:rPr>
                <w:sz w:val="15"/>
                <w:szCs w:val="15"/>
              </w:rPr>
              <w:t>  </w:t>
            </w:r>
          </w:p>
        </w:tc>
        <w:tc>
          <w:tcPr>
            <w:tcW w:w="0" w:type="auto"/>
            <w:vAlign w:val="bottom"/>
            <w:hideMark/>
          </w:tcPr>
          <w:p w:rsidR="00236406" w:rsidRDefault="00236406">
            <w:pPr>
              <w:rPr>
                <w:szCs w:val="24"/>
              </w:rPr>
            </w:pPr>
            <w:r>
              <w:rPr>
                <w:rFonts w:ascii="Arial" w:hAnsi="Arial" w:cs="Arial"/>
                <w:sz w:val="20"/>
              </w:rPr>
              <w:t>$</w:t>
            </w:r>
          </w:p>
        </w:tc>
        <w:tc>
          <w:tcPr>
            <w:tcW w:w="0" w:type="auto"/>
            <w:vAlign w:val="bottom"/>
            <w:hideMark/>
          </w:tcPr>
          <w:p w:rsidR="00236406" w:rsidRDefault="00236406">
            <w:pPr>
              <w:jc w:val="right"/>
              <w:rPr>
                <w:szCs w:val="24"/>
              </w:rPr>
            </w:pPr>
            <w:r>
              <w:rPr>
                <w:rFonts w:ascii="Arial" w:hAnsi="Arial" w:cs="Arial"/>
                <w:sz w:val="20"/>
              </w:rPr>
              <w:t>24.80</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Stock Options.</w:t>
      </w:r>
      <w:r>
        <w:rPr>
          <w:rFonts w:ascii="Arial" w:hAnsi="Arial" w:cs="Arial"/>
          <w:sz w:val="20"/>
          <w:szCs w:val="20"/>
        </w:rPr>
        <w:t xml:space="preserve">    In fiscal year 2004, we began granting employees SAs rather than stock options as part of our equity compensation plans. Since then, stock options issued to employees have been issued primarily in conjunction with business acquisitions. Nonqualified stock options were granted to our directors under our non-employee director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F46D4C">
      <w:pPr>
        <w:pStyle w:val="NormalWeb"/>
        <w:spacing w:before="140" w:beforeAutospacing="0" w:after="0" w:afterAutospacing="0"/>
        <w:jc w:val="both"/>
      </w:pPr>
      <w:r>
        <w:rPr>
          <w:rFonts w:ascii="Arial" w:hAnsi="Arial" w:cs="Arial"/>
          <w:sz w:val="20"/>
          <w:szCs w:val="20"/>
        </w:rPr>
        <w:t xml:space="preserve">stock plan. Nonqualified and incentive stock options were granted to certain officers and employees under our employee stock plans. Options granted between 1995 and 2001 generally vest over four and one-half years and expire seven years from the date of grant, while certain options vest either over four and one-half years or over seven and one-half years and expire ten years from the date of grant. Options granted after 2001 vest over four and one-half years and expire ten years from the date of grant. Approximately ten million, two million, and one million stock options were granted in conjunction with business acquisitions during fiscal years 2008, 2007, and 2006, respectively.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Employee stock options outstanding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4244"/>
        <w:gridCol w:w="530"/>
        <w:gridCol w:w="870"/>
        <w:gridCol w:w="67"/>
        <w:gridCol w:w="456"/>
        <w:gridCol w:w="193"/>
        <w:gridCol w:w="345"/>
        <w:gridCol w:w="516"/>
        <w:gridCol w:w="530"/>
        <w:gridCol w:w="929"/>
        <w:gridCol w:w="530"/>
        <w:gridCol w:w="159"/>
        <w:gridCol w:w="243"/>
        <w:gridCol w:w="468"/>
      </w:tblGrid>
      <w:tr w:rsidR="00236406" w:rsidTr="00236406">
        <w:trPr>
          <w:tblHeader/>
          <w:jc w:val="center"/>
        </w:trPr>
        <w:tc>
          <w:tcPr>
            <w:tcW w:w="4244" w:type="dxa"/>
            <w:vAlign w:val="center"/>
          </w:tcPr>
          <w:p w:rsidR="00236406" w:rsidRDefault="00236406">
            <w:pPr>
              <w:rPr>
                <w:sz w:val="2"/>
                <w:szCs w:val="24"/>
              </w:rPr>
            </w:pPr>
          </w:p>
        </w:tc>
        <w:tc>
          <w:tcPr>
            <w:tcW w:w="530" w:type="dxa"/>
            <w:vAlign w:val="bottom"/>
          </w:tcPr>
          <w:p w:rsidR="00236406" w:rsidRDefault="00236406">
            <w:pPr>
              <w:rPr>
                <w:sz w:val="2"/>
                <w:szCs w:val="24"/>
              </w:rPr>
            </w:pPr>
          </w:p>
        </w:tc>
        <w:tc>
          <w:tcPr>
            <w:tcW w:w="870" w:type="dxa"/>
            <w:vAlign w:val="center"/>
          </w:tcPr>
          <w:p w:rsidR="00236406" w:rsidRDefault="00236406">
            <w:pPr>
              <w:rPr>
                <w:sz w:val="2"/>
                <w:szCs w:val="24"/>
              </w:rPr>
            </w:pPr>
          </w:p>
        </w:tc>
        <w:tc>
          <w:tcPr>
            <w:tcW w:w="67" w:type="dxa"/>
            <w:vAlign w:val="center"/>
          </w:tcPr>
          <w:p w:rsidR="00236406" w:rsidRDefault="00236406">
            <w:pPr>
              <w:rPr>
                <w:sz w:val="2"/>
                <w:szCs w:val="24"/>
              </w:rPr>
            </w:pPr>
          </w:p>
        </w:tc>
        <w:tc>
          <w:tcPr>
            <w:tcW w:w="456" w:type="dxa"/>
            <w:vAlign w:val="bottom"/>
          </w:tcPr>
          <w:p w:rsidR="00236406" w:rsidRDefault="00236406">
            <w:pPr>
              <w:rPr>
                <w:sz w:val="2"/>
                <w:szCs w:val="24"/>
              </w:rPr>
            </w:pPr>
          </w:p>
        </w:tc>
        <w:tc>
          <w:tcPr>
            <w:tcW w:w="193" w:type="dxa"/>
            <w:vAlign w:val="center"/>
          </w:tcPr>
          <w:p w:rsidR="00236406" w:rsidRDefault="00236406">
            <w:pPr>
              <w:rPr>
                <w:sz w:val="2"/>
                <w:szCs w:val="24"/>
              </w:rPr>
            </w:pPr>
          </w:p>
        </w:tc>
        <w:tc>
          <w:tcPr>
            <w:tcW w:w="861" w:type="dxa"/>
            <w:gridSpan w:val="2"/>
            <w:vAlign w:val="center"/>
          </w:tcPr>
          <w:p w:rsidR="00236406" w:rsidRDefault="00236406">
            <w:pPr>
              <w:rPr>
                <w:sz w:val="2"/>
                <w:szCs w:val="24"/>
              </w:rPr>
            </w:pPr>
          </w:p>
        </w:tc>
        <w:tc>
          <w:tcPr>
            <w:tcW w:w="530" w:type="dxa"/>
            <w:vAlign w:val="bottom"/>
          </w:tcPr>
          <w:p w:rsidR="00236406" w:rsidRDefault="00236406">
            <w:pPr>
              <w:rPr>
                <w:sz w:val="2"/>
                <w:szCs w:val="24"/>
              </w:rPr>
            </w:pPr>
          </w:p>
        </w:tc>
        <w:tc>
          <w:tcPr>
            <w:tcW w:w="929" w:type="dxa"/>
            <w:vAlign w:val="center"/>
          </w:tcPr>
          <w:p w:rsidR="00236406" w:rsidRDefault="00236406">
            <w:pPr>
              <w:rPr>
                <w:sz w:val="2"/>
                <w:szCs w:val="24"/>
              </w:rPr>
            </w:pPr>
          </w:p>
        </w:tc>
        <w:tc>
          <w:tcPr>
            <w:tcW w:w="530" w:type="dxa"/>
            <w:vAlign w:val="bottom"/>
          </w:tcPr>
          <w:p w:rsidR="00236406" w:rsidRDefault="00236406">
            <w:pPr>
              <w:rPr>
                <w:sz w:val="2"/>
                <w:szCs w:val="24"/>
              </w:rPr>
            </w:pPr>
          </w:p>
        </w:tc>
        <w:tc>
          <w:tcPr>
            <w:tcW w:w="159" w:type="dxa"/>
            <w:vAlign w:val="center"/>
          </w:tcPr>
          <w:p w:rsidR="00236406" w:rsidRDefault="00236406">
            <w:pPr>
              <w:rPr>
                <w:sz w:val="2"/>
                <w:szCs w:val="24"/>
              </w:rPr>
            </w:pPr>
          </w:p>
        </w:tc>
        <w:tc>
          <w:tcPr>
            <w:tcW w:w="711" w:type="dxa"/>
            <w:gridSpan w:val="2"/>
            <w:vAlign w:val="center"/>
          </w:tcPr>
          <w:p w:rsidR="00236406" w:rsidRDefault="00236406">
            <w:pPr>
              <w:rPr>
                <w:sz w:val="2"/>
                <w:szCs w:val="24"/>
              </w:rPr>
            </w:pPr>
          </w:p>
        </w:tc>
      </w:tr>
      <w:tr w:rsidR="00236406" w:rsidTr="00236406">
        <w:trPr>
          <w:tblHeader/>
          <w:jc w:val="center"/>
        </w:trPr>
        <w:tc>
          <w:tcPr>
            <w:tcW w:w="4244" w:type="dxa"/>
            <w:tcBorders>
              <w:top w:val="nil"/>
              <w:left w:val="nil"/>
              <w:bottom w:val="single" w:sz="2" w:space="0" w:color="000000"/>
              <w:right w:val="nil"/>
            </w:tcBorders>
            <w:vAlign w:val="bottom"/>
            <w:hideMark/>
          </w:tcPr>
          <w:p w:rsidR="00236406" w:rsidRDefault="00236406">
            <w:pPr>
              <w:pStyle w:val="la2"/>
              <w:keepNext/>
            </w:pPr>
            <w:r>
              <w:t> </w:t>
            </w:r>
          </w:p>
        </w:tc>
        <w:tc>
          <w:tcPr>
            <w:tcW w:w="5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70"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Shares</w:t>
            </w:r>
            <w:r>
              <w:rPr>
                <w:rFonts w:ascii="Arial" w:hAnsi="Arial" w:cs="Arial"/>
                <w:b/>
                <w:bCs/>
                <w:sz w:val="15"/>
                <w:szCs w:val="15"/>
              </w:rPr>
              <w:br/>
              <w:t>(in millions)</w:t>
            </w:r>
          </w:p>
        </w:tc>
        <w:tc>
          <w:tcPr>
            <w:tcW w:w="67"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456"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054"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Weighted</w:t>
            </w:r>
            <w:r>
              <w:rPr>
                <w:rFonts w:ascii="Arial" w:hAnsi="Arial" w:cs="Arial"/>
                <w:b/>
                <w:bCs/>
                <w:sz w:val="15"/>
                <w:szCs w:val="15"/>
              </w:rPr>
              <w:br/>
              <w:t>Average</w:t>
            </w:r>
            <w:r>
              <w:rPr>
                <w:rFonts w:ascii="Arial" w:hAnsi="Arial" w:cs="Arial"/>
                <w:b/>
                <w:bCs/>
                <w:sz w:val="15"/>
                <w:szCs w:val="15"/>
              </w:rPr>
              <w:br/>
              <w:t>Exercise Price</w:t>
            </w:r>
          </w:p>
        </w:tc>
        <w:tc>
          <w:tcPr>
            <w:tcW w:w="5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929" w:type="dxa"/>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Weighted</w:t>
            </w:r>
            <w:r>
              <w:rPr>
                <w:rFonts w:ascii="Arial" w:hAnsi="Arial" w:cs="Arial"/>
                <w:b/>
                <w:bCs/>
                <w:sz w:val="15"/>
                <w:szCs w:val="15"/>
              </w:rPr>
              <w:br/>
              <w:t>Average</w:t>
            </w:r>
            <w:r>
              <w:rPr>
                <w:rFonts w:ascii="Arial" w:hAnsi="Arial" w:cs="Arial"/>
                <w:b/>
                <w:bCs/>
                <w:sz w:val="15"/>
                <w:szCs w:val="15"/>
              </w:rPr>
              <w:br/>
              <w:t>Remaining</w:t>
            </w:r>
            <w:r>
              <w:rPr>
                <w:rFonts w:ascii="Arial" w:hAnsi="Arial" w:cs="Arial"/>
                <w:b/>
                <w:bCs/>
                <w:sz w:val="15"/>
                <w:szCs w:val="15"/>
              </w:rPr>
              <w:br/>
              <w:t>Contractual</w:t>
            </w:r>
            <w:r>
              <w:rPr>
                <w:rFonts w:ascii="Arial" w:hAnsi="Arial" w:cs="Arial"/>
                <w:b/>
                <w:bCs/>
                <w:sz w:val="15"/>
                <w:szCs w:val="15"/>
              </w:rPr>
              <w:br/>
              <w:t>Term (years)</w:t>
            </w:r>
          </w:p>
        </w:tc>
        <w:tc>
          <w:tcPr>
            <w:tcW w:w="53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870"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Aggregate</w:t>
            </w:r>
            <w:r>
              <w:rPr>
                <w:rFonts w:ascii="Arial" w:hAnsi="Arial" w:cs="Arial"/>
                <w:b/>
                <w:bCs/>
                <w:sz w:val="15"/>
                <w:szCs w:val="15"/>
              </w:rPr>
              <w:br/>
              <w:t>Intrinsic</w:t>
            </w:r>
            <w:r>
              <w:rPr>
                <w:rFonts w:ascii="Arial" w:hAnsi="Arial" w:cs="Arial"/>
                <w:b/>
                <w:bCs/>
                <w:sz w:val="15"/>
                <w:szCs w:val="15"/>
              </w:rPr>
              <w:br/>
              <w:t>Value</w:t>
            </w:r>
            <w:r>
              <w:rPr>
                <w:rFonts w:ascii="Arial" w:hAnsi="Arial" w:cs="Arial"/>
                <w:b/>
                <w:bCs/>
                <w:sz w:val="15"/>
                <w:szCs w:val="15"/>
              </w:rPr>
              <w:br/>
              <w:t>(in millions)</w:t>
            </w:r>
          </w:p>
        </w:tc>
      </w:tr>
      <w:tr w:rsidR="00236406" w:rsidTr="00236406">
        <w:trPr>
          <w:jc w:val="center"/>
        </w:trPr>
        <w:tc>
          <w:tcPr>
            <w:tcW w:w="4244" w:type="dxa"/>
            <w:tcBorders>
              <w:top w:val="single" w:sz="2" w:space="0" w:color="000000"/>
              <w:left w:val="nil"/>
              <w:bottom w:val="nil"/>
              <w:right w:val="nil"/>
            </w:tcBorders>
            <w:hideMark/>
          </w:tcPr>
          <w:p w:rsidR="00236406" w:rsidRDefault="00236406">
            <w:pPr>
              <w:pStyle w:val="NormalWeb"/>
              <w:keepNext/>
              <w:ind w:left="288" w:hanging="288"/>
            </w:pPr>
            <w:r>
              <w:rPr>
                <w:rFonts w:ascii="Arial" w:hAnsi="Arial" w:cs="Arial"/>
                <w:sz w:val="20"/>
                <w:szCs w:val="20"/>
              </w:rPr>
              <w:t>Balance, June 30, 2007</w:t>
            </w:r>
          </w:p>
        </w:tc>
        <w:tc>
          <w:tcPr>
            <w:tcW w:w="530"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870" w:type="dxa"/>
            <w:tcBorders>
              <w:top w:val="single" w:sz="2" w:space="0" w:color="000000"/>
              <w:left w:val="nil"/>
              <w:bottom w:val="nil"/>
              <w:right w:val="nil"/>
            </w:tcBorders>
            <w:vAlign w:val="bottom"/>
            <w:hideMark/>
          </w:tcPr>
          <w:p w:rsidR="00236406" w:rsidRDefault="00236406">
            <w:pPr>
              <w:jc w:val="right"/>
              <w:rPr>
                <w:szCs w:val="24"/>
              </w:rPr>
            </w:pPr>
            <w:r>
              <w:rPr>
                <w:rFonts w:ascii="Arial" w:hAnsi="Arial" w:cs="Arial"/>
                <w:sz w:val="20"/>
              </w:rPr>
              <w:t>524</w:t>
            </w:r>
          </w:p>
        </w:tc>
        <w:tc>
          <w:tcPr>
            <w:tcW w:w="67" w:type="dxa"/>
            <w:tcBorders>
              <w:top w:val="single" w:sz="2" w:space="0" w:color="000000"/>
              <w:left w:val="nil"/>
              <w:bottom w:val="nil"/>
              <w:right w:val="nil"/>
            </w:tcBorders>
            <w:noWrap/>
            <w:vAlign w:val="bottom"/>
            <w:hideMark/>
          </w:tcPr>
          <w:p w:rsidR="00236406" w:rsidRDefault="00236406">
            <w:pPr>
              <w:rPr>
                <w:szCs w:val="24"/>
              </w:rPr>
            </w:pPr>
            <w:r>
              <w:rPr>
                <w:rFonts w:ascii="Arial" w:hAnsi="Arial" w:cs="Arial"/>
                <w:sz w:val="20"/>
              </w:rPr>
              <w:t> </w:t>
            </w:r>
          </w:p>
        </w:tc>
        <w:tc>
          <w:tcPr>
            <w:tcW w:w="456"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538" w:type="dxa"/>
            <w:gridSpan w:val="2"/>
            <w:tcBorders>
              <w:top w:val="single" w:sz="2" w:space="0" w:color="000000"/>
              <w:left w:val="nil"/>
              <w:bottom w:val="nil"/>
              <w:right w:val="nil"/>
            </w:tcBorders>
            <w:vAlign w:val="bottom"/>
            <w:hideMark/>
          </w:tcPr>
          <w:p w:rsidR="00236406" w:rsidRDefault="00236406">
            <w:pPr>
              <w:ind w:left="418"/>
              <w:rPr>
                <w:szCs w:val="24"/>
              </w:rPr>
            </w:pPr>
            <w:r>
              <w:rPr>
                <w:rFonts w:ascii="Arial" w:hAnsi="Arial" w:cs="Arial"/>
                <w:sz w:val="20"/>
              </w:rPr>
              <w:t>$</w:t>
            </w:r>
          </w:p>
        </w:tc>
        <w:tc>
          <w:tcPr>
            <w:tcW w:w="516" w:type="dxa"/>
            <w:tcBorders>
              <w:top w:val="single" w:sz="2" w:space="0" w:color="000000"/>
              <w:left w:val="nil"/>
              <w:bottom w:val="nil"/>
              <w:right w:val="nil"/>
            </w:tcBorders>
            <w:vAlign w:val="bottom"/>
            <w:hideMark/>
          </w:tcPr>
          <w:p w:rsidR="00236406" w:rsidRDefault="00236406">
            <w:pPr>
              <w:jc w:val="right"/>
              <w:rPr>
                <w:szCs w:val="24"/>
              </w:rPr>
            </w:pPr>
            <w:r>
              <w:rPr>
                <w:rFonts w:ascii="Arial" w:hAnsi="Arial" w:cs="Arial"/>
                <w:sz w:val="20"/>
              </w:rPr>
              <w:t>27.86</w:t>
            </w:r>
          </w:p>
        </w:tc>
        <w:tc>
          <w:tcPr>
            <w:tcW w:w="530"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929" w:type="dxa"/>
            <w:tcBorders>
              <w:top w:val="single" w:sz="2" w:space="0" w:color="000000"/>
              <w:left w:val="nil"/>
              <w:bottom w:val="nil"/>
              <w:right w:val="nil"/>
            </w:tcBorders>
            <w:vAlign w:val="bottom"/>
            <w:hideMark/>
          </w:tcPr>
          <w:p w:rsidR="00236406" w:rsidRDefault="00236406">
            <w:pPr>
              <w:pStyle w:val="la2"/>
            </w:pPr>
            <w:r>
              <w:t> </w:t>
            </w:r>
          </w:p>
        </w:tc>
        <w:tc>
          <w:tcPr>
            <w:tcW w:w="530" w:type="dxa"/>
            <w:tcBorders>
              <w:top w:val="single" w:sz="2" w:space="0" w:color="000000"/>
              <w:left w:val="nil"/>
              <w:bottom w:val="nil"/>
              <w:right w:val="nil"/>
            </w:tcBorders>
            <w:vAlign w:val="bottom"/>
            <w:hideMark/>
          </w:tcPr>
          <w:p w:rsidR="00236406" w:rsidRDefault="00236406">
            <w:pPr>
              <w:pStyle w:val="la2"/>
            </w:pPr>
            <w:r>
              <w:rPr>
                <w:sz w:val="15"/>
                <w:szCs w:val="15"/>
              </w:rPr>
              <w:t>  </w:t>
            </w:r>
          </w:p>
        </w:tc>
        <w:tc>
          <w:tcPr>
            <w:tcW w:w="159" w:type="dxa"/>
            <w:tcBorders>
              <w:top w:val="single" w:sz="2" w:space="0" w:color="000000"/>
              <w:left w:val="nil"/>
              <w:bottom w:val="nil"/>
              <w:right w:val="nil"/>
            </w:tcBorders>
            <w:vAlign w:val="bottom"/>
            <w:hideMark/>
          </w:tcPr>
          <w:p w:rsidR="00236406" w:rsidRDefault="00236406">
            <w:pPr>
              <w:pStyle w:val="la2"/>
            </w:pPr>
            <w:r>
              <w:t> </w:t>
            </w:r>
          </w:p>
        </w:tc>
        <w:tc>
          <w:tcPr>
            <w:tcW w:w="711" w:type="dxa"/>
            <w:gridSpan w:val="2"/>
            <w:tcBorders>
              <w:top w:val="single" w:sz="2" w:space="0" w:color="000000"/>
              <w:left w:val="nil"/>
              <w:bottom w:val="nil"/>
              <w:right w:val="nil"/>
            </w:tcBorders>
            <w:vAlign w:val="bottom"/>
            <w:hideMark/>
          </w:tcPr>
          <w:p w:rsidR="00236406" w:rsidRDefault="00236406">
            <w:pPr>
              <w:pStyle w:val="la2"/>
            </w:pPr>
            <w:r>
              <w:t> </w:t>
            </w:r>
          </w:p>
        </w:tc>
      </w:tr>
      <w:tr w:rsidR="00236406" w:rsidTr="00236406">
        <w:trPr>
          <w:jc w:val="center"/>
        </w:trPr>
        <w:tc>
          <w:tcPr>
            <w:tcW w:w="4244" w:type="dxa"/>
            <w:hideMark/>
          </w:tcPr>
          <w:p w:rsidR="00236406" w:rsidRDefault="00236406">
            <w:pPr>
              <w:pStyle w:val="NormalWeb"/>
              <w:keepNext/>
              <w:ind w:left="576" w:hanging="288"/>
            </w:pPr>
            <w:r>
              <w:rPr>
                <w:rFonts w:ascii="Arial" w:hAnsi="Arial" w:cs="Arial"/>
                <w:sz w:val="20"/>
                <w:szCs w:val="20"/>
              </w:rPr>
              <w:t>Granted</w:t>
            </w:r>
          </w:p>
        </w:tc>
        <w:tc>
          <w:tcPr>
            <w:tcW w:w="530"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10</w:t>
            </w:r>
          </w:p>
        </w:tc>
        <w:tc>
          <w:tcPr>
            <w:tcW w:w="67" w:type="dxa"/>
            <w:noWrap/>
            <w:vAlign w:val="bottom"/>
            <w:hideMark/>
          </w:tcPr>
          <w:p w:rsidR="00236406" w:rsidRDefault="00236406">
            <w:pPr>
              <w:rPr>
                <w:szCs w:val="24"/>
              </w:rPr>
            </w:pPr>
            <w:r>
              <w:rPr>
                <w:rFonts w:ascii="Arial" w:hAnsi="Arial" w:cs="Arial"/>
                <w:sz w:val="20"/>
              </w:rPr>
              <w:t> </w:t>
            </w:r>
          </w:p>
        </w:tc>
        <w:tc>
          <w:tcPr>
            <w:tcW w:w="456" w:type="dxa"/>
            <w:vAlign w:val="bottom"/>
            <w:hideMark/>
          </w:tcPr>
          <w:p w:rsidR="00236406" w:rsidRDefault="00236406">
            <w:pPr>
              <w:pStyle w:val="la2"/>
            </w:pPr>
            <w:r>
              <w:rPr>
                <w:sz w:val="15"/>
                <w:szCs w:val="15"/>
              </w:rPr>
              <w:t>  </w:t>
            </w:r>
          </w:p>
        </w:tc>
        <w:tc>
          <w:tcPr>
            <w:tcW w:w="193" w:type="dxa"/>
            <w:vAlign w:val="bottom"/>
            <w:hideMark/>
          </w:tcPr>
          <w:p w:rsidR="00236406" w:rsidRDefault="00236406">
            <w:pPr>
              <w:rPr>
                <w:szCs w:val="24"/>
              </w:rPr>
            </w:pPr>
            <w:r>
              <w:rPr>
                <w:rFonts w:ascii="Arial" w:hAnsi="Arial" w:cs="Arial"/>
                <w:sz w:val="20"/>
              </w:rPr>
              <w:t> </w:t>
            </w:r>
          </w:p>
        </w:tc>
        <w:tc>
          <w:tcPr>
            <w:tcW w:w="861" w:type="dxa"/>
            <w:gridSpan w:val="2"/>
            <w:vAlign w:val="bottom"/>
            <w:hideMark/>
          </w:tcPr>
          <w:p w:rsidR="00236406" w:rsidRDefault="00236406">
            <w:pPr>
              <w:jc w:val="right"/>
              <w:rPr>
                <w:szCs w:val="24"/>
              </w:rPr>
            </w:pPr>
            <w:r>
              <w:rPr>
                <w:rFonts w:ascii="Arial" w:hAnsi="Arial" w:cs="Arial"/>
                <w:sz w:val="20"/>
              </w:rPr>
              <w:t>8.63</w:t>
            </w:r>
          </w:p>
        </w:tc>
        <w:tc>
          <w:tcPr>
            <w:tcW w:w="530" w:type="dxa"/>
            <w:vAlign w:val="bottom"/>
            <w:hideMark/>
          </w:tcPr>
          <w:p w:rsidR="00236406" w:rsidRDefault="00236406">
            <w:pPr>
              <w:pStyle w:val="la2"/>
            </w:pPr>
            <w:r>
              <w:rPr>
                <w:sz w:val="15"/>
                <w:szCs w:val="15"/>
              </w:rPr>
              <w:t>  </w:t>
            </w:r>
          </w:p>
        </w:tc>
        <w:tc>
          <w:tcPr>
            <w:tcW w:w="929" w:type="dxa"/>
            <w:vAlign w:val="bottom"/>
            <w:hideMark/>
          </w:tcPr>
          <w:p w:rsidR="00236406" w:rsidRDefault="00236406">
            <w:pPr>
              <w:pStyle w:val="la2"/>
            </w:pPr>
            <w:r>
              <w:t> </w:t>
            </w:r>
          </w:p>
        </w:tc>
        <w:tc>
          <w:tcPr>
            <w:tcW w:w="530" w:type="dxa"/>
            <w:vAlign w:val="bottom"/>
            <w:hideMark/>
          </w:tcPr>
          <w:p w:rsidR="00236406" w:rsidRDefault="00236406">
            <w:pPr>
              <w:pStyle w:val="la2"/>
            </w:pPr>
            <w:r>
              <w:rPr>
                <w:sz w:val="15"/>
                <w:szCs w:val="15"/>
              </w:rPr>
              <w:t>  </w:t>
            </w:r>
          </w:p>
        </w:tc>
        <w:tc>
          <w:tcPr>
            <w:tcW w:w="159" w:type="dxa"/>
            <w:vAlign w:val="bottom"/>
            <w:hideMark/>
          </w:tcPr>
          <w:p w:rsidR="00236406" w:rsidRDefault="00236406">
            <w:pPr>
              <w:pStyle w:val="la2"/>
            </w:pPr>
            <w:r>
              <w:t> </w:t>
            </w:r>
          </w:p>
        </w:tc>
        <w:tc>
          <w:tcPr>
            <w:tcW w:w="711" w:type="dxa"/>
            <w:gridSpan w:val="2"/>
            <w:vAlign w:val="bottom"/>
            <w:hideMark/>
          </w:tcPr>
          <w:p w:rsidR="00236406" w:rsidRDefault="00236406">
            <w:pPr>
              <w:pStyle w:val="la2"/>
            </w:pPr>
            <w:r>
              <w:t> </w:t>
            </w:r>
          </w:p>
        </w:tc>
      </w:tr>
      <w:tr w:rsidR="00236406" w:rsidTr="00236406">
        <w:trPr>
          <w:jc w:val="center"/>
        </w:trPr>
        <w:tc>
          <w:tcPr>
            <w:tcW w:w="4244" w:type="dxa"/>
            <w:hideMark/>
          </w:tcPr>
          <w:p w:rsidR="00236406" w:rsidRDefault="00236406">
            <w:pPr>
              <w:pStyle w:val="NormalWeb"/>
              <w:ind w:left="576" w:hanging="288"/>
            </w:pPr>
            <w:r>
              <w:rPr>
                <w:rFonts w:ascii="Arial" w:hAnsi="Arial" w:cs="Arial"/>
                <w:sz w:val="20"/>
                <w:szCs w:val="20"/>
              </w:rPr>
              <w:t>Exercised</w:t>
            </w:r>
          </w:p>
        </w:tc>
        <w:tc>
          <w:tcPr>
            <w:tcW w:w="530"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(121</w:t>
            </w:r>
          </w:p>
        </w:tc>
        <w:tc>
          <w:tcPr>
            <w:tcW w:w="67" w:type="dxa"/>
            <w:noWrap/>
            <w:vAlign w:val="bottom"/>
            <w:hideMark/>
          </w:tcPr>
          <w:p w:rsidR="00236406" w:rsidRDefault="00236406">
            <w:pPr>
              <w:rPr>
                <w:szCs w:val="24"/>
              </w:rPr>
            </w:pPr>
            <w:r>
              <w:rPr>
                <w:rFonts w:ascii="Arial" w:hAnsi="Arial" w:cs="Arial"/>
                <w:sz w:val="20"/>
              </w:rPr>
              <w:t>)</w:t>
            </w:r>
          </w:p>
        </w:tc>
        <w:tc>
          <w:tcPr>
            <w:tcW w:w="456" w:type="dxa"/>
            <w:vAlign w:val="bottom"/>
            <w:hideMark/>
          </w:tcPr>
          <w:p w:rsidR="00236406" w:rsidRDefault="00236406">
            <w:pPr>
              <w:pStyle w:val="la2"/>
            </w:pPr>
            <w:r>
              <w:rPr>
                <w:sz w:val="15"/>
                <w:szCs w:val="15"/>
              </w:rPr>
              <w:t>  </w:t>
            </w:r>
          </w:p>
        </w:tc>
        <w:tc>
          <w:tcPr>
            <w:tcW w:w="193" w:type="dxa"/>
            <w:vAlign w:val="bottom"/>
            <w:hideMark/>
          </w:tcPr>
          <w:p w:rsidR="00236406" w:rsidRDefault="00236406">
            <w:pPr>
              <w:rPr>
                <w:szCs w:val="24"/>
              </w:rPr>
            </w:pPr>
            <w:r>
              <w:rPr>
                <w:rFonts w:ascii="Arial" w:hAnsi="Arial" w:cs="Arial"/>
                <w:sz w:val="20"/>
              </w:rPr>
              <w:t> </w:t>
            </w:r>
          </w:p>
        </w:tc>
        <w:tc>
          <w:tcPr>
            <w:tcW w:w="861" w:type="dxa"/>
            <w:gridSpan w:val="2"/>
            <w:vAlign w:val="bottom"/>
            <w:hideMark/>
          </w:tcPr>
          <w:p w:rsidR="00236406" w:rsidRDefault="00236406">
            <w:pPr>
              <w:jc w:val="right"/>
              <w:rPr>
                <w:szCs w:val="24"/>
              </w:rPr>
            </w:pPr>
            <w:r>
              <w:rPr>
                <w:rFonts w:ascii="Arial" w:hAnsi="Arial" w:cs="Arial"/>
                <w:sz w:val="20"/>
              </w:rPr>
              <w:t>25.06</w:t>
            </w:r>
          </w:p>
        </w:tc>
        <w:tc>
          <w:tcPr>
            <w:tcW w:w="530" w:type="dxa"/>
            <w:vAlign w:val="bottom"/>
            <w:hideMark/>
          </w:tcPr>
          <w:p w:rsidR="00236406" w:rsidRDefault="00236406">
            <w:pPr>
              <w:pStyle w:val="la2"/>
            </w:pPr>
            <w:r>
              <w:rPr>
                <w:sz w:val="15"/>
                <w:szCs w:val="15"/>
              </w:rPr>
              <w:t>  </w:t>
            </w:r>
          </w:p>
        </w:tc>
        <w:tc>
          <w:tcPr>
            <w:tcW w:w="929" w:type="dxa"/>
            <w:vAlign w:val="bottom"/>
            <w:hideMark/>
          </w:tcPr>
          <w:p w:rsidR="00236406" w:rsidRDefault="00236406">
            <w:pPr>
              <w:pStyle w:val="la2"/>
            </w:pPr>
            <w:r>
              <w:t> </w:t>
            </w:r>
          </w:p>
        </w:tc>
        <w:tc>
          <w:tcPr>
            <w:tcW w:w="530" w:type="dxa"/>
            <w:vAlign w:val="bottom"/>
            <w:hideMark/>
          </w:tcPr>
          <w:p w:rsidR="00236406" w:rsidRDefault="00236406">
            <w:pPr>
              <w:pStyle w:val="la2"/>
            </w:pPr>
            <w:r>
              <w:rPr>
                <w:sz w:val="15"/>
                <w:szCs w:val="15"/>
              </w:rPr>
              <w:t>  </w:t>
            </w:r>
          </w:p>
        </w:tc>
        <w:tc>
          <w:tcPr>
            <w:tcW w:w="159" w:type="dxa"/>
            <w:vAlign w:val="bottom"/>
            <w:hideMark/>
          </w:tcPr>
          <w:p w:rsidR="00236406" w:rsidRDefault="00236406">
            <w:pPr>
              <w:pStyle w:val="la2"/>
            </w:pPr>
            <w:r>
              <w:t> </w:t>
            </w:r>
          </w:p>
        </w:tc>
        <w:tc>
          <w:tcPr>
            <w:tcW w:w="711" w:type="dxa"/>
            <w:gridSpan w:val="2"/>
            <w:vAlign w:val="bottom"/>
            <w:hideMark/>
          </w:tcPr>
          <w:p w:rsidR="00236406" w:rsidRDefault="00236406">
            <w:pPr>
              <w:pStyle w:val="la2"/>
            </w:pPr>
            <w:r>
              <w:t> </w:t>
            </w:r>
          </w:p>
        </w:tc>
      </w:tr>
      <w:tr w:rsidR="00236406" w:rsidTr="00236406">
        <w:trPr>
          <w:jc w:val="center"/>
        </w:trPr>
        <w:tc>
          <w:tcPr>
            <w:tcW w:w="4244" w:type="dxa"/>
            <w:hideMark/>
          </w:tcPr>
          <w:p w:rsidR="00236406" w:rsidRDefault="00236406">
            <w:pPr>
              <w:pStyle w:val="NormalWeb"/>
              <w:ind w:left="576" w:hanging="288"/>
            </w:pPr>
            <w:r>
              <w:rPr>
                <w:rFonts w:ascii="Arial" w:hAnsi="Arial" w:cs="Arial"/>
                <w:sz w:val="20"/>
                <w:szCs w:val="20"/>
              </w:rPr>
              <w:t>Canceled</w:t>
            </w:r>
          </w:p>
        </w:tc>
        <w:tc>
          <w:tcPr>
            <w:tcW w:w="530"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(48</w:t>
            </w:r>
          </w:p>
        </w:tc>
        <w:tc>
          <w:tcPr>
            <w:tcW w:w="67" w:type="dxa"/>
            <w:noWrap/>
            <w:vAlign w:val="bottom"/>
            <w:hideMark/>
          </w:tcPr>
          <w:p w:rsidR="00236406" w:rsidRDefault="00236406">
            <w:pPr>
              <w:rPr>
                <w:szCs w:val="24"/>
              </w:rPr>
            </w:pPr>
            <w:r>
              <w:rPr>
                <w:rFonts w:ascii="Arial" w:hAnsi="Arial" w:cs="Arial"/>
                <w:sz w:val="20"/>
              </w:rPr>
              <w:t>)</w:t>
            </w:r>
          </w:p>
        </w:tc>
        <w:tc>
          <w:tcPr>
            <w:tcW w:w="456" w:type="dxa"/>
            <w:vAlign w:val="bottom"/>
            <w:hideMark/>
          </w:tcPr>
          <w:p w:rsidR="00236406" w:rsidRDefault="00236406">
            <w:pPr>
              <w:pStyle w:val="la2"/>
            </w:pPr>
            <w:r>
              <w:rPr>
                <w:sz w:val="15"/>
                <w:szCs w:val="15"/>
              </w:rPr>
              <w:t>  </w:t>
            </w:r>
          </w:p>
        </w:tc>
        <w:tc>
          <w:tcPr>
            <w:tcW w:w="193" w:type="dxa"/>
            <w:vAlign w:val="bottom"/>
            <w:hideMark/>
          </w:tcPr>
          <w:p w:rsidR="00236406" w:rsidRDefault="00236406">
            <w:pPr>
              <w:rPr>
                <w:szCs w:val="24"/>
              </w:rPr>
            </w:pPr>
            <w:r>
              <w:rPr>
                <w:rFonts w:ascii="Arial" w:hAnsi="Arial" w:cs="Arial"/>
                <w:sz w:val="20"/>
              </w:rPr>
              <w:t> </w:t>
            </w:r>
          </w:p>
        </w:tc>
        <w:tc>
          <w:tcPr>
            <w:tcW w:w="861" w:type="dxa"/>
            <w:gridSpan w:val="2"/>
            <w:vAlign w:val="bottom"/>
            <w:hideMark/>
          </w:tcPr>
          <w:p w:rsidR="00236406" w:rsidRDefault="00236406">
            <w:pPr>
              <w:jc w:val="right"/>
              <w:rPr>
                <w:szCs w:val="24"/>
              </w:rPr>
            </w:pPr>
            <w:r>
              <w:rPr>
                <w:rFonts w:ascii="Arial" w:hAnsi="Arial" w:cs="Arial"/>
                <w:sz w:val="20"/>
              </w:rPr>
              <w:t>32.05</w:t>
            </w:r>
          </w:p>
        </w:tc>
        <w:tc>
          <w:tcPr>
            <w:tcW w:w="530" w:type="dxa"/>
            <w:vAlign w:val="bottom"/>
            <w:hideMark/>
          </w:tcPr>
          <w:p w:rsidR="00236406" w:rsidRDefault="00236406">
            <w:pPr>
              <w:pStyle w:val="la2"/>
            </w:pPr>
            <w:r>
              <w:rPr>
                <w:sz w:val="15"/>
                <w:szCs w:val="15"/>
              </w:rPr>
              <w:t>  </w:t>
            </w:r>
          </w:p>
        </w:tc>
        <w:tc>
          <w:tcPr>
            <w:tcW w:w="929" w:type="dxa"/>
            <w:vAlign w:val="bottom"/>
            <w:hideMark/>
          </w:tcPr>
          <w:p w:rsidR="00236406" w:rsidRDefault="00236406">
            <w:pPr>
              <w:pStyle w:val="la2"/>
            </w:pPr>
            <w:r>
              <w:t> </w:t>
            </w:r>
          </w:p>
        </w:tc>
        <w:tc>
          <w:tcPr>
            <w:tcW w:w="530" w:type="dxa"/>
            <w:vAlign w:val="bottom"/>
            <w:hideMark/>
          </w:tcPr>
          <w:p w:rsidR="00236406" w:rsidRDefault="00236406">
            <w:pPr>
              <w:pStyle w:val="la2"/>
            </w:pPr>
            <w:r>
              <w:rPr>
                <w:sz w:val="15"/>
                <w:szCs w:val="15"/>
              </w:rPr>
              <w:t>  </w:t>
            </w:r>
          </w:p>
        </w:tc>
        <w:tc>
          <w:tcPr>
            <w:tcW w:w="159" w:type="dxa"/>
            <w:vAlign w:val="bottom"/>
            <w:hideMark/>
          </w:tcPr>
          <w:p w:rsidR="00236406" w:rsidRDefault="00236406">
            <w:pPr>
              <w:pStyle w:val="la2"/>
            </w:pPr>
            <w:r>
              <w:t> </w:t>
            </w:r>
          </w:p>
        </w:tc>
        <w:tc>
          <w:tcPr>
            <w:tcW w:w="711" w:type="dxa"/>
            <w:gridSpan w:val="2"/>
            <w:vAlign w:val="bottom"/>
            <w:hideMark/>
          </w:tcPr>
          <w:p w:rsidR="00236406" w:rsidRDefault="00236406">
            <w:pPr>
              <w:pStyle w:val="la2"/>
            </w:pPr>
            <w:r>
              <w:t> </w:t>
            </w:r>
          </w:p>
        </w:tc>
      </w:tr>
      <w:tr w:rsidR="00236406" w:rsidTr="00236406">
        <w:trPr>
          <w:jc w:val="center"/>
        </w:trPr>
        <w:tc>
          <w:tcPr>
            <w:tcW w:w="4244" w:type="dxa"/>
            <w:hideMark/>
          </w:tcPr>
          <w:p w:rsidR="00236406" w:rsidRDefault="00236406">
            <w:pPr>
              <w:pStyle w:val="NormalWeb"/>
              <w:ind w:left="576" w:hanging="288"/>
            </w:pPr>
            <w:r>
              <w:rPr>
                <w:rFonts w:ascii="Arial" w:hAnsi="Arial" w:cs="Arial"/>
                <w:sz w:val="20"/>
                <w:szCs w:val="20"/>
              </w:rPr>
              <w:t>Forfeited</w:t>
            </w:r>
          </w:p>
        </w:tc>
        <w:tc>
          <w:tcPr>
            <w:tcW w:w="530"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(1</w:t>
            </w:r>
          </w:p>
        </w:tc>
        <w:tc>
          <w:tcPr>
            <w:tcW w:w="67" w:type="dxa"/>
            <w:noWrap/>
            <w:vAlign w:val="bottom"/>
            <w:hideMark/>
          </w:tcPr>
          <w:p w:rsidR="00236406" w:rsidRDefault="00236406">
            <w:pPr>
              <w:rPr>
                <w:szCs w:val="24"/>
              </w:rPr>
            </w:pPr>
            <w:r>
              <w:rPr>
                <w:rFonts w:ascii="Arial" w:hAnsi="Arial" w:cs="Arial"/>
                <w:sz w:val="20"/>
              </w:rPr>
              <w:t>)</w:t>
            </w:r>
          </w:p>
        </w:tc>
        <w:tc>
          <w:tcPr>
            <w:tcW w:w="456" w:type="dxa"/>
            <w:vAlign w:val="bottom"/>
            <w:hideMark/>
          </w:tcPr>
          <w:p w:rsidR="00236406" w:rsidRDefault="00236406">
            <w:pPr>
              <w:pStyle w:val="la2"/>
            </w:pPr>
            <w:r>
              <w:rPr>
                <w:sz w:val="15"/>
                <w:szCs w:val="15"/>
              </w:rPr>
              <w:t>  </w:t>
            </w:r>
          </w:p>
        </w:tc>
        <w:tc>
          <w:tcPr>
            <w:tcW w:w="193" w:type="dxa"/>
            <w:vAlign w:val="bottom"/>
            <w:hideMark/>
          </w:tcPr>
          <w:p w:rsidR="00236406" w:rsidRDefault="00236406">
            <w:pPr>
              <w:rPr>
                <w:szCs w:val="24"/>
              </w:rPr>
            </w:pPr>
            <w:r>
              <w:rPr>
                <w:rFonts w:ascii="Arial" w:hAnsi="Arial" w:cs="Arial"/>
                <w:sz w:val="20"/>
              </w:rPr>
              <w:t> </w:t>
            </w:r>
          </w:p>
        </w:tc>
        <w:tc>
          <w:tcPr>
            <w:tcW w:w="861" w:type="dxa"/>
            <w:gridSpan w:val="2"/>
            <w:vAlign w:val="bottom"/>
            <w:hideMark/>
          </w:tcPr>
          <w:p w:rsidR="00236406" w:rsidRDefault="00236406">
            <w:pPr>
              <w:jc w:val="right"/>
              <w:rPr>
                <w:szCs w:val="24"/>
              </w:rPr>
            </w:pPr>
            <w:r>
              <w:rPr>
                <w:rFonts w:ascii="Arial" w:hAnsi="Arial" w:cs="Arial"/>
                <w:sz w:val="20"/>
              </w:rPr>
              <w:t>15.58</w:t>
            </w:r>
          </w:p>
        </w:tc>
        <w:tc>
          <w:tcPr>
            <w:tcW w:w="530" w:type="dxa"/>
            <w:vAlign w:val="bottom"/>
            <w:hideMark/>
          </w:tcPr>
          <w:p w:rsidR="00236406" w:rsidRDefault="00236406">
            <w:pPr>
              <w:pStyle w:val="la2"/>
            </w:pPr>
            <w:r>
              <w:rPr>
                <w:sz w:val="15"/>
                <w:szCs w:val="15"/>
              </w:rPr>
              <w:t>  </w:t>
            </w:r>
          </w:p>
        </w:tc>
        <w:tc>
          <w:tcPr>
            <w:tcW w:w="929" w:type="dxa"/>
            <w:vAlign w:val="bottom"/>
            <w:hideMark/>
          </w:tcPr>
          <w:p w:rsidR="00236406" w:rsidRDefault="00236406">
            <w:pPr>
              <w:pStyle w:val="la2"/>
            </w:pPr>
            <w:r>
              <w:t> </w:t>
            </w:r>
          </w:p>
        </w:tc>
        <w:tc>
          <w:tcPr>
            <w:tcW w:w="530" w:type="dxa"/>
            <w:vAlign w:val="bottom"/>
            <w:hideMark/>
          </w:tcPr>
          <w:p w:rsidR="00236406" w:rsidRDefault="00236406">
            <w:pPr>
              <w:pStyle w:val="la2"/>
            </w:pPr>
            <w:r>
              <w:rPr>
                <w:sz w:val="15"/>
                <w:szCs w:val="15"/>
              </w:rPr>
              <w:t>  </w:t>
            </w:r>
          </w:p>
        </w:tc>
        <w:tc>
          <w:tcPr>
            <w:tcW w:w="159" w:type="dxa"/>
            <w:vAlign w:val="bottom"/>
            <w:hideMark/>
          </w:tcPr>
          <w:p w:rsidR="00236406" w:rsidRDefault="00236406">
            <w:pPr>
              <w:pStyle w:val="la2"/>
            </w:pPr>
            <w:r>
              <w:t> </w:t>
            </w:r>
          </w:p>
        </w:tc>
        <w:tc>
          <w:tcPr>
            <w:tcW w:w="711" w:type="dxa"/>
            <w:gridSpan w:val="2"/>
            <w:vAlign w:val="bottom"/>
            <w:hideMark/>
          </w:tcPr>
          <w:p w:rsidR="00236406" w:rsidRDefault="00236406">
            <w:pPr>
              <w:pStyle w:val="la2"/>
            </w:pPr>
            <w:r>
              <w:t> </w:t>
            </w:r>
          </w:p>
        </w:tc>
      </w:tr>
      <w:tr w:rsidR="00236406" w:rsidTr="00236406">
        <w:trPr>
          <w:jc w:val="center"/>
        </w:trPr>
        <w:tc>
          <w:tcPr>
            <w:tcW w:w="5644" w:type="dxa"/>
            <w:gridSpan w:val="3"/>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456" w:type="dxa"/>
            <w:vAlign w:val="bottom"/>
            <w:hideMark/>
          </w:tcPr>
          <w:p w:rsidR="00236406" w:rsidRDefault="00236406">
            <w:pPr>
              <w:pStyle w:val="la2"/>
            </w:pPr>
            <w:r>
              <w:rPr>
                <w:sz w:val="15"/>
                <w:szCs w:val="15"/>
              </w:rPr>
              <w:t>  </w:t>
            </w:r>
          </w:p>
        </w:tc>
        <w:tc>
          <w:tcPr>
            <w:tcW w:w="193" w:type="dxa"/>
            <w:vAlign w:val="bottom"/>
            <w:hideMark/>
          </w:tcPr>
          <w:p w:rsidR="00236406" w:rsidRDefault="00236406">
            <w:pPr>
              <w:pStyle w:val="la2"/>
            </w:pPr>
            <w:r>
              <w:t> </w:t>
            </w:r>
          </w:p>
        </w:tc>
        <w:tc>
          <w:tcPr>
            <w:tcW w:w="861" w:type="dxa"/>
            <w:gridSpan w:val="2"/>
            <w:vAlign w:val="bottom"/>
            <w:hideMark/>
          </w:tcPr>
          <w:p w:rsidR="00236406" w:rsidRDefault="00236406">
            <w:pPr>
              <w:pStyle w:val="la2"/>
            </w:pPr>
            <w:r>
              <w:t> </w:t>
            </w:r>
          </w:p>
        </w:tc>
        <w:tc>
          <w:tcPr>
            <w:tcW w:w="530" w:type="dxa"/>
            <w:vAlign w:val="bottom"/>
            <w:hideMark/>
          </w:tcPr>
          <w:p w:rsidR="00236406" w:rsidRDefault="00236406">
            <w:pPr>
              <w:pStyle w:val="la2"/>
            </w:pPr>
            <w:r>
              <w:rPr>
                <w:sz w:val="15"/>
                <w:szCs w:val="15"/>
              </w:rPr>
              <w:t>  </w:t>
            </w:r>
          </w:p>
        </w:tc>
        <w:tc>
          <w:tcPr>
            <w:tcW w:w="929" w:type="dxa"/>
            <w:vAlign w:val="bottom"/>
            <w:hideMark/>
          </w:tcPr>
          <w:p w:rsidR="00236406" w:rsidRDefault="00236406">
            <w:pPr>
              <w:pStyle w:val="la2"/>
            </w:pPr>
            <w:r>
              <w:t> </w:t>
            </w:r>
          </w:p>
        </w:tc>
        <w:tc>
          <w:tcPr>
            <w:tcW w:w="530" w:type="dxa"/>
            <w:vAlign w:val="bottom"/>
            <w:hideMark/>
          </w:tcPr>
          <w:p w:rsidR="00236406" w:rsidRDefault="00236406">
            <w:pPr>
              <w:pStyle w:val="la2"/>
            </w:pPr>
            <w:r>
              <w:rPr>
                <w:sz w:val="15"/>
                <w:szCs w:val="15"/>
              </w:rPr>
              <w:t>  </w:t>
            </w:r>
          </w:p>
        </w:tc>
        <w:tc>
          <w:tcPr>
            <w:tcW w:w="159" w:type="dxa"/>
            <w:vAlign w:val="bottom"/>
            <w:hideMark/>
          </w:tcPr>
          <w:p w:rsidR="00236406" w:rsidRDefault="00236406">
            <w:pPr>
              <w:pStyle w:val="la2"/>
            </w:pPr>
            <w:r>
              <w:t> </w:t>
            </w:r>
          </w:p>
        </w:tc>
        <w:tc>
          <w:tcPr>
            <w:tcW w:w="711" w:type="dxa"/>
            <w:gridSpan w:val="2"/>
            <w:vAlign w:val="bottom"/>
            <w:hideMark/>
          </w:tcPr>
          <w:p w:rsidR="00236406" w:rsidRDefault="00236406">
            <w:pPr>
              <w:pStyle w:val="la2"/>
            </w:pPr>
            <w:r>
              <w:t> </w:t>
            </w:r>
          </w:p>
        </w:tc>
      </w:tr>
      <w:tr w:rsidR="00236406" w:rsidTr="00236406">
        <w:trPr>
          <w:jc w:val="center"/>
        </w:trPr>
        <w:tc>
          <w:tcPr>
            <w:tcW w:w="4244" w:type="dxa"/>
            <w:hideMark/>
          </w:tcPr>
          <w:p w:rsidR="00236406" w:rsidRDefault="00236406">
            <w:pPr>
              <w:pStyle w:val="NormalWeb"/>
              <w:ind w:left="288" w:hanging="288"/>
            </w:pPr>
            <w:r>
              <w:rPr>
                <w:rFonts w:ascii="Arial" w:hAnsi="Arial" w:cs="Arial"/>
                <w:sz w:val="20"/>
                <w:szCs w:val="20"/>
              </w:rPr>
              <w:t>Balance, June 30, 2008</w:t>
            </w:r>
          </w:p>
        </w:tc>
        <w:tc>
          <w:tcPr>
            <w:tcW w:w="530"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364</w:t>
            </w:r>
          </w:p>
        </w:tc>
        <w:tc>
          <w:tcPr>
            <w:tcW w:w="67" w:type="dxa"/>
            <w:noWrap/>
            <w:vAlign w:val="bottom"/>
            <w:hideMark/>
          </w:tcPr>
          <w:p w:rsidR="00236406" w:rsidRDefault="00236406">
            <w:pPr>
              <w:rPr>
                <w:szCs w:val="24"/>
              </w:rPr>
            </w:pPr>
            <w:r>
              <w:rPr>
                <w:rFonts w:ascii="Arial" w:hAnsi="Arial" w:cs="Arial"/>
                <w:sz w:val="20"/>
              </w:rPr>
              <w:t> </w:t>
            </w:r>
          </w:p>
        </w:tc>
        <w:tc>
          <w:tcPr>
            <w:tcW w:w="456" w:type="dxa"/>
            <w:vAlign w:val="bottom"/>
            <w:hideMark/>
          </w:tcPr>
          <w:p w:rsidR="00236406" w:rsidRDefault="00236406">
            <w:pPr>
              <w:pStyle w:val="la2"/>
            </w:pPr>
            <w:r>
              <w:rPr>
                <w:sz w:val="15"/>
                <w:szCs w:val="15"/>
              </w:rPr>
              <w:t>  </w:t>
            </w:r>
          </w:p>
        </w:tc>
        <w:tc>
          <w:tcPr>
            <w:tcW w:w="538" w:type="dxa"/>
            <w:gridSpan w:val="2"/>
            <w:vAlign w:val="bottom"/>
            <w:hideMark/>
          </w:tcPr>
          <w:p w:rsidR="00236406" w:rsidRDefault="00236406">
            <w:pPr>
              <w:ind w:left="418"/>
              <w:rPr>
                <w:szCs w:val="24"/>
              </w:rPr>
            </w:pPr>
            <w:r>
              <w:rPr>
                <w:rFonts w:ascii="Arial" w:hAnsi="Arial" w:cs="Arial"/>
                <w:sz w:val="20"/>
              </w:rPr>
              <w:t>$</w:t>
            </w:r>
          </w:p>
        </w:tc>
        <w:tc>
          <w:tcPr>
            <w:tcW w:w="516" w:type="dxa"/>
            <w:vAlign w:val="bottom"/>
            <w:hideMark/>
          </w:tcPr>
          <w:p w:rsidR="00236406" w:rsidRDefault="00236406">
            <w:pPr>
              <w:jc w:val="right"/>
              <w:rPr>
                <w:szCs w:val="24"/>
              </w:rPr>
            </w:pPr>
            <w:r>
              <w:rPr>
                <w:rFonts w:ascii="Arial" w:hAnsi="Arial" w:cs="Arial"/>
                <w:sz w:val="20"/>
              </w:rPr>
              <w:t>28.12</w:t>
            </w:r>
          </w:p>
        </w:tc>
        <w:tc>
          <w:tcPr>
            <w:tcW w:w="530" w:type="dxa"/>
            <w:vAlign w:val="bottom"/>
            <w:hideMark/>
          </w:tcPr>
          <w:p w:rsidR="00236406" w:rsidRDefault="00236406">
            <w:pPr>
              <w:pStyle w:val="la2"/>
            </w:pPr>
            <w:r>
              <w:rPr>
                <w:sz w:val="15"/>
                <w:szCs w:val="15"/>
              </w:rPr>
              <w:t>  </w:t>
            </w:r>
          </w:p>
        </w:tc>
        <w:tc>
          <w:tcPr>
            <w:tcW w:w="929" w:type="dxa"/>
            <w:vAlign w:val="bottom"/>
            <w:hideMark/>
          </w:tcPr>
          <w:p w:rsidR="00236406" w:rsidRDefault="00236406">
            <w:pPr>
              <w:jc w:val="right"/>
              <w:rPr>
                <w:szCs w:val="24"/>
              </w:rPr>
            </w:pPr>
            <w:r>
              <w:rPr>
                <w:rFonts w:ascii="Arial" w:hAnsi="Arial" w:cs="Arial"/>
                <w:sz w:val="20"/>
              </w:rPr>
              <w:t>3.01</w:t>
            </w:r>
          </w:p>
        </w:tc>
        <w:tc>
          <w:tcPr>
            <w:tcW w:w="530" w:type="dxa"/>
            <w:vAlign w:val="bottom"/>
            <w:hideMark/>
          </w:tcPr>
          <w:p w:rsidR="00236406" w:rsidRDefault="00236406">
            <w:pPr>
              <w:pStyle w:val="la2"/>
            </w:pPr>
            <w:r>
              <w:rPr>
                <w:sz w:val="15"/>
                <w:szCs w:val="15"/>
              </w:rPr>
              <w:t>  </w:t>
            </w:r>
          </w:p>
        </w:tc>
        <w:tc>
          <w:tcPr>
            <w:tcW w:w="402" w:type="dxa"/>
            <w:gridSpan w:val="2"/>
            <w:vAlign w:val="bottom"/>
            <w:hideMark/>
          </w:tcPr>
          <w:p w:rsidR="00236406" w:rsidRDefault="00236406">
            <w:pPr>
              <w:ind w:left="288"/>
              <w:rPr>
                <w:szCs w:val="24"/>
              </w:rPr>
            </w:pPr>
            <w:r>
              <w:rPr>
                <w:rFonts w:ascii="Arial" w:hAnsi="Arial" w:cs="Arial"/>
                <w:sz w:val="20"/>
              </w:rPr>
              <w:t>$</w:t>
            </w:r>
          </w:p>
        </w:tc>
        <w:tc>
          <w:tcPr>
            <w:tcW w:w="468" w:type="dxa"/>
            <w:vAlign w:val="bottom"/>
            <w:hideMark/>
          </w:tcPr>
          <w:p w:rsidR="00236406" w:rsidRDefault="00236406">
            <w:pPr>
              <w:ind w:left="-243"/>
              <w:jc w:val="right"/>
              <w:rPr>
                <w:szCs w:val="24"/>
              </w:rPr>
            </w:pPr>
            <w:r>
              <w:rPr>
                <w:rFonts w:ascii="Arial" w:hAnsi="Arial" w:cs="Arial"/>
                <w:sz w:val="20"/>
              </w:rPr>
              <w:t>1,029</w:t>
            </w:r>
          </w:p>
        </w:tc>
      </w:tr>
      <w:tr w:rsidR="00236406" w:rsidTr="00236406">
        <w:trPr>
          <w:jc w:val="center"/>
        </w:trPr>
        <w:tc>
          <w:tcPr>
            <w:tcW w:w="4244" w:type="dxa"/>
            <w:hideMark/>
          </w:tcPr>
          <w:p w:rsidR="00236406" w:rsidRDefault="00236406">
            <w:pPr>
              <w:pStyle w:val="NormalWeb"/>
              <w:ind w:left="288" w:hanging="288"/>
            </w:pPr>
            <w:r>
              <w:rPr>
                <w:rFonts w:ascii="Arial" w:hAnsi="Arial" w:cs="Arial"/>
                <w:sz w:val="20"/>
                <w:szCs w:val="20"/>
              </w:rPr>
              <w:t>Exercisable, June 30, 2008</w:t>
            </w:r>
          </w:p>
        </w:tc>
        <w:tc>
          <w:tcPr>
            <w:tcW w:w="530" w:type="dxa"/>
            <w:vAlign w:val="bottom"/>
            <w:hideMark/>
          </w:tcPr>
          <w:p w:rsidR="00236406" w:rsidRDefault="00236406">
            <w:pPr>
              <w:pStyle w:val="la2"/>
            </w:pPr>
            <w:r>
              <w:rPr>
                <w:sz w:val="15"/>
                <w:szCs w:val="15"/>
              </w:rPr>
              <w:t>  </w:t>
            </w:r>
          </w:p>
        </w:tc>
        <w:tc>
          <w:tcPr>
            <w:tcW w:w="870" w:type="dxa"/>
            <w:vAlign w:val="bottom"/>
            <w:hideMark/>
          </w:tcPr>
          <w:p w:rsidR="00236406" w:rsidRDefault="00236406">
            <w:pPr>
              <w:jc w:val="right"/>
              <w:rPr>
                <w:szCs w:val="24"/>
              </w:rPr>
            </w:pPr>
            <w:r>
              <w:rPr>
                <w:rFonts w:ascii="Arial" w:hAnsi="Arial" w:cs="Arial"/>
                <w:sz w:val="20"/>
              </w:rPr>
              <w:t>357</w:t>
            </w:r>
          </w:p>
        </w:tc>
        <w:tc>
          <w:tcPr>
            <w:tcW w:w="67" w:type="dxa"/>
            <w:noWrap/>
            <w:vAlign w:val="bottom"/>
            <w:hideMark/>
          </w:tcPr>
          <w:p w:rsidR="00236406" w:rsidRDefault="00236406">
            <w:pPr>
              <w:rPr>
                <w:szCs w:val="24"/>
              </w:rPr>
            </w:pPr>
            <w:r>
              <w:rPr>
                <w:rFonts w:ascii="Arial" w:hAnsi="Arial" w:cs="Arial"/>
                <w:sz w:val="20"/>
              </w:rPr>
              <w:t> </w:t>
            </w:r>
          </w:p>
        </w:tc>
        <w:tc>
          <w:tcPr>
            <w:tcW w:w="456" w:type="dxa"/>
            <w:vAlign w:val="bottom"/>
            <w:hideMark/>
          </w:tcPr>
          <w:p w:rsidR="00236406" w:rsidRDefault="00236406">
            <w:pPr>
              <w:pStyle w:val="la2"/>
            </w:pPr>
            <w:r>
              <w:rPr>
                <w:sz w:val="15"/>
                <w:szCs w:val="15"/>
              </w:rPr>
              <w:t>  </w:t>
            </w:r>
          </w:p>
        </w:tc>
        <w:tc>
          <w:tcPr>
            <w:tcW w:w="538" w:type="dxa"/>
            <w:gridSpan w:val="2"/>
            <w:vAlign w:val="bottom"/>
            <w:hideMark/>
          </w:tcPr>
          <w:p w:rsidR="00236406" w:rsidRDefault="00236406">
            <w:pPr>
              <w:ind w:left="418"/>
              <w:rPr>
                <w:szCs w:val="24"/>
              </w:rPr>
            </w:pPr>
            <w:r>
              <w:rPr>
                <w:rFonts w:ascii="Arial" w:hAnsi="Arial" w:cs="Arial"/>
                <w:sz w:val="20"/>
              </w:rPr>
              <w:t>$</w:t>
            </w:r>
          </w:p>
        </w:tc>
        <w:tc>
          <w:tcPr>
            <w:tcW w:w="516" w:type="dxa"/>
            <w:vAlign w:val="bottom"/>
            <w:hideMark/>
          </w:tcPr>
          <w:p w:rsidR="00236406" w:rsidRDefault="00236406">
            <w:pPr>
              <w:jc w:val="right"/>
              <w:rPr>
                <w:szCs w:val="24"/>
              </w:rPr>
            </w:pPr>
            <w:r>
              <w:rPr>
                <w:rFonts w:ascii="Arial" w:hAnsi="Arial" w:cs="Arial"/>
                <w:sz w:val="20"/>
              </w:rPr>
              <w:t>28.12</w:t>
            </w:r>
          </w:p>
        </w:tc>
        <w:tc>
          <w:tcPr>
            <w:tcW w:w="530" w:type="dxa"/>
            <w:vAlign w:val="bottom"/>
            <w:hideMark/>
          </w:tcPr>
          <w:p w:rsidR="00236406" w:rsidRDefault="00236406">
            <w:pPr>
              <w:pStyle w:val="la2"/>
            </w:pPr>
            <w:r>
              <w:rPr>
                <w:sz w:val="15"/>
                <w:szCs w:val="15"/>
              </w:rPr>
              <w:t>  </w:t>
            </w:r>
          </w:p>
        </w:tc>
        <w:tc>
          <w:tcPr>
            <w:tcW w:w="929" w:type="dxa"/>
            <w:vAlign w:val="bottom"/>
            <w:hideMark/>
          </w:tcPr>
          <w:p w:rsidR="00236406" w:rsidRDefault="00236406">
            <w:pPr>
              <w:jc w:val="right"/>
              <w:rPr>
                <w:szCs w:val="24"/>
              </w:rPr>
            </w:pPr>
            <w:r>
              <w:rPr>
                <w:rFonts w:ascii="Arial" w:hAnsi="Arial" w:cs="Arial"/>
                <w:sz w:val="20"/>
              </w:rPr>
              <w:t>2.95</w:t>
            </w:r>
          </w:p>
        </w:tc>
        <w:tc>
          <w:tcPr>
            <w:tcW w:w="530" w:type="dxa"/>
            <w:vAlign w:val="bottom"/>
            <w:hideMark/>
          </w:tcPr>
          <w:p w:rsidR="00236406" w:rsidRDefault="00236406">
            <w:pPr>
              <w:pStyle w:val="la2"/>
            </w:pPr>
            <w:r>
              <w:rPr>
                <w:sz w:val="15"/>
                <w:szCs w:val="15"/>
              </w:rPr>
              <w:t>  </w:t>
            </w:r>
          </w:p>
        </w:tc>
        <w:tc>
          <w:tcPr>
            <w:tcW w:w="402" w:type="dxa"/>
            <w:gridSpan w:val="2"/>
            <w:vAlign w:val="bottom"/>
            <w:hideMark/>
          </w:tcPr>
          <w:p w:rsidR="00236406" w:rsidRDefault="00236406">
            <w:pPr>
              <w:ind w:left="288"/>
              <w:rPr>
                <w:szCs w:val="24"/>
              </w:rPr>
            </w:pPr>
            <w:r>
              <w:rPr>
                <w:rFonts w:ascii="Arial" w:hAnsi="Arial" w:cs="Arial"/>
                <w:sz w:val="20"/>
              </w:rPr>
              <w:t>$</w:t>
            </w:r>
          </w:p>
        </w:tc>
        <w:tc>
          <w:tcPr>
            <w:tcW w:w="468" w:type="dxa"/>
            <w:vAlign w:val="bottom"/>
            <w:hideMark/>
          </w:tcPr>
          <w:p w:rsidR="00236406" w:rsidRDefault="00236406">
            <w:pPr>
              <w:jc w:val="right"/>
              <w:rPr>
                <w:szCs w:val="24"/>
              </w:rPr>
            </w:pPr>
            <w:r>
              <w:rPr>
                <w:rFonts w:ascii="Arial" w:hAnsi="Arial" w:cs="Arial"/>
                <w:sz w:val="20"/>
              </w:rPr>
              <w:t>899</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Options outstanding as of June 30, 2008 include approximately 12 million options that were granted in conjunction with business acquisitions. While these options are included in the options outstanding balance, they are excluded from the weighted average exercise price of $28.12 presented. These options have an exercise price range of $0 to $150.93 and a weighted average exercise price of $9.03.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During fiscal years 2008, 2007, and 2006 the following activity occurred under our plans: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708"/>
        <w:gridCol w:w="289"/>
        <w:gridCol w:w="113"/>
        <w:gridCol w:w="53"/>
        <w:gridCol w:w="449"/>
        <w:gridCol w:w="288"/>
        <w:gridCol w:w="112"/>
        <w:gridCol w:w="334"/>
        <w:gridCol w:w="288"/>
        <w:gridCol w:w="112"/>
        <w:gridCol w:w="334"/>
      </w:tblGrid>
      <w:tr w:rsidR="00236406" w:rsidTr="00236406">
        <w:trPr>
          <w:tblHeader/>
          <w:jc w:val="center"/>
        </w:trPr>
        <w:tc>
          <w:tcPr>
            <w:tcW w:w="7708" w:type="dxa"/>
            <w:vAlign w:val="center"/>
          </w:tcPr>
          <w:p w:rsidR="00236406" w:rsidRDefault="00236406">
            <w:pPr>
              <w:rPr>
                <w:sz w:val="2"/>
                <w:szCs w:val="24"/>
              </w:rPr>
            </w:pPr>
          </w:p>
        </w:tc>
        <w:tc>
          <w:tcPr>
            <w:tcW w:w="289" w:type="dxa"/>
            <w:vAlign w:val="bottom"/>
          </w:tcPr>
          <w:p w:rsidR="00236406" w:rsidRDefault="00236406">
            <w:pPr>
              <w:rPr>
                <w:sz w:val="2"/>
                <w:szCs w:val="24"/>
              </w:rPr>
            </w:pPr>
          </w:p>
        </w:tc>
        <w:tc>
          <w:tcPr>
            <w:tcW w:w="113" w:type="dxa"/>
            <w:vAlign w:val="center"/>
          </w:tcPr>
          <w:p w:rsidR="00236406" w:rsidRDefault="00236406">
            <w:pPr>
              <w:rPr>
                <w:sz w:val="2"/>
                <w:szCs w:val="24"/>
              </w:rPr>
            </w:pPr>
          </w:p>
        </w:tc>
        <w:tc>
          <w:tcPr>
            <w:tcW w:w="502" w:type="dxa"/>
            <w:gridSpan w:val="2"/>
            <w:vAlign w:val="center"/>
          </w:tcPr>
          <w:p w:rsidR="00236406" w:rsidRDefault="00236406">
            <w:pPr>
              <w:rPr>
                <w:sz w:val="2"/>
                <w:szCs w:val="24"/>
              </w:rPr>
            </w:pPr>
          </w:p>
        </w:tc>
        <w:tc>
          <w:tcPr>
            <w:tcW w:w="288"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334" w:type="dxa"/>
            <w:vAlign w:val="center"/>
          </w:tcPr>
          <w:p w:rsidR="00236406" w:rsidRDefault="00236406">
            <w:pPr>
              <w:rPr>
                <w:sz w:val="2"/>
                <w:szCs w:val="24"/>
              </w:rPr>
            </w:pPr>
          </w:p>
        </w:tc>
        <w:tc>
          <w:tcPr>
            <w:tcW w:w="288"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334" w:type="dxa"/>
            <w:vAlign w:val="center"/>
          </w:tcPr>
          <w:p w:rsidR="00236406" w:rsidRDefault="00236406">
            <w:pPr>
              <w:rPr>
                <w:sz w:val="2"/>
                <w:szCs w:val="24"/>
              </w:rPr>
            </w:pPr>
          </w:p>
        </w:tc>
      </w:tr>
      <w:tr w:rsidR="00236406" w:rsidTr="00236406">
        <w:trPr>
          <w:tblHeader/>
          <w:jc w:val="center"/>
        </w:trPr>
        <w:tc>
          <w:tcPr>
            <w:tcW w:w="7708"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8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5" w:type="dxa"/>
            <w:gridSpan w:val="3"/>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288"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446"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288"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446" w:type="dxa"/>
            <w:gridSpan w:val="2"/>
            <w:tcBorders>
              <w:top w:val="nil"/>
              <w:left w:val="nil"/>
              <w:bottom w:val="single" w:sz="2" w:space="0" w:color="000000"/>
              <w:right w:val="nil"/>
            </w:tcBorders>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r>
      <w:tr w:rsidR="00236406" w:rsidTr="00236406">
        <w:trPr>
          <w:trHeight w:val="240"/>
          <w:jc w:val="center"/>
        </w:trPr>
        <w:tc>
          <w:tcPr>
            <w:tcW w:w="7708" w:type="dxa"/>
            <w:tcBorders>
              <w:top w:val="single" w:sz="2" w:space="0" w:color="000000"/>
              <w:left w:val="nil"/>
              <w:bottom w:val="nil"/>
              <w:right w:val="nil"/>
            </w:tcBorders>
            <w:vAlign w:val="center"/>
          </w:tcPr>
          <w:p w:rsidR="00236406" w:rsidRDefault="00236406">
            <w:pPr>
              <w:rPr>
                <w:szCs w:val="24"/>
              </w:rPr>
            </w:pPr>
          </w:p>
        </w:tc>
        <w:tc>
          <w:tcPr>
            <w:tcW w:w="904" w:type="dxa"/>
            <w:gridSpan w:val="4"/>
            <w:tcBorders>
              <w:top w:val="single" w:sz="2" w:space="0" w:color="000000"/>
              <w:left w:val="nil"/>
              <w:bottom w:val="nil"/>
              <w:right w:val="nil"/>
            </w:tcBorders>
            <w:vAlign w:val="center"/>
          </w:tcPr>
          <w:p w:rsidR="00236406" w:rsidRDefault="00236406">
            <w:pPr>
              <w:rPr>
                <w:szCs w:val="24"/>
              </w:rPr>
            </w:pPr>
          </w:p>
        </w:tc>
        <w:tc>
          <w:tcPr>
            <w:tcW w:w="734" w:type="dxa"/>
            <w:gridSpan w:val="3"/>
            <w:tcBorders>
              <w:top w:val="single" w:sz="2" w:space="0" w:color="000000"/>
              <w:left w:val="nil"/>
              <w:bottom w:val="nil"/>
              <w:right w:val="nil"/>
            </w:tcBorders>
            <w:vAlign w:val="center"/>
          </w:tcPr>
          <w:p w:rsidR="00236406" w:rsidRDefault="00236406">
            <w:pPr>
              <w:rPr>
                <w:szCs w:val="24"/>
              </w:rPr>
            </w:pPr>
          </w:p>
        </w:tc>
        <w:tc>
          <w:tcPr>
            <w:tcW w:w="734" w:type="dxa"/>
            <w:gridSpan w:val="3"/>
            <w:tcBorders>
              <w:top w:val="single" w:sz="2" w:space="0" w:color="000000"/>
              <w:left w:val="nil"/>
              <w:bottom w:val="nil"/>
              <w:right w:val="nil"/>
            </w:tcBorders>
            <w:vAlign w:val="center"/>
          </w:tcPr>
          <w:p w:rsidR="00236406" w:rsidRDefault="00236406">
            <w:pPr>
              <w:rPr>
                <w:szCs w:val="24"/>
              </w:rPr>
            </w:pPr>
          </w:p>
        </w:tc>
      </w:tr>
      <w:tr w:rsidR="00236406" w:rsidTr="00236406">
        <w:trPr>
          <w:jc w:val="center"/>
        </w:trPr>
        <w:tc>
          <w:tcPr>
            <w:tcW w:w="7708" w:type="dxa"/>
            <w:hideMark/>
          </w:tcPr>
          <w:p w:rsidR="00236406" w:rsidRDefault="00236406">
            <w:pPr>
              <w:pStyle w:val="NormalWeb"/>
              <w:keepNext/>
              <w:ind w:left="288" w:hanging="288"/>
            </w:pPr>
            <w:r>
              <w:rPr>
                <w:rFonts w:ascii="Arial" w:hAnsi="Arial" w:cs="Arial"/>
                <w:sz w:val="20"/>
                <w:szCs w:val="20"/>
              </w:rPr>
              <w:t>Total intrinsic value of stock options exercised</w:t>
            </w:r>
          </w:p>
        </w:tc>
        <w:tc>
          <w:tcPr>
            <w:tcW w:w="289" w:type="dxa"/>
            <w:vAlign w:val="bottom"/>
            <w:hideMark/>
          </w:tcPr>
          <w:p w:rsidR="00236406" w:rsidRDefault="00236406">
            <w:pPr>
              <w:pStyle w:val="la2"/>
            </w:pPr>
            <w:r>
              <w:rPr>
                <w:sz w:val="15"/>
                <w:szCs w:val="15"/>
              </w:rPr>
              <w:t>  </w:t>
            </w:r>
          </w:p>
        </w:tc>
        <w:tc>
          <w:tcPr>
            <w:tcW w:w="166" w:type="dxa"/>
            <w:gridSpan w:val="2"/>
            <w:vAlign w:val="bottom"/>
            <w:hideMark/>
          </w:tcPr>
          <w:p w:rsidR="00236406" w:rsidRDefault="00236406">
            <w:pPr>
              <w:ind w:left="29"/>
              <w:rPr>
                <w:szCs w:val="24"/>
              </w:rPr>
            </w:pPr>
            <w:r>
              <w:rPr>
                <w:rFonts w:ascii="Arial" w:hAnsi="Arial" w:cs="Arial"/>
                <w:b/>
                <w:bCs/>
                <w:sz w:val="20"/>
              </w:rPr>
              <w:t>$</w:t>
            </w:r>
          </w:p>
        </w:tc>
        <w:tc>
          <w:tcPr>
            <w:tcW w:w="449" w:type="dxa"/>
            <w:vAlign w:val="bottom"/>
            <w:hideMark/>
          </w:tcPr>
          <w:p w:rsidR="00236406" w:rsidRDefault="00236406">
            <w:pPr>
              <w:ind w:left="-324"/>
              <w:jc w:val="right"/>
              <w:rPr>
                <w:szCs w:val="24"/>
              </w:rPr>
            </w:pPr>
            <w:r>
              <w:rPr>
                <w:rFonts w:ascii="Arial" w:hAnsi="Arial" w:cs="Arial"/>
                <w:b/>
                <w:bCs/>
                <w:sz w:val="20"/>
              </w:rPr>
              <w:t>1,042</w:t>
            </w:r>
          </w:p>
        </w:tc>
        <w:tc>
          <w:tcPr>
            <w:tcW w:w="288"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334" w:type="dxa"/>
            <w:vAlign w:val="bottom"/>
            <w:hideMark/>
          </w:tcPr>
          <w:p w:rsidR="00236406" w:rsidRDefault="00236406">
            <w:pPr>
              <w:jc w:val="right"/>
              <w:rPr>
                <w:szCs w:val="24"/>
              </w:rPr>
            </w:pPr>
            <w:r>
              <w:rPr>
                <w:rFonts w:ascii="Arial" w:hAnsi="Arial" w:cs="Arial"/>
                <w:sz w:val="20"/>
              </w:rPr>
              <w:t>818</w:t>
            </w:r>
          </w:p>
        </w:tc>
        <w:tc>
          <w:tcPr>
            <w:tcW w:w="288"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334" w:type="dxa"/>
            <w:vAlign w:val="bottom"/>
            <w:hideMark/>
          </w:tcPr>
          <w:p w:rsidR="00236406" w:rsidRDefault="00236406">
            <w:pPr>
              <w:jc w:val="right"/>
              <w:rPr>
                <w:szCs w:val="24"/>
              </w:rPr>
            </w:pPr>
            <w:r>
              <w:rPr>
                <w:rFonts w:ascii="Arial" w:hAnsi="Arial" w:cs="Arial"/>
                <w:sz w:val="20"/>
              </w:rPr>
              <w:t>491</w:t>
            </w:r>
          </w:p>
        </w:tc>
      </w:tr>
      <w:tr w:rsidR="00236406" w:rsidTr="00236406">
        <w:trPr>
          <w:jc w:val="center"/>
        </w:trPr>
        <w:tc>
          <w:tcPr>
            <w:tcW w:w="7708" w:type="dxa"/>
            <w:hideMark/>
          </w:tcPr>
          <w:p w:rsidR="00236406" w:rsidRDefault="00236406">
            <w:pPr>
              <w:pStyle w:val="NormalWeb"/>
              <w:keepNext/>
              <w:ind w:left="288" w:hanging="288"/>
            </w:pPr>
            <w:r>
              <w:rPr>
                <w:rFonts w:ascii="Arial" w:hAnsi="Arial" w:cs="Arial"/>
                <w:sz w:val="20"/>
                <w:szCs w:val="20"/>
              </w:rPr>
              <w:t>Total fair value of stock awards vested</w:t>
            </w:r>
          </w:p>
        </w:tc>
        <w:tc>
          <w:tcPr>
            <w:tcW w:w="289" w:type="dxa"/>
            <w:vAlign w:val="bottom"/>
            <w:hideMark/>
          </w:tcPr>
          <w:p w:rsidR="00236406" w:rsidRDefault="00236406">
            <w:pPr>
              <w:pStyle w:val="la2"/>
            </w:pPr>
            <w:r>
              <w:rPr>
                <w:sz w:val="15"/>
                <w:szCs w:val="15"/>
              </w:rPr>
              <w:t>  </w:t>
            </w:r>
          </w:p>
        </w:tc>
        <w:tc>
          <w:tcPr>
            <w:tcW w:w="166" w:type="dxa"/>
            <w:gridSpan w:val="2"/>
            <w:vAlign w:val="bottom"/>
            <w:hideMark/>
          </w:tcPr>
          <w:p w:rsidR="00236406" w:rsidRDefault="00236406">
            <w:pPr>
              <w:ind w:left="29"/>
              <w:rPr>
                <w:szCs w:val="24"/>
              </w:rPr>
            </w:pPr>
            <w:r>
              <w:rPr>
                <w:rFonts w:ascii="Arial" w:hAnsi="Arial" w:cs="Arial"/>
                <w:b/>
                <w:bCs/>
                <w:sz w:val="20"/>
              </w:rPr>
              <w:t>$</w:t>
            </w:r>
          </w:p>
        </w:tc>
        <w:tc>
          <w:tcPr>
            <w:tcW w:w="449" w:type="dxa"/>
            <w:vAlign w:val="bottom"/>
            <w:hideMark/>
          </w:tcPr>
          <w:p w:rsidR="00236406" w:rsidRDefault="00236406">
            <w:pPr>
              <w:jc w:val="right"/>
              <w:rPr>
                <w:szCs w:val="24"/>
              </w:rPr>
            </w:pPr>
            <w:r>
              <w:rPr>
                <w:rFonts w:ascii="Arial" w:hAnsi="Arial" w:cs="Arial"/>
                <w:b/>
                <w:bCs/>
                <w:sz w:val="20"/>
              </w:rPr>
              <w:t>804</w:t>
            </w:r>
          </w:p>
        </w:tc>
        <w:tc>
          <w:tcPr>
            <w:tcW w:w="288"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334" w:type="dxa"/>
            <w:vAlign w:val="bottom"/>
            <w:hideMark/>
          </w:tcPr>
          <w:p w:rsidR="00236406" w:rsidRDefault="00236406">
            <w:pPr>
              <w:jc w:val="right"/>
              <w:rPr>
                <w:szCs w:val="24"/>
              </w:rPr>
            </w:pPr>
            <w:r>
              <w:rPr>
                <w:rFonts w:ascii="Arial" w:hAnsi="Arial" w:cs="Arial"/>
                <w:sz w:val="20"/>
              </w:rPr>
              <w:t>566</w:t>
            </w:r>
          </w:p>
        </w:tc>
        <w:tc>
          <w:tcPr>
            <w:tcW w:w="288"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334" w:type="dxa"/>
            <w:vAlign w:val="bottom"/>
            <w:hideMark/>
          </w:tcPr>
          <w:p w:rsidR="00236406" w:rsidRDefault="00236406">
            <w:pPr>
              <w:jc w:val="right"/>
              <w:rPr>
                <w:szCs w:val="24"/>
              </w:rPr>
            </w:pPr>
            <w:r>
              <w:rPr>
                <w:rFonts w:ascii="Arial" w:hAnsi="Arial" w:cs="Arial"/>
                <w:sz w:val="20"/>
              </w:rPr>
              <w:t>377</w:t>
            </w:r>
          </w:p>
        </w:tc>
      </w:tr>
      <w:tr w:rsidR="00236406" w:rsidTr="00236406">
        <w:trPr>
          <w:jc w:val="center"/>
        </w:trPr>
        <w:tc>
          <w:tcPr>
            <w:tcW w:w="7708" w:type="dxa"/>
            <w:hideMark/>
          </w:tcPr>
          <w:p w:rsidR="00236406" w:rsidRDefault="00236406">
            <w:pPr>
              <w:pStyle w:val="NormalWeb"/>
              <w:ind w:left="288" w:hanging="288"/>
            </w:pPr>
            <w:r>
              <w:rPr>
                <w:rFonts w:ascii="Arial" w:hAnsi="Arial" w:cs="Arial"/>
                <w:sz w:val="20"/>
                <w:szCs w:val="20"/>
              </w:rPr>
              <w:t>Total fair value of shared performance stock awards vested</w:t>
            </w:r>
          </w:p>
        </w:tc>
        <w:tc>
          <w:tcPr>
            <w:tcW w:w="289" w:type="dxa"/>
            <w:vAlign w:val="bottom"/>
            <w:hideMark/>
          </w:tcPr>
          <w:p w:rsidR="00236406" w:rsidRDefault="00236406">
            <w:pPr>
              <w:pStyle w:val="la2"/>
            </w:pPr>
            <w:r>
              <w:rPr>
                <w:sz w:val="15"/>
                <w:szCs w:val="15"/>
              </w:rPr>
              <w:t>  </w:t>
            </w:r>
          </w:p>
        </w:tc>
        <w:tc>
          <w:tcPr>
            <w:tcW w:w="166" w:type="dxa"/>
            <w:gridSpan w:val="2"/>
            <w:vAlign w:val="bottom"/>
            <w:hideMark/>
          </w:tcPr>
          <w:p w:rsidR="00236406" w:rsidRDefault="00236406">
            <w:pPr>
              <w:ind w:left="29"/>
              <w:rPr>
                <w:szCs w:val="24"/>
              </w:rPr>
            </w:pPr>
            <w:r>
              <w:rPr>
                <w:rFonts w:ascii="Arial" w:hAnsi="Arial" w:cs="Arial"/>
                <w:b/>
                <w:bCs/>
                <w:sz w:val="20"/>
              </w:rPr>
              <w:t>$</w:t>
            </w:r>
          </w:p>
        </w:tc>
        <w:tc>
          <w:tcPr>
            <w:tcW w:w="449" w:type="dxa"/>
            <w:vAlign w:val="bottom"/>
            <w:hideMark/>
          </w:tcPr>
          <w:p w:rsidR="00236406" w:rsidRDefault="00236406">
            <w:pPr>
              <w:jc w:val="right"/>
              <w:rPr>
                <w:szCs w:val="24"/>
              </w:rPr>
            </w:pPr>
            <w:r>
              <w:rPr>
                <w:rFonts w:ascii="Arial" w:hAnsi="Arial" w:cs="Arial"/>
                <w:b/>
                <w:bCs/>
                <w:sz w:val="20"/>
              </w:rPr>
              <w:t>336</w:t>
            </w:r>
          </w:p>
        </w:tc>
        <w:tc>
          <w:tcPr>
            <w:tcW w:w="288"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334" w:type="dxa"/>
            <w:vAlign w:val="bottom"/>
            <w:hideMark/>
          </w:tcPr>
          <w:p w:rsidR="00236406" w:rsidRDefault="00236406">
            <w:pPr>
              <w:jc w:val="right"/>
              <w:rPr>
                <w:szCs w:val="24"/>
              </w:rPr>
            </w:pPr>
            <w:r>
              <w:rPr>
                <w:rFonts w:ascii="Arial" w:hAnsi="Arial" w:cs="Arial"/>
                <w:sz w:val="20"/>
              </w:rPr>
              <w:t>292</w:t>
            </w:r>
          </w:p>
        </w:tc>
        <w:tc>
          <w:tcPr>
            <w:tcW w:w="288"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334" w:type="dxa"/>
            <w:vAlign w:val="bottom"/>
            <w:hideMark/>
          </w:tcPr>
          <w:p w:rsidR="00236406" w:rsidRDefault="00236406">
            <w:pPr>
              <w:jc w:val="right"/>
              <w:rPr>
                <w:szCs w:val="24"/>
              </w:rPr>
            </w:pPr>
            <w:r>
              <w:rPr>
                <w:rFonts w:ascii="Arial" w:hAnsi="Arial" w:cs="Arial"/>
                <w:sz w:val="20"/>
              </w:rPr>
              <w:t>–</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Cash received and income tax benefits from stock option exercises were $3.0 billion and $365 million, respectively, for fiscal year 2008.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CE06F5">
      <w:pPr>
        <w:pStyle w:val="NormalWeb"/>
        <w:spacing w:beforeAutospacing="0" w:after="0" w:afterAutospacing="0"/>
        <w:jc w:val="center"/>
      </w:pPr>
      <w:r>
        <w:rPr>
          <w:rFonts w:ascii="Arial" w:hAnsi="Arial" w:cs="Arial"/>
          <w:sz w:val="20"/>
          <w:szCs w:val="20"/>
          <w:u w:val="single"/>
        </w:rPr>
        <w:t xml:space="preserve">NOTE 19    SEGMENT INFORMATION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Segment revenue and operating income (loss) was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039"/>
        <w:gridCol w:w="289"/>
        <w:gridCol w:w="112"/>
        <w:gridCol w:w="612"/>
        <w:gridCol w:w="290"/>
        <w:gridCol w:w="112"/>
        <w:gridCol w:w="612"/>
        <w:gridCol w:w="290"/>
        <w:gridCol w:w="112"/>
        <w:gridCol w:w="612"/>
      </w:tblGrid>
      <w:tr w:rsidR="00236406" w:rsidTr="00236406">
        <w:trPr>
          <w:tblHeader/>
          <w:jc w:val="center"/>
        </w:trPr>
        <w:tc>
          <w:tcPr>
            <w:tcW w:w="7039" w:type="dxa"/>
            <w:vAlign w:val="center"/>
          </w:tcPr>
          <w:p w:rsidR="00236406" w:rsidRDefault="00236406">
            <w:pPr>
              <w:rPr>
                <w:sz w:val="2"/>
                <w:szCs w:val="24"/>
              </w:rPr>
            </w:pPr>
          </w:p>
        </w:tc>
        <w:tc>
          <w:tcPr>
            <w:tcW w:w="289"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vAlign w:val="center"/>
          </w:tcPr>
          <w:p w:rsidR="00236406" w:rsidRDefault="00236406">
            <w:pPr>
              <w:rPr>
                <w:sz w:val="2"/>
                <w:szCs w:val="24"/>
              </w:rPr>
            </w:pPr>
          </w:p>
        </w:tc>
      </w:tr>
      <w:tr w:rsidR="00236406" w:rsidTr="00236406">
        <w:trPr>
          <w:tblHeader/>
          <w:jc w:val="center"/>
        </w:trPr>
        <w:tc>
          <w:tcPr>
            <w:tcW w:w="7039"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8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7039" w:type="dxa"/>
            <w:tcBorders>
              <w:top w:val="single" w:sz="2" w:space="0" w:color="000000"/>
              <w:left w:val="nil"/>
              <w:bottom w:val="nil"/>
              <w:right w:val="nil"/>
            </w:tcBorders>
            <w:vAlign w:val="center"/>
          </w:tcPr>
          <w:p w:rsidR="00236406" w:rsidRDefault="00236406">
            <w:pPr>
              <w:rPr>
                <w:sz w:val="20"/>
                <w:szCs w:val="24"/>
              </w:rPr>
            </w:pPr>
          </w:p>
        </w:tc>
        <w:tc>
          <w:tcPr>
            <w:tcW w:w="1013" w:type="dxa"/>
            <w:gridSpan w:val="3"/>
            <w:tcBorders>
              <w:top w:val="single" w:sz="2" w:space="0" w:color="000000"/>
              <w:left w:val="nil"/>
              <w:bottom w:val="nil"/>
              <w:right w:val="nil"/>
            </w:tcBorders>
            <w:vAlign w:val="center"/>
          </w:tcPr>
          <w:p w:rsidR="00236406" w:rsidRDefault="00236406">
            <w:pPr>
              <w:rPr>
                <w:sz w:val="20"/>
                <w:szCs w:val="24"/>
              </w:rPr>
            </w:pPr>
          </w:p>
        </w:tc>
        <w:tc>
          <w:tcPr>
            <w:tcW w:w="1014" w:type="dxa"/>
            <w:gridSpan w:val="3"/>
            <w:tcBorders>
              <w:top w:val="single" w:sz="2" w:space="0" w:color="000000"/>
              <w:left w:val="nil"/>
              <w:bottom w:val="nil"/>
              <w:right w:val="nil"/>
            </w:tcBorders>
            <w:vAlign w:val="center"/>
          </w:tcPr>
          <w:p w:rsidR="00236406" w:rsidRDefault="00236406">
            <w:pPr>
              <w:rPr>
                <w:sz w:val="20"/>
                <w:szCs w:val="24"/>
              </w:rPr>
            </w:pPr>
          </w:p>
        </w:tc>
        <w:tc>
          <w:tcPr>
            <w:tcW w:w="1014" w:type="dxa"/>
            <w:gridSpan w:val="3"/>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7039"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289"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290"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290"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r>
      <w:tr w:rsidR="00236406" w:rsidTr="00236406">
        <w:trPr>
          <w:trHeight w:val="240"/>
          <w:jc w:val="center"/>
        </w:trPr>
        <w:tc>
          <w:tcPr>
            <w:tcW w:w="7039" w:type="dxa"/>
            <w:vAlign w:val="center"/>
          </w:tcPr>
          <w:p w:rsidR="00236406" w:rsidRDefault="00236406">
            <w:pPr>
              <w:rPr>
                <w:szCs w:val="24"/>
              </w:rPr>
            </w:pPr>
          </w:p>
        </w:tc>
        <w:tc>
          <w:tcPr>
            <w:tcW w:w="1013" w:type="dxa"/>
            <w:gridSpan w:val="3"/>
            <w:vAlign w:val="center"/>
          </w:tcPr>
          <w:p w:rsidR="00236406" w:rsidRDefault="00236406">
            <w:pPr>
              <w:rPr>
                <w:szCs w:val="24"/>
              </w:rPr>
            </w:pPr>
          </w:p>
        </w:tc>
        <w:tc>
          <w:tcPr>
            <w:tcW w:w="1014" w:type="dxa"/>
            <w:gridSpan w:val="3"/>
            <w:vAlign w:val="center"/>
          </w:tcPr>
          <w:p w:rsidR="00236406" w:rsidRDefault="00236406">
            <w:pPr>
              <w:rPr>
                <w:szCs w:val="24"/>
              </w:rPr>
            </w:pPr>
          </w:p>
        </w:tc>
        <w:tc>
          <w:tcPr>
            <w:tcW w:w="1014" w:type="dxa"/>
            <w:gridSpan w:val="3"/>
            <w:vAlign w:val="center"/>
          </w:tcPr>
          <w:p w:rsidR="00236406" w:rsidRDefault="00236406">
            <w:pPr>
              <w:rPr>
                <w:szCs w:val="24"/>
              </w:rPr>
            </w:pPr>
          </w:p>
        </w:tc>
      </w:tr>
      <w:tr w:rsidR="00236406" w:rsidTr="00236406">
        <w:trPr>
          <w:jc w:val="center"/>
        </w:trPr>
        <w:tc>
          <w:tcPr>
            <w:tcW w:w="7039" w:type="dxa"/>
            <w:hideMark/>
          </w:tcPr>
          <w:p w:rsidR="00236406" w:rsidRDefault="00236406">
            <w:pPr>
              <w:pStyle w:val="NormalWeb"/>
              <w:keepNext/>
              <w:ind w:left="288" w:hanging="288"/>
            </w:pPr>
            <w:r>
              <w:rPr>
                <w:rFonts w:ascii="Arial" w:hAnsi="Arial" w:cs="Arial"/>
                <w:sz w:val="20"/>
                <w:szCs w:val="20"/>
              </w:rPr>
              <w:t>Revenue:</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r>
      <w:tr w:rsidR="00236406" w:rsidTr="00236406">
        <w:trPr>
          <w:jc w:val="center"/>
        </w:trPr>
        <w:tc>
          <w:tcPr>
            <w:tcW w:w="7039" w:type="dxa"/>
            <w:hideMark/>
          </w:tcPr>
          <w:p w:rsidR="00236406" w:rsidRDefault="00236406">
            <w:pPr>
              <w:pStyle w:val="NormalWeb"/>
              <w:keepNext/>
              <w:ind w:left="288" w:hanging="288"/>
            </w:pPr>
            <w:r>
              <w:rPr>
                <w:rFonts w:ascii="Arial" w:hAnsi="Arial" w:cs="Arial"/>
                <w:sz w:val="20"/>
                <w:szCs w:val="20"/>
              </w:rPr>
              <w:t>Client</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612" w:type="dxa"/>
            <w:vAlign w:val="bottom"/>
            <w:hideMark/>
          </w:tcPr>
          <w:p w:rsidR="00236406" w:rsidRDefault="00236406">
            <w:pPr>
              <w:jc w:val="right"/>
              <w:rPr>
                <w:szCs w:val="24"/>
              </w:rPr>
            </w:pPr>
            <w:r>
              <w:rPr>
                <w:rFonts w:ascii="Arial" w:hAnsi="Arial" w:cs="Arial"/>
                <w:b/>
                <w:bCs/>
                <w:sz w:val="20"/>
              </w:rPr>
              <w:t>16,472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14,844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13,077</w:t>
            </w:r>
          </w:p>
        </w:tc>
      </w:tr>
      <w:tr w:rsidR="00236406" w:rsidTr="00236406">
        <w:trPr>
          <w:jc w:val="center"/>
        </w:trPr>
        <w:tc>
          <w:tcPr>
            <w:tcW w:w="7039" w:type="dxa"/>
            <w:hideMark/>
          </w:tcPr>
          <w:p w:rsidR="00236406" w:rsidRDefault="00236406">
            <w:pPr>
              <w:pStyle w:val="NormalWeb"/>
              <w:ind w:left="288" w:hanging="288"/>
            </w:pPr>
            <w:r>
              <w:rPr>
                <w:rFonts w:ascii="Arial" w:hAnsi="Arial" w:cs="Arial"/>
                <w:sz w:val="20"/>
                <w:szCs w:val="20"/>
              </w:rPr>
              <w:t>Server and Tools</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13,189</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11,184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9,670</w:t>
            </w:r>
          </w:p>
        </w:tc>
      </w:tr>
      <w:tr w:rsidR="00236406" w:rsidTr="00236406">
        <w:trPr>
          <w:jc w:val="center"/>
        </w:trPr>
        <w:tc>
          <w:tcPr>
            <w:tcW w:w="7039" w:type="dxa"/>
            <w:hideMark/>
          </w:tcPr>
          <w:p w:rsidR="00236406" w:rsidRDefault="00236406">
            <w:pPr>
              <w:pStyle w:val="NormalWeb"/>
              <w:ind w:left="288" w:hanging="288"/>
            </w:pPr>
            <w:r>
              <w:rPr>
                <w:rFonts w:ascii="Arial" w:hAnsi="Arial" w:cs="Arial"/>
                <w:sz w:val="20"/>
                <w:szCs w:val="20"/>
              </w:rPr>
              <w:t>Online Services Business</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3,214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2,441</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2,303</w:t>
            </w:r>
          </w:p>
        </w:tc>
      </w:tr>
      <w:tr w:rsidR="00236406" w:rsidTr="00236406">
        <w:trPr>
          <w:jc w:val="center"/>
        </w:trPr>
        <w:tc>
          <w:tcPr>
            <w:tcW w:w="7039" w:type="dxa"/>
            <w:hideMark/>
          </w:tcPr>
          <w:p w:rsidR="00236406" w:rsidRDefault="00236406">
            <w:pPr>
              <w:pStyle w:val="NormalWeb"/>
              <w:ind w:left="288" w:hanging="288"/>
            </w:pPr>
            <w:r>
              <w:rPr>
                <w:rFonts w:ascii="Arial" w:hAnsi="Arial" w:cs="Arial"/>
                <w:sz w:val="20"/>
                <w:szCs w:val="20"/>
              </w:rPr>
              <w:t>Microsoft Business Division</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18,937</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16,404</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14,461</w:t>
            </w:r>
          </w:p>
        </w:tc>
      </w:tr>
      <w:tr w:rsidR="00236406" w:rsidTr="00236406">
        <w:trPr>
          <w:jc w:val="center"/>
        </w:trPr>
        <w:tc>
          <w:tcPr>
            <w:tcW w:w="7039" w:type="dxa"/>
            <w:hideMark/>
          </w:tcPr>
          <w:p w:rsidR="00236406" w:rsidRDefault="00236406">
            <w:pPr>
              <w:pStyle w:val="NormalWeb"/>
              <w:ind w:left="288" w:hanging="288"/>
            </w:pPr>
            <w:r>
              <w:rPr>
                <w:rFonts w:ascii="Arial" w:hAnsi="Arial" w:cs="Arial"/>
                <w:sz w:val="20"/>
                <w:szCs w:val="20"/>
              </w:rPr>
              <w:t>Entertainment and Devices Division</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8,139</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6,066</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4,761</w:t>
            </w:r>
          </w:p>
        </w:tc>
      </w:tr>
      <w:tr w:rsidR="00236406" w:rsidTr="00236406">
        <w:trPr>
          <w:jc w:val="center"/>
        </w:trPr>
        <w:tc>
          <w:tcPr>
            <w:tcW w:w="7039" w:type="dxa"/>
            <w:hideMark/>
          </w:tcPr>
          <w:p w:rsidR="00236406" w:rsidRDefault="00236406">
            <w:pPr>
              <w:pStyle w:val="NormalWeb"/>
              <w:ind w:left="288" w:hanging="288"/>
            </w:pPr>
            <w:r>
              <w:rPr>
                <w:rFonts w:ascii="Arial" w:hAnsi="Arial" w:cs="Arial"/>
                <w:sz w:val="20"/>
                <w:szCs w:val="20"/>
              </w:rPr>
              <w:t>Unallocated and other</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469</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183</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10</w:t>
            </w:r>
          </w:p>
        </w:tc>
      </w:tr>
      <w:tr w:rsidR="00236406" w:rsidTr="00236406">
        <w:trPr>
          <w:jc w:val="center"/>
        </w:trPr>
        <w:tc>
          <w:tcPr>
            <w:tcW w:w="8052" w:type="dxa"/>
            <w:gridSpan w:val="4"/>
            <w:hideMark/>
          </w:tcPr>
          <w:p w:rsidR="00236406" w:rsidRDefault="00236406">
            <w:pPr>
              <w:pStyle w:val="rrdsinglerule"/>
              <w:pBdr>
                <w:top w:val="single" w:sz="2" w:space="1" w:color="000000"/>
              </w:pBdr>
            </w:pPr>
            <w: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7039" w:type="dxa"/>
            <w:hideMark/>
          </w:tcPr>
          <w:p w:rsidR="00236406" w:rsidRDefault="00236406">
            <w:pPr>
              <w:pStyle w:val="NormalWeb"/>
              <w:ind w:left="576" w:hanging="288"/>
            </w:pPr>
            <w:r>
              <w:rPr>
                <w:rFonts w:ascii="Arial" w:hAnsi="Arial" w:cs="Arial"/>
                <w:sz w:val="20"/>
                <w:szCs w:val="20"/>
              </w:rPr>
              <w:t>Consolidated</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612" w:type="dxa"/>
            <w:vAlign w:val="bottom"/>
            <w:hideMark/>
          </w:tcPr>
          <w:p w:rsidR="00236406" w:rsidRDefault="00236406">
            <w:pPr>
              <w:jc w:val="right"/>
              <w:rPr>
                <w:szCs w:val="24"/>
              </w:rPr>
            </w:pPr>
            <w:r>
              <w:rPr>
                <w:rFonts w:ascii="Arial" w:hAnsi="Arial" w:cs="Arial"/>
                <w:b/>
                <w:bCs/>
                <w:sz w:val="20"/>
              </w:rPr>
              <w:t>60,420</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51,122</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44,282</w:t>
            </w:r>
          </w:p>
        </w:tc>
      </w:tr>
      <w:tr w:rsidR="00236406" w:rsidTr="00236406">
        <w:trPr>
          <w:jc w:val="center"/>
        </w:trPr>
        <w:tc>
          <w:tcPr>
            <w:tcW w:w="7039" w:type="dxa"/>
            <w:hideMark/>
          </w:tcPr>
          <w:p w:rsidR="00236406" w:rsidRDefault="00236406">
            <w:pPr>
              <w:pStyle w:val="la2"/>
            </w:pPr>
            <w:r>
              <w:t> </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6779"/>
        <w:gridCol w:w="372"/>
        <w:gridCol w:w="112"/>
        <w:gridCol w:w="27"/>
        <w:gridCol w:w="585"/>
        <w:gridCol w:w="67"/>
        <w:gridCol w:w="278"/>
        <w:gridCol w:w="112"/>
        <w:gridCol w:w="38"/>
        <w:gridCol w:w="574"/>
        <w:gridCol w:w="67"/>
        <w:gridCol w:w="278"/>
        <w:gridCol w:w="112"/>
        <w:gridCol w:w="49"/>
        <w:gridCol w:w="563"/>
        <w:gridCol w:w="67"/>
      </w:tblGrid>
      <w:tr w:rsidR="00236406" w:rsidTr="00236406">
        <w:trPr>
          <w:tblHeader/>
          <w:jc w:val="center"/>
        </w:trPr>
        <w:tc>
          <w:tcPr>
            <w:tcW w:w="6779" w:type="dxa"/>
            <w:vAlign w:val="center"/>
          </w:tcPr>
          <w:p w:rsidR="00236406" w:rsidRDefault="00236406">
            <w:pPr>
              <w:rPr>
                <w:sz w:val="2"/>
                <w:szCs w:val="24"/>
              </w:rPr>
            </w:pPr>
          </w:p>
        </w:tc>
        <w:tc>
          <w:tcPr>
            <w:tcW w:w="372"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c>
          <w:tcPr>
            <w:tcW w:w="67" w:type="dxa"/>
            <w:vAlign w:val="center"/>
          </w:tcPr>
          <w:p w:rsidR="00236406" w:rsidRDefault="00236406">
            <w:pPr>
              <w:rPr>
                <w:sz w:val="2"/>
                <w:szCs w:val="24"/>
              </w:rPr>
            </w:pPr>
          </w:p>
        </w:tc>
        <w:tc>
          <w:tcPr>
            <w:tcW w:w="278"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c>
          <w:tcPr>
            <w:tcW w:w="67" w:type="dxa"/>
            <w:vAlign w:val="center"/>
          </w:tcPr>
          <w:p w:rsidR="00236406" w:rsidRDefault="00236406">
            <w:pPr>
              <w:rPr>
                <w:sz w:val="2"/>
                <w:szCs w:val="24"/>
              </w:rPr>
            </w:pPr>
          </w:p>
        </w:tc>
        <w:tc>
          <w:tcPr>
            <w:tcW w:w="278"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c>
          <w:tcPr>
            <w:tcW w:w="67" w:type="dxa"/>
            <w:vAlign w:val="center"/>
          </w:tcPr>
          <w:p w:rsidR="00236406" w:rsidRDefault="00236406">
            <w:pPr>
              <w:rPr>
                <w:sz w:val="2"/>
                <w:szCs w:val="24"/>
              </w:rPr>
            </w:pPr>
          </w:p>
        </w:tc>
      </w:tr>
      <w:tr w:rsidR="00236406" w:rsidTr="00236406">
        <w:trPr>
          <w:trHeight w:val="240"/>
          <w:tblHeader/>
          <w:jc w:val="center"/>
        </w:trPr>
        <w:tc>
          <w:tcPr>
            <w:tcW w:w="6779" w:type="dxa"/>
            <w:vAlign w:val="center"/>
          </w:tcPr>
          <w:p w:rsidR="00236406" w:rsidRDefault="00236406">
            <w:pPr>
              <w:rPr>
                <w:szCs w:val="24"/>
              </w:rPr>
            </w:pPr>
          </w:p>
        </w:tc>
        <w:tc>
          <w:tcPr>
            <w:tcW w:w="1163" w:type="dxa"/>
            <w:gridSpan w:val="5"/>
            <w:vAlign w:val="center"/>
          </w:tcPr>
          <w:p w:rsidR="00236406" w:rsidRDefault="00236406">
            <w:pPr>
              <w:rPr>
                <w:szCs w:val="24"/>
              </w:rPr>
            </w:pPr>
          </w:p>
        </w:tc>
        <w:tc>
          <w:tcPr>
            <w:tcW w:w="1069" w:type="dxa"/>
            <w:gridSpan w:val="5"/>
            <w:vAlign w:val="center"/>
          </w:tcPr>
          <w:p w:rsidR="00236406" w:rsidRDefault="00236406">
            <w:pPr>
              <w:rPr>
                <w:szCs w:val="24"/>
              </w:rPr>
            </w:pPr>
          </w:p>
        </w:tc>
        <w:tc>
          <w:tcPr>
            <w:tcW w:w="1069" w:type="dxa"/>
            <w:gridSpan w:val="5"/>
            <w:vAlign w:val="center"/>
          </w:tcPr>
          <w:p w:rsidR="00236406" w:rsidRDefault="00236406">
            <w:pPr>
              <w:rPr>
                <w:szCs w:val="24"/>
              </w:rPr>
            </w:pPr>
          </w:p>
        </w:tc>
      </w:tr>
      <w:tr w:rsidR="00236406" w:rsidTr="00236406">
        <w:trPr>
          <w:tblHeader/>
          <w:jc w:val="center"/>
        </w:trPr>
        <w:tc>
          <w:tcPr>
            <w:tcW w:w="6779"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7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278"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278"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6" w:space="0" w:color="000000"/>
              <w:right w:val="nil"/>
            </w:tcBorders>
            <w:vAlign w:val="bottom"/>
            <w:hideMark/>
          </w:tcPr>
          <w:p w:rsidR="00236406" w:rsidRDefault="00236406">
            <w:pPr>
              <w:rPr>
                <w:szCs w:val="24"/>
              </w:rPr>
            </w:pPr>
            <w:r>
              <w:rPr>
                <w:sz w:val="15"/>
                <w:szCs w:val="15"/>
              </w:rPr>
              <w:t> </w:t>
            </w:r>
          </w:p>
        </w:tc>
      </w:tr>
      <w:tr w:rsidR="00236406" w:rsidTr="00236406">
        <w:trPr>
          <w:trHeight w:val="195"/>
          <w:tblHeader/>
          <w:jc w:val="center"/>
        </w:trPr>
        <w:tc>
          <w:tcPr>
            <w:tcW w:w="6779" w:type="dxa"/>
            <w:vAlign w:val="center"/>
          </w:tcPr>
          <w:p w:rsidR="00236406" w:rsidRDefault="00236406">
            <w:pPr>
              <w:rPr>
                <w:sz w:val="20"/>
                <w:szCs w:val="24"/>
              </w:rPr>
            </w:pPr>
          </w:p>
        </w:tc>
        <w:tc>
          <w:tcPr>
            <w:tcW w:w="1163" w:type="dxa"/>
            <w:gridSpan w:val="5"/>
            <w:vAlign w:val="center"/>
          </w:tcPr>
          <w:p w:rsidR="00236406" w:rsidRDefault="00236406">
            <w:pPr>
              <w:rPr>
                <w:sz w:val="20"/>
                <w:szCs w:val="24"/>
              </w:rPr>
            </w:pPr>
          </w:p>
        </w:tc>
        <w:tc>
          <w:tcPr>
            <w:tcW w:w="1069" w:type="dxa"/>
            <w:gridSpan w:val="5"/>
            <w:vAlign w:val="center"/>
          </w:tcPr>
          <w:p w:rsidR="00236406" w:rsidRDefault="00236406">
            <w:pPr>
              <w:rPr>
                <w:sz w:val="20"/>
                <w:szCs w:val="24"/>
              </w:rPr>
            </w:pPr>
          </w:p>
        </w:tc>
        <w:tc>
          <w:tcPr>
            <w:tcW w:w="1069" w:type="dxa"/>
            <w:gridSpan w:val="5"/>
            <w:vAlign w:val="center"/>
          </w:tcPr>
          <w:p w:rsidR="00236406" w:rsidRDefault="00236406">
            <w:pPr>
              <w:rPr>
                <w:sz w:val="20"/>
                <w:szCs w:val="24"/>
              </w:rPr>
            </w:pPr>
          </w:p>
        </w:tc>
      </w:tr>
      <w:tr w:rsidR="00236406" w:rsidTr="00236406">
        <w:trPr>
          <w:tblHeader/>
          <w:jc w:val="center"/>
        </w:trPr>
        <w:tc>
          <w:tcPr>
            <w:tcW w:w="6779"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372"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67" w:type="dxa"/>
            <w:vAlign w:val="bottom"/>
            <w:hideMark/>
          </w:tcPr>
          <w:p w:rsidR="00236406" w:rsidRDefault="00236406">
            <w:pPr>
              <w:rPr>
                <w:szCs w:val="24"/>
              </w:rPr>
            </w:pPr>
            <w:r>
              <w:rPr>
                <w:sz w:val="15"/>
                <w:szCs w:val="15"/>
              </w:rPr>
              <w:t> </w:t>
            </w:r>
          </w:p>
        </w:tc>
        <w:tc>
          <w:tcPr>
            <w:tcW w:w="278"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67" w:type="dxa"/>
            <w:vAlign w:val="bottom"/>
            <w:hideMark/>
          </w:tcPr>
          <w:p w:rsidR="00236406" w:rsidRDefault="00236406">
            <w:pPr>
              <w:rPr>
                <w:szCs w:val="24"/>
              </w:rPr>
            </w:pPr>
            <w:r>
              <w:rPr>
                <w:sz w:val="15"/>
                <w:szCs w:val="15"/>
              </w:rPr>
              <w:t> </w:t>
            </w:r>
          </w:p>
        </w:tc>
        <w:tc>
          <w:tcPr>
            <w:tcW w:w="278"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c>
          <w:tcPr>
            <w:tcW w:w="67" w:type="dxa"/>
            <w:vAlign w:val="bottom"/>
            <w:hideMark/>
          </w:tcPr>
          <w:p w:rsidR="00236406" w:rsidRDefault="00236406">
            <w:pPr>
              <w:rPr>
                <w:szCs w:val="24"/>
              </w:rPr>
            </w:pPr>
            <w:r>
              <w:rPr>
                <w:sz w:val="15"/>
                <w:szCs w:val="15"/>
              </w:rPr>
              <w:t> </w:t>
            </w:r>
          </w:p>
        </w:tc>
      </w:tr>
      <w:tr w:rsidR="00236406" w:rsidTr="00236406">
        <w:trPr>
          <w:trHeight w:val="240"/>
          <w:jc w:val="center"/>
        </w:trPr>
        <w:tc>
          <w:tcPr>
            <w:tcW w:w="6779" w:type="dxa"/>
            <w:vAlign w:val="center"/>
          </w:tcPr>
          <w:p w:rsidR="00236406" w:rsidRDefault="00236406">
            <w:pPr>
              <w:rPr>
                <w:szCs w:val="24"/>
              </w:rPr>
            </w:pPr>
          </w:p>
        </w:tc>
        <w:tc>
          <w:tcPr>
            <w:tcW w:w="1163" w:type="dxa"/>
            <w:gridSpan w:val="5"/>
            <w:vAlign w:val="center"/>
          </w:tcPr>
          <w:p w:rsidR="00236406" w:rsidRDefault="00236406">
            <w:pPr>
              <w:rPr>
                <w:szCs w:val="24"/>
              </w:rPr>
            </w:pPr>
          </w:p>
        </w:tc>
        <w:tc>
          <w:tcPr>
            <w:tcW w:w="1069" w:type="dxa"/>
            <w:gridSpan w:val="5"/>
            <w:vAlign w:val="center"/>
          </w:tcPr>
          <w:p w:rsidR="00236406" w:rsidRDefault="00236406">
            <w:pPr>
              <w:rPr>
                <w:szCs w:val="24"/>
              </w:rPr>
            </w:pPr>
          </w:p>
        </w:tc>
        <w:tc>
          <w:tcPr>
            <w:tcW w:w="1069" w:type="dxa"/>
            <w:gridSpan w:val="5"/>
            <w:vAlign w:val="center"/>
          </w:tcPr>
          <w:p w:rsidR="00236406" w:rsidRDefault="00236406">
            <w:pPr>
              <w:rPr>
                <w:szCs w:val="24"/>
              </w:rPr>
            </w:pPr>
          </w:p>
        </w:tc>
      </w:tr>
      <w:tr w:rsidR="00236406" w:rsidTr="00236406">
        <w:trPr>
          <w:jc w:val="center"/>
        </w:trPr>
        <w:tc>
          <w:tcPr>
            <w:tcW w:w="6779" w:type="dxa"/>
            <w:hideMark/>
          </w:tcPr>
          <w:p w:rsidR="00236406" w:rsidRDefault="00236406">
            <w:pPr>
              <w:pStyle w:val="NormalWeb"/>
              <w:keepNext/>
              <w:ind w:left="288" w:hanging="288"/>
            </w:pPr>
            <w:r>
              <w:rPr>
                <w:rFonts w:ascii="Arial" w:hAnsi="Arial" w:cs="Arial"/>
                <w:sz w:val="20"/>
                <w:szCs w:val="20"/>
              </w:rPr>
              <w:t>Operating Income (Loss):</w:t>
            </w:r>
          </w:p>
        </w:tc>
        <w:tc>
          <w:tcPr>
            <w:tcW w:w="372"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pStyle w:val="la2"/>
            </w:pPr>
            <w:r>
              <w:t> </w:t>
            </w:r>
          </w:p>
        </w:tc>
        <w:tc>
          <w:tcPr>
            <w:tcW w:w="585"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278" w:type="dxa"/>
            <w:vAlign w:val="bottom"/>
            <w:hideMark/>
          </w:tcPr>
          <w:p w:rsidR="00236406" w:rsidRDefault="00236406">
            <w:pPr>
              <w:pStyle w:val="la2"/>
            </w:pPr>
            <w:r>
              <w:rPr>
                <w:sz w:val="15"/>
                <w:szCs w:val="15"/>
              </w:rPr>
              <w:t> </w:t>
            </w:r>
          </w:p>
        </w:tc>
        <w:tc>
          <w:tcPr>
            <w:tcW w:w="150" w:type="dxa"/>
            <w:gridSpan w:val="2"/>
            <w:vAlign w:val="bottom"/>
            <w:hideMark/>
          </w:tcPr>
          <w:p w:rsidR="00236406" w:rsidRDefault="00236406">
            <w:pPr>
              <w:pStyle w:val="la2"/>
            </w:pPr>
            <w:r>
              <w:t> </w:t>
            </w:r>
          </w:p>
        </w:tc>
        <w:tc>
          <w:tcPr>
            <w:tcW w:w="574"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278" w:type="dxa"/>
            <w:vAlign w:val="bottom"/>
            <w:hideMark/>
          </w:tcPr>
          <w:p w:rsidR="00236406" w:rsidRDefault="00236406">
            <w:pPr>
              <w:pStyle w:val="la2"/>
            </w:pPr>
            <w:r>
              <w:rPr>
                <w:sz w:val="15"/>
                <w:szCs w:val="15"/>
              </w:rPr>
              <w:t>  </w:t>
            </w:r>
          </w:p>
        </w:tc>
        <w:tc>
          <w:tcPr>
            <w:tcW w:w="161" w:type="dxa"/>
            <w:gridSpan w:val="2"/>
            <w:vAlign w:val="bottom"/>
            <w:hideMark/>
          </w:tcPr>
          <w:p w:rsidR="00236406" w:rsidRDefault="00236406">
            <w:pPr>
              <w:pStyle w:val="la2"/>
            </w:pPr>
            <w:r>
              <w:t> </w:t>
            </w:r>
          </w:p>
        </w:tc>
        <w:tc>
          <w:tcPr>
            <w:tcW w:w="563"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236406">
        <w:trPr>
          <w:jc w:val="center"/>
        </w:trPr>
        <w:tc>
          <w:tcPr>
            <w:tcW w:w="6779" w:type="dxa"/>
            <w:hideMark/>
          </w:tcPr>
          <w:p w:rsidR="00236406" w:rsidRDefault="00236406">
            <w:pPr>
              <w:pStyle w:val="NormalWeb"/>
              <w:keepNext/>
              <w:ind w:left="288" w:hanging="288"/>
            </w:pPr>
            <w:r>
              <w:rPr>
                <w:rFonts w:ascii="Arial" w:hAnsi="Arial" w:cs="Arial"/>
                <w:sz w:val="20"/>
                <w:szCs w:val="20"/>
              </w:rPr>
              <w:t>Client</w:t>
            </w:r>
          </w:p>
        </w:tc>
        <w:tc>
          <w:tcPr>
            <w:tcW w:w="372"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ind w:left="14"/>
              <w:rPr>
                <w:szCs w:val="24"/>
              </w:rPr>
            </w:pPr>
            <w:r>
              <w:rPr>
                <w:rFonts w:ascii="Arial" w:hAnsi="Arial" w:cs="Arial"/>
                <w:b/>
                <w:bCs/>
                <w:sz w:val="20"/>
              </w:rPr>
              <w:t>$</w:t>
            </w:r>
          </w:p>
        </w:tc>
        <w:tc>
          <w:tcPr>
            <w:tcW w:w="585" w:type="dxa"/>
            <w:vAlign w:val="bottom"/>
            <w:hideMark/>
          </w:tcPr>
          <w:p w:rsidR="00236406" w:rsidRDefault="00236406">
            <w:pPr>
              <w:ind w:left="-378"/>
              <w:jc w:val="right"/>
              <w:rPr>
                <w:szCs w:val="24"/>
              </w:rPr>
            </w:pPr>
            <w:r>
              <w:rPr>
                <w:rFonts w:ascii="Arial" w:hAnsi="Arial" w:cs="Arial"/>
                <w:b/>
                <w:bCs/>
                <w:sz w:val="20"/>
              </w:rPr>
              <w:t>12,537</w:t>
            </w:r>
          </w:p>
        </w:tc>
        <w:tc>
          <w:tcPr>
            <w:tcW w:w="67" w:type="dxa"/>
            <w:noWrap/>
            <w:vAlign w:val="bottom"/>
            <w:hideMark/>
          </w:tcPr>
          <w:p w:rsidR="00236406" w:rsidRDefault="00236406">
            <w:pPr>
              <w:rPr>
                <w:szCs w:val="24"/>
              </w:rPr>
            </w:pPr>
            <w:r>
              <w:rPr>
                <w:rFonts w:ascii="Arial" w:hAnsi="Arial" w:cs="Arial"/>
                <w:b/>
                <w:bCs/>
                <w:sz w:val="20"/>
              </w:rPr>
              <w:t> </w:t>
            </w:r>
          </w:p>
        </w:tc>
        <w:tc>
          <w:tcPr>
            <w:tcW w:w="278" w:type="dxa"/>
            <w:vAlign w:val="bottom"/>
            <w:hideMark/>
          </w:tcPr>
          <w:p w:rsidR="00236406" w:rsidRDefault="00236406">
            <w:pPr>
              <w:pStyle w:val="la2"/>
            </w:pPr>
            <w:r>
              <w:rPr>
                <w:sz w:val="15"/>
                <w:szCs w:val="15"/>
              </w:rPr>
              <w:t> </w:t>
            </w:r>
          </w:p>
        </w:tc>
        <w:tc>
          <w:tcPr>
            <w:tcW w:w="150" w:type="dxa"/>
            <w:gridSpan w:val="2"/>
            <w:vAlign w:val="bottom"/>
            <w:hideMark/>
          </w:tcPr>
          <w:p w:rsidR="00236406" w:rsidRDefault="00236406">
            <w:pPr>
              <w:ind w:left="29"/>
              <w:rPr>
                <w:szCs w:val="24"/>
              </w:rPr>
            </w:pPr>
            <w:r>
              <w:rPr>
                <w:rFonts w:ascii="Arial" w:hAnsi="Arial" w:cs="Arial"/>
                <w:sz w:val="20"/>
              </w:rPr>
              <w:t>$</w:t>
            </w:r>
          </w:p>
        </w:tc>
        <w:tc>
          <w:tcPr>
            <w:tcW w:w="574" w:type="dxa"/>
            <w:vAlign w:val="bottom"/>
            <w:hideMark/>
          </w:tcPr>
          <w:p w:rsidR="00236406" w:rsidRDefault="00236406">
            <w:pPr>
              <w:ind w:left="-315"/>
              <w:jc w:val="right"/>
              <w:rPr>
                <w:szCs w:val="24"/>
              </w:rPr>
            </w:pPr>
            <w:r>
              <w:rPr>
                <w:rFonts w:ascii="Arial" w:hAnsi="Arial" w:cs="Arial"/>
                <w:sz w:val="20"/>
              </w:rPr>
              <w:t>11,338</w:t>
            </w:r>
          </w:p>
        </w:tc>
        <w:tc>
          <w:tcPr>
            <w:tcW w:w="67" w:type="dxa"/>
            <w:noWrap/>
            <w:vAlign w:val="bottom"/>
            <w:hideMark/>
          </w:tcPr>
          <w:p w:rsidR="00236406" w:rsidRDefault="00236406">
            <w:pPr>
              <w:rPr>
                <w:szCs w:val="24"/>
              </w:rPr>
            </w:pPr>
            <w:r>
              <w:rPr>
                <w:rFonts w:ascii="Arial" w:hAnsi="Arial" w:cs="Arial"/>
                <w:sz w:val="20"/>
              </w:rPr>
              <w:t> </w:t>
            </w:r>
          </w:p>
        </w:tc>
        <w:tc>
          <w:tcPr>
            <w:tcW w:w="278" w:type="dxa"/>
            <w:vAlign w:val="bottom"/>
            <w:hideMark/>
          </w:tcPr>
          <w:p w:rsidR="00236406" w:rsidRDefault="00236406">
            <w:pPr>
              <w:pStyle w:val="la2"/>
            </w:pPr>
            <w:r>
              <w:rPr>
                <w:sz w:val="15"/>
                <w:szCs w:val="15"/>
              </w:rPr>
              <w:t>  </w:t>
            </w:r>
          </w:p>
        </w:tc>
        <w:tc>
          <w:tcPr>
            <w:tcW w:w="161" w:type="dxa"/>
            <w:gridSpan w:val="2"/>
            <w:vAlign w:val="bottom"/>
            <w:hideMark/>
          </w:tcPr>
          <w:p w:rsidR="00236406" w:rsidRDefault="00236406">
            <w:pPr>
              <w:ind w:left="43"/>
              <w:rPr>
                <w:szCs w:val="24"/>
              </w:rPr>
            </w:pPr>
            <w:r>
              <w:rPr>
                <w:rFonts w:ascii="Arial" w:hAnsi="Arial" w:cs="Arial"/>
                <w:sz w:val="20"/>
              </w:rPr>
              <w:t>$</w:t>
            </w:r>
          </w:p>
        </w:tc>
        <w:tc>
          <w:tcPr>
            <w:tcW w:w="563" w:type="dxa"/>
            <w:vAlign w:val="bottom"/>
            <w:hideMark/>
          </w:tcPr>
          <w:p w:rsidR="00236406" w:rsidRDefault="00236406">
            <w:pPr>
              <w:ind w:left="-657"/>
              <w:jc w:val="right"/>
              <w:rPr>
                <w:szCs w:val="24"/>
              </w:rPr>
            </w:pPr>
            <w:r>
              <w:rPr>
                <w:rFonts w:ascii="Arial" w:hAnsi="Arial" w:cs="Arial"/>
                <w:sz w:val="20"/>
              </w:rPr>
              <w:t>10,176</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6779" w:type="dxa"/>
            <w:hideMark/>
          </w:tcPr>
          <w:p w:rsidR="00236406" w:rsidRDefault="00236406">
            <w:pPr>
              <w:pStyle w:val="NormalWeb"/>
              <w:ind w:left="288" w:hanging="288"/>
            </w:pPr>
            <w:r>
              <w:rPr>
                <w:rFonts w:ascii="Arial" w:hAnsi="Arial" w:cs="Arial"/>
                <w:sz w:val="20"/>
                <w:szCs w:val="20"/>
              </w:rPr>
              <w:t>Server and Tools</w:t>
            </w:r>
          </w:p>
        </w:tc>
        <w:tc>
          <w:tcPr>
            <w:tcW w:w="372"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rPr>
                <w:szCs w:val="24"/>
              </w:rPr>
            </w:pPr>
            <w:r>
              <w:rPr>
                <w:rFonts w:ascii="Arial" w:hAnsi="Arial" w:cs="Arial"/>
                <w:b/>
                <w:bCs/>
                <w:sz w:val="20"/>
              </w:rPr>
              <w:t> </w:t>
            </w:r>
          </w:p>
        </w:tc>
        <w:tc>
          <w:tcPr>
            <w:tcW w:w="585" w:type="dxa"/>
            <w:vAlign w:val="bottom"/>
            <w:hideMark/>
          </w:tcPr>
          <w:p w:rsidR="00236406" w:rsidRDefault="00236406">
            <w:pPr>
              <w:jc w:val="right"/>
              <w:rPr>
                <w:szCs w:val="24"/>
              </w:rPr>
            </w:pPr>
            <w:r>
              <w:rPr>
                <w:rFonts w:ascii="Arial" w:hAnsi="Arial" w:cs="Arial"/>
                <w:b/>
                <w:bCs/>
                <w:sz w:val="20"/>
              </w:rPr>
              <w:t>4,261</w:t>
            </w:r>
          </w:p>
        </w:tc>
        <w:tc>
          <w:tcPr>
            <w:tcW w:w="67" w:type="dxa"/>
            <w:noWrap/>
            <w:vAlign w:val="bottom"/>
            <w:hideMark/>
          </w:tcPr>
          <w:p w:rsidR="00236406" w:rsidRDefault="00236406">
            <w:pPr>
              <w:rPr>
                <w:szCs w:val="24"/>
              </w:rPr>
            </w:pPr>
            <w:r>
              <w:rPr>
                <w:rFonts w:ascii="Arial" w:hAnsi="Arial" w:cs="Arial"/>
                <w:b/>
                <w:bCs/>
                <w:sz w:val="20"/>
              </w:rPr>
              <w:t> </w:t>
            </w:r>
          </w:p>
        </w:tc>
        <w:tc>
          <w:tcPr>
            <w:tcW w:w="278" w:type="dxa"/>
            <w:vAlign w:val="bottom"/>
            <w:hideMark/>
          </w:tcPr>
          <w:p w:rsidR="00236406" w:rsidRDefault="00236406">
            <w:pPr>
              <w:pStyle w:val="la2"/>
            </w:pPr>
            <w:r>
              <w:rPr>
                <w:sz w:val="15"/>
                <w:szCs w:val="15"/>
              </w:rPr>
              <w:t> </w:t>
            </w:r>
          </w:p>
        </w:tc>
        <w:tc>
          <w:tcPr>
            <w:tcW w:w="150" w:type="dxa"/>
            <w:gridSpan w:val="2"/>
            <w:vAlign w:val="bottom"/>
            <w:hideMark/>
          </w:tcPr>
          <w:p w:rsidR="00236406" w:rsidRDefault="00236406">
            <w:pPr>
              <w:rPr>
                <w:szCs w:val="24"/>
              </w:rPr>
            </w:pPr>
            <w:r>
              <w:rPr>
                <w:rFonts w:ascii="Arial" w:hAnsi="Arial" w:cs="Arial"/>
                <w:sz w:val="20"/>
              </w:rPr>
              <w:t> </w:t>
            </w:r>
          </w:p>
        </w:tc>
        <w:tc>
          <w:tcPr>
            <w:tcW w:w="574" w:type="dxa"/>
            <w:vAlign w:val="bottom"/>
            <w:hideMark/>
          </w:tcPr>
          <w:p w:rsidR="00236406" w:rsidRDefault="00236406">
            <w:pPr>
              <w:jc w:val="right"/>
              <w:rPr>
                <w:szCs w:val="24"/>
              </w:rPr>
            </w:pPr>
            <w:r>
              <w:rPr>
                <w:rFonts w:ascii="Arial" w:hAnsi="Arial" w:cs="Arial"/>
                <w:sz w:val="20"/>
              </w:rPr>
              <w:t>3,593</w:t>
            </w:r>
          </w:p>
        </w:tc>
        <w:tc>
          <w:tcPr>
            <w:tcW w:w="67" w:type="dxa"/>
            <w:noWrap/>
            <w:vAlign w:val="bottom"/>
            <w:hideMark/>
          </w:tcPr>
          <w:p w:rsidR="00236406" w:rsidRDefault="00236406">
            <w:pPr>
              <w:rPr>
                <w:szCs w:val="24"/>
              </w:rPr>
            </w:pPr>
            <w:r>
              <w:rPr>
                <w:rFonts w:ascii="Arial" w:hAnsi="Arial" w:cs="Arial"/>
                <w:sz w:val="20"/>
              </w:rPr>
              <w:t> </w:t>
            </w:r>
          </w:p>
        </w:tc>
        <w:tc>
          <w:tcPr>
            <w:tcW w:w="278" w:type="dxa"/>
            <w:vAlign w:val="bottom"/>
            <w:hideMark/>
          </w:tcPr>
          <w:p w:rsidR="00236406" w:rsidRDefault="00236406">
            <w:pPr>
              <w:pStyle w:val="la2"/>
            </w:pPr>
            <w:r>
              <w:rPr>
                <w:sz w:val="15"/>
                <w:szCs w:val="15"/>
              </w:rPr>
              <w:t>  </w:t>
            </w:r>
          </w:p>
        </w:tc>
        <w:tc>
          <w:tcPr>
            <w:tcW w:w="161" w:type="dxa"/>
            <w:gridSpan w:val="2"/>
            <w:vAlign w:val="bottom"/>
            <w:hideMark/>
          </w:tcPr>
          <w:p w:rsidR="00236406" w:rsidRDefault="00236406">
            <w:pPr>
              <w:rPr>
                <w:szCs w:val="24"/>
              </w:rPr>
            </w:pPr>
            <w:r>
              <w:rPr>
                <w:rFonts w:ascii="Arial" w:hAnsi="Arial" w:cs="Arial"/>
                <w:sz w:val="20"/>
              </w:rPr>
              <w:t> </w:t>
            </w:r>
          </w:p>
        </w:tc>
        <w:tc>
          <w:tcPr>
            <w:tcW w:w="563" w:type="dxa"/>
            <w:vAlign w:val="bottom"/>
            <w:hideMark/>
          </w:tcPr>
          <w:p w:rsidR="00236406" w:rsidRDefault="00236406">
            <w:pPr>
              <w:jc w:val="right"/>
              <w:rPr>
                <w:szCs w:val="24"/>
              </w:rPr>
            </w:pPr>
            <w:r>
              <w:rPr>
                <w:rFonts w:ascii="Arial" w:hAnsi="Arial" w:cs="Arial"/>
                <w:sz w:val="20"/>
              </w:rPr>
              <w:t>2,980</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6779" w:type="dxa"/>
            <w:hideMark/>
          </w:tcPr>
          <w:p w:rsidR="00236406" w:rsidRDefault="00236406">
            <w:pPr>
              <w:pStyle w:val="NormalWeb"/>
              <w:ind w:left="288" w:hanging="288"/>
            </w:pPr>
            <w:r>
              <w:rPr>
                <w:rFonts w:ascii="Arial" w:hAnsi="Arial" w:cs="Arial"/>
                <w:sz w:val="20"/>
                <w:szCs w:val="20"/>
              </w:rPr>
              <w:t>Online Services Business</w:t>
            </w:r>
          </w:p>
        </w:tc>
        <w:tc>
          <w:tcPr>
            <w:tcW w:w="372"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rPr>
                <w:szCs w:val="24"/>
              </w:rPr>
            </w:pPr>
            <w:r>
              <w:rPr>
                <w:rFonts w:ascii="Arial" w:hAnsi="Arial" w:cs="Arial"/>
                <w:b/>
                <w:bCs/>
                <w:sz w:val="20"/>
              </w:rPr>
              <w:t> </w:t>
            </w:r>
          </w:p>
        </w:tc>
        <w:tc>
          <w:tcPr>
            <w:tcW w:w="585" w:type="dxa"/>
            <w:vAlign w:val="bottom"/>
            <w:hideMark/>
          </w:tcPr>
          <w:p w:rsidR="00236406" w:rsidRDefault="00236406">
            <w:pPr>
              <w:jc w:val="right"/>
              <w:rPr>
                <w:szCs w:val="24"/>
              </w:rPr>
            </w:pPr>
            <w:r>
              <w:rPr>
                <w:rFonts w:ascii="Arial" w:hAnsi="Arial" w:cs="Arial"/>
                <w:b/>
                <w:bCs/>
                <w:sz w:val="20"/>
              </w:rPr>
              <w:t>(1,309</w:t>
            </w:r>
          </w:p>
        </w:tc>
        <w:tc>
          <w:tcPr>
            <w:tcW w:w="67" w:type="dxa"/>
            <w:noWrap/>
            <w:vAlign w:val="bottom"/>
            <w:hideMark/>
          </w:tcPr>
          <w:p w:rsidR="00236406" w:rsidRDefault="00236406">
            <w:pPr>
              <w:rPr>
                <w:szCs w:val="24"/>
              </w:rPr>
            </w:pPr>
            <w:r>
              <w:rPr>
                <w:rFonts w:ascii="Arial" w:hAnsi="Arial" w:cs="Arial"/>
                <w:b/>
                <w:bCs/>
                <w:sz w:val="20"/>
              </w:rPr>
              <w:t>)</w:t>
            </w:r>
          </w:p>
        </w:tc>
        <w:tc>
          <w:tcPr>
            <w:tcW w:w="278" w:type="dxa"/>
            <w:vAlign w:val="bottom"/>
            <w:hideMark/>
          </w:tcPr>
          <w:p w:rsidR="00236406" w:rsidRDefault="00236406">
            <w:pPr>
              <w:pStyle w:val="la2"/>
            </w:pPr>
            <w:r>
              <w:rPr>
                <w:sz w:val="15"/>
                <w:szCs w:val="15"/>
              </w:rPr>
              <w:t> </w:t>
            </w:r>
          </w:p>
        </w:tc>
        <w:tc>
          <w:tcPr>
            <w:tcW w:w="150" w:type="dxa"/>
            <w:gridSpan w:val="2"/>
            <w:vAlign w:val="bottom"/>
            <w:hideMark/>
          </w:tcPr>
          <w:p w:rsidR="00236406" w:rsidRDefault="00236406">
            <w:pPr>
              <w:rPr>
                <w:szCs w:val="24"/>
              </w:rPr>
            </w:pPr>
            <w:r>
              <w:rPr>
                <w:rFonts w:ascii="Arial" w:hAnsi="Arial" w:cs="Arial"/>
                <w:sz w:val="20"/>
              </w:rPr>
              <w:t> </w:t>
            </w:r>
          </w:p>
        </w:tc>
        <w:tc>
          <w:tcPr>
            <w:tcW w:w="574" w:type="dxa"/>
            <w:vAlign w:val="bottom"/>
            <w:hideMark/>
          </w:tcPr>
          <w:p w:rsidR="00236406" w:rsidRDefault="00236406">
            <w:pPr>
              <w:jc w:val="right"/>
              <w:rPr>
                <w:szCs w:val="24"/>
              </w:rPr>
            </w:pPr>
            <w:r>
              <w:rPr>
                <w:rFonts w:ascii="Arial" w:hAnsi="Arial" w:cs="Arial"/>
                <w:sz w:val="20"/>
              </w:rPr>
              <w:t>(630</w:t>
            </w:r>
          </w:p>
        </w:tc>
        <w:tc>
          <w:tcPr>
            <w:tcW w:w="67" w:type="dxa"/>
            <w:noWrap/>
            <w:vAlign w:val="bottom"/>
            <w:hideMark/>
          </w:tcPr>
          <w:p w:rsidR="00236406" w:rsidRDefault="00236406">
            <w:pPr>
              <w:rPr>
                <w:szCs w:val="24"/>
              </w:rPr>
            </w:pPr>
            <w:r>
              <w:rPr>
                <w:rFonts w:ascii="Arial" w:hAnsi="Arial" w:cs="Arial"/>
                <w:sz w:val="20"/>
              </w:rPr>
              <w:t>)</w:t>
            </w:r>
          </w:p>
        </w:tc>
        <w:tc>
          <w:tcPr>
            <w:tcW w:w="278" w:type="dxa"/>
            <w:vAlign w:val="bottom"/>
            <w:hideMark/>
          </w:tcPr>
          <w:p w:rsidR="00236406" w:rsidRDefault="00236406">
            <w:pPr>
              <w:pStyle w:val="la2"/>
            </w:pPr>
            <w:r>
              <w:rPr>
                <w:sz w:val="15"/>
                <w:szCs w:val="15"/>
              </w:rPr>
              <w:t>  </w:t>
            </w:r>
          </w:p>
        </w:tc>
        <w:tc>
          <w:tcPr>
            <w:tcW w:w="161" w:type="dxa"/>
            <w:gridSpan w:val="2"/>
            <w:vAlign w:val="bottom"/>
            <w:hideMark/>
          </w:tcPr>
          <w:p w:rsidR="00236406" w:rsidRDefault="00236406">
            <w:pPr>
              <w:rPr>
                <w:szCs w:val="24"/>
              </w:rPr>
            </w:pPr>
            <w:r>
              <w:rPr>
                <w:rFonts w:ascii="Arial" w:hAnsi="Arial" w:cs="Arial"/>
                <w:sz w:val="20"/>
              </w:rPr>
              <w:t> </w:t>
            </w:r>
          </w:p>
        </w:tc>
        <w:tc>
          <w:tcPr>
            <w:tcW w:w="563" w:type="dxa"/>
            <w:vAlign w:val="bottom"/>
            <w:hideMark/>
          </w:tcPr>
          <w:p w:rsidR="00236406" w:rsidRDefault="00236406">
            <w:pPr>
              <w:jc w:val="right"/>
              <w:rPr>
                <w:szCs w:val="24"/>
              </w:rPr>
            </w:pPr>
            <w:r>
              <w:rPr>
                <w:rFonts w:ascii="Arial" w:hAnsi="Arial" w:cs="Arial"/>
                <w:sz w:val="20"/>
              </w:rPr>
              <w:t>194</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6779" w:type="dxa"/>
            <w:hideMark/>
          </w:tcPr>
          <w:p w:rsidR="00236406" w:rsidRDefault="00236406">
            <w:pPr>
              <w:pStyle w:val="NormalWeb"/>
              <w:ind w:left="288" w:hanging="288"/>
            </w:pPr>
            <w:r>
              <w:rPr>
                <w:rFonts w:ascii="Arial" w:hAnsi="Arial" w:cs="Arial"/>
                <w:sz w:val="20"/>
                <w:szCs w:val="20"/>
              </w:rPr>
              <w:t>Microsoft Business Division</w:t>
            </w:r>
          </w:p>
        </w:tc>
        <w:tc>
          <w:tcPr>
            <w:tcW w:w="372"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rPr>
                <w:szCs w:val="24"/>
              </w:rPr>
            </w:pPr>
            <w:r>
              <w:rPr>
                <w:rFonts w:ascii="Arial" w:hAnsi="Arial" w:cs="Arial"/>
                <w:b/>
                <w:bCs/>
                <w:sz w:val="20"/>
              </w:rPr>
              <w:t> </w:t>
            </w:r>
          </w:p>
        </w:tc>
        <w:tc>
          <w:tcPr>
            <w:tcW w:w="585" w:type="dxa"/>
            <w:vAlign w:val="bottom"/>
            <w:hideMark/>
          </w:tcPr>
          <w:p w:rsidR="00236406" w:rsidRDefault="00236406">
            <w:pPr>
              <w:ind w:left="-243"/>
              <w:jc w:val="right"/>
              <w:rPr>
                <w:szCs w:val="24"/>
              </w:rPr>
            </w:pPr>
            <w:r>
              <w:rPr>
                <w:rFonts w:ascii="Arial" w:hAnsi="Arial" w:cs="Arial"/>
                <w:b/>
                <w:bCs/>
                <w:sz w:val="20"/>
              </w:rPr>
              <w:t>12,182</w:t>
            </w:r>
          </w:p>
        </w:tc>
        <w:tc>
          <w:tcPr>
            <w:tcW w:w="67" w:type="dxa"/>
            <w:noWrap/>
            <w:vAlign w:val="bottom"/>
            <w:hideMark/>
          </w:tcPr>
          <w:p w:rsidR="00236406" w:rsidRDefault="00236406">
            <w:pPr>
              <w:rPr>
                <w:szCs w:val="24"/>
              </w:rPr>
            </w:pPr>
            <w:r>
              <w:rPr>
                <w:rFonts w:ascii="Arial" w:hAnsi="Arial" w:cs="Arial"/>
                <w:b/>
                <w:bCs/>
                <w:sz w:val="20"/>
              </w:rPr>
              <w:t> </w:t>
            </w:r>
          </w:p>
        </w:tc>
        <w:tc>
          <w:tcPr>
            <w:tcW w:w="278" w:type="dxa"/>
            <w:vAlign w:val="bottom"/>
            <w:hideMark/>
          </w:tcPr>
          <w:p w:rsidR="00236406" w:rsidRDefault="00236406">
            <w:pPr>
              <w:pStyle w:val="la2"/>
            </w:pPr>
            <w:r>
              <w:rPr>
                <w:sz w:val="15"/>
                <w:szCs w:val="15"/>
              </w:rPr>
              <w:t> </w:t>
            </w:r>
          </w:p>
        </w:tc>
        <w:tc>
          <w:tcPr>
            <w:tcW w:w="150" w:type="dxa"/>
            <w:gridSpan w:val="2"/>
            <w:vAlign w:val="bottom"/>
            <w:hideMark/>
          </w:tcPr>
          <w:p w:rsidR="00236406" w:rsidRDefault="00236406">
            <w:pPr>
              <w:rPr>
                <w:szCs w:val="24"/>
              </w:rPr>
            </w:pPr>
            <w:r>
              <w:rPr>
                <w:rFonts w:ascii="Arial" w:hAnsi="Arial" w:cs="Arial"/>
                <w:sz w:val="20"/>
              </w:rPr>
              <w:t> </w:t>
            </w:r>
          </w:p>
        </w:tc>
        <w:tc>
          <w:tcPr>
            <w:tcW w:w="574" w:type="dxa"/>
            <w:vAlign w:val="bottom"/>
            <w:hideMark/>
          </w:tcPr>
          <w:p w:rsidR="00236406" w:rsidRDefault="00236406">
            <w:pPr>
              <w:ind w:left="-342"/>
              <w:jc w:val="right"/>
              <w:rPr>
                <w:szCs w:val="24"/>
              </w:rPr>
            </w:pPr>
            <w:r>
              <w:rPr>
                <w:rFonts w:ascii="Arial" w:hAnsi="Arial" w:cs="Arial"/>
                <w:sz w:val="20"/>
              </w:rPr>
              <w:t>10,696</w:t>
            </w:r>
          </w:p>
        </w:tc>
        <w:tc>
          <w:tcPr>
            <w:tcW w:w="67" w:type="dxa"/>
            <w:noWrap/>
            <w:vAlign w:val="bottom"/>
            <w:hideMark/>
          </w:tcPr>
          <w:p w:rsidR="00236406" w:rsidRDefault="00236406">
            <w:pPr>
              <w:rPr>
                <w:szCs w:val="24"/>
              </w:rPr>
            </w:pPr>
            <w:r>
              <w:rPr>
                <w:rFonts w:ascii="Arial" w:hAnsi="Arial" w:cs="Arial"/>
                <w:sz w:val="20"/>
              </w:rPr>
              <w:t> </w:t>
            </w:r>
          </w:p>
        </w:tc>
        <w:tc>
          <w:tcPr>
            <w:tcW w:w="278" w:type="dxa"/>
            <w:vAlign w:val="bottom"/>
            <w:hideMark/>
          </w:tcPr>
          <w:p w:rsidR="00236406" w:rsidRDefault="00236406">
            <w:pPr>
              <w:pStyle w:val="la2"/>
            </w:pPr>
            <w:r>
              <w:rPr>
                <w:sz w:val="15"/>
                <w:szCs w:val="15"/>
              </w:rPr>
              <w:t>  </w:t>
            </w:r>
          </w:p>
        </w:tc>
        <w:tc>
          <w:tcPr>
            <w:tcW w:w="161" w:type="dxa"/>
            <w:gridSpan w:val="2"/>
            <w:vAlign w:val="bottom"/>
            <w:hideMark/>
          </w:tcPr>
          <w:p w:rsidR="00236406" w:rsidRDefault="00236406">
            <w:pPr>
              <w:rPr>
                <w:szCs w:val="24"/>
              </w:rPr>
            </w:pPr>
            <w:r>
              <w:rPr>
                <w:rFonts w:ascii="Arial" w:hAnsi="Arial" w:cs="Arial"/>
                <w:sz w:val="20"/>
              </w:rPr>
              <w:t> </w:t>
            </w:r>
          </w:p>
        </w:tc>
        <w:tc>
          <w:tcPr>
            <w:tcW w:w="563" w:type="dxa"/>
            <w:vAlign w:val="bottom"/>
            <w:hideMark/>
          </w:tcPr>
          <w:p w:rsidR="00236406" w:rsidRDefault="00236406">
            <w:pPr>
              <w:jc w:val="right"/>
              <w:rPr>
                <w:szCs w:val="24"/>
              </w:rPr>
            </w:pPr>
            <w:r>
              <w:rPr>
                <w:rFonts w:ascii="Arial" w:hAnsi="Arial" w:cs="Arial"/>
                <w:sz w:val="20"/>
              </w:rPr>
              <w:t>9,567</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6779" w:type="dxa"/>
            <w:hideMark/>
          </w:tcPr>
          <w:p w:rsidR="00236406" w:rsidRDefault="00236406">
            <w:pPr>
              <w:pStyle w:val="NormalWeb"/>
              <w:ind w:left="288" w:hanging="288"/>
            </w:pPr>
            <w:r>
              <w:rPr>
                <w:rFonts w:ascii="Arial" w:hAnsi="Arial" w:cs="Arial"/>
                <w:sz w:val="20"/>
                <w:szCs w:val="20"/>
              </w:rPr>
              <w:t>Entertainment and Devices Division</w:t>
            </w:r>
          </w:p>
        </w:tc>
        <w:tc>
          <w:tcPr>
            <w:tcW w:w="372"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rPr>
                <w:szCs w:val="24"/>
              </w:rPr>
            </w:pPr>
            <w:r>
              <w:rPr>
                <w:rFonts w:ascii="Arial" w:hAnsi="Arial" w:cs="Arial"/>
                <w:b/>
                <w:bCs/>
                <w:sz w:val="20"/>
              </w:rPr>
              <w:t> </w:t>
            </w:r>
          </w:p>
        </w:tc>
        <w:tc>
          <w:tcPr>
            <w:tcW w:w="585" w:type="dxa"/>
            <w:vAlign w:val="bottom"/>
            <w:hideMark/>
          </w:tcPr>
          <w:p w:rsidR="00236406" w:rsidRDefault="00236406">
            <w:pPr>
              <w:jc w:val="right"/>
              <w:rPr>
                <w:szCs w:val="24"/>
              </w:rPr>
            </w:pPr>
            <w:r>
              <w:rPr>
                <w:rFonts w:ascii="Arial" w:hAnsi="Arial" w:cs="Arial"/>
                <w:b/>
                <w:bCs/>
                <w:sz w:val="20"/>
              </w:rPr>
              <w:t>267</w:t>
            </w:r>
          </w:p>
        </w:tc>
        <w:tc>
          <w:tcPr>
            <w:tcW w:w="67" w:type="dxa"/>
            <w:noWrap/>
            <w:vAlign w:val="bottom"/>
            <w:hideMark/>
          </w:tcPr>
          <w:p w:rsidR="00236406" w:rsidRDefault="00236406">
            <w:pPr>
              <w:rPr>
                <w:szCs w:val="24"/>
              </w:rPr>
            </w:pPr>
            <w:r>
              <w:rPr>
                <w:rFonts w:ascii="Arial" w:hAnsi="Arial" w:cs="Arial"/>
                <w:b/>
                <w:bCs/>
                <w:sz w:val="20"/>
              </w:rPr>
              <w:t> </w:t>
            </w:r>
          </w:p>
        </w:tc>
        <w:tc>
          <w:tcPr>
            <w:tcW w:w="278" w:type="dxa"/>
            <w:vAlign w:val="bottom"/>
            <w:hideMark/>
          </w:tcPr>
          <w:p w:rsidR="00236406" w:rsidRDefault="00236406">
            <w:pPr>
              <w:pStyle w:val="la2"/>
            </w:pPr>
            <w:r>
              <w:rPr>
                <w:sz w:val="15"/>
                <w:szCs w:val="15"/>
              </w:rPr>
              <w:t> </w:t>
            </w:r>
          </w:p>
        </w:tc>
        <w:tc>
          <w:tcPr>
            <w:tcW w:w="150" w:type="dxa"/>
            <w:gridSpan w:val="2"/>
            <w:vAlign w:val="bottom"/>
            <w:hideMark/>
          </w:tcPr>
          <w:p w:rsidR="00236406" w:rsidRDefault="00236406">
            <w:pPr>
              <w:rPr>
                <w:szCs w:val="24"/>
              </w:rPr>
            </w:pPr>
            <w:r>
              <w:rPr>
                <w:rFonts w:ascii="Arial" w:hAnsi="Arial" w:cs="Arial"/>
                <w:sz w:val="20"/>
              </w:rPr>
              <w:t> </w:t>
            </w:r>
          </w:p>
        </w:tc>
        <w:tc>
          <w:tcPr>
            <w:tcW w:w="574" w:type="dxa"/>
            <w:vAlign w:val="bottom"/>
            <w:hideMark/>
          </w:tcPr>
          <w:p w:rsidR="00236406" w:rsidRDefault="00236406">
            <w:pPr>
              <w:jc w:val="right"/>
              <w:rPr>
                <w:szCs w:val="24"/>
              </w:rPr>
            </w:pPr>
            <w:r>
              <w:rPr>
                <w:rFonts w:ascii="Arial" w:hAnsi="Arial" w:cs="Arial"/>
                <w:sz w:val="20"/>
              </w:rPr>
              <w:t>(2,016</w:t>
            </w:r>
          </w:p>
        </w:tc>
        <w:tc>
          <w:tcPr>
            <w:tcW w:w="67" w:type="dxa"/>
            <w:noWrap/>
            <w:vAlign w:val="bottom"/>
            <w:hideMark/>
          </w:tcPr>
          <w:p w:rsidR="00236406" w:rsidRDefault="00236406">
            <w:pPr>
              <w:rPr>
                <w:szCs w:val="24"/>
              </w:rPr>
            </w:pPr>
            <w:r>
              <w:rPr>
                <w:rFonts w:ascii="Arial" w:hAnsi="Arial" w:cs="Arial"/>
                <w:sz w:val="20"/>
              </w:rPr>
              <w:t>)</w:t>
            </w:r>
          </w:p>
        </w:tc>
        <w:tc>
          <w:tcPr>
            <w:tcW w:w="278" w:type="dxa"/>
            <w:vAlign w:val="bottom"/>
            <w:hideMark/>
          </w:tcPr>
          <w:p w:rsidR="00236406" w:rsidRDefault="00236406">
            <w:pPr>
              <w:pStyle w:val="la2"/>
            </w:pPr>
            <w:r>
              <w:rPr>
                <w:sz w:val="15"/>
                <w:szCs w:val="15"/>
              </w:rPr>
              <w:t>  </w:t>
            </w:r>
          </w:p>
        </w:tc>
        <w:tc>
          <w:tcPr>
            <w:tcW w:w="161" w:type="dxa"/>
            <w:gridSpan w:val="2"/>
            <w:vAlign w:val="bottom"/>
            <w:hideMark/>
          </w:tcPr>
          <w:p w:rsidR="00236406" w:rsidRDefault="00236406">
            <w:pPr>
              <w:rPr>
                <w:szCs w:val="24"/>
              </w:rPr>
            </w:pPr>
            <w:r>
              <w:rPr>
                <w:rFonts w:ascii="Arial" w:hAnsi="Arial" w:cs="Arial"/>
                <w:sz w:val="20"/>
              </w:rPr>
              <w:t> </w:t>
            </w:r>
          </w:p>
        </w:tc>
        <w:tc>
          <w:tcPr>
            <w:tcW w:w="563" w:type="dxa"/>
            <w:vAlign w:val="bottom"/>
            <w:hideMark/>
          </w:tcPr>
          <w:p w:rsidR="00236406" w:rsidRDefault="00236406">
            <w:pPr>
              <w:ind w:left="-135"/>
              <w:jc w:val="right"/>
              <w:rPr>
                <w:szCs w:val="24"/>
              </w:rPr>
            </w:pPr>
            <w:r>
              <w:rPr>
                <w:rFonts w:ascii="Arial" w:hAnsi="Arial" w:cs="Arial"/>
                <w:sz w:val="20"/>
              </w:rPr>
              <w:t>(1,329</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6779" w:type="dxa"/>
            <w:hideMark/>
          </w:tcPr>
          <w:p w:rsidR="00236406" w:rsidRDefault="00236406">
            <w:pPr>
              <w:pStyle w:val="NormalWeb"/>
              <w:ind w:left="288" w:hanging="288"/>
            </w:pPr>
            <w:r>
              <w:rPr>
                <w:rFonts w:ascii="Arial" w:hAnsi="Arial" w:cs="Arial"/>
                <w:sz w:val="20"/>
                <w:szCs w:val="20"/>
              </w:rPr>
              <w:t>Reconciling amounts</w:t>
            </w:r>
          </w:p>
        </w:tc>
        <w:tc>
          <w:tcPr>
            <w:tcW w:w="372"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rPr>
                <w:szCs w:val="24"/>
              </w:rPr>
            </w:pPr>
            <w:r>
              <w:rPr>
                <w:rFonts w:ascii="Arial" w:hAnsi="Arial" w:cs="Arial"/>
                <w:b/>
                <w:bCs/>
                <w:sz w:val="20"/>
              </w:rPr>
              <w:t> </w:t>
            </w:r>
          </w:p>
        </w:tc>
        <w:tc>
          <w:tcPr>
            <w:tcW w:w="585" w:type="dxa"/>
            <w:vAlign w:val="bottom"/>
            <w:hideMark/>
          </w:tcPr>
          <w:p w:rsidR="00236406" w:rsidRDefault="00236406">
            <w:pPr>
              <w:jc w:val="right"/>
              <w:rPr>
                <w:szCs w:val="24"/>
              </w:rPr>
            </w:pPr>
            <w:r>
              <w:rPr>
                <w:rFonts w:ascii="Arial" w:hAnsi="Arial" w:cs="Arial"/>
                <w:b/>
                <w:bCs/>
                <w:sz w:val="20"/>
              </w:rPr>
              <w:t>(5,446</w:t>
            </w:r>
          </w:p>
        </w:tc>
        <w:tc>
          <w:tcPr>
            <w:tcW w:w="67" w:type="dxa"/>
            <w:noWrap/>
            <w:vAlign w:val="bottom"/>
            <w:hideMark/>
          </w:tcPr>
          <w:p w:rsidR="00236406" w:rsidRDefault="00236406">
            <w:pPr>
              <w:rPr>
                <w:szCs w:val="24"/>
              </w:rPr>
            </w:pPr>
            <w:r>
              <w:rPr>
                <w:rFonts w:ascii="Arial" w:hAnsi="Arial" w:cs="Arial"/>
                <w:b/>
                <w:bCs/>
                <w:sz w:val="20"/>
              </w:rPr>
              <w:t>)</w:t>
            </w:r>
          </w:p>
        </w:tc>
        <w:tc>
          <w:tcPr>
            <w:tcW w:w="278" w:type="dxa"/>
            <w:vAlign w:val="bottom"/>
            <w:hideMark/>
          </w:tcPr>
          <w:p w:rsidR="00236406" w:rsidRDefault="00236406">
            <w:pPr>
              <w:pStyle w:val="la2"/>
            </w:pPr>
            <w:r>
              <w:rPr>
                <w:sz w:val="15"/>
                <w:szCs w:val="15"/>
              </w:rPr>
              <w:t> </w:t>
            </w:r>
          </w:p>
        </w:tc>
        <w:tc>
          <w:tcPr>
            <w:tcW w:w="150" w:type="dxa"/>
            <w:gridSpan w:val="2"/>
            <w:vAlign w:val="bottom"/>
            <w:hideMark/>
          </w:tcPr>
          <w:p w:rsidR="00236406" w:rsidRDefault="00236406">
            <w:pPr>
              <w:rPr>
                <w:szCs w:val="24"/>
              </w:rPr>
            </w:pPr>
            <w:r>
              <w:rPr>
                <w:rFonts w:ascii="Arial" w:hAnsi="Arial" w:cs="Arial"/>
                <w:sz w:val="20"/>
              </w:rPr>
              <w:t> </w:t>
            </w:r>
          </w:p>
        </w:tc>
        <w:tc>
          <w:tcPr>
            <w:tcW w:w="574" w:type="dxa"/>
            <w:vAlign w:val="bottom"/>
            <w:hideMark/>
          </w:tcPr>
          <w:p w:rsidR="00236406" w:rsidRDefault="00236406">
            <w:pPr>
              <w:jc w:val="right"/>
              <w:rPr>
                <w:szCs w:val="24"/>
              </w:rPr>
            </w:pPr>
            <w:r>
              <w:rPr>
                <w:rFonts w:ascii="Arial" w:hAnsi="Arial" w:cs="Arial"/>
                <w:sz w:val="20"/>
              </w:rPr>
              <w:t>(4,457</w:t>
            </w:r>
          </w:p>
        </w:tc>
        <w:tc>
          <w:tcPr>
            <w:tcW w:w="67" w:type="dxa"/>
            <w:noWrap/>
            <w:vAlign w:val="bottom"/>
            <w:hideMark/>
          </w:tcPr>
          <w:p w:rsidR="00236406" w:rsidRDefault="00236406">
            <w:pPr>
              <w:rPr>
                <w:szCs w:val="24"/>
              </w:rPr>
            </w:pPr>
            <w:r>
              <w:rPr>
                <w:rFonts w:ascii="Arial" w:hAnsi="Arial" w:cs="Arial"/>
                <w:sz w:val="20"/>
              </w:rPr>
              <w:t>)</w:t>
            </w:r>
          </w:p>
        </w:tc>
        <w:tc>
          <w:tcPr>
            <w:tcW w:w="278" w:type="dxa"/>
            <w:vAlign w:val="bottom"/>
            <w:hideMark/>
          </w:tcPr>
          <w:p w:rsidR="00236406" w:rsidRDefault="00236406">
            <w:pPr>
              <w:pStyle w:val="la2"/>
            </w:pPr>
            <w:r>
              <w:rPr>
                <w:sz w:val="15"/>
                <w:szCs w:val="15"/>
              </w:rPr>
              <w:t>  </w:t>
            </w:r>
          </w:p>
        </w:tc>
        <w:tc>
          <w:tcPr>
            <w:tcW w:w="161" w:type="dxa"/>
            <w:gridSpan w:val="2"/>
            <w:vAlign w:val="bottom"/>
            <w:hideMark/>
          </w:tcPr>
          <w:p w:rsidR="00236406" w:rsidRDefault="00236406">
            <w:pPr>
              <w:rPr>
                <w:szCs w:val="24"/>
              </w:rPr>
            </w:pPr>
            <w:r>
              <w:rPr>
                <w:rFonts w:ascii="Arial" w:hAnsi="Arial" w:cs="Arial"/>
                <w:sz w:val="20"/>
              </w:rPr>
              <w:t> </w:t>
            </w:r>
          </w:p>
        </w:tc>
        <w:tc>
          <w:tcPr>
            <w:tcW w:w="563" w:type="dxa"/>
            <w:vAlign w:val="bottom"/>
            <w:hideMark/>
          </w:tcPr>
          <w:p w:rsidR="00236406" w:rsidRDefault="00236406">
            <w:pPr>
              <w:ind w:left="-243"/>
              <w:jc w:val="right"/>
              <w:rPr>
                <w:szCs w:val="24"/>
              </w:rPr>
            </w:pPr>
            <w:r>
              <w:rPr>
                <w:rFonts w:ascii="Arial" w:hAnsi="Arial" w:cs="Arial"/>
                <w:sz w:val="20"/>
              </w:rPr>
              <w:t>(5,116</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7875" w:type="dxa"/>
            <w:gridSpan w:val="5"/>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278" w:type="dxa"/>
            <w:vAlign w:val="bottom"/>
            <w:hideMark/>
          </w:tcPr>
          <w:p w:rsidR="00236406" w:rsidRDefault="00236406">
            <w:pPr>
              <w:pStyle w:val="la2"/>
            </w:pPr>
            <w:r>
              <w:rPr>
                <w:sz w:val="15"/>
                <w:szCs w:val="15"/>
              </w:rPr>
              <w:t> </w:t>
            </w:r>
          </w:p>
        </w:tc>
        <w:tc>
          <w:tcPr>
            <w:tcW w:w="150" w:type="dxa"/>
            <w:gridSpan w:val="2"/>
            <w:vAlign w:val="bottom"/>
            <w:hideMark/>
          </w:tcPr>
          <w:p w:rsidR="00236406" w:rsidRDefault="00236406">
            <w:pPr>
              <w:pStyle w:val="rrdsinglerule"/>
              <w:pBdr>
                <w:top w:val="single" w:sz="2" w:space="1" w:color="000000"/>
              </w:pBdr>
            </w:pPr>
            <w:r>
              <w:rPr>
                <w:sz w:val="15"/>
                <w:szCs w:val="15"/>
              </w:rPr>
              <w:t> </w:t>
            </w:r>
          </w:p>
        </w:tc>
        <w:tc>
          <w:tcPr>
            <w:tcW w:w="574"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78" w:type="dxa"/>
            <w:vAlign w:val="bottom"/>
            <w:hideMark/>
          </w:tcPr>
          <w:p w:rsidR="00236406" w:rsidRDefault="00236406">
            <w:pPr>
              <w:pStyle w:val="la2"/>
            </w:pPr>
            <w:r>
              <w:rPr>
                <w:sz w:val="15"/>
                <w:szCs w:val="15"/>
              </w:rPr>
              <w:t>  </w:t>
            </w:r>
          </w:p>
        </w:tc>
        <w:tc>
          <w:tcPr>
            <w:tcW w:w="161" w:type="dxa"/>
            <w:gridSpan w:val="2"/>
            <w:vAlign w:val="bottom"/>
            <w:hideMark/>
          </w:tcPr>
          <w:p w:rsidR="00236406" w:rsidRDefault="00236406">
            <w:pPr>
              <w:pStyle w:val="rrdsinglerule"/>
              <w:pBdr>
                <w:top w:val="single" w:sz="2" w:space="1" w:color="000000"/>
              </w:pBdr>
            </w:pPr>
            <w:r>
              <w:rPr>
                <w:sz w:val="15"/>
                <w:szCs w:val="15"/>
              </w:rPr>
              <w:t> </w:t>
            </w:r>
          </w:p>
        </w:tc>
        <w:tc>
          <w:tcPr>
            <w:tcW w:w="563"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236406">
        <w:trPr>
          <w:jc w:val="center"/>
        </w:trPr>
        <w:tc>
          <w:tcPr>
            <w:tcW w:w="6779" w:type="dxa"/>
            <w:hideMark/>
          </w:tcPr>
          <w:p w:rsidR="00236406" w:rsidRDefault="00236406">
            <w:pPr>
              <w:pStyle w:val="NormalWeb"/>
              <w:ind w:left="576" w:hanging="288"/>
            </w:pPr>
            <w:r>
              <w:rPr>
                <w:rFonts w:ascii="Arial" w:hAnsi="Arial" w:cs="Arial"/>
                <w:sz w:val="20"/>
                <w:szCs w:val="20"/>
              </w:rPr>
              <w:t>Consolidated</w:t>
            </w:r>
          </w:p>
        </w:tc>
        <w:tc>
          <w:tcPr>
            <w:tcW w:w="372"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ind w:left="14"/>
              <w:rPr>
                <w:szCs w:val="24"/>
              </w:rPr>
            </w:pPr>
            <w:r>
              <w:rPr>
                <w:rFonts w:ascii="Arial" w:hAnsi="Arial" w:cs="Arial"/>
                <w:b/>
                <w:bCs/>
                <w:sz w:val="20"/>
              </w:rPr>
              <w:t>$</w:t>
            </w:r>
          </w:p>
        </w:tc>
        <w:tc>
          <w:tcPr>
            <w:tcW w:w="585" w:type="dxa"/>
            <w:vAlign w:val="bottom"/>
            <w:hideMark/>
          </w:tcPr>
          <w:p w:rsidR="00236406" w:rsidRDefault="00236406">
            <w:pPr>
              <w:ind w:left="-153"/>
              <w:jc w:val="right"/>
              <w:rPr>
                <w:szCs w:val="24"/>
              </w:rPr>
            </w:pPr>
            <w:r>
              <w:rPr>
                <w:rFonts w:ascii="Arial" w:hAnsi="Arial" w:cs="Arial"/>
                <w:b/>
                <w:bCs/>
                <w:sz w:val="20"/>
              </w:rPr>
              <w:t>22,492</w:t>
            </w:r>
          </w:p>
        </w:tc>
        <w:tc>
          <w:tcPr>
            <w:tcW w:w="67" w:type="dxa"/>
            <w:noWrap/>
            <w:vAlign w:val="bottom"/>
            <w:hideMark/>
          </w:tcPr>
          <w:p w:rsidR="00236406" w:rsidRDefault="00236406">
            <w:pPr>
              <w:rPr>
                <w:szCs w:val="24"/>
              </w:rPr>
            </w:pPr>
            <w:r>
              <w:rPr>
                <w:rFonts w:ascii="Arial" w:hAnsi="Arial" w:cs="Arial"/>
                <w:b/>
                <w:bCs/>
                <w:sz w:val="20"/>
              </w:rPr>
              <w:t> </w:t>
            </w:r>
          </w:p>
        </w:tc>
        <w:tc>
          <w:tcPr>
            <w:tcW w:w="278" w:type="dxa"/>
            <w:vAlign w:val="bottom"/>
            <w:hideMark/>
          </w:tcPr>
          <w:p w:rsidR="00236406" w:rsidRDefault="00236406">
            <w:pPr>
              <w:pStyle w:val="la2"/>
            </w:pPr>
            <w:r>
              <w:rPr>
                <w:sz w:val="15"/>
                <w:szCs w:val="15"/>
              </w:rPr>
              <w:t> </w:t>
            </w:r>
          </w:p>
        </w:tc>
        <w:tc>
          <w:tcPr>
            <w:tcW w:w="150" w:type="dxa"/>
            <w:gridSpan w:val="2"/>
            <w:vAlign w:val="bottom"/>
            <w:hideMark/>
          </w:tcPr>
          <w:p w:rsidR="00236406" w:rsidRDefault="00236406">
            <w:pPr>
              <w:ind w:left="29"/>
              <w:rPr>
                <w:szCs w:val="24"/>
              </w:rPr>
            </w:pPr>
            <w:r>
              <w:rPr>
                <w:rFonts w:ascii="Arial" w:hAnsi="Arial" w:cs="Arial"/>
                <w:sz w:val="20"/>
              </w:rPr>
              <w:t>$</w:t>
            </w:r>
          </w:p>
        </w:tc>
        <w:tc>
          <w:tcPr>
            <w:tcW w:w="574" w:type="dxa"/>
            <w:vAlign w:val="bottom"/>
            <w:hideMark/>
          </w:tcPr>
          <w:p w:rsidR="00236406" w:rsidRDefault="00236406">
            <w:pPr>
              <w:ind w:left="-378"/>
              <w:jc w:val="right"/>
              <w:rPr>
                <w:szCs w:val="24"/>
              </w:rPr>
            </w:pPr>
            <w:r>
              <w:rPr>
                <w:rFonts w:ascii="Arial" w:hAnsi="Arial" w:cs="Arial"/>
                <w:sz w:val="20"/>
              </w:rPr>
              <w:t>18,524</w:t>
            </w:r>
          </w:p>
        </w:tc>
        <w:tc>
          <w:tcPr>
            <w:tcW w:w="67" w:type="dxa"/>
            <w:noWrap/>
            <w:vAlign w:val="bottom"/>
            <w:hideMark/>
          </w:tcPr>
          <w:p w:rsidR="00236406" w:rsidRDefault="00236406">
            <w:pPr>
              <w:rPr>
                <w:szCs w:val="24"/>
              </w:rPr>
            </w:pPr>
            <w:r>
              <w:rPr>
                <w:rFonts w:ascii="Arial" w:hAnsi="Arial" w:cs="Arial"/>
                <w:sz w:val="20"/>
              </w:rPr>
              <w:t> </w:t>
            </w:r>
          </w:p>
        </w:tc>
        <w:tc>
          <w:tcPr>
            <w:tcW w:w="278" w:type="dxa"/>
            <w:vAlign w:val="bottom"/>
            <w:hideMark/>
          </w:tcPr>
          <w:p w:rsidR="00236406" w:rsidRDefault="00236406">
            <w:pPr>
              <w:pStyle w:val="la2"/>
            </w:pPr>
            <w:r>
              <w:rPr>
                <w:sz w:val="15"/>
                <w:szCs w:val="15"/>
              </w:rPr>
              <w:t>  </w:t>
            </w:r>
          </w:p>
        </w:tc>
        <w:tc>
          <w:tcPr>
            <w:tcW w:w="161" w:type="dxa"/>
            <w:gridSpan w:val="2"/>
            <w:vAlign w:val="bottom"/>
            <w:hideMark/>
          </w:tcPr>
          <w:p w:rsidR="00236406" w:rsidRDefault="00236406">
            <w:pPr>
              <w:ind w:left="43"/>
              <w:rPr>
                <w:szCs w:val="24"/>
              </w:rPr>
            </w:pPr>
            <w:r>
              <w:rPr>
                <w:rFonts w:ascii="Arial" w:hAnsi="Arial" w:cs="Arial"/>
                <w:sz w:val="20"/>
              </w:rPr>
              <w:t>$</w:t>
            </w:r>
          </w:p>
        </w:tc>
        <w:tc>
          <w:tcPr>
            <w:tcW w:w="563" w:type="dxa"/>
            <w:vAlign w:val="bottom"/>
            <w:hideMark/>
          </w:tcPr>
          <w:p w:rsidR="00236406" w:rsidRDefault="00236406">
            <w:pPr>
              <w:ind w:left="-405"/>
              <w:jc w:val="right"/>
              <w:rPr>
                <w:szCs w:val="24"/>
              </w:rPr>
            </w:pPr>
            <w:r>
              <w:rPr>
                <w:rFonts w:ascii="Arial" w:hAnsi="Arial" w:cs="Arial"/>
                <w:sz w:val="20"/>
              </w:rPr>
              <w:t>16,472</w:t>
            </w:r>
          </w:p>
        </w:tc>
        <w:tc>
          <w:tcPr>
            <w:tcW w:w="67" w:type="dxa"/>
            <w:noWrap/>
            <w:vAlign w:val="bottom"/>
            <w:hideMark/>
          </w:tcPr>
          <w:p w:rsidR="00236406" w:rsidRDefault="00236406">
            <w:pPr>
              <w:rPr>
                <w:szCs w:val="24"/>
              </w:rPr>
            </w:pPr>
            <w:r>
              <w:rPr>
                <w:rFonts w:ascii="Arial" w:hAnsi="Arial" w:cs="Arial"/>
                <w:sz w:val="20"/>
              </w:rPr>
              <w:t> </w:t>
            </w:r>
          </w:p>
        </w:tc>
      </w:tr>
      <w:tr w:rsidR="00236406" w:rsidTr="00236406">
        <w:trPr>
          <w:jc w:val="center"/>
        </w:trPr>
        <w:tc>
          <w:tcPr>
            <w:tcW w:w="6779" w:type="dxa"/>
            <w:hideMark/>
          </w:tcPr>
          <w:p w:rsidR="00236406" w:rsidRDefault="00236406">
            <w:pPr>
              <w:pStyle w:val="la2"/>
            </w:pPr>
            <w:r>
              <w:t> </w:t>
            </w:r>
          </w:p>
        </w:tc>
        <w:tc>
          <w:tcPr>
            <w:tcW w:w="372" w:type="dxa"/>
            <w:vAlign w:val="bottom"/>
            <w:hideMark/>
          </w:tcPr>
          <w:p w:rsidR="00236406" w:rsidRDefault="00236406">
            <w:pPr>
              <w:pStyle w:val="la2"/>
            </w:pPr>
            <w:r>
              <w:rPr>
                <w:sz w:val="15"/>
                <w:szCs w:val="15"/>
              </w:rPr>
              <w:t>  </w:t>
            </w:r>
          </w:p>
        </w:tc>
        <w:tc>
          <w:tcPr>
            <w:tcW w:w="139" w:type="dxa"/>
            <w:gridSpan w:val="2"/>
            <w:vAlign w:val="bottom"/>
            <w:hideMark/>
          </w:tcPr>
          <w:p w:rsidR="00236406" w:rsidRDefault="00236406">
            <w:pPr>
              <w:pStyle w:val="rrdsinglerule"/>
              <w:pBdr>
                <w:top w:val="single" w:sz="6" w:space="1" w:color="000000"/>
              </w:pBdr>
            </w:pPr>
            <w:r>
              <w:rPr>
                <w:sz w:val="15"/>
                <w:szCs w:val="15"/>
              </w:rPr>
              <w:t> </w:t>
            </w:r>
          </w:p>
        </w:tc>
        <w:tc>
          <w:tcPr>
            <w:tcW w:w="585"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78" w:type="dxa"/>
            <w:vAlign w:val="bottom"/>
            <w:hideMark/>
          </w:tcPr>
          <w:p w:rsidR="00236406" w:rsidRDefault="00236406">
            <w:pPr>
              <w:pStyle w:val="la2"/>
            </w:pPr>
            <w:r>
              <w:rPr>
                <w:sz w:val="15"/>
                <w:szCs w:val="15"/>
              </w:rPr>
              <w:t> </w:t>
            </w:r>
          </w:p>
        </w:tc>
        <w:tc>
          <w:tcPr>
            <w:tcW w:w="150" w:type="dxa"/>
            <w:gridSpan w:val="2"/>
            <w:vAlign w:val="bottom"/>
            <w:hideMark/>
          </w:tcPr>
          <w:p w:rsidR="00236406" w:rsidRDefault="00236406">
            <w:pPr>
              <w:pStyle w:val="rrdsinglerule"/>
              <w:pBdr>
                <w:top w:val="single" w:sz="6" w:space="1" w:color="000000"/>
              </w:pBdr>
            </w:pPr>
            <w:r>
              <w:rPr>
                <w:sz w:val="15"/>
                <w:szCs w:val="15"/>
              </w:rPr>
              <w:t> </w:t>
            </w:r>
          </w:p>
        </w:tc>
        <w:tc>
          <w:tcPr>
            <w:tcW w:w="574"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278" w:type="dxa"/>
            <w:vAlign w:val="bottom"/>
            <w:hideMark/>
          </w:tcPr>
          <w:p w:rsidR="00236406" w:rsidRDefault="00236406">
            <w:pPr>
              <w:pStyle w:val="la2"/>
            </w:pPr>
            <w:r>
              <w:rPr>
                <w:sz w:val="15"/>
                <w:szCs w:val="15"/>
              </w:rPr>
              <w:t>  </w:t>
            </w:r>
          </w:p>
        </w:tc>
        <w:tc>
          <w:tcPr>
            <w:tcW w:w="161" w:type="dxa"/>
            <w:gridSpan w:val="2"/>
            <w:vAlign w:val="bottom"/>
            <w:hideMark/>
          </w:tcPr>
          <w:p w:rsidR="00236406" w:rsidRDefault="00236406">
            <w:pPr>
              <w:pStyle w:val="rrdsinglerule"/>
              <w:pBdr>
                <w:top w:val="single" w:sz="6" w:space="1" w:color="000000"/>
              </w:pBdr>
            </w:pPr>
            <w:r>
              <w:rPr>
                <w:sz w:val="15"/>
                <w:szCs w:val="15"/>
              </w:rPr>
              <w:t> </w:t>
            </w:r>
          </w:p>
        </w:tc>
        <w:tc>
          <w:tcPr>
            <w:tcW w:w="563"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SFAS No. 131, </w:t>
      </w:r>
      <w:r>
        <w:rPr>
          <w:rFonts w:ascii="Arial" w:hAnsi="Arial" w:cs="Arial"/>
          <w:i/>
          <w:iCs/>
          <w:sz w:val="20"/>
          <w:szCs w:val="20"/>
        </w:rPr>
        <w:t>Disclosures about Segments of an Enterprise and Related Information</w:t>
      </w:r>
      <w:r>
        <w:rPr>
          <w:rFonts w:ascii="Arial" w:hAnsi="Arial" w:cs="Arial"/>
          <w:sz w:val="20"/>
          <w:szCs w:val="20"/>
        </w:rPr>
        <w:t xml:space="preserve">, establishes standards for reporting information about operating segments. This standard requires segmentation based on our internal organization and reporting of revenue and operating income based upon internal accounting methods. Our financial reporting systems present various data for management to operate the business, including internal profit and loss statements prepared on a basis not consistent with U.S. GAAP. The segments are designed to allocate resources internally and provide a framework to determine management responsibility. Amounts for prior periods have been recast to conform to the current management view. Operating segments are defined as components of an enterprise about which separate financial information is available that is evaluated regularly by the chief operating decision maker, or decision making group, in deciding how to allocate resources and in assessing performance. Our chief operating decision maker is our Chief Executive Officer. Our five segments are Client; Server and Tools; Online Services Business; Microsoft Business Division; and Entertainment and Devices Division.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The types of products and services provided by each segment are summarized below: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 xml:space="preserve">Client </w:t>
      </w:r>
      <w:r>
        <w:rPr>
          <w:rFonts w:ascii="Arial" w:hAnsi="Arial" w:cs="Arial"/>
          <w:sz w:val="20"/>
          <w:szCs w:val="20"/>
        </w:rPr>
        <w:t xml:space="preserve">– Windows Vista, including Home, Home Premium, Ultimate, Business, Enterprise and Starter Edition; Windows XP Professional and Home; Media Center Edition; Tablet PC Edition; and other standard Windows operating systems.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Server and Tools</w:t>
      </w:r>
      <w:r>
        <w:rPr>
          <w:rFonts w:ascii="Arial" w:hAnsi="Arial" w:cs="Arial"/>
          <w:sz w:val="20"/>
          <w:szCs w:val="20"/>
        </w:rPr>
        <w:t xml:space="preserve"> – Windows Server operating system; Microsoft SQL Server; Microsoft Enterprise Services; product support services; Visual Studio; System Center products; Forefront security products; Biz Talk Server; MSDN; and other products and services.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Online Services Business</w:t>
      </w:r>
      <w:r>
        <w:rPr>
          <w:rFonts w:ascii="Arial" w:hAnsi="Arial" w:cs="Arial"/>
          <w:sz w:val="20"/>
          <w:szCs w:val="20"/>
        </w:rPr>
        <w:t xml:space="preserve"> – Live Search; MSN; MapPoint; MSN Internet Access; MSN Premium Web Services (consisting of MSN Internet Software Subscription, MSN Hotmail Plus, and MSN Software Services); Windows Live; MSN Mobile Services; AvenueA Razorfish media agency services; Atlas online tools for advertisers; and the Drive PM ad network for publishers.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Microsoft Business Division</w:t>
      </w:r>
      <w:r>
        <w:rPr>
          <w:rFonts w:ascii="Arial" w:hAnsi="Arial" w:cs="Arial"/>
          <w:sz w:val="20"/>
          <w:szCs w:val="20"/>
        </w:rPr>
        <w:t xml:space="preserve"> – Microsoft Office; Microsoft Project; Microsoft Visio; Microsoft Office SharePoint Server; Microsoft PerformancePoint; Microsoft Office Live; FAST ESP; Microsoft Exchange Server; Microsoft Exchange Hosted Services; Microsoft Office Live Meeting; Microsoft Office Communication Server; Microsoft Office Communicator; Microsoft Tellme Service, Microsoft Dynamics AX; Microsoft Dynamics CRM; Microsoft Dynamics CRM Online; Microsoft Dynamics GP; Microsoft Dynamics NAV; Microsoft Dynamics SL; Microsoft Dynamics Retail Management System; Microsoft Partner Program; and Microsoft Office Accounting.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Entertainment and Devices Division</w:t>
      </w:r>
      <w:r>
        <w:rPr>
          <w:rFonts w:ascii="Arial" w:hAnsi="Arial" w:cs="Arial"/>
          <w:sz w:val="20"/>
          <w:szCs w:val="20"/>
        </w:rPr>
        <w:t xml:space="preserve"> – Xbox 360 console and games; Xbox Live; Zune; Mediaroom; numerous consumer software and hardware products (such as mice and keyboards); Windows Mobile software and services platform; Windows Embedded device operating system; Windows Automotive; and Surface computing platform.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Because of our integrated business structure, operating costs included in one segment may benefit other segments, and therefore these segments are not designed to measure operating income or loss directly related to the products included in each segment. Inter-segment cost commissions are estimated by management and used to compensate or charge each segment for such shared costs and to incent shared efforts. Management will continually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sz w:val="15"/>
          <w:szCs w:val="15"/>
        </w:rPr>
        <w:lastRenderedPageBreak/>
        <w:t> </w:t>
      </w:r>
    </w:p>
    <w:p w:rsidR="00236406" w:rsidRDefault="00236406" w:rsidP="00236406">
      <w:pPr>
        <w:pStyle w:val="NormalWeb"/>
        <w:spacing w:before="0" w:beforeAutospacing="0" w:after="0" w:afterAutospacing="0"/>
        <w:jc w:val="both"/>
      </w:pPr>
      <w:r>
        <w:rPr>
          <w:rFonts w:ascii="Arial" w:hAnsi="Arial" w:cs="Arial"/>
          <w:sz w:val="20"/>
          <w:szCs w:val="20"/>
        </w:rPr>
        <w:t xml:space="preserve">evaluate the alignment of product development organizations, sales organizations, and inter-segment commissions for segment reporting purposes, which may result in changes to segment allocations in future periods.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Assets are not allocated to segments for internal reporting presentations. A portion of amortization and depreciation is included with various other costs in an overhead allocation to each segment and it is impracticable for us to separately identify the amount of amortization and depreciation by segment that is included in the measure of segment profit or loss.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Reconciling amounts include adjustments to conform with U.S. GAAP and corporate-level activity not specifically attributed to a segment. Significant internal accounting policies that differ from U.S. GAAP relate to revenue recognition, income statement classification, and accelerated amortization for depreciation, stock awards, and performance-based stock awards. In addition, certain revenue and expenses are excluded from segments or included in corporate-level activity including certain legal settlements and accruals for legal contingencies.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Significant reconciling items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6639"/>
        <w:gridCol w:w="462"/>
        <w:gridCol w:w="126"/>
        <w:gridCol w:w="554"/>
        <w:gridCol w:w="67"/>
        <w:gridCol w:w="369"/>
        <w:gridCol w:w="112"/>
        <w:gridCol w:w="14"/>
        <w:gridCol w:w="554"/>
        <w:gridCol w:w="67"/>
        <w:gridCol w:w="369"/>
        <w:gridCol w:w="112"/>
        <w:gridCol w:w="23"/>
        <w:gridCol w:w="545"/>
        <w:gridCol w:w="67"/>
      </w:tblGrid>
      <w:tr w:rsidR="00236406" w:rsidTr="00CE06F5">
        <w:trPr>
          <w:tblHeader/>
          <w:jc w:val="center"/>
        </w:trPr>
        <w:tc>
          <w:tcPr>
            <w:tcW w:w="6639" w:type="dxa"/>
            <w:vAlign w:val="center"/>
          </w:tcPr>
          <w:p w:rsidR="00236406" w:rsidRDefault="00236406">
            <w:pPr>
              <w:rPr>
                <w:sz w:val="2"/>
                <w:szCs w:val="24"/>
              </w:rPr>
            </w:pPr>
          </w:p>
        </w:tc>
        <w:tc>
          <w:tcPr>
            <w:tcW w:w="462" w:type="dxa"/>
            <w:vAlign w:val="bottom"/>
          </w:tcPr>
          <w:p w:rsidR="00236406" w:rsidRDefault="00236406">
            <w:pPr>
              <w:rPr>
                <w:sz w:val="2"/>
                <w:szCs w:val="24"/>
              </w:rPr>
            </w:pPr>
          </w:p>
        </w:tc>
        <w:tc>
          <w:tcPr>
            <w:tcW w:w="126" w:type="dxa"/>
            <w:vAlign w:val="center"/>
          </w:tcPr>
          <w:p w:rsidR="00236406" w:rsidRDefault="00236406">
            <w:pPr>
              <w:rPr>
                <w:sz w:val="2"/>
                <w:szCs w:val="24"/>
              </w:rPr>
            </w:pPr>
          </w:p>
        </w:tc>
        <w:tc>
          <w:tcPr>
            <w:tcW w:w="554" w:type="dxa"/>
            <w:vAlign w:val="center"/>
          </w:tcPr>
          <w:p w:rsidR="00236406" w:rsidRDefault="00236406">
            <w:pPr>
              <w:rPr>
                <w:sz w:val="2"/>
                <w:szCs w:val="24"/>
              </w:rPr>
            </w:pPr>
          </w:p>
        </w:tc>
        <w:tc>
          <w:tcPr>
            <w:tcW w:w="67" w:type="dxa"/>
            <w:vAlign w:val="center"/>
          </w:tcPr>
          <w:p w:rsidR="00236406" w:rsidRDefault="00236406">
            <w:pPr>
              <w:rPr>
                <w:sz w:val="2"/>
                <w:szCs w:val="24"/>
              </w:rPr>
            </w:pPr>
          </w:p>
        </w:tc>
        <w:tc>
          <w:tcPr>
            <w:tcW w:w="369"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68" w:type="dxa"/>
            <w:gridSpan w:val="2"/>
            <w:vAlign w:val="center"/>
          </w:tcPr>
          <w:p w:rsidR="00236406" w:rsidRDefault="00236406">
            <w:pPr>
              <w:rPr>
                <w:sz w:val="2"/>
                <w:szCs w:val="24"/>
              </w:rPr>
            </w:pPr>
          </w:p>
        </w:tc>
        <w:tc>
          <w:tcPr>
            <w:tcW w:w="67" w:type="dxa"/>
            <w:vAlign w:val="center"/>
          </w:tcPr>
          <w:p w:rsidR="00236406" w:rsidRDefault="00236406">
            <w:pPr>
              <w:rPr>
                <w:sz w:val="2"/>
                <w:szCs w:val="24"/>
              </w:rPr>
            </w:pPr>
          </w:p>
        </w:tc>
        <w:tc>
          <w:tcPr>
            <w:tcW w:w="369"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68" w:type="dxa"/>
            <w:gridSpan w:val="2"/>
            <w:vAlign w:val="center"/>
          </w:tcPr>
          <w:p w:rsidR="00236406" w:rsidRDefault="00236406">
            <w:pPr>
              <w:rPr>
                <w:sz w:val="2"/>
                <w:szCs w:val="24"/>
              </w:rPr>
            </w:pPr>
          </w:p>
        </w:tc>
        <w:tc>
          <w:tcPr>
            <w:tcW w:w="67" w:type="dxa"/>
            <w:vAlign w:val="center"/>
          </w:tcPr>
          <w:p w:rsidR="00236406" w:rsidRDefault="00236406">
            <w:pPr>
              <w:rPr>
                <w:sz w:val="2"/>
                <w:szCs w:val="24"/>
              </w:rPr>
            </w:pPr>
          </w:p>
        </w:tc>
      </w:tr>
      <w:tr w:rsidR="00236406" w:rsidTr="00236406">
        <w:trPr>
          <w:tblHeader/>
          <w:jc w:val="center"/>
        </w:trPr>
        <w:tc>
          <w:tcPr>
            <w:tcW w:w="6639"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462"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80" w:type="dxa"/>
            <w:gridSpan w:val="2"/>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36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80"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36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80" w:type="dxa"/>
            <w:gridSpan w:val="3"/>
            <w:tcBorders>
              <w:top w:val="nil"/>
              <w:left w:val="nil"/>
              <w:bottom w:val="single" w:sz="2" w:space="0" w:color="000000"/>
              <w:right w:val="nil"/>
            </w:tcBorders>
            <w:vAlign w:val="bottom"/>
            <w:hideMark/>
          </w:tcPr>
          <w:p w:rsidR="00236406" w:rsidRDefault="00236406">
            <w:pPr>
              <w:pStyle w:val="la2"/>
            </w:pPr>
            <w:r>
              <w:t> </w:t>
            </w:r>
          </w:p>
        </w:tc>
        <w:tc>
          <w:tcPr>
            <w:tcW w:w="67" w:type="dxa"/>
            <w:tcBorders>
              <w:top w:val="nil"/>
              <w:left w:val="nil"/>
              <w:bottom w:val="single" w:sz="6" w:space="0" w:color="000000"/>
              <w:right w:val="nil"/>
            </w:tcBorders>
            <w:vAlign w:val="bottom"/>
            <w:hideMark/>
          </w:tcPr>
          <w:p w:rsidR="00236406" w:rsidRDefault="00236406">
            <w:pPr>
              <w:rPr>
                <w:szCs w:val="24"/>
              </w:rPr>
            </w:pPr>
            <w:r>
              <w:rPr>
                <w:sz w:val="15"/>
                <w:szCs w:val="15"/>
              </w:rPr>
              <w:t> </w:t>
            </w:r>
          </w:p>
        </w:tc>
      </w:tr>
      <w:tr w:rsidR="00236406" w:rsidTr="00236406">
        <w:trPr>
          <w:trHeight w:val="195"/>
          <w:tblHeader/>
          <w:jc w:val="center"/>
        </w:trPr>
        <w:tc>
          <w:tcPr>
            <w:tcW w:w="6639" w:type="dxa"/>
            <w:vAlign w:val="center"/>
          </w:tcPr>
          <w:p w:rsidR="00236406" w:rsidRDefault="00236406">
            <w:pPr>
              <w:rPr>
                <w:sz w:val="20"/>
                <w:szCs w:val="24"/>
              </w:rPr>
            </w:pPr>
          </w:p>
        </w:tc>
        <w:tc>
          <w:tcPr>
            <w:tcW w:w="1209" w:type="dxa"/>
            <w:gridSpan w:val="4"/>
            <w:vAlign w:val="center"/>
          </w:tcPr>
          <w:p w:rsidR="00236406" w:rsidRDefault="00236406">
            <w:pPr>
              <w:rPr>
                <w:sz w:val="20"/>
                <w:szCs w:val="24"/>
              </w:rPr>
            </w:pPr>
          </w:p>
        </w:tc>
        <w:tc>
          <w:tcPr>
            <w:tcW w:w="1116" w:type="dxa"/>
            <w:gridSpan w:val="5"/>
            <w:vAlign w:val="center"/>
          </w:tcPr>
          <w:p w:rsidR="00236406" w:rsidRDefault="00236406">
            <w:pPr>
              <w:rPr>
                <w:sz w:val="20"/>
                <w:szCs w:val="24"/>
              </w:rPr>
            </w:pPr>
          </w:p>
        </w:tc>
        <w:tc>
          <w:tcPr>
            <w:tcW w:w="1116" w:type="dxa"/>
            <w:gridSpan w:val="5"/>
            <w:vAlign w:val="center"/>
          </w:tcPr>
          <w:p w:rsidR="00236406" w:rsidRDefault="00236406">
            <w:pPr>
              <w:rPr>
                <w:sz w:val="20"/>
                <w:szCs w:val="24"/>
              </w:rPr>
            </w:pPr>
          </w:p>
        </w:tc>
      </w:tr>
      <w:tr w:rsidR="00236406" w:rsidTr="00236406">
        <w:trPr>
          <w:tblHeader/>
          <w:jc w:val="center"/>
        </w:trPr>
        <w:tc>
          <w:tcPr>
            <w:tcW w:w="6639"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462" w:type="dxa"/>
            <w:vAlign w:val="bottom"/>
            <w:hideMark/>
          </w:tcPr>
          <w:p w:rsidR="00236406" w:rsidRDefault="00236406">
            <w:pPr>
              <w:pStyle w:val="la2"/>
            </w:pPr>
            <w:r>
              <w:rPr>
                <w:sz w:val="15"/>
                <w:szCs w:val="15"/>
              </w:rPr>
              <w:t>  </w:t>
            </w:r>
          </w:p>
        </w:tc>
        <w:tc>
          <w:tcPr>
            <w:tcW w:w="680"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67" w:type="dxa"/>
            <w:vAlign w:val="bottom"/>
            <w:hideMark/>
          </w:tcPr>
          <w:p w:rsidR="00236406" w:rsidRDefault="00236406">
            <w:pPr>
              <w:rPr>
                <w:szCs w:val="24"/>
              </w:rPr>
            </w:pPr>
            <w:r>
              <w:rPr>
                <w:sz w:val="15"/>
                <w:szCs w:val="15"/>
              </w:rPr>
              <w:t> </w:t>
            </w:r>
          </w:p>
        </w:tc>
        <w:tc>
          <w:tcPr>
            <w:tcW w:w="369" w:type="dxa"/>
            <w:vAlign w:val="bottom"/>
            <w:hideMark/>
          </w:tcPr>
          <w:p w:rsidR="00236406" w:rsidRDefault="00236406">
            <w:pPr>
              <w:pStyle w:val="la2"/>
            </w:pPr>
            <w:r>
              <w:rPr>
                <w:sz w:val="15"/>
                <w:szCs w:val="15"/>
              </w:rPr>
              <w:t> </w:t>
            </w:r>
          </w:p>
        </w:tc>
        <w:tc>
          <w:tcPr>
            <w:tcW w:w="680"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67" w:type="dxa"/>
            <w:vAlign w:val="bottom"/>
            <w:hideMark/>
          </w:tcPr>
          <w:p w:rsidR="00236406" w:rsidRDefault="00236406">
            <w:pPr>
              <w:rPr>
                <w:szCs w:val="24"/>
              </w:rPr>
            </w:pPr>
            <w:r>
              <w:rPr>
                <w:sz w:val="15"/>
                <w:szCs w:val="15"/>
              </w:rPr>
              <w:t> </w:t>
            </w:r>
          </w:p>
        </w:tc>
        <w:tc>
          <w:tcPr>
            <w:tcW w:w="369" w:type="dxa"/>
            <w:vAlign w:val="bottom"/>
            <w:hideMark/>
          </w:tcPr>
          <w:p w:rsidR="00236406" w:rsidRDefault="00236406">
            <w:pPr>
              <w:pStyle w:val="la2"/>
            </w:pPr>
            <w:r>
              <w:rPr>
                <w:sz w:val="15"/>
                <w:szCs w:val="15"/>
              </w:rPr>
              <w:t>  </w:t>
            </w:r>
          </w:p>
        </w:tc>
        <w:tc>
          <w:tcPr>
            <w:tcW w:w="680"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c>
          <w:tcPr>
            <w:tcW w:w="67" w:type="dxa"/>
            <w:vAlign w:val="bottom"/>
            <w:hideMark/>
          </w:tcPr>
          <w:p w:rsidR="00236406" w:rsidRDefault="00236406">
            <w:pPr>
              <w:rPr>
                <w:szCs w:val="24"/>
              </w:rPr>
            </w:pPr>
            <w:r>
              <w:rPr>
                <w:sz w:val="15"/>
                <w:szCs w:val="15"/>
              </w:rPr>
              <w:t> </w:t>
            </w:r>
          </w:p>
        </w:tc>
      </w:tr>
      <w:tr w:rsidR="00236406" w:rsidTr="00236406">
        <w:trPr>
          <w:trHeight w:val="240"/>
          <w:jc w:val="center"/>
        </w:trPr>
        <w:tc>
          <w:tcPr>
            <w:tcW w:w="6639" w:type="dxa"/>
            <w:vAlign w:val="center"/>
          </w:tcPr>
          <w:p w:rsidR="00236406" w:rsidRDefault="00236406">
            <w:pPr>
              <w:rPr>
                <w:szCs w:val="24"/>
              </w:rPr>
            </w:pPr>
          </w:p>
        </w:tc>
        <w:tc>
          <w:tcPr>
            <w:tcW w:w="1209" w:type="dxa"/>
            <w:gridSpan w:val="4"/>
            <w:vAlign w:val="center"/>
          </w:tcPr>
          <w:p w:rsidR="00236406" w:rsidRDefault="00236406">
            <w:pPr>
              <w:rPr>
                <w:szCs w:val="24"/>
              </w:rPr>
            </w:pPr>
          </w:p>
        </w:tc>
        <w:tc>
          <w:tcPr>
            <w:tcW w:w="1116" w:type="dxa"/>
            <w:gridSpan w:val="5"/>
            <w:vAlign w:val="center"/>
          </w:tcPr>
          <w:p w:rsidR="00236406" w:rsidRDefault="00236406">
            <w:pPr>
              <w:rPr>
                <w:szCs w:val="24"/>
              </w:rPr>
            </w:pPr>
          </w:p>
        </w:tc>
        <w:tc>
          <w:tcPr>
            <w:tcW w:w="1116" w:type="dxa"/>
            <w:gridSpan w:val="5"/>
            <w:vAlign w:val="center"/>
          </w:tcPr>
          <w:p w:rsidR="00236406" w:rsidRDefault="00236406">
            <w:pPr>
              <w:rPr>
                <w:szCs w:val="24"/>
              </w:rPr>
            </w:pPr>
          </w:p>
        </w:tc>
      </w:tr>
      <w:tr w:rsidR="00236406" w:rsidTr="00CE06F5">
        <w:trPr>
          <w:jc w:val="center"/>
        </w:trPr>
        <w:tc>
          <w:tcPr>
            <w:tcW w:w="6639" w:type="dxa"/>
            <w:hideMark/>
          </w:tcPr>
          <w:p w:rsidR="00236406" w:rsidRDefault="00236406">
            <w:pPr>
              <w:pStyle w:val="NormalWeb"/>
              <w:keepNext/>
              <w:ind w:left="288" w:hanging="288"/>
            </w:pPr>
            <w:r>
              <w:rPr>
                <w:rFonts w:ascii="Arial" w:hAnsi="Arial" w:cs="Arial"/>
                <w:sz w:val="20"/>
                <w:szCs w:val="20"/>
              </w:rPr>
              <w:t>Summary of reconciling amounts:</w:t>
            </w:r>
          </w:p>
        </w:tc>
        <w:tc>
          <w:tcPr>
            <w:tcW w:w="462" w:type="dxa"/>
            <w:vAlign w:val="bottom"/>
            <w:hideMark/>
          </w:tcPr>
          <w:p w:rsidR="00236406" w:rsidRDefault="00236406">
            <w:pPr>
              <w:pStyle w:val="la2"/>
            </w:pPr>
            <w:r>
              <w:rPr>
                <w:sz w:val="15"/>
                <w:szCs w:val="15"/>
              </w:rPr>
              <w:t>  </w:t>
            </w:r>
          </w:p>
        </w:tc>
        <w:tc>
          <w:tcPr>
            <w:tcW w:w="126" w:type="dxa"/>
            <w:vAlign w:val="bottom"/>
            <w:hideMark/>
          </w:tcPr>
          <w:p w:rsidR="00236406" w:rsidRDefault="00236406">
            <w:pPr>
              <w:pStyle w:val="la2"/>
            </w:pPr>
            <w:r>
              <w:t> </w:t>
            </w:r>
          </w:p>
        </w:tc>
        <w:tc>
          <w:tcPr>
            <w:tcW w:w="554"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9"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pStyle w:val="la2"/>
            </w:pPr>
            <w:r>
              <w:t> </w:t>
            </w:r>
          </w:p>
        </w:tc>
        <w:tc>
          <w:tcPr>
            <w:tcW w:w="554"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c>
          <w:tcPr>
            <w:tcW w:w="369"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pStyle w:val="la2"/>
            </w:pPr>
            <w:r>
              <w:t> </w:t>
            </w:r>
          </w:p>
        </w:tc>
        <w:tc>
          <w:tcPr>
            <w:tcW w:w="545" w:type="dxa"/>
            <w:vAlign w:val="bottom"/>
            <w:hideMark/>
          </w:tcPr>
          <w:p w:rsidR="00236406" w:rsidRDefault="00236406">
            <w:pPr>
              <w:pStyle w:val="la2"/>
            </w:pPr>
            <w:r>
              <w:t> </w:t>
            </w:r>
          </w:p>
        </w:tc>
        <w:tc>
          <w:tcPr>
            <w:tcW w:w="67" w:type="dxa"/>
            <w:vAlign w:val="bottom"/>
            <w:hideMark/>
          </w:tcPr>
          <w:p w:rsidR="00236406" w:rsidRDefault="00236406">
            <w:pPr>
              <w:pStyle w:val="la2"/>
            </w:pPr>
            <w:r>
              <w:t> </w:t>
            </w:r>
          </w:p>
        </w:tc>
      </w:tr>
      <w:tr w:rsidR="00236406" w:rsidTr="00CE06F5">
        <w:trPr>
          <w:jc w:val="center"/>
        </w:trPr>
        <w:tc>
          <w:tcPr>
            <w:tcW w:w="6639" w:type="dxa"/>
            <w:hideMark/>
          </w:tcPr>
          <w:p w:rsidR="00236406" w:rsidRDefault="00236406">
            <w:pPr>
              <w:pStyle w:val="NormalWeb"/>
              <w:keepNext/>
              <w:ind w:left="864" w:hanging="288"/>
            </w:pPr>
            <w:r>
              <w:rPr>
                <w:rFonts w:ascii="Arial" w:hAnsi="Arial" w:cs="Arial"/>
                <w:sz w:val="20"/>
                <w:szCs w:val="20"/>
              </w:rPr>
              <w:t>Corporate-level activity</w:t>
            </w:r>
            <w:r>
              <w:rPr>
                <w:rFonts w:ascii="Arial" w:hAnsi="Arial" w:cs="Arial"/>
                <w:sz w:val="15"/>
                <w:szCs w:val="15"/>
                <w:vertAlign w:val="superscript"/>
              </w:rPr>
              <w:t>(1)</w:t>
            </w:r>
          </w:p>
        </w:tc>
        <w:tc>
          <w:tcPr>
            <w:tcW w:w="462" w:type="dxa"/>
            <w:vAlign w:val="bottom"/>
            <w:hideMark/>
          </w:tcPr>
          <w:p w:rsidR="00236406" w:rsidRDefault="00236406">
            <w:pPr>
              <w:pStyle w:val="la2"/>
            </w:pPr>
            <w:r>
              <w:rPr>
                <w:sz w:val="15"/>
                <w:szCs w:val="15"/>
              </w:rPr>
              <w:t>  </w:t>
            </w:r>
          </w:p>
        </w:tc>
        <w:tc>
          <w:tcPr>
            <w:tcW w:w="126" w:type="dxa"/>
            <w:vAlign w:val="bottom"/>
            <w:hideMark/>
          </w:tcPr>
          <w:p w:rsidR="00236406" w:rsidRDefault="00236406" w:rsidP="00CE06F5">
            <w:pPr>
              <w:rPr>
                <w:szCs w:val="24"/>
              </w:rPr>
            </w:pPr>
            <w:r>
              <w:rPr>
                <w:rFonts w:ascii="Arial" w:hAnsi="Arial" w:cs="Arial"/>
                <w:b/>
                <w:bCs/>
                <w:sz w:val="20"/>
              </w:rPr>
              <w:t>$</w:t>
            </w:r>
          </w:p>
        </w:tc>
        <w:tc>
          <w:tcPr>
            <w:tcW w:w="554" w:type="dxa"/>
            <w:vAlign w:val="bottom"/>
            <w:hideMark/>
          </w:tcPr>
          <w:p w:rsidR="00236406" w:rsidRDefault="00236406">
            <w:pPr>
              <w:ind w:left="-1098"/>
              <w:jc w:val="right"/>
              <w:rPr>
                <w:szCs w:val="24"/>
              </w:rPr>
            </w:pPr>
            <w:r>
              <w:rPr>
                <w:rFonts w:ascii="Arial" w:hAnsi="Arial" w:cs="Arial"/>
                <w:b/>
                <w:bCs/>
                <w:sz w:val="20"/>
              </w:rPr>
              <w:t>(6,704</w:t>
            </w:r>
          </w:p>
        </w:tc>
        <w:tc>
          <w:tcPr>
            <w:tcW w:w="67" w:type="dxa"/>
            <w:noWrap/>
            <w:vAlign w:val="bottom"/>
            <w:hideMark/>
          </w:tcPr>
          <w:p w:rsidR="00236406" w:rsidRDefault="00236406">
            <w:pPr>
              <w:rPr>
                <w:szCs w:val="24"/>
              </w:rPr>
            </w:pPr>
            <w:r>
              <w:rPr>
                <w:rFonts w:ascii="Arial" w:hAnsi="Arial" w:cs="Arial"/>
                <w:b/>
                <w:bCs/>
                <w:sz w:val="20"/>
              </w:rPr>
              <w:t>)</w:t>
            </w:r>
          </w:p>
        </w:tc>
        <w:tc>
          <w:tcPr>
            <w:tcW w:w="369"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rPr>
                <w:szCs w:val="24"/>
              </w:rPr>
            </w:pPr>
            <w:r>
              <w:rPr>
                <w:rFonts w:ascii="Arial" w:hAnsi="Arial" w:cs="Arial"/>
                <w:sz w:val="20"/>
              </w:rPr>
              <w:t>$</w:t>
            </w:r>
          </w:p>
        </w:tc>
        <w:tc>
          <w:tcPr>
            <w:tcW w:w="554" w:type="dxa"/>
            <w:vAlign w:val="bottom"/>
            <w:hideMark/>
          </w:tcPr>
          <w:p w:rsidR="00236406" w:rsidRDefault="00236406">
            <w:pPr>
              <w:ind w:left="-495"/>
              <w:jc w:val="right"/>
              <w:rPr>
                <w:szCs w:val="24"/>
              </w:rPr>
            </w:pPr>
            <w:r>
              <w:rPr>
                <w:rFonts w:ascii="Arial" w:hAnsi="Arial" w:cs="Arial"/>
                <w:sz w:val="20"/>
              </w:rPr>
              <w:t>(4,777</w:t>
            </w:r>
          </w:p>
        </w:tc>
        <w:tc>
          <w:tcPr>
            <w:tcW w:w="67" w:type="dxa"/>
            <w:noWrap/>
            <w:vAlign w:val="bottom"/>
            <w:hideMark/>
          </w:tcPr>
          <w:p w:rsidR="00236406" w:rsidRDefault="00236406">
            <w:pPr>
              <w:rPr>
                <w:szCs w:val="24"/>
              </w:rPr>
            </w:pPr>
            <w:r>
              <w:rPr>
                <w:rFonts w:ascii="Arial" w:hAnsi="Arial" w:cs="Arial"/>
                <w:sz w:val="20"/>
              </w:rPr>
              <w:t>)</w:t>
            </w:r>
          </w:p>
        </w:tc>
        <w:tc>
          <w:tcPr>
            <w:tcW w:w="369"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ind w:left="14"/>
              <w:rPr>
                <w:szCs w:val="24"/>
              </w:rPr>
            </w:pPr>
            <w:r>
              <w:rPr>
                <w:rFonts w:ascii="Arial" w:hAnsi="Arial" w:cs="Arial"/>
                <w:sz w:val="20"/>
              </w:rPr>
              <w:t>$</w:t>
            </w:r>
          </w:p>
        </w:tc>
        <w:tc>
          <w:tcPr>
            <w:tcW w:w="545" w:type="dxa"/>
            <w:vAlign w:val="bottom"/>
            <w:hideMark/>
          </w:tcPr>
          <w:p w:rsidR="00236406" w:rsidRDefault="00236406">
            <w:pPr>
              <w:ind w:left="-342"/>
              <w:jc w:val="right"/>
              <w:rPr>
                <w:szCs w:val="24"/>
              </w:rPr>
            </w:pPr>
            <w:r>
              <w:rPr>
                <w:rFonts w:ascii="Arial" w:hAnsi="Arial" w:cs="Arial"/>
                <w:sz w:val="20"/>
              </w:rPr>
              <w:t>(4,804</w:t>
            </w:r>
          </w:p>
        </w:tc>
        <w:tc>
          <w:tcPr>
            <w:tcW w:w="67" w:type="dxa"/>
            <w:noWrap/>
            <w:vAlign w:val="bottom"/>
            <w:hideMark/>
          </w:tcPr>
          <w:p w:rsidR="00236406" w:rsidRDefault="00236406">
            <w:pPr>
              <w:rPr>
                <w:szCs w:val="24"/>
              </w:rPr>
            </w:pPr>
            <w:r>
              <w:rPr>
                <w:rFonts w:ascii="Arial" w:hAnsi="Arial" w:cs="Arial"/>
                <w:sz w:val="20"/>
              </w:rPr>
              <w:t>)</w:t>
            </w:r>
          </w:p>
        </w:tc>
      </w:tr>
      <w:tr w:rsidR="00236406" w:rsidTr="00CE06F5">
        <w:trPr>
          <w:jc w:val="center"/>
        </w:trPr>
        <w:tc>
          <w:tcPr>
            <w:tcW w:w="6639" w:type="dxa"/>
            <w:hideMark/>
          </w:tcPr>
          <w:p w:rsidR="00236406" w:rsidRDefault="00236406">
            <w:pPr>
              <w:pStyle w:val="NormalWeb"/>
              <w:ind w:left="864" w:hanging="288"/>
            </w:pPr>
            <w:r>
              <w:rPr>
                <w:rFonts w:ascii="Arial" w:hAnsi="Arial" w:cs="Arial"/>
                <w:sz w:val="20"/>
                <w:szCs w:val="20"/>
              </w:rPr>
              <w:t>Stock-based compensation expense</w:t>
            </w:r>
          </w:p>
        </w:tc>
        <w:tc>
          <w:tcPr>
            <w:tcW w:w="462" w:type="dxa"/>
            <w:vAlign w:val="bottom"/>
            <w:hideMark/>
          </w:tcPr>
          <w:p w:rsidR="00236406" w:rsidRDefault="00236406">
            <w:pPr>
              <w:pStyle w:val="la2"/>
            </w:pPr>
            <w:r>
              <w:rPr>
                <w:sz w:val="15"/>
                <w:szCs w:val="15"/>
              </w:rPr>
              <w:t>  </w:t>
            </w:r>
          </w:p>
        </w:tc>
        <w:tc>
          <w:tcPr>
            <w:tcW w:w="126" w:type="dxa"/>
            <w:vAlign w:val="bottom"/>
            <w:hideMark/>
          </w:tcPr>
          <w:p w:rsidR="00236406" w:rsidRDefault="00236406">
            <w:pPr>
              <w:rPr>
                <w:szCs w:val="24"/>
              </w:rPr>
            </w:pPr>
            <w:r>
              <w:rPr>
                <w:rFonts w:ascii="Arial" w:hAnsi="Arial" w:cs="Arial"/>
                <w:b/>
                <w:bCs/>
                <w:sz w:val="20"/>
              </w:rPr>
              <w:t> </w:t>
            </w:r>
          </w:p>
        </w:tc>
        <w:tc>
          <w:tcPr>
            <w:tcW w:w="554" w:type="dxa"/>
            <w:vAlign w:val="bottom"/>
            <w:hideMark/>
          </w:tcPr>
          <w:p w:rsidR="00236406" w:rsidRDefault="00236406">
            <w:pPr>
              <w:jc w:val="right"/>
              <w:rPr>
                <w:szCs w:val="24"/>
              </w:rPr>
            </w:pPr>
            <w:r>
              <w:rPr>
                <w:rFonts w:ascii="Arial" w:hAnsi="Arial" w:cs="Arial"/>
                <w:b/>
                <w:bCs/>
                <w:sz w:val="20"/>
              </w:rPr>
              <w:t>844</w:t>
            </w:r>
          </w:p>
        </w:tc>
        <w:tc>
          <w:tcPr>
            <w:tcW w:w="67" w:type="dxa"/>
            <w:noWrap/>
            <w:vAlign w:val="bottom"/>
            <w:hideMark/>
          </w:tcPr>
          <w:p w:rsidR="00236406" w:rsidRDefault="00236406">
            <w:pPr>
              <w:rPr>
                <w:szCs w:val="24"/>
              </w:rPr>
            </w:pPr>
            <w:r>
              <w:rPr>
                <w:rFonts w:ascii="Arial" w:hAnsi="Arial" w:cs="Arial"/>
                <w:b/>
                <w:bCs/>
                <w:sz w:val="20"/>
              </w:rPr>
              <w:t> </w:t>
            </w:r>
          </w:p>
        </w:tc>
        <w:tc>
          <w:tcPr>
            <w:tcW w:w="369"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rPr>
                <w:szCs w:val="24"/>
              </w:rPr>
            </w:pPr>
            <w:r>
              <w:rPr>
                <w:rFonts w:ascii="Arial" w:hAnsi="Arial" w:cs="Arial"/>
                <w:sz w:val="20"/>
              </w:rPr>
              <w:t> </w:t>
            </w:r>
          </w:p>
        </w:tc>
        <w:tc>
          <w:tcPr>
            <w:tcW w:w="554" w:type="dxa"/>
            <w:vAlign w:val="bottom"/>
            <w:hideMark/>
          </w:tcPr>
          <w:p w:rsidR="00236406" w:rsidRDefault="00236406">
            <w:pPr>
              <w:jc w:val="right"/>
              <w:rPr>
                <w:szCs w:val="24"/>
              </w:rPr>
            </w:pPr>
            <w:r>
              <w:rPr>
                <w:rFonts w:ascii="Arial" w:hAnsi="Arial" w:cs="Arial"/>
                <w:sz w:val="20"/>
              </w:rPr>
              <w:t>123</w:t>
            </w:r>
          </w:p>
        </w:tc>
        <w:tc>
          <w:tcPr>
            <w:tcW w:w="67" w:type="dxa"/>
            <w:noWrap/>
            <w:vAlign w:val="bottom"/>
            <w:hideMark/>
          </w:tcPr>
          <w:p w:rsidR="00236406" w:rsidRDefault="00236406">
            <w:pPr>
              <w:rPr>
                <w:szCs w:val="24"/>
              </w:rPr>
            </w:pPr>
            <w:r>
              <w:rPr>
                <w:rFonts w:ascii="Arial" w:hAnsi="Arial" w:cs="Arial"/>
                <w:sz w:val="20"/>
              </w:rPr>
              <w:t> </w:t>
            </w:r>
          </w:p>
        </w:tc>
        <w:tc>
          <w:tcPr>
            <w:tcW w:w="369"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rPr>
                <w:szCs w:val="24"/>
              </w:rPr>
            </w:pPr>
            <w:r>
              <w:rPr>
                <w:rFonts w:ascii="Arial" w:hAnsi="Arial" w:cs="Arial"/>
                <w:sz w:val="20"/>
              </w:rPr>
              <w:t> </w:t>
            </w:r>
          </w:p>
        </w:tc>
        <w:tc>
          <w:tcPr>
            <w:tcW w:w="545" w:type="dxa"/>
            <w:vAlign w:val="bottom"/>
            <w:hideMark/>
          </w:tcPr>
          <w:p w:rsidR="00236406" w:rsidRDefault="00236406">
            <w:pPr>
              <w:jc w:val="right"/>
              <w:rPr>
                <w:szCs w:val="24"/>
              </w:rPr>
            </w:pPr>
            <w:r>
              <w:rPr>
                <w:rFonts w:ascii="Arial" w:hAnsi="Arial" w:cs="Arial"/>
                <w:sz w:val="20"/>
              </w:rPr>
              <w:t>(173</w:t>
            </w:r>
          </w:p>
        </w:tc>
        <w:tc>
          <w:tcPr>
            <w:tcW w:w="67" w:type="dxa"/>
            <w:noWrap/>
            <w:vAlign w:val="bottom"/>
            <w:hideMark/>
          </w:tcPr>
          <w:p w:rsidR="00236406" w:rsidRDefault="00236406">
            <w:pPr>
              <w:rPr>
                <w:szCs w:val="24"/>
              </w:rPr>
            </w:pPr>
            <w:r>
              <w:rPr>
                <w:rFonts w:ascii="Arial" w:hAnsi="Arial" w:cs="Arial"/>
                <w:sz w:val="20"/>
              </w:rPr>
              <w:t>)</w:t>
            </w:r>
          </w:p>
        </w:tc>
      </w:tr>
      <w:tr w:rsidR="00236406" w:rsidTr="00CE06F5">
        <w:trPr>
          <w:jc w:val="center"/>
        </w:trPr>
        <w:tc>
          <w:tcPr>
            <w:tcW w:w="6639" w:type="dxa"/>
            <w:hideMark/>
          </w:tcPr>
          <w:p w:rsidR="00236406" w:rsidRDefault="00236406">
            <w:pPr>
              <w:pStyle w:val="NormalWeb"/>
              <w:ind w:left="864" w:hanging="288"/>
            </w:pPr>
            <w:r>
              <w:rPr>
                <w:rFonts w:ascii="Arial" w:hAnsi="Arial" w:cs="Arial"/>
                <w:sz w:val="20"/>
                <w:szCs w:val="20"/>
              </w:rPr>
              <w:t>Revenue reconciling amounts</w:t>
            </w:r>
          </w:p>
        </w:tc>
        <w:tc>
          <w:tcPr>
            <w:tcW w:w="462" w:type="dxa"/>
            <w:vAlign w:val="bottom"/>
            <w:hideMark/>
          </w:tcPr>
          <w:p w:rsidR="00236406" w:rsidRDefault="00236406">
            <w:pPr>
              <w:pStyle w:val="la2"/>
            </w:pPr>
            <w:r>
              <w:rPr>
                <w:sz w:val="15"/>
                <w:szCs w:val="15"/>
              </w:rPr>
              <w:t>  </w:t>
            </w:r>
          </w:p>
        </w:tc>
        <w:tc>
          <w:tcPr>
            <w:tcW w:w="126" w:type="dxa"/>
            <w:vAlign w:val="bottom"/>
            <w:hideMark/>
          </w:tcPr>
          <w:p w:rsidR="00236406" w:rsidRDefault="00236406">
            <w:pPr>
              <w:rPr>
                <w:szCs w:val="24"/>
              </w:rPr>
            </w:pPr>
            <w:r>
              <w:rPr>
                <w:rFonts w:ascii="Arial" w:hAnsi="Arial" w:cs="Arial"/>
                <w:b/>
                <w:bCs/>
                <w:sz w:val="20"/>
              </w:rPr>
              <w:t> </w:t>
            </w:r>
          </w:p>
        </w:tc>
        <w:tc>
          <w:tcPr>
            <w:tcW w:w="554" w:type="dxa"/>
            <w:vAlign w:val="bottom"/>
            <w:hideMark/>
          </w:tcPr>
          <w:p w:rsidR="00236406" w:rsidRDefault="00236406">
            <w:pPr>
              <w:jc w:val="right"/>
              <w:rPr>
                <w:szCs w:val="24"/>
              </w:rPr>
            </w:pPr>
            <w:r>
              <w:rPr>
                <w:rFonts w:ascii="Arial" w:hAnsi="Arial" w:cs="Arial"/>
                <w:b/>
                <w:bCs/>
                <w:sz w:val="20"/>
              </w:rPr>
              <w:t>368</w:t>
            </w:r>
          </w:p>
        </w:tc>
        <w:tc>
          <w:tcPr>
            <w:tcW w:w="67" w:type="dxa"/>
            <w:noWrap/>
            <w:vAlign w:val="bottom"/>
            <w:hideMark/>
          </w:tcPr>
          <w:p w:rsidR="00236406" w:rsidRDefault="00236406">
            <w:pPr>
              <w:rPr>
                <w:szCs w:val="24"/>
              </w:rPr>
            </w:pPr>
            <w:r>
              <w:rPr>
                <w:rFonts w:ascii="Arial" w:hAnsi="Arial" w:cs="Arial"/>
                <w:b/>
                <w:bCs/>
                <w:sz w:val="20"/>
              </w:rPr>
              <w:t> </w:t>
            </w:r>
          </w:p>
        </w:tc>
        <w:tc>
          <w:tcPr>
            <w:tcW w:w="369"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rPr>
                <w:szCs w:val="24"/>
              </w:rPr>
            </w:pPr>
            <w:r>
              <w:rPr>
                <w:rFonts w:ascii="Arial" w:hAnsi="Arial" w:cs="Arial"/>
                <w:sz w:val="20"/>
              </w:rPr>
              <w:t> </w:t>
            </w:r>
          </w:p>
        </w:tc>
        <w:tc>
          <w:tcPr>
            <w:tcW w:w="554" w:type="dxa"/>
            <w:vAlign w:val="bottom"/>
            <w:hideMark/>
          </w:tcPr>
          <w:p w:rsidR="00236406" w:rsidRDefault="00236406">
            <w:pPr>
              <w:jc w:val="right"/>
              <w:rPr>
                <w:szCs w:val="24"/>
              </w:rPr>
            </w:pPr>
            <w:r>
              <w:rPr>
                <w:rFonts w:ascii="Arial" w:hAnsi="Arial" w:cs="Arial"/>
                <w:sz w:val="20"/>
              </w:rPr>
              <w:t>120</w:t>
            </w:r>
          </w:p>
        </w:tc>
        <w:tc>
          <w:tcPr>
            <w:tcW w:w="67" w:type="dxa"/>
            <w:noWrap/>
            <w:vAlign w:val="bottom"/>
            <w:hideMark/>
          </w:tcPr>
          <w:p w:rsidR="00236406" w:rsidRDefault="00236406">
            <w:pPr>
              <w:rPr>
                <w:szCs w:val="24"/>
              </w:rPr>
            </w:pPr>
            <w:r>
              <w:rPr>
                <w:rFonts w:ascii="Arial" w:hAnsi="Arial" w:cs="Arial"/>
                <w:sz w:val="20"/>
              </w:rPr>
              <w:t> </w:t>
            </w:r>
          </w:p>
        </w:tc>
        <w:tc>
          <w:tcPr>
            <w:tcW w:w="369"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rPr>
                <w:szCs w:val="24"/>
              </w:rPr>
            </w:pPr>
            <w:r>
              <w:rPr>
                <w:rFonts w:ascii="Arial" w:hAnsi="Arial" w:cs="Arial"/>
                <w:sz w:val="20"/>
              </w:rPr>
              <w:t> </w:t>
            </w:r>
          </w:p>
        </w:tc>
        <w:tc>
          <w:tcPr>
            <w:tcW w:w="545" w:type="dxa"/>
            <w:vAlign w:val="bottom"/>
            <w:hideMark/>
          </w:tcPr>
          <w:p w:rsidR="00236406" w:rsidRDefault="00236406">
            <w:pPr>
              <w:jc w:val="right"/>
              <w:rPr>
                <w:szCs w:val="24"/>
              </w:rPr>
            </w:pPr>
            <w:r>
              <w:rPr>
                <w:rFonts w:ascii="Arial" w:hAnsi="Arial" w:cs="Arial"/>
                <w:sz w:val="20"/>
              </w:rPr>
              <w:t>(7</w:t>
            </w:r>
          </w:p>
        </w:tc>
        <w:tc>
          <w:tcPr>
            <w:tcW w:w="67" w:type="dxa"/>
            <w:noWrap/>
            <w:vAlign w:val="bottom"/>
            <w:hideMark/>
          </w:tcPr>
          <w:p w:rsidR="00236406" w:rsidRDefault="00236406">
            <w:pPr>
              <w:rPr>
                <w:szCs w:val="24"/>
              </w:rPr>
            </w:pPr>
            <w:r>
              <w:rPr>
                <w:rFonts w:ascii="Arial" w:hAnsi="Arial" w:cs="Arial"/>
                <w:sz w:val="20"/>
              </w:rPr>
              <w:t>)</w:t>
            </w:r>
          </w:p>
        </w:tc>
      </w:tr>
      <w:tr w:rsidR="00236406" w:rsidTr="00CE06F5">
        <w:trPr>
          <w:jc w:val="center"/>
        </w:trPr>
        <w:tc>
          <w:tcPr>
            <w:tcW w:w="6639" w:type="dxa"/>
            <w:hideMark/>
          </w:tcPr>
          <w:p w:rsidR="00236406" w:rsidRDefault="00236406">
            <w:pPr>
              <w:pStyle w:val="NormalWeb"/>
              <w:ind w:left="864" w:hanging="288"/>
            </w:pPr>
            <w:r>
              <w:rPr>
                <w:rFonts w:ascii="Arial" w:hAnsi="Arial" w:cs="Arial"/>
                <w:sz w:val="20"/>
                <w:szCs w:val="20"/>
              </w:rPr>
              <w:t>Other</w:t>
            </w:r>
          </w:p>
        </w:tc>
        <w:tc>
          <w:tcPr>
            <w:tcW w:w="462" w:type="dxa"/>
            <w:vAlign w:val="bottom"/>
            <w:hideMark/>
          </w:tcPr>
          <w:p w:rsidR="00236406" w:rsidRDefault="00236406">
            <w:pPr>
              <w:pStyle w:val="la2"/>
            </w:pPr>
            <w:r>
              <w:rPr>
                <w:sz w:val="15"/>
                <w:szCs w:val="15"/>
              </w:rPr>
              <w:t>  </w:t>
            </w:r>
          </w:p>
        </w:tc>
        <w:tc>
          <w:tcPr>
            <w:tcW w:w="126" w:type="dxa"/>
            <w:vAlign w:val="bottom"/>
            <w:hideMark/>
          </w:tcPr>
          <w:p w:rsidR="00236406" w:rsidRDefault="00236406">
            <w:pPr>
              <w:rPr>
                <w:szCs w:val="24"/>
              </w:rPr>
            </w:pPr>
            <w:r>
              <w:rPr>
                <w:rFonts w:ascii="Arial" w:hAnsi="Arial" w:cs="Arial"/>
                <w:b/>
                <w:bCs/>
                <w:sz w:val="20"/>
              </w:rPr>
              <w:t> </w:t>
            </w:r>
          </w:p>
        </w:tc>
        <w:tc>
          <w:tcPr>
            <w:tcW w:w="554" w:type="dxa"/>
            <w:vAlign w:val="bottom"/>
            <w:hideMark/>
          </w:tcPr>
          <w:p w:rsidR="00236406" w:rsidRDefault="00236406">
            <w:pPr>
              <w:jc w:val="right"/>
              <w:rPr>
                <w:szCs w:val="24"/>
              </w:rPr>
            </w:pPr>
            <w:r>
              <w:rPr>
                <w:rFonts w:ascii="Arial" w:hAnsi="Arial" w:cs="Arial"/>
                <w:b/>
                <w:bCs/>
                <w:sz w:val="20"/>
              </w:rPr>
              <w:t>46</w:t>
            </w:r>
          </w:p>
        </w:tc>
        <w:tc>
          <w:tcPr>
            <w:tcW w:w="67" w:type="dxa"/>
            <w:noWrap/>
            <w:vAlign w:val="bottom"/>
            <w:hideMark/>
          </w:tcPr>
          <w:p w:rsidR="00236406" w:rsidRDefault="00236406">
            <w:pPr>
              <w:rPr>
                <w:szCs w:val="24"/>
              </w:rPr>
            </w:pPr>
            <w:r>
              <w:rPr>
                <w:rFonts w:ascii="Arial" w:hAnsi="Arial" w:cs="Arial"/>
                <w:b/>
                <w:bCs/>
                <w:sz w:val="20"/>
              </w:rPr>
              <w:t> </w:t>
            </w:r>
          </w:p>
        </w:tc>
        <w:tc>
          <w:tcPr>
            <w:tcW w:w="369"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rPr>
                <w:szCs w:val="24"/>
              </w:rPr>
            </w:pPr>
            <w:r>
              <w:rPr>
                <w:rFonts w:ascii="Arial" w:hAnsi="Arial" w:cs="Arial"/>
                <w:sz w:val="20"/>
              </w:rPr>
              <w:t> </w:t>
            </w:r>
          </w:p>
        </w:tc>
        <w:tc>
          <w:tcPr>
            <w:tcW w:w="554" w:type="dxa"/>
            <w:vAlign w:val="bottom"/>
            <w:hideMark/>
          </w:tcPr>
          <w:p w:rsidR="00236406" w:rsidRDefault="00236406">
            <w:pPr>
              <w:jc w:val="right"/>
              <w:rPr>
                <w:szCs w:val="24"/>
              </w:rPr>
            </w:pPr>
            <w:r>
              <w:rPr>
                <w:rFonts w:ascii="Arial" w:hAnsi="Arial" w:cs="Arial"/>
                <w:sz w:val="20"/>
              </w:rPr>
              <w:t>77</w:t>
            </w:r>
          </w:p>
        </w:tc>
        <w:tc>
          <w:tcPr>
            <w:tcW w:w="67" w:type="dxa"/>
            <w:noWrap/>
            <w:vAlign w:val="bottom"/>
            <w:hideMark/>
          </w:tcPr>
          <w:p w:rsidR="00236406" w:rsidRDefault="00236406">
            <w:pPr>
              <w:rPr>
                <w:szCs w:val="24"/>
              </w:rPr>
            </w:pPr>
            <w:r>
              <w:rPr>
                <w:rFonts w:ascii="Arial" w:hAnsi="Arial" w:cs="Arial"/>
                <w:sz w:val="20"/>
              </w:rPr>
              <w:t> </w:t>
            </w:r>
          </w:p>
        </w:tc>
        <w:tc>
          <w:tcPr>
            <w:tcW w:w="369"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rPr>
                <w:szCs w:val="24"/>
              </w:rPr>
            </w:pPr>
            <w:r>
              <w:rPr>
                <w:rFonts w:ascii="Arial" w:hAnsi="Arial" w:cs="Arial"/>
                <w:sz w:val="20"/>
              </w:rPr>
              <w:t> </w:t>
            </w:r>
          </w:p>
        </w:tc>
        <w:tc>
          <w:tcPr>
            <w:tcW w:w="545" w:type="dxa"/>
            <w:vAlign w:val="bottom"/>
            <w:hideMark/>
          </w:tcPr>
          <w:p w:rsidR="00236406" w:rsidRDefault="00236406">
            <w:pPr>
              <w:jc w:val="right"/>
              <w:rPr>
                <w:szCs w:val="24"/>
              </w:rPr>
            </w:pPr>
            <w:r>
              <w:rPr>
                <w:rFonts w:ascii="Arial" w:hAnsi="Arial" w:cs="Arial"/>
                <w:sz w:val="20"/>
              </w:rPr>
              <w:t>(132</w:t>
            </w:r>
          </w:p>
        </w:tc>
        <w:tc>
          <w:tcPr>
            <w:tcW w:w="67" w:type="dxa"/>
            <w:noWrap/>
            <w:vAlign w:val="bottom"/>
            <w:hideMark/>
          </w:tcPr>
          <w:p w:rsidR="00236406" w:rsidRDefault="00236406">
            <w:pPr>
              <w:rPr>
                <w:szCs w:val="24"/>
              </w:rPr>
            </w:pPr>
            <w:r>
              <w:rPr>
                <w:rFonts w:ascii="Arial" w:hAnsi="Arial" w:cs="Arial"/>
                <w:sz w:val="20"/>
              </w:rPr>
              <w:t>)</w:t>
            </w:r>
          </w:p>
        </w:tc>
      </w:tr>
      <w:tr w:rsidR="00236406" w:rsidTr="00236406">
        <w:trPr>
          <w:jc w:val="center"/>
        </w:trPr>
        <w:tc>
          <w:tcPr>
            <w:tcW w:w="7781" w:type="dxa"/>
            <w:gridSpan w:val="4"/>
            <w:hideMark/>
          </w:tcPr>
          <w:p w:rsidR="00236406" w:rsidRDefault="00236406">
            <w:pPr>
              <w:pStyle w:val="rrdsinglerule"/>
              <w:pBdr>
                <w:top w:val="single" w:sz="2" w:space="1" w:color="000000"/>
              </w:pBdr>
            </w:pPr>
            <w:r>
              <w:rPr>
                <w:sz w:val="15"/>
                <w:szCs w:val="15"/>
              </w:rPr>
              <w:t> </w:t>
            </w:r>
          </w:p>
        </w:tc>
        <w:tc>
          <w:tcPr>
            <w:tcW w:w="67" w:type="dxa"/>
            <w:hideMark/>
          </w:tcPr>
          <w:p w:rsidR="00236406" w:rsidRDefault="00236406">
            <w:pPr>
              <w:pStyle w:val="la2"/>
            </w:pPr>
            <w:r>
              <w:rPr>
                <w:sz w:val="15"/>
                <w:szCs w:val="15"/>
              </w:rPr>
              <w:t> </w:t>
            </w:r>
          </w:p>
        </w:tc>
        <w:tc>
          <w:tcPr>
            <w:tcW w:w="369"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pStyle w:val="rrdsinglerule"/>
              <w:pBdr>
                <w:top w:val="single" w:sz="2" w:space="1" w:color="000000"/>
              </w:pBdr>
            </w:pPr>
            <w:r>
              <w:rPr>
                <w:sz w:val="15"/>
                <w:szCs w:val="15"/>
              </w:rPr>
              <w:t> </w:t>
            </w:r>
          </w:p>
        </w:tc>
        <w:tc>
          <w:tcPr>
            <w:tcW w:w="554"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9"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pStyle w:val="rrdsinglerule"/>
              <w:pBdr>
                <w:top w:val="single" w:sz="2" w:space="1" w:color="000000"/>
              </w:pBdr>
            </w:pPr>
            <w:r>
              <w:rPr>
                <w:sz w:val="15"/>
                <w:szCs w:val="15"/>
              </w:rPr>
              <w:t> </w:t>
            </w:r>
          </w:p>
        </w:tc>
        <w:tc>
          <w:tcPr>
            <w:tcW w:w="545" w:type="dxa"/>
            <w:vAlign w:val="bottom"/>
            <w:hideMark/>
          </w:tcPr>
          <w:p w:rsidR="00236406" w:rsidRDefault="00236406">
            <w:pPr>
              <w:pStyle w:val="rrdsinglerule"/>
              <w:pBdr>
                <w:top w:val="single" w:sz="2" w:space="1" w:color="000000"/>
              </w:pBdr>
            </w:pPr>
            <w:r>
              <w:rPr>
                <w:sz w:val="15"/>
                <w:szCs w:val="15"/>
              </w:rPr>
              <w:t> </w:t>
            </w:r>
          </w:p>
        </w:tc>
        <w:tc>
          <w:tcPr>
            <w:tcW w:w="67" w:type="dxa"/>
            <w:vAlign w:val="bottom"/>
            <w:hideMark/>
          </w:tcPr>
          <w:p w:rsidR="00236406" w:rsidRDefault="00236406">
            <w:pPr>
              <w:pStyle w:val="la2"/>
            </w:pPr>
            <w:r>
              <w:rPr>
                <w:sz w:val="15"/>
                <w:szCs w:val="15"/>
              </w:rPr>
              <w:t> </w:t>
            </w:r>
          </w:p>
        </w:tc>
      </w:tr>
      <w:tr w:rsidR="00236406" w:rsidTr="00CE06F5">
        <w:trPr>
          <w:jc w:val="center"/>
        </w:trPr>
        <w:tc>
          <w:tcPr>
            <w:tcW w:w="6639" w:type="dxa"/>
            <w:hideMark/>
          </w:tcPr>
          <w:p w:rsidR="00236406" w:rsidRDefault="00236406">
            <w:pPr>
              <w:pStyle w:val="NormalWeb"/>
              <w:ind w:left="1152" w:hanging="288"/>
            </w:pPr>
            <w:r>
              <w:rPr>
                <w:rFonts w:ascii="Arial" w:hAnsi="Arial" w:cs="Arial"/>
                <w:sz w:val="20"/>
                <w:szCs w:val="20"/>
              </w:rPr>
              <w:t>Total</w:t>
            </w:r>
          </w:p>
        </w:tc>
        <w:tc>
          <w:tcPr>
            <w:tcW w:w="462" w:type="dxa"/>
            <w:vAlign w:val="bottom"/>
            <w:hideMark/>
          </w:tcPr>
          <w:p w:rsidR="00236406" w:rsidRDefault="00236406">
            <w:pPr>
              <w:pStyle w:val="la2"/>
            </w:pPr>
            <w:r>
              <w:rPr>
                <w:sz w:val="15"/>
                <w:szCs w:val="15"/>
              </w:rPr>
              <w:t>  </w:t>
            </w:r>
          </w:p>
        </w:tc>
        <w:tc>
          <w:tcPr>
            <w:tcW w:w="126" w:type="dxa"/>
            <w:vAlign w:val="bottom"/>
            <w:hideMark/>
          </w:tcPr>
          <w:p w:rsidR="00236406" w:rsidRDefault="00236406" w:rsidP="00CE06F5">
            <w:pPr>
              <w:rPr>
                <w:szCs w:val="24"/>
              </w:rPr>
            </w:pPr>
            <w:r>
              <w:rPr>
                <w:rFonts w:ascii="Arial" w:hAnsi="Arial" w:cs="Arial"/>
                <w:b/>
                <w:bCs/>
                <w:sz w:val="20"/>
              </w:rPr>
              <w:t>$</w:t>
            </w:r>
          </w:p>
        </w:tc>
        <w:tc>
          <w:tcPr>
            <w:tcW w:w="554" w:type="dxa"/>
            <w:vAlign w:val="bottom"/>
            <w:hideMark/>
          </w:tcPr>
          <w:p w:rsidR="00236406" w:rsidRDefault="00236406">
            <w:pPr>
              <w:ind w:left="-495"/>
              <w:jc w:val="right"/>
              <w:rPr>
                <w:szCs w:val="24"/>
              </w:rPr>
            </w:pPr>
            <w:r>
              <w:rPr>
                <w:rFonts w:ascii="Arial" w:hAnsi="Arial" w:cs="Arial"/>
                <w:b/>
                <w:bCs/>
                <w:sz w:val="20"/>
              </w:rPr>
              <w:t>(5,446</w:t>
            </w:r>
          </w:p>
        </w:tc>
        <w:tc>
          <w:tcPr>
            <w:tcW w:w="67" w:type="dxa"/>
            <w:noWrap/>
            <w:vAlign w:val="bottom"/>
            <w:hideMark/>
          </w:tcPr>
          <w:p w:rsidR="00236406" w:rsidRDefault="00236406">
            <w:pPr>
              <w:rPr>
                <w:szCs w:val="24"/>
              </w:rPr>
            </w:pPr>
            <w:r>
              <w:rPr>
                <w:rFonts w:ascii="Arial" w:hAnsi="Arial" w:cs="Arial"/>
                <w:b/>
                <w:bCs/>
                <w:sz w:val="20"/>
              </w:rPr>
              <w:t>)</w:t>
            </w:r>
          </w:p>
        </w:tc>
        <w:tc>
          <w:tcPr>
            <w:tcW w:w="369"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rPr>
                <w:szCs w:val="24"/>
              </w:rPr>
            </w:pPr>
            <w:r>
              <w:rPr>
                <w:rFonts w:ascii="Arial" w:hAnsi="Arial" w:cs="Arial"/>
                <w:sz w:val="20"/>
              </w:rPr>
              <w:t>$</w:t>
            </w:r>
          </w:p>
        </w:tc>
        <w:tc>
          <w:tcPr>
            <w:tcW w:w="554" w:type="dxa"/>
            <w:vAlign w:val="bottom"/>
            <w:hideMark/>
          </w:tcPr>
          <w:p w:rsidR="00236406" w:rsidRDefault="00236406">
            <w:pPr>
              <w:ind w:left="-450"/>
              <w:jc w:val="right"/>
              <w:rPr>
                <w:szCs w:val="24"/>
              </w:rPr>
            </w:pPr>
            <w:r>
              <w:rPr>
                <w:rFonts w:ascii="Arial" w:hAnsi="Arial" w:cs="Arial"/>
                <w:sz w:val="20"/>
              </w:rPr>
              <w:t>(4,457</w:t>
            </w:r>
          </w:p>
        </w:tc>
        <w:tc>
          <w:tcPr>
            <w:tcW w:w="67" w:type="dxa"/>
            <w:noWrap/>
            <w:vAlign w:val="bottom"/>
            <w:hideMark/>
          </w:tcPr>
          <w:p w:rsidR="00236406" w:rsidRDefault="00236406">
            <w:pPr>
              <w:rPr>
                <w:szCs w:val="24"/>
              </w:rPr>
            </w:pPr>
            <w:r>
              <w:rPr>
                <w:rFonts w:ascii="Arial" w:hAnsi="Arial" w:cs="Arial"/>
                <w:sz w:val="20"/>
              </w:rPr>
              <w:t>)</w:t>
            </w:r>
          </w:p>
        </w:tc>
        <w:tc>
          <w:tcPr>
            <w:tcW w:w="369"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ind w:left="14"/>
              <w:rPr>
                <w:szCs w:val="24"/>
              </w:rPr>
            </w:pPr>
            <w:r>
              <w:rPr>
                <w:rFonts w:ascii="Arial" w:hAnsi="Arial" w:cs="Arial"/>
                <w:sz w:val="20"/>
              </w:rPr>
              <w:t>$</w:t>
            </w:r>
          </w:p>
        </w:tc>
        <w:tc>
          <w:tcPr>
            <w:tcW w:w="545" w:type="dxa"/>
            <w:vAlign w:val="bottom"/>
            <w:hideMark/>
          </w:tcPr>
          <w:p w:rsidR="00236406" w:rsidRDefault="00236406">
            <w:pPr>
              <w:ind w:left="-360"/>
              <w:jc w:val="right"/>
              <w:rPr>
                <w:szCs w:val="24"/>
              </w:rPr>
            </w:pPr>
            <w:r>
              <w:rPr>
                <w:rFonts w:ascii="Arial" w:hAnsi="Arial" w:cs="Arial"/>
                <w:sz w:val="20"/>
              </w:rPr>
              <w:t>(5,116</w:t>
            </w:r>
          </w:p>
        </w:tc>
        <w:tc>
          <w:tcPr>
            <w:tcW w:w="67" w:type="dxa"/>
            <w:noWrap/>
            <w:vAlign w:val="bottom"/>
            <w:hideMark/>
          </w:tcPr>
          <w:p w:rsidR="00236406" w:rsidRDefault="00236406">
            <w:pPr>
              <w:rPr>
                <w:szCs w:val="24"/>
              </w:rPr>
            </w:pPr>
            <w:r>
              <w:rPr>
                <w:rFonts w:ascii="Arial" w:hAnsi="Arial" w:cs="Arial"/>
                <w:sz w:val="20"/>
              </w:rPr>
              <w:t>)</w:t>
            </w:r>
          </w:p>
        </w:tc>
      </w:tr>
      <w:tr w:rsidR="00236406" w:rsidTr="00CE06F5">
        <w:trPr>
          <w:jc w:val="center"/>
        </w:trPr>
        <w:tc>
          <w:tcPr>
            <w:tcW w:w="6639" w:type="dxa"/>
            <w:hideMark/>
          </w:tcPr>
          <w:p w:rsidR="00236406" w:rsidRDefault="00236406">
            <w:pPr>
              <w:pStyle w:val="la2"/>
            </w:pPr>
            <w:r>
              <w:t> </w:t>
            </w:r>
          </w:p>
        </w:tc>
        <w:tc>
          <w:tcPr>
            <w:tcW w:w="462" w:type="dxa"/>
            <w:vAlign w:val="bottom"/>
            <w:hideMark/>
          </w:tcPr>
          <w:p w:rsidR="00236406" w:rsidRDefault="00236406">
            <w:pPr>
              <w:pStyle w:val="la2"/>
            </w:pPr>
            <w:r>
              <w:rPr>
                <w:sz w:val="15"/>
                <w:szCs w:val="15"/>
              </w:rPr>
              <w:t>  </w:t>
            </w:r>
          </w:p>
        </w:tc>
        <w:tc>
          <w:tcPr>
            <w:tcW w:w="126" w:type="dxa"/>
            <w:vAlign w:val="bottom"/>
            <w:hideMark/>
          </w:tcPr>
          <w:p w:rsidR="00236406" w:rsidRDefault="00236406">
            <w:pPr>
              <w:pStyle w:val="rrdsinglerule"/>
              <w:pBdr>
                <w:top w:val="single" w:sz="6" w:space="1" w:color="000000"/>
              </w:pBdr>
            </w:pPr>
            <w:r>
              <w:rPr>
                <w:sz w:val="15"/>
                <w:szCs w:val="15"/>
              </w:rPr>
              <w:t> </w:t>
            </w:r>
          </w:p>
        </w:tc>
        <w:tc>
          <w:tcPr>
            <w:tcW w:w="554"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9" w:type="dxa"/>
            <w:vAlign w:val="bottom"/>
            <w:hideMark/>
          </w:tcPr>
          <w:p w:rsidR="00236406" w:rsidRDefault="00236406">
            <w:pPr>
              <w:pStyle w:val="la2"/>
            </w:pPr>
            <w:r>
              <w:rPr>
                <w:sz w:val="15"/>
                <w:szCs w:val="15"/>
              </w:rPr>
              <w:t> </w:t>
            </w:r>
          </w:p>
        </w:tc>
        <w:tc>
          <w:tcPr>
            <w:tcW w:w="126" w:type="dxa"/>
            <w:gridSpan w:val="2"/>
            <w:vAlign w:val="bottom"/>
            <w:hideMark/>
          </w:tcPr>
          <w:p w:rsidR="00236406" w:rsidRDefault="00236406">
            <w:pPr>
              <w:pStyle w:val="rrdsinglerule"/>
              <w:pBdr>
                <w:top w:val="single" w:sz="6" w:space="1" w:color="000000"/>
              </w:pBdr>
            </w:pPr>
            <w:r>
              <w:rPr>
                <w:sz w:val="15"/>
                <w:szCs w:val="15"/>
              </w:rPr>
              <w:t> </w:t>
            </w:r>
          </w:p>
        </w:tc>
        <w:tc>
          <w:tcPr>
            <w:tcW w:w="554"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c>
          <w:tcPr>
            <w:tcW w:w="369" w:type="dxa"/>
            <w:vAlign w:val="bottom"/>
            <w:hideMark/>
          </w:tcPr>
          <w:p w:rsidR="00236406" w:rsidRDefault="00236406">
            <w:pPr>
              <w:pStyle w:val="la2"/>
            </w:pPr>
            <w:r>
              <w:rPr>
                <w:sz w:val="15"/>
                <w:szCs w:val="15"/>
              </w:rPr>
              <w:t>  </w:t>
            </w:r>
          </w:p>
        </w:tc>
        <w:tc>
          <w:tcPr>
            <w:tcW w:w="135" w:type="dxa"/>
            <w:gridSpan w:val="2"/>
            <w:vAlign w:val="bottom"/>
            <w:hideMark/>
          </w:tcPr>
          <w:p w:rsidR="00236406" w:rsidRDefault="00236406">
            <w:pPr>
              <w:pStyle w:val="rrdsinglerule"/>
              <w:pBdr>
                <w:top w:val="single" w:sz="6" w:space="1" w:color="000000"/>
              </w:pBdr>
            </w:pPr>
            <w:r>
              <w:rPr>
                <w:sz w:val="15"/>
                <w:szCs w:val="15"/>
              </w:rPr>
              <w:t> </w:t>
            </w:r>
          </w:p>
        </w:tc>
        <w:tc>
          <w:tcPr>
            <w:tcW w:w="545" w:type="dxa"/>
            <w:vAlign w:val="bottom"/>
            <w:hideMark/>
          </w:tcPr>
          <w:p w:rsidR="00236406" w:rsidRDefault="00236406">
            <w:pPr>
              <w:pStyle w:val="rrdsinglerule"/>
              <w:pBdr>
                <w:top w:val="single" w:sz="6" w:space="1" w:color="000000"/>
              </w:pBdr>
            </w:pPr>
            <w:r>
              <w:rPr>
                <w:sz w:val="15"/>
                <w:szCs w:val="15"/>
              </w:rPr>
              <w:t> </w:t>
            </w:r>
          </w:p>
        </w:tc>
        <w:tc>
          <w:tcPr>
            <w:tcW w:w="67" w:type="dxa"/>
            <w:vAlign w:val="bottom"/>
            <w:hideMark/>
          </w:tcPr>
          <w:p w:rsidR="00236406" w:rsidRDefault="00236406">
            <w:pPr>
              <w:pStyle w:val="la2"/>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(1)</w:t>
      </w:r>
      <w:r>
        <w:rPr>
          <w:rFonts w:ascii="Arial" w:hAnsi="Arial" w:cs="Arial"/>
          <w:sz w:val="20"/>
          <w:szCs w:val="20"/>
        </w:rPr>
        <w:tab/>
        <w:t xml:space="preserve">Corporate-level activity excludes stock-based compensation expense and revenue reconciling amounts presented separately in those line items.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No sales to an individual customer accounted for more than 10% of fiscal year 2008 or fiscal year 2007 revenue. Sales to Dell and its subsidiaries accounted for approximately 11% of fiscal year 2006 revenue. These sales were made primarily through our OEM and volume licensing channels and cover a broad array of products including Windows PC operating systems, Microsoft Office, and server products. </w:t>
      </w:r>
    </w:p>
    <w:p w:rsidR="00236406" w:rsidRDefault="00236406" w:rsidP="00236406">
      <w:pPr>
        <w:pStyle w:val="NormalWeb"/>
        <w:keepNext/>
        <w:spacing w:before="0" w:beforeAutospacing="0" w:after="0" w:afterAutospacing="0"/>
        <w:ind w:firstLine="245"/>
        <w:jc w:val="both"/>
      </w:pPr>
      <w:r>
        <w:rPr>
          <w:rFonts w:ascii="Arial" w:hAnsi="Arial" w:cs="Arial"/>
          <w:sz w:val="20"/>
          <w:szCs w:val="20"/>
        </w:rPr>
        <w:t xml:space="preserve">Revenue, classified by the major geographic areas in which our customers are located, was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039"/>
        <w:gridCol w:w="289"/>
        <w:gridCol w:w="112"/>
        <w:gridCol w:w="612"/>
        <w:gridCol w:w="290"/>
        <w:gridCol w:w="112"/>
        <w:gridCol w:w="33"/>
        <w:gridCol w:w="621"/>
        <w:gridCol w:w="248"/>
        <w:gridCol w:w="112"/>
        <w:gridCol w:w="612"/>
      </w:tblGrid>
      <w:tr w:rsidR="00236406" w:rsidTr="00236406">
        <w:trPr>
          <w:tblHeader/>
          <w:jc w:val="center"/>
        </w:trPr>
        <w:tc>
          <w:tcPr>
            <w:tcW w:w="7039" w:type="dxa"/>
            <w:vAlign w:val="center"/>
          </w:tcPr>
          <w:p w:rsidR="00236406" w:rsidRDefault="00236406">
            <w:pPr>
              <w:rPr>
                <w:sz w:val="2"/>
                <w:szCs w:val="24"/>
              </w:rPr>
            </w:pPr>
          </w:p>
        </w:tc>
        <w:tc>
          <w:tcPr>
            <w:tcW w:w="289"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vAlign w:val="center"/>
          </w:tcPr>
          <w:p w:rsidR="00236406" w:rsidRDefault="00236406">
            <w:pPr>
              <w:rPr>
                <w:sz w:val="2"/>
                <w:szCs w:val="24"/>
              </w:rPr>
            </w:pPr>
          </w:p>
        </w:tc>
        <w:tc>
          <w:tcPr>
            <w:tcW w:w="290"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54" w:type="dxa"/>
            <w:gridSpan w:val="2"/>
            <w:vAlign w:val="center"/>
          </w:tcPr>
          <w:p w:rsidR="00236406" w:rsidRDefault="00236406">
            <w:pPr>
              <w:rPr>
                <w:sz w:val="2"/>
                <w:szCs w:val="24"/>
              </w:rPr>
            </w:pPr>
          </w:p>
        </w:tc>
        <w:tc>
          <w:tcPr>
            <w:tcW w:w="248"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vAlign w:val="center"/>
          </w:tcPr>
          <w:p w:rsidR="00236406" w:rsidRDefault="00236406">
            <w:pPr>
              <w:rPr>
                <w:sz w:val="2"/>
                <w:szCs w:val="24"/>
              </w:rPr>
            </w:pPr>
          </w:p>
        </w:tc>
      </w:tr>
      <w:tr w:rsidR="00236406" w:rsidTr="00236406">
        <w:trPr>
          <w:tblHeader/>
          <w:jc w:val="center"/>
        </w:trPr>
        <w:tc>
          <w:tcPr>
            <w:tcW w:w="7039"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28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290"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66" w:type="dxa"/>
            <w:gridSpan w:val="3"/>
            <w:tcBorders>
              <w:top w:val="nil"/>
              <w:left w:val="nil"/>
              <w:bottom w:val="single" w:sz="2" w:space="0" w:color="000000"/>
              <w:right w:val="nil"/>
            </w:tcBorders>
            <w:vAlign w:val="bottom"/>
            <w:hideMark/>
          </w:tcPr>
          <w:p w:rsidR="00236406" w:rsidRDefault="00236406">
            <w:pPr>
              <w:pStyle w:val="la2"/>
            </w:pPr>
            <w:r>
              <w:t> </w:t>
            </w:r>
          </w:p>
        </w:tc>
        <w:tc>
          <w:tcPr>
            <w:tcW w:w="248"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7039" w:type="dxa"/>
            <w:tcBorders>
              <w:top w:val="single" w:sz="2" w:space="0" w:color="000000"/>
              <w:left w:val="nil"/>
              <w:bottom w:val="nil"/>
              <w:right w:val="nil"/>
            </w:tcBorders>
            <w:vAlign w:val="center"/>
          </w:tcPr>
          <w:p w:rsidR="00236406" w:rsidRDefault="00236406">
            <w:pPr>
              <w:rPr>
                <w:sz w:val="20"/>
                <w:szCs w:val="24"/>
              </w:rPr>
            </w:pPr>
          </w:p>
        </w:tc>
        <w:tc>
          <w:tcPr>
            <w:tcW w:w="1013" w:type="dxa"/>
            <w:gridSpan w:val="3"/>
            <w:tcBorders>
              <w:top w:val="single" w:sz="2" w:space="0" w:color="000000"/>
              <w:left w:val="nil"/>
              <w:bottom w:val="nil"/>
              <w:right w:val="nil"/>
            </w:tcBorders>
            <w:vAlign w:val="center"/>
          </w:tcPr>
          <w:p w:rsidR="00236406" w:rsidRDefault="00236406">
            <w:pPr>
              <w:rPr>
                <w:sz w:val="20"/>
                <w:szCs w:val="24"/>
              </w:rPr>
            </w:pPr>
          </w:p>
        </w:tc>
        <w:tc>
          <w:tcPr>
            <w:tcW w:w="1056" w:type="dxa"/>
            <w:gridSpan w:val="4"/>
            <w:tcBorders>
              <w:top w:val="single" w:sz="2" w:space="0" w:color="000000"/>
              <w:left w:val="nil"/>
              <w:bottom w:val="nil"/>
              <w:right w:val="nil"/>
            </w:tcBorders>
            <w:vAlign w:val="center"/>
          </w:tcPr>
          <w:p w:rsidR="00236406" w:rsidRDefault="00236406">
            <w:pPr>
              <w:rPr>
                <w:sz w:val="20"/>
                <w:szCs w:val="24"/>
              </w:rPr>
            </w:pPr>
          </w:p>
        </w:tc>
        <w:tc>
          <w:tcPr>
            <w:tcW w:w="972" w:type="dxa"/>
            <w:gridSpan w:val="3"/>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7039"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289"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290" w:type="dxa"/>
            <w:vAlign w:val="bottom"/>
            <w:hideMark/>
          </w:tcPr>
          <w:p w:rsidR="00236406" w:rsidRDefault="00236406">
            <w:pPr>
              <w:pStyle w:val="la2"/>
            </w:pPr>
            <w:r>
              <w:rPr>
                <w:sz w:val="15"/>
                <w:szCs w:val="15"/>
              </w:rPr>
              <w:t>  </w:t>
            </w:r>
          </w:p>
        </w:tc>
        <w:tc>
          <w:tcPr>
            <w:tcW w:w="766"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c>
          <w:tcPr>
            <w:tcW w:w="248"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2006</w:t>
            </w:r>
          </w:p>
        </w:tc>
      </w:tr>
      <w:tr w:rsidR="00236406" w:rsidTr="00236406">
        <w:trPr>
          <w:trHeight w:val="240"/>
          <w:jc w:val="center"/>
        </w:trPr>
        <w:tc>
          <w:tcPr>
            <w:tcW w:w="7039" w:type="dxa"/>
            <w:vAlign w:val="center"/>
          </w:tcPr>
          <w:p w:rsidR="00236406" w:rsidRDefault="00236406">
            <w:pPr>
              <w:rPr>
                <w:szCs w:val="24"/>
              </w:rPr>
            </w:pPr>
          </w:p>
        </w:tc>
        <w:tc>
          <w:tcPr>
            <w:tcW w:w="1013" w:type="dxa"/>
            <w:gridSpan w:val="3"/>
            <w:vAlign w:val="center"/>
          </w:tcPr>
          <w:p w:rsidR="00236406" w:rsidRDefault="00236406">
            <w:pPr>
              <w:rPr>
                <w:szCs w:val="24"/>
              </w:rPr>
            </w:pPr>
          </w:p>
        </w:tc>
        <w:tc>
          <w:tcPr>
            <w:tcW w:w="1056" w:type="dxa"/>
            <w:gridSpan w:val="4"/>
            <w:vAlign w:val="center"/>
          </w:tcPr>
          <w:p w:rsidR="00236406" w:rsidRDefault="00236406">
            <w:pPr>
              <w:rPr>
                <w:szCs w:val="24"/>
              </w:rPr>
            </w:pPr>
          </w:p>
        </w:tc>
        <w:tc>
          <w:tcPr>
            <w:tcW w:w="972" w:type="dxa"/>
            <w:gridSpan w:val="3"/>
            <w:vAlign w:val="center"/>
          </w:tcPr>
          <w:p w:rsidR="00236406" w:rsidRDefault="00236406">
            <w:pPr>
              <w:rPr>
                <w:szCs w:val="24"/>
              </w:rPr>
            </w:pPr>
          </w:p>
        </w:tc>
      </w:tr>
      <w:tr w:rsidR="00236406" w:rsidTr="00236406">
        <w:trPr>
          <w:jc w:val="center"/>
        </w:trPr>
        <w:tc>
          <w:tcPr>
            <w:tcW w:w="7039" w:type="dxa"/>
            <w:hideMark/>
          </w:tcPr>
          <w:p w:rsidR="00236406" w:rsidRDefault="00236406">
            <w:pPr>
              <w:pStyle w:val="NormalWeb"/>
              <w:keepNext/>
              <w:ind w:left="288" w:hanging="288"/>
            </w:pPr>
            <w:r>
              <w:rPr>
                <w:rFonts w:ascii="Arial" w:hAnsi="Arial" w:cs="Arial"/>
                <w:sz w:val="20"/>
                <w:szCs w:val="20"/>
              </w:rPr>
              <w:t>United States</w:t>
            </w:r>
            <w:r>
              <w:rPr>
                <w:rFonts w:ascii="Arial" w:hAnsi="Arial" w:cs="Arial"/>
                <w:sz w:val="15"/>
                <w:szCs w:val="15"/>
                <w:vertAlign w:val="superscript"/>
              </w:rPr>
              <w:t>(1)</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612" w:type="dxa"/>
            <w:vAlign w:val="bottom"/>
            <w:hideMark/>
          </w:tcPr>
          <w:p w:rsidR="00236406" w:rsidRDefault="00236406">
            <w:pPr>
              <w:jc w:val="right"/>
              <w:rPr>
                <w:szCs w:val="24"/>
              </w:rPr>
            </w:pPr>
            <w:r>
              <w:rPr>
                <w:rFonts w:ascii="Arial" w:hAnsi="Arial" w:cs="Arial"/>
                <w:b/>
                <w:bCs/>
                <w:sz w:val="20"/>
              </w:rPr>
              <w:t>35,928</w:t>
            </w:r>
          </w:p>
        </w:tc>
        <w:tc>
          <w:tcPr>
            <w:tcW w:w="290" w:type="dxa"/>
            <w:vAlign w:val="bottom"/>
            <w:hideMark/>
          </w:tcPr>
          <w:p w:rsidR="00236406" w:rsidRDefault="00236406">
            <w:pPr>
              <w:pStyle w:val="la2"/>
            </w:pPr>
            <w:r>
              <w:rPr>
                <w:sz w:val="15"/>
                <w:szCs w:val="15"/>
              </w:rPr>
              <w:t>  </w:t>
            </w:r>
          </w:p>
        </w:tc>
        <w:tc>
          <w:tcPr>
            <w:tcW w:w="145" w:type="dxa"/>
            <w:gridSpan w:val="2"/>
            <w:vAlign w:val="bottom"/>
            <w:hideMark/>
          </w:tcPr>
          <w:p w:rsidR="00236406" w:rsidRDefault="00236406">
            <w:pPr>
              <w:ind w:left="29"/>
              <w:rPr>
                <w:szCs w:val="24"/>
              </w:rPr>
            </w:pPr>
            <w:r>
              <w:rPr>
                <w:rFonts w:ascii="Arial" w:hAnsi="Arial" w:cs="Arial"/>
                <w:sz w:val="20"/>
              </w:rPr>
              <w:t>$</w:t>
            </w:r>
          </w:p>
        </w:tc>
        <w:tc>
          <w:tcPr>
            <w:tcW w:w="621" w:type="dxa"/>
            <w:vAlign w:val="bottom"/>
            <w:hideMark/>
          </w:tcPr>
          <w:p w:rsidR="00236406" w:rsidRDefault="00236406">
            <w:pPr>
              <w:ind w:left="-567"/>
              <w:jc w:val="right"/>
              <w:rPr>
                <w:szCs w:val="24"/>
              </w:rPr>
            </w:pPr>
            <w:r>
              <w:rPr>
                <w:rFonts w:ascii="Arial" w:hAnsi="Arial" w:cs="Arial"/>
                <w:sz w:val="20"/>
              </w:rPr>
              <w:t>31,346</w:t>
            </w:r>
          </w:p>
        </w:tc>
        <w:tc>
          <w:tcPr>
            <w:tcW w:w="248"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27,957</w:t>
            </w:r>
          </w:p>
        </w:tc>
      </w:tr>
      <w:tr w:rsidR="00236406" w:rsidTr="00236406">
        <w:trPr>
          <w:jc w:val="center"/>
        </w:trPr>
        <w:tc>
          <w:tcPr>
            <w:tcW w:w="7039" w:type="dxa"/>
            <w:hideMark/>
          </w:tcPr>
          <w:p w:rsidR="00236406" w:rsidRDefault="00236406">
            <w:pPr>
              <w:pStyle w:val="NormalWeb"/>
              <w:keepNext/>
              <w:ind w:left="288" w:hanging="288"/>
            </w:pPr>
            <w:r>
              <w:rPr>
                <w:rFonts w:ascii="Arial" w:hAnsi="Arial" w:cs="Arial"/>
                <w:sz w:val="20"/>
                <w:szCs w:val="20"/>
              </w:rPr>
              <w:t>Other countries</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24,492</w:t>
            </w:r>
          </w:p>
        </w:tc>
        <w:tc>
          <w:tcPr>
            <w:tcW w:w="290" w:type="dxa"/>
            <w:vAlign w:val="bottom"/>
            <w:hideMark/>
          </w:tcPr>
          <w:p w:rsidR="00236406" w:rsidRDefault="00236406">
            <w:pPr>
              <w:pStyle w:val="la2"/>
            </w:pPr>
            <w:r>
              <w:rPr>
                <w:sz w:val="15"/>
                <w:szCs w:val="15"/>
              </w:rPr>
              <w:t>  </w:t>
            </w:r>
          </w:p>
        </w:tc>
        <w:tc>
          <w:tcPr>
            <w:tcW w:w="145" w:type="dxa"/>
            <w:gridSpan w:val="2"/>
            <w:vAlign w:val="bottom"/>
            <w:hideMark/>
          </w:tcPr>
          <w:p w:rsidR="00236406" w:rsidRDefault="00236406">
            <w:pPr>
              <w:rPr>
                <w:szCs w:val="24"/>
              </w:rPr>
            </w:pPr>
            <w:r>
              <w:rPr>
                <w:rFonts w:ascii="Arial" w:hAnsi="Arial" w:cs="Arial"/>
                <w:sz w:val="20"/>
              </w:rPr>
              <w:t> </w:t>
            </w:r>
          </w:p>
        </w:tc>
        <w:tc>
          <w:tcPr>
            <w:tcW w:w="621" w:type="dxa"/>
            <w:vAlign w:val="bottom"/>
            <w:hideMark/>
          </w:tcPr>
          <w:p w:rsidR="00236406" w:rsidRDefault="00236406">
            <w:pPr>
              <w:ind w:left="-864"/>
              <w:jc w:val="right"/>
              <w:rPr>
                <w:szCs w:val="24"/>
              </w:rPr>
            </w:pPr>
            <w:r>
              <w:rPr>
                <w:rFonts w:ascii="Arial" w:hAnsi="Arial" w:cs="Arial"/>
                <w:sz w:val="20"/>
              </w:rPr>
              <w:t>19,776</w:t>
            </w:r>
          </w:p>
        </w:tc>
        <w:tc>
          <w:tcPr>
            <w:tcW w:w="248"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16,325</w:t>
            </w:r>
          </w:p>
        </w:tc>
      </w:tr>
      <w:tr w:rsidR="00236406" w:rsidTr="00236406">
        <w:trPr>
          <w:jc w:val="center"/>
        </w:trPr>
        <w:tc>
          <w:tcPr>
            <w:tcW w:w="8052" w:type="dxa"/>
            <w:gridSpan w:val="4"/>
            <w:hideMark/>
          </w:tcPr>
          <w:p w:rsidR="00236406" w:rsidRDefault="00236406">
            <w:pPr>
              <w:pStyle w:val="rrdsinglerule"/>
              <w:pBdr>
                <w:top w:val="single" w:sz="2" w:space="1" w:color="000000"/>
              </w:pBdr>
            </w:pPr>
            <w:r>
              <w:t> </w:t>
            </w:r>
          </w:p>
        </w:tc>
        <w:tc>
          <w:tcPr>
            <w:tcW w:w="290" w:type="dxa"/>
            <w:vAlign w:val="bottom"/>
            <w:hideMark/>
          </w:tcPr>
          <w:p w:rsidR="00236406" w:rsidRDefault="00236406">
            <w:pPr>
              <w:pStyle w:val="la2"/>
            </w:pPr>
            <w:r>
              <w:rPr>
                <w:sz w:val="15"/>
                <w:szCs w:val="15"/>
              </w:rPr>
              <w:t>  </w:t>
            </w:r>
          </w:p>
        </w:tc>
        <w:tc>
          <w:tcPr>
            <w:tcW w:w="145" w:type="dxa"/>
            <w:gridSpan w:val="2"/>
            <w:vAlign w:val="bottom"/>
            <w:hideMark/>
          </w:tcPr>
          <w:p w:rsidR="00236406" w:rsidRDefault="00236406">
            <w:pPr>
              <w:pStyle w:val="rrdsinglerule"/>
              <w:pBdr>
                <w:top w:val="single" w:sz="2" w:space="1" w:color="000000"/>
              </w:pBdr>
            </w:pPr>
            <w:r>
              <w:rPr>
                <w:sz w:val="15"/>
                <w:szCs w:val="15"/>
              </w:rPr>
              <w:t> </w:t>
            </w:r>
          </w:p>
        </w:tc>
        <w:tc>
          <w:tcPr>
            <w:tcW w:w="621" w:type="dxa"/>
            <w:vAlign w:val="bottom"/>
            <w:hideMark/>
          </w:tcPr>
          <w:p w:rsidR="00236406" w:rsidRDefault="00236406">
            <w:pPr>
              <w:pStyle w:val="rrdsinglerule"/>
              <w:pBdr>
                <w:top w:val="single" w:sz="2" w:space="1" w:color="000000"/>
              </w:pBdr>
            </w:pPr>
            <w:r>
              <w:rPr>
                <w:sz w:val="15"/>
                <w:szCs w:val="15"/>
              </w:rPr>
              <w:t> </w:t>
            </w:r>
          </w:p>
        </w:tc>
        <w:tc>
          <w:tcPr>
            <w:tcW w:w="248"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7039" w:type="dxa"/>
            <w:hideMark/>
          </w:tcPr>
          <w:p w:rsidR="00236406" w:rsidRDefault="00236406">
            <w:pPr>
              <w:pStyle w:val="NormalWeb"/>
              <w:ind w:left="864" w:hanging="288"/>
            </w:pPr>
            <w:r>
              <w:rPr>
                <w:rFonts w:ascii="Arial" w:hAnsi="Arial" w:cs="Arial"/>
                <w:sz w:val="20"/>
                <w:szCs w:val="20"/>
              </w:rPr>
              <w:t>Total</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612" w:type="dxa"/>
            <w:vAlign w:val="bottom"/>
            <w:hideMark/>
          </w:tcPr>
          <w:p w:rsidR="00236406" w:rsidRDefault="00236406">
            <w:pPr>
              <w:jc w:val="right"/>
              <w:rPr>
                <w:szCs w:val="24"/>
              </w:rPr>
            </w:pPr>
            <w:r>
              <w:rPr>
                <w:rFonts w:ascii="Arial" w:hAnsi="Arial" w:cs="Arial"/>
                <w:b/>
                <w:bCs/>
                <w:sz w:val="20"/>
              </w:rPr>
              <w:t>60,420</w:t>
            </w:r>
          </w:p>
        </w:tc>
        <w:tc>
          <w:tcPr>
            <w:tcW w:w="290" w:type="dxa"/>
            <w:vAlign w:val="bottom"/>
            <w:hideMark/>
          </w:tcPr>
          <w:p w:rsidR="00236406" w:rsidRDefault="00236406">
            <w:pPr>
              <w:pStyle w:val="la2"/>
            </w:pPr>
            <w:r>
              <w:rPr>
                <w:sz w:val="15"/>
                <w:szCs w:val="15"/>
              </w:rPr>
              <w:t>  </w:t>
            </w:r>
          </w:p>
        </w:tc>
        <w:tc>
          <w:tcPr>
            <w:tcW w:w="145" w:type="dxa"/>
            <w:gridSpan w:val="2"/>
            <w:vAlign w:val="bottom"/>
            <w:hideMark/>
          </w:tcPr>
          <w:p w:rsidR="00236406" w:rsidRDefault="00236406">
            <w:pPr>
              <w:ind w:left="29"/>
              <w:rPr>
                <w:szCs w:val="24"/>
              </w:rPr>
            </w:pPr>
            <w:r>
              <w:rPr>
                <w:rFonts w:ascii="Arial" w:hAnsi="Arial" w:cs="Arial"/>
                <w:sz w:val="20"/>
              </w:rPr>
              <w:t>$</w:t>
            </w:r>
          </w:p>
        </w:tc>
        <w:tc>
          <w:tcPr>
            <w:tcW w:w="621" w:type="dxa"/>
            <w:vAlign w:val="bottom"/>
            <w:hideMark/>
          </w:tcPr>
          <w:p w:rsidR="00236406" w:rsidRDefault="00236406">
            <w:pPr>
              <w:ind w:left="-324"/>
              <w:jc w:val="right"/>
              <w:rPr>
                <w:szCs w:val="24"/>
              </w:rPr>
            </w:pPr>
            <w:r>
              <w:rPr>
                <w:rFonts w:ascii="Arial" w:hAnsi="Arial" w:cs="Arial"/>
                <w:sz w:val="20"/>
              </w:rPr>
              <w:t>51,122</w:t>
            </w:r>
          </w:p>
        </w:tc>
        <w:tc>
          <w:tcPr>
            <w:tcW w:w="248"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44,282</w:t>
            </w:r>
          </w:p>
        </w:tc>
      </w:tr>
      <w:tr w:rsidR="00236406" w:rsidTr="00236406">
        <w:trPr>
          <w:jc w:val="center"/>
        </w:trPr>
        <w:tc>
          <w:tcPr>
            <w:tcW w:w="7039" w:type="dxa"/>
            <w:hideMark/>
          </w:tcPr>
          <w:p w:rsidR="00236406" w:rsidRDefault="00236406">
            <w:pPr>
              <w:pStyle w:val="la2"/>
            </w:pPr>
            <w:r>
              <w:t> </w:t>
            </w:r>
          </w:p>
        </w:tc>
        <w:tc>
          <w:tcPr>
            <w:tcW w:w="28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c>
          <w:tcPr>
            <w:tcW w:w="290" w:type="dxa"/>
            <w:vAlign w:val="bottom"/>
            <w:hideMark/>
          </w:tcPr>
          <w:p w:rsidR="00236406" w:rsidRDefault="00236406">
            <w:pPr>
              <w:pStyle w:val="la2"/>
            </w:pPr>
            <w:r>
              <w:rPr>
                <w:sz w:val="15"/>
                <w:szCs w:val="15"/>
              </w:rPr>
              <w:t>  </w:t>
            </w:r>
          </w:p>
        </w:tc>
        <w:tc>
          <w:tcPr>
            <w:tcW w:w="145" w:type="dxa"/>
            <w:gridSpan w:val="2"/>
            <w:vAlign w:val="bottom"/>
            <w:hideMark/>
          </w:tcPr>
          <w:p w:rsidR="00236406" w:rsidRDefault="00236406">
            <w:pPr>
              <w:pStyle w:val="rrdsinglerule"/>
              <w:pBdr>
                <w:top w:val="single" w:sz="6" w:space="1" w:color="000000"/>
              </w:pBdr>
            </w:pPr>
            <w:r>
              <w:rPr>
                <w:sz w:val="15"/>
                <w:szCs w:val="15"/>
              </w:rPr>
              <w:t> </w:t>
            </w:r>
          </w:p>
        </w:tc>
        <w:tc>
          <w:tcPr>
            <w:tcW w:w="621" w:type="dxa"/>
            <w:vAlign w:val="bottom"/>
            <w:hideMark/>
          </w:tcPr>
          <w:p w:rsidR="00236406" w:rsidRDefault="00236406">
            <w:pPr>
              <w:pStyle w:val="rrdsinglerule"/>
              <w:pBdr>
                <w:top w:val="single" w:sz="6" w:space="1" w:color="000000"/>
              </w:pBdr>
            </w:pPr>
            <w:r>
              <w:rPr>
                <w:sz w:val="15"/>
                <w:szCs w:val="15"/>
              </w:rPr>
              <w:t> </w:t>
            </w:r>
          </w:p>
        </w:tc>
        <w:tc>
          <w:tcPr>
            <w:tcW w:w="248"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612"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(1)</w:t>
      </w:r>
      <w:r>
        <w:rPr>
          <w:rFonts w:ascii="Arial" w:hAnsi="Arial" w:cs="Arial"/>
          <w:sz w:val="20"/>
          <w:szCs w:val="20"/>
        </w:rPr>
        <w:tab/>
        <w:t xml:space="preserve">Includes shipments to customers in the United States and licensing to certain OEMs and multinational organizations.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Long-lived assets, classified by the geographic location of the controlling statutory company in which that company operates, were as follows: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7957"/>
        <w:gridCol w:w="393"/>
        <w:gridCol w:w="112"/>
        <w:gridCol w:w="43"/>
        <w:gridCol w:w="18"/>
        <w:gridCol w:w="585"/>
        <w:gridCol w:w="359"/>
        <w:gridCol w:w="112"/>
        <w:gridCol w:w="501"/>
      </w:tblGrid>
      <w:tr w:rsidR="00236406" w:rsidTr="00236406">
        <w:trPr>
          <w:tblHeader/>
          <w:jc w:val="center"/>
        </w:trPr>
        <w:tc>
          <w:tcPr>
            <w:tcW w:w="7957" w:type="dxa"/>
            <w:vAlign w:val="center"/>
          </w:tcPr>
          <w:p w:rsidR="00236406" w:rsidRDefault="00236406">
            <w:pPr>
              <w:rPr>
                <w:sz w:val="2"/>
                <w:szCs w:val="24"/>
              </w:rPr>
            </w:pPr>
          </w:p>
        </w:tc>
        <w:tc>
          <w:tcPr>
            <w:tcW w:w="393"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46" w:type="dxa"/>
            <w:gridSpan w:val="3"/>
            <w:vAlign w:val="center"/>
          </w:tcPr>
          <w:p w:rsidR="00236406" w:rsidRDefault="00236406">
            <w:pPr>
              <w:rPr>
                <w:sz w:val="2"/>
                <w:szCs w:val="24"/>
              </w:rPr>
            </w:pPr>
          </w:p>
        </w:tc>
        <w:tc>
          <w:tcPr>
            <w:tcW w:w="359"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501" w:type="dxa"/>
            <w:vAlign w:val="center"/>
          </w:tcPr>
          <w:p w:rsidR="00236406" w:rsidRDefault="00236406">
            <w:pPr>
              <w:rPr>
                <w:sz w:val="2"/>
                <w:szCs w:val="24"/>
              </w:rPr>
            </w:pPr>
          </w:p>
        </w:tc>
      </w:tr>
      <w:tr w:rsidR="00236406" w:rsidTr="00236406">
        <w:trPr>
          <w:tblHeader/>
          <w:jc w:val="center"/>
        </w:trPr>
        <w:tc>
          <w:tcPr>
            <w:tcW w:w="7957"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w:t>
            </w:r>
          </w:p>
        </w:tc>
        <w:tc>
          <w:tcPr>
            <w:tcW w:w="39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58" w:type="dxa"/>
            <w:gridSpan w:val="4"/>
            <w:tcBorders>
              <w:top w:val="nil"/>
              <w:left w:val="nil"/>
              <w:bottom w:val="single" w:sz="2" w:space="0" w:color="000000"/>
              <w:right w:val="nil"/>
            </w:tcBorders>
            <w:vAlign w:val="bottom"/>
            <w:hideMark/>
          </w:tcPr>
          <w:p w:rsidR="00236406" w:rsidRDefault="00236406">
            <w:pPr>
              <w:pStyle w:val="la2"/>
            </w:pPr>
            <w:r>
              <w:t> </w:t>
            </w:r>
          </w:p>
        </w:tc>
        <w:tc>
          <w:tcPr>
            <w:tcW w:w="359"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613" w:type="dxa"/>
            <w:gridSpan w:val="2"/>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7957" w:type="dxa"/>
            <w:tcBorders>
              <w:top w:val="single" w:sz="2" w:space="0" w:color="000000"/>
              <w:left w:val="nil"/>
              <w:bottom w:val="nil"/>
              <w:right w:val="nil"/>
            </w:tcBorders>
            <w:vAlign w:val="center"/>
          </w:tcPr>
          <w:p w:rsidR="00236406" w:rsidRDefault="00236406">
            <w:pPr>
              <w:rPr>
                <w:sz w:val="20"/>
                <w:szCs w:val="24"/>
              </w:rPr>
            </w:pPr>
          </w:p>
        </w:tc>
        <w:tc>
          <w:tcPr>
            <w:tcW w:w="1151" w:type="dxa"/>
            <w:gridSpan w:val="5"/>
            <w:tcBorders>
              <w:top w:val="single" w:sz="2" w:space="0" w:color="000000"/>
              <w:left w:val="nil"/>
              <w:bottom w:val="nil"/>
              <w:right w:val="nil"/>
            </w:tcBorders>
            <w:vAlign w:val="center"/>
          </w:tcPr>
          <w:p w:rsidR="00236406" w:rsidRDefault="00236406">
            <w:pPr>
              <w:rPr>
                <w:sz w:val="20"/>
                <w:szCs w:val="24"/>
              </w:rPr>
            </w:pPr>
          </w:p>
        </w:tc>
        <w:tc>
          <w:tcPr>
            <w:tcW w:w="972" w:type="dxa"/>
            <w:gridSpan w:val="3"/>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7957"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Year Ended June 30,</w:t>
            </w:r>
          </w:p>
        </w:tc>
        <w:tc>
          <w:tcPr>
            <w:tcW w:w="393" w:type="dxa"/>
            <w:vAlign w:val="bottom"/>
            <w:hideMark/>
          </w:tcPr>
          <w:p w:rsidR="00236406" w:rsidRDefault="00236406">
            <w:pPr>
              <w:pStyle w:val="la2"/>
            </w:pPr>
            <w:r>
              <w:rPr>
                <w:sz w:val="15"/>
                <w:szCs w:val="15"/>
              </w:rPr>
              <w:t>  </w:t>
            </w:r>
          </w:p>
        </w:tc>
        <w:tc>
          <w:tcPr>
            <w:tcW w:w="758" w:type="dxa"/>
            <w:gridSpan w:val="4"/>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2008</w:t>
            </w:r>
          </w:p>
        </w:tc>
        <w:tc>
          <w:tcPr>
            <w:tcW w:w="359" w:type="dxa"/>
            <w:vAlign w:val="bottom"/>
            <w:hideMark/>
          </w:tcPr>
          <w:p w:rsidR="00236406" w:rsidRDefault="00236406">
            <w:pPr>
              <w:pStyle w:val="la2"/>
            </w:pPr>
            <w:r>
              <w:rPr>
                <w:sz w:val="15"/>
                <w:szCs w:val="15"/>
              </w:rPr>
              <w:t>  </w:t>
            </w:r>
          </w:p>
        </w:tc>
        <w:tc>
          <w:tcPr>
            <w:tcW w:w="613"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2007</w:t>
            </w:r>
          </w:p>
        </w:tc>
      </w:tr>
      <w:tr w:rsidR="00236406" w:rsidTr="00236406">
        <w:trPr>
          <w:trHeight w:val="240"/>
          <w:jc w:val="center"/>
        </w:trPr>
        <w:tc>
          <w:tcPr>
            <w:tcW w:w="7957" w:type="dxa"/>
            <w:vAlign w:val="center"/>
          </w:tcPr>
          <w:p w:rsidR="00236406" w:rsidRDefault="00236406">
            <w:pPr>
              <w:rPr>
                <w:szCs w:val="24"/>
              </w:rPr>
            </w:pPr>
          </w:p>
        </w:tc>
        <w:tc>
          <w:tcPr>
            <w:tcW w:w="1151" w:type="dxa"/>
            <w:gridSpan w:val="5"/>
            <w:vAlign w:val="center"/>
          </w:tcPr>
          <w:p w:rsidR="00236406" w:rsidRDefault="00236406">
            <w:pPr>
              <w:rPr>
                <w:szCs w:val="24"/>
              </w:rPr>
            </w:pPr>
          </w:p>
        </w:tc>
        <w:tc>
          <w:tcPr>
            <w:tcW w:w="972" w:type="dxa"/>
            <w:gridSpan w:val="3"/>
            <w:vAlign w:val="center"/>
          </w:tcPr>
          <w:p w:rsidR="00236406" w:rsidRDefault="00236406">
            <w:pPr>
              <w:rPr>
                <w:szCs w:val="24"/>
              </w:rPr>
            </w:pPr>
          </w:p>
        </w:tc>
      </w:tr>
      <w:tr w:rsidR="00236406" w:rsidTr="00236406">
        <w:trPr>
          <w:jc w:val="center"/>
        </w:trPr>
        <w:tc>
          <w:tcPr>
            <w:tcW w:w="7957" w:type="dxa"/>
            <w:hideMark/>
          </w:tcPr>
          <w:p w:rsidR="00236406" w:rsidRDefault="00236406">
            <w:pPr>
              <w:pStyle w:val="NormalWeb"/>
              <w:keepNext/>
              <w:ind w:left="288" w:hanging="288"/>
            </w:pPr>
            <w:r>
              <w:rPr>
                <w:rFonts w:ascii="Arial" w:hAnsi="Arial" w:cs="Arial"/>
                <w:sz w:val="20"/>
                <w:szCs w:val="20"/>
              </w:rPr>
              <w:t>United States</w:t>
            </w:r>
          </w:p>
        </w:tc>
        <w:tc>
          <w:tcPr>
            <w:tcW w:w="393" w:type="dxa"/>
            <w:vAlign w:val="bottom"/>
            <w:hideMark/>
          </w:tcPr>
          <w:p w:rsidR="00236406" w:rsidRDefault="00236406">
            <w:pPr>
              <w:pStyle w:val="la2"/>
            </w:pPr>
            <w:r>
              <w:rPr>
                <w:sz w:val="15"/>
                <w:szCs w:val="15"/>
              </w:rPr>
              <w:t>  </w:t>
            </w:r>
          </w:p>
        </w:tc>
        <w:tc>
          <w:tcPr>
            <w:tcW w:w="173" w:type="dxa"/>
            <w:gridSpan w:val="3"/>
            <w:vAlign w:val="bottom"/>
            <w:hideMark/>
          </w:tcPr>
          <w:p w:rsidR="00236406" w:rsidRDefault="00236406">
            <w:pPr>
              <w:ind w:left="43"/>
              <w:rPr>
                <w:szCs w:val="24"/>
              </w:rPr>
            </w:pPr>
            <w:r>
              <w:rPr>
                <w:rFonts w:ascii="Arial" w:hAnsi="Arial" w:cs="Arial"/>
                <w:b/>
                <w:bCs/>
                <w:sz w:val="20"/>
              </w:rPr>
              <w:t>$</w:t>
            </w:r>
          </w:p>
        </w:tc>
        <w:tc>
          <w:tcPr>
            <w:tcW w:w="585" w:type="dxa"/>
            <w:vAlign w:val="bottom"/>
            <w:hideMark/>
          </w:tcPr>
          <w:p w:rsidR="00236406" w:rsidRDefault="00236406">
            <w:pPr>
              <w:ind w:left="-2880"/>
              <w:jc w:val="right"/>
              <w:rPr>
                <w:szCs w:val="24"/>
              </w:rPr>
            </w:pPr>
            <w:r>
              <w:rPr>
                <w:rFonts w:ascii="Arial" w:hAnsi="Arial" w:cs="Arial"/>
                <w:b/>
                <w:bCs/>
                <w:sz w:val="20"/>
              </w:rPr>
              <w:t>19,129</w:t>
            </w:r>
          </w:p>
        </w:tc>
        <w:tc>
          <w:tcPr>
            <w:tcW w:w="35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501" w:type="dxa"/>
            <w:vAlign w:val="bottom"/>
            <w:hideMark/>
          </w:tcPr>
          <w:p w:rsidR="00236406" w:rsidRDefault="00236406">
            <w:pPr>
              <w:jc w:val="right"/>
              <w:rPr>
                <w:szCs w:val="24"/>
              </w:rPr>
            </w:pPr>
            <w:r>
              <w:rPr>
                <w:rFonts w:ascii="Arial" w:hAnsi="Arial" w:cs="Arial"/>
                <w:sz w:val="20"/>
              </w:rPr>
              <w:t>9,132</w:t>
            </w:r>
          </w:p>
        </w:tc>
      </w:tr>
      <w:tr w:rsidR="00236406" w:rsidTr="00236406">
        <w:trPr>
          <w:jc w:val="center"/>
        </w:trPr>
        <w:tc>
          <w:tcPr>
            <w:tcW w:w="7957" w:type="dxa"/>
            <w:hideMark/>
          </w:tcPr>
          <w:p w:rsidR="00236406" w:rsidRDefault="00236406">
            <w:pPr>
              <w:pStyle w:val="NormalWeb"/>
              <w:keepNext/>
              <w:ind w:left="288" w:hanging="288"/>
            </w:pPr>
            <w:r>
              <w:rPr>
                <w:rFonts w:ascii="Arial" w:hAnsi="Arial" w:cs="Arial"/>
                <w:sz w:val="20"/>
                <w:szCs w:val="20"/>
              </w:rPr>
              <w:t>Other countries</w:t>
            </w:r>
          </w:p>
        </w:tc>
        <w:tc>
          <w:tcPr>
            <w:tcW w:w="393" w:type="dxa"/>
            <w:vAlign w:val="bottom"/>
            <w:hideMark/>
          </w:tcPr>
          <w:p w:rsidR="00236406" w:rsidRDefault="00236406">
            <w:pPr>
              <w:pStyle w:val="la2"/>
            </w:pPr>
            <w:r>
              <w:rPr>
                <w:sz w:val="15"/>
                <w:szCs w:val="15"/>
              </w:rPr>
              <w:t>  </w:t>
            </w:r>
          </w:p>
        </w:tc>
        <w:tc>
          <w:tcPr>
            <w:tcW w:w="173" w:type="dxa"/>
            <w:gridSpan w:val="3"/>
            <w:vAlign w:val="bottom"/>
            <w:hideMark/>
          </w:tcPr>
          <w:p w:rsidR="00236406" w:rsidRDefault="00236406">
            <w:pPr>
              <w:rPr>
                <w:szCs w:val="24"/>
              </w:rPr>
            </w:pPr>
            <w:r>
              <w:rPr>
                <w:rFonts w:ascii="Arial" w:hAnsi="Arial" w:cs="Arial"/>
                <w:b/>
                <w:bCs/>
                <w:sz w:val="20"/>
              </w:rPr>
              <w:t> </w:t>
            </w:r>
          </w:p>
        </w:tc>
        <w:tc>
          <w:tcPr>
            <w:tcW w:w="585" w:type="dxa"/>
            <w:vAlign w:val="bottom"/>
            <w:hideMark/>
          </w:tcPr>
          <w:p w:rsidR="00236406" w:rsidRDefault="00236406">
            <w:pPr>
              <w:jc w:val="right"/>
              <w:rPr>
                <w:szCs w:val="24"/>
              </w:rPr>
            </w:pPr>
            <w:r>
              <w:rPr>
                <w:rFonts w:ascii="Arial" w:hAnsi="Arial" w:cs="Arial"/>
                <w:b/>
                <w:bCs/>
                <w:sz w:val="20"/>
              </w:rPr>
              <w:t>1,194</w:t>
            </w:r>
          </w:p>
        </w:tc>
        <w:tc>
          <w:tcPr>
            <w:tcW w:w="35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501" w:type="dxa"/>
            <w:vAlign w:val="bottom"/>
            <w:hideMark/>
          </w:tcPr>
          <w:p w:rsidR="00236406" w:rsidRDefault="00236406">
            <w:pPr>
              <w:jc w:val="right"/>
              <w:rPr>
                <w:szCs w:val="24"/>
              </w:rPr>
            </w:pPr>
            <w:r>
              <w:rPr>
                <w:rFonts w:ascii="Arial" w:hAnsi="Arial" w:cs="Arial"/>
                <w:sz w:val="20"/>
              </w:rPr>
              <w:t>856</w:t>
            </w:r>
          </w:p>
        </w:tc>
      </w:tr>
      <w:tr w:rsidR="00236406" w:rsidTr="00236406">
        <w:trPr>
          <w:jc w:val="center"/>
        </w:trPr>
        <w:tc>
          <w:tcPr>
            <w:tcW w:w="9108" w:type="dxa"/>
            <w:gridSpan w:val="6"/>
            <w:hideMark/>
          </w:tcPr>
          <w:p w:rsidR="00236406" w:rsidRDefault="00236406">
            <w:pPr>
              <w:pStyle w:val="rrdsinglerule"/>
              <w:pBdr>
                <w:top w:val="single" w:sz="2" w:space="1" w:color="000000"/>
              </w:pBdr>
            </w:pPr>
            <w:r>
              <w:t> </w:t>
            </w:r>
          </w:p>
        </w:tc>
        <w:tc>
          <w:tcPr>
            <w:tcW w:w="35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501" w:type="dxa"/>
            <w:vAlign w:val="bottom"/>
            <w:hideMark/>
          </w:tcPr>
          <w:p w:rsidR="00236406" w:rsidRDefault="00236406">
            <w:pPr>
              <w:pStyle w:val="rrdsinglerule"/>
              <w:pBdr>
                <w:top w:val="single" w:sz="2" w:space="1" w:color="000000"/>
              </w:pBdr>
            </w:pPr>
            <w:r>
              <w:rPr>
                <w:sz w:val="15"/>
                <w:szCs w:val="15"/>
              </w:rPr>
              <w:t> </w:t>
            </w:r>
          </w:p>
        </w:tc>
      </w:tr>
      <w:tr w:rsidR="00236406" w:rsidTr="00236406">
        <w:trPr>
          <w:jc w:val="center"/>
        </w:trPr>
        <w:tc>
          <w:tcPr>
            <w:tcW w:w="7957" w:type="dxa"/>
            <w:hideMark/>
          </w:tcPr>
          <w:p w:rsidR="00236406" w:rsidRDefault="00236406">
            <w:pPr>
              <w:pStyle w:val="NormalWeb"/>
              <w:ind w:left="864" w:hanging="288"/>
            </w:pPr>
            <w:r>
              <w:rPr>
                <w:rFonts w:ascii="Arial" w:hAnsi="Arial" w:cs="Arial"/>
                <w:sz w:val="20"/>
                <w:szCs w:val="20"/>
              </w:rPr>
              <w:t>Total</w:t>
            </w:r>
          </w:p>
        </w:tc>
        <w:tc>
          <w:tcPr>
            <w:tcW w:w="393" w:type="dxa"/>
            <w:vAlign w:val="bottom"/>
            <w:hideMark/>
          </w:tcPr>
          <w:p w:rsidR="00236406" w:rsidRDefault="00236406">
            <w:pPr>
              <w:pStyle w:val="la2"/>
            </w:pPr>
            <w:r>
              <w:rPr>
                <w:sz w:val="15"/>
                <w:szCs w:val="15"/>
              </w:rPr>
              <w:t>  </w:t>
            </w:r>
          </w:p>
        </w:tc>
        <w:tc>
          <w:tcPr>
            <w:tcW w:w="155" w:type="dxa"/>
            <w:gridSpan w:val="2"/>
            <w:vAlign w:val="bottom"/>
            <w:hideMark/>
          </w:tcPr>
          <w:p w:rsidR="00236406" w:rsidRDefault="00236406">
            <w:pPr>
              <w:ind w:left="43"/>
              <w:rPr>
                <w:szCs w:val="24"/>
              </w:rPr>
            </w:pPr>
            <w:r>
              <w:rPr>
                <w:rFonts w:ascii="Arial" w:hAnsi="Arial" w:cs="Arial"/>
                <w:b/>
                <w:bCs/>
                <w:sz w:val="20"/>
              </w:rPr>
              <w:t>$</w:t>
            </w:r>
          </w:p>
        </w:tc>
        <w:tc>
          <w:tcPr>
            <w:tcW w:w="603" w:type="dxa"/>
            <w:gridSpan w:val="2"/>
            <w:vAlign w:val="bottom"/>
            <w:hideMark/>
          </w:tcPr>
          <w:p w:rsidR="00236406" w:rsidRDefault="00236406">
            <w:pPr>
              <w:ind w:left="-2637"/>
              <w:jc w:val="right"/>
              <w:rPr>
                <w:szCs w:val="24"/>
              </w:rPr>
            </w:pPr>
            <w:r>
              <w:rPr>
                <w:rFonts w:ascii="Arial" w:hAnsi="Arial" w:cs="Arial"/>
                <w:b/>
                <w:bCs/>
                <w:sz w:val="20"/>
              </w:rPr>
              <w:t>20,323</w:t>
            </w:r>
          </w:p>
        </w:tc>
        <w:tc>
          <w:tcPr>
            <w:tcW w:w="359"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501" w:type="dxa"/>
            <w:vAlign w:val="bottom"/>
            <w:hideMark/>
          </w:tcPr>
          <w:p w:rsidR="00236406" w:rsidRDefault="00236406">
            <w:pPr>
              <w:jc w:val="right"/>
              <w:rPr>
                <w:szCs w:val="24"/>
              </w:rPr>
            </w:pPr>
            <w:r>
              <w:rPr>
                <w:rFonts w:ascii="Arial" w:hAnsi="Arial" w:cs="Arial"/>
                <w:sz w:val="20"/>
              </w:rPr>
              <w:t>9,988</w:t>
            </w:r>
          </w:p>
        </w:tc>
      </w:tr>
      <w:tr w:rsidR="00236406" w:rsidTr="00236406">
        <w:trPr>
          <w:jc w:val="center"/>
        </w:trPr>
        <w:tc>
          <w:tcPr>
            <w:tcW w:w="7957" w:type="dxa"/>
            <w:hideMark/>
          </w:tcPr>
          <w:p w:rsidR="00236406" w:rsidRDefault="00236406">
            <w:pPr>
              <w:pStyle w:val="la2"/>
            </w:pPr>
            <w:r>
              <w:t> </w:t>
            </w:r>
          </w:p>
        </w:tc>
        <w:tc>
          <w:tcPr>
            <w:tcW w:w="393" w:type="dxa"/>
            <w:vAlign w:val="bottom"/>
            <w:hideMark/>
          </w:tcPr>
          <w:p w:rsidR="00236406" w:rsidRDefault="00236406">
            <w:pPr>
              <w:pStyle w:val="la2"/>
            </w:pPr>
            <w:r>
              <w:rPr>
                <w:sz w:val="15"/>
                <w:szCs w:val="15"/>
              </w:rPr>
              <w:t>  </w:t>
            </w:r>
          </w:p>
        </w:tc>
        <w:tc>
          <w:tcPr>
            <w:tcW w:w="155" w:type="dxa"/>
            <w:gridSpan w:val="2"/>
            <w:vAlign w:val="bottom"/>
            <w:hideMark/>
          </w:tcPr>
          <w:p w:rsidR="00236406" w:rsidRDefault="00236406">
            <w:pPr>
              <w:pStyle w:val="rrdsinglerule"/>
              <w:pBdr>
                <w:top w:val="single" w:sz="6" w:space="1" w:color="000000"/>
              </w:pBdr>
            </w:pPr>
            <w:r>
              <w:rPr>
                <w:sz w:val="15"/>
                <w:szCs w:val="15"/>
              </w:rPr>
              <w:t> </w:t>
            </w:r>
          </w:p>
        </w:tc>
        <w:tc>
          <w:tcPr>
            <w:tcW w:w="603" w:type="dxa"/>
            <w:gridSpan w:val="2"/>
            <w:vAlign w:val="bottom"/>
            <w:hideMark/>
          </w:tcPr>
          <w:p w:rsidR="00236406" w:rsidRDefault="00236406">
            <w:pPr>
              <w:pStyle w:val="rrdsinglerule"/>
              <w:pBdr>
                <w:top w:val="single" w:sz="6" w:space="1" w:color="000000"/>
              </w:pBdr>
            </w:pPr>
            <w:r>
              <w:rPr>
                <w:sz w:val="15"/>
                <w:szCs w:val="15"/>
              </w:rPr>
              <w:t> </w:t>
            </w:r>
          </w:p>
        </w:tc>
        <w:tc>
          <w:tcPr>
            <w:tcW w:w="359"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6" w:space="1" w:color="000000"/>
              </w:pBdr>
            </w:pPr>
            <w:r>
              <w:rPr>
                <w:sz w:val="15"/>
                <w:szCs w:val="15"/>
              </w:rPr>
              <w:t> </w:t>
            </w:r>
          </w:p>
        </w:tc>
        <w:tc>
          <w:tcPr>
            <w:tcW w:w="501" w:type="dxa"/>
            <w:vAlign w:val="bottom"/>
            <w:hideMark/>
          </w:tcPr>
          <w:p w:rsidR="00236406" w:rsidRDefault="00236406">
            <w:pPr>
              <w:pStyle w:val="rrdsinglerule"/>
              <w:pBdr>
                <w:top w:val="single" w:sz="6" w:space="1" w:color="000000"/>
              </w:pBdr>
            </w:pPr>
            <w:r>
              <w:rPr>
                <w:sz w:val="15"/>
                <w:szCs w:val="15"/>
              </w:rPr>
              <w:t> </w:t>
            </w:r>
          </w:p>
        </w:tc>
      </w:tr>
    </w:tbl>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br w:type="page"/>
      </w:r>
      <w:r>
        <w:rPr>
          <w:rFonts w:ascii="Arial" w:hAnsi="Arial" w:cs="Arial"/>
        </w:rPr>
        <w:lastRenderedPageBreak/>
        <w:t xml:space="preserve">NOTES TO FINANCIAL STATEMENTS </w:t>
      </w:r>
      <w:r>
        <w:rPr>
          <w:rFonts w:ascii="Arial" w:hAnsi="Arial" w:cs="Arial"/>
          <w:sz w:val="20"/>
          <w:szCs w:val="20"/>
        </w:rPr>
        <w:t>(CONTINUED)</w:t>
      </w:r>
      <w:r>
        <w:rPr>
          <w:rFonts w:ascii="Arial" w:hAnsi="Arial" w:cs="Arial"/>
        </w:rPr>
        <w:t xml:space="preserve"> </w:t>
      </w:r>
    </w:p>
    <w:p w:rsidR="00236406" w:rsidRDefault="00236406" w:rsidP="00236406">
      <w:pPr>
        <w:pStyle w:val="NormalWeb"/>
        <w:spacing w:before="0" w:beforeAutospacing="0" w:after="0" w:afterAutospacing="0"/>
        <w:jc w:val="both"/>
      </w:pPr>
      <w:r>
        <w:rPr>
          <w:sz w:val="15"/>
          <w:szCs w:val="15"/>
        </w:rPr>
        <w:t> </w:t>
      </w:r>
    </w:p>
    <w:p w:rsidR="00236406" w:rsidRDefault="00236406" w:rsidP="00CE06F5">
      <w:pPr>
        <w:pStyle w:val="NormalWeb"/>
        <w:spacing w:before="200" w:beforeAutospacing="0" w:after="0" w:afterAutospacing="0"/>
        <w:jc w:val="center"/>
      </w:pPr>
      <w:r>
        <w:rPr>
          <w:rFonts w:ascii="Arial" w:hAnsi="Arial" w:cs="Arial"/>
          <w:sz w:val="20"/>
          <w:szCs w:val="20"/>
          <w:u w:val="single"/>
        </w:rPr>
        <w:t xml:space="preserve">QUARTERLY INFORMATION </w:t>
      </w:r>
    </w:p>
    <w:p w:rsidR="00236406" w:rsidRDefault="00236406" w:rsidP="00236406">
      <w:pPr>
        <w:pStyle w:val="NormalWeb"/>
        <w:keepNext/>
        <w:spacing w:before="0" w:beforeAutospacing="0" w:after="0" w:afterAutospacing="0"/>
      </w:pPr>
      <w:r>
        <w:rPr>
          <w:sz w:val="15"/>
          <w:szCs w:val="15"/>
        </w:rPr>
        <w:t> </w:t>
      </w:r>
    </w:p>
    <w:tbl>
      <w:tblPr>
        <w:tblW w:w="0" w:type="auto"/>
        <w:jc w:val="center"/>
        <w:tblLayout w:type="fixed"/>
        <w:tblCellMar>
          <w:left w:w="0" w:type="dxa"/>
          <w:right w:w="0" w:type="dxa"/>
        </w:tblCellMar>
        <w:tblLook w:val="04A0"/>
      </w:tblPr>
      <w:tblGrid>
        <w:gridCol w:w="4273"/>
        <w:gridCol w:w="403"/>
        <w:gridCol w:w="112"/>
        <w:gridCol w:w="45"/>
        <w:gridCol w:w="567"/>
        <w:gridCol w:w="123"/>
        <w:gridCol w:w="323"/>
        <w:gridCol w:w="112"/>
        <w:gridCol w:w="612"/>
        <w:gridCol w:w="123"/>
        <w:gridCol w:w="323"/>
        <w:gridCol w:w="112"/>
        <w:gridCol w:w="612"/>
        <w:gridCol w:w="123"/>
        <w:gridCol w:w="323"/>
        <w:gridCol w:w="112"/>
        <w:gridCol w:w="612"/>
        <w:gridCol w:w="123"/>
        <w:gridCol w:w="323"/>
        <w:gridCol w:w="112"/>
        <w:gridCol w:w="612"/>
      </w:tblGrid>
      <w:tr w:rsidR="00236406" w:rsidTr="00236406">
        <w:trPr>
          <w:tblHeader/>
          <w:jc w:val="center"/>
        </w:trPr>
        <w:tc>
          <w:tcPr>
            <w:tcW w:w="4273" w:type="dxa"/>
            <w:vAlign w:val="center"/>
          </w:tcPr>
          <w:p w:rsidR="00236406" w:rsidRDefault="00236406">
            <w:pPr>
              <w:rPr>
                <w:sz w:val="2"/>
                <w:szCs w:val="24"/>
              </w:rPr>
            </w:pPr>
          </w:p>
        </w:tc>
        <w:tc>
          <w:tcPr>
            <w:tcW w:w="403"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gridSpan w:val="2"/>
            <w:vAlign w:val="center"/>
          </w:tcPr>
          <w:p w:rsidR="00236406" w:rsidRDefault="00236406">
            <w:pPr>
              <w:rPr>
                <w:sz w:val="2"/>
                <w:szCs w:val="24"/>
              </w:rPr>
            </w:pPr>
          </w:p>
        </w:tc>
        <w:tc>
          <w:tcPr>
            <w:tcW w:w="123" w:type="dxa"/>
            <w:vAlign w:val="center"/>
          </w:tcPr>
          <w:p w:rsidR="00236406" w:rsidRDefault="00236406">
            <w:pPr>
              <w:rPr>
                <w:sz w:val="2"/>
                <w:szCs w:val="24"/>
              </w:rPr>
            </w:pPr>
          </w:p>
        </w:tc>
        <w:tc>
          <w:tcPr>
            <w:tcW w:w="323"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vAlign w:val="center"/>
          </w:tcPr>
          <w:p w:rsidR="00236406" w:rsidRDefault="00236406">
            <w:pPr>
              <w:rPr>
                <w:sz w:val="2"/>
                <w:szCs w:val="24"/>
              </w:rPr>
            </w:pPr>
          </w:p>
        </w:tc>
        <w:tc>
          <w:tcPr>
            <w:tcW w:w="123" w:type="dxa"/>
            <w:vAlign w:val="center"/>
          </w:tcPr>
          <w:p w:rsidR="00236406" w:rsidRDefault="00236406">
            <w:pPr>
              <w:rPr>
                <w:sz w:val="2"/>
                <w:szCs w:val="24"/>
              </w:rPr>
            </w:pPr>
          </w:p>
        </w:tc>
        <w:tc>
          <w:tcPr>
            <w:tcW w:w="323"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vAlign w:val="center"/>
          </w:tcPr>
          <w:p w:rsidR="00236406" w:rsidRDefault="00236406">
            <w:pPr>
              <w:rPr>
                <w:sz w:val="2"/>
                <w:szCs w:val="24"/>
              </w:rPr>
            </w:pPr>
          </w:p>
        </w:tc>
        <w:tc>
          <w:tcPr>
            <w:tcW w:w="123" w:type="dxa"/>
            <w:vAlign w:val="center"/>
          </w:tcPr>
          <w:p w:rsidR="00236406" w:rsidRDefault="00236406">
            <w:pPr>
              <w:rPr>
                <w:sz w:val="2"/>
                <w:szCs w:val="24"/>
              </w:rPr>
            </w:pPr>
          </w:p>
        </w:tc>
        <w:tc>
          <w:tcPr>
            <w:tcW w:w="323"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vAlign w:val="center"/>
          </w:tcPr>
          <w:p w:rsidR="00236406" w:rsidRDefault="00236406">
            <w:pPr>
              <w:rPr>
                <w:sz w:val="2"/>
                <w:szCs w:val="24"/>
              </w:rPr>
            </w:pPr>
          </w:p>
        </w:tc>
        <w:tc>
          <w:tcPr>
            <w:tcW w:w="123" w:type="dxa"/>
            <w:vAlign w:val="center"/>
          </w:tcPr>
          <w:p w:rsidR="00236406" w:rsidRDefault="00236406">
            <w:pPr>
              <w:rPr>
                <w:sz w:val="2"/>
                <w:szCs w:val="24"/>
              </w:rPr>
            </w:pPr>
          </w:p>
        </w:tc>
        <w:tc>
          <w:tcPr>
            <w:tcW w:w="323" w:type="dxa"/>
            <w:vAlign w:val="bottom"/>
          </w:tcPr>
          <w:p w:rsidR="00236406" w:rsidRDefault="00236406">
            <w:pPr>
              <w:rPr>
                <w:sz w:val="2"/>
                <w:szCs w:val="24"/>
              </w:rPr>
            </w:pPr>
          </w:p>
        </w:tc>
        <w:tc>
          <w:tcPr>
            <w:tcW w:w="112" w:type="dxa"/>
            <w:vAlign w:val="center"/>
          </w:tcPr>
          <w:p w:rsidR="00236406" w:rsidRDefault="00236406">
            <w:pPr>
              <w:rPr>
                <w:sz w:val="2"/>
                <w:szCs w:val="24"/>
              </w:rPr>
            </w:pPr>
          </w:p>
        </w:tc>
        <w:tc>
          <w:tcPr>
            <w:tcW w:w="612" w:type="dxa"/>
            <w:vAlign w:val="center"/>
          </w:tcPr>
          <w:p w:rsidR="00236406" w:rsidRDefault="00236406">
            <w:pPr>
              <w:rPr>
                <w:sz w:val="2"/>
                <w:szCs w:val="24"/>
              </w:rPr>
            </w:pPr>
          </w:p>
        </w:tc>
      </w:tr>
      <w:tr w:rsidR="00236406" w:rsidTr="00236406">
        <w:trPr>
          <w:tblHeader/>
          <w:jc w:val="center"/>
        </w:trPr>
        <w:tc>
          <w:tcPr>
            <w:tcW w:w="4273" w:type="dxa"/>
            <w:tcBorders>
              <w:top w:val="nil"/>
              <w:left w:val="nil"/>
              <w:bottom w:val="single" w:sz="2" w:space="0" w:color="000000"/>
              <w:right w:val="nil"/>
            </w:tcBorders>
            <w:vAlign w:val="bottom"/>
            <w:hideMark/>
          </w:tcPr>
          <w:p w:rsidR="00236406" w:rsidRDefault="00236406">
            <w:pPr>
              <w:pStyle w:val="NormalWeb"/>
              <w:keepNext/>
              <w:spacing w:before="0" w:beforeAutospacing="0" w:after="15" w:afterAutospacing="0"/>
            </w:pPr>
            <w:r>
              <w:rPr>
                <w:rFonts w:ascii="Arial" w:hAnsi="Arial" w:cs="Arial"/>
                <w:b/>
                <w:bCs/>
                <w:sz w:val="15"/>
                <w:szCs w:val="15"/>
              </w:rPr>
              <w:t>(In millions, except per share amounts) (Unaudited)</w:t>
            </w:r>
          </w:p>
        </w:tc>
        <w:tc>
          <w:tcPr>
            <w:tcW w:w="40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3"/>
            <w:tcBorders>
              <w:top w:val="nil"/>
              <w:left w:val="nil"/>
              <w:bottom w:val="single" w:sz="2" w:space="0" w:color="000000"/>
              <w:right w:val="nil"/>
            </w:tcBorders>
            <w:vAlign w:val="bottom"/>
            <w:hideMark/>
          </w:tcPr>
          <w:p w:rsidR="00236406" w:rsidRDefault="00236406">
            <w:pPr>
              <w:pStyle w:val="la2"/>
            </w:pPr>
            <w:r>
              <w:t> </w:t>
            </w:r>
          </w:p>
        </w:tc>
        <w:tc>
          <w:tcPr>
            <w:tcW w:w="123"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32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123"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32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123"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32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c>
          <w:tcPr>
            <w:tcW w:w="123" w:type="dxa"/>
            <w:tcBorders>
              <w:top w:val="nil"/>
              <w:left w:val="nil"/>
              <w:bottom w:val="single" w:sz="2" w:space="0" w:color="000000"/>
              <w:right w:val="nil"/>
            </w:tcBorders>
            <w:vAlign w:val="bottom"/>
            <w:hideMark/>
          </w:tcPr>
          <w:p w:rsidR="00236406" w:rsidRDefault="00236406">
            <w:pPr>
              <w:rPr>
                <w:szCs w:val="24"/>
              </w:rPr>
            </w:pPr>
            <w:r>
              <w:rPr>
                <w:sz w:val="15"/>
                <w:szCs w:val="15"/>
              </w:rPr>
              <w:t> </w:t>
            </w:r>
          </w:p>
        </w:tc>
        <w:tc>
          <w:tcPr>
            <w:tcW w:w="32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724" w:type="dxa"/>
            <w:gridSpan w:val="2"/>
            <w:tcBorders>
              <w:top w:val="nil"/>
              <w:left w:val="nil"/>
              <w:bottom w:val="single" w:sz="2" w:space="0" w:color="000000"/>
              <w:right w:val="nil"/>
            </w:tcBorders>
            <w:vAlign w:val="bottom"/>
            <w:hideMark/>
          </w:tcPr>
          <w:p w:rsidR="00236406" w:rsidRDefault="00236406">
            <w:pPr>
              <w:pStyle w:val="la2"/>
            </w:pPr>
            <w:r>
              <w:t> </w:t>
            </w:r>
          </w:p>
        </w:tc>
      </w:tr>
      <w:tr w:rsidR="00236406" w:rsidTr="00236406">
        <w:trPr>
          <w:trHeight w:val="195"/>
          <w:tblHeader/>
          <w:jc w:val="center"/>
        </w:trPr>
        <w:tc>
          <w:tcPr>
            <w:tcW w:w="4273" w:type="dxa"/>
            <w:tcBorders>
              <w:top w:val="single" w:sz="2" w:space="0" w:color="000000"/>
              <w:left w:val="nil"/>
              <w:bottom w:val="nil"/>
              <w:right w:val="nil"/>
            </w:tcBorders>
            <w:vAlign w:val="center"/>
          </w:tcPr>
          <w:p w:rsidR="00236406" w:rsidRDefault="00236406">
            <w:pPr>
              <w:rPr>
                <w:sz w:val="20"/>
                <w:szCs w:val="24"/>
              </w:rPr>
            </w:pPr>
          </w:p>
        </w:tc>
        <w:tc>
          <w:tcPr>
            <w:tcW w:w="1250" w:type="dxa"/>
            <w:gridSpan w:val="5"/>
            <w:tcBorders>
              <w:top w:val="single" w:sz="2" w:space="0" w:color="000000"/>
              <w:left w:val="nil"/>
              <w:bottom w:val="nil"/>
              <w:right w:val="nil"/>
            </w:tcBorders>
            <w:vAlign w:val="center"/>
          </w:tcPr>
          <w:p w:rsidR="00236406" w:rsidRDefault="00236406">
            <w:pPr>
              <w:rPr>
                <w:sz w:val="20"/>
                <w:szCs w:val="24"/>
              </w:rPr>
            </w:pPr>
          </w:p>
        </w:tc>
        <w:tc>
          <w:tcPr>
            <w:tcW w:w="1170" w:type="dxa"/>
            <w:gridSpan w:val="4"/>
            <w:tcBorders>
              <w:top w:val="single" w:sz="2" w:space="0" w:color="000000"/>
              <w:left w:val="nil"/>
              <w:bottom w:val="nil"/>
              <w:right w:val="nil"/>
            </w:tcBorders>
            <w:vAlign w:val="center"/>
          </w:tcPr>
          <w:p w:rsidR="00236406" w:rsidRDefault="00236406">
            <w:pPr>
              <w:rPr>
                <w:sz w:val="20"/>
                <w:szCs w:val="24"/>
              </w:rPr>
            </w:pPr>
          </w:p>
        </w:tc>
        <w:tc>
          <w:tcPr>
            <w:tcW w:w="1170" w:type="dxa"/>
            <w:gridSpan w:val="4"/>
            <w:tcBorders>
              <w:top w:val="single" w:sz="2" w:space="0" w:color="000000"/>
              <w:left w:val="nil"/>
              <w:bottom w:val="nil"/>
              <w:right w:val="nil"/>
            </w:tcBorders>
            <w:vAlign w:val="center"/>
          </w:tcPr>
          <w:p w:rsidR="00236406" w:rsidRDefault="00236406">
            <w:pPr>
              <w:rPr>
                <w:sz w:val="20"/>
                <w:szCs w:val="24"/>
              </w:rPr>
            </w:pPr>
          </w:p>
        </w:tc>
        <w:tc>
          <w:tcPr>
            <w:tcW w:w="1170" w:type="dxa"/>
            <w:gridSpan w:val="4"/>
            <w:tcBorders>
              <w:top w:val="single" w:sz="2" w:space="0" w:color="000000"/>
              <w:left w:val="nil"/>
              <w:bottom w:val="nil"/>
              <w:right w:val="nil"/>
            </w:tcBorders>
            <w:vAlign w:val="center"/>
          </w:tcPr>
          <w:p w:rsidR="00236406" w:rsidRDefault="00236406">
            <w:pPr>
              <w:rPr>
                <w:sz w:val="20"/>
                <w:szCs w:val="24"/>
              </w:rPr>
            </w:pPr>
          </w:p>
        </w:tc>
        <w:tc>
          <w:tcPr>
            <w:tcW w:w="1047" w:type="dxa"/>
            <w:gridSpan w:val="3"/>
            <w:tcBorders>
              <w:top w:val="single" w:sz="2" w:space="0" w:color="000000"/>
              <w:left w:val="nil"/>
              <w:bottom w:val="nil"/>
              <w:right w:val="nil"/>
            </w:tcBorders>
            <w:vAlign w:val="center"/>
          </w:tcPr>
          <w:p w:rsidR="00236406" w:rsidRDefault="00236406">
            <w:pPr>
              <w:rPr>
                <w:sz w:val="20"/>
                <w:szCs w:val="24"/>
              </w:rPr>
            </w:pPr>
          </w:p>
        </w:tc>
      </w:tr>
      <w:tr w:rsidR="00236406" w:rsidTr="00236406">
        <w:trPr>
          <w:tblHeader/>
          <w:jc w:val="center"/>
        </w:trPr>
        <w:tc>
          <w:tcPr>
            <w:tcW w:w="4273" w:type="dxa"/>
            <w:vAlign w:val="bottom"/>
            <w:hideMark/>
          </w:tcPr>
          <w:p w:rsidR="00236406" w:rsidRDefault="00236406">
            <w:pPr>
              <w:pStyle w:val="NormalWeb"/>
              <w:keepNext/>
              <w:spacing w:before="0" w:beforeAutospacing="0" w:after="15" w:afterAutospacing="0"/>
            </w:pPr>
            <w:r>
              <w:rPr>
                <w:rFonts w:ascii="Arial" w:hAnsi="Arial" w:cs="Arial"/>
                <w:b/>
                <w:bCs/>
                <w:sz w:val="15"/>
                <w:szCs w:val="15"/>
              </w:rPr>
              <w:t>Quarter Ended</w:t>
            </w:r>
          </w:p>
        </w:tc>
        <w:tc>
          <w:tcPr>
            <w:tcW w:w="403" w:type="dxa"/>
            <w:vAlign w:val="bottom"/>
            <w:hideMark/>
          </w:tcPr>
          <w:p w:rsidR="00236406" w:rsidRDefault="00236406">
            <w:pPr>
              <w:pStyle w:val="la2"/>
            </w:pPr>
            <w:r>
              <w:rPr>
                <w:sz w:val="15"/>
                <w:szCs w:val="15"/>
              </w:rPr>
              <w:t>  </w:t>
            </w:r>
          </w:p>
        </w:tc>
        <w:tc>
          <w:tcPr>
            <w:tcW w:w="724" w:type="dxa"/>
            <w:gridSpan w:val="3"/>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Sep. 30</w:t>
            </w:r>
          </w:p>
        </w:tc>
        <w:tc>
          <w:tcPr>
            <w:tcW w:w="123" w:type="dxa"/>
            <w:vAlign w:val="bottom"/>
            <w:hideMark/>
          </w:tcPr>
          <w:p w:rsidR="00236406" w:rsidRDefault="00236406">
            <w:pPr>
              <w:rPr>
                <w:szCs w:val="24"/>
              </w:rPr>
            </w:pPr>
            <w:r>
              <w:rPr>
                <w:sz w:val="15"/>
                <w:szCs w:val="15"/>
              </w:rPr>
              <w:t> </w:t>
            </w:r>
          </w:p>
        </w:tc>
        <w:tc>
          <w:tcPr>
            <w:tcW w:w="323"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Dec. 31</w:t>
            </w:r>
          </w:p>
        </w:tc>
        <w:tc>
          <w:tcPr>
            <w:tcW w:w="123" w:type="dxa"/>
            <w:vAlign w:val="bottom"/>
            <w:hideMark/>
          </w:tcPr>
          <w:p w:rsidR="00236406" w:rsidRDefault="00236406">
            <w:pPr>
              <w:rPr>
                <w:szCs w:val="24"/>
              </w:rPr>
            </w:pPr>
            <w:r>
              <w:rPr>
                <w:sz w:val="15"/>
                <w:szCs w:val="15"/>
              </w:rPr>
              <w:t> </w:t>
            </w:r>
          </w:p>
        </w:tc>
        <w:tc>
          <w:tcPr>
            <w:tcW w:w="323"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Mar. 31</w:t>
            </w:r>
          </w:p>
        </w:tc>
        <w:tc>
          <w:tcPr>
            <w:tcW w:w="123" w:type="dxa"/>
            <w:vAlign w:val="bottom"/>
            <w:hideMark/>
          </w:tcPr>
          <w:p w:rsidR="00236406" w:rsidRDefault="00236406">
            <w:pPr>
              <w:rPr>
                <w:szCs w:val="24"/>
              </w:rPr>
            </w:pPr>
            <w:r>
              <w:rPr>
                <w:sz w:val="15"/>
                <w:szCs w:val="15"/>
              </w:rPr>
              <w:t> </w:t>
            </w:r>
          </w:p>
        </w:tc>
        <w:tc>
          <w:tcPr>
            <w:tcW w:w="323"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June 30</w:t>
            </w:r>
          </w:p>
        </w:tc>
        <w:tc>
          <w:tcPr>
            <w:tcW w:w="123" w:type="dxa"/>
            <w:vAlign w:val="bottom"/>
            <w:hideMark/>
          </w:tcPr>
          <w:p w:rsidR="00236406" w:rsidRDefault="00236406">
            <w:pPr>
              <w:rPr>
                <w:szCs w:val="24"/>
              </w:rPr>
            </w:pPr>
            <w:r>
              <w:rPr>
                <w:sz w:val="15"/>
                <w:szCs w:val="15"/>
              </w:rPr>
              <w:t> </w:t>
            </w:r>
          </w:p>
        </w:tc>
        <w:tc>
          <w:tcPr>
            <w:tcW w:w="323" w:type="dxa"/>
            <w:vAlign w:val="bottom"/>
            <w:hideMark/>
          </w:tcPr>
          <w:p w:rsidR="00236406" w:rsidRDefault="00236406">
            <w:pPr>
              <w:pStyle w:val="la2"/>
            </w:pPr>
            <w:r>
              <w:rPr>
                <w:sz w:val="15"/>
                <w:szCs w:val="15"/>
              </w:rPr>
              <w:t> </w:t>
            </w:r>
          </w:p>
        </w:tc>
        <w:tc>
          <w:tcPr>
            <w:tcW w:w="724" w:type="dxa"/>
            <w:gridSpan w:val="2"/>
            <w:tcMar>
              <w:top w:w="0" w:type="dxa"/>
              <w:left w:w="14" w:type="dxa"/>
              <w:bottom w:w="0" w:type="dxa"/>
              <w:right w:w="14" w:type="dxa"/>
            </w:tcMar>
            <w:vAlign w:val="bottom"/>
            <w:hideMark/>
          </w:tcPr>
          <w:p w:rsidR="00236406" w:rsidRDefault="00236406">
            <w:pPr>
              <w:jc w:val="right"/>
              <w:rPr>
                <w:szCs w:val="24"/>
              </w:rPr>
            </w:pPr>
            <w:r>
              <w:rPr>
                <w:rFonts w:ascii="Arial" w:hAnsi="Arial" w:cs="Arial"/>
                <w:b/>
                <w:bCs/>
                <w:sz w:val="15"/>
                <w:szCs w:val="15"/>
              </w:rPr>
              <w:t>Total</w:t>
            </w:r>
          </w:p>
        </w:tc>
      </w:tr>
      <w:tr w:rsidR="00236406" w:rsidTr="00236406">
        <w:trPr>
          <w:trHeight w:val="240"/>
          <w:jc w:val="center"/>
        </w:trPr>
        <w:tc>
          <w:tcPr>
            <w:tcW w:w="4273" w:type="dxa"/>
            <w:vAlign w:val="center"/>
          </w:tcPr>
          <w:p w:rsidR="00236406" w:rsidRDefault="00236406">
            <w:pPr>
              <w:rPr>
                <w:szCs w:val="24"/>
              </w:rPr>
            </w:pPr>
          </w:p>
        </w:tc>
        <w:tc>
          <w:tcPr>
            <w:tcW w:w="1250" w:type="dxa"/>
            <w:gridSpan w:val="5"/>
            <w:vAlign w:val="center"/>
          </w:tcPr>
          <w:p w:rsidR="00236406" w:rsidRDefault="00236406">
            <w:pPr>
              <w:rPr>
                <w:szCs w:val="24"/>
              </w:rPr>
            </w:pPr>
          </w:p>
        </w:tc>
        <w:tc>
          <w:tcPr>
            <w:tcW w:w="1170" w:type="dxa"/>
            <w:gridSpan w:val="4"/>
            <w:vAlign w:val="center"/>
          </w:tcPr>
          <w:p w:rsidR="00236406" w:rsidRDefault="00236406">
            <w:pPr>
              <w:rPr>
                <w:szCs w:val="24"/>
              </w:rPr>
            </w:pPr>
          </w:p>
        </w:tc>
        <w:tc>
          <w:tcPr>
            <w:tcW w:w="1170" w:type="dxa"/>
            <w:gridSpan w:val="4"/>
            <w:vAlign w:val="center"/>
          </w:tcPr>
          <w:p w:rsidR="00236406" w:rsidRDefault="00236406">
            <w:pPr>
              <w:rPr>
                <w:szCs w:val="24"/>
              </w:rPr>
            </w:pPr>
          </w:p>
        </w:tc>
        <w:tc>
          <w:tcPr>
            <w:tcW w:w="1170" w:type="dxa"/>
            <w:gridSpan w:val="4"/>
            <w:vAlign w:val="center"/>
          </w:tcPr>
          <w:p w:rsidR="00236406" w:rsidRDefault="00236406">
            <w:pPr>
              <w:rPr>
                <w:szCs w:val="24"/>
              </w:rPr>
            </w:pPr>
          </w:p>
        </w:tc>
        <w:tc>
          <w:tcPr>
            <w:tcW w:w="1047" w:type="dxa"/>
            <w:gridSpan w:val="3"/>
            <w:vAlign w:val="center"/>
          </w:tcPr>
          <w:p w:rsidR="00236406" w:rsidRDefault="00236406">
            <w:pPr>
              <w:rPr>
                <w:szCs w:val="24"/>
              </w:rPr>
            </w:pPr>
          </w:p>
        </w:tc>
      </w:tr>
      <w:tr w:rsidR="00236406" w:rsidTr="00236406">
        <w:trPr>
          <w:jc w:val="center"/>
        </w:trPr>
        <w:tc>
          <w:tcPr>
            <w:tcW w:w="4273" w:type="dxa"/>
            <w:hideMark/>
          </w:tcPr>
          <w:p w:rsidR="00236406" w:rsidRDefault="00236406">
            <w:pPr>
              <w:pStyle w:val="NormalWeb"/>
              <w:keepNext/>
              <w:ind w:left="288" w:hanging="288"/>
            </w:pPr>
            <w:r>
              <w:rPr>
                <w:rFonts w:ascii="Arial" w:hAnsi="Arial" w:cs="Arial"/>
                <w:sz w:val="20"/>
                <w:szCs w:val="20"/>
              </w:rPr>
              <w:t>Fiscal year 2008</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la2"/>
            </w:pPr>
            <w:r>
              <w:t> </w:t>
            </w:r>
          </w:p>
        </w:tc>
        <w:tc>
          <w:tcPr>
            <w:tcW w:w="567"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r>
      <w:tr w:rsidR="00236406" w:rsidTr="00236406">
        <w:trPr>
          <w:jc w:val="center"/>
        </w:trPr>
        <w:tc>
          <w:tcPr>
            <w:tcW w:w="4273" w:type="dxa"/>
            <w:hideMark/>
          </w:tcPr>
          <w:p w:rsidR="00236406" w:rsidRDefault="00236406">
            <w:pPr>
              <w:pStyle w:val="NormalWeb"/>
              <w:keepNext/>
              <w:ind w:left="288" w:hanging="288"/>
            </w:pPr>
            <w:r>
              <w:rPr>
                <w:rFonts w:ascii="Arial" w:hAnsi="Arial" w:cs="Arial"/>
                <w:sz w:val="20"/>
                <w:szCs w:val="20"/>
              </w:rPr>
              <w:t>Revenue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rsidP="00F46D4C">
            <w:pPr>
              <w:ind w:left="14"/>
              <w:rPr>
                <w:szCs w:val="24"/>
              </w:rPr>
            </w:pPr>
            <w:r>
              <w:rPr>
                <w:rFonts w:ascii="Arial" w:hAnsi="Arial" w:cs="Arial"/>
                <w:b/>
                <w:bCs/>
                <w:sz w:val="20"/>
              </w:rPr>
              <w:t>$</w:t>
            </w:r>
          </w:p>
        </w:tc>
        <w:tc>
          <w:tcPr>
            <w:tcW w:w="567" w:type="dxa"/>
            <w:vAlign w:val="bottom"/>
            <w:hideMark/>
          </w:tcPr>
          <w:p w:rsidR="00236406" w:rsidRDefault="00236406">
            <w:pPr>
              <w:ind w:left="-423"/>
              <w:jc w:val="right"/>
              <w:rPr>
                <w:szCs w:val="24"/>
              </w:rPr>
            </w:pPr>
            <w:r>
              <w:rPr>
                <w:rFonts w:ascii="Arial" w:hAnsi="Arial" w:cs="Arial"/>
                <w:b/>
                <w:bCs/>
                <w:sz w:val="20"/>
              </w:rPr>
              <w:t>13,762</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612" w:type="dxa"/>
            <w:vAlign w:val="bottom"/>
            <w:hideMark/>
          </w:tcPr>
          <w:p w:rsidR="00236406" w:rsidRDefault="00236406">
            <w:pPr>
              <w:jc w:val="right"/>
              <w:rPr>
                <w:szCs w:val="24"/>
              </w:rPr>
            </w:pPr>
            <w:r>
              <w:rPr>
                <w:rFonts w:ascii="Arial" w:hAnsi="Arial" w:cs="Arial"/>
                <w:b/>
                <w:bCs/>
                <w:sz w:val="20"/>
              </w:rPr>
              <w:t>16,367</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612" w:type="dxa"/>
            <w:vAlign w:val="bottom"/>
            <w:hideMark/>
          </w:tcPr>
          <w:p w:rsidR="00236406" w:rsidRDefault="00236406">
            <w:pPr>
              <w:jc w:val="right"/>
              <w:rPr>
                <w:szCs w:val="24"/>
              </w:rPr>
            </w:pPr>
            <w:r>
              <w:rPr>
                <w:rFonts w:ascii="Arial" w:hAnsi="Arial" w:cs="Arial"/>
                <w:b/>
                <w:bCs/>
                <w:sz w:val="20"/>
              </w:rPr>
              <w:t>14,454</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612" w:type="dxa"/>
            <w:vAlign w:val="bottom"/>
            <w:hideMark/>
          </w:tcPr>
          <w:p w:rsidR="00236406" w:rsidRDefault="00236406">
            <w:pPr>
              <w:jc w:val="right"/>
              <w:rPr>
                <w:szCs w:val="24"/>
              </w:rPr>
            </w:pPr>
            <w:r>
              <w:rPr>
                <w:rFonts w:ascii="Arial" w:hAnsi="Arial" w:cs="Arial"/>
                <w:b/>
                <w:bCs/>
                <w:sz w:val="20"/>
              </w:rPr>
              <w:t>15,837</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w:t>
            </w:r>
          </w:p>
        </w:tc>
        <w:tc>
          <w:tcPr>
            <w:tcW w:w="612" w:type="dxa"/>
            <w:vAlign w:val="bottom"/>
            <w:hideMark/>
          </w:tcPr>
          <w:p w:rsidR="00236406" w:rsidRDefault="00236406">
            <w:pPr>
              <w:jc w:val="right"/>
              <w:rPr>
                <w:szCs w:val="24"/>
              </w:rPr>
            </w:pPr>
            <w:r>
              <w:rPr>
                <w:rFonts w:ascii="Arial" w:hAnsi="Arial" w:cs="Arial"/>
                <w:b/>
                <w:bCs/>
                <w:sz w:val="20"/>
              </w:rPr>
              <w:t>60,420</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Gross profit</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b/>
                <w:bCs/>
                <w:sz w:val="20"/>
              </w:rPr>
              <w:t> </w:t>
            </w:r>
          </w:p>
        </w:tc>
        <w:tc>
          <w:tcPr>
            <w:tcW w:w="567" w:type="dxa"/>
            <w:vAlign w:val="bottom"/>
            <w:hideMark/>
          </w:tcPr>
          <w:p w:rsidR="00236406" w:rsidRDefault="00236406">
            <w:pPr>
              <w:jc w:val="right"/>
              <w:rPr>
                <w:szCs w:val="24"/>
              </w:rPr>
            </w:pPr>
            <w:r>
              <w:rPr>
                <w:rFonts w:ascii="Arial" w:hAnsi="Arial" w:cs="Arial"/>
                <w:b/>
                <w:bCs/>
                <w:sz w:val="20"/>
              </w:rPr>
              <w:t>11,087</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12,824</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11,940</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12,971</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48,822</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Net income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b/>
                <w:bCs/>
                <w:sz w:val="20"/>
              </w:rPr>
              <w:t> </w:t>
            </w:r>
          </w:p>
        </w:tc>
        <w:tc>
          <w:tcPr>
            <w:tcW w:w="567" w:type="dxa"/>
            <w:vAlign w:val="bottom"/>
            <w:hideMark/>
          </w:tcPr>
          <w:p w:rsidR="00236406" w:rsidRDefault="00236406">
            <w:pPr>
              <w:jc w:val="right"/>
              <w:rPr>
                <w:szCs w:val="24"/>
              </w:rPr>
            </w:pPr>
            <w:r>
              <w:rPr>
                <w:rFonts w:ascii="Arial" w:hAnsi="Arial" w:cs="Arial"/>
                <w:b/>
                <w:bCs/>
                <w:sz w:val="20"/>
              </w:rPr>
              <w:t>4,289</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4,707</w:t>
            </w:r>
          </w:p>
        </w:tc>
        <w:tc>
          <w:tcPr>
            <w:tcW w:w="123" w:type="dxa"/>
            <w:noWrap/>
            <w:vAlign w:val="bottom"/>
            <w:hideMark/>
          </w:tcPr>
          <w:p w:rsidR="00236406" w:rsidRDefault="00236406">
            <w:pPr>
              <w:rPr>
                <w:szCs w:val="24"/>
              </w:rPr>
            </w:pPr>
            <w:r>
              <w:rPr>
                <w:rFonts w:ascii="Arial" w:hAnsi="Arial" w:cs="Arial"/>
                <w:b/>
                <w:bCs/>
                <w:sz w:val="15"/>
                <w:szCs w:val="15"/>
                <w:vertAlign w:val="superscript"/>
              </w:rPr>
              <w:t>(1)</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4,388</w:t>
            </w:r>
          </w:p>
        </w:tc>
        <w:tc>
          <w:tcPr>
            <w:tcW w:w="123" w:type="dxa"/>
            <w:noWrap/>
            <w:vAlign w:val="bottom"/>
            <w:hideMark/>
          </w:tcPr>
          <w:p w:rsidR="00236406" w:rsidRDefault="00236406">
            <w:pPr>
              <w:rPr>
                <w:szCs w:val="24"/>
              </w:rPr>
            </w:pPr>
            <w:r>
              <w:rPr>
                <w:rFonts w:ascii="Arial" w:hAnsi="Arial" w:cs="Arial"/>
                <w:b/>
                <w:bCs/>
                <w:sz w:val="15"/>
                <w:szCs w:val="15"/>
                <w:vertAlign w:val="superscript"/>
              </w:rPr>
              <w:t>(2)</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4,297</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17,681</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Basic earnings per share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b/>
                <w:bCs/>
                <w:sz w:val="20"/>
              </w:rPr>
              <w:t> </w:t>
            </w:r>
          </w:p>
        </w:tc>
        <w:tc>
          <w:tcPr>
            <w:tcW w:w="567" w:type="dxa"/>
            <w:vAlign w:val="bottom"/>
            <w:hideMark/>
          </w:tcPr>
          <w:p w:rsidR="00236406" w:rsidRDefault="00236406">
            <w:pPr>
              <w:jc w:val="right"/>
              <w:rPr>
                <w:szCs w:val="24"/>
              </w:rPr>
            </w:pPr>
            <w:r>
              <w:rPr>
                <w:rFonts w:ascii="Arial" w:hAnsi="Arial" w:cs="Arial"/>
                <w:b/>
                <w:bCs/>
                <w:sz w:val="20"/>
              </w:rPr>
              <w:t>0.46</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0.50</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0.47</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0.46</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1.90</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Diluted earnings per share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b/>
                <w:bCs/>
                <w:sz w:val="20"/>
              </w:rPr>
              <w:t> </w:t>
            </w:r>
          </w:p>
        </w:tc>
        <w:tc>
          <w:tcPr>
            <w:tcW w:w="567" w:type="dxa"/>
            <w:vAlign w:val="bottom"/>
            <w:hideMark/>
          </w:tcPr>
          <w:p w:rsidR="00236406" w:rsidRDefault="00236406">
            <w:pPr>
              <w:jc w:val="right"/>
              <w:rPr>
                <w:szCs w:val="24"/>
              </w:rPr>
            </w:pPr>
            <w:r>
              <w:rPr>
                <w:rFonts w:ascii="Arial" w:hAnsi="Arial" w:cs="Arial"/>
                <w:b/>
                <w:bCs/>
                <w:sz w:val="20"/>
              </w:rPr>
              <w:t>0.45</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0.50</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0.47</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0.46</w:t>
            </w:r>
          </w:p>
        </w:tc>
        <w:tc>
          <w:tcPr>
            <w:tcW w:w="123" w:type="dxa"/>
            <w:noWrap/>
            <w:vAlign w:val="bottom"/>
            <w:hideMark/>
          </w:tcPr>
          <w:p w:rsidR="00236406" w:rsidRDefault="00236406">
            <w:pPr>
              <w:rPr>
                <w:szCs w:val="24"/>
              </w:rPr>
            </w:pPr>
            <w:r>
              <w:rPr>
                <w:rFonts w:ascii="Arial" w:hAnsi="Arial" w:cs="Arial"/>
                <w:b/>
                <w:bCs/>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b/>
                <w:bCs/>
                <w:sz w:val="20"/>
              </w:rPr>
              <w:t> </w:t>
            </w:r>
          </w:p>
        </w:tc>
        <w:tc>
          <w:tcPr>
            <w:tcW w:w="612" w:type="dxa"/>
            <w:vAlign w:val="bottom"/>
            <w:hideMark/>
          </w:tcPr>
          <w:p w:rsidR="00236406" w:rsidRDefault="00236406">
            <w:pPr>
              <w:jc w:val="right"/>
              <w:rPr>
                <w:szCs w:val="24"/>
              </w:rPr>
            </w:pPr>
            <w:r>
              <w:rPr>
                <w:rFonts w:ascii="Arial" w:hAnsi="Arial" w:cs="Arial"/>
                <w:b/>
                <w:bCs/>
                <w:sz w:val="20"/>
              </w:rPr>
              <w:t>1.87</w:t>
            </w:r>
          </w:p>
        </w:tc>
      </w:tr>
      <w:tr w:rsidR="00236406" w:rsidTr="00236406">
        <w:trPr>
          <w:jc w:val="center"/>
        </w:trPr>
        <w:tc>
          <w:tcPr>
            <w:tcW w:w="5400" w:type="dxa"/>
            <w:gridSpan w:val="5"/>
            <w:hideMark/>
          </w:tcPr>
          <w:p w:rsidR="00236406" w:rsidRDefault="00236406">
            <w:pPr>
              <w:pStyle w:val="rrdsinglerule"/>
              <w:pBdr>
                <w:top w:val="single" w:sz="2" w:space="1" w:color="000000"/>
              </w:pBdr>
            </w:pPr>
            <w:r>
              <w:rPr>
                <w:sz w:val="15"/>
                <w:szCs w:val="15"/>
              </w:rPr>
              <w:t> </w:t>
            </w:r>
          </w:p>
        </w:tc>
        <w:tc>
          <w:tcPr>
            <w:tcW w:w="123" w:type="dxa"/>
            <w:hideMark/>
          </w:tcPr>
          <w:p w:rsidR="00236406" w:rsidRDefault="00236406">
            <w:pPr>
              <w:pStyle w:val="la2"/>
            </w:pPr>
            <w:r>
              <w:rPr>
                <w:sz w:val="15"/>
                <w:szCs w:val="15"/>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123" w:type="dxa"/>
            <w:vAlign w:val="bottom"/>
            <w:hideMark/>
          </w:tcPr>
          <w:p w:rsidR="00236406" w:rsidRDefault="00236406">
            <w:pPr>
              <w:pStyle w:val="la2"/>
            </w:pPr>
            <w:r>
              <w:rPr>
                <w:sz w:val="15"/>
                <w:szCs w:val="15"/>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123" w:type="dxa"/>
            <w:vAlign w:val="bottom"/>
            <w:hideMark/>
          </w:tcPr>
          <w:p w:rsidR="00236406" w:rsidRDefault="00236406">
            <w:pPr>
              <w:pStyle w:val="la2"/>
            </w:pPr>
            <w:r>
              <w:rPr>
                <w:sz w:val="15"/>
                <w:szCs w:val="15"/>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123" w:type="dxa"/>
            <w:vAlign w:val="bottom"/>
            <w:hideMark/>
          </w:tcPr>
          <w:p w:rsidR="00236406" w:rsidRDefault="00236406">
            <w:pPr>
              <w:pStyle w:val="la2"/>
            </w:pPr>
            <w:r>
              <w:rPr>
                <w:sz w:val="15"/>
                <w:szCs w:val="15"/>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236406">
        <w:trPr>
          <w:trHeight w:val="240"/>
          <w:jc w:val="center"/>
        </w:trPr>
        <w:tc>
          <w:tcPr>
            <w:tcW w:w="4273" w:type="dxa"/>
            <w:vAlign w:val="center"/>
          </w:tcPr>
          <w:p w:rsidR="00236406" w:rsidRDefault="00236406">
            <w:pPr>
              <w:rPr>
                <w:szCs w:val="24"/>
              </w:rPr>
            </w:pPr>
          </w:p>
        </w:tc>
        <w:tc>
          <w:tcPr>
            <w:tcW w:w="1250" w:type="dxa"/>
            <w:gridSpan w:val="5"/>
            <w:vAlign w:val="center"/>
          </w:tcPr>
          <w:p w:rsidR="00236406" w:rsidRDefault="00236406">
            <w:pPr>
              <w:rPr>
                <w:szCs w:val="24"/>
              </w:rPr>
            </w:pPr>
          </w:p>
        </w:tc>
        <w:tc>
          <w:tcPr>
            <w:tcW w:w="1170" w:type="dxa"/>
            <w:gridSpan w:val="4"/>
            <w:vAlign w:val="center"/>
          </w:tcPr>
          <w:p w:rsidR="00236406" w:rsidRDefault="00236406">
            <w:pPr>
              <w:rPr>
                <w:szCs w:val="24"/>
              </w:rPr>
            </w:pPr>
          </w:p>
        </w:tc>
        <w:tc>
          <w:tcPr>
            <w:tcW w:w="1170" w:type="dxa"/>
            <w:gridSpan w:val="4"/>
            <w:vAlign w:val="center"/>
          </w:tcPr>
          <w:p w:rsidR="00236406" w:rsidRDefault="00236406">
            <w:pPr>
              <w:rPr>
                <w:szCs w:val="24"/>
              </w:rPr>
            </w:pPr>
          </w:p>
        </w:tc>
        <w:tc>
          <w:tcPr>
            <w:tcW w:w="1170" w:type="dxa"/>
            <w:gridSpan w:val="4"/>
            <w:vAlign w:val="center"/>
          </w:tcPr>
          <w:p w:rsidR="00236406" w:rsidRDefault="00236406">
            <w:pPr>
              <w:rPr>
                <w:szCs w:val="24"/>
              </w:rPr>
            </w:pPr>
          </w:p>
        </w:tc>
        <w:tc>
          <w:tcPr>
            <w:tcW w:w="1047" w:type="dxa"/>
            <w:gridSpan w:val="3"/>
            <w:vAlign w:val="center"/>
          </w:tcPr>
          <w:p w:rsidR="00236406" w:rsidRDefault="00236406">
            <w:pPr>
              <w:rPr>
                <w:szCs w:val="24"/>
              </w:rPr>
            </w:pP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Fiscal year 2007</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la2"/>
            </w:pPr>
            <w:r>
              <w:t> </w:t>
            </w:r>
          </w:p>
        </w:tc>
        <w:tc>
          <w:tcPr>
            <w:tcW w:w="567"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Revenue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rsidP="00F46D4C">
            <w:pPr>
              <w:ind w:left="14"/>
              <w:rPr>
                <w:szCs w:val="24"/>
              </w:rPr>
            </w:pPr>
            <w:r>
              <w:rPr>
                <w:rFonts w:ascii="Arial" w:hAnsi="Arial" w:cs="Arial"/>
                <w:sz w:val="20"/>
              </w:rPr>
              <w:t>$</w:t>
            </w:r>
          </w:p>
        </w:tc>
        <w:tc>
          <w:tcPr>
            <w:tcW w:w="567" w:type="dxa"/>
            <w:vAlign w:val="bottom"/>
            <w:hideMark/>
          </w:tcPr>
          <w:p w:rsidR="00236406" w:rsidRDefault="00236406">
            <w:pPr>
              <w:ind w:left="-333"/>
              <w:jc w:val="right"/>
              <w:rPr>
                <w:szCs w:val="24"/>
              </w:rPr>
            </w:pPr>
            <w:r>
              <w:rPr>
                <w:rFonts w:ascii="Arial" w:hAnsi="Arial" w:cs="Arial"/>
                <w:sz w:val="20"/>
              </w:rPr>
              <w:t>10,811</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12,542</w:t>
            </w:r>
          </w:p>
        </w:tc>
        <w:tc>
          <w:tcPr>
            <w:tcW w:w="123" w:type="dxa"/>
            <w:noWrap/>
            <w:vAlign w:val="bottom"/>
            <w:hideMark/>
          </w:tcPr>
          <w:p w:rsidR="00236406" w:rsidRDefault="00236406">
            <w:pPr>
              <w:rPr>
                <w:szCs w:val="24"/>
              </w:rPr>
            </w:pPr>
            <w:r>
              <w:rPr>
                <w:rFonts w:ascii="Arial" w:hAnsi="Arial" w:cs="Arial"/>
                <w:sz w:val="15"/>
                <w:szCs w:val="15"/>
                <w:vertAlign w:val="superscript"/>
              </w:rPr>
              <w:t>(3)</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14,398</w:t>
            </w:r>
          </w:p>
        </w:tc>
        <w:tc>
          <w:tcPr>
            <w:tcW w:w="123" w:type="dxa"/>
            <w:noWrap/>
            <w:vAlign w:val="bottom"/>
            <w:hideMark/>
          </w:tcPr>
          <w:p w:rsidR="00236406" w:rsidRDefault="00236406">
            <w:pPr>
              <w:rPr>
                <w:szCs w:val="24"/>
              </w:rPr>
            </w:pPr>
            <w:r>
              <w:rPr>
                <w:rFonts w:ascii="Arial" w:hAnsi="Arial" w:cs="Arial"/>
                <w:sz w:val="15"/>
                <w:szCs w:val="15"/>
                <w:vertAlign w:val="superscript"/>
              </w:rPr>
              <w:t>(4)</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13,371</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51,122</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Gross profit</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9,115</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8,922</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12,258</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10,134</w:t>
            </w:r>
          </w:p>
        </w:tc>
        <w:tc>
          <w:tcPr>
            <w:tcW w:w="123" w:type="dxa"/>
            <w:noWrap/>
            <w:vAlign w:val="bottom"/>
            <w:hideMark/>
          </w:tcPr>
          <w:p w:rsidR="00236406" w:rsidRDefault="00236406">
            <w:pPr>
              <w:rPr>
                <w:szCs w:val="24"/>
              </w:rPr>
            </w:pPr>
            <w:r>
              <w:rPr>
                <w:rFonts w:ascii="Arial" w:hAnsi="Arial" w:cs="Arial"/>
                <w:sz w:val="15"/>
                <w:szCs w:val="15"/>
                <w:vertAlign w:val="superscript"/>
              </w:rPr>
              <w:t>(6)</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40,429</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Net income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3,478</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2,626</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 xml:space="preserve">4,926 </w:t>
            </w:r>
          </w:p>
        </w:tc>
        <w:tc>
          <w:tcPr>
            <w:tcW w:w="123" w:type="dxa"/>
            <w:noWrap/>
            <w:vAlign w:val="bottom"/>
            <w:hideMark/>
          </w:tcPr>
          <w:p w:rsidR="00236406" w:rsidRDefault="00236406">
            <w:pPr>
              <w:rPr>
                <w:szCs w:val="24"/>
              </w:rPr>
            </w:pPr>
            <w:r>
              <w:rPr>
                <w:rFonts w:ascii="Arial" w:hAnsi="Arial" w:cs="Arial"/>
                <w:sz w:val="15"/>
                <w:szCs w:val="15"/>
                <w:vertAlign w:val="superscript"/>
              </w:rPr>
              <w:t>(5)</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3,035</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14,065</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Basic earnings per share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0.35</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0.27</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0.51</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0.32</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1.44</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Diluted earnings per share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0.35</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0.26</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0.50</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0.31</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1.42</w:t>
            </w:r>
          </w:p>
        </w:tc>
      </w:tr>
      <w:tr w:rsidR="00236406" w:rsidTr="00236406">
        <w:trPr>
          <w:jc w:val="center"/>
        </w:trPr>
        <w:tc>
          <w:tcPr>
            <w:tcW w:w="5400" w:type="dxa"/>
            <w:gridSpan w:val="5"/>
            <w:hideMark/>
          </w:tcPr>
          <w:p w:rsidR="00236406" w:rsidRDefault="00236406">
            <w:pPr>
              <w:pStyle w:val="rrdsinglerule"/>
              <w:pBdr>
                <w:top w:val="single" w:sz="2" w:space="1" w:color="000000"/>
              </w:pBdr>
            </w:pPr>
            <w:r>
              <w:rPr>
                <w:sz w:val="15"/>
                <w:szCs w:val="15"/>
              </w:rPr>
              <w:t> </w:t>
            </w:r>
          </w:p>
        </w:tc>
        <w:tc>
          <w:tcPr>
            <w:tcW w:w="123" w:type="dxa"/>
            <w:hideMark/>
          </w:tcPr>
          <w:p w:rsidR="00236406" w:rsidRDefault="00236406">
            <w:pPr>
              <w:pStyle w:val="la2"/>
            </w:pPr>
            <w:r>
              <w:rPr>
                <w:sz w:val="15"/>
                <w:szCs w:val="15"/>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123" w:type="dxa"/>
            <w:vAlign w:val="bottom"/>
            <w:hideMark/>
          </w:tcPr>
          <w:p w:rsidR="00236406" w:rsidRDefault="00236406">
            <w:pPr>
              <w:pStyle w:val="la2"/>
            </w:pPr>
            <w:r>
              <w:rPr>
                <w:sz w:val="15"/>
                <w:szCs w:val="15"/>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123" w:type="dxa"/>
            <w:vAlign w:val="bottom"/>
            <w:hideMark/>
          </w:tcPr>
          <w:p w:rsidR="00236406" w:rsidRDefault="00236406">
            <w:pPr>
              <w:pStyle w:val="la2"/>
            </w:pPr>
            <w:r>
              <w:rPr>
                <w:sz w:val="15"/>
                <w:szCs w:val="15"/>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c>
          <w:tcPr>
            <w:tcW w:w="123" w:type="dxa"/>
            <w:vAlign w:val="bottom"/>
            <w:hideMark/>
          </w:tcPr>
          <w:p w:rsidR="00236406" w:rsidRDefault="00236406">
            <w:pPr>
              <w:pStyle w:val="la2"/>
            </w:pPr>
            <w:r>
              <w:rPr>
                <w:sz w:val="15"/>
                <w:szCs w:val="15"/>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rrdsinglerule"/>
              <w:pBdr>
                <w:top w:val="single" w:sz="2" w:space="1" w:color="000000"/>
              </w:pBdr>
            </w:pPr>
            <w:r>
              <w:rPr>
                <w:sz w:val="15"/>
                <w:szCs w:val="15"/>
              </w:rPr>
              <w:t> </w:t>
            </w:r>
          </w:p>
        </w:tc>
        <w:tc>
          <w:tcPr>
            <w:tcW w:w="612" w:type="dxa"/>
            <w:vAlign w:val="bottom"/>
            <w:hideMark/>
          </w:tcPr>
          <w:p w:rsidR="00236406" w:rsidRDefault="00236406">
            <w:pPr>
              <w:pStyle w:val="rrdsinglerule"/>
              <w:pBdr>
                <w:top w:val="single" w:sz="2" w:space="1" w:color="000000"/>
              </w:pBdr>
            </w:pPr>
            <w:r>
              <w:rPr>
                <w:sz w:val="15"/>
                <w:szCs w:val="15"/>
              </w:rPr>
              <w:t> </w:t>
            </w:r>
          </w:p>
        </w:tc>
      </w:tr>
      <w:tr w:rsidR="00236406" w:rsidTr="00236406">
        <w:trPr>
          <w:trHeight w:val="240"/>
          <w:jc w:val="center"/>
        </w:trPr>
        <w:tc>
          <w:tcPr>
            <w:tcW w:w="4273" w:type="dxa"/>
            <w:vAlign w:val="center"/>
          </w:tcPr>
          <w:p w:rsidR="00236406" w:rsidRDefault="00236406">
            <w:pPr>
              <w:rPr>
                <w:szCs w:val="24"/>
              </w:rPr>
            </w:pPr>
          </w:p>
        </w:tc>
        <w:tc>
          <w:tcPr>
            <w:tcW w:w="1250" w:type="dxa"/>
            <w:gridSpan w:val="5"/>
            <w:vAlign w:val="center"/>
          </w:tcPr>
          <w:p w:rsidR="00236406" w:rsidRDefault="00236406">
            <w:pPr>
              <w:rPr>
                <w:szCs w:val="24"/>
              </w:rPr>
            </w:pPr>
          </w:p>
        </w:tc>
        <w:tc>
          <w:tcPr>
            <w:tcW w:w="1170" w:type="dxa"/>
            <w:gridSpan w:val="4"/>
            <w:vAlign w:val="center"/>
          </w:tcPr>
          <w:p w:rsidR="00236406" w:rsidRDefault="00236406">
            <w:pPr>
              <w:rPr>
                <w:szCs w:val="24"/>
              </w:rPr>
            </w:pPr>
          </w:p>
        </w:tc>
        <w:tc>
          <w:tcPr>
            <w:tcW w:w="1170" w:type="dxa"/>
            <w:gridSpan w:val="4"/>
            <w:vAlign w:val="center"/>
          </w:tcPr>
          <w:p w:rsidR="00236406" w:rsidRDefault="00236406">
            <w:pPr>
              <w:rPr>
                <w:szCs w:val="24"/>
              </w:rPr>
            </w:pPr>
          </w:p>
        </w:tc>
        <w:tc>
          <w:tcPr>
            <w:tcW w:w="1170" w:type="dxa"/>
            <w:gridSpan w:val="4"/>
            <w:vAlign w:val="center"/>
          </w:tcPr>
          <w:p w:rsidR="00236406" w:rsidRDefault="00236406">
            <w:pPr>
              <w:rPr>
                <w:szCs w:val="24"/>
              </w:rPr>
            </w:pPr>
          </w:p>
        </w:tc>
        <w:tc>
          <w:tcPr>
            <w:tcW w:w="1047" w:type="dxa"/>
            <w:gridSpan w:val="3"/>
            <w:vAlign w:val="center"/>
          </w:tcPr>
          <w:p w:rsidR="00236406" w:rsidRDefault="00236406">
            <w:pPr>
              <w:rPr>
                <w:szCs w:val="24"/>
              </w:rPr>
            </w:pP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Fiscal year 2006</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pStyle w:val="la2"/>
            </w:pPr>
            <w:r>
              <w:t> </w:t>
            </w:r>
          </w:p>
        </w:tc>
        <w:tc>
          <w:tcPr>
            <w:tcW w:w="567"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c>
          <w:tcPr>
            <w:tcW w:w="123" w:type="dxa"/>
            <w:vAlign w:val="bottom"/>
            <w:hideMark/>
          </w:tcPr>
          <w:p w:rsidR="00236406" w:rsidRDefault="00236406">
            <w:pPr>
              <w:pStyle w:val="la2"/>
            </w:pPr>
            <w: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pStyle w:val="la2"/>
            </w:pPr>
            <w:r>
              <w:t> </w:t>
            </w:r>
          </w:p>
        </w:tc>
        <w:tc>
          <w:tcPr>
            <w:tcW w:w="612" w:type="dxa"/>
            <w:vAlign w:val="bottom"/>
            <w:hideMark/>
          </w:tcPr>
          <w:p w:rsidR="00236406" w:rsidRDefault="00236406">
            <w:pPr>
              <w:pStyle w:val="la2"/>
            </w:pPr>
            <w:r>
              <w:t> </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Revenue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rsidP="00F46D4C">
            <w:pPr>
              <w:ind w:left="14"/>
              <w:rPr>
                <w:szCs w:val="24"/>
              </w:rPr>
            </w:pPr>
            <w:r>
              <w:rPr>
                <w:rFonts w:ascii="Arial" w:hAnsi="Arial" w:cs="Arial"/>
                <w:sz w:val="20"/>
              </w:rPr>
              <w:t>$</w:t>
            </w:r>
          </w:p>
        </w:tc>
        <w:tc>
          <w:tcPr>
            <w:tcW w:w="567" w:type="dxa"/>
            <w:vAlign w:val="bottom"/>
            <w:hideMark/>
          </w:tcPr>
          <w:p w:rsidR="00236406" w:rsidRDefault="00236406">
            <w:pPr>
              <w:jc w:val="right"/>
              <w:rPr>
                <w:szCs w:val="24"/>
              </w:rPr>
            </w:pPr>
            <w:r>
              <w:rPr>
                <w:rFonts w:ascii="Arial" w:hAnsi="Arial" w:cs="Arial"/>
                <w:sz w:val="20"/>
              </w:rPr>
              <w:t>9,741</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11,837</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10,900</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11,804</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w:t>
            </w:r>
          </w:p>
        </w:tc>
        <w:tc>
          <w:tcPr>
            <w:tcW w:w="612" w:type="dxa"/>
            <w:vAlign w:val="bottom"/>
            <w:hideMark/>
          </w:tcPr>
          <w:p w:rsidR="00236406" w:rsidRDefault="00236406">
            <w:pPr>
              <w:jc w:val="right"/>
              <w:rPr>
                <w:szCs w:val="24"/>
              </w:rPr>
            </w:pPr>
            <w:r>
              <w:rPr>
                <w:rFonts w:ascii="Arial" w:hAnsi="Arial" w:cs="Arial"/>
                <w:sz w:val="20"/>
              </w:rPr>
              <w:t>44,282</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Gross profit</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8,488</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9,598</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8,872</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9,674</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36,632</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Net income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3,141</w:t>
            </w:r>
          </w:p>
        </w:tc>
        <w:tc>
          <w:tcPr>
            <w:tcW w:w="123" w:type="dxa"/>
            <w:noWrap/>
            <w:vAlign w:val="bottom"/>
            <w:hideMark/>
          </w:tcPr>
          <w:p w:rsidR="00236406" w:rsidRDefault="00236406">
            <w:pPr>
              <w:rPr>
                <w:szCs w:val="24"/>
              </w:rPr>
            </w:pPr>
            <w:r>
              <w:rPr>
                <w:rFonts w:ascii="Arial" w:hAnsi="Arial" w:cs="Arial"/>
                <w:sz w:val="15"/>
                <w:szCs w:val="15"/>
                <w:vertAlign w:val="superscript"/>
              </w:rPr>
              <w:t>(7)</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3,653</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2,977</w:t>
            </w:r>
          </w:p>
        </w:tc>
        <w:tc>
          <w:tcPr>
            <w:tcW w:w="123" w:type="dxa"/>
            <w:noWrap/>
            <w:vAlign w:val="bottom"/>
            <w:hideMark/>
          </w:tcPr>
          <w:p w:rsidR="00236406" w:rsidRDefault="00236406">
            <w:pPr>
              <w:rPr>
                <w:szCs w:val="24"/>
              </w:rPr>
            </w:pPr>
            <w:r>
              <w:rPr>
                <w:rFonts w:ascii="Arial" w:hAnsi="Arial" w:cs="Arial"/>
                <w:sz w:val="15"/>
                <w:szCs w:val="15"/>
                <w:vertAlign w:val="superscript"/>
              </w:rPr>
              <w:t>(8)</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2,828</w:t>
            </w:r>
          </w:p>
        </w:tc>
        <w:tc>
          <w:tcPr>
            <w:tcW w:w="123" w:type="dxa"/>
            <w:noWrap/>
            <w:vAlign w:val="bottom"/>
            <w:hideMark/>
          </w:tcPr>
          <w:p w:rsidR="00236406" w:rsidRDefault="00236406">
            <w:pPr>
              <w:rPr>
                <w:szCs w:val="24"/>
              </w:rPr>
            </w:pPr>
            <w:r>
              <w:rPr>
                <w:rFonts w:ascii="Arial" w:hAnsi="Arial" w:cs="Arial"/>
                <w:sz w:val="15"/>
                <w:szCs w:val="15"/>
                <w:vertAlign w:val="superscript"/>
              </w:rPr>
              <w:t>(9)</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12,599</w:t>
            </w:r>
          </w:p>
        </w:tc>
      </w:tr>
      <w:tr w:rsidR="00236406" w:rsidTr="00236406">
        <w:trPr>
          <w:jc w:val="center"/>
        </w:trPr>
        <w:tc>
          <w:tcPr>
            <w:tcW w:w="4273" w:type="dxa"/>
            <w:hideMark/>
          </w:tcPr>
          <w:p w:rsidR="00236406" w:rsidRDefault="00236406">
            <w:pPr>
              <w:pStyle w:val="NormalWeb"/>
              <w:ind w:left="288" w:hanging="288"/>
            </w:pPr>
            <w:r>
              <w:rPr>
                <w:rFonts w:ascii="Arial" w:hAnsi="Arial" w:cs="Arial"/>
                <w:sz w:val="20"/>
                <w:szCs w:val="20"/>
              </w:rPr>
              <w:t>Basic earnings per share</w:t>
            </w:r>
          </w:p>
        </w:tc>
        <w:tc>
          <w:tcPr>
            <w:tcW w:w="403" w:type="dxa"/>
            <w:vAlign w:val="bottom"/>
            <w:hideMark/>
          </w:tcPr>
          <w:p w:rsidR="00236406" w:rsidRDefault="00236406">
            <w:pPr>
              <w:pStyle w:val="la2"/>
            </w:pPr>
            <w:r>
              <w:rPr>
                <w:sz w:val="15"/>
                <w:szCs w:val="15"/>
              </w:rPr>
              <w:t>  </w:t>
            </w:r>
          </w:p>
        </w:tc>
        <w:tc>
          <w:tcPr>
            <w:tcW w:w="157" w:type="dxa"/>
            <w:gridSpan w:val="2"/>
            <w:vAlign w:val="bottom"/>
            <w:hideMark/>
          </w:tcPr>
          <w:p w:rsidR="00236406" w:rsidRDefault="00236406">
            <w:pPr>
              <w:rPr>
                <w:szCs w:val="24"/>
              </w:rPr>
            </w:pPr>
            <w:r>
              <w:rPr>
                <w:rFonts w:ascii="Arial" w:hAnsi="Arial" w:cs="Arial"/>
                <w:sz w:val="20"/>
              </w:rPr>
              <w:t> </w:t>
            </w:r>
          </w:p>
        </w:tc>
        <w:tc>
          <w:tcPr>
            <w:tcW w:w="567" w:type="dxa"/>
            <w:vAlign w:val="bottom"/>
            <w:hideMark/>
          </w:tcPr>
          <w:p w:rsidR="00236406" w:rsidRDefault="00236406">
            <w:pPr>
              <w:jc w:val="right"/>
              <w:rPr>
                <w:szCs w:val="24"/>
              </w:rPr>
            </w:pPr>
            <w:r>
              <w:rPr>
                <w:rFonts w:ascii="Arial" w:hAnsi="Arial" w:cs="Arial"/>
                <w:sz w:val="20"/>
              </w:rPr>
              <w:t>0.29</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0.35</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0.29</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0.28</w:t>
            </w:r>
          </w:p>
        </w:tc>
        <w:tc>
          <w:tcPr>
            <w:tcW w:w="123" w:type="dxa"/>
            <w:noWrap/>
            <w:vAlign w:val="bottom"/>
            <w:hideMark/>
          </w:tcPr>
          <w:p w:rsidR="00236406" w:rsidRDefault="00236406">
            <w:pPr>
              <w:rPr>
                <w:szCs w:val="24"/>
              </w:rPr>
            </w:pPr>
            <w:r>
              <w:rPr>
                <w:rFonts w:ascii="Arial" w:hAnsi="Arial" w:cs="Arial"/>
                <w:sz w:val="20"/>
              </w:rPr>
              <w:t> </w:t>
            </w:r>
          </w:p>
        </w:tc>
        <w:tc>
          <w:tcPr>
            <w:tcW w:w="323" w:type="dxa"/>
            <w:vAlign w:val="bottom"/>
            <w:hideMark/>
          </w:tcPr>
          <w:p w:rsidR="00236406" w:rsidRDefault="00236406">
            <w:pPr>
              <w:pStyle w:val="la2"/>
            </w:pPr>
            <w:r>
              <w:rPr>
                <w:sz w:val="15"/>
                <w:szCs w:val="15"/>
              </w:rPr>
              <w:t> </w:t>
            </w:r>
          </w:p>
        </w:tc>
        <w:tc>
          <w:tcPr>
            <w:tcW w:w="112" w:type="dxa"/>
            <w:vAlign w:val="bottom"/>
            <w:hideMark/>
          </w:tcPr>
          <w:p w:rsidR="00236406" w:rsidRDefault="00236406">
            <w:pPr>
              <w:rPr>
                <w:szCs w:val="24"/>
              </w:rPr>
            </w:pPr>
            <w:r>
              <w:rPr>
                <w:rFonts w:ascii="Arial" w:hAnsi="Arial" w:cs="Arial"/>
                <w:sz w:val="20"/>
              </w:rPr>
              <w:t> </w:t>
            </w:r>
          </w:p>
        </w:tc>
        <w:tc>
          <w:tcPr>
            <w:tcW w:w="612" w:type="dxa"/>
            <w:vAlign w:val="bottom"/>
            <w:hideMark/>
          </w:tcPr>
          <w:p w:rsidR="00236406" w:rsidRDefault="00236406">
            <w:pPr>
              <w:jc w:val="right"/>
              <w:rPr>
                <w:szCs w:val="24"/>
              </w:rPr>
            </w:pPr>
            <w:r>
              <w:rPr>
                <w:rFonts w:ascii="Arial" w:hAnsi="Arial" w:cs="Arial"/>
                <w:sz w:val="20"/>
              </w:rPr>
              <w:t>1.21</w:t>
            </w:r>
          </w:p>
        </w:tc>
      </w:tr>
      <w:tr w:rsidR="00236406" w:rsidTr="00236406">
        <w:trPr>
          <w:jc w:val="center"/>
        </w:trPr>
        <w:tc>
          <w:tcPr>
            <w:tcW w:w="4273" w:type="dxa"/>
            <w:tcBorders>
              <w:top w:val="nil"/>
              <w:left w:val="nil"/>
              <w:bottom w:val="single" w:sz="2" w:space="0" w:color="000000"/>
              <w:right w:val="nil"/>
            </w:tcBorders>
            <w:hideMark/>
          </w:tcPr>
          <w:p w:rsidR="00236406" w:rsidRDefault="00236406">
            <w:pPr>
              <w:pStyle w:val="NormalWeb"/>
              <w:ind w:left="288" w:hanging="288"/>
            </w:pPr>
            <w:r>
              <w:rPr>
                <w:rFonts w:ascii="Arial" w:hAnsi="Arial" w:cs="Arial"/>
                <w:sz w:val="20"/>
                <w:szCs w:val="20"/>
              </w:rPr>
              <w:t>Diluted earnings per share</w:t>
            </w:r>
          </w:p>
        </w:tc>
        <w:tc>
          <w:tcPr>
            <w:tcW w:w="40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57" w:type="dxa"/>
            <w:gridSpan w:val="2"/>
            <w:tcBorders>
              <w:top w:val="nil"/>
              <w:left w:val="nil"/>
              <w:bottom w:val="single" w:sz="2" w:space="0" w:color="000000"/>
              <w:right w:val="nil"/>
            </w:tcBorders>
            <w:vAlign w:val="bottom"/>
            <w:hideMark/>
          </w:tcPr>
          <w:p w:rsidR="00236406" w:rsidRDefault="00236406">
            <w:pPr>
              <w:rPr>
                <w:szCs w:val="24"/>
              </w:rPr>
            </w:pPr>
            <w:r>
              <w:rPr>
                <w:rFonts w:ascii="Arial" w:hAnsi="Arial" w:cs="Arial"/>
                <w:sz w:val="20"/>
              </w:rPr>
              <w:t> </w:t>
            </w:r>
          </w:p>
        </w:tc>
        <w:tc>
          <w:tcPr>
            <w:tcW w:w="567" w:type="dxa"/>
            <w:tcBorders>
              <w:top w:val="nil"/>
              <w:left w:val="nil"/>
              <w:bottom w:val="single" w:sz="2" w:space="0" w:color="000000"/>
              <w:right w:val="nil"/>
            </w:tcBorders>
            <w:vAlign w:val="bottom"/>
            <w:hideMark/>
          </w:tcPr>
          <w:p w:rsidR="00236406" w:rsidRDefault="00236406">
            <w:pPr>
              <w:jc w:val="right"/>
              <w:rPr>
                <w:szCs w:val="24"/>
              </w:rPr>
            </w:pPr>
            <w:r>
              <w:rPr>
                <w:rFonts w:ascii="Arial" w:hAnsi="Arial" w:cs="Arial"/>
                <w:sz w:val="20"/>
              </w:rPr>
              <w:t>0.29</w:t>
            </w:r>
          </w:p>
        </w:tc>
        <w:tc>
          <w:tcPr>
            <w:tcW w:w="123" w:type="dxa"/>
            <w:tcBorders>
              <w:top w:val="nil"/>
              <w:left w:val="nil"/>
              <w:bottom w:val="single" w:sz="2" w:space="0" w:color="000000"/>
              <w:right w:val="nil"/>
            </w:tcBorders>
            <w:noWrap/>
            <w:vAlign w:val="bottom"/>
            <w:hideMark/>
          </w:tcPr>
          <w:p w:rsidR="00236406" w:rsidRDefault="00236406">
            <w:pPr>
              <w:rPr>
                <w:szCs w:val="24"/>
              </w:rPr>
            </w:pPr>
            <w:r>
              <w:rPr>
                <w:rFonts w:ascii="Arial" w:hAnsi="Arial" w:cs="Arial"/>
                <w:sz w:val="20"/>
              </w:rPr>
              <w:t> </w:t>
            </w:r>
          </w:p>
        </w:tc>
        <w:tc>
          <w:tcPr>
            <w:tcW w:w="32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12" w:type="dxa"/>
            <w:tcBorders>
              <w:top w:val="nil"/>
              <w:left w:val="nil"/>
              <w:bottom w:val="single" w:sz="2" w:space="0" w:color="000000"/>
              <w:right w:val="nil"/>
            </w:tcBorders>
            <w:vAlign w:val="bottom"/>
            <w:hideMark/>
          </w:tcPr>
          <w:p w:rsidR="00236406" w:rsidRDefault="00236406">
            <w:pPr>
              <w:rPr>
                <w:szCs w:val="24"/>
              </w:rPr>
            </w:pPr>
            <w:r>
              <w:rPr>
                <w:rFonts w:ascii="Arial" w:hAnsi="Arial" w:cs="Arial"/>
                <w:sz w:val="20"/>
              </w:rPr>
              <w:t> </w:t>
            </w:r>
          </w:p>
        </w:tc>
        <w:tc>
          <w:tcPr>
            <w:tcW w:w="612" w:type="dxa"/>
            <w:tcBorders>
              <w:top w:val="nil"/>
              <w:left w:val="nil"/>
              <w:bottom w:val="single" w:sz="2" w:space="0" w:color="000000"/>
              <w:right w:val="nil"/>
            </w:tcBorders>
            <w:vAlign w:val="bottom"/>
            <w:hideMark/>
          </w:tcPr>
          <w:p w:rsidR="00236406" w:rsidRDefault="00236406">
            <w:pPr>
              <w:jc w:val="right"/>
              <w:rPr>
                <w:szCs w:val="24"/>
              </w:rPr>
            </w:pPr>
            <w:r>
              <w:rPr>
                <w:rFonts w:ascii="Arial" w:hAnsi="Arial" w:cs="Arial"/>
                <w:sz w:val="20"/>
              </w:rPr>
              <w:t>0.34</w:t>
            </w:r>
          </w:p>
        </w:tc>
        <w:tc>
          <w:tcPr>
            <w:tcW w:w="123" w:type="dxa"/>
            <w:tcBorders>
              <w:top w:val="nil"/>
              <w:left w:val="nil"/>
              <w:bottom w:val="single" w:sz="2" w:space="0" w:color="000000"/>
              <w:right w:val="nil"/>
            </w:tcBorders>
            <w:noWrap/>
            <w:vAlign w:val="bottom"/>
            <w:hideMark/>
          </w:tcPr>
          <w:p w:rsidR="00236406" w:rsidRDefault="00236406">
            <w:pPr>
              <w:rPr>
                <w:szCs w:val="24"/>
              </w:rPr>
            </w:pPr>
            <w:r>
              <w:rPr>
                <w:rFonts w:ascii="Arial" w:hAnsi="Arial" w:cs="Arial"/>
                <w:sz w:val="20"/>
              </w:rPr>
              <w:t> </w:t>
            </w:r>
          </w:p>
        </w:tc>
        <w:tc>
          <w:tcPr>
            <w:tcW w:w="32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12" w:type="dxa"/>
            <w:tcBorders>
              <w:top w:val="nil"/>
              <w:left w:val="nil"/>
              <w:bottom w:val="single" w:sz="2" w:space="0" w:color="000000"/>
              <w:right w:val="nil"/>
            </w:tcBorders>
            <w:vAlign w:val="bottom"/>
            <w:hideMark/>
          </w:tcPr>
          <w:p w:rsidR="00236406" w:rsidRDefault="00236406">
            <w:pPr>
              <w:rPr>
                <w:szCs w:val="24"/>
              </w:rPr>
            </w:pPr>
            <w:r>
              <w:rPr>
                <w:rFonts w:ascii="Arial" w:hAnsi="Arial" w:cs="Arial"/>
                <w:sz w:val="20"/>
              </w:rPr>
              <w:t> </w:t>
            </w:r>
          </w:p>
        </w:tc>
        <w:tc>
          <w:tcPr>
            <w:tcW w:w="612" w:type="dxa"/>
            <w:tcBorders>
              <w:top w:val="nil"/>
              <w:left w:val="nil"/>
              <w:bottom w:val="single" w:sz="2" w:space="0" w:color="000000"/>
              <w:right w:val="nil"/>
            </w:tcBorders>
            <w:vAlign w:val="bottom"/>
            <w:hideMark/>
          </w:tcPr>
          <w:p w:rsidR="00236406" w:rsidRDefault="00236406">
            <w:pPr>
              <w:jc w:val="right"/>
              <w:rPr>
                <w:szCs w:val="24"/>
              </w:rPr>
            </w:pPr>
            <w:r>
              <w:rPr>
                <w:rFonts w:ascii="Arial" w:hAnsi="Arial" w:cs="Arial"/>
                <w:sz w:val="20"/>
              </w:rPr>
              <w:t>0.29</w:t>
            </w:r>
          </w:p>
        </w:tc>
        <w:tc>
          <w:tcPr>
            <w:tcW w:w="123" w:type="dxa"/>
            <w:tcBorders>
              <w:top w:val="nil"/>
              <w:left w:val="nil"/>
              <w:bottom w:val="single" w:sz="2" w:space="0" w:color="000000"/>
              <w:right w:val="nil"/>
            </w:tcBorders>
            <w:noWrap/>
            <w:vAlign w:val="bottom"/>
            <w:hideMark/>
          </w:tcPr>
          <w:p w:rsidR="00236406" w:rsidRDefault="00236406">
            <w:pPr>
              <w:rPr>
                <w:szCs w:val="24"/>
              </w:rPr>
            </w:pPr>
            <w:r>
              <w:rPr>
                <w:rFonts w:ascii="Arial" w:hAnsi="Arial" w:cs="Arial"/>
                <w:sz w:val="20"/>
              </w:rPr>
              <w:t> </w:t>
            </w:r>
          </w:p>
        </w:tc>
        <w:tc>
          <w:tcPr>
            <w:tcW w:w="32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12" w:type="dxa"/>
            <w:tcBorders>
              <w:top w:val="nil"/>
              <w:left w:val="nil"/>
              <w:bottom w:val="single" w:sz="2" w:space="0" w:color="000000"/>
              <w:right w:val="nil"/>
            </w:tcBorders>
            <w:vAlign w:val="bottom"/>
            <w:hideMark/>
          </w:tcPr>
          <w:p w:rsidR="00236406" w:rsidRDefault="00236406">
            <w:pPr>
              <w:rPr>
                <w:szCs w:val="24"/>
              </w:rPr>
            </w:pPr>
            <w:r>
              <w:rPr>
                <w:rFonts w:ascii="Arial" w:hAnsi="Arial" w:cs="Arial"/>
                <w:sz w:val="20"/>
              </w:rPr>
              <w:t> </w:t>
            </w:r>
          </w:p>
        </w:tc>
        <w:tc>
          <w:tcPr>
            <w:tcW w:w="612" w:type="dxa"/>
            <w:tcBorders>
              <w:top w:val="nil"/>
              <w:left w:val="nil"/>
              <w:bottom w:val="single" w:sz="2" w:space="0" w:color="000000"/>
              <w:right w:val="nil"/>
            </w:tcBorders>
            <w:vAlign w:val="bottom"/>
            <w:hideMark/>
          </w:tcPr>
          <w:p w:rsidR="00236406" w:rsidRDefault="00236406">
            <w:pPr>
              <w:jc w:val="right"/>
              <w:rPr>
                <w:szCs w:val="24"/>
              </w:rPr>
            </w:pPr>
            <w:r>
              <w:rPr>
                <w:rFonts w:ascii="Arial" w:hAnsi="Arial" w:cs="Arial"/>
                <w:sz w:val="20"/>
              </w:rPr>
              <w:t>0.28</w:t>
            </w:r>
          </w:p>
        </w:tc>
        <w:tc>
          <w:tcPr>
            <w:tcW w:w="123" w:type="dxa"/>
            <w:tcBorders>
              <w:top w:val="nil"/>
              <w:left w:val="nil"/>
              <w:bottom w:val="single" w:sz="2" w:space="0" w:color="000000"/>
              <w:right w:val="nil"/>
            </w:tcBorders>
            <w:noWrap/>
            <w:vAlign w:val="bottom"/>
            <w:hideMark/>
          </w:tcPr>
          <w:p w:rsidR="00236406" w:rsidRDefault="00236406">
            <w:pPr>
              <w:rPr>
                <w:szCs w:val="24"/>
              </w:rPr>
            </w:pPr>
            <w:r>
              <w:rPr>
                <w:rFonts w:ascii="Arial" w:hAnsi="Arial" w:cs="Arial"/>
                <w:sz w:val="20"/>
              </w:rPr>
              <w:t> </w:t>
            </w:r>
          </w:p>
        </w:tc>
        <w:tc>
          <w:tcPr>
            <w:tcW w:w="323" w:type="dxa"/>
            <w:tcBorders>
              <w:top w:val="nil"/>
              <w:left w:val="nil"/>
              <w:bottom w:val="single" w:sz="2" w:space="0" w:color="000000"/>
              <w:right w:val="nil"/>
            </w:tcBorders>
            <w:vAlign w:val="bottom"/>
            <w:hideMark/>
          </w:tcPr>
          <w:p w:rsidR="00236406" w:rsidRDefault="00236406">
            <w:pPr>
              <w:pStyle w:val="la2"/>
            </w:pPr>
            <w:r>
              <w:rPr>
                <w:sz w:val="15"/>
                <w:szCs w:val="15"/>
              </w:rPr>
              <w:t> </w:t>
            </w:r>
          </w:p>
        </w:tc>
        <w:tc>
          <w:tcPr>
            <w:tcW w:w="112" w:type="dxa"/>
            <w:tcBorders>
              <w:top w:val="nil"/>
              <w:left w:val="nil"/>
              <w:bottom w:val="single" w:sz="2" w:space="0" w:color="000000"/>
              <w:right w:val="nil"/>
            </w:tcBorders>
            <w:vAlign w:val="bottom"/>
            <w:hideMark/>
          </w:tcPr>
          <w:p w:rsidR="00236406" w:rsidRDefault="00236406">
            <w:pPr>
              <w:rPr>
                <w:szCs w:val="24"/>
              </w:rPr>
            </w:pPr>
            <w:r>
              <w:rPr>
                <w:rFonts w:ascii="Arial" w:hAnsi="Arial" w:cs="Arial"/>
                <w:sz w:val="20"/>
              </w:rPr>
              <w:t> </w:t>
            </w:r>
          </w:p>
        </w:tc>
        <w:tc>
          <w:tcPr>
            <w:tcW w:w="612" w:type="dxa"/>
            <w:tcBorders>
              <w:top w:val="nil"/>
              <w:left w:val="nil"/>
              <w:bottom w:val="single" w:sz="2" w:space="0" w:color="000000"/>
              <w:right w:val="nil"/>
            </w:tcBorders>
            <w:vAlign w:val="bottom"/>
            <w:hideMark/>
          </w:tcPr>
          <w:p w:rsidR="00236406" w:rsidRDefault="00236406">
            <w:pPr>
              <w:jc w:val="right"/>
              <w:rPr>
                <w:szCs w:val="24"/>
              </w:rPr>
            </w:pPr>
            <w:r>
              <w:rPr>
                <w:rFonts w:ascii="Arial" w:hAnsi="Arial" w:cs="Arial"/>
                <w:sz w:val="20"/>
              </w:rPr>
              <w:t>1.20</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(1)</w:t>
      </w:r>
      <w:r>
        <w:rPr>
          <w:rFonts w:ascii="Arial" w:hAnsi="Arial" w:cs="Arial"/>
          <w:sz w:val="20"/>
          <w:szCs w:val="20"/>
        </w:rPr>
        <w:tab/>
        <w:t xml:space="preserve">Includes charges of $237 million (pre-tax) related to various legal matters.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(2)</w:t>
      </w:r>
      <w:r>
        <w:rPr>
          <w:rFonts w:ascii="Arial" w:hAnsi="Arial" w:cs="Arial"/>
          <w:sz w:val="20"/>
          <w:szCs w:val="20"/>
        </w:rPr>
        <w:tab/>
        <w:t>Includes charge of $1.4 billion (</w:t>
      </w:r>
      <w:r>
        <w:rPr>
          <w:sz w:val="20"/>
          <w:szCs w:val="20"/>
        </w:rPr>
        <w:t>€</w:t>
      </w:r>
      <w:r>
        <w:rPr>
          <w:rFonts w:ascii="Arial" w:hAnsi="Arial" w:cs="Arial"/>
          <w:sz w:val="20"/>
          <w:szCs w:val="20"/>
        </w:rPr>
        <w:t>899 million) related to the fine imposed by the European Commission in February 2008.</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(3)</w:t>
      </w:r>
      <w:r>
        <w:rPr>
          <w:rFonts w:ascii="Arial" w:hAnsi="Arial" w:cs="Arial"/>
          <w:sz w:val="20"/>
          <w:szCs w:val="20"/>
        </w:rPr>
        <w:tab/>
        <w:t xml:space="preserve">Reflects $1.6 billion of revenue deferred to the third quarter of fiscal year 2007 for the Express Upgrade to Windows Vista and Microsoft Office Technology guarantee programs and pre-shipments of Windows Vista and the 2007 Microsoft Office system.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(4)</w:t>
      </w:r>
      <w:r>
        <w:rPr>
          <w:rFonts w:ascii="Arial" w:hAnsi="Arial" w:cs="Arial"/>
          <w:sz w:val="20"/>
          <w:szCs w:val="20"/>
        </w:rPr>
        <w:tab/>
        <w:t xml:space="preserve">Includes $1.6 billion of revenue discussed above.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(5)</w:t>
      </w:r>
      <w:r>
        <w:rPr>
          <w:rFonts w:ascii="Arial" w:hAnsi="Arial" w:cs="Arial"/>
          <w:sz w:val="20"/>
          <w:szCs w:val="20"/>
        </w:rPr>
        <w:tab/>
        <w:t xml:space="preserve">Includes charges of $296 million (pre-tax) related to various legal matters.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(6)</w:t>
      </w:r>
      <w:r>
        <w:rPr>
          <w:rFonts w:ascii="Arial" w:hAnsi="Arial" w:cs="Arial"/>
          <w:sz w:val="20"/>
          <w:szCs w:val="20"/>
        </w:rPr>
        <w:tab/>
        <w:t xml:space="preserve">Includes $1.1 billion (pre-tax) charge related to the Xbox 360 warranty policy, inventory write-downs, and product returns.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(7)</w:t>
      </w:r>
      <w:r>
        <w:rPr>
          <w:rFonts w:ascii="Arial" w:hAnsi="Arial" w:cs="Arial"/>
          <w:sz w:val="20"/>
          <w:szCs w:val="20"/>
        </w:rPr>
        <w:tab/>
        <w:t xml:space="preserve">Includes charge of $361 million (pre-tax) related to the settlement with RealNetworks, Inc.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(8)</w:t>
      </w:r>
      <w:r>
        <w:rPr>
          <w:rFonts w:ascii="Arial" w:hAnsi="Arial" w:cs="Arial"/>
          <w:sz w:val="20"/>
          <w:szCs w:val="20"/>
        </w:rPr>
        <w:tab/>
        <w:t xml:space="preserve">Includes charges of $397 million (pre-tax) related to various legal matters. </w:t>
      </w:r>
    </w:p>
    <w:p w:rsidR="00236406" w:rsidRDefault="00236406" w:rsidP="00236406">
      <w:pPr>
        <w:pStyle w:val="NormalWeb"/>
        <w:spacing w:before="0" w:beforeAutospacing="0" w:after="0" w:afterAutospacing="0"/>
        <w:ind w:left="489" w:hanging="490"/>
        <w:jc w:val="both"/>
      </w:pPr>
      <w:r>
        <w:rPr>
          <w:rFonts w:ascii="Arial" w:hAnsi="Arial" w:cs="Arial"/>
          <w:sz w:val="20"/>
          <w:szCs w:val="20"/>
        </w:rPr>
        <w:t>(9)</w:t>
      </w:r>
      <w:r>
        <w:rPr>
          <w:rFonts w:ascii="Arial" w:hAnsi="Arial" w:cs="Arial"/>
          <w:sz w:val="20"/>
          <w:szCs w:val="20"/>
        </w:rPr>
        <w:tab/>
        <w:t>Includes charge of $351 million (</w:t>
      </w:r>
      <w:r>
        <w:rPr>
          <w:sz w:val="20"/>
          <w:szCs w:val="20"/>
        </w:rPr>
        <w:t>€</w:t>
      </w:r>
      <w:r>
        <w:rPr>
          <w:rFonts w:ascii="Arial" w:hAnsi="Arial" w:cs="Arial"/>
          <w:sz w:val="20"/>
          <w:szCs w:val="20"/>
        </w:rPr>
        <w:t xml:space="preserve">281 million) as a result of the fine imposed by the European Commission in July 2006.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pageBreakBefore/>
        <w:spacing w:before="0" w:beforeAutospacing="0" w:after="0" w:afterAutospacing="0"/>
        <w:jc w:val="both"/>
      </w:pPr>
      <w:r>
        <w:rPr>
          <w:rFonts w:ascii="Arial" w:hAnsi="Arial" w:cs="Arial"/>
        </w:rPr>
        <w:lastRenderedPageBreak/>
        <w:t xml:space="preserve">REPORT OF INDEPENDENT REGISTERED PUBLIC ACCOUNTING FIRM </w:t>
      </w:r>
    </w:p>
    <w:p w:rsidR="00236406" w:rsidRDefault="00236406" w:rsidP="00236406">
      <w:pPr>
        <w:pStyle w:val="NormalWeb"/>
        <w:spacing w:before="0" w:beforeAutospacing="0" w:after="0" w:afterAutospacing="0"/>
        <w:jc w:val="both"/>
      </w:pPr>
      <w:r>
        <w:rPr>
          <w:sz w:val="15"/>
          <w:szCs w:val="15"/>
        </w:rPr>
        <w:t> </w:t>
      </w:r>
    </w:p>
    <w:p w:rsidR="00236406" w:rsidRDefault="00236406" w:rsidP="00F46D4C">
      <w:pPr>
        <w:pStyle w:val="NormalWeb"/>
        <w:keepNext/>
        <w:spacing w:before="40" w:beforeAutospacing="0" w:after="0" w:afterAutospacing="0"/>
        <w:ind w:left="245" w:hanging="245"/>
        <w:jc w:val="both"/>
      </w:pPr>
      <w:r>
        <w:rPr>
          <w:rFonts w:ascii="Arial" w:hAnsi="Arial" w:cs="Arial"/>
          <w:sz w:val="20"/>
          <w:szCs w:val="20"/>
        </w:rPr>
        <w:t xml:space="preserve">To the Board of Directors and Stockholders of Microsoft Corporation: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We have audited the accompanying consolidated balance sheets of Microsoft Corporation and subsidiaries (the “Company”) as of June 30, 2008 and 2007, and the related consolidated statements of income, cash flows, and stockholders’ equity for each of the three years in the period ended June 30, 2008. These financial statements are the responsibility of the Company’s management. Our responsibility is to express an opinion on these financial statements based on our audits.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In our opinion, such consolidated financial statements present fairly, in all material respects, the financial position of Microsoft Corporation and subsidiaries as of June 30, 2008 and 2007, and the results of their operations and their cash flows for each of the three years in the period ended June 30, 2008, in conformity with accounting principles generally accepted in the United States of America.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As discussed in Note 1 to the financial statements, on July 1, 2007 the Company adopted the provisions of Financial Accounting Standards Board Interpretation No. 48, </w:t>
      </w:r>
      <w:r>
        <w:rPr>
          <w:rFonts w:ascii="Arial" w:hAnsi="Arial" w:cs="Arial"/>
          <w:i/>
          <w:iCs/>
          <w:sz w:val="20"/>
          <w:szCs w:val="20"/>
        </w:rPr>
        <w:t>Accounting for Uncertainty in Income Taxes – an interpretation of FASB Statement No. 109</w:t>
      </w:r>
      <w:r>
        <w:rPr>
          <w:rFonts w:ascii="Arial" w:hAnsi="Arial" w:cs="Arial"/>
          <w:sz w:val="20"/>
          <w:szCs w:val="20"/>
        </w:rPr>
        <w:t xml:space="preserve"> and Emerging Issues Task Force Issue No. 06-2, </w:t>
      </w:r>
      <w:r>
        <w:rPr>
          <w:rFonts w:ascii="Arial" w:hAnsi="Arial" w:cs="Arial"/>
          <w:i/>
          <w:iCs/>
          <w:sz w:val="20"/>
          <w:szCs w:val="20"/>
        </w:rPr>
        <w:t>Accounting for Sabbatical Leave and Other Similar Benefits Pursuant to FASB Statement No. 43</w:t>
      </w:r>
      <w:r>
        <w:rPr>
          <w:rFonts w:ascii="Arial" w:hAnsi="Arial" w:cs="Arial"/>
          <w:sz w:val="20"/>
          <w:szCs w:val="20"/>
        </w:rPr>
        <w:t xml:space="preserve">.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We have also audited, in accordance with the standards of the Public Company Accounting Oversight Board (United States), the Company’s internal control over financial reporting as of June 30, 2008, based on the criteria established in </w:t>
      </w:r>
      <w:r>
        <w:rPr>
          <w:rFonts w:ascii="Arial" w:hAnsi="Arial" w:cs="Arial"/>
          <w:i/>
          <w:iCs/>
          <w:sz w:val="20"/>
          <w:szCs w:val="20"/>
        </w:rPr>
        <w:t>Internal Control – Integrated Framework</w:t>
      </w:r>
      <w:r>
        <w:rPr>
          <w:rFonts w:ascii="Arial" w:hAnsi="Arial" w:cs="Arial"/>
          <w:sz w:val="20"/>
          <w:szCs w:val="20"/>
        </w:rPr>
        <w:t xml:space="preserve"> issued by the Committee of Sponsoring Organizations of the Treadway Commission and our report dated July 31, 2008 expressed an unqualified opinion on the Company’s internal control over financial reporting.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CE06F5">
      <w:pPr>
        <w:pStyle w:val="NormalWeb"/>
        <w:spacing w:before="400" w:beforeAutospacing="0" w:after="0" w:afterAutospacing="0"/>
        <w:ind w:left="245" w:hanging="245"/>
        <w:jc w:val="both"/>
      </w:pPr>
      <w:r>
        <w:rPr>
          <w:rFonts w:ascii="Arial" w:hAnsi="Arial" w:cs="Arial"/>
          <w:sz w:val="20"/>
          <w:szCs w:val="20"/>
        </w:rPr>
        <w:t>/s/    D</w:t>
      </w:r>
      <w:r>
        <w:rPr>
          <w:rFonts w:ascii="Arial" w:hAnsi="Arial" w:cs="Arial"/>
          <w:sz w:val="15"/>
          <w:szCs w:val="15"/>
        </w:rPr>
        <w:t>ELOITTE</w:t>
      </w:r>
      <w:r>
        <w:rPr>
          <w:rFonts w:ascii="Arial" w:hAnsi="Arial" w:cs="Arial"/>
          <w:sz w:val="20"/>
          <w:szCs w:val="20"/>
        </w:rPr>
        <w:t> &amp; T</w:t>
      </w:r>
      <w:r>
        <w:rPr>
          <w:rFonts w:ascii="Arial" w:hAnsi="Arial" w:cs="Arial"/>
          <w:sz w:val="15"/>
          <w:szCs w:val="15"/>
        </w:rPr>
        <w:t>OUCHE</w:t>
      </w:r>
      <w:r>
        <w:rPr>
          <w:rFonts w:ascii="Arial" w:hAnsi="Arial" w:cs="Arial"/>
          <w:sz w:val="20"/>
          <w:szCs w:val="20"/>
        </w:rPr>
        <w:t xml:space="preserve"> LLP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244" w:hanging="245"/>
        <w:jc w:val="both"/>
      </w:pPr>
      <w:r>
        <w:rPr>
          <w:rFonts w:ascii="Arial" w:hAnsi="Arial" w:cs="Arial"/>
          <w:sz w:val="20"/>
          <w:szCs w:val="20"/>
        </w:rPr>
        <w:t xml:space="preserve">Seattle, Washington </w:t>
      </w:r>
    </w:p>
    <w:p w:rsidR="00236406" w:rsidRDefault="00236406" w:rsidP="00236406">
      <w:pPr>
        <w:pStyle w:val="NormalWeb"/>
        <w:spacing w:before="0" w:beforeAutospacing="0" w:after="0" w:afterAutospacing="0"/>
        <w:ind w:left="244" w:hanging="245"/>
        <w:jc w:val="both"/>
      </w:pPr>
      <w:r>
        <w:rPr>
          <w:rFonts w:ascii="Arial" w:hAnsi="Arial" w:cs="Arial"/>
          <w:sz w:val="20"/>
          <w:szCs w:val="20"/>
        </w:rPr>
        <w:t xml:space="preserve">July 31, 2008 </w:t>
      </w:r>
    </w:p>
    <w:p w:rsidR="00236406" w:rsidRDefault="00236406" w:rsidP="00236406">
      <w:pPr>
        <w:pStyle w:val="NormalWeb"/>
        <w:spacing w:before="0" w:beforeAutospacing="0" w:after="0" w:afterAutospacing="0"/>
        <w:jc w:val="both"/>
      </w:pPr>
      <w:r>
        <w:rPr>
          <w:sz w:val="15"/>
          <w:szCs w:val="15"/>
        </w:rPr>
        <w:t> </w:t>
      </w:r>
    </w:p>
    <w:p w:rsidR="00236406" w:rsidRDefault="00236406" w:rsidP="0065063D">
      <w:pPr>
        <w:pStyle w:val="NormalWeb"/>
        <w:pageBreakBefore/>
        <w:spacing w:before="0" w:beforeAutospacing="0" w:after="0" w:afterAutospacing="0"/>
      </w:pPr>
      <w:r>
        <w:rPr>
          <w:rFonts w:ascii="Arial" w:hAnsi="Arial" w:cs="Arial"/>
        </w:rPr>
        <w:lastRenderedPageBreak/>
        <w:t xml:space="preserve">CHANGES IN AND DISAGREEMENTS WITH ACCOUNTANTS ON ACCOUNTING AND FINANCIAL DISCLOSURE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Not applicable.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rPr>
        <w:t xml:space="preserve">CONTROLS AND PROCEDURES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244" w:hanging="245"/>
        <w:jc w:val="both"/>
      </w:pPr>
      <w:r>
        <w:rPr>
          <w:rFonts w:ascii="Arial" w:hAnsi="Arial" w:cs="Arial"/>
          <w:sz w:val="20"/>
          <w:szCs w:val="20"/>
        </w:rPr>
        <w:t xml:space="preserve">REPORT OF MANAGEMENT ON INTERNAL CONTROL OVER FINANCIAL REPORTING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Management conducted an evaluation of the effectiveness of our internal control over financial reporting based on the framework in </w:t>
      </w:r>
      <w:r>
        <w:rPr>
          <w:rFonts w:ascii="Arial" w:hAnsi="Arial" w:cs="Arial"/>
          <w:i/>
          <w:iCs/>
          <w:sz w:val="20"/>
          <w:szCs w:val="20"/>
        </w:rPr>
        <w:t>Internal Control – Integrated Framework</w:t>
      </w:r>
      <w:r>
        <w:rPr>
          <w:rFonts w:ascii="Arial" w:hAnsi="Arial" w:cs="Arial"/>
          <w:sz w:val="20"/>
          <w:szCs w:val="20"/>
        </w:rPr>
        <w:t xml:space="preserve"> issued by the Committee of Sponsoring Organizations of the Treadway Commission. Based on this evaluation, management concluded that the company’s internal control over financial reporting was effective as of June 30, 2008. There were no changes in our internal control over financial reporting during the quarter ended June 30, 2008 that have materially affected, or are reasonably likely to materially affect, our internal control over financial reporting. Deloitte &amp; Touche LLP has audited our internal control over financial reporting as of June 30, 2008; their report follows. </w:t>
      </w:r>
    </w:p>
    <w:p w:rsidR="00236406" w:rsidRDefault="00236406" w:rsidP="00236406">
      <w:pPr>
        <w:pStyle w:val="NormalWeb"/>
        <w:spacing w:before="0" w:beforeAutospacing="0" w:after="0" w:afterAutospacing="0"/>
        <w:jc w:val="both"/>
      </w:pPr>
      <w:r>
        <w:rPr>
          <w:sz w:val="15"/>
          <w:szCs w:val="15"/>
        </w:rPr>
        <w:t> </w:t>
      </w:r>
    </w:p>
    <w:p w:rsidR="00236406" w:rsidRDefault="00236406" w:rsidP="0065063D">
      <w:pPr>
        <w:pStyle w:val="NormalWeb"/>
        <w:pageBreakBefore/>
        <w:spacing w:before="0" w:beforeAutospacing="0" w:after="0" w:afterAutospacing="0"/>
      </w:pPr>
      <w:r>
        <w:rPr>
          <w:rFonts w:ascii="Arial" w:hAnsi="Arial" w:cs="Arial"/>
        </w:rPr>
        <w:lastRenderedPageBreak/>
        <w:t xml:space="preserve">REPORT OF INDEPENDENT REGISTERED PUBLIC ACCOUNTING FIRM </w:t>
      </w:r>
    </w:p>
    <w:p w:rsidR="00236406" w:rsidRDefault="00236406" w:rsidP="00236406">
      <w:pPr>
        <w:pStyle w:val="NormalWeb"/>
        <w:spacing w:before="0" w:beforeAutospacing="0" w:after="0" w:afterAutospacing="0"/>
        <w:jc w:val="both"/>
      </w:pPr>
      <w:r>
        <w:rPr>
          <w:sz w:val="15"/>
          <w:szCs w:val="15"/>
        </w:rPr>
        <w:t> </w:t>
      </w:r>
    </w:p>
    <w:p w:rsidR="00236406" w:rsidRDefault="00236406" w:rsidP="00F46D4C">
      <w:pPr>
        <w:pStyle w:val="NormalWeb"/>
        <w:keepNext/>
        <w:spacing w:before="40" w:beforeAutospacing="0" w:after="0" w:afterAutospacing="0"/>
        <w:ind w:left="245" w:hanging="245"/>
        <w:jc w:val="both"/>
      </w:pPr>
      <w:r>
        <w:rPr>
          <w:rFonts w:ascii="Arial" w:hAnsi="Arial" w:cs="Arial"/>
          <w:sz w:val="20"/>
          <w:szCs w:val="20"/>
        </w:rPr>
        <w:t xml:space="preserve">To the Board of Directors and Stockholders of Microsoft Corporation: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We have audited the internal control over financial reporting of Microsoft Corporation and subsidiaries (the “Company”) as of June 30, 2008, based on criteria established in </w:t>
      </w:r>
      <w:r>
        <w:rPr>
          <w:rFonts w:ascii="Arial" w:hAnsi="Arial" w:cs="Arial"/>
          <w:i/>
          <w:iCs/>
          <w:sz w:val="20"/>
          <w:szCs w:val="20"/>
        </w:rPr>
        <w:t xml:space="preserve">Internal Control – Integrated Framework </w:t>
      </w:r>
      <w:r>
        <w:rPr>
          <w:rFonts w:ascii="Arial" w:hAnsi="Arial" w:cs="Arial"/>
          <w:sz w:val="20"/>
          <w:szCs w:val="20"/>
        </w:rPr>
        <w:t xml:space="preserve">issued by the Committee of Sponsoring Organizations of the Treadway Commission. 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In our opinion, the Company maintained, in all material respects, effective internal control over financial reporting as of June 30, 2008, based on the criteria established in </w:t>
      </w:r>
      <w:r>
        <w:rPr>
          <w:rFonts w:ascii="Arial" w:hAnsi="Arial" w:cs="Arial"/>
          <w:i/>
          <w:iCs/>
          <w:sz w:val="20"/>
          <w:szCs w:val="20"/>
        </w:rPr>
        <w:t xml:space="preserve">Internal Control – Integrated Framework </w:t>
      </w:r>
      <w:r>
        <w:rPr>
          <w:rFonts w:ascii="Arial" w:hAnsi="Arial" w:cs="Arial"/>
          <w:sz w:val="20"/>
          <w:szCs w:val="20"/>
        </w:rPr>
        <w:t xml:space="preserve">issued by the Committee of Sponsoring Organizations of the Treadway Commission.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We have also audited, in accordance with the standards of the Public Company Accounting Oversight Board (United States), the consolidated financial statements as of and for the year ended June 30, 2008 of the Company and our report dated July 31, 2008 expressed an unqualified opinion on those financial statements and included an explanatory paragraph regarding the Company’s adoption of Financial Accounting Standards Board Interpretation No. 48, </w:t>
      </w:r>
      <w:r>
        <w:rPr>
          <w:rFonts w:ascii="Arial" w:hAnsi="Arial" w:cs="Arial"/>
          <w:i/>
          <w:iCs/>
          <w:sz w:val="20"/>
          <w:szCs w:val="20"/>
        </w:rPr>
        <w:t>Accounting for Uncertainty in Income Taxes – an interpretation of FASB Statement No. 109</w:t>
      </w:r>
      <w:r>
        <w:rPr>
          <w:rFonts w:ascii="Arial" w:hAnsi="Arial" w:cs="Arial"/>
          <w:sz w:val="20"/>
          <w:szCs w:val="20"/>
        </w:rPr>
        <w:t xml:space="preserve"> and Emerging Issues Task Force Issue No. 06-2, </w:t>
      </w:r>
      <w:r>
        <w:rPr>
          <w:rFonts w:ascii="Arial" w:hAnsi="Arial" w:cs="Arial"/>
          <w:i/>
          <w:iCs/>
          <w:sz w:val="20"/>
          <w:szCs w:val="20"/>
        </w:rPr>
        <w:t>Accounting for Sabbatical Leave and Other Similar Benefits Pursuant to FASB Statement No. 43</w:t>
      </w:r>
      <w:r>
        <w:rPr>
          <w:rFonts w:ascii="Arial" w:hAnsi="Arial" w:cs="Arial"/>
          <w:b/>
          <w:bCs/>
          <w:sz w:val="20"/>
          <w:szCs w:val="20"/>
        </w:rPr>
        <w:t>.</w:t>
      </w:r>
      <w:r>
        <w:rPr>
          <w:rFonts w:ascii="Arial" w:hAnsi="Arial" w:cs="Arial"/>
          <w:sz w:val="20"/>
          <w:szCs w:val="20"/>
        </w:rPr>
        <w:t xml:space="preserv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65063D">
      <w:pPr>
        <w:pStyle w:val="NormalWeb"/>
        <w:spacing w:before="400" w:beforeAutospacing="0" w:after="0" w:afterAutospacing="0"/>
        <w:ind w:left="245" w:hanging="245"/>
        <w:jc w:val="both"/>
      </w:pPr>
      <w:r>
        <w:rPr>
          <w:rFonts w:ascii="Arial" w:hAnsi="Arial" w:cs="Arial"/>
          <w:sz w:val="20"/>
          <w:szCs w:val="20"/>
        </w:rPr>
        <w:t>/s/    D</w:t>
      </w:r>
      <w:r>
        <w:rPr>
          <w:rFonts w:ascii="Arial" w:hAnsi="Arial" w:cs="Arial"/>
          <w:sz w:val="15"/>
          <w:szCs w:val="15"/>
        </w:rPr>
        <w:t>ELOITTE</w:t>
      </w:r>
      <w:r>
        <w:rPr>
          <w:rFonts w:ascii="Arial" w:hAnsi="Arial" w:cs="Arial"/>
          <w:sz w:val="20"/>
          <w:szCs w:val="20"/>
        </w:rPr>
        <w:t> &amp; T</w:t>
      </w:r>
      <w:r>
        <w:rPr>
          <w:rFonts w:ascii="Arial" w:hAnsi="Arial" w:cs="Arial"/>
          <w:sz w:val="15"/>
          <w:szCs w:val="15"/>
        </w:rPr>
        <w:t>OUCHE</w:t>
      </w:r>
      <w:r>
        <w:rPr>
          <w:rFonts w:ascii="Arial" w:hAnsi="Arial" w:cs="Arial"/>
          <w:sz w:val="20"/>
          <w:szCs w:val="20"/>
        </w:rPr>
        <w:t xml:space="preserve"> LLP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244" w:hanging="245"/>
        <w:jc w:val="both"/>
      </w:pPr>
      <w:r>
        <w:rPr>
          <w:rFonts w:ascii="Arial" w:hAnsi="Arial" w:cs="Arial"/>
          <w:sz w:val="20"/>
          <w:szCs w:val="20"/>
        </w:rPr>
        <w:t xml:space="preserve">Seattle, Washington </w:t>
      </w:r>
    </w:p>
    <w:p w:rsidR="00236406" w:rsidRDefault="00236406" w:rsidP="00236406">
      <w:pPr>
        <w:pStyle w:val="NormalWeb"/>
        <w:spacing w:before="0" w:beforeAutospacing="0" w:after="0" w:afterAutospacing="0"/>
        <w:ind w:left="244" w:hanging="245"/>
        <w:jc w:val="both"/>
      </w:pPr>
      <w:r>
        <w:rPr>
          <w:rFonts w:ascii="Arial" w:hAnsi="Arial" w:cs="Arial"/>
          <w:sz w:val="20"/>
          <w:szCs w:val="20"/>
        </w:rPr>
        <w:t xml:space="preserve">July 31, 2008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pageBreakBefore/>
        <w:spacing w:before="0" w:beforeAutospacing="0" w:after="0" w:afterAutospacing="0"/>
        <w:jc w:val="both"/>
      </w:pPr>
      <w:r>
        <w:rPr>
          <w:rFonts w:ascii="Arial" w:hAnsi="Arial" w:cs="Arial"/>
        </w:rPr>
        <w:lastRenderedPageBreak/>
        <w:t xml:space="preserve">DIRECTORS AND EXECUTIVE OFFICERS OF MICROSOFT CORPORATION </w:t>
      </w:r>
    </w:p>
    <w:p w:rsidR="00236406" w:rsidRDefault="00236406" w:rsidP="00236406">
      <w:pPr>
        <w:pStyle w:val="NormalWeb"/>
        <w:spacing w:before="0" w:beforeAutospacing="0" w:after="0" w:afterAutospacing="0"/>
        <w:jc w:val="both"/>
      </w:pPr>
      <w:r>
        <w:rPr>
          <w:sz w:val="15"/>
          <w:szCs w:val="15"/>
        </w:rPr>
        <w:t> </w:t>
      </w:r>
    </w:p>
    <w:p w:rsidR="00236406" w:rsidRDefault="00236406" w:rsidP="0065063D">
      <w:pPr>
        <w:pStyle w:val="NormalWeb"/>
        <w:spacing w:before="200" w:beforeAutospacing="0" w:after="0" w:afterAutospacing="0"/>
        <w:jc w:val="center"/>
      </w:pPr>
      <w:r>
        <w:rPr>
          <w:rFonts w:ascii="Arial" w:hAnsi="Arial" w:cs="Arial"/>
          <w:sz w:val="20"/>
          <w:szCs w:val="20"/>
          <w:u w:val="single"/>
        </w:rPr>
        <w:t xml:space="preserve">DIRECTORS </w:t>
      </w:r>
    </w:p>
    <w:p w:rsidR="00236406" w:rsidRDefault="00236406" w:rsidP="00236406">
      <w:pPr>
        <w:pStyle w:val="NormalWeb"/>
        <w:keepNext/>
        <w:spacing w:before="0" w:beforeAutospacing="0" w:after="0" w:afterAutospacing="0"/>
      </w:pPr>
      <w:r>
        <w:rPr>
          <w:sz w:val="15"/>
          <w:szCs w:val="15"/>
        </w:rPr>
        <w:t> </w:t>
      </w:r>
    </w:p>
    <w:tbl>
      <w:tblPr>
        <w:tblW w:w="5000" w:type="pct"/>
        <w:jc w:val="center"/>
        <w:tblCellMar>
          <w:left w:w="0" w:type="dxa"/>
          <w:right w:w="0" w:type="dxa"/>
        </w:tblCellMar>
        <w:tblLook w:val="04A0"/>
      </w:tblPr>
      <w:tblGrid>
        <w:gridCol w:w="3426"/>
        <w:gridCol w:w="101"/>
        <w:gridCol w:w="3226"/>
        <w:gridCol w:w="101"/>
        <w:gridCol w:w="3226"/>
      </w:tblGrid>
      <w:tr w:rsidR="00236406" w:rsidTr="00236406">
        <w:trPr>
          <w:jc w:val="center"/>
        </w:trPr>
        <w:tc>
          <w:tcPr>
            <w:tcW w:w="1700" w:type="pct"/>
            <w:vAlign w:val="center"/>
          </w:tcPr>
          <w:p w:rsidR="00236406" w:rsidRDefault="00236406">
            <w:pPr>
              <w:rPr>
                <w:sz w:val="2"/>
                <w:szCs w:val="24"/>
              </w:rPr>
            </w:pPr>
          </w:p>
        </w:tc>
        <w:tc>
          <w:tcPr>
            <w:tcW w:w="50" w:type="pct"/>
            <w:vAlign w:val="bottom"/>
          </w:tcPr>
          <w:p w:rsidR="00236406" w:rsidRDefault="00236406">
            <w:pPr>
              <w:rPr>
                <w:sz w:val="2"/>
                <w:szCs w:val="24"/>
              </w:rPr>
            </w:pPr>
          </w:p>
        </w:tc>
        <w:tc>
          <w:tcPr>
            <w:tcW w:w="1600" w:type="pct"/>
            <w:vAlign w:val="center"/>
          </w:tcPr>
          <w:p w:rsidR="00236406" w:rsidRDefault="00236406">
            <w:pPr>
              <w:rPr>
                <w:sz w:val="2"/>
                <w:szCs w:val="24"/>
              </w:rPr>
            </w:pPr>
          </w:p>
        </w:tc>
        <w:tc>
          <w:tcPr>
            <w:tcW w:w="50" w:type="pct"/>
            <w:vAlign w:val="bottom"/>
          </w:tcPr>
          <w:p w:rsidR="00236406" w:rsidRDefault="00236406">
            <w:pPr>
              <w:rPr>
                <w:sz w:val="2"/>
                <w:szCs w:val="24"/>
              </w:rPr>
            </w:pPr>
          </w:p>
        </w:tc>
        <w:tc>
          <w:tcPr>
            <w:tcW w:w="1600" w:type="pct"/>
            <w:vAlign w:val="center"/>
          </w:tcPr>
          <w:p w:rsidR="00236406" w:rsidRDefault="00236406">
            <w:pPr>
              <w:rPr>
                <w:sz w:val="2"/>
                <w:szCs w:val="24"/>
              </w:rPr>
            </w:pPr>
          </w:p>
        </w:tc>
      </w:tr>
      <w:tr w:rsidR="00236406" w:rsidTr="00236406">
        <w:trPr>
          <w:jc w:val="center"/>
        </w:trPr>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William H. Gates III</w:t>
            </w:r>
          </w:p>
          <w:p w:rsidR="00236406" w:rsidRDefault="00236406">
            <w:pPr>
              <w:pStyle w:val="NormalWeb"/>
              <w:spacing w:before="0" w:beforeAutospacing="0" w:after="0" w:afterAutospacing="0"/>
              <w:ind w:left="240" w:hanging="240"/>
              <w:jc w:val="both"/>
            </w:pPr>
            <w:r>
              <w:rPr>
                <w:rFonts w:ascii="Arial" w:hAnsi="Arial" w:cs="Arial"/>
                <w:sz w:val="20"/>
                <w:szCs w:val="20"/>
              </w:rPr>
              <w:t>Chairman of the Board,</w:t>
            </w:r>
          </w:p>
          <w:p w:rsidR="00236406" w:rsidRDefault="00236406">
            <w:pPr>
              <w:pStyle w:val="NormalWeb"/>
              <w:spacing w:before="0" w:beforeAutospacing="0" w:after="15" w:afterAutospacing="0"/>
              <w:ind w:left="240" w:hanging="240"/>
            </w:pPr>
            <w:r>
              <w:rPr>
                <w:rFonts w:ascii="Arial" w:hAnsi="Arial" w:cs="Arial"/>
                <w:sz w:val="20"/>
                <w:szCs w:val="20"/>
              </w:rPr>
              <w:t>Microsoft Corporation</w:t>
            </w:r>
          </w:p>
        </w:tc>
        <w:tc>
          <w:tcPr>
            <w:tcW w:w="0" w:type="auto"/>
            <w:vAlign w:val="bottom"/>
            <w:hideMark/>
          </w:tcPr>
          <w:p w:rsidR="00236406" w:rsidRDefault="00236406">
            <w:pPr>
              <w:pStyle w:val="la2"/>
            </w:pPr>
            <w:r>
              <w:rPr>
                <w:sz w:val="15"/>
                <w:szCs w:val="15"/>
              </w:rPr>
              <w:t> </w:t>
            </w:r>
          </w:p>
        </w:tc>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 xml:space="preserve">Raymond V. Gilmartin </w:t>
            </w:r>
            <w:r>
              <w:rPr>
                <w:rFonts w:ascii="Arial" w:hAnsi="Arial" w:cs="Arial"/>
                <w:b/>
                <w:bCs/>
                <w:sz w:val="15"/>
                <w:szCs w:val="15"/>
                <w:vertAlign w:val="superscript"/>
              </w:rPr>
              <w:t>4,5</w:t>
            </w:r>
          </w:p>
          <w:p w:rsidR="00236406" w:rsidRDefault="00236406">
            <w:pPr>
              <w:pStyle w:val="NormalWeb"/>
              <w:spacing w:before="0" w:beforeAutospacing="0" w:after="15" w:afterAutospacing="0"/>
            </w:pPr>
            <w:r>
              <w:rPr>
                <w:rFonts w:ascii="Arial" w:hAnsi="Arial" w:cs="Arial"/>
                <w:sz w:val="20"/>
                <w:szCs w:val="20"/>
              </w:rPr>
              <w:t>Former Chairman, President, Chief Executive Officer, Merck &amp; Co., Inc.</w:t>
            </w:r>
          </w:p>
        </w:tc>
        <w:tc>
          <w:tcPr>
            <w:tcW w:w="0" w:type="auto"/>
            <w:vAlign w:val="bottom"/>
            <w:hideMark/>
          </w:tcPr>
          <w:p w:rsidR="00236406" w:rsidRDefault="00236406">
            <w:pPr>
              <w:pStyle w:val="la2"/>
            </w:pPr>
            <w:r>
              <w:rPr>
                <w:sz w:val="15"/>
                <w:szCs w:val="15"/>
              </w:rPr>
              <w:t> </w:t>
            </w:r>
          </w:p>
        </w:tc>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 xml:space="preserve">Charles H. Noski </w:t>
            </w:r>
            <w:r>
              <w:rPr>
                <w:rFonts w:ascii="Arial" w:hAnsi="Arial" w:cs="Arial"/>
                <w:b/>
                <w:bCs/>
                <w:sz w:val="15"/>
                <w:szCs w:val="15"/>
                <w:vertAlign w:val="superscript"/>
              </w:rPr>
              <w:t>1,3</w:t>
            </w:r>
          </w:p>
          <w:p w:rsidR="00236406" w:rsidRDefault="00236406">
            <w:pPr>
              <w:pStyle w:val="NormalWeb"/>
              <w:spacing w:before="0" w:beforeAutospacing="0" w:after="0" w:afterAutospacing="0"/>
              <w:ind w:left="240" w:hanging="240"/>
              <w:jc w:val="both"/>
            </w:pPr>
            <w:r>
              <w:rPr>
                <w:rFonts w:ascii="Arial" w:hAnsi="Arial" w:cs="Arial"/>
                <w:sz w:val="20"/>
                <w:szCs w:val="20"/>
              </w:rPr>
              <w:t>Former Vice Chairman,</w:t>
            </w:r>
          </w:p>
          <w:p w:rsidR="00236406" w:rsidRDefault="00236406">
            <w:pPr>
              <w:pStyle w:val="NormalWeb"/>
              <w:spacing w:before="0" w:beforeAutospacing="0" w:after="15" w:afterAutospacing="0"/>
              <w:ind w:left="240" w:hanging="240"/>
            </w:pPr>
            <w:r>
              <w:rPr>
                <w:rFonts w:ascii="Arial" w:hAnsi="Arial" w:cs="Arial"/>
                <w:sz w:val="20"/>
                <w:szCs w:val="20"/>
              </w:rPr>
              <w:t>AT&amp;T Corporation</w:t>
            </w:r>
          </w:p>
        </w:tc>
      </w:tr>
      <w:tr w:rsidR="00236406" w:rsidTr="00236406">
        <w:trPr>
          <w:trHeight w:val="240"/>
          <w:jc w:val="center"/>
        </w:trPr>
        <w:tc>
          <w:tcPr>
            <w:tcW w:w="0" w:type="auto"/>
            <w:vAlign w:val="center"/>
          </w:tcPr>
          <w:p w:rsidR="00236406" w:rsidRDefault="00236406">
            <w:pPr>
              <w:rPr>
                <w:szCs w:val="24"/>
              </w:rPr>
            </w:pPr>
          </w:p>
        </w:tc>
        <w:tc>
          <w:tcPr>
            <w:tcW w:w="0" w:type="auto"/>
            <w:gridSpan w:val="2"/>
            <w:vAlign w:val="center"/>
          </w:tcPr>
          <w:p w:rsidR="00236406" w:rsidRDefault="00236406">
            <w:pPr>
              <w:rPr>
                <w:szCs w:val="24"/>
              </w:rPr>
            </w:pPr>
          </w:p>
        </w:tc>
        <w:tc>
          <w:tcPr>
            <w:tcW w:w="0" w:type="auto"/>
            <w:gridSpan w:val="2"/>
            <w:vAlign w:val="center"/>
          </w:tcPr>
          <w:p w:rsidR="00236406" w:rsidRDefault="00236406">
            <w:pPr>
              <w:rPr>
                <w:szCs w:val="24"/>
              </w:rPr>
            </w:pPr>
          </w:p>
        </w:tc>
      </w:tr>
      <w:tr w:rsidR="00236406" w:rsidTr="00236406">
        <w:trPr>
          <w:jc w:val="center"/>
        </w:trPr>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Steven A. Ballmer</w:t>
            </w:r>
          </w:p>
          <w:p w:rsidR="00236406" w:rsidRDefault="00236406">
            <w:pPr>
              <w:pStyle w:val="NormalWeb"/>
              <w:spacing w:before="0" w:beforeAutospacing="0" w:after="0" w:afterAutospacing="0"/>
              <w:ind w:left="240" w:hanging="240"/>
              <w:jc w:val="both"/>
            </w:pPr>
            <w:r>
              <w:rPr>
                <w:rFonts w:ascii="Arial" w:hAnsi="Arial" w:cs="Arial"/>
                <w:sz w:val="20"/>
                <w:szCs w:val="20"/>
              </w:rPr>
              <w:t>Chief Executive Officer,</w:t>
            </w:r>
          </w:p>
          <w:p w:rsidR="00236406" w:rsidRDefault="00236406">
            <w:pPr>
              <w:pStyle w:val="NormalWeb"/>
              <w:spacing w:before="0" w:beforeAutospacing="0" w:after="15" w:afterAutospacing="0"/>
              <w:ind w:left="240" w:hanging="240"/>
            </w:pPr>
            <w:r>
              <w:rPr>
                <w:rFonts w:ascii="Arial" w:hAnsi="Arial" w:cs="Arial"/>
                <w:sz w:val="20"/>
                <w:szCs w:val="20"/>
              </w:rPr>
              <w:t>Microsoft Corporation</w:t>
            </w:r>
          </w:p>
        </w:tc>
        <w:tc>
          <w:tcPr>
            <w:tcW w:w="0" w:type="auto"/>
            <w:vAlign w:val="bottom"/>
            <w:hideMark/>
          </w:tcPr>
          <w:p w:rsidR="00236406" w:rsidRDefault="00236406">
            <w:pPr>
              <w:pStyle w:val="la2"/>
            </w:pPr>
            <w:r>
              <w:rPr>
                <w:sz w:val="15"/>
                <w:szCs w:val="15"/>
              </w:rPr>
              <w:t> </w:t>
            </w:r>
          </w:p>
        </w:tc>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 xml:space="preserve">Reed Hastings </w:t>
            </w:r>
            <w:r>
              <w:rPr>
                <w:rFonts w:ascii="Arial" w:hAnsi="Arial" w:cs="Arial"/>
                <w:b/>
                <w:bCs/>
                <w:sz w:val="15"/>
                <w:szCs w:val="15"/>
                <w:vertAlign w:val="superscript"/>
              </w:rPr>
              <w:t>3</w:t>
            </w:r>
          </w:p>
          <w:p w:rsidR="00236406" w:rsidRDefault="00236406">
            <w:pPr>
              <w:pStyle w:val="NormalWeb"/>
              <w:spacing w:before="0" w:beforeAutospacing="0" w:after="0" w:afterAutospacing="0"/>
              <w:jc w:val="both"/>
            </w:pPr>
            <w:r>
              <w:rPr>
                <w:rFonts w:ascii="Arial" w:hAnsi="Arial" w:cs="Arial"/>
                <w:sz w:val="20"/>
                <w:szCs w:val="20"/>
              </w:rPr>
              <w:t>Founder, Chairman and Chief</w:t>
            </w:r>
          </w:p>
          <w:p w:rsidR="00236406" w:rsidRDefault="00236406">
            <w:pPr>
              <w:pStyle w:val="NormalWeb"/>
              <w:spacing w:before="0" w:beforeAutospacing="0" w:after="15" w:afterAutospacing="0"/>
            </w:pPr>
            <w:r>
              <w:rPr>
                <w:rFonts w:ascii="Arial" w:hAnsi="Arial" w:cs="Arial"/>
                <w:sz w:val="20"/>
                <w:szCs w:val="20"/>
              </w:rPr>
              <w:t>Executive Officer, Netflix, Inc.</w:t>
            </w:r>
          </w:p>
        </w:tc>
        <w:tc>
          <w:tcPr>
            <w:tcW w:w="0" w:type="auto"/>
            <w:vAlign w:val="bottom"/>
            <w:hideMark/>
          </w:tcPr>
          <w:p w:rsidR="00236406" w:rsidRDefault="00236406">
            <w:pPr>
              <w:pStyle w:val="la2"/>
            </w:pPr>
            <w:r>
              <w:rPr>
                <w:sz w:val="15"/>
                <w:szCs w:val="15"/>
              </w:rPr>
              <w:t> </w:t>
            </w:r>
          </w:p>
        </w:tc>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 xml:space="preserve">Helmut Panke </w:t>
            </w:r>
            <w:r>
              <w:rPr>
                <w:rFonts w:ascii="Arial" w:hAnsi="Arial" w:cs="Arial"/>
                <w:b/>
                <w:bCs/>
                <w:sz w:val="15"/>
                <w:szCs w:val="15"/>
                <w:vertAlign w:val="superscript"/>
              </w:rPr>
              <w:t>2,5</w:t>
            </w:r>
          </w:p>
          <w:p w:rsidR="00236406" w:rsidRDefault="00236406">
            <w:pPr>
              <w:pStyle w:val="NormalWeb"/>
              <w:spacing w:before="0" w:beforeAutospacing="0" w:after="15" w:afterAutospacing="0"/>
            </w:pPr>
            <w:r>
              <w:rPr>
                <w:rFonts w:ascii="Arial" w:hAnsi="Arial" w:cs="Arial"/>
                <w:sz w:val="20"/>
                <w:szCs w:val="20"/>
              </w:rPr>
              <w:t>Former Chairman of the Board of Management, BMW AG</w:t>
            </w:r>
          </w:p>
        </w:tc>
      </w:tr>
      <w:tr w:rsidR="00236406" w:rsidTr="00236406">
        <w:trPr>
          <w:trHeight w:val="240"/>
          <w:jc w:val="center"/>
        </w:trPr>
        <w:tc>
          <w:tcPr>
            <w:tcW w:w="0" w:type="auto"/>
            <w:vAlign w:val="center"/>
          </w:tcPr>
          <w:p w:rsidR="00236406" w:rsidRDefault="00236406">
            <w:pPr>
              <w:rPr>
                <w:szCs w:val="24"/>
              </w:rPr>
            </w:pPr>
          </w:p>
        </w:tc>
        <w:tc>
          <w:tcPr>
            <w:tcW w:w="0" w:type="auto"/>
            <w:gridSpan w:val="2"/>
            <w:vAlign w:val="center"/>
          </w:tcPr>
          <w:p w:rsidR="00236406" w:rsidRDefault="00236406">
            <w:pPr>
              <w:rPr>
                <w:szCs w:val="24"/>
              </w:rPr>
            </w:pPr>
          </w:p>
        </w:tc>
        <w:tc>
          <w:tcPr>
            <w:tcW w:w="0" w:type="auto"/>
            <w:gridSpan w:val="2"/>
            <w:vAlign w:val="center"/>
          </w:tcPr>
          <w:p w:rsidR="00236406" w:rsidRDefault="00236406">
            <w:pPr>
              <w:rPr>
                <w:szCs w:val="24"/>
              </w:rPr>
            </w:pPr>
          </w:p>
        </w:tc>
      </w:tr>
      <w:tr w:rsidR="00236406" w:rsidTr="00236406">
        <w:trPr>
          <w:jc w:val="center"/>
        </w:trPr>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 xml:space="preserve">James I. Cash Jr., PhD. </w:t>
            </w:r>
            <w:r>
              <w:rPr>
                <w:rFonts w:ascii="Arial" w:hAnsi="Arial" w:cs="Arial"/>
                <w:b/>
                <w:bCs/>
                <w:sz w:val="15"/>
                <w:szCs w:val="15"/>
                <w:vertAlign w:val="superscript"/>
              </w:rPr>
              <w:t>1,2,5</w:t>
            </w:r>
          </w:p>
          <w:p w:rsidR="00236406" w:rsidRDefault="00236406">
            <w:pPr>
              <w:pStyle w:val="NormalWeb"/>
              <w:spacing w:before="0" w:beforeAutospacing="0" w:after="15" w:afterAutospacing="0"/>
            </w:pPr>
            <w:r>
              <w:rPr>
                <w:rFonts w:ascii="Arial" w:hAnsi="Arial" w:cs="Arial"/>
                <w:sz w:val="20"/>
                <w:szCs w:val="20"/>
              </w:rPr>
              <w:t>Former James E. Robison Professor, Harvard Business School</w:t>
            </w:r>
          </w:p>
        </w:tc>
        <w:tc>
          <w:tcPr>
            <w:tcW w:w="0" w:type="auto"/>
            <w:vAlign w:val="bottom"/>
            <w:hideMark/>
          </w:tcPr>
          <w:p w:rsidR="00236406" w:rsidRDefault="00236406">
            <w:pPr>
              <w:pStyle w:val="la2"/>
            </w:pPr>
            <w:r>
              <w:rPr>
                <w:sz w:val="15"/>
                <w:szCs w:val="15"/>
              </w:rPr>
              <w:t> </w:t>
            </w:r>
          </w:p>
        </w:tc>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 xml:space="preserve">David F. Marquardt </w:t>
            </w:r>
            <w:r>
              <w:rPr>
                <w:rFonts w:ascii="Arial" w:hAnsi="Arial" w:cs="Arial"/>
                <w:b/>
                <w:bCs/>
                <w:sz w:val="15"/>
                <w:szCs w:val="15"/>
                <w:vertAlign w:val="superscript"/>
              </w:rPr>
              <w:t>3,4</w:t>
            </w:r>
          </w:p>
          <w:p w:rsidR="00236406" w:rsidRDefault="00236406">
            <w:pPr>
              <w:pStyle w:val="NormalWeb"/>
              <w:spacing w:before="0" w:beforeAutospacing="0" w:after="15" w:afterAutospacing="0"/>
            </w:pPr>
            <w:r>
              <w:rPr>
                <w:rFonts w:ascii="Arial" w:hAnsi="Arial" w:cs="Arial"/>
                <w:sz w:val="20"/>
                <w:szCs w:val="20"/>
              </w:rPr>
              <w:t>General Partner, August Capital</w:t>
            </w:r>
          </w:p>
        </w:tc>
        <w:tc>
          <w:tcPr>
            <w:tcW w:w="0" w:type="auto"/>
            <w:vAlign w:val="bottom"/>
            <w:hideMark/>
          </w:tcPr>
          <w:p w:rsidR="00236406" w:rsidRDefault="00236406">
            <w:pPr>
              <w:pStyle w:val="la2"/>
            </w:pPr>
            <w:r>
              <w:rPr>
                <w:sz w:val="15"/>
                <w:szCs w:val="15"/>
              </w:rPr>
              <w:t> </w:t>
            </w:r>
          </w:p>
        </w:tc>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 xml:space="preserve">Jon A. Shirley </w:t>
            </w:r>
            <w:r>
              <w:rPr>
                <w:rFonts w:ascii="Arial" w:hAnsi="Arial" w:cs="Arial"/>
                <w:b/>
                <w:bCs/>
                <w:sz w:val="15"/>
                <w:szCs w:val="15"/>
                <w:vertAlign w:val="superscript"/>
              </w:rPr>
              <w:t>3</w:t>
            </w:r>
          </w:p>
          <w:p w:rsidR="00236406" w:rsidRDefault="00236406">
            <w:pPr>
              <w:pStyle w:val="NormalWeb"/>
              <w:spacing w:before="0" w:beforeAutospacing="0" w:after="0" w:afterAutospacing="0"/>
              <w:jc w:val="both"/>
            </w:pPr>
            <w:r>
              <w:rPr>
                <w:rFonts w:ascii="Arial" w:hAnsi="Arial" w:cs="Arial"/>
                <w:sz w:val="20"/>
                <w:szCs w:val="20"/>
              </w:rPr>
              <w:t>Former President, Chief Operating</w:t>
            </w:r>
          </w:p>
          <w:p w:rsidR="00236406" w:rsidRDefault="00236406">
            <w:pPr>
              <w:pStyle w:val="NormalWeb"/>
              <w:spacing w:before="0" w:beforeAutospacing="0" w:after="15" w:afterAutospacing="0"/>
            </w:pPr>
            <w:r>
              <w:rPr>
                <w:rFonts w:ascii="Arial" w:hAnsi="Arial" w:cs="Arial"/>
                <w:sz w:val="20"/>
                <w:szCs w:val="20"/>
              </w:rPr>
              <w:t>Officer, Microsoft Corporation</w:t>
            </w:r>
          </w:p>
        </w:tc>
      </w:tr>
      <w:tr w:rsidR="00236406" w:rsidTr="00236406">
        <w:trPr>
          <w:trHeight w:val="240"/>
          <w:jc w:val="center"/>
        </w:trPr>
        <w:tc>
          <w:tcPr>
            <w:tcW w:w="0" w:type="auto"/>
            <w:vAlign w:val="center"/>
          </w:tcPr>
          <w:p w:rsidR="00236406" w:rsidRDefault="00236406">
            <w:pPr>
              <w:rPr>
                <w:szCs w:val="24"/>
              </w:rPr>
            </w:pPr>
          </w:p>
        </w:tc>
        <w:tc>
          <w:tcPr>
            <w:tcW w:w="0" w:type="auto"/>
            <w:gridSpan w:val="2"/>
            <w:vAlign w:val="center"/>
          </w:tcPr>
          <w:p w:rsidR="00236406" w:rsidRDefault="00236406">
            <w:pPr>
              <w:rPr>
                <w:szCs w:val="24"/>
              </w:rPr>
            </w:pPr>
          </w:p>
        </w:tc>
        <w:tc>
          <w:tcPr>
            <w:tcW w:w="0" w:type="auto"/>
            <w:gridSpan w:val="2"/>
            <w:vAlign w:val="center"/>
          </w:tcPr>
          <w:p w:rsidR="00236406" w:rsidRDefault="00236406">
            <w:pPr>
              <w:rPr>
                <w:szCs w:val="24"/>
              </w:rPr>
            </w:pPr>
          </w:p>
        </w:tc>
      </w:tr>
      <w:tr w:rsidR="00236406" w:rsidTr="00236406">
        <w:trPr>
          <w:jc w:val="center"/>
        </w:trPr>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 xml:space="preserve">Dina Dublon </w:t>
            </w:r>
            <w:r>
              <w:rPr>
                <w:rFonts w:ascii="Arial" w:hAnsi="Arial" w:cs="Arial"/>
                <w:b/>
                <w:bCs/>
                <w:sz w:val="15"/>
                <w:szCs w:val="15"/>
                <w:vertAlign w:val="superscript"/>
              </w:rPr>
              <w:t>1,2</w:t>
            </w:r>
          </w:p>
          <w:p w:rsidR="00236406" w:rsidRDefault="00236406">
            <w:pPr>
              <w:pStyle w:val="NormalWeb"/>
              <w:spacing w:before="0" w:beforeAutospacing="0" w:after="15" w:afterAutospacing="0"/>
            </w:pPr>
            <w:r>
              <w:rPr>
                <w:rFonts w:ascii="Arial" w:hAnsi="Arial" w:cs="Arial"/>
                <w:sz w:val="20"/>
                <w:szCs w:val="20"/>
              </w:rPr>
              <w:t>Former Chief Financial Officer, JPMorgan Chase</w:t>
            </w:r>
          </w:p>
        </w:tc>
        <w:tc>
          <w:tcPr>
            <w:tcW w:w="0" w:type="auto"/>
            <w:vAlign w:val="bottom"/>
            <w:hideMark/>
          </w:tcPr>
          <w:p w:rsidR="00236406" w:rsidRDefault="00236406">
            <w:pPr>
              <w:pStyle w:val="la2"/>
            </w:pPr>
            <w:r>
              <w:rPr>
                <w:sz w:val="15"/>
                <w:szCs w:val="15"/>
              </w:rPr>
              <w:t> </w:t>
            </w:r>
          </w:p>
        </w:tc>
        <w:tc>
          <w:tcPr>
            <w:tcW w:w="0" w:type="auto"/>
            <w:hideMark/>
          </w:tcPr>
          <w:p w:rsidR="00236406" w:rsidRDefault="00236406">
            <w:pPr>
              <w:pStyle w:val="la2"/>
            </w:pPr>
            <w:r>
              <w:t> </w:t>
            </w:r>
          </w:p>
        </w:tc>
        <w:tc>
          <w:tcPr>
            <w:tcW w:w="0" w:type="auto"/>
            <w:vAlign w:val="bottom"/>
            <w:hideMark/>
          </w:tcPr>
          <w:p w:rsidR="00236406" w:rsidRDefault="00236406">
            <w:pPr>
              <w:pStyle w:val="la2"/>
            </w:pPr>
            <w:r>
              <w:rPr>
                <w:sz w:val="15"/>
                <w:szCs w:val="15"/>
              </w:rPr>
              <w:t> </w:t>
            </w:r>
          </w:p>
        </w:tc>
        <w:tc>
          <w:tcPr>
            <w:tcW w:w="0" w:type="auto"/>
            <w:hideMark/>
          </w:tcPr>
          <w:p w:rsidR="00236406" w:rsidRDefault="00236406">
            <w:pPr>
              <w:pStyle w:val="la2"/>
            </w:pPr>
            <w:r>
              <w:t> </w:t>
            </w:r>
          </w:p>
        </w:tc>
      </w:tr>
    </w:tbl>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122" w:hanging="122"/>
        <w:jc w:val="both"/>
      </w:pPr>
      <w:r>
        <w:rPr>
          <w:rFonts w:ascii="Arial" w:hAnsi="Arial" w:cs="Arial"/>
          <w:sz w:val="20"/>
          <w:szCs w:val="20"/>
        </w:rPr>
        <w:t xml:space="preserve">Board Committees </w:t>
      </w:r>
    </w:p>
    <w:p w:rsidR="00236406" w:rsidRDefault="00236406" w:rsidP="00236406">
      <w:pPr>
        <w:pStyle w:val="NormalWeb"/>
        <w:spacing w:before="0" w:beforeAutospacing="0" w:after="0" w:afterAutospacing="0"/>
        <w:ind w:left="122" w:hanging="122"/>
        <w:jc w:val="both"/>
      </w:pPr>
      <w:r>
        <w:rPr>
          <w:rFonts w:ascii="Arial" w:hAnsi="Arial" w:cs="Arial"/>
          <w:sz w:val="20"/>
          <w:szCs w:val="20"/>
        </w:rPr>
        <w:t xml:space="preserve">1.  Audit Committee </w:t>
      </w:r>
    </w:p>
    <w:p w:rsidR="00236406" w:rsidRDefault="00236406" w:rsidP="00236406">
      <w:pPr>
        <w:pStyle w:val="NormalWeb"/>
        <w:spacing w:before="0" w:beforeAutospacing="0" w:after="0" w:afterAutospacing="0"/>
        <w:ind w:left="122" w:hanging="122"/>
        <w:jc w:val="both"/>
      </w:pPr>
      <w:r>
        <w:rPr>
          <w:rFonts w:ascii="Arial" w:hAnsi="Arial" w:cs="Arial"/>
          <w:sz w:val="20"/>
          <w:szCs w:val="20"/>
        </w:rPr>
        <w:t xml:space="preserve">2.  Compensation Committee </w:t>
      </w:r>
    </w:p>
    <w:p w:rsidR="00236406" w:rsidRDefault="00236406" w:rsidP="00236406">
      <w:pPr>
        <w:pStyle w:val="NormalWeb"/>
        <w:spacing w:before="0" w:beforeAutospacing="0" w:after="0" w:afterAutospacing="0"/>
        <w:ind w:left="122" w:hanging="122"/>
        <w:jc w:val="both"/>
      </w:pPr>
      <w:r>
        <w:rPr>
          <w:rFonts w:ascii="Arial" w:hAnsi="Arial" w:cs="Arial"/>
          <w:sz w:val="20"/>
          <w:szCs w:val="20"/>
        </w:rPr>
        <w:t xml:space="preserve">3.  Finance Committee </w:t>
      </w:r>
    </w:p>
    <w:p w:rsidR="00236406" w:rsidRDefault="00236406" w:rsidP="00236406">
      <w:pPr>
        <w:pStyle w:val="NormalWeb"/>
        <w:spacing w:before="0" w:beforeAutospacing="0" w:after="0" w:afterAutospacing="0"/>
        <w:ind w:left="122" w:hanging="122"/>
        <w:jc w:val="both"/>
      </w:pPr>
      <w:r>
        <w:rPr>
          <w:rFonts w:ascii="Arial" w:hAnsi="Arial" w:cs="Arial"/>
          <w:sz w:val="20"/>
          <w:szCs w:val="20"/>
        </w:rPr>
        <w:t xml:space="preserve">4.  Governance and Nominating Committee </w:t>
      </w:r>
    </w:p>
    <w:p w:rsidR="00236406" w:rsidRDefault="00236406" w:rsidP="00236406">
      <w:pPr>
        <w:pStyle w:val="NormalWeb"/>
        <w:spacing w:before="0" w:beforeAutospacing="0" w:after="0" w:afterAutospacing="0"/>
        <w:ind w:left="122" w:hanging="122"/>
        <w:jc w:val="both"/>
      </w:pPr>
      <w:r>
        <w:rPr>
          <w:rFonts w:ascii="Arial" w:hAnsi="Arial" w:cs="Arial"/>
          <w:sz w:val="20"/>
          <w:szCs w:val="20"/>
        </w:rPr>
        <w:t xml:space="preserve">5.  Antitrust Compliance Committee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center"/>
      </w:pPr>
      <w:r>
        <w:rPr>
          <w:rFonts w:ascii="Arial" w:hAnsi="Arial" w:cs="Arial"/>
          <w:sz w:val="20"/>
          <w:szCs w:val="20"/>
          <w:u w:val="single"/>
        </w:rPr>
        <w:t xml:space="preserve">EXECUTIVE OFFICERS </w:t>
      </w:r>
    </w:p>
    <w:p w:rsidR="00236406" w:rsidRDefault="00236406" w:rsidP="00236406">
      <w:pPr>
        <w:pStyle w:val="NormalWeb"/>
        <w:keepNext/>
        <w:spacing w:before="0" w:beforeAutospacing="0" w:after="0" w:afterAutospacing="0"/>
      </w:pPr>
      <w:r>
        <w:rPr>
          <w:sz w:val="15"/>
          <w:szCs w:val="15"/>
        </w:rPr>
        <w:t> </w:t>
      </w:r>
    </w:p>
    <w:tbl>
      <w:tblPr>
        <w:tblW w:w="5000" w:type="pct"/>
        <w:jc w:val="center"/>
        <w:tblCellMar>
          <w:left w:w="0" w:type="dxa"/>
          <w:right w:w="0" w:type="dxa"/>
        </w:tblCellMar>
        <w:tblLook w:val="04A0"/>
      </w:tblPr>
      <w:tblGrid>
        <w:gridCol w:w="3426"/>
        <w:gridCol w:w="101"/>
        <w:gridCol w:w="3226"/>
        <w:gridCol w:w="101"/>
        <w:gridCol w:w="3226"/>
      </w:tblGrid>
      <w:tr w:rsidR="00236406" w:rsidTr="00236406">
        <w:trPr>
          <w:jc w:val="center"/>
        </w:trPr>
        <w:tc>
          <w:tcPr>
            <w:tcW w:w="1700" w:type="pct"/>
            <w:vAlign w:val="center"/>
          </w:tcPr>
          <w:p w:rsidR="00236406" w:rsidRDefault="00236406">
            <w:pPr>
              <w:rPr>
                <w:sz w:val="2"/>
                <w:szCs w:val="24"/>
              </w:rPr>
            </w:pPr>
          </w:p>
        </w:tc>
        <w:tc>
          <w:tcPr>
            <w:tcW w:w="50" w:type="pct"/>
            <w:vAlign w:val="bottom"/>
          </w:tcPr>
          <w:p w:rsidR="00236406" w:rsidRDefault="00236406">
            <w:pPr>
              <w:rPr>
                <w:sz w:val="2"/>
                <w:szCs w:val="24"/>
              </w:rPr>
            </w:pPr>
          </w:p>
        </w:tc>
        <w:tc>
          <w:tcPr>
            <w:tcW w:w="1600" w:type="pct"/>
            <w:vAlign w:val="center"/>
          </w:tcPr>
          <w:p w:rsidR="00236406" w:rsidRDefault="00236406">
            <w:pPr>
              <w:rPr>
                <w:sz w:val="2"/>
                <w:szCs w:val="24"/>
              </w:rPr>
            </w:pPr>
          </w:p>
        </w:tc>
        <w:tc>
          <w:tcPr>
            <w:tcW w:w="50" w:type="pct"/>
            <w:vAlign w:val="bottom"/>
          </w:tcPr>
          <w:p w:rsidR="00236406" w:rsidRDefault="00236406">
            <w:pPr>
              <w:rPr>
                <w:sz w:val="2"/>
                <w:szCs w:val="24"/>
              </w:rPr>
            </w:pPr>
          </w:p>
        </w:tc>
        <w:tc>
          <w:tcPr>
            <w:tcW w:w="1600" w:type="pct"/>
            <w:vAlign w:val="center"/>
          </w:tcPr>
          <w:p w:rsidR="00236406" w:rsidRDefault="00236406">
            <w:pPr>
              <w:rPr>
                <w:sz w:val="2"/>
                <w:szCs w:val="24"/>
              </w:rPr>
            </w:pPr>
          </w:p>
        </w:tc>
      </w:tr>
      <w:tr w:rsidR="00236406" w:rsidTr="00236406">
        <w:trPr>
          <w:jc w:val="center"/>
        </w:trPr>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Steven A. Ballmer</w:t>
            </w:r>
          </w:p>
          <w:p w:rsidR="00236406" w:rsidRDefault="00236406">
            <w:pPr>
              <w:pStyle w:val="NormalWeb"/>
              <w:spacing w:before="0" w:beforeAutospacing="0" w:after="15" w:afterAutospacing="0"/>
              <w:ind w:left="240" w:hanging="240"/>
            </w:pPr>
            <w:r>
              <w:rPr>
                <w:rFonts w:ascii="Arial" w:hAnsi="Arial" w:cs="Arial"/>
                <w:sz w:val="20"/>
                <w:szCs w:val="20"/>
              </w:rPr>
              <w:t>Chief Executive Officer</w:t>
            </w:r>
          </w:p>
        </w:tc>
        <w:tc>
          <w:tcPr>
            <w:tcW w:w="0" w:type="auto"/>
            <w:vAlign w:val="bottom"/>
            <w:hideMark/>
          </w:tcPr>
          <w:p w:rsidR="00236406" w:rsidRDefault="00236406">
            <w:pPr>
              <w:pStyle w:val="la2"/>
            </w:pPr>
            <w:r>
              <w:rPr>
                <w:sz w:val="15"/>
                <w:szCs w:val="15"/>
              </w:rPr>
              <w:t> </w:t>
            </w:r>
          </w:p>
        </w:tc>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Christopher P. Liddell</w:t>
            </w:r>
          </w:p>
          <w:p w:rsidR="00236406" w:rsidRDefault="00236406">
            <w:pPr>
              <w:pStyle w:val="NormalWeb"/>
              <w:spacing w:before="0" w:beforeAutospacing="0" w:after="0" w:afterAutospacing="0"/>
              <w:jc w:val="both"/>
            </w:pPr>
            <w:r>
              <w:rPr>
                <w:rFonts w:ascii="Arial" w:hAnsi="Arial" w:cs="Arial"/>
                <w:sz w:val="20"/>
                <w:szCs w:val="20"/>
              </w:rPr>
              <w:t>Senior Vice President, Chief</w:t>
            </w:r>
          </w:p>
          <w:p w:rsidR="00236406" w:rsidRDefault="00236406">
            <w:pPr>
              <w:pStyle w:val="NormalWeb"/>
              <w:spacing w:before="0" w:beforeAutospacing="0" w:after="15" w:afterAutospacing="0"/>
            </w:pPr>
            <w:r>
              <w:rPr>
                <w:rFonts w:ascii="Arial" w:hAnsi="Arial" w:cs="Arial"/>
                <w:sz w:val="20"/>
                <w:szCs w:val="20"/>
              </w:rPr>
              <w:t>Financial Officer</w:t>
            </w:r>
          </w:p>
        </w:tc>
        <w:tc>
          <w:tcPr>
            <w:tcW w:w="0" w:type="auto"/>
            <w:vAlign w:val="bottom"/>
            <w:hideMark/>
          </w:tcPr>
          <w:p w:rsidR="00236406" w:rsidRDefault="00236406">
            <w:pPr>
              <w:pStyle w:val="la2"/>
            </w:pPr>
            <w:r>
              <w:rPr>
                <w:sz w:val="15"/>
                <w:szCs w:val="15"/>
              </w:rPr>
              <w:t> </w:t>
            </w:r>
          </w:p>
        </w:tc>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Raymond E. Ozzie</w:t>
            </w:r>
          </w:p>
          <w:p w:rsidR="00236406" w:rsidRDefault="00236406">
            <w:pPr>
              <w:pStyle w:val="NormalWeb"/>
              <w:spacing w:before="0" w:beforeAutospacing="0" w:after="15" w:afterAutospacing="0"/>
            </w:pPr>
            <w:r>
              <w:rPr>
                <w:rFonts w:ascii="Arial" w:hAnsi="Arial" w:cs="Arial"/>
                <w:sz w:val="20"/>
                <w:szCs w:val="20"/>
              </w:rPr>
              <w:t>Chief Software Architect</w:t>
            </w:r>
          </w:p>
        </w:tc>
      </w:tr>
      <w:tr w:rsidR="00236406" w:rsidTr="00236406">
        <w:trPr>
          <w:trHeight w:val="240"/>
          <w:jc w:val="center"/>
        </w:trPr>
        <w:tc>
          <w:tcPr>
            <w:tcW w:w="0" w:type="auto"/>
            <w:vAlign w:val="center"/>
          </w:tcPr>
          <w:p w:rsidR="00236406" w:rsidRDefault="00236406">
            <w:pPr>
              <w:rPr>
                <w:szCs w:val="24"/>
              </w:rPr>
            </w:pPr>
          </w:p>
        </w:tc>
        <w:tc>
          <w:tcPr>
            <w:tcW w:w="0" w:type="auto"/>
            <w:gridSpan w:val="2"/>
            <w:vAlign w:val="center"/>
          </w:tcPr>
          <w:p w:rsidR="00236406" w:rsidRDefault="00236406">
            <w:pPr>
              <w:rPr>
                <w:szCs w:val="24"/>
              </w:rPr>
            </w:pPr>
          </w:p>
        </w:tc>
        <w:tc>
          <w:tcPr>
            <w:tcW w:w="0" w:type="auto"/>
            <w:gridSpan w:val="2"/>
            <w:vAlign w:val="center"/>
          </w:tcPr>
          <w:p w:rsidR="00236406" w:rsidRDefault="00236406">
            <w:pPr>
              <w:rPr>
                <w:szCs w:val="24"/>
              </w:rPr>
            </w:pPr>
          </w:p>
        </w:tc>
      </w:tr>
      <w:tr w:rsidR="00236406" w:rsidTr="00236406">
        <w:trPr>
          <w:jc w:val="center"/>
        </w:trPr>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Robert J. (Robbie) Bach</w:t>
            </w:r>
          </w:p>
          <w:p w:rsidR="00236406" w:rsidRDefault="00236406">
            <w:pPr>
              <w:pStyle w:val="NormalWeb"/>
              <w:spacing w:before="0" w:beforeAutospacing="0" w:after="15" w:afterAutospacing="0"/>
            </w:pPr>
            <w:r>
              <w:rPr>
                <w:rFonts w:ascii="Arial" w:hAnsi="Arial" w:cs="Arial"/>
                <w:sz w:val="20"/>
                <w:szCs w:val="20"/>
              </w:rPr>
              <w:t xml:space="preserve">President, Entertainment and Devices Division </w:t>
            </w:r>
          </w:p>
        </w:tc>
        <w:tc>
          <w:tcPr>
            <w:tcW w:w="0" w:type="auto"/>
            <w:vAlign w:val="bottom"/>
            <w:hideMark/>
          </w:tcPr>
          <w:p w:rsidR="00236406" w:rsidRDefault="00236406">
            <w:pPr>
              <w:pStyle w:val="la2"/>
            </w:pPr>
            <w:r>
              <w:rPr>
                <w:sz w:val="15"/>
                <w:szCs w:val="15"/>
              </w:rPr>
              <w:t> </w:t>
            </w:r>
          </w:p>
        </w:tc>
        <w:tc>
          <w:tcPr>
            <w:tcW w:w="0" w:type="auto"/>
            <w:vAlign w:val="bottom"/>
            <w:hideMark/>
          </w:tcPr>
          <w:p w:rsidR="00236406" w:rsidRDefault="00236406">
            <w:pPr>
              <w:pStyle w:val="NormalWeb"/>
              <w:spacing w:before="0" w:beforeAutospacing="0" w:after="0" w:afterAutospacing="0"/>
              <w:jc w:val="both"/>
            </w:pPr>
            <w:r>
              <w:rPr>
                <w:rFonts w:ascii="Arial" w:hAnsi="Arial" w:cs="Arial"/>
                <w:b/>
                <w:bCs/>
                <w:sz w:val="20"/>
                <w:szCs w:val="20"/>
              </w:rPr>
              <w:t>Robert L. Muglia</w:t>
            </w:r>
          </w:p>
          <w:p w:rsidR="00236406" w:rsidRDefault="00236406">
            <w:pPr>
              <w:pStyle w:val="NormalWeb"/>
              <w:spacing w:before="0" w:beforeAutospacing="0" w:after="0" w:afterAutospacing="0"/>
              <w:jc w:val="both"/>
            </w:pPr>
            <w:r>
              <w:rPr>
                <w:rFonts w:ascii="Arial" w:hAnsi="Arial" w:cs="Arial"/>
                <w:sz w:val="20"/>
                <w:szCs w:val="20"/>
              </w:rPr>
              <w:t>Senior Vice President, Server and</w:t>
            </w:r>
          </w:p>
          <w:p w:rsidR="00236406" w:rsidRDefault="00236406">
            <w:pPr>
              <w:pStyle w:val="NormalWeb"/>
              <w:spacing w:before="0" w:beforeAutospacing="0" w:after="15" w:afterAutospacing="0"/>
            </w:pPr>
            <w:r>
              <w:rPr>
                <w:rFonts w:ascii="Arial" w:hAnsi="Arial" w:cs="Arial"/>
                <w:sz w:val="20"/>
                <w:szCs w:val="20"/>
              </w:rPr>
              <w:t>Tools Business</w:t>
            </w:r>
          </w:p>
        </w:tc>
        <w:tc>
          <w:tcPr>
            <w:tcW w:w="0" w:type="auto"/>
            <w:vAlign w:val="bottom"/>
            <w:hideMark/>
          </w:tcPr>
          <w:p w:rsidR="00236406" w:rsidRDefault="00236406">
            <w:pPr>
              <w:pStyle w:val="la2"/>
            </w:pPr>
            <w:r>
              <w:rPr>
                <w:sz w:val="15"/>
                <w:szCs w:val="15"/>
              </w:rPr>
              <w:t> </w:t>
            </w:r>
          </w:p>
        </w:tc>
        <w:tc>
          <w:tcPr>
            <w:tcW w:w="0" w:type="auto"/>
            <w:vAlign w:val="bottom"/>
            <w:hideMark/>
          </w:tcPr>
          <w:p w:rsidR="00236406" w:rsidRDefault="00236406">
            <w:pPr>
              <w:pStyle w:val="NormalWeb"/>
              <w:spacing w:before="0" w:beforeAutospacing="0" w:after="0" w:afterAutospacing="0"/>
              <w:jc w:val="both"/>
            </w:pPr>
            <w:r>
              <w:rPr>
                <w:rFonts w:ascii="Arial" w:hAnsi="Arial" w:cs="Arial"/>
                <w:b/>
                <w:bCs/>
                <w:sz w:val="20"/>
                <w:szCs w:val="20"/>
              </w:rPr>
              <w:t>Bradford L. Smith</w:t>
            </w:r>
          </w:p>
          <w:p w:rsidR="00236406" w:rsidRDefault="00236406">
            <w:pPr>
              <w:pStyle w:val="NormalWeb"/>
              <w:spacing w:before="0" w:beforeAutospacing="0" w:after="0" w:afterAutospacing="0"/>
              <w:jc w:val="both"/>
            </w:pPr>
            <w:r>
              <w:rPr>
                <w:rFonts w:ascii="Arial" w:hAnsi="Arial" w:cs="Arial"/>
                <w:sz w:val="20"/>
                <w:szCs w:val="20"/>
              </w:rPr>
              <w:t>Senior Vice President, General</w:t>
            </w:r>
          </w:p>
          <w:p w:rsidR="00236406" w:rsidRDefault="00236406">
            <w:pPr>
              <w:pStyle w:val="NormalWeb"/>
              <w:spacing w:before="0" w:beforeAutospacing="0" w:after="15" w:afterAutospacing="0"/>
            </w:pPr>
            <w:r>
              <w:rPr>
                <w:rFonts w:ascii="Arial" w:hAnsi="Arial" w:cs="Arial"/>
                <w:sz w:val="20"/>
                <w:szCs w:val="20"/>
              </w:rPr>
              <w:t>Counsel and Secretary</w:t>
            </w:r>
          </w:p>
        </w:tc>
      </w:tr>
      <w:tr w:rsidR="00236406" w:rsidTr="00236406">
        <w:trPr>
          <w:trHeight w:val="240"/>
          <w:jc w:val="center"/>
        </w:trPr>
        <w:tc>
          <w:tcPr>
            <w:tcW w:w="0" w:type="auto"/>
            <w:vAlign w:val="center"/>
          </w:tcPr>
          <w:p w:rsidR="00236406" w:rsidRDefault="00236406">
            <w:pPr>
              <w:rPr>
                <w:szCs w:val="24"/>
              </w:rPr>
            </w:pPr>
          </w:p>
        </w:tc>
        <w:tc>
          <w:tcPr>
            <w:tcW w:w="0" w:type="auto"/>
            <w:gridSpan w:val="2"/>
            <w:vAlign w:val="center"/>
          </w:tcPr>
          <w:p w:rsidR="00236406" w:rsidRDefault="00236406">
            <w:pPr>
              <w:rPr>
                <w:szCs w:val="24"/>
              </w:rPr>
            </w:pPr>
          </w:p>
        </w:tc>
        <w:tc>
          <w:tcPr>
            <w:tcW w:w="0" w:type="auto"/>
            <w:gridSpan w:val="2"/>
            <w:vAlign w:val="center"/>
          </w:tcPr>
          <w:p w:rsidR="00236406" w:rsidRDefault="00236406">
            <w:pPr>
              <w:rPr>
                <w:szCs w:val="24"/>
              </w:rPr>
            </w:pPr>
          </w:p>
        </w:tc>
      </w:tr>
      <w:tr w:rsidR="00236406" w:rsidTr="00236406">
        <w:trPr>
          <w:jc w:val="center"/>
        </w:trPr>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Lisa E. Brummel</w:t>
            </w:r>
          </w:p>
          <w:p w:rsidR="00236406" w:rsidRDefault="00236406">
            <w:pPr>
              <w:pStyle w:val="NormalWeb"/>
              <w:spacing w:before="0" w:beforeAutospacing="0" w:after="15" w:afterAutospacing="0"/>
            </w:pPr>
            <w:r>
              <w:rPr>
                <w:rFonts w:ascii="Arial" w:hAnsi="Arial" w:cs="Arial"/>
                <w:sz w:val="20"/>
                <w:szCs w:val="20"/>
              </w:rPr>
              <w:t>Senior Vice President, Human Resources</w:t>
            </w:r>
          </w:p>
        </w:tc>
        <w:tc>
          <w:tcPr>
            <w:tcW w:w="0" w:type="auto"/>
            <w:vAlign w:val="bottom"/>
            <w:hideMark/>
          </w:tcPr>
          <w:p w:rsidR="00236406" w:rsidRDefault="00236406">
            <w:pPr>
              <w:pStyle w:val="la2"/>
            </w:pPr>
            <w:r>
              <w:rPr>
                <w:sz w:val="15"/>
                <w:szCs w:val="15"/>
              </w:rPr>
              <w:t> </w:t>
            </w:r>
          </w:p>
        </w:tc>
        <w:tc>
          <w:tcPr>
            <w:tcW w:w="0" w:type="auto"/>
            <w:vAlign w:val="bottom"/>
            <w:hideMark/>
          </w:tcPr>
          <w:p w:rsidR="00236406" w:rsidRDefault="00236406">
            <w:pPr>
              <w:pStyle w:val="NormalWeb"/>
              <w:spacing w:before="0" w:beforeAutospacing="0" w:after="0" w:afterAutospacing="0"/>
              <w:jc w:val="both"/>
            </w:pPr>
            <w:r>
              <w:rPr>
                <w:rFonts w:ascii="Arial" w:hAnsi="Arial" w:cs="Arial"/>
                <w:b/>
                <w:bCs/>
                <w:sz w:val="20"/>
                <w:szCs w:val="20"/>
              </w:rPr>
              <w:t>Craig J. Mundie</w:t>
            </w:r>
          </w:p>
          <w:p w:rsidR="00236406" w:rsidRDefault="00236406">
            <w:pPr>
              <w:pStyle w:val="NormalWeb"/>
              <w:spacing w:before="0" w:beforeAutospacing="0" w:after="15" w:afterAutospacing="0"/>
            </w:pPr>
            <w:r>
              <w:rPr>
                <w:rFonts w:ascii="Arial" w:hAnsi="Arial" w:cs="Arial"/>
                <w:sz w:val="20"/>
                <w:szCs w:val="20"/>
              </w:rPr>
              <w:t>Chief Research and Strategy Officer</w:t>
            </w:r>
          </w:p>
        </w:tc>
        <w:tc>
          <w:tcPr>
            <w:tcW w:w="0" w:type="auto"/>
            <w:vAlign w:val="bottom"/>
            <w:hideMark/>
          </w:tcPr>
          <w:p w:rsidR="00236406" w:rsidRDefault="00236406">
            <w:pPr>
              <w:pStyle w:val="la2"/>
            </w:pPr>
            <w:r>
              <w:rPr>
                <w:sz w:val="15"/>
                <w:szCs w:val="15"/>
              </w:rPr>
              <w:t> </w:t>
            </w:r>
          </w:p>
        </w:tc>
        <w:tc>
          <w:tcPr>
            <w:tcW w:w="0" w:type="auto"/>
            <w:vAlign w:val="bottom"/>
            <w:hideMark/>
          </w:tcPr>
          <w:p w:rsidR="00236406" w:rsidRDefault="00236406">
            <w:pPr>
              <w:pStyle w:val="NormalWeb"/>
              <w:spacing w:before="0" w:beforeAutospacing="0" w:after="0" w:afterAutospacing="0"/>
              <w:jc w:val="both"/>
            </w:pPr>
            <w:r>
              <w:rPr>
                <w:rFonts w:ascii="Arial" w:hAnsi="Arial" w:cs="Arial"/>
                <w:b/>
                <w:bCs/>
                <w:sz w:val="20"/>
                <w:szCs w:val="20"/>
              </w:rPr>
              <w:t>Brian Kevin Turner</w:t>
            </w:r>
          </w:p>
          <w:p w:rsidR="00236406" w:rsidRDefault="00236406">
            <w:pPr>
              <w:pStyle w:val="NormalWeb"/>
              <w:spacing w:before="0" w:beforeAutospacing="0" w:after="15" w:afterAutospacing="0"/>
            </w:pPr>
            <w:r>
              <w:rPr>
                <w:rFonts w:ascii="Arial" w:hAnsi="Arial" w:cs="Arial"/>
                <w:sz w:val="20"/>
                <w:szCs w:val="20"/>
              </w:rPr>
              <w:t>Chief Operating Officer</w:t>
            </w:r>
          </w:p>
        </w:tc>
      </w:tr>
      <w:tr w:rsidR="00236406" w:rsidTr="00236406">
        <w:trPr>
          <w:trHeight w:val="240"/>
          <w:jc w:val="center"/>
        </w:trPr>
        <w:tc>
          <w:tcPr>
            <w:tcW w:w="0" w:type="auto"/>
            <w:vAlign w:val="center"/>
          </w:tcPr>
          <w:p w:rsidR="00236406" w:rsidRDefault="00236406">
            <w:pPr>
              <w:rPr>
                <w:szCs w:val="24"/>
              </w:rPr>
            </w:pPr>
          </w:p>
        </w:tc>
        <w:tc>
          <w:tcPr>
            <w:tcW w:w="0" w:type="auto"/>
            <w:gridSpan w:val="2"/>
            <w:vAlign w:val="center"/>
          </w:tcPr>
          <w:p w:rsidR="00236406" w:rsidRDefault="00236406">
            <w:pPr>
              <w:rPr>
                <w:szCs w:val="24"/>
              </w:rPr>
            </w:pPr>
          </w:p>
        </w:tc>
        <w:tc>
          <w:tcPr>
            <w:tcW w:w="0" w:type="auto"/>
            <w:gridSpan w:val="2"/>
            <w:vAlign w:val="center"/>
          </w:tcPr>
          <w:p w:rsidR="00236406" w:rsidRDefault="00236406">
            <w:pPr>
              <w:rPr>
                <w:szCs w:val="24"/>
              </w:rPr>
            </w:pPr>
          </w:p>
        </w:tc>
      </w:tr>
      <w:tr w:rsidR="00236406" w:rsidTr="00236406">
        <w:trPr>
          <w:jc w:val="center"/>
        </w:trPr>
        <w:tc>
          <w:tcPr>
            <w:tcW w:w="0" w:type="auto"/>
            <w:hideMark/>
          </w:tcPr>
          <w:p w:rsidR="00236406" w:rsidRDefault="00236406">
            <w:pPr>
              <w:pStyle w:val="NormalWeb"/>
              <w:spacing w:before="0" w:beforeAutospacing="0" w:after="0" w:afterAutospacing="0"/>
              <w:jc w:val="both"/>
            </w:pPr>
            <w:r>
              <w:rPr>
                <w:rFonts w:ascii="Arial" w:hAnsi="Arial" w:cs="Arial"/>
                <w:b/>
                <w:bCs/>
                <w:sz w:val="20"/>
                <w:szCs w:val="20"/>
              </w:rPr>
              <w:t>Stephen A. Elop</w:t>
            </w:r>
          </w:p>
          <w:p w:rsidR="00236406" w:rsidRDefault="00236406">
            <w:pPr>
              <w:pStyle w:val="NormalWeb"/>
              <w:spacing w:before="0" w:beforeAutospacing="0" w:after="15" w:afterAutospacing="0"/>
            </w:pPr>
            <w:r>
              <w:rPr>
                <w:rFonts w:ascii="Arial" w:hAnsi="Arial" w:cs="Arial"/>
                <w:sz w:val="20"/>
                <w:szCs w:val="20"/>
              </w:rPr>
              <w:t>President, Microsoft Business Division</w:t>
            </w:r>
          </w:p>
        </w:tc>
        <w:tc>
          <w:tcPr>
            <w:tcW w:w="0" w:type="auto"/>
            <w:vAlign w:val="bottom"/>
            <w:hideMark/>
          </w:tcPr>
          <w:p w:rsidR="00236406" w:rsidRDefault="00236406">
            <w:pPr>
              <w:pStyle w:val="la2"/>
            </w:pPr>
            <w:r>
              <w:rPr>
                <w:sz w:val="15"/>
                <w:szCs w:val="15"/>
              </w:rPr>
              <w:t> </w:t>
            </w:r>
          </w:p>
        </w:tc>
        <w:tc>
          <w:tcPr>
            <w:tcW w:w="0" w:type="auto"/>
            <w:vAlign w:val="bottom"/>
            <w:hideMark/>
          </w:tcPr>
          <w:p w:rsidR="00236406" w:rsidRDefault="00236406">
            <w:pPr>
              <w:pStyle w:val="la2"/>
            </w:pPr>
            <w:r>
              <w:t> </w:t>
            </w:r>
          </w:p>
        </w:tc>
        <w:tc>
          <w:tcPr>
            <w:tcW w:w="0" w:type="auto"/>
            <w:vAlign w:val="bottom"/>
            <w:hideMark/>
          </w:tcPr>
          <w:p w:rsidR="00236406" w:rsidRDefault="00236406">
            <w:pPr>
              <w:pStyle w:val="la2"/>
            </w:pPr>
            <w:r>
              <w:rPr>
                <w:sz w:val="15"/>
                <w:szCs w:val="15"/>
              </w:rPr>
              <w:t> </w:t>
            </w:r>
          </w:p>
        </w:tc>
        <w:tc>
          <w:tcPr>
            <w:tcW w:w="0" w:type="auto"/>
            <w:vAlign w:val="bottom"/>
            <w:hideMark/>
          </w:tcPr>
          <w:p w:rsidR="00236406" w:rsidRDefault="00236406">
            <w:pPr>
              <w:pStyle w:val="la2"/>
            </w:pPr>
            <w:r>
              <w:t> </w:t>
            </w:r>
          </w:p>
        </w:tc>
      </w:tr>
    </w:tbl>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pageBreakBefore/>
        <w:spacing w:before="0" w:beforeAutospacing="0" w:after="0" w:afterAutospacing="0"/>
        <w:jc w:val="both"/>
      </w:pPr>
      <w:r>
        <w:rPr>
          <w:rFonts w:ascii="Arial" w:hAnsi="Arial" w:cs="Arial"/>
        </w:rPr>
        <w:lastRenderedPageBreak/>
        <w:t xml:space="preserve">INVESTOR RELATIONS </w:t>
      </w:r>
    </w:p>
    <w:p w:rsidR="00236406" w:rsidRDefault="00236406" w:rsidP="00236406">
      <w:pPr>
        <w:pStyle w:val="NormalWeb"/>
        <w:spacing w:before="0" w:beforeAutospacing="0" w:after="0" w:afterAutospacing="0"/>
        <w:jc w:val="both"/>
      </w:pPr>
      <w:r>
        <w:rPr>
          <w:sz w:val="15"/>
          <w:szCs w:val="15"/>
        </w:rPr>
        <w:t> </w:t>
      </w:r>
    </w:p>
    <w:p w:rsidR="00236406" w:rsidRDefault="00236406" w:rsidP="0065063D">
      <w:pPr>
        <w:pStyle w:val="NormalWeb"/>
        <w:keepNext/>
        <w:spacing w:before="200" w:beforeAutospacing="0" w:after="0" w:afterAutospacing="0"/>
        <w:jc w:val="center"/>
      </w:pPr>
      <w:r>
        <w:rPr>
          <w:rFonts w:ascii="Arial" w:hAnsi="Arial" w:cs="Arial"/>
          <w:b/>
          <w:bCs/>
        </w:rPr>
        <w:t xml:space="preserve">www.microsoft.com/msft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244" w:hanging="245"/>
        <w:jc w:val="both"/>
        <w:rPr>
          <w:rFonts w:ascii="Arial" w:hAnsi="Arial" w:cs="Arial"/>
          <w:sz w:val="20"/>
          <w:szCs w:val="20"/>
          <w:u w:val="single"/>
        </w:rPr>
        <w:sectPr w:rsidR="00236406" w:rsidSect="00236406">
          <w:footerReference w:type="even" r:id="rId10"/>
          <w:footerReference w:type="default" r:id="rId11"/>
          <w:pgSz w:w="12240" w:h="15840"/>
          <w:pgMar w:top="1080" w:right="1080" w:bottom="1080" w:left="1080" w:header="720" w:footer="720" w:gutter="0"/>
          <w:pgNumType w:start="2"/>
          <w:cols w:space="720"/>
          <w:docGrid w:linePitch="360"/>
        </w:sectPr>
      </w:pPr>
    </w:p>
    <w:p w:rsidR="00236406" w:rsidRDefault="00236406" w:rsidP="00236406">
      <w:pPr>
        <w:pStyle w:val="NormalWeb"/>
        <w:spacing w:before="0" w:beforeAutospacing="0" w:after="0" w:afterAutospacing="0"/>
        <w:ind w:left="244" w:hanging="245"/>
        <w:jc w:val="both"/>
      </w:pPr>
      <w:r>
        <w:rPr>
          <w:rFonts w:ascii="Arial" w:hAnsi="Arial" w:cs="Arial"/>
          <w:sz w:val="20"/>
          <w:szCs w:val="20"/>
          <w:u w:val="single"/>
        </w:rPr>
        <w:lastRenderedPageBreak/>
        <w:t xml:space="preserve">Investor Relations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b/>
          <w:bCs/>
          <w:sz w:val="20"/>
          <w:szCs w:val="20"/>
        </w:rPr>
        <w:t xml:space="preserve">You can contact the Microsoft Investor Relations group at any time to order financial documents such as annual reports and Form 10-Ks free of charge.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Call us toll-free at (800) 285-7772 or outside the United States, call (425) 706-4400. We can be contacted between the hours of 8:30 a.m. to 5:30 p.m. Pacific Time to answer investment oriented questions about Microsoft.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For access to additional financial information, visit the Investor Relations website online at: </w:t>
      </w:r>
    </w:p>
    <w:p w:rsidR="00236406" w:rsidRDefault="00236406" w:rsidP="00236406">
      <w:pPr>
        <w:pStyle w:val="NormalWeb"/>
        <w:spacing w:before="0" w:beforeAutospacing="0" w:after="0" w:afterAutospacing="0"/>
        <w:ind w:left="244" w:hanging="245"/>
        <w:jc w:val="both"/>
      </w:pPr>
      <w:r>
        <w:rPr>
          <w:rFonts w:ascii="Arial" w:hAnsi="Arial" w:cs="Arial"/>
          <w:sz w:val="20"/>
          <w:szCs w:val="20"/>
          <w:u w:val="single"/>
        </w:rPr>
        <w:t xml:space="preserve">www.microsoft.com/msft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You may also contact us by fax at (425) 706-8000.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Our e-mail is msft@microsoft.com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Our mailing address is: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Investor Relations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Microsoft Corporation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One Microsoft Way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Redmond, Washington 98052-6399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244" w:hanging="245"/>
        <w:jc w:val="both"/>
      </w:pPr>
      <w:r>
        <w:rPr>
          <w:rFonts w:ascii="Arial" w:hAnsi="Arial" w:cs="Arial"/>
          <w:sz w:val="20"/>
          <w:szCs w:val="20"/>
          <w:u w:val="single"/>
        </w:rPr>
        <w:t xml:space="preserve">Annual Meeting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8:00 a.m. Pacific Time November 19, 2008 </w:t>
      </w:r>
    </w:p>
    <w:p w:rsidR="00236406" w:rsidRDefault="00236406" w:rsidP="00236406">
      <w:pPr>
        <w:pStyle w:val="NormalWeb"/>
        <w:spacing w:before="0" w:beforeAutospacing="0" w:after="0" w:afterAutospacing="0"/>
        <w:jc w:val="both"/>
      </w:pPr>
      <w:r>
        <w:rPr>
          <w:rFonts w:ascii="Arial" w:hAnsi="Arial" w:cs="Arial"/>
          <w:sz w:val="20"/>
          <w:szCs w:val="20"/>
        </w:rPr>
        <w:t xml:space="preserve">Meydenbauer Center </w:t>
      </w:r>
    </w:p>
    <w:p w:rsidR="00236406" w:rsidRDefault="00236406" w:rsidP="00236406">
      <w:pPr>
        <w:pStyle w:val="NormalWeb"/>
        <w:spacing w:before="0" w:beforeAutospacing="0" w:after="0" w:afterAutospacing="0" w:line="228" w:lineRule="auto"/>
        <w:jc w:val="both"/>
        <w:textAlignment w:val="top"/>
      </w:pPr>
      <w:r>
        <w:rPr>
          <w:rFonts w:ascii="Arial" w:hAnsi="Arial" w:cs="Arial"/>
          <w:sz w:val="20"/>
          <w:szCs w:val="20"/>
        </w:rPr>
        <w:t>11100 NE 6</w:t>
      </w:r>
      <w:r>
        <w:rPr>
          <w:rFonts w:ascii="Arial" w:hAnsi="Arial" w:cs="Arial"/>
          <w:sz w:val="15"/>
          <w:szCs w:val="15"/>
          <w:vertAlign w:val="superscript"/>
        </w:rPr>
        <w:t>th</w:t>
      </w:r>
      <w:r>
        <w:rPr>
          <w:rFonts w:ascii="Arial" w:hAnsi="Arial" w:cs="Arial"/>
          <w:sz w:val="20"/>
          <w:szCs w:val="20"/>
        </w:rPr>
        <w:t xml:space="preserve"> Street </w:t>
      </w:r>
    </w:p>
    <w:p w:rsidR="00236406" w:rsidRDefault="00236406" w:rsidP="00236406">
      <w:pPr>
        <w:pStyle w:val="NormalWeb"/>
        <w:spacing w:before="0" w:beforeAutospacing="0" w:after="0" w:afterAutospacing="0"/>
        <w:jc w:val="both"/>
      </w:pPr>
      <w:r>
        <w:rPr>
          <w:rFonts w:ascii="Arial" w:hAnsi="Arial" w:cs="Arial"/>
          <w:sz w:val="20"/>
          <w:szCs w:val="20"/>
        </w:rPr>
        <w:t xml:space="preserve">Bellevue, Washington 98004 </w:t>
      </w:r>
    </w:p>
    <w:p w:rsidR="00236406" w:rsidRDefault="00236406" w:rsidP="00236406">
      <w:pPr>
        <w:pStyle w:val="NormalWeb"/>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ind w:left="244" w:hanging="245"/>
        <w:jc w:val="both"/>
      </w:pPr>
      <w:r>
        <w:rPr>
          <w:rFonts w:ascii="Arial" w:hAnsi="Arial" w:cs="Arial"/>
          <w:sz w:val="20"/>
          <w:szCs w:val="20"/>
          <w:u w:val="single"/>
        </w:rPr>
        <w:br w:type="column"/>
      </w:r>
      <w:r>
        <w:rPr>
          <w:rFonts w:ascii="Arial" w:hAnsi="Arial" w:cs="Arial"/>
          <w:sz w:val="20"/>
          <w:szCs w:val="20"/>
          <w:u w:val="single"/>
        </w:rPr>
        <w:lastRenderedPageBreak/>
        <w:t xml:space="preserve">Registered Shareholder Services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American Stock Transfer &amp; Trust Company (AST), our transfer agent, can help you with a variety of shareholder related services including: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Change of address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Lost stock certificates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Transfer of stock to another person </w:t>
      </w:r>
    </w:p>
    <w:p w:rsidR="00236406" w:rsidRDefault="00236406" w:rsidP="00236406">
      <w:pPr>
        <w:pStyle w:val="NormalWeb"/>
        <w:spacing w:before="0" w:beforeAutospacing="0" w:after="0" w:afterAutospacing="0"/>
        <w:ind w:left="612" w:hanging="245"/>
        <w:jc w:val="both"/>
      </w:pPr>
      <w:r>
        <w:rPr>
          <w:rFonts w:ascii="Arial" w:hAnsi="Arial" w:cs="Arial"/>
          <w:sz w:val="20"/>
          <w:szCs w:val="20"/>
        </w:rPr>
        <w:t>•</w:t>
      </w:r>
      <w:r>
        <w:rPr>
          <w:rFonts w:ascii="Arial" w:hAnsi="Arial" w:cs="Arial"/>
          <w:sz w:val="20"/>
          <w:szCs w:val="20"/>
        </w:rPr>
        <w:tab/>
        <w:t xml:space="preserve">Additional administrative services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AST also administers a direct stock purchase plan and a dividend reinvestment program for the company.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To find out more about these services and programs you may contact AST directly at 800-285-7772, option 1 between the hours of 5:00 a.m. and 4:00 p.m. Pacific Time, Monday through Thursday, and 5:00 a.m. and 2:00 p.m. Pacific Time on Fridays, or visit AST online at: </w:t>
      </w:r>
    </w:p>
    <w:p w:rsidR="00236406" w:rsidRDefault="00236406" w:rsidP="00236406">
      <w:pPr>
        <w:pStyle w:val="NormalWeb"/>
        <w:spacing w:before="0" w:beforeAutospacing="0" w:after="0" w:afterAutospacing="0"/>
        <w:ind w:left="244" w:hanging="245"/>
        <w:jc w:val="both"/>
      </w:pPr>
      <w:r>
        <w:rPr>
          <w:rFonts w:ascii="Arial" w:hAnsi="Arial" w:cs="Arial"/>
          <w:sz w:val="20"/>
          <w:szCs w:val="20"/>
          <w:u w:val="single"/>
        </w:rPr>
        <w:t xml:space="preserve">http://www.amstock.com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You can e-mail the transfer agent at: </w:t>
      </w:r>
    </w:p>
    <w:p w:rsidR="00236406" w:rsidRDefault="00236406" w:rsidP="00236406">
      <w:pPr>
        <w:pStyle w:val="NormalWeb"/>
        <w:spacing w:before="0" w:beforeAutospacing="0" w:after="0" w:afterAutospacing="0"/>
        <w:ind w:left="244" w:hanging="245"/>
        <w:jc w:val="both"/>
      </w:pPr>
      <w:r>
        <w:rPr>
          <w:rFonts w:ascii="Arial" w:hAnsi="Arial" w:cs="Arial"/>
          <w:sz w:val="20"/>
          <w:szCs w:val="20"/>
          <w:u w:val="single"/>
        </w:rPr>
        <w:t xml:space="preserve">msft@amstock.com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pPr>
      <w:r>
        <w:rPr>
          <w:rFonts w:ascii="Arial" w:hAnsi="Arial" w:cs="Arial"/>
          <w:sz w:val="20"/>
          <w:szCs w:val="20"/>
        </w:rPr>
        <w:t xml:space="preserve">You can also send mail to the transfer agent at: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Microsoft Corporation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c/o American Stock Transfer &amp; Trust Company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P.O. Box 2362 </w:t>
      </w:r>
    </w:p>
    <w:p w:rsidR="00236406" w:rsidRDefault="00236406" w:rsidP="00236406">
      <w:pPr>
        <w:pStyle w:val="NormalWeb"/>
        <w:spacing w:before="0" w:beforeAutospacing="0" w:after="0" w:afterAutospacing="0"/>
        <w:ind w:firstLine="245"/>
        <w:jc w:val="both"/>
      </w:pPr>
      <w:r>
        <w:rPr>
          <w:rFonts w:ascii="Arial" w:hAnsi="Arial" w:cs="Arial"/>
          <w:sz w:val="20"/>
          <w:szCs w:val="20"/>
        </w:rPr>
        <w:t xml:space="preserve">New York, NY 10272-2362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spacing w:before="0" w:beforeAutospacing="0" w:after="0" w:afterAutospacing="0"/>
        <w:jc w:val="both"/>
      </w:pPr>
      <w:r>
        <w:rPr>
          <w:rFonts w:ascii="Arial" w:hAnsi="Arial" w:cs="Arial"/>
          <w:sz w:val="20"/>
          <w:szCs w:val="20"/>
        </w:rPr>
        <w:t xml:space="preserve">Shareholders of record who receive more than one copy of this annual report can contact our transfer agent and arrange to have their accounts consolidated. Shareholders who own Microsoft stock through a brokerage account can contact their broker to request consolidation of their accounts. </w:t>
      </w:r>
    </w:p>
    <w:p w:rsidR="00236406" w:rsidRDefault="00236406" w:rsidP="00236406">
      <w:pPr>
        <w:pStyle w:val="NormalWeb"/>
        <w:keepNext/>
        <w:spacing w:before="0" w:beforeAutospacing="0" w:after="0" w:afterAutospacing="0"/>
        <w:jc w:val="both"/>
      </w:pPr>
      <w:r>
        <w:rPr>
          <w:sz w:val="15"/>
          <w:szCs w:val="15"/>
        </w:rPr>
        <w:t> </w:t>
      </w:r>
    </w:p>
    <w:p w:rsidR="00236406" w:rsidRDefault="00236406" w:rsidP="00236406">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Shareholders can sign up for electronic alerts to access the annual report and proxy statement online. The service gets you the information you need faster and also gives you the power and convenience of online proxy voting. To sign up for this free service, visit the Annual Report site on the Investor Relations website at: </w:t>
      </w:r>
    </w:p>
    <w:p w:rsidR="00236406" w:rsidRDefault="00236406" w:rsidP="00236406">
      <w:pPr>
        <w:pStyle w:val="NormalWeb"/>
        <w:keepNext/>
        <w:spacing w:before="0" w:beforeAutospacing="0" w:after="0" w:afterAutospacing="0"/>
        <w:rPr>
          <w:rFonts w:ascii="Arial" w:hAnsi="Arial" w:cs="Arial"/>
          <w:sz w:val="20"/>
          <w:szCs w:val="20"/>
        </w:rPr>
      </w:pPr>
      <w:r>
        <w:rPr>
          <w:rFonts w:ascii="Arial" w:hAnsi="Arial" w:cs="Arial"/>
          <w:sz w:val="20"/>
          <w:szCs w:val="20"/>
          <w:u w:val="single"/>
        </w:rPr>
        <w:t>http://www.microsoft.com/msft/reports/default.mspx</w:t>
      </w:r>
    </w:p>
    <w:p w:rsidR="00236406" w:rsidRDefault="00236406" w:rsidP="00236406">
      <w:pPr>
        <w:pStyle w:val="NormalWeb"/>
        <w:keepNext/>
        <w:spacing w:before="0" w:beforeAutospacing="0" w:after="0" w:afterAutospacing="0"/>
        <w:rPr>
          <w:rFonts w:ascii="Arial" w:hAnsi="Arial" w:cs="Arial"/>
          <w:sz w:val="20"/>
          <w:szCs w:val="20"/>
        </w:rPr>
        <w:sectPr w:rsidR="00236406" w:rsidSect="00236406">
          <w:type w:val="continuous"/>
          <w:pgSz w:w="12240" w:h="15840"/>
          <w:pgMar w:top="1080" w:right="1080" w:bottom="1080" w:left="1080" w:header="720" w:footer="720" w:gutter="0"/>
          <w:cols w:num="2" w:space="720"/>
          <w:docGrid w:linePitch="360"/>
        </w:sectPr>
      </w:pPr>
    </w:p>
    <w:p w:rsidR="00236406" w:rsidRDefault="00236406" w:rsidP="00236406">
      <w:pPr>
        <w:pStyle w:val="NormalWeb"/>
        <w:keepNext/>
        <w:spacing w:before="0" w:beforeAutospacing="0" w:after="0" w:afterAutospacing="0"/>
      </w:pPr>
    </w:p>
    <w:p w:rsidR="00975D8B" w:rsidRDefault="00975D8B">
      <w:pPr>
        <w:sectPr w:rsidR="00975D8B" w:rsidSect="00236406">
          <w:type w:val="continuous"/>
          <w:pgSz w:w="12240" w:h="15840"/>
          <w:pgMar w:top="1080" w:right="1080" w:bottom="1080" w:left="1080" w:header="720" w:footer="720" w:gutter="0"/>
          <w:cols w:space="720"/>
          <w:docGrid w:linePitch="360"/>
        </w:sectPr>
      </w:pPr>
    </w:p>
    <w:p w:rsidR="00236406" w:rsidRDefault="00975D8B">
      <w:r>
        <w:rPr>
          <w:noProof/>
        </w:rPr>
        <w:lastRenderedPageBreak/>
        <w:drawing>
          <wp:inline distT="0" distB="0" distL="0" distR="0">
            <wp:extent cx="6400800" cy="8340725"/>
            <wp:effectExtent l="19050" t="0" r="0" b="0"/>
            <wp:docPr id="2" name="Picture 1" descr="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jpg"/>
                    <pic:cNvPicPr/>
                  </pic:nvPicPr>
                  <pic:blipFill>
                    <a:blip r:embed="rId12"/>
                    <a:stretch>
                      <a:fillRect/>
                    </a:stretch>
                  </pic:blipFill>
                  <pic:spPr>
                    <a:xfrm>
                      <a:off x="0" y="0"/>
                      <a:ext cx="6400800" cy="8340725"/>
                    </a:xfrm>
                    <a:prstGeom prst="rect">
                      <a:avLst/>
                    </a:prstGeom>
                  </pic:spPr>
                </pic:pic>
              </a:graphicData>
            </a:graphic>
          </wp:inline>
        </w:drawing>
      </w:r>
    </w:p>
    <w:sectPr w:rsidR="00236406" w:rsidSect="00975D8B">
      <w:footerReference w:type="even" r:id="rId13"/>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A1D" w:rsidRDefault="00475A1D" w:rsidP="00236406">
      <w:r>
        <w:separator/>
      </w:r>
    </w:p>
  </w:endnote>
  <w:endnote w:type="continuationSeparator" w:id="1">
    <w:p w:rsidR="00475A1D" w:rsidRDefault="00475A1D" w:rsidP="002364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Ind w:w="115" w:type="dxa"/>
      <w:tblBorders>
        <w:top w:val="single" w:sz="4" w:space="0" w:color="000000"/>
        <w:insideH w:val="single" w:sz="4" w:space="0" w:color="000000"/>
        <w:insideV w:val="single" w:sz="4" w:space="0" w:color="000000"/>
      </w:tblBorders>
      <w:tblLook w:val="04A0"/>
    </w:tblPr>
    <w:tblGrid>
      <w:gridCol w:w="739"/>
      <w:gridCol w:w="675"/>
    </w:tblGrid>
    <w:tr w:rsidR="00EE3F52" w:rsidRPr="00CD730B" w:rsidTr="00236406">
      <w:trPr>
        <w:trHeight w:val="233"/>
        <w:jc w:val="right"/>
      </w:trPr>
      <w:tc>
        <w:tcPr>
          <w:tcW w:w="739" w:type="dxa"/>
        </w:tcPr>
        <w:p w:rsidR="00EE3F52" w:rsidRPr="009840BF" w:rsidRDefault="00EE3F52" w:rsidP="00536F55">
          <w:pPr>
            <w:pStyle w:val="Footer"/>
            <w:spacing w:before="40"/>
            <w:ind w:left="-562" w:right="181"/>
            <w:jc w:val="right"/>
            <w:rPr>
              <w:rFonts w:ascii="Arial" w:hAnsi="Arial" w:cs="Arial"/>
              <w:sz w:val="16"/>
              <w:szCs w:val="16"/>
            </w:rPr>
          </w:pPr>
          <w:r w:rsidRPr="009840BF">
            <w:rPr>
              <w:rFonts w:ascii="Arial" w:hAnsi="Arial" w:cs="Arial"/>
              <w:sz w:val="16"/>
              <w:szCs w:val="16"/>
            </w:rPr>
            <w:t>PAGE</w:t>
          </w:r>
        </w:p>
      </w:tc>
      <w:tc>
        <w:tcPr>
          <w:tcW w:w="675" w:type="dxa"/>
        </w:tcPr>
        <w:p w:rsidR="00EE3F52" w:rsidRPr="009840BF" w:rsidRDefault="00712D9E" w:rsidP="00536F55">
          <w:pPr>
            <w:pStyle w:val="Footer"/>
            <w:spacing w:before="40"/>
            <w:ind w:left="-562"/>
            <w:jc w:val="right"/>
            <w:rPr>
              <w:rFonts w:ascii="Arial" w:hAnsi="Arial" w:cs="Arial"/>
              <w:sz w:val="16"/>
              <w:szCs w:val="16"/>
            </w:rPr>
          </w:pPr>
          <w:r w:rsidRPr="009840BF">
            <w:rPr>
              <w:rFonts w:ascii="Arial" w:hAnsi="Arial" w:cs="Arial"/>
              <w:sz w:val="16"/>
              <w:szCs w:val="16"/>
            </w:rPr>
            <w:fldChar w:fldCharType="begin"/>
          </w:r>
          <w:r w:rsidR="00EE3F52" w:rsidRPr="009840BF">
            <w:rPr>
              <w:rFonts w:ascii="Arial" w:hAnsi="Arial" w:cs="Arial"/>
              <w:sz w:val="16"/>
              <w:szCs w:val="16"/>
            </w:rPr>
            <w:instrText xml:space="preserve"> PAGE   \* MERGEFORMAT </w:instrText>
          </w:r>
          <w:r w:rsidRPr="009840BF">
            <w:rPr>
              <w:rFonts w:ascii="Arial" w:hAnsi="Arial" w:cs="Arial"/>
              <w:sz w:val="16"/>
              <w:szCs w:val="16"/>
            </w:rPr>
            <w:fldChar w:fldCharType="separate"/>
          </w:r>
          <w:r w:rsidR="00975D8B">
            <w:rPr>
              <w:rFonts w:ascii="Arial" w:hAnsi="Arial" w:cs="Arial"/>
              <w:noProof/>
              <w:sz w:val="16"/>
              <w:szCs w:val="16"/>
            </w:rPr>
            <w:t>71</w:t>
          </w:r>
          <w:r w:rsidRPr="009840BF">
            <w:rPr>
              <w:rFonts w:ascii="Arial" w:hAnsi="Arial" w:cs="Arial"/>
              <w:sz w:val="16"/>
              <w:szCs w:val="16"/>
            </w:rPr>
            <w:fldChar w:fldCharType="end"/>
          </w:r>
        </w:p>
      </w:tc>
    </w:tr>
  </w:tbl>
  <w:p w:rsidR="00EE3F52" w:rsidRDefault="00EE3F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15" w:type="dxa"/>
      <w:tblBorders>
        <w:top w:val="single" w:sz="4" w:space="0" w:color="000000"/>
        <w:insideH w:val="single" w:sz="4" w:space="0" w:color="000000"/>
        <w:insideV w:val="single" w:sz="4" w:space="0" w:color="000000"/>
      </w:tblBorders>
      <w:tblLook w:val="04A0"/>
    </w:tblPr>
    <w:tblGrid>
      <w:gridCol w:w="739"/>
      <w:gridCol w:w="675"/>
    </w:tblGrid>
    <w:tr w:rsidR="00E20500" w:rsidRPr="00CD730B" w:rsidTr="005E1B32">
      <w:trPr>
        <w:trHeight w:val="233"/>
      </w:trPr>
      <w:tc>
        <w:tcPr>
          <w:tcW w:w="739" w:type="dxa"/>
        </w:tcPr>
        <w:p w:rsidR="00E20500" w:rsidRPr="009840BF" w:rsidRDefault="00E20500" w:rsidP="00536F55">
          <w:pPr>
            <w:pStyle w:val="Footer"/>
            <w:spacing w:before="40"/>
            <w:ind w:left="-562" w:right="181"/>
            <w:jc w:val="right"/>
            <w:rPr>
              <w:rFonts w:ascii="Arial" w:hAnsi="Arial" w:cs="Arial"/>
              <w:sz w:val="16"/>
              <w:szCs w:val="16"/>
            </w:rPr>
          </w:pPr>
          <w:r w:rsidRPr="009840BF">
            <w:rPr>
              <w:rFonts w:ascii="Arial" w:hAnsi="Arial" w:cs="Arial"/>
              <w:sz w:val="16"/>
              <w:szCs w:val="16"/>
            </w:rPr>
            <w:t>PAGE</w:t>
          </w:r>
        </w:p>
      </w:tc>
      <w:tc>
        <w:tcPr>
          <w:tcW w:w="675" w:type="dxa"/>
        </w:tcPr>
        <w:p w:rsidR="00E20500" w:rsidRPr="009840BF" w:rsidRDefault="00712D9E" w:rsidP="00536F55">
          <w:pPr>
            <w:pStyle w:val="Footer"/>
            <w:spacing w:before="40"/>
            <w:ind w:left="-562"/>
            <w:jc w:val="right"/>
            <w:rPr>
              <w:rFonts w:ascii="Arial" w:hAnsi="Arial" w:cs="Arial"/>
              <w:sz w:val="16"/>
              <w:szCs w:val="16"/>
            </w:rPr>
          </w:pPr>
          <w:r w:rsidRPr="009840BF">
            <w:rPr>
              <w:rFonts w:ascii="Arial" w:hAnsi="Arial" w:cs="Arial"/>
              <w:sz w:val="16"/>
              <w:szCs w:val="16"/>
            </w:rPr>
            <w:fldChar w:fldCharType="begin"/>
          </w:r>
          <w:r w:rsidR="00E20500" w:rsidRPr="009840BF">
            <w:rPr>
              <w:rFonts w:ascii="Arial" w:hAnsi="Arial" w:cs="Arial"/>
              <w:sz w:val="16"/>
              <w:szCs w:val="16"/>
            </w:rPr>
            <w:instrText xml:space="preserve"> PAGE   \* MERGEFORMAT </w:instrText>
          </w:r>
          <w:r w:rsidRPr="009840BF">
            <w:rPr>
              <w:rFonts w:ascii="Arial" w:hAnsi="Arial" w:cs="Arial"/>
              <w:sz w:val="16"/>
              <w:szCs w:val="16"/>
            </w:rPr>
            <w:fldChar w:fldCharType="separate"/>
          </w:r>
          <w:r w:rsidR="008D7179">
            <w:rPr>
              <w:rFonts w:ascii="Arial" w:hAnsi="Arial" w:cs="Arial"/>
              <w:noProof/>
              <w:sz w:val="16"/>
              <w:szCs w:val="16"/>
            </w:rPr>
            <w:t>4</w:t>
          </w:r>
          <w:r w:rsidRPr="009840BF">
            <w:rPr>
              <w:rFonts w:ascii="Arial" w:hAnsi="Arial" w:cs="Arial"/>
              <w:sz w:val="16"/>
              <w:szCs w:val="16"/>
            </w:rPr>
            <w:fldChar w:fldCharType="end"/>
          </w:r>
        </w:p>
      </w:tc>
    </w:tr>
  </w:tbl>
  <w:p w:rsidR="00E20500" w:rsidRDefault="00E205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Ind w:w="115" w:type="dxa"/>
      <w:tblBorders>
        <w:top w:val="single" w:sz="4" w:space="0" w:color="000000"/>
        <w:insideH w:val="single" w:sz="4" w:space="0" w:color="000000"/>
        <w:insideV w:val="single" w:sz="4" w:space="0" w:color="000000"/>
      </w:tblBorders>
      <w:tblLook w:val="04A0"/>
    </w:tblPr>
    <w:tblGrid>
      <w:gridCol w:w="739"/>
      <w:gridCol w:w="675"/>
    </w:tblGrid>
    <w:tr w:rsidR="00975D8B" w:rsidRPr="00CD730B" w:rsidTr="00236406">
      <w:trPr>
        <w:trHeight w:val="233"/>
        <w:jc w:val="right"/>
      </w:trPr>
      <w:tc>
        <w:tcPr>
          <w:tcW w:w="739" w:type="dxa"/>
        </w:tcPr>
        <w:p w:rsidR="00975D8B" w:rsidRPr="009840BF" w:rsidRDefault="00975D8B" w:rsidP="00536F55">
          <w:pPr>
            <w:pStyle w:val="Footer"/>
            <w:spacing w:before="40"/>
            <w:ind w:left="-562" w:right="181"/>
            <w:jc w:val="right"/>
            <w:rPr>
              <w:rFonts w:ascii="Arial" w:hAnsi="Arial" w:cs="Arial"/>
              <w:sz w:val="16"/>
              <w:szCs w:val="16"/>
            </w:rPr>
          </w:pPr>
          <w:r w:rsidRPr="009840BF">
            <w:rPr>
              <w:rFonts w:ascii="Arial" w:hAnsi="Arial" w:cs="Arial"/>
              <w:sz w:val="16"/>
              <w:szCs w:val="16"/>
            </w:rPr>
            <w:t>PAGE</w:t>
          </w:r>
        </w:p>
      </w:tc>
      <w:tc>
        <w:tcPr>
          <w:tcW w:w="675" w:type="dxa"/>
        </w:tcPr>
        <w:p w:rsidR="00975D8B" w:rsidRPr="009840BF" w:rsidRDefault="00712D9E" w:rsidP="00536F55">
          <w:pPr>
            <w:pStyle w:val="Footer"/>
            <w:spacing w:before="40"/>
            <w:ind w:left="-562"/>
            <w:jc w:val="right"/>
            <w:rPr>
              <w:rFonts w:ascii="Arial" w:hAnsi="Arial" w:cs="Arial"/>
              <w:sz w:val="16"/>
              <w:szCs w:val="16"/>
            </w:rPr>
          </w:pPr>
          <w:r w:rsidRPr="009840BF">
            <w:rPr>
              <w:rFonts w:ascii="Arial" w:hAnsi="Arial" w:cs="Arial"/>
              <w:sz w:val="16"/>
              <w:szCs w:val="16"/>
            </w:rPr>
            <w:fldChar w:fldCharType="begin"/>
          </w:r>
          <w:r w:rsidR="00975D8B" w:rsidRPr="009840BF">
            <w:rPr>
              <w:rFonts w:ascii="Arial" w:hAnsi="Arial" w:cs="Arial"/>
              <w:sz w:val="16"/>
              <w:szCs w:val="16"/>
            </w:rPr>
            <w:instrText xml:space="preserve"> PAGE   \* MERGEFORMAT </w:instrText>
          </w:r>
          <w:r w:rsidRPr="009840BF">
            <w:rPr>
              <w:rFonts w:ascii="Arial" w:hAnsi="Arial" w:cs="Arial"/>
              <w:sz w:val="16"/>
              <w:szCs w:val="16"/>
            </w:rPr>
            <w:fldChar w:fldCharType="separate"/>
          </w:r>
          <w:r w:rsidR="008D7179">
            <w:rPr>
              <w:rFonts w:ascii="Arial" w:hAnsi="Arial" w:cs="Arial"/>
              <w:noProof/>
              <w:sz w:val="16"/>
              <w:szCs w:val="16"/>
            </w:rPr>
            <w:t>3</w:t>
          </w:r>
          <w:r w:rsidRPr="009840BF">
            <w:rPr>
              <w:rFonts w:ascii="Arial" w:hAnsi="Arial" w:cs="Arial"/>
              <w:sz w:val="16"/>
              <w:szCs w:val="16"/>
            </w:rPr>
            <w:fldChar w:fldCharType="end"/>
          </w:r>
        </w:p>
      </w:tc>
    </w:tr>
  </w:tbl>
  <w:p w:rsidR="00975D8B" w:rsidRDefault="00975D8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D8B" w:rsidRDefault="00975D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A1D" w:rsidRDefault="00475A1D" w:rsidP="00236406">
      <w:r>
        <w:separator/>
      </w:r>
    </w:p>
  </w:footnote>
  <w:footnote w:type="continuationSeparator" w:id="1">
    <w:p w:rsidR="00475A1D" w:rsidRDefault="00475A1D" w:rsidP="002364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hdrShapeDefaults>
    <o:shapedefaults v:ext="edit" spidmax="30721"/>
  </w:hdrShapeDefaults>
  <w:footnotePr>
    <w:footnote w:id="0"/>
    <w:footnote w:id="1"/>
  </w:footnotePr>
  <w:endnotePr>
    <w:endnote w:id="0"/>
    <w:endnote w:id="1"/>
  </w:endnotePr>
  <w:compat/>
  <w:rsids>
    <w:rsidRoot w:val="00236406"/>
    <w:rsid w:val="0000482A"/>
    <w:rsid w:val="00022FE8"/>
    <w:rsid w:val="000317DC"/>
    <w:rsid w:val="00044843"/>
    <w:rsid w:val="0004754B"/>
    <w:rsid w:val="00062886"/>
    <w:rsid w:val="00085211"/>
    <w:rsid w:val="000B7686"/>
    <w:rsid w:val="00111C54"/>
    <w:rsid w:val="00165112"/>
    <w:rsid w:val="001B5A5B"/>
    <w:rsid w:val="00236406"/>
    <w:rsid w:val="0028532A"/>
    <w:rsid w:val="002C2220"/>
    <w:rsid w:val="003029EC"/>
    <w:rsid w:val="00333A0C"/>
    <w:rsid w:val="00345EA1"/>
    <w:rsid w:val="003777DE"/>
    <w:rsid w:val="00397BE1"/>
    <w:rsid w:val="003B1C40"/>
    <w:rsid w:val="003B294B"/>
    <w:rsid w:val="003F7283"/>
    <w:rsid w:val="0042235C"/>
    <w:rsid w:val="00427A76"/>
    <w:rsid w:val="004300CF"/>
    <w:rsid w:val="00474DB7"/>
    <w:rsid w:val="00475A1D"/>
    <w:rsid w:val="00484C29"/>
    <w:rsid w:val="004B64E4"/>
    <w:rsid w:val="00536F55"/>
    <w:rsid w:val="00594180"/>
    <w:rsid w:val="00597895"/>
    <w:rsid w:val="005B66CE"/>
    <w:rsid w:val="005E1B32"/>
    <w:rsid w:val="005F0D2C"/>
    <w:rsid w:val="00606C73"/>
    <w:rsid w:val="0065063D"/>
    <w:rsid w:val="00654CD5"/>
    <w:rsid w:val="0068567A"/>
    <w:rsid w:val="006A5BBC"/>
    <w:rsid w:val="006B4395"/>
    <w:rsid w:val="00712D9E"/>
    <w:rsid w:val="007300AD"/>
    <w:rsid w:val="00737AEB"/>
    <w:rsid w:val="00743CEB"/>
    <w:rsid w:val="00797AB3"/>
    <w:rsid w:val="007B741A"/>
    <w:rsid w:val="007C5D4F"/>
    <w:rsid w:val="008039E1"/>
    <w:rsid w:val="008163C1"/>
    <w:rsid w:val="00846243"/>
    <w:rsid w:val="00890BEC"/>
    <w:rsid w:val="008D7179"/>
    <w:rsid w:val="008F3AA4"/>
    <w:rsid w:val="00916461"/>
    <w:rsid w:val="0092066D"/>
    <w:rsid w:val="00937E66"/>
    <w:rsid w:val="009435D2"/>
    <w:rsid w:val="00975D8B"/>
    <w:rsid w:val="00A1477E"/>
    <w:rsid w:val="00A62148"/>
    <w:rsid w:val="00A915B7"/>
    <w:rsid w:val="00AD11B2"/>
    <w:rsid w:val="00AD7414"/>
    <w:rsid w:val="00B06952"/>
    <w:rsid w:val="00B469E4"/>
    <w:rsid w:val="00BA4493"/>
    <w:rsid w:val="00BE6FFD"/>
    <w:rsid w:val="00C26764"/>
    <w:rsid w:val="00CA48FD"/>
    <w:rsid w:val="00CC7A93"/>
    <w:rsid w:val="00CE06F5"/>
    <w:rsid w:val="00DA1B56"/>
    <w:rsid w:val="00E02314"/>
    <w:rsid w:val="00E20500"/>
    <w:rsid w:val="00E21948"/>
    <w:rsid w:val="00E56DB8"/>
    <w:rsid w:val="00E65C06"/>
    <w:rsid w:val="00EC55B9"/>
    <w:rsid w:val="00EE3F52"/>
    <w:rsid w:val="00F46D4C"/>
    <w:rsid w:val="00F72ED5"/>
    <w:rsid w:val="00F77948"/>
    <w:rsid w:val="00F922DA"/>
    <w:rsid w:val="00FA2467"/>
    <w:rsid w:val="00FF5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0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36406"/>
    <w:pPr>
      <w:spacing w:before="100" w:beforeAutospacing="1" w:after="100" w:afterAutospacing="1"/>
    </w:pPr>
    <w:rPr>
      <w:szCs w:val="24"/>
    </w:rPr>
  </w:style>
  <w:style w:type="paragraph" w:styleId="Header">
    <w:name w:val="header"/>
    <w:basedOn w:val="Normal"/>
    <w:link w:val="HeaderChar"/>
    <w:semiHidden/>
    <w:unhideWhenUsed/>
    <w:rsid w:val="00236406"/>
    <w:pPr>
      <w:tabs>
        <w:tab w:val="center" w:pos="4320"/>
        <w:tab w:val="right" w:pos="8640"/>
      </w:tabs>
    </w:pPr>
  </w:style>
  <w:style w:type="character" w:customStyle="1" w:styleId="HeaderChar">
    <w:name w:val="Header Char"/>
    <w:basedOn w:val="DefaultParagraphFont"/>
    <w:link w:val="Header"/>
    <w:semiHidden/>
    <w:rsid w:val="0023640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36406"/>
    <w:pPr>
      <w:tabs>
        <w:tab w:val="center" w:pos="4320"/>
        <w:tab w:val="right" w:pos="8640"/>
      </w:tabs>
    </w:pPr>
  </w:style>
  <w:style w:type="character" w:customStyle="1" w:styleId="FooterChar">
    <w:name w:val="Footer Char"/>
    <w:basedOn w:val="DefaultParagraphFont"/>
    <w:link w:val="Footer"/>
    <w:uiPriority w:val="99"/>
    <w:rsid w:val="00236406"/>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236406"/>
    <w:rPr>
      <w:rFonts w:ascii="Tahoma" w:hAnsi="Tahoma" w:cs="Tahoma"/>
      <w:sz w:val="16"/>
      <w:szCs w:val="16"/>
    </w:rPr>
  </w:style>
  <w:style w:type="character" w:customStyle="1" w:styleId="BalloonTextChar">
    <w:name w:val="Balloon Text Char"/>
    <w:basedOn w:val="DefaultParagraphFont"/>
    <w:link w:val="BalloonText"/>
    <w:semiHidden/>
    <w:rsid w:val="00236406"/>
    <w:rPr>
      <w:rFonts w:ascii="Tahoma" w:eastAsia="Times New Roman" w:hAnsi="Tahoma" w:cs="Tahoma"/>
      <w:sz w:val="16"/>
      <w:szCs w:val="16"/>
    </w:rPr>
  </w:style>
  <w:style w:type="paragraph" w:customStyle="1" w:styleId="H1">
    <w:name w:val="H1"/>
    <w:rsid w:val="00236406"/>
    <w:pPr>
      <w:spacing w:after="0" w:line="240" w:lineRule="exact"/>
      <w:jc w:val="center"/>
    </w:pPr>
    <w:rPr>
      <w:rFonts w:ascii="Times New Roman" w:eastAsia="Times New Roman" w:hAnsi="Times New Roman" w:cs="Times New Roman"/>
      <w:b/>
      <w:noProof/>
      <w:sz w:val="20"/>
      <w:szCs w:val="20"/>
    </w:rPr>
  </w:style>
  <w:style w:type="paragraph" w:customStyle="1" w:styleId="H2">
    <w:name w:val="H2"/>
    <w:rsid w:val="00236406"/>
    <w:pPr>
      <w:spacing w:after="0" w:line="240" w:lineRule="exact"/>
    </w:pPr>
    <w:rPr>
      <w:rFonts w:ascii="Times New Roman" w:eastAsia="Times New Roman" w:hAnsi="Times New Roman" w:cs="Times New Roman"/>
      <w:b/>
      <w:noProof/>
      <w:sz w:val="20"/>
      <w:szCs w:val="20"/>
    </w:rPr>
  </w:style>
  <w:style w:type="paragraph" w:customStyle="1" w:styleId="H3">
    <w:name w:val="H3"/>
    <w:rsid w:val="00236406"/>
    <w:pPr>
      <w:spacing w:after="0" w:line="240" w:lineRule="exact"/>
      <w:jc w:val="right"/>
    </w:pPr>
    <w:rPr>
      <w:rFonts w:ascii="Times New Roman" w:eastAsia="Times New Roman" w:hAnsi="Times New Roman" w:cs="Times New Roman"/>
      <w:b/>
      <w:noProof/>
      <w:sz w:val="20"/>
      <w:szCs w:val="20"/>
    </w:rPr>
  </w:style>
  <w:style w:type="paragraph" w:customStyle="1" w:styleId="H4">
    <w:name w:val="H4"/>
    <w:rsid w:val="00236406"/>
    <w:pPr>
      <w:spacing w:after="0" w:line="240" w:lineRule="exact"/>
      <w:jc w:val="center"/>
    </w:pPr>
    <w:rPr>
      <w:rFonts w:ascii="Times New Roman" w:eastAsia="Times New Roman" w:hAnsi="Times New Roman" w:cs="Times New Roman"/>
      <w:i/>
      <w:noProof/>
      <w:sz w:val="20"/>
      <w:szCs w:val="20"/>
    </w:rPr>
  </w:style>
  <w:style w:type="paragraph" w:customStyle="1" w:styleId="H4X">
    <w:name w:val="H4X"/>
    <w:rsid w:val="00236406"/>
    <w:pPr>
      <w:spacing w:after="0" w:line="240" w:lineRule="exact"/>
      <w:jc w:val="center"/>
    </w:pPr>
    <w:rPr>
      <w:rFonts w:ascii="Times New Roman" w:eastAsia="Times New Roman" w:hAnsi="Times New Roman" w:cs="Times New Roman"/>
      <w:b/>
      <w:i/>
      <w:noProof/>
      <w:sz w:val="20"/>
      <w:szCs w:val="20"/>
    </w:rPr>
  </w:style>
  <w:style w:type="paragraph" w:customStyle="1" w:styleId="H5">
    <w:name w:val="H5"/>
    <w:rsid w:val="00236406"/>
    <w:pPr>
      <w:spacing w:after="0" w:line="240" w:lineRule="exact"/>
    </w:pPr>
    <w:rPr>
      <w:rFonts w:ascii="Times New Roman" w:eastAsia="Times New Roman" w:hAnsi="Times New Roman" w:cs="Times New Roman"/>
      <w:i/>
      <w:noProof/>
      <w:sz w:val="20"/>
      <w:szCs w:val="20"/>
    </w:rPr>
  </w:style>
  <w:style w:type="paragraph" w:customStyle="1" w:styleId="H5X">
    <w:name w:val="H5X"/>
    <w:rsid w:val="00236406"/>
    <w:pPr>
      <w:spacing w:after="0" w:line="240" w:lineRule="exact"/>
    </w:pPr>
    <w:rPr>
      <w:rFonts w:ascii="Times New Roman" w:eastAsia="Times New Roman" w:hAnsi="Times New Roman" w:cs="Times New Roman"/>
      <w:b/>
      <w:i/>
      <w:noProof/>
      <w:sz w:val="20"/>
      <w:szCs w:val="20"/>
    </w:rPr>
  </w:style>
  <w:style w:type="paragraph" w:customStyle="1" w:styleId="H6">
    <w:name w:val="H6"/>
    <w:rsid w:val="00236406"/>
    <w:pPr>
      <w:spacing w:after="0" w:line="240" w:lineRule="exact"/>
      <w:jc w:val="right"/>
    </w:pPr>
    <w:rPr>
      <w:rFonts w:ascii="Times New Roman" w:eastAsia="Times New Roman" w:hAnsi="Times New Roman" w:cs="Times New Roman"/>
      <w:i/>
      <w:noProof/>
      <w:sz w:val="20"/>
      <w:szCs w:val="20"/>
    </w:rPr>
  </w:style>
  <w:style w:type="paragraph" w:customStyle="1" w:styleId="H6X">
    <w:name w:val="H6X"/>
    <w:rsid w:val="00236406"/>
    <w:pPr>
      <w:spacing w:after="0" w:line="240" w:lineRule="exact"/>
      <w:jc w:val="right"/>
    </w:pPr>
    <w:rPr>
      <w:rFonts w:ascii="Times New Roman" w:eastAsia="Times New Roman" w:hAnsi="Times New Roman" w:cs="Times New Roman"/>
      <w:b/>
      <w:i/>
      <w:noProof/>
      <w:sz w:val="20"/>
      <w:szCs w:val="20"/>
    </w:rPr>
  </w:style>
  <w:style w:type="paragraph" w:customStyle="1" w:styleId="H7">
    <w:name w:val="H7"/>
    <w:rsid w:val="00236406"/>
    <w:pPr>
      <w:spacing w:after="0" w:line="240" w:lineRule="exact"/>
      <w:jc w:val="center"/>
    </w:pPr>
    <w:rPr>
      <w:rFonts w:ascii="Times New Roman" w:eastAsia="Times New Roman" w:hAnsi="Times New Roman" w:cs="Times New Roman"/>
      <w:noProof/>
      <w:sz w:val="20"/>
      <w:szCs w:val="20"/>
    </w:rPr>
  </w:style>
  <w:style w:type="paragraph" w:customStyle="1" w:styleId="H8">
    <w:name w:val="H8"/>
    <w:rsid w:val="00236406"/>
    <w:pPr>
      <w:spacing w:after="0" w:line="240" w:lineRule="exact"/>
    </w:pPr>
    <w:rPr>
      <w:rFonts w:ascii="Times New Roman" w:eastAsia="Times New Roman" w:hAnsi="Times New Roman" w:cs="Times New Roman"/>
      <w:noProof/>
      <w:sz w:val="20"/>
      <w:szCs w:val="20"/>
    </w:rPr>
  </w:style>
  <w:style w:type="paragraph" w:customStyle="1" w:styleId="H9">
    <w:name w:val="H9"/>
    <w:rsid w:val="00236406"/>
    <w:pPr>
      <w:spacing w:after="0" w:line="240" w:lineRule="exact"/>
      <w:jc w:val="right"/>
    </w:pPr>
    <w:rPr>
      <w:rFonts w:ascii="Times New Roman" w:eastAsia="Times New Roman" w:hAnsi="Times New Roman" w:cs="Times New Roman"/>
      <w:noProof/>
      <w:sz w:val="20"/>
      <w:szCs w:val="20"/>
    </w:rPr>
  </w:style>
  <w:style w:type="paragraph" w:customStyle="1" w:styleId="I1">
    <w:name w:val="I1"/>
    <w:rsid w:val="00236406"/>
    <w:pPr>
      <w:spacing w:after="0" w:line="240" w:lineRule="exact"/>
      <w:ind w:left="240"/>
    </w:pPr>
    <w:rPr>
      <w:rFonts w:ascii="Times New Roman" w:eastAsia="Times New Roman" w:hAnsi="Times New Roman" w:cs="Times New Roman"/>
      <w:noProof/>
      <w:sz w:val="20"/>
      <w:szCs w:val="20"/>
    </w:rPr>
  </w:style>
  <w:style w:type="paragraph" w:customStyle="1" w:styleId="I2">
    <w:name w:val="I2"/>
    <w:rsid w:val="00236406"/>
    <w:pPr>
      <w:spacing w:after="0" w:line="240" w:lineRule="exact"/>
      <w:ind w:left="480"/>
    </w:pPr>
    <w:rPr>
      <w:rFonts w:ascii="Times New Roman" w:eastAsia="Times New Roman" w:hAnsi="Times New Roman" w:cs="Times New Roman"/>
      <w:noProof/>
      <w:sz w:val="20"/>
      <w:szCs w:val="20"/>
    </w:rPr>
  </w:style>
  <w:style w:type="paragraph" w:customStyle="1" w:styleId="I3">
    <w:name w:val="I3"/>
    <w:rsid w:val="00236406"/>
    <w:pPr>
      <w:spacing w:after="0" w:line="240" w:lineRule="exact"/>
      <w:ind w:left="720"/>
    </w:pPr>
    <w:rPr>
      <w:rFonts w:ascii="Times New Roman" w:eastAsia="Times New Roman" w:hAnsi="Times New Roman" w:cs="Times New Roman"/>
      <w:noProof/>
      <w:sz w:val="20"/>
      <w:szCs w:val="20"/>
    </w:rPr>
  </w:style>
  <w:style w:type="paragraph" w:customStyle="1" w:styleId="I4">
    <w:name w:val="I4"/>
    <w:rsid w:val="00236406"/>
    <w:pPr>
      <w:spacing w:after="0" w:line="240" w:lineRule="exact"/>
      <w:ind w:left="960"/>
    </w:pPr>
    <w:rPr>
      <w:rFonts w:ascii="Times New Roman" w:eastAsia="Times New Roman" w:hAnsi="Times New Roman" w:cs="Times New Roman"/>
      <w:noProof/>
      <w:sz w:val="20"/>
      <w:szCs w:val="20"/>
    </w:rPr>
  </w:style>
  <w:style w:type="paragraph" w:customStyle="1" w:styleId="IH1">
    <w:name w:val="IH1"/>
    <w:rsid w:val="00236406"/>
    <w:pPr>
      <w:spacing w:after="0" w:line="240" w:lineRule="exact"/>
      <w:ind w:left="200" w:hanging="200"/>
    </w:pPr>
    <w:rPr>
      <w:rFonts w:ascii="Times New Roman" w:eastAsia="Times New Roman" w:hAnsi="Times New Roman" w:cs="Times New Roman"/>
      <w:noProof/>
      <w:sz w:val="20"/>
      <w:szCs w:val="20"/>
    </w:rPr>
  </w:style>
  <w:style w:type="paragraph" w:customStyle="1" w:styleId="IH2">
    <w:name w:val="IH2"/>
    <w:rsid w:val="00236406"/>
    <w:pPr>
      <w:spacing w:after="0" w:line="240" w:lineRule="auto"/>
      <w:ind w:left="400" w:hanging="400"/>
    </w:pPr>
    <w:rPr>
      <w:rFonts w:ascii="Times New Roman" w:eastAsia="Times New Roman" w:hAnsi="Times New Roman" w:cs="Times New Roman"/>
      <w:noProof/>
      <w:sz w:val="20"/>
      <w:szCs w:val="20"/>
    </w:rPr>
  </w:style>
  <w:style w:type="paragraph" w:customStyle="1" w:styleId="IH3">
    <w:name w:val="IH3"/>
    <w:rsid w:val="00236406"/>
    <w:pPr>
      <w:tabs>
        <w:tab w:val="left" w:pos="2"/>
      </w:tabs>
      <w:spacing w:after="0" w:line="240" w:lineRule="exact"/>
      <w:ind w:left="500" w:hanging="500"/>
    </w:pPr>
    <w:rPr>
      <w:rFonts w:ascii="Times New Roman" w:eastAsia="Times New Roman" w:hAnsi="Times New Roman" w:cs="Times New Roman"/>
      <w:noProof/>
      <w:sz w:val="20"/>
      <w:szCs w:val="20"/>
    </w:rPr>
  </w:style>
  <w:style w:type="paragraph" w:customStyle="1" w:styleId="P1">
    <w:name w:val="P1"/>
    <w:rsid w:val="00236406"/>
    <w:pPr>
      <w:spacing w:after="0" w:line="240" w:lineRule="exact"/>
    </w:pPr>
    <w:rPr>
      <w:rFonts w:ascii="Times New Roman" w:eastAsia="Times New Roman" w:hAnsi="Times New Roman" w:cs="Times New Roman"/>
      <w:noProof/>
      <w:sz w:val="20"/>
      <w:szCs w:val="20"/>
    </w:rPr>
  </w:style>
  <w:style w:type="paragraph" w:customStyle="1" w:styleId="P2">
    <w:name w:val="P2"/>
    <w:rsid w:val="00236406"/>
    <w:pPr>
      <w:spacing w:after="0" w:line="240" w:lineRule="exact"/>
    </w:pPr>
    <w:rPr>
      <w:rFonts w:ascii="Times New Roman" w:eastAsia="Times New Roman" w:hAnsi="Times New Roman" w:cs="Times New Roman"/>
      <w:b/>
      <w:noProof/>
      <w:sz w:val="20"/>
      <w:szCs w:val="20"/>
    </w:rPr>
  </w:style>
  <w:style w:type="paragraph" w:customStyle="1" w:styleId="P3">
    <w:name w:val="P3"/>
    <w:rsid w:val="00236406"/>
    <w:pPr>
      <w:spacing w:after="0" w:line="240" w:lineRule="exact"/>
    </w:pPr>
    <w:rPr>
      <w:rFonts w:ascii="Times New Roman" w:eastAsia="Times New Roman" w:hAnsi="Times New Roman" w:cs="Times New Roman"/>
      <w:i/>
      <w:noProof/>
      <w:sz w:val="20"/>
      <w:szCs w:val="20"/>
    </w:rPr>
  </w:style>
  <w:style w:type="paragraph" w:customStyle="1" w:styleId="P4">
    <w:name w:val="P4"/>
    <w:rsid w:val="00236406"/>
    <w:pPr>
      <w:spacing w:after="0" w:line="240" w:lineRule="exact"/>
    </w:pPr>
    <w:rPr>
      <w:rFonts w:ascii="Times New Roman" w:eastAsia="Times New Roman" w:hAnsi="Times New Roman" w:cs="Times New Roman"/>
      <w:b/>
      <w:i/>
      <w:noProof/>
      <w:sz w:val="20"/>
      <w:szCs w:val="20"/>
    </w:rPr>
  </w:style>
  <w:style w:type="paragraph" w:customStyle="1" w:styleId="LP10">
    <w:name w:val="LP10"/>
    <w:rsid w:val="00236406"/>
    <w:pPr>
      <w:spacing w:after="0" w:line="240" w:lineRule="auto"/>
    </w:pPr>
    <w:rPr>
      <w:rFonts w:ascii="Times New Roman" w:eastAsia="Times New Roman" w:hAnsi="Times New Roman" w:cs="Times New Roman"/>
      <w:noProof/>
      <w:sz w:val="20"/>
      <w:szCs w:val="20"/>
    </w:rPr>
  </w:style>
  <w:style w:type="paragraph" w:customStyle="1" w:styleId="LP4">
    <w:name w:val="LP4"/>
    <w:rsid w:val="00236406"/>
    <w:pPr>
      <w:spacing w:after="0" w:line="240" w:lineRule="auto"/>
    </w:pPr>
    <w:rPr>
      <w:rFonts w:ascii="Times New Roman" w:eastAsia="Times New Roman" w:hAnsi="Times New Roman" w:cs="Times New Roman"/>
      <w:noProof/>
      <w:sz w:val="8"/>
      <w:szCs w:val="20"/>
    </w:rPr>
  </w:style>
  <w:style w:type="paragraph" w:customStyle="1" w:styleId="LP6">
    <w:name w:val="LP6"/>
    <w:rsid w:val="00236406"/>
    <w:pPr>
      <w:spacing w:after="0" w:line="120" w:lineRule="exact"/>
      <w:jc w:val="both"/>
    </w:pPr>
    <w:rPr>
      <w:rFonts w:ascii="Times New Roman" w:eastAsia="Times New Roman" w:hAnsi="Times New Roman" w:cs="Times New Roman"/>
      <w:noProof/>
      <w:sz w:val="12"/>
      <w:szCs w:val="20"/>
    </w:rPr>
  </w:style>
  <w:style w:type="paragraph" w:customStyle="1" w:styleId="LP8">
    <w:name w:val="LP8"/>
    <w:rsid w:val="00236406"/>
    <w:pPr>
      <w:spacing w:after="0" w:line="240" w:lineRule="auto"/>
    </w:pPr>
    <w:rPr>
      <w:rFonts w:ascii="Times New Roman" w:eastAsia="Times New Roman" w:hAnsi="Times New Roman" w:cs="Times New Roman"/>
      <w:noProof/>
      <w:sz w:val="16"/>
      <w:szCs w:val="20"/>
    </w:rPr>
  </w:style>
  <w:style w:type="paragraph" w:customStyle="1" w:styleId="LP12">
    <w:name w:val="LP12"/>
    <w:rsid w:val="00236406"/>
    <w:pPr>
      <w:spacing w:after="0" w:line="240" w:lineRule="exact"/>
      <w:jc w:val="both"/>
    </w:pPr>
    <w:rPr>
      <w:rFonts w:ascii="Times New Roman" w:eastAsia="Times New Roman" w:hAnsi="Times New Roman" w:cs="Times New Roman"/>
      <w:noProof/>
      <w:sz w:val="24"/>
      <w:szCs w:val="20"/>
    </w:rPr>
  </w:style>
  <w:style w:type="paragraph" w:customStyle="1" w:styleId="LP24">
    <w:name w:val="LP24"/>
    <w:rsid w:val="00236406"/>
    <w:pPr>
      <w:spacing w:after="0" w:line="480" w:lineRule="exact"/>
      <w:jc w:val="both"/>
    </w:pPr>
    <w:rPr>
      <w:rFonts w:ascii="Times New Roman" w:eastAsia="Times New Roman" w:hAnsi="Times New Roman" w:cs="Times New Roman"/>
      <w:noProof/>
      <w:sz w:val="48"/>
      <w:szCs w:val="20"/>
    </w:rPr>
  </w:style>
  <w:style w:type="paragraph" w:customStyle="1" w:styleId="LP18">
    <w:name w:val="LP18"/>
    <w:rsid w:val="00236406"/>
    <w:pPr>
      <w:spacing w:after="0" w:line="360" w:lineRule="exact"/>
      <w:jc w:val="both"/>
    </w:pPr>
    <w:rPr>
      <w:rFonts w:ascii="Times New Roman" w:eastAsia="Times New Roman" w:hAnsi="Times New Roman" w:cs="Times New Roman"/>
      <w:noProof/>
      <w:sz w:val="36"/>
      <w:szCs w:val="20"/>
    </w:rPr>
  </w:style>
  <w:style w:type="paragraph" w:customStyle="1" w:styleId="C8H">
    <w:name w:val="C8H"/>
    <w:rsid w:val="00236406"/>
    <w:pPr>
      <w:spacing w:after="0" w:line="160" w:lineRule="exact"/>
      <w:jc w:val="center"/>
    </w:pPr>
    <w:rPr>
      <w:rFonts w:ascii="Times New Roman" w:eastAsia="Times New Roman" w:hAnsi="Times New Roman" w:cs="Times New Roman"/>
      <w:b/>
      <w:noProof/>
      <w:sz w:val="16"/>
      <w:szCs w:val="20"/>
    </w:rPr>
  </w:style>
  <w:style w:type="paragraph" w:customStyle="1" w:styleId="ST10">
    <w:name w:val="ST10"/>
    <w:rsid w:val="00236406"/>
    <w:pPr>
      <w:spacing w:after="0" w:line="240" w:lineRule="exact"/>
    </w:pPr>
    <w:rPr>
      <w:rFonts w:ascii="Times New Roman" w:eastAsia="Times New Roman" w:hAnsi="Times New Roman" w:cs="Times New Roman"/>
      <w:noProof/>
      <w:sz w:val="20"/>
      <w:szCs w:val="20"/>
    </w:rPr>
  </w:style>
  <w:style w:type="paragraph" w:customStyle="1" w:styleId="C10">
    <w:name w:val="C10"/>
    <w:rsid w:val="00236406"/>
    <w:pPr>
      <w:spacing w:after="0" w:line="240" w:lineRule="exact"/>
      <w:jc w:val="right"/>
    </w:pPr>
    <w:rPr>
      <w:rFonts w:ascii="Times New Roman" w:eastAsia="Times New Roman" w:hAnsi="Times New Roman" w:cs="Times New Roman"/>
      <w:noProof/>
      <w:sz w:val="20"/>
      <w:szCs w:val="20"/>
    </w:rPr>
  </w:style>
  <w:style w:type="paragraph" w:customStyle="1" w:styleId="TABLE">
    <w:name w:val="TABLE"/>
    <w:basedOn w:val="Normal"/>
    <w:rsid w:val="00236406"/>
    <w:pPr>
      <w:spacing w:line="240" w:lineRule="exact"/>
    </w:pPr>
    <w:rPr>
      <w:noProof/>
      <w:sz w:val="20"/>
    </w:rPr>
  </w:style>
  <w:style w:type="paragraph" w:customStyle="1" w:styleId="rrdColumnRuleStyle">
    <w:name w:val="rrdColumnRule_Style"/>
    <w:basedOn w:val="Normal"/>
    <w:rsid w:val="00236406"/>
    <w:pPr>
      <w:pBdr>
        <w:top w:val="single" w:sz="6" w:space="1" w:color="auto"/>
      </w:pBdr>
      <w:spacing w:before="20" w:line="40" w:lineRule="exact"/>
      <w:jc w:val="center"/>
    </w:pPr>
    <w:rPr>
      <w:sz w:val="8"/>
      <w:szCs w:val="8"/>
    </w:rPr>
  </w:style>
  <w:style w:type="paragraph" w:customStyle="1" w:styleId="rrdsinglerule">
    <w:name w:val="rrdsinglerule"/>
    <w:basedOn w:val="Normal"/>
    <w:next w:val="Normal"/>
    <w:rsid w:val="00236406"/>
    <w:pPr>
      <w:pBdr>
        <w:top w:val="single" w:sz="8" w:space="1" w:color="auto"/>
      </w:pBdr>
      <w:spacing w:before="20" w:line="20" w:lineRule="exact"/>
      <w:jc w:val="center"/>
    </w:pPr>
    <w:rPr>
      <w:sz w:val="8"/>
      <w:szCs w:val="8"/>
    </w:rPr>
  </w:style>
  <w:style w:type="paragraph" w:customStyle="1" w:styleId="rrddoublerule">
    <w:name w:val="rrddoublerule"/>
    <w:basedOn w:val="rrdsinglerule"/>
    <w:rsid w:val="00236406"/>
    <w:pPr>
      <w:pBdr>
        <w:top w:val="double" w:sz="6" w:space="1" w:color="auto"/>
      </w:pBdr>
    </w:pPr>
  </w:style>
  <w:style w:type="paragraph" w:customStyle="1" w:styleId="LA4">
    <w:name w:val="LA4"/>
    <w:basedOn w:val="Normal"/>
    <w:rsid w:val="00236406"/>
    <w:pPr>
      <w:spacing w:line="80" w:lineRule="exact"/>
    </w:pPr>
    <w:rPr>
      <w:sz w:val="8"/>
      <w:szCs w:val="8"/>
    </w:rPr>
  </w:style>
  <w:style w:type="paragraph" w:customStyle="1" w:styleId="la2">
    <w:name w:val="la2"/>
    <w:basedOn w:val="LP4"/>
    <w:next w:val="P1"/>
    <w:rsid w:val="00236406"/>
    <w:pPr>
      <w:spacing w:line="40" w:lineRule="exact"/>
    </w:pPr>
    <w:rPr>
      <w:szCs w:val="8"/>
    </w:rPr>
  </w:style>
  <w:style w:type="paragraph" w:customStyle="1" w:styleId="rco">
    <w:name w:val="rco"/>
    <w:rsid w:val="00236406"/>
    <w:pPr>
      <w:pBdr>
        <w:bottom w:val="single" w:sz="8" w:space="1" w:color="auto"/>
      </w:pBdr>
      <w:spacing w:after="0" w:line="80" w:lineRule="exact"/>
      <w:ind w:left="4320" w:right="4320"/>
      <w:jc w:val="center"/>
    </w:pPr>
    <w:rPr>
      <w:rFonts w:ascii="Times New Roman" w:eastAsia="Times New Roman" w:hAnsi="Times New Roman" w:cs="Times New Roman"/>
      <w:noProof/>
      <w:sz w:val="12"/>
      <w:szCs w:val="20"/>
    </w:rPr>
  </w:style>
  <w:style w:type="paragraph" w:customStyle="1" w:styleId="rfn">
    <w:name w:val="rfn"/>
    <w:autoRedefine/>
    <w:rsid w:val="00236406"/>
    <w:pPr>
      <w:pBdr>
        <w:bottom w:val="single" w:sz="6" w:space="1" w:color="auto"/>
      </w:pBdr>
      <w:spacing w:after="60" w:line="120" w:lineRule="exact"/>
      <w:ind w:right="7200"/>
    </w:pPr>
    <w:rPr>
      <w:rFonts w:ascii="Times New Roman" w:eastAsia="Times New Roman" w:hAnsi="Times New Roman" w:cs="Times New Roman"/>
      <w:noProof/>
      <w:sz w:val="12"/>
      <w:szCs w:val="20"/>
    </w:rPr>
  </w:style>
</w:styles>
</file>

<file path=word/webSettings.xml><?xml version="1.0" encoding="utf-8"?>
<w:webSettings xmlns:r="http://schemas.openxmlformats.org/officeDocument/2006/relationships" xmlns:w="http://schemas.openxmlformats.org/wordprocessingml/2006/main">
  <w:divs>
    <w:div w:id="5073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A27061F4BDB34BB75E9E0EB6C2CF2D" ma:contentTypeVersion="0" ma:contentTypeDescription="Create a new document." ma:contentTypeScope="" ma:versionID="2652b9776790918398dfc4d384833bd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5174D43-A31B-45F9-9A16-DDCE9F9FC38C}"/>
</file>

<file path=customXml/itemProps2.xml><?xml version="1.0" encoding="utf-8"?>
<ds:datastoreItem xmlns:ds="http://schemas.openxmlformats.org/officeDocument/2006/customXml" ds:itemID="{00B22D0B-46A4-43FA-B1A0-FA5878AE79A2}"/>
</file>

<file path=customXml/itemProps3.xml><?xml version="1.0" encoding="utf-8"?>
<ds:datastoreItem xmlns:ds="http://schemas.openxmlformats.org/officeDocument/2006/customXml" ds:itemID="{EB246D13-BEEF-434B-AC33-F66C498861B6}"/>
</file>

<file path=customXml/itemProps4.xml><?xml version="1.0" encoding="utf-8"?>
<ds:datastoreItem xmlns:ds="http://schemas.openxmlformats.org/officeDocument/2006/customXml" ds:itemID="{FA026D13-1CC5-4205-B115-CB4868EF709D}"/>
</file>

<file path=docProps/app.xml><?xml version="1.0" encoding="utf-8"?>
<Properties xmlns="http://schemas.openxmlformats.org/officeDocument/2006/extended-properties" xmlns:vt="http://schemas.openxmlformats.org/officeDocument/2006/docPropsVTypes">
  <Template>Normal</Template>
  <TotalTime>3</TotalTime>
  <Pages>73</Pages>
  <Words>39528</Words>
  <Characters>225310</Characters>
  <Application>Microsoft Office Word</Application>
  <DocSecurity>0</DocSecurity>
  <Lines>1877</Lines>
  <Paragraphs>528</Paragraphs>
  <ScaleCrop>false</ScaleCrop>
  <HeadingPairs>
    <vt:vector size="2" baseType="variant">
      <vt:variant>
        <vt:lpstr>Title</vt:lpstr>
      </vt:variant>
      <vt:variant>
        <vt:i4>1</vt:i4>
      </vt:variant>
    </vt:vector>
  </HeadingPairs>
  <TitlesOfParts>
    <vt:vector size="1" baseType="lpstr">
      <vt:lpstr/>
    </vt:vector>
  </TitlesOfParts>
  <Company>RR DONNELLEY</Company>
  <LinksUpToDate>false</LinksUpToDate>
  <CharactersWithSpaces>264310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iwanigarathne</dc:creator>
  <cp:lastModifiedBy>denniem</cp:lastModifiedBy>
  <cp:revision>3</cp:revision>
  <cp:lastPrinted>2008-09-09T16:22:00Z</cp:lastPrinted>
  <dcterms:created xsi:type="dcterms:W3CDTF">2008-09-09T21:17:00Z</dcterms:created>
  <dcterms:modified xsi:type="dcterms:W3CDTF">2008-09-09T21:17:00Z</dcterms:modified>
</cp:coreProperties>
</file>