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Définition d’Utilisateur Éducation Éligible Microsoft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1986E5B" w:rsidR="00296B92" w:rsidRPr="005A149E" w:rsidRDefault="007404EE" w:rsidP="00EA7BAF">
      <w:pPr>
        <w:spacing w:after="120"/>
        <w:jc w:val="both"/>
        <w:rPr>
          <w:rFonts w:ascii="Arial" w:hAnsi="Arial" w:cs="Arial"/>
          <w:sz w:val="16"/>
          <w:szCs w:val="16"/>
        </w:rPr>
      </w:pPr>
      <w:r>
        <w:rPr>
          <w:rFonts w:ascii="Arial" w:hAnsi="Arial" w:cs="Arial"/>
          <w:sz w:val="16"/>
          <w:szCs w:val="16"/>
        </w:rPr>
        <w:t>Les utilisateurs suivants sont éligibles pour acquérir des produits Microsoft Édition Éducation dans les programmes mentionnés ci-dessous (sous réserve des conditions d’éligibilité supplémentaires pouvant s’appliquer à ces programmes) et sont définis comme des utilisateurs éducation éligibles. Microsoft se réserve le droit d’examiner le statut de tout client ou client recommandé en tant qu’utilisateur éducation éligible et de refuser ou de révoquer ce statut si le client ou le client recommandé ne parvient pas à démontrer et à justifier clairement son éligibilité à Microsoft ou à maintenir son statut selon les critères définis dans le présent document.</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UTILISATEURS ÉDUCATION ÉLIGIBLES :</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Établissement Scolaire</w:t>
            </w:r>
          </w:p>
          <w:p w14:paraId="231111FD" w14:textId="69D7FF1B" w:rsidR="005A1EE0" w:rsidRPr="002F47DF" w:rsidRDefault="005A1EE0" w:rsidP="00EA7BAF">
            <w:pPr>
              <w:ind w:left="180" w:hanging="180"/>
              <w:rPr>
                <w:rFonts w:ascii="Arial" w:hAnsi="Arial" w:cs="Arial"/>
                <w:b/>
                <w:sz w:val="18"/>
              </w:rPr>
            </w:pPr>
            <w:r>
              <w:rPr>
                <w:rFonts w:ascii="Arial" w:hAnsi="Arial" w:cs="Arial"/>
                <w:sz w:val="16"/>
              </w:rPr>
              <w:t>Un « Établissement Scolaire » est défini comme suit :</w:t>
            </w:r>
          </w:p>
        </w:tc>
        <w:tc>
          <w:tcPr>
            <w:tcW w:w="2430" w:type="dxa"/>
            <w:tcBorders>
              <w:top w:val="double" w:sz="6" w:space="0" w:color="auto"/>
            </w:tcBorders>
          </w:tcPr>
          <w:p w14:paraId="4A0F9520" w14:textId="77777777" w:rsidR="0011556F" w:rsidRDefault="005A1EE0" w:rsidP="00EA7BAF">
            <w:pPr>
              <w:ind w:left="74"/>
              <w:rPr>
                <w:rFonts w:ascii="Arial" w:hAnsi="Arial" w:cs="Arial"/>
                <w:sz w:val="16"/>
                <w:szCs w:val="18"/>
              </w:rPr>
            </w:pPr>
            <w:r>
              <w:rPr>
                <w:rFonts w:ascii="Arial" w:hAnsi="Arial" w:cs="Arial"/>
                <w:sz w:val="16"/>
                <w:szCs w:val="18"/>
              </w:rPr>
              <w:t>PROGRAMMES ÉLIGIBLES pour les Établissements scolaires (I-II) :</w:t>
            </w:r>
          </w:p>
          <w:p w14:paraId="23111200" w14:textId="1E194242" w:rsidR="007B4CC3" w:rsidRPr="005A149E" w:rsidRDefault="007B4CC3" w:rsidP="00EA7BAF">
            <w:pPr>
              <w:ind w:left="74"/>
              <w:rPr>
                <w:rFonts w:ascii="Arial" w:hAnsi="Arial" w:cs="Arial"/>
                <w:sz w:val="16"/>
                <w:szCs w:val="18"/>
              </w:rPr>
            </w:pP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38FC270F" w:rsidR="005A1EE0" w:rsidRPr="002C20E3" w:rsidRDefault="005A1EE0" w:rsidP="00A97670">
            <w:pPr>
              <w:ind w:firstLine="14"/>
              <w:rPr>
                <w:rFonts w:ascii="Arial" w:hAnsi="Arial" w:cs="Arial"/>
                <w:spacing w:val="-3"/>
                <w:sz w:val="16"/>
                <w:szCs w:val="16"/>
              </w:rPr>
            </w:pPr>
            <w:r w:rsidRPr="002C20E3">
              <w:rPr>
                <w:rFonts w:ascii="Arial" w:hAnsi="Arial" w:cs="Arial"/>
                <w:spacing w:val="-3"/>
                <w:sz w:val="16"/>
                <w:szCs w:val="16"/>
              </w:rPr>
              <w:t>une institution ou un établissement scolaire, qu’il s’agisse d’une école publique ou privée, élémentaire, du primaire ou du secondaire, d’une école pour personnes en situation de handicap, d’une école professionnelle, d’une école par correspondance, d’un collège, d’un établissement d’enseignement supérieur, d’une université, d’une école scientifique ou technique, d’une école militaire ou d’un autre centre de formation national qui décerne des diplômes, et qui répond à tous les critères suivants :</w:t>
            </w:r>
          </w:p>
          <w:p w14:paraId="23BC92E9" w14:textId="4D937E66" w:rsidR="005A1EE0" w:rsidRPr="00DE1515" w:rsidRDefault="005A1EE0" w:rsidP="00A97670">
            <w:pPr>
              <w:pStyle w:val="ListParagraph"/>
              <w:numPr>
                <w:ilvl w:val="0"/>
                <w:numId w:val="38"/>
              </w:numPr>
              <w:ind w:left="562"/>
              <w:contextualSpacing w:val="0"/>
              <w:rPr>
                <w:rFonts w:ascii="Arial" w:hAnsi="Arial" w:cs="Arial"/>
                <w:spacing w:val="-3"/>
                <w:sz w:val="16"/>
                <w:szCs w:val="16"/>
              </w:rPr>
            </w:pPr>
            <w:r w:rsidRPr="00DE1515">
              <w:rPr>
                <w:rFonts w:ascii="Arial" w:hAnsi="Arial" w:cs="Arial"/>
                <w:spacing w:val="-3"/>
                <w:sz w:val="16"/>
                <w:szCs w:val="16"/>
              </w:rPr>
              <w:t>établissement proposant des programmes d’études menant à une certification reconnue comme faisant partie du parcours de l’enseignement général d’un pays. (Exemples de certifications : baccalauréat international, certificat d’études, diplôme d’associé, diplôme, licence, maîtrise, doctorat) ; et</w:t>
            </w:r>
          </w:p>
          <w:p w14:paraId="23111203" w14:textId="2E64E466"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établissement accrédité par le ministère de l’Éducation ou une agence d’accréditation reconnue au niveau national. En l’absence d’accréditation directe, une accréditation par procuration est requise (c’est-à-dire que l’accréditation fournie par l’école ou l’établissement doit être acceptable pour un crédit ou une place dans un établissement d’enseignement traditionnellement accrédité au niveau national ou à l’étranger) ;</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Select Plus Éducation</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Éducation</w:t>
            </w:r>
          </w:p>
          <w:p w14:paraId="23111204" w14:textId="5C15ACBA"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Accord de Mise en Œuvre de Solutions Éducation (K12</w:t>
            </w:r>
            <w:r w:rsidR="004050B9">
              <w:rPr>
                <w:rFonts w:ascii="Arial" w:hAnsi="Arial" w:cs="Arial"/>
                <w:sz w:val="16"/>
                <w:szCs w:val="16"/>
              </w:rPr>
              <w:t> </w:t>
            </w:r>
            <w:r>
              <w:rPr>
                <w:rFonts w:ascii="Arial" w:hAnsi="Arial" w:cs="Arial"/>
                <w:sz w:val="16"/>
                <w:szCs w:val="16"/>
              </w:rPr>
              <w:t xml:space="preserve">Ed ou </w:t>
            </w:r>
            <w:proofErr w:type="spellStart"/>
            <w:r>
              <w:rPr>
                <w:rFonts w:ascii="Arial" w:hAnsi="Arial" w:cs="Arial"/>
                <w:sz w:val="16"/>
                <w:szCs w:val="16"/>
              </w:rPr>
              <w:t>Preschool</w:t>
            </w:r>
            <w:proofErr w:type="spellEnd"/>
            <w:r>
              <w:rPr>
                <w:rFonts w:ascii="Arial" w:hAnsi="Arial" w:cs="Arial"/>
                <w:sz w:val="16"/>
                <w:szCs w:val="16"/>
              </w:rPr>
              <w:t xml:space="preserve"> &amp; </w:t>
            </w:r>
            <w:proofErr w:type="spellStart"/>
            <w:r>
              <w:rPr>
                <w:rFonts w:ascii="Arial" w:hAnsi="Arial" w:cs="Arial"/>
                <w:sz w:val="16"/>
                <w:szCs w:val="16"/>
              </w:rPr>
              <w:t>Higher</w:t>
            </w:r>
            <w:proofErr w:type="spellEnd"/>
            <w:r>
              <w:rPr>
                <w:rFonts w:ascii="Arial" w:hAnsi="Arial" w:cs="Arial"/>
                <w:sz w:val="16"/>
                <w:szCs w:val="16"/>
              </w:rPr>
              <w:t xml:space="preserve"> Ed)</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 Get Genuine Windows – Academic</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 Client Microsoft (comprend CSP)</w:t>
            </w:r>
          </w:p>
          <w:p w14:paraId="21FA5967" w14:textId="63B6E1B3"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 d’Abonnement en</w:t>
            </w:r>
            <w:r w:rsidR="004E2499">
              <w:rPr>
                <w:rFonts w:ascii="Arial" w:hAnsi="Arial" w:cs="Arial"/>
                <w:sz w:val="16"/>
                <w:szCs w:val="16"/>
              </w:rPr>
              <w:t> </w:t>
            </w:r>
            <w:r>
              <w:rPr>
                <w:rFonts w:ascii="Arial" w:hAnsi="Arial" w:cs="Arial"/>
                <w:sz w:val="16"/>
                <w:szCs w:val="16"/>
              </w:rPr>
              <w:t>Ligne Microsoft</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 de Fourniture de Produits et de Services Microsoft</w:t>
            </w:r>
          </w:p>
          <w:p w14:paraId="61D3C2B1" w14:textId="7B7553D8" w:rsidR="00E06D79" w:rsidRPr="00B506B2" w:rsidRDefault="00E06D79" w:rsidP="00EA7BAF">
            <w:pPr>
              <w:pStyle w:val="ListParagraph"/>
              <w:numPr>
                <w:ilvl w:val="0"/>
                <w:numId w:val="36"/>
              </w:numPr>
              <w:ind w:left="180" w:hanging="180"/>
              <w:contextualSpacing w:val="0"/>
              <w:rPr>
                <w:rFonts w:ascii="Arial" w:hAnsi="Arial" w:cs="Arial"/>
                <w:sz w:val="16"/>
                <w:szCs w:val="16"/>
                <w:lang w:val="en-US"/>
              </w:rPr>
            </w:pPr>
            <w:r w:rsidRPr="00B506B2">
              <w:rPr>
                <w:rFonts w:ascii="Arial" w:hAnsi="Arial" w:cs="Arial"/>
                <w:sz w:val="16"/>
                <w:szCs w:val="16"/>
                <w:lang w:val="en-US"/>
              </w:rPr>
              <w:t xml:space="preserve">Open Value </w:t>
            </w:r>
            <w:proofErr w:type="spellStart"/>
            <w:r w:rsidRPr="00B506B2">
              <w:rPr>
                <w:rFonts w:ascii="Arial" w:hAnsi="Arial" w:cs="Arial"/>
                <w:sz w:val="16"/>
                <w:szCs w:val="16"/>
                <w:lang w:val="en-US"/>
              </w:rPr>
              <w:t>Souscription</w:t>
            </w:r>
            <w:proofErr w:type="spellEnd"/>
            <w:r w:rsidRPr="00B506B2">
              <w:rPr>
                <w:rFonts w:ascii="Arial" w:hAnsi="Arial" w:cs="Arial"/>
                <w:sz w:val="16"/>
                <w:szCs w:val="16"/>
                <w:lang w:val="en-US"/>
              </w:rPr>
              <w:t xml:space="preserve"> – Solutions </w:t>
            </w:r>
            <w:proofErr w:type="spellStart"/>
            <w:r w:rsidRPr="00B506B2">
              <w:rPr>
                <w:rFonts w:ascii="Arial" w:hAnsi="Arial" w:cs="Arial"/>
                <w:sz w:val="16"/>
                <w:szCs w:val="16"/>
                <w:lang w:val="en-US"/>
              </w:rPr>
              <w:t>Éducation</w:t>
            </w:r>
            <w:proofErr w:type="spellEnd"/>
            <w:r w:rsidRPr="00B506B2">
              <w:rPr>
                <w:rFonts w:ascii="Arial" w:hAnsi="Arial" w:cs="Arial"/>
                <w:sz w:val="16"/>
                <w:szCs w:val="16"/>
                <w:lang w:val="en-US"/>
              </w:rPr>
              <w:t xml:space="preserve"> (K12</w:t>
            </w:r>
            <w:r w:rsidR="00AA3135">
              <w:rPr>
                <w:rFonts w:ascii="Arial" w:hAnsi="Arial" w:cs="Arial"/>
                <w:sz w:val="16"/>
                <w:szCs w:val="16"/>
                <w:lang w:val="en-US"/>
              </w:rPr>
              <w:t> </w:t>
            </w:r>
            <w:r w:rsidRPr="00B506B2">
              <w:rPr>
                <w:rFonts w:ascii="Arial" w:hAnsi="Arial" w:cs="Arial"/>
                <w:sz w:val="16"/>
                <w:szCs w:val="16"/>
                <w:lang w:val="en-US"/>
              </w:rPr>
              <w:t xml:space="preserve">Ed </w:t>
            </w:r>
            <w:proofErr w:type="spellStart"/>
            <w:r w:rsidRPr="00B506B2">
              <w:rPr>
                <w:rFonts w:ascii="Arial" w:hAnsi="Arial" w:cs="Arial"/>
                <w:sz w:val="16"/>
                <w:szCs w:val="16"/>
                <w:lang w:val="en-US"/>
              </w:rPr>
              <w:t>ou</w:t>
            </w:r>
            <w:proofErr w:type="spellEnd"/>
            <w:r w:rsidRPr="00B506B2">
              <w:rPr>
                <w:rFonts w:ascii="Arial" w:hAnsi="Arial" w:cs="Arial"/>
                <w:sz w:val="16"/>
                <w:szCs w:val="16"/>
                <w:lang w:val="en-US"/>
              </w:rPr>
              <w:t xml:space="preserve"> Preschool &amp; Higher Ed)</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Contrat </w:t>
            </w:r>
            <w:proofErr w:type="spellStart"/>
            <w:r>
              <w:rPr>
                <w:rFonts w:ascii="Arial" w:hAnsi="Arial" w:cs="Arial"/>
                <w:sz w:val="16"/>
                <w:szCs w:val="16"/>
              </w:rPr>
              <w:t>School</w:t>
            </w:r>
            <w:proofErr w:type="spellEnd"/>
            <w:r>
              <w:rPr>
                <w:rFonts w:ascii="Arial" w:hAnsi="Arial" w:cs="Arial"/>
                <w:sz w:val="16"/>
                <w:szCs w:val="16"/>
              </w:rPr>
              <w:t xml:space="preserve"> </w:t>
            </w:r>
          </w:p>
          <w:p w14:paraId="23111206" w14:textId="699D3A84"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(établissements d’enseignement primaire et secondaire uniquement)</w:t>
            </w:r>
          </w:p>
          <w:p w14:paraId="23111208" w14:textId="2E8C774B"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Contrat de Licence Prestataire de Services</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265AA83D" w:rsidR="00907547" w:rsidRDefault="00907547" w:rsidP="00A97670">
            <w:pPr>
              <w:rPr>
                <w:rFonts w:ascii="Arial" w:hAnsi="Arial" w:cs="Arial"/>
                <w:sz w:val="16"/>
                <w:szCs w:val="16"/>
              </w:rPr>
            </w:pPr>
            <w:proofErr w:type="gramStart"/>
            <w:r>
              <w:rPr>
                <w:rFonts w:ascii="Arial" w:hAnsi="Arial" w:cs="Arial"/>
                <w:sz w:val="16"/>
                <w:szCs w:val="16"/>
              </w:rPr>
              <w:t>un</w:t>
            </w:r>
            <w:proofErr w:type="gramEnd"/>
            <w:r>
              <w:rPr>
                <w:rFonts w:ascii="Arial" w:hAnsi="Arial" w:cs="Arial"/>
                <w:sz w:val="16"/>
                <w:szCs w:val="16"/>
              </w:rPr>
              <w:t xml:space="preserve"> centre de la petite enfance répondant à tous les critères suivants :</w:t>
            </w:r>
          </w:p>
          <w:p w14:paraId="51B0242F" w14:textId="2709FE84" w:rsidR="00907547" w:rsidRPr="00EB6000" w:rsidRDefault="00907547" w:rsidP="00A97670">
            <w:pPr>
              <w:pStyle w:val="ListParagraph"/>
              <w:numPr>
                <w:ilvl w:val="0"/>
                <w:numId w:val="40"/>
              </w:numPr>
              <w:ind w:left="469" w:hanging="272"/>
              <w:contextualSpacing w:val="0"/>
              <w:rPr>
                <w:rFonts w:ascii="Arial" w:hAnsi="Arial" w:cs="Arial"/>
                <w:sz w:val="16"/>
                <w:szCs w:val="16"/>
              </w:rPr>
            </w:pPr>
            <w:proofErr w:type="gramStart"/>
            <w:r>
              <w:rPr>
                <w:rFonts w:ascii="Arial" w:hAnsi="Arial" w:cs="Arial"/>
                <w:sz w:val="16"/>
                <w:szCs w:val="16"/>
              </w:rPr>
              <w:t>établissement</w:t>
            </w:r>
            <w:proofErr w:type="gramEnd"/>
            <w:r>
              <w:rPr>
                <w:rFonts w:ascii="Arial" w:hAnsi="Arial" w:cs="Arial"/>
                <w:sz w:val="16"/>
                <w:szCs w:val="16"/>
              </w:rPr>
              <w:t xml:space="preserve"> offrant un programme pour la petite enfance constitué dans le but de fournir des services éducatifs à des enfants âgés de un à six ans et qui accueille au moins dix de ces enfants ;</w:t>
            </w:r>
          </w:p>
          <w:p w14:paraId="6D690367" w14:textId="50E9BECE" w:rsidR="00907547" w:rsidRDefault="00907547" w:rsidP="00A97670">
            <w:pPr>
              <w:pStyle w:val="ListParagraph"/>
              <w:numPr>
                <w:ilvl w:val="0"/>
                <w:numId w:val="40"/>
              </w:numPr>
              <w:ind w:left="469" w:hanging="272"/>
              <w:contextualSpacing w:val="0"/>
              <w:rPr>
                <w:rFonts w:ascii="Arial" w:hAnsi="Arial" w:cs="Arial"/>
                <w:sz w:val="16"/>
                <w:szCs w:val="16"/>
              </w:rPr>
            </w:pPr>
            <w:proofErr w:type="gramStart"/>
            <w:r>
              <w:rPr>
                <w:rFonts w:ascii="Arial" w:hAnsi="Arial" w:cs="Arial"/>
                <w:sz w:val="16"/>
                <w:szCs w:val="16"/>
              </w:rPr>
              <w:t>établissement</w:t>
            </w:r>
            <w:proofErr w:type="gramEnd"/>
            <w:r>
              <w:rPr>
                <w:rFonts w:ascii="Arial" w:hAnsi="Arial" w:cs="Arial"/>
                <w:sz w:val="16"/>
                <w:szCs w:val="16"/>
              </w:rPr>
              <w:t xml:space="preserve"> légalement établi, autorisé, créé, doté d’une licence, d’une</w:t>
            </w:r>
            <w:r w:rsidR="00B51761">
              <w:rPr>
                <w:rFonts w:ascii="Arial" w:hAnsi="Arial" w:cs="Arial"/>
                <w:sz w:val="16"/>
                <w:szCs w:val="16"/>
              </w:rPr>
              <w:t> </w:t>
            </w:r>
            <w:r>
              <w:rPr>
                <w:rFonts w:ascii="Arial" w:hAnsi="Arial" w:cs="Arial"/>
                <w:sz w:val="16"/>
                <w:szCs w:val="16"/>
              </w:rPr>
              <w:t>charte, d’un enregistrement et/ou d’une accréditation par le ministère de l’Éducation ou par un organisme d’accréditation dûment reconnu au niveau national ; et</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qui existe depuis au moins un an ;</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19155230" w14:textId="77777777" w:rsidR="005A149E" w:rsidRDefault="005A149E" w:rsidP="00EA7BAF">
            <w:pPr>
              <w:ind w:left="74"/>
              <w:rPr>
                <w:rFonts w:ascii="Arial" w:hAnsi="Arial" w:cs="Arial"/>
                <w:sz w:val="16"/>
                <w:szCs w:val="18"/>
              </w:rPr>
            </w:pPr>
            <w:r>
              <w:rPr>
                <w:rFonts w:ascii="Arial" w:hAnsi="Arial" w:cs="Arial"/>
                <w:sz w:val="16"/>
                <w:szCs w:val="18"/>
              </w:rPr>
              <w:t>PROGRAMMES ÉLIGIBLES pour les Établissements scolaires (III) :</w:t>
            </w:r>
          </w:p>
          <w:p w14:paraId="38BA1160" w14:textId="358DB995" w:rsidR="004912A3" w:rsidRPr="005A149E" w:rsidRDefault="004912A3" w:rsidP="00EA7BAF">
            <w:pPr>
              <w:ind w:left="74"/>
              <w:rPr>
                <w:rFonts w:ascii="Arial" w:hAnsi="Arial" w:cs="Arial"/>
                <w:sz w:val="16"/>
                <w:szCs w:val="18"/>
              </w:rPr>
            </w:pP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08725612" w:rsidR="005A1EE0" w:rsidRPr="00EB6000" w:rsidRDefault="00EB6000" w:rsidP="00A97670">
            <w:pPr>
              <w:rPr>
                <w:rFonts w:ascii="Arial" w:hAnsi="Arial" w:cs="Arial"/>
                <w:sz w:val="16"/>
                <w:szCs w:val="16"/>
              </w:rPr>
            </w:pPr>
            <w:proofErr w:type="gramStart"/>
            <w:r>
              <w:rPr>
                <w:rFonts w:ascii="Arial" w:hAnsi="Arial" w:cs="Arial"/>
                <w:sz w:val="16"/>
                <w:szCs w:val="16"/>
              </w:rPr>
              <w:t>institut</w:t>
            </w:r>
            <w:proofErr w:type="gramEnd"/>
            <w:r>
              <w:rPr>
                <w:rFonts w:ascii="Arial" w:hAnsi="Arial" w:cs="Arial"/>
                <w:sz w:val="16"/>
                <w:szCs w:val="16"/>
              </w:rPr>
              <w:t>/organisme d’enseignement à temps plein sans but lucratif, y compris la</w:t>
            </w:r>
            <w:r w:rsidR="00C8695B">
              <w:rPr>
                <w:rFonts w:ascii="Arial" w:hAnsi="Arial" w:cs="Arial"/>
                <w:sz w:val="16"/>
                <w:szCs w:val="16"/>
              </w:rPr>
              <w:t> </w:t>
            </w:r>
            <w:r>
              <w:rPr>
                <w:rFonts w:ascii="Arial" w:hAnsi="Arial" w:cs="Arial"/>
                <w:sz w:val="16"/>
                <w:szCs w:val="16"/>
              </w:rPr>
              <w:t>formation continue, non académique et/ou non accrédité par l’État.</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Open Éducation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Select Plus Éducation</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Contrat Get Genuine Windows – Academic</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Contrat Client Microsoft (comprend CSP)</w:t>
            </w:r>
          </w:p>
          <w:p w14:paraId="2311120C" w14:textId="7D39CBF2"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Contrat de Fourniture de Produits et de Services Microsoft</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77777777" w:rsidR="00A97670" w:rsidRDefault="00A97670" w:rsidP="0052338B">
            <w:pPr>
              <w:rPr>
                <w:rFonts w:ascii="Arial" w:hAnsi="Arial" w:cs="Arial"/>
                <w:sz w:val="16"/>
                <w:szCs w:val="16"/>
              </w:rPr>
            </w:pPr>
            <w:r>
              <w:rPr>
                <w:rFonts w:ascii="Arial" w:hAnsi="Arial" w:cs="Arial"/>
                <w:b/>
                <w:sz w:val="16"/>
                <w:szCs w:val="16"/>
              </w:rPr>
              <w:t>Bureaux administratifs d’un Établissement d’Enseignement</w:t>
            </w:r>
            <w:r>
              <w:rPr>
                <w:rFonts w:ascii="Arial" w:hAnsi="Arial" w:cs="Arial"/>
                <w:sz w:val="16"/>
                <w:szCs w:val="16"/>
              </w:rPr>
              <w:t xml:space="preserve"> </w:t>
            </w:r>
          </w:p>
          <w:p w14:paraId="0656CFE6" w14:textId="4F933E88" w:rsidR="00873AA2" w:rsidRPr="00EB6000" w:rsidRDefault="00873AA2" w:rsidP="0052338B">
            <w:pPr>
              <w:spacing w:after="120"/>
              <w:rPr>
                <w:rFonts w:ascii="Arial" w:hAnsi="Arial" w:cs="Arial"/>
                <w:sz w:val="16"/>
                <w:szCs w:val="16"/>
              </w:rPr>
            </w:pPr>
            <w:r>
              <w:rPr>
                <w:rFonts w:ascii="Arial" w:hAnsi="Arial" w:cs="Arial"/>
                <w:sz w:val="16"/>
                <w:szCs w:val="16"/>
              </w:rPr>
              <w:t xml:space="preserve">Les « Bureaux administratifs d’un Établissement </w:t>
            </w:r>
            <w:proofErr w:type="gramStart"/>
            <w:r>
              <w:rPr>
                <w:rFonts w:ascii="Arial" w:hAnsi="Arial" w:cs="Arial"/>
                <w:sz w:val="16"/>
                <w:szCs w:val="16"/>
              </w:rPr>
              <w:t>d’Enseignement</w:t>
            </w:r>
            <w:r w:rsidR="006963AE">
              <w:rPr>
                <w:rFonts w:ascii="Arial" w:hAnsi="Arial" w:cs="Arial"/>
                <w:sz w:val="16"/>
                <w:szCs w:val="16"/>
              </w:rPr>
              <w:t>»</w:t>
            </w:r>
            <w:proofErr w:type="gramEnd"/>
            <w:r>
              <w:rPr>
                <w:rFonts w:ascii="Arial" w:hAnsi="Arial" w:cs="Arial"/>
                <w:sz w:val="16"/>
                <w:szCs w:val="16"/>
              </w:rPr>
              <w:t xml:space="preserve"> sont définis comme suit :</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les bureaux administratifs locaux, régionaux ou nationaux des Établissements d’Enseignement publics ;</w:t>
            </w:r>
          </w:p>
          <w:p w14:paraId="7BAE202C" w14:textId="68BD651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les entités administratives contrôlées, organisées et gérées uniquement dans le but de gérer des Établissements d’Enseignement privés ; ou</w:t>
            </w:r>
          </w:p>
          <w:p w14:paraId="62AF000B" w14:textId="7179BF60"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autres organismes publics nationaux, régionaux ou locaux dont l’activité consiste uniquement à fournir une aide administrative de nature à améliorer l’apprentissage au sein des Établissements d’Enseignement publics.</w:t>
            </w:r>
          </w:p>
          <w:p w14:paraId="2311120F" w14:textId="5410BC30" w:rsidR="00296B92" w:rsidRPr="00EB6000" w:rsidRDefault="00873AA2" w:rsidP="00A97670">
            <w:pPr>
              <w:rPr>
                <w:rFonts w:ascii="Arial" w:hAnsi="Arial" w:cs="Arial"/>
                <w:sz w:val="16"/>
                <w:szCs w:val="16"/>
              </w:rPr>
            </w:pPr>
            <w:r>
              <w:rPr>
                <w:rFonts w:ascii="Arial" w:hAnsi="Arial" w:cs="Arial"/>
                <w:sz w:val="16"/>
                <w:szCs w:val="16"/>
              </w:rPr>
              <w:t>Pour éviter toute ambiguïté, seuls certains bureaux de district/régionaux dont la</w:t>
            </w:r>
            <w:r w:rsidR="006A50BB">
              <w:rPr>
                <w:rFonts w:ascii="Arial" w:hAnsi="Arial" w:cs="Arial"/>
                <w:sz w:val="16"/>
                <w:szCs w:val="16"/>
              </w:rPr>
              <w:t> </w:t>
            </w:r>
            <w:r>
              <w:rPr>
                <w:rFonts w:ascii="Arial" w:hAnsi="Arial" w:cs="Arial"/>
                <w:sz w:val="16"/>
                <w:szCs w:val="16"/>
              </w:rPr>
              <w:t>seule mission est de fournir des services administratifs aux Établissements d’Enseignement remplissent les conditions pour devenir Client Éducation Éligible</w:t>
            </w:r>
            <w:r w:rsidR="006A50BB">
              <w:rPr>
                <w:rFonts w:ascii="Arial" w:hAnsi="Arial" w:cs="Arial"/>
                <w:sz w:val="16"/>
                <w:szCs w:val="16"/>
              </w:rPr>
              <w:t> </w:t>
            </w:r>
            <w:r>
              <w:rPr>
                <w:rFonts w:ascii="Arial" w:hAnsi="Arial" w:cs="Arial"/>
                <w:sz w:val="16"/>
                <w:szCs w:val="16"/>
              </w:rPr>
              <w:t>Microsoft.</w:t>
            </w:r>
          </w:p>
        </w:tc>
        <w:tc>
          <w:tcPr>
            <w:tcW w:w="2430" w:type="dxa"/>
            <w:tcBorders>
              <w:top w:val="single" w:sz="4" w:space="0" w:color="auto"/>
              <w:bottom w:val="single" w:sz="6" w:space="0" w:color="auto"/>
            </w:tcBorders>
          </w:tcPr>
          <w:p w14:paraId="41B54446" w14:textId="7B4ECE2D" w:rsidR="00A97670" w:rsidRPr="00A97670" w:rsidRDefault="00A97670" w:rsidP="00A97670">
            <w:pPr>
              <w:rPr>
                <w:rFonts w:ascii="Arial" w:hAnsi="Arial" w:cs="Arial"/>
                <w:sz w:val="16"/>
                <w:szCs w:val="16"/>
              </w:rPr>
            </w:pPr>
            <w:r>
              <w:rPr>
                <w:rFonts w:ascii="Arial" w:hAnsi="Arial" w:cs="Arial"/>
                <w:sz w:val="16"/>
                <w:szCs w:val="16"/>
              </w:rPr>
              <w:t>PROGRAMMES Éligibles pour les Bureaux Administratifs d’un Établissement d’Enseignement</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Select Plus Éducation</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Éducation</w:t>
            </w:r>
          </w:p>
          <w:p w14:paraId="0D3DE864" w14:textId="52245F8A"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Accord de Mise en Œuvre de Solutions Éducation (K12</w:t>
            </w:r>
            <w:r w:rsidR="002000A5">
              <w:rPr>
                <w:rFonts w:ascii="Arial" w:hAnsi="Arial" w:cs="Arial"/>
                <w:sz w:val="16"/>
                <w:szCs w:val="16"/>
              </w:rPr>
              <w:t> </w:t>
            </w:r>
            <w:r>
              <w:rPr>
                <w:rFonts w:ascii="Arial" w:hAnsi="Arial" w:cs="Arial"/>
                <w:sz w:val="16"/>
                <w:szCs w:val="16"/>
              </w:rPr>
              <w:t xml:space="preserve">Ed ou </w:t>
            </w:r>
            <w:proofErr w:type="spellStart"/>
            <w:r>
              <w:rPr>
                <w:rFonts w:ascii="Arial" w:hAnsi="Arial" w:cs="Arial"/>
                <w:sz w:val="16"/>
                <w:szCs w:val="16"/>
              </w:rPr>
              <w:t>Preschool</w:t>
            </w:r>
            <w:proofErr w:type="spellEnd"/>
            <w:r>
              <w:rPr>
                <w:rFonts w:ascii="Arial" w:hAnsi="Arial" w:cs="Arial"/>
                <w:sz w:val="16"/>
                <w:szCs w:val="16"/>
              </w:rPr>
              <w:t xml:space="preserve"> &amp; </w:t>
            </w:r>
            <w:proofErr w:type="spellStart"/>
            <w:r>
              <w:rPr>
                <w:rFonts w:ascii="Arial" w:hAnsi="Arial" w:cs="Arial"/>
                <w:sz w:val="16"/>
                <w:szCs w:val="16"/>
              </w:rPr>
              <w:t>Higher</w:t>
            </w:r>
            <w:proofErr w:type="spellEnd"/>
            <w:r>
              <w:rPr>
                <w:rFonts w:ascii="Arial" w:hAnsi="Arial" w:cs="Arial"/>
                <w:sz w:val="16"/>
                <w:szCs w:val="16"/>
              </w:rPr>
              <w:t xml:space="preserve"> Ed)</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 Get Genuine Windows – Academic</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 Client Microsoft (comprend CSP)</w:t>
            </w:r>
          </w:p>
          <w:p w14:paraId="417C327E" w14:textId="0B15D270"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 d’Abonnement en</w:t>
            </w:r>
            <w:r w:rsidR="00983170">
              <w:rPr>
                <w:rFonts w:ascii="Arial" w:hAnsi="Arial" w:cs="Arial"/>
                <w:sz w:val="16"/>
                <w:szCs w:val="16"/>
              </w:rPr>
              <w:t> </w:t>
            </w:r>
            <w:r>
              <w:rPr>
                <w:rFonts w:ascii="Arial" w:hAnsi="Arial" w:cs="Arial"/>
                <w:sz w:val="16"/>
                <w:szCs w:val="16"/>
              </w:rPr>
              <w:t>Ligne Microsoft</w:t>
            </w:r>
          </w:p>
          <w:p w14:paraId="43EAD960" w14:textId="54A9DD85"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 de Fourniture de Produits et de Services Microsoft</w:t>
            </w:r>
          </w:p>
          <w:p w14:paraId="23111216" w14:textId="1BF84203" w:rsidR="003B7352" w:rsidRPr="00B506B2" w:rsidRDefault="003B7352" w:rsidP="00EA7BAF">
            <w:pPr>
              <w:pStyle w:val="ListParagraph"/>
              <w:numPr>
                <w:ilvl w:val="0"/>
                <w:numId w:val="36"/>
              </w:numPr>
              <w:ind w:left="180" w:hanging="180"/>
              <w:contextualSpacing w:val="0"/>
              <w:rPr>
                <w:rFonts w:ascii="Arial" w:hAnsi="Arial" w:cs="Arial"/>
                <w:sz w:val="16"/>
                <w:szCs w:val="16"/>
                <w:lang w:val="en-US"/>
              </w:rPr>
            </w:pPr>
            <w:r w:rsidRPr="00B506B2">
              <w:rPr>
                <w:rFonts w:ascii="Arial" w:hAnsi="Arial" w:cs="Arial"/>
                <w:sz w:val="16"/>
                <w:szCs w:val="16"/>
                <w:lang w:val="en-US"/>
              </w:rPr>
              <w:t xml:space="preserve">Open Value </w:t>
            </w:r>
            <w:proofErr w:type="spellStart"/>
            <w:r w:rsidRPr="00B506B2">
              <w:rPr>
                <w:rFonts w:ascii="Arial" w:hAnsi="Arial" w:cs="Arial"/>
                <w:sz w:val="16"/>
                <w:szCs w:val="16"/>
                <w:lang w:val="en-US"/>
              </w:rPr>
              <w:t>Souscription</w:t>
            </w:r>
            <w:proofErr w:type="spellEnd"/>
            <w:r w:rsidRPr="00B506B2">
              <w:rPr>
                <w:rFonts w:ascii="Arial" w:hAnsi="Arial" w:cs="Arial"/>
                <w:sz w:val="16"/>
                <w:szCs w:val="16"/>
                <w:lang w:val="en-US"/>
              </w:rPr>
              <w:t xml:space="preserve"> – Solutions </w:t>
            </w:r>
            <w:proofErr w:type="spellStart"/>
            <w:r w:rsidRPr="00B506B2">
              <w:rPr>
                <w:rFonts w:ascii="Arial" w:hAnsi="Arial" w:cs="Arial"/>
                <w:sz w:val="16"/>
                <w:szCs w:val="16"/>
                <w:lang w:val="en-US"/>
              </w:rPr>
              <w:t>Éducation</w:t>
            </w:r>
            <w:proofErr w:type="spellEnd"/>
            <w:r w:rsidRPr="00B506B2">
              <w:rPr>
                <w:rFonts w:ascii="Arial" w:hAnsi="Arial" w:cs="Arial"/>
                <w:sz w:val="16"/>
                <w:szCs w:val="16"/>
                <w:lang w:val="en-US"/>
              </w:rPr>
              <w:t xml:space="preserve"> (K12</w:t>
            </w:r>
            <w:r w:rsidR="0046544E">
              <w:rPr>
                <w:rFonts w:ascii="Arial" w:hAnsi="Arial" w:cs="Arial"/>
                <w:sz w:val="16"/>
                <w:szCs w:val="16"/>
                <w:lang w:val="en-US"/>
              </w:rPr>
              <w:t> </w:t>
            </w:r>
            <w:r w:rsidRPr="00B506B2">
              <w:rPr>
                <w:rFonts w:ascii="Arial" w:hAnsi="Arial" w:cs="Arial"/>
                <w:sz w:val="16"/>
                <w:szCs w:val="16"/>
                <w:lang w:val="en-US"/>
              </w:rPr>
              <w:t xml:space="preserve">Ed </w:t>
            </w:r>
            <w:proofErr w:type="spellStart"/>
            <w:r w:rsidRPr="00B506B2">
              <w:rPr>
                <w:rFonts w:ascii="Arial" w:hAnsi="Arial" w:cs="Arial"/>
                <w:sz w:val="16"/>
                <w:szCs w:val="16"/>
                <w:lang w:val="en-US"/>
              </w:rPr>
              <w:t>ou</w:t>
            </w:r>
            <w:proofErr w:type="spellEnd"/>
            <w:r w:rsidRPr="00B506B2">
              <w:rPr>
                <w:rFonts w:ascii="Arial" w:hAnsi="Arial" w:cs="Arial"/>
                <w:sz w:val="16"/>
                <w:szCs w:val="16"/>
                <w:lang w:val="en-US"/>
              </w:rPr>
              <w:t xml:space="preserve"> Preschool &amp; Higher Ed)</w:t>
            </w:r>
          </w:p>
          <w:p w14:paraId="729247AD" w14:textId="7B0BA281"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 xml:space="preserve">Contrat </w:t>
            </w:r>
            <w:proofErr w:type="spellStart"/>
            <w:r>
              <w:rPr>
                <w:rFonts w:ascii="Arial" w:hAnsi="Arial" w:cs="Arial"/>
                <w:sz w:val="16"/>
                <w:szCs w:val="16"/>
              </w:rPr>
              <w:t>School</w:t>
            </w:r>
            <w:proofErr w:type="spellEnd"/>
            <w:r>
              <w:rPr>
                <w:rFonts w:ascii="Arial" w:hAnsi="Arial" w:cs="Arial"/>
                <w:sz w:val="16"/>
                <w:szCs w:val="16"/>
              </w:rPr>
              <w:t xml:space="preserve"> (établissements d’enseignement primaire et</w:t>
            </w:r>
            <w:r w:rsidR="00B25360">
              <w:rPr>
                <w:rFonts w:ascii="Arial" w:hAnsi="Arial" w:cs="Arial"/>
                <w:sz w:val="16"/>
                <w:szCs w:val="16"/>
              </w:rPr>
              <w:t> </w:t>
            </w:r>
            <w:r>
              <w:rPr>
                <w:rFonts w:ascii="Arial" w:hAnsi="Arial" w:cs="Arial"/>
                <w:sz w:val="16"/>
                <w:szCs w:val="16"/>
              </w:rPr>
              <w:t>secondaire)</w:t>
            </w:r>
          </w:p>
          <w:p w14:paraId="23111217" w14:textId="05A07C1F"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Contrat de Licence Prestataire de Services</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Hôpitaux, Systèmes de Santé et Laboratoires de Recherche</w:t>
      </w:r>
    </w:p>
    <w:p w14:paraId="18AF9D4E" w14:textId="3BB92CA6" w:rsidR="00907547" w:rsidRPr="00EA7BAF" w:rsidRDefault="00907547" w:rsidP="00907547">
      <w:pPr>
        <w:spacing w:before="120"/>
        <w:jc w:val="both"/>
        <w:rPr>
          <w:rFonts w:ascii="Arial" w:hAnsi="Arial" w:cs="Arial"/>
          <w:sz w:val="16"/>
          <w:szCs w:val="16"/>
        </w:rPr>
      </w:pPr>
      <w:r>
        <w:rPr>
          <w:rFonts w:ascii="Arial" w:hAnsi="Arial" w:cs="Arial"/>
          <w:sz w:val="16"/>
          <w:szCs w:val="16"/>
        </w:rPr>
        <w:t>Les hôpitaux, systèmes de santé et les laboratoires de recherche (c’est-à-dire l’entité qui cherche à concéder sous licence les produits Microsoft Édition Éducation ; y compris les laboratoires de recherche indépendants ou les laboratoires de recherche affiliés à un client éducation éligible ou à un organisme gouvernemental) ne sont pas considérés comme des utilisateurs éducation éligibles en vertu des paragraphes A et B ci-dessus. Ils ne peuvent acquérir des licences que pour les produits de l’édition Éducation qui sont entièrement détenus et gérés par un Établissement d’Enseignement ou le Bureau Administratif d’un Établissement d’Enseignement.</w:t>
      </w:r>
    </w:p>
    <w:p w14:paraId="243285B1" w14:textId="49F2B851" w:rsidR="00907547" w:rsidRPr="00EA7BAF" w:rsidRDefault="00907547" w:rsidP="00907547">
      <w:pPr>
        <w:spacing w:before="120"/>
        <w:jc w:val="both"/>
        <w:rPr>
          <w:rFonts w:ascii="Arial" w:hAnsi="Arial" w:cs="Arial"/>
          <w:sz w:val="16"/>
          <w:szCs w:val="16"/>
        </w:rPr>
      </w:pPr>
      <w:r>
        <w:rPr>
          <w:rFonts w:ascii="Arial" w:hAnsi="Arial" w:cs="Arial"/>
          <w:sz w:val="16"/>
          <w:szCs w:val="16"/>
        </w:rPr>
        <w:t>l’expression « Entièrement détenu et géré » fait référence au fait que l’Établissement d’Enseignement ou le Bureau Administratif d’un Établissement d’Enseignement détient la pleine propriété de l’hôpital, du système de santé ou du laboratoire de recherche en question, et exerce un contrôle exclusif sur les opérations courantes de cet établissement.</w:t>
      </w:r>
    </w:p>
    <w:p w14:paraId="7925588F" w14:textId="413F8E4C" w:rsidR="00873AA2" w:rsidRPr="0052338B" w:rsidRDefault="00907547" w:rsidP="00907547">
      <w:pPr>
        <w:spacing w:before="120"/>
        <w:jc w:val="both"/>
        <w:rPr>
          <w:rFonts w:ascii="Arial" w:hAnsi="Arial" w:cs="Arial"/>
          <w:sz w:val="18"/>
        </w:rPr>
      </w:pPr>
      <w:r>
        <w:rPr>
          <w:rFonts w:ascii="Arial" w:hAnsi="Arial" w:cs="Arial"/>
          <w:sz w:val="16"/>
          <w:szCs w:val="16"/>
        </w:rPr>
        <w:t>Les hôpitaux, les systèmes de santé et les laboratoires de recherche éligibles auront droit aux mêmes « Programmes Éligibles » définis dans les sections A) et B) ci-dessus s’ils sont entièrement détenus et gérés par l’Établissement d’Enseignement ou le Bureau Administratif d’un Établissement d’Enseignement (sous réserve de toute condition d’éligibilité supplémentaire pouvant être applicable à ces programmes). En tout état de cause, ils ne sont PAS autorisés à réaliser des achats dans le cadre d’un Contrat School NI à être partie à un Contrat School d’un Établissement d’Enseignement, même s’ils sont détenus et gérés à part entière par ledit Établissement d’Enseignement.</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9240C" w14:textId="77777777" w:rsidR="003C344E" w:rsidRDefault="003C344E">
      <w:r>
        <w:separator/>
      </w:r>
    </w:p>
  </w:endnote>
  <w:endnote w:type="continuationSeparator" w:id="0">
    <w:p w14:paraId="63B07229" w14:textId="77777777" w:rsidR="003C344E" w:rsidRDefault="003C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2733AE" w:rsidRPr="00530318" w14:paraId="2D17CE74" w14:textId="77777777" w:rsidTr="000B55F4">
      <w:trPr>
        <w:jc w:val="center"/>
      </w:trPr>
      <w:tc>
        <w:tcPr>
          <w:tcW w:w="4956" w:type="dxa"/>
        </w:tcPr>
        <w:p w14:paraId="56C8234B" w14:textId="77777777" w:rsidR="002733AE" w:rsidRPr="00530318" w:rsidRDefault="002733AE" w:rsidP="002733AE">
          <w:pPr>
            <w:pStyle w:val="Footer"/>
            <w:rPr>
              <w:rFonts w:ascii="Arial" w:hAnsi="Arial" w:cs="Arial"/>
              <w:sz w:val="16"/>
              <w:szCs w:val="16"/>
            </w:rPr>
          </w:pPr>
          <w:proofErr w:type="spellStart"/>
          <w:proofErr w:type="gramStart"/>
          <w:r w:rsidRPr="00530318">
            <w:rPr>
              <w:rFonts w:ascii="Arial" w:hAnsi="Arial" w:cs="Arial"/>
              <w:sz w:val="16"/>
              <w:szCs w:val="16"/>
            </w:rPr>
            <w:t>AcademicQualEdUserDef</w:t>
          </w:r>
          <w:proofErr w:type="spellEnd"/>
          <w:r w:rsidRPr="00530318">
            <w:rPr>
              <w:rFonts w:ascii="Arial" w:hAnsi="Arial" w:cs="Arial"/>
              <w:sz w:val="16"/>
              <w:szCs w:val="16"/>
            </w:rPr>
            <w:t>(</w:t>
          </w:r>
          <w:proofErr w:type="gramEnd"/>
          <w:r>
            <w:rPr>
              <w:rFonts w:ascii="Arial" w:hAnsi="Arial" w:cs="Arial"/>
              <w:sz w:val="16"/>
              <w:szCs w:val="16"/>
            </w:rPr>
            <w:t>EMEA</w:t>
          </w:r>
          <w:r w:rsidRPr="00530318">
            <w:rPr>
              <w:rFonts w:ascii="Arial" w:hAnsi="Arial" w:cs="Arial"/>
              <w:sz w:val="16"/>
              <w:szCs w:val="16"/>
            </w:rPr>
            <w:t>)(</w:t>
          </w:r>
          <w:r>
            <w:rPr>
              <w:rFonts w:ascii="Arial" w:hAnsi="Arial" w:cs="Arial"/>
              <w:sz w:val="16"/>
              <w:szCs w:val="16"/>
            </w:rPr>
            <w:t>FRE</w:t>
          </w:r>
          <w:r w:rsidRPr="00530318">
            <w:rPr>
              <w:rFonts w:ascii="Arial" w:hAnsi="Arial" w:cs="Arial"/>
              <w:sz w:val="16"/>
              <w:szCs w:val="16"/>
            </w:rPr>
            <w:t>)(</w:t>
          </w:r>
          <w:r>
            <w:rPr>
              <w:rFonts w:ascii="Arial" w:hAnsi="Arial" w:cs="Arial"/>
              <w:sz w:val="16"/>
              <w:szCs w:val="16"/>
            </w:rPr>
            <w:t>Aug2023)</w:t>
          </w:r>
        </w:p>
      </w:tc>
      <w:tc>
        <w:tcPr>
          <w:tcW w:w="4073" w:type="dxa"/>
        </w:tcPr>
        <w:p w14:paraId="56FEDFB1" w14:textId="77777777" w:rsidR="002733AE" w:rsidRDefault="002733AE" w:rsidP="002733AE">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0AD87547" w14:textId="77777777" w:rsidR="002733AE" w:rsidRPr="00530318" w:rsidRDefault="002733AE" w:rsidP="002733AE">
          <w:pPr>
            <w:jc w:val="right"/>
            <w:rPr>
              <w:rFonts w:ascii="Arial" w:hAnsi="Arial" w:cs="Arial"/>
              <w:sz w:val="16"/>
              <w:szCs w:val="16"/>
            </w:rPr>
          </w:pPr>
          <w:r>
            <w:rPr>
              <w:rFonts w:ascii="Arial" w:hAnsi="Arial" w:cs="Arial"/>
              <w:sz w:val="16"/>
              <w:szCs w:val="16"/>
            </w:rPr>
            <w:t>Document X20-11691</w:t>
          </w:r>
        </w:p>
      </w:tc>
    </w:tr>
  </w:tbl>
  <w:p w14:paraId="055811AF" w14:textId="77777777" w:rsidR="002733AE" w:rsidRPr="004D4BCB" w:rsidRDefault="002733AE" w:rsidP="002733A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2733AE" w:rsidRPr="00530318" w14:paraId="2DDFFB80" w14:textId="77777777" w:rsidTr="000B55F4">
      <w:trPr>
        <w:jc w:val="center"/>
      </w:trPr>
      <w:tc>
        <w:tcPr>
          <w:tcW w:w="4956" w:type="dxa"/>
        </w:tcPr>
        <w:p w14:paraId="167DF16C" w14:textId="7E44A285" w:rsidR="002733AE" w:rsidRPr="00530318" w:rsidRDefault="002733AE" w:rsidP="002733AE">
          <w:pPr>
            <w:pStyle w:val="Footer"/>
            <w:rPr>
              <w:rFonts w:ascii="Arial" w:hAnsi="Arial" w:cs="Arial"/>
              <w:sz w:val="16"/>
              <w:szCs w:val="16"/>
            </w:rPr>
          </w:pPr>
          <w:proofErr w:type="spellStart"/>
          <w:proofErr w:type="gramStart"/>
          <w:r w:rsidRPr="00530318">
            <w:rPr>
              <w:rFonts w:ascii="Arial" w:hAnsi="Arial" w:cs="Arial"/>
              <w:sz w:val="16"/>
              <w:szCs w:val="16"/>
            </w:rPr>
            <w:t>AcademicQualEdUserDef</w:t>
          </w:r>
          <w:proofErr w:type="spellEnd"/>
          <w:r w:rsidRPr="00530318">
            <w:rPr>
              <w:rFonts w:ascii="Arial" w:hAnsi="Arial" w:cs="Arial"/>
              <w:sz w:val="16"/>
              <w:szCs w:val="16"/>
            </w:rPr>
            <w:t>(</w:t>
          </w:r>
          <w:proofErr w:type="gramEnd"/>
          <w:r>
            <w:rPr>
              <w:rFonts w:ascii="Arial" w:hAnsi="Arial" w:cs="Arial"/>
              <w:sz w:val="16"/>
              <w:szCs w:val="16"/>
            </w:rPr>
            <w:t>EMEA</w:t>
          </w:r>
          <w:r w:rsidRPr="00530318">
            <w:rPr>
              <w:rFonts w:ascii="Arial" w:hAnsi="Arial" w:cs="Arial"/>
              <w:sz w:val="16"/>
              <w:szCs w:val="16"/>
            </w:rPr>
            <w:t>)(</w:t>
          </w:r>
          <w:r>
            <w:rPr>
              <w:rFonts w:ascii="Arial" w:hAnsi="Arial" w:cs="Arial"/>
              <w:sz w:val="16"/>
              <w:szCs w:val="16"/>
            </w:rPr>
            <w:t>FRE</w:t>
          </w:r>
          <w:r w:rsidRPr="00530318">
            <w:rPr>
              <w:rFonts w:ascii="Arial" w:hAnsi="Arial" w:cs="Arial"/>
              <w:sz w:val="16"/>
              <w:szCs w:val="16"/>
            </w:rPr>
            <w:t>)(</w:t>
          </w:r>
          <w:r>
            <w:rPr>
              <w:rFonts w:ascii="Arial" w:hAnsi="Arial" w:cs="Arial"/>
              <w:sz w:val="16"/>
              <w:szCs w:val="16"/>
            </w:rPr>
            <w:t>Aug2023)</w:t>
          </w:r>
        </w:p>
      </w:tc>
      <w:tc>
        <w:tcPr>
          <w:tcW w:w="4073" w:type="dxa"/>
        </w:tcPr>
        <w:p w14:paraId="78A37B8C" w14:textId="77777777" w:rsidR="002733AE" w:rsidRDefault="002733AE" w:rsidP="002733AE">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32C7965B" w14:textId="77777777" w:rsidR="002733AE" w:rsidRPr="00530318" w:rsidRDefault="002733AE" w:rsidP="002733AE">
          <w:pPr>
            <w:jc w:val="right"/>
            <w:rPr>
              <w:rFonts w:ascii="Arial" w:hAnsi="Arial" w:cs="Arial"/>
              <w:sz w:val="16"/>
              <w:szCs w:val="16"/>
            </w:rPr>
          </w:pPr>
          <w:r>
            <w:rPr>
              <w:rFonts w:ascii="Arial" w:hAnsi="Arial" w:cs="Arial"/>
              <w:sz w:val="16"/>
              <w:szCs w:val="16"/>
            </w:rPr>
            <w:t>Document X20-11691</w:t>
          </w:r>
        </w:p>
      </w:tc>
    </w:tr>
  </w:tbl>
  <w:p w14:paraId="04C01A32" w14:textId="77777777" w:rsidR="002733AE" w:rsidRPr="004D4BCB" w:rsidRDefault="002733AE" w:rsidP="002733AE">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7950" w14:textId="77777777" w:rsidR="003C344E" w:rsidRDefault="003C344E">
      <w:r>
        <w:separator/>
      </w:r>
    </w:p>
  </w:footnote>
  <w:footnote w:type="continuationSeparator" w:id="0">
    <w:p w14:paraId="59CB4451" w14:textId="77777777" w:rsidR="003C344E" w:rsidRDefault="003C3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36309"/>
    <w:rsid w:val="00044D04"/>
    <w:rsid w:val="00051E59"/>
    <w:rsid w:val="00054979"/>
    <w:rsid w:val="00062531"/>
    <w:rsid w:val="0006608F"/>
    <w:rsid w:val="00067502"/>
    <w:rsid w:val="000724E3"/>
    <w:rsid w:val="00077BC7"/>
    <w:rsid w:val="00082E37"/>
    <w:rsid w:val="00090B9A"/>
    <w:rsid w:val="00091D42"/>
    <w:rsid w:val="000A4937"/>
    <w:rsid w:val="000A66FF"/>
    <w:rsid w:val="000A6714"/>
    <w:rsid w:val="000B656F"/>
    <w:rsid w:val="000B6EB0"/>
    <w:rsid w:val="000C4276"/>
    <w:rsid w:val="000D0CD0"/>
    <w:rsid w:val="000E0547"/>
    <w:rsid w:val="000E35C0"/>
    <w:rsid w:val="000F4B83"/>
    <w:rsid w:val="001131DE"/>
    <w:rsid w:val="00114544"/>
    <w:rsid w:val="0011556F"/>
    <w:rsid w:val="00123BDA"/>
    <w:rsid w:val="00132643"/>
    <w:rsid w:val="00156924"/>
    <w:rsid w:val="00192DCC"/>
    <w:rsid w:val="0019381D"/>
    <w:rsid w:val="001A13E8"/>
    <w:rsid w:val="001A2EC4"/>
    <w:rsid w:val="001A4FA5"/>
    <w:rsid w:val="001B25A2"/>
    <w:rsid w:val="001C3519"/>
    <w:rsid w:val="001C7554"/>
    <w:rsid w:val="001E02BF"/>
    <w:rsid w:val="001E124D"/>
    <w:rsid w:val="001F0188"/>
    <w:rsid w:val="002000A5"/>
    <w:rsid w:val="0021499D"/>
    <w:rsid w:val="0023520B"/>
    <w:rsid w:val="00242607"/>
    <w:rsid w:val="00247CC7"/>
    <w:rsid w:val="00265D2F"/>
    <w:rsid w:val="002733AE"/>
    <w:rsid w:val="00277D5D"/>
    <w:rsid w:val="00296B92"/>
    <w:rsid w:val="002A6AB8"/>
    <w:rsid w:val="002A7464"/>
    <w:rsid w:val="002B0E40"/>
    <w:rsid w:val="002C20E3"/>
    <w:rsid w:val="002D3E13"/>
    <w:rsid w:val="002E335D"/>
    <w:rsid w:val="002E3B56"/>
    <w:rsid w:val="002F04C2"/>
    <w:rsid w:val="002F139E"/>
    <w:rsid w:val="00304307"/>
    <w:rsid w:val="0030752E"/>
    <w:rsid w:val="00325618"/>
    <w:rsid w:val="00350050"/>
    <w:rsid w:val="00353A24"/>
    <w:rsid w:val="00357209"/>
    <w:rsid w:val="00360579"/>
    <w:rsid w:val="00380219"/>
    <w:rsid w:val="003933A8"/>
    <w:rsid w:val="003A720D"/>
    <w:rsid w:val="003B1BD0"/>
    <w:rsid w:val="003B4F36"/>
    <w:rsid w:val="003B7352"/>
    <w:rsid w:val="003C344E"/>
    <w:rsid w:val="003E682B"/>
    <w:rsid w:val="003E7B74"/>
    <w:rsid w:val="003F63FF"/>
    <w:rsid w:val="004050B9"/>
    <w:rsid w:val="004151D3"/>
    <w:rsid w:val="00442E95"/>
    <w:rsid w:val="0045763B"/>
    <w:rsid w:val="0046544E"/>
    <w:rsid w:val="004665D2"/>
    <w:rsid w:val="004741F7"/>
    <w:rsid w:val="00477294"/>
    <w:rsid w:val="004828E3"/>
    <w:rsid w:val="00483EA2"/>
    <w:rsid w:val="00487202"/>
    <w:rsid w:val="00487363"/>
    <w:rsid w:val="004912A3"/>
    <w:rsid w:val="00492050"/>
    <w:rsid w:val="00495939"/>
    <w:rsid w:val="00496993"/>
    <w:rsid w:val="004B1B16"/>
    <w:rsid w:val="004B250A"/>
    <w:rsid w:val="004B35D1"/>
    <w:rsid w:val="004C5FF1"/>
    <w:rsid w:val="004D3B16"/>
    <w:rsid w:val="004D4BCB"/>
    <w:rsid w:val="004E2499"/>
    <w:rsid w:val="004F2A73"/>
    <w:rsid w:val="005046C9"/>
    <w:rsid w:val="00507C4A"/>
    <w:rsid w:val="005103CB"/>
    <w:rsid w:val="00513063"/>
    <w:rsid w:val="0052338B"/>
    <w:rsid w:val="0053246A"/>
    <w:rsid w:val="005416E0"/>
    <w:rsid w:val="005423E5"/>
    <w:rsid w:val="00546EC0"/>
    <w:rsid w:val="00562882"/>
    <w:rsid w:val="00565294"/>
    <w:rsid w:val="005702B7"/>
    <w:rsid w:val="00582EBB"/>
    <w:rsid w:val="005A149E"/>
    <w:rsid w:val="005A1EE0"/>
    <w:rsid w:val="005A74D1"/>
    <w:rsid w:val="005C174C"/>
    <w:rsid w:val="005C79D0"/>
    <w:rsid w:val="005D084A"/>
    <w:rsid w:val="005D25A6"/>
    <w:rsid w:val="005D3FD9"/>
    <w:rsid w:val="005D50A6"/>
    <w:rsid w:val="005E5A33"/>
    <w:rsid w:val="005F5F2B"/>
    <w:rsid w:val="00605D2E"/>
    <w:rsid w:val="006073B6"/>
    <w:rsid w:val="00607F99"/>
    <w:rsid w:val="00624BB1"/>
    <w:rsid w:val="00625190"/>
    <w:rsid w:val="00625C19"/>
    <w:rsid w:val="00636CB0"/>
    <w:rsid w:val="00636F38"/>
    <w:rsid w:val="006425DC"/>
    <w:rsid w:val="00646B52"/>
    <w:rsid w:val="00646F0D"/>
    <w:rsid w:val="00657927"/>
    <w:rsid w:val="006650F9"/>
    <w:rsid w:val="00693C2D"/>
    <w:rsid w:val="00695C2C"/>
    <w:rsid w:val="006963AE"/>
    <w:rsid w:val="006A50BB"/>
    <w:rsid w:val="006A679D"/>
    <w:rsid w:val="006B1921"/>
    <w:rsid w:val="006C0007"/>
    <w:rsid w:val="006D4167"/>
    <w:rsid w:val="006D63D8"/>
    <w:rsid w:val="006E34D4"/>
    <w:rsid w:val="006E7E85"/>
    <w:rsid w:val="006F0006"/>
    <w:rsid w:val="006F538E"/>
    <w:rsid w:val="007119E9"/>
    <w:rsid w:val="00714698"/>
    <w:rsid w:val="00716D88"/>
    <w:rsid w:val="00726AC7"/>
    <w:rsid w:val="007273EE"/>
    <w:rsid w:val="007319DA"/>
    <w:rsid w:val="007404EE"/>
    <w:rsid w:val="0074465A"/>
    <w:rsid w:val="007450A0"/>
    <w:rsid w:val="0074598A"/>
    <w:rsid w:val="00754C7B"/>
    <w:rsid w:val="0075650B"/>
    <w:rsid w:val="00757664"/>
    <w:rsid w:val="00762A46"/>
    <w:rsid w:val="007717A3"/>
    <w:rsid w:val="0077680B"/>
    <w:rsid w:val="00781EFE"/>
    <w:rsid w:val="007A53C2"/>
    <w:rsid w:val="007B4CC3"/>
    <w:rsid w:val="007B5DE7"/>
    <w:rsid w:val="007C0ECD"/>
    <w:rsid w:val="007D442F"/>
    <w:rsid w:val="00800615"/>
    <w:rsid w:val="00804653"/>
    <w:rsid w:val="00811024"/>
    <w:rsid w:val="00841FDF"/>
    <w:rsid w:val="00853BE3"/>
    <w:rsid w:val="00853D95"/>
    <w:rsid w:val="00856631"/>
    <w:rsid w:val="0086033E"/>
    <w:rsid w:val="00866031"/>
    <w:rsid w:val="00873AA2"/>
    <w:rsid w:val="00875183"/>
    <w:rsid w:val="008823CD"/>
    <w:rsid w:val="008A1148"/>
    <w:rsid w:val="008A3FD4"/>
    <w:rsid w:val="008C0777"/>
    <w:rsid w:val="008C2A71"/>
    <w:rsid w:val="008D11C0"/>
    <w:rsid w:val="008D277C"/>
    <w:rsid w:val="008E6810"/>
    <w:rsid w:val="008F0F61"/>
    <w:rsid w:val="00907547"/>
    <w:rsid w:val="00924902"/>
    <w:rsid w:val="00924DDA"/>
    <w:rsid w:val="00931190"/>
    <w:rsid w:val="00981F04"/>
    <w:rsid w:val="00983170"/>
    <w:rsid w:val="0098372D"/>
    <w:rsid w:val="009A1B8C"/>
    <w:rsid w:val="009C2702"/>
    <w:rsid w:val="009C422E"/>
    <w:rsid w:val="009D0F98"/>
    <w:rsid w:val="009F25D6"/>
    <w:rsid w:val="009F72D0"/>
    <w:rsid w:val="00A035BC"/>
    <w:rsid w:val="00A13ADC"/>
    <w:rsid w:val="00A2705E"/>
    <w:rsid w:val="00A4563B"/>
    <w:rsid w:val="00A5311D"/>
    <w:rsid w:val="00A5509B"/>
    <w:rsid w:val="00A62E9D"/>
    <w:rsid w:val="00A97670"/>
    <w:rsid w:val="00AA3135"/>
    <w:rsid w:val="00AB231B"/>
    <w:rsid w:val="00AC180A"/>
    <w:rsid w:val="00AD5441"/>
    <w:rsid w:val="00AD6E9D"/>
    <w:rsid w:val="00AE2783"/>
    <w:rsid w:val="00AE404E"/>
    <w:rsid w:val="00AF364E"/>
    <w:rsid w:val="00B136B8"/>
    <w:rsid w:val="00B20423"/>
    <w:rsid w:val="00B237C7"/>
    <w:rsid w:val="00B25360"/>
    <w:rsid w:val="00B26076"/>
    <w:rsid w:val="00B26AB5"/>
    <w:rsid w:val="00B506B2"/>
    <w:rsid w:val="00B51761"/>
    <w:rsid w:val="00B53479"/>
    <w:rsid w:val="00B72AA2"/>
    <w:rsid w:val="00B81E4B"/>
    <w:rsid w:val="00B86928"/>
    <w:rsid w:val="00B90FEA"/>
    <w:rsid w:val="00BA0903"/>
    <w:rsid w:val="00BB615E"/>
    <w:rsid w:val="00BC36C8"/>
    <w:rsid w:val="00BD0002"/>
    <w:rsid w:val="00BD55A0"/>
    <w:rsid w:val="00BD6448"/>
    <w:rsid w:val="00BD7570"/>
    <w:rsid w:val="00BE1F7C"/>
    <w:rsid w:val="00BF5456"/>
    <w:rsid w:val="00BF5939"/>
    <w:rsid w:val="00BF5F01"/>
    <w:rsid w:val="00C07237"/>
    <w:rsid w:val="00C13FAB"/>
    <w:rsid w:val="00C4174A"/>
    <w:rsid w:val="00C52C41"/>
    <w:rsid w:val="00C801C6"/>
    <w:rsid w:val="00C80249"/>
    <w:rsid w:val="00C8143B"/>
    <w:rsid w:val="00C8695B"/>
    <w:rsid w:val="00C93D3B"/>
    <w:rsid w:val="00C9536E"/>
    <w:rsid w:val="00C960C9"/>
    <w:rsid w:val="00C9714C"/>
    <w:rsid w:val="00CB19D7"/>
    <w:rsid w:val="00CB472B"/>
    <w:rsid w:val="00CB644A"/>
    <w:rsid w:val="00CC1132"/>
    <w:rsid w:val="00CD12A3"/>
    <w:rsid w:val="00CF0526"/>
    <w:rsid w:val="00CF3A53"/>
    <w:rsid w:val="00D32D9B"/>
    <w:rsid w:val="00D3447D"/>
    <w:rsid w:val="00D51539"/>
    <w:rsid w:val="00D55B42"/>
    <w:rsid w:val="00D62642"/>
    <w:rsid w:val="00D74CB7"/>
    <w:rsid w:val="00DA0BC3"/>
    <w:rsid w:val="00DA13E8"/>
    <w:rsid w:val="00DB4749"/>
    <w:rsid w:val="00DB50A9"/>
    <w:rsid w:val="00DE1515"/>
    <w:rsid w:val="00DF2931"/>
    <w:rsid w:val="00E03BF6"/>
    <w:rsid w:val="00E06D79"/>
    <w:rsid w:val="00E079C5"/>
    <w:rsid w:val="00E34950"/>
    <w:rsid w:val="00E34A76"/>
    <w:rsid w:val="00E41A25"/>
    <w:rsid w:val="00E601DA"/>
    <w:rsid w:val="00E8079B"/>
    <w:rsid w:val="00E90B76"/>
    <w:rsid w:val="00EA7BAF"/>
    <w:rsid w:val="00EB520B"/>
    <w:rsid w:val="00EB6000"/>
    <w:rsid w:val="00EB6A54"/>
    <w:rsid w:val="00EE0A53"/>
    <w:rsid w:val="00EE42B7"/>
    <w:rsid w:val="00EE7505"/>
    <w:rsid w:val="00EE792F"/>
    <w:rsid w:val="00EF1D4C"/>
    <w:rsid w:val="00EF33D2"/>
    <w:rsid w:val="00F01066"/>
    <w:rsid w:val="00F12066"/>
    <w:rsid w:val="00F20DA7"/>
    <w:rsid w:val="00F24C55"/>
    <w:rsid w:val="00F27C25"/>
    <w:rsid w:val="00F371CA"/>
    <w:rsid w:val="00F45A2E"/>
    <w:rsid w:val="00F56948"/>
    <w:rsid w:val="00F75A28"/>
    <w:rsid w:val="00F93E58"/>
    <w:rsid w:val="00FA646D"/>
    <w:rsid w:val="00FB2723"/>
    <w:rsid w:val="00FB2B1D"/>
    <w:rsid w:val="00FB4141"/>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9L0cXIPhV5ouUNCHkTgH2tF/KZE=" w:salt="XibXMkZsXNzrr75T+sGc2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2.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4.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2</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6736</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72</cp:revision>
  <cp:lastPrinted>2023-08-16T14:43:00Z</cp:lastPrinted>
  <dcterms:created xsi:type="dcterms:W3CDTF">2023-08-04T23:30:00Z</dcterms:created>
  <dcterms:modified xsi:type="dcterms:W3CDTF">2023-08-16T14:43:00Z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