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872" w:rsidRPr="00261872" w:rsidRDefault="00261872" w:rsidP="00261872">
      <w:pPr>
        <w:spacing w:before="240"/>
        <w:jc w:val="left"/>
        <w:rPr>
          <w:rFonts w:eastAsia="Gulim"/>
          <w:sz w:val="36"/>
          <w:szCs w:val="36"/>
        </w:rPr>
        <w:sectPr w:rsidR="00261872" w:rsidRPr="00261872" w:rsidSect="00165890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440" w:bottom="1440" w:left="1440" w:header="576" w:footer="432" w:gutter="0"/>
          <w:cols w:space="720"/>
          <w:titlePg/>
          <w:docGrid w:linePitch="360"/>
        </w:sectPr>
      </w:pPr>
      <w:r w:rsidRPr="00261872">
        <w:rPr>
          <w:rFonts w:eastAsia="Gulim"/>
          <w:sz w:val="36"/>
          <w:szCs w:val="36"/>
        </w:rPr>
        <w:t xml:space="preserve">Microsoft </w:t>
      </w:r>
      <w:r w:rsidRPr="00261872">
        <w:rPr>
          <w:rFonts w:eastAsia="Gulim"/>
          <w:sz w:val="36"/>
          <w:szCs w:val="36"/>
        </w:rPr>
        <w:t>정부</w:t>
      </w:r>
      <w:r w:rsidRPr="00261872">
        <w:rPr>
          <w:rFonts w:eastAsia="Gulim"/>
          <w:sz w:val="36"/>
          <w:szCs w:val="36"/>
        </w:rPr>
        <w:t xml:space="preserve"> </w:t>
      </w:r>
      <w:r w:rsidRPr="00261872">
        <w:rPr>
          <w:rFonts w:eastAsia="Gulim"/>
          <w:sz w:val="36"/>
          <w:szCs w:val="36"/>
        </w:rPr>
        <w:t>적격성</w:t>
      </w:r>
      <w:r w:rsidRPr="00261872">
        <w:rPr>
          <w:rFonts w:eastAsia="Gulim"/>
          <w:sz w:val="36"/>
          <w:szCs w:val="36"/>
        </w:rPr>
        <w:t xml:space="preserve"> </w:t>
      </w:r>
      <w:r w:rsidRPr="00261872">
        <w:rPr>
          <w:rFonts w:eastAsia="Gulim"/>
          <w:sz w:val="36"/>
          <w:szCs w:val="36"/>
        </w:rPr>
        <w:t>정의</w:t>
      </w:r>
      <w:r w:rsidRPr="00261872">
        <w:rPr>
          <w:rFonts w:eastAsia="Gulim"/>
          <w:sz w:val="36"/>
          <w:szCs w:val="36"/>
        </w:rPr>
        <w:t>(APAC)</w:t>
      </w:r>
    </w:p>
    <w:p w:rsidR="00261872" w:rsidRPr="00215A4D" w:rsidRDefault="00261872" w:rsidP="00261872">
      <w:pPr>
        <w:spacing w:before="360" w:after="120"/>
        <w:rPr>
          <w:rFonts w:eastAsia="Gulim"/>
          <w:lang w:val="en-US"/>
        </w:rPr>
      </w:pPr>
      <w:r w:rsidRPr="00261872">
        <w:rPr>
          <w:rFonts w:eastAsia="Gulim"/>
        </w:rPr>
        <w:lastRenderedPageBreak/>
        <w:t>아래에서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정의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및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설명한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카테고리나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기준에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속하는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공공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부문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조직은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정부</w:t>
      </w:r>
      <w:r w:rsidRPr="00261872">
        <w:rPr>
          <w:rFonts w:eastAsia="Gulim"/>
        </w:rPr>
        <w:t>("</w:t>
      </w:r>
      <w:r w:rsidRPr="00261872">
        <w:rPr>
          <w:rFonts w:eastAsia="Gulim"/>
        </w:rPr>
        <w:t>적격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기관</w:t>
      </w:r>
      <w:r w:rsidRPr="00261872">
        <w:rPr>
          <w:rFonts w:eastAsia="Gulim"/>
        </w:rPr>
        <w:t>")</w:t>
      </w:r>
      <w:r w:rsidRPr="00261872">
        <w:rPr>
          <w:rFonts w:eastAsia="Gulim"/>
        </w:rPr>
        <w:t>를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대상으로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특별히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고안된</w:t>
      </w:r>
      <w:r w:rsidRPr="00261872">
        <w:rPr>
          <w:rFonts w:eastAsia="Gulim"/>
        </w:rPr>
        <w:t xml:space="preserve"> Microsoft </w:t>
      </w:r>
      <w:r w:rsidRPr="00261872">
        <w:rPr>
          <w:rFonts w:eastAsia="Gulim"/>
        </w:rPr>
        <w:t>볼륨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라이선싱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프로그램에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참여할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수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있는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자격이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있습니다</w:t>
      </w:r>
      <w:r w:rsidR="006C7C80">
        <w:rPr>
          <w:rFonts w:eastAsia="Gulim"/>
        </w:rPr>
        <w:t xml:space="preserve">. </w:t>
      </w:r>
      <w:r w:rsidRPr="00261872">
        <w:rPr>
          <w:rFonts w:eastAsia="Gulim"/>
        </w:rPr>
        <w:t>"</w:t>
      </w:r>
      <w:r w:rsidRPr="00261872">
        <w:rPr>
          <w:rFonts w:eastAsia="Gulim"/>
        </w:rPr>
        <w:t>적격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기관</w:t>
      </w:r>
      <w:r w:rsidRPr="00261872">
        <w:rPr>
          <w:rFonts w:eastAsia="Gulim"/>
        </w:rPr>
        <w:t>"</w:t>
      </w:r>
      <w:r w:rsidRPr="00261872">
        <w:rPr>
          <w:rFonts w:eastAsia="Gulim"/>
        </w:rPr>
        <w:t>이란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영리를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추구하지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않으며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다음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범주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중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하나로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분류되는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조직을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의미합니다</w:t>
      </w:r>
      <w:r w:rsidR="006C7C80">
        <w:rPr>
          <w:rFonts w:eastAsia="Gulim"/>
        </w:rPr>
        <w:t>.</w:t>
      </w:r>
      <w:bookmarkStart w:id="0" w:name="_GoBack"/>
      <w:bookmarkEnd w:id="0"/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2341"/>
        <w:gridCol w:w="6688"/>
      </w:tblGrid>
      <w:tr w:rsidR="00261872" w:rsidRPr="00261872" w:rsidTr="00AD2C15">
        <w:trPr>
          <w:cantSplit/>
          <w:tblHeader/>
          <w:jc w:val="center"/>
        </w:trPr>
        <w:tc>
          <w:tcPr>
            <w:tcW w:w="9029" w:type="dxa"/>
            <w:gridSpan w:val="2"/>
            <w:shd w:val="clear" w:color="auto" w:fill="000000" w:themeFill="text1"/>
          </w:tcPr>
          <w:p w:rsidR="00261872" w:rsidRPr="00261872" w:rsidRDefault="00261872" w:rsidP="00AD2C15">
            <w:pPr>
              <w:keepNext/>
              <w:spacing w:after="120"/>
              <w:rPr>
                <w:rFonts w:eastAsia="Gulim"/>
                <w:b/>
                <w:bCs/>
                <w:color w:val="FFFFFF" w:themeColor="background1"/>
              </w:rPr>
            </w:pPr>
            <w:r w:rsidRPr="00261872">
              <w:rPr>
                <w:rFonts w:eastAsia="Gulim"/>
                <w:b/>
                <w:bCs/>
                <w:color w:val="FFFFFF" w:themeColor="background1"/>
              </w:rPr>
              <w:t>범주</w:t>
            </w:r>
          </w:p>
        </w:tc>
      </w:tr>
      <w:tr w:rsidR="00261872" w:rsidRPr="00261872" w:rsidTr="00AD2C15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261872" w:rsidRPr="00261872" w:rsidRDefault="00261872" w:rsidP="00AD2C15">
            <w:pPr>
              <w:spacing w:after="120"/>
              <w:jc w:val="left"/>
              <w:rPr>
                <w:rFonts w:eastAsia="Gulim"/>
                <w:b/>
                <w:bCs/>
              </w:rPr>
            </w:pPr>
            <w:r w:rsidRPr="00261872">
              <w:rPr>
                <w:rFonts w:eastAsia="Gulim"/>
                <w:b/>
                <w:bCs/>
              </w:rPr>
              <w:t xml:space="preserve">A. </w:t>
            </w:r>
            <w:r w:rsidRPr="00261872">
              <w:rPr>
                <w:rFonts w:eastAsia="Gulim"/>
                <w:b/>
                <w:bCs/>
              </w:rPr>
              <w:t>범국가적</w:t>
            </w:r>
            <w:r w:rsidRPr="00261872">
              <w:rPr>
                <w:rFonts w:eastAsia="Gulim"/>
                <w:b/>
                <w:bCs/>
              </w:rPr>
              <w:t xml:space="preserve"> </w:t>
            </w:r>
            <w:r w:rsidRPr="00261872">
              <w:rPr>
                <w:rFonts w:eastAsia="Gulim"/>
                <w:b/>
                <w:bCs/>
              </w:rPr>
              <w:t>조직</w:t>
            </w:r>
          </w:p>
        </w:tc>
        <w:tc>
          <w:tcPr>
            <w:tcW w:w="6688" w:type="dxa"/>
            <w:vAlign w:val="center"/>
          </w:tcPr>
          <w:p w:rsidR="00261872" w:rsidRPr="006C7C80" w:rsidRDefault="00261872" w:rsidP="00AD2C15">
            <w:pPr>
              <w:spacing w:after="120"/>
              <w:rPr>
                <w:rFonts w:eastAsia="Gulim"/>
                <w:lang w:val="en-US"/>
              </w:rPr>
            </w:pPr>
            <w:r w:rsidRPr="00261872">
              <w:rPr>
                <w:rFonts w:eastAsia="Gulim"/>
              </w:rPr>
              <w:t>여러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국가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정부에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걸쳐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구별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가능한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규제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또는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입법상의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역할을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수행하는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모든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조직</w:t>
            </w:r>
            <w:r w:rsidRPr="00261872">
              <w:rPr>
                <w:rFonts w:eastAsia="Gulim"/>
              </w:rPr>
              <w:t>/</w:t>
            </w:r>
            <w:r w:rsidRPr="00261872">
              <w:rPr>
                <w:rFonts w:eastAsia="Gulim"/>
              </w:rPr>
              <w:t>기관</w:t>
            </w:r>
            <w:r w:rsidR="006C7C80">
              <w:rPr>
                <w:rFonts w:eastAsia="Gulim"/>
                <w:lang w:val="en-US"/>
              </w:rPr>
              <w:t>.</w:t>
            </w:r>
          </w:p>
        </w:tc>
      </w:tr>
      <w:tr w:rsidR="00261872" w:rsidRPr="00261872" w:rsidTr="00AD2C15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261872" w:rsidRPr="00261872" w:rsidRDefault="00261872" w:rsidP="00AD2C15">
            <w:pPr>
              <w:spacing w:after="120"/>
              <w:jc w:val="left"/>
              <w:rPr>
                <w:rFonts w:eastAsia="Gulim"/>
                <w:b/>
                <w:bCs/>
              </w:rPr>
            </w:pPr>
            <w:r w:rsidRPr="00261872">
              <w:rPr>
                <w:rFonts w:eastAsia="Gulim"/>
                <w:b/>
                <w:bCs/>
              </w:rPr>
              <w:t xml:space="preserve">B. </w:t>
            </w:r>
            <w:r w:rsidRPr="00261872">
              <w:rPr>
                <w:rFonts w:eastAsia="Gulim"/>
                <w:b/>
                <w:bCs/>
              </w:rPr>
              <w:t>국가</w:t>
            </w:r>
            <w:r w:rsidRPr="00261872">
              <w:rPr>
                <w:rFonts w:eastAsia="Gulim"/>
                <w:b/>
                <w:bCs/>
              </w:rPr>
              <w:t>/</w:t>
            </w:r>
            <w:r w:rsidRPr="00261872">
              <w:rPr>
                <w:rFonts w:eastAsia="Gulim"/>
                <w:b/>
                <w:bCs/>
              </w:rPr>
              <w:t>연방</w:t>
            </w:r>
            <w:r w:rsidRPr="00261872">
              <w:rPr>
                <w:rFonts w:eastAsia="Gulim"/>
                <w:b/>
                <w:bCs/>
              </w:rPr>
              <w:t xml:space="preserve"> </w:t>
            </w:r>
            <w:r w:rsidRPr="00261872">
              <w:rPr>
                <w:rFonts w:eastAsia="Gulim"/>
                <w:b/>
                <w:bCs/>
              </w:rPr>
              <w:t>조직</w:t>
            </w:r>
          </w:p>
        </w:tc>
        <w:tc>
          <w:tcPr>
            <w:tcW w:w="6688" w:type="dxa"/>
            <w:vAlign w:val="center"/>
          </w:tcPr>
          <w:p w:rsidR="00261872" w:rsidRPr="00261872" w:rsidRDefault="00261872" w:rsidP="00AD2C15">
            <w:pPr>
              <w:spacing w:after="120"/>
              <w:rPr>
                <w:rFonts w:eastAsia="Gulim"/>
              </w:rPr>
            </w:pPr>
            <w:r w:rsidRPr="00261872">
              <w:rPr>
                <w:rFonts w:eastAsia="Gulim"/>
              </w:rPr>
              <w:t>연방</w:t>
            </w:r>
            <w:r w:rsidRPr="00261872">
              <w:rPr>
                <w:rFonts w:eastAsia="Gulim"/>
              </w:rPr>
              <w:t>/</w:t>
            </w:r>
            <w:r w:rsidRPr="00261872">
              <w:rPr>
                <w:rFonts w:eastAsia="Gulim"/>
              </w:rPr>
              <w:t>국가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단위에서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관리되고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중앙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정부에서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행정권을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갖는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모든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정부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조직</w:t>
            </w:r>
            <w:r w:rsidRPr="00261872">
              <w:rPr>
                <w:rFonts w:eastAsia="Gulim"/>
              </w:rPr>
              <w:t>/</w:t>
            </w:r>
            <w:r w:rsidRPr="00261872">
              <w:rPr>
                <w:rFonts w:eastAsia="Gulim"/>
              </w:rPr>
              <w:t>기관</w:t>
            </w:r>
            <w:r w:rsidR="006C7C80">
              <w:rPr>
                <w:rFonts w:eastAsia="Gulim"/>
              </w:rPr>
              <w:t>.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여기에는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해당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법규의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입안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또는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판결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권한이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있는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입법부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및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사법부가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포함됩니다</w:t>
            </w:r>
            <w:r w:rsidRPr="00261872">
              <w:rPr>
                <w:rFonts w:eastAsia="Gulim"/>
              </w:rPr>
              <w:t>.</w:t>
            </w:r>
          </w:p>
        </w:tc>
      </w:tr>
      <w:tr w:rsidR="00261872" w:rsidRPr="00261872" w:rsidTr="00AD2C15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261872" w:rsidRPr="00261872" w:rsidRDefault="00261872" w:rsidP="00AD2C15">
            <w:pPr>
              <w:spacing w:after="120"/>
              <w:jc w:val="left"/>
              <w:rPr>
                <w:rFonts w:eastAsia="Gulim"/>
                <w:b/>
                <w:bCs/>
              </w:rPr>
            </w:pPr>
            <w:r w:rsidRPr="00261872">
              <w:rPr>
                <w:rFonts w:eastAsia="Gulim"/>
                <w:b/>
                <w:bCs/>
              </w:rPr>
              <w:t xml:space="preserve">C. </w:t>
            </w:r>
            <w:r w:rsidRPr="00261872">
              <w:rPr>
                <w:rFonts w:eastAsia="Gulim"/>
                <w:b/>
                <w:bCs/>
              </w:rPr>
              <w:t>지역</w:t>
            </w:r>
            <w:r w:rsidRPr="00261872">
              <w:rPr>
                <w:rFonts w:eastAsia="Gulim"/>
                <w:b/>
                <w:bCs/>
              </w:rPr>
              <w:t>/</w:t>
            </w:r>
            <w:r w:rsidRPr="00261872">
              <w:rPr>
                <w:rFonts w:eastAsia="Gulim"/>
                <w:b/>
                <w:bCs/>
              </w:rPr>
              <w:t>주</w:t>
            </w:r>
            <w:r w:rsidRPr="00261872">
              <w:rPr>
                <w:rFonts w:eastAsia="Gulim"/>
                <w:b/>
                <w:bCs/>
              </w:rPr>
              <w:t>/</w:t>
            </w:r>
            <w:r w:rsidRPr="00261872">
              <w:rPr>
                <w:rFonts w:eastAsia="Gulim"/>
                <w:b/>
                <w:bCs/>
              </w:rPr>
              <w:t>지방</w:t>
            </w:r>
            <w:r w:rsidRPr="00261872">
              <w:rPr>
                <w:rFonts w:eastAsia="Gulim"/>
                <w:b/>
                <w:bCs/>
              </w:rPr>
              <w:t xml:space="preserve"> </w:t>
            </w:r>
            <w:r w:rsidRPr="00261872">
              <w:rPr>
                <w:rFonts w:eastAsia="Gulim"/>
                <w:b/>
                <w:bCs/>
              </w:rPr>
              <w:t>조직</w:t>
            </w:r>
          </w:p>
        </w:tc>
        <w:tc>
          <w:tcPr>
            <w:tcW w:w="6688" w:type="dxa"/>
            <w:vAlign w:val="center"/>
          </w:tcPr>
          <w:p w:rsidR="00261872" w:rsidRPr="00261872" w:rsidRDefault="00261872" w:rsidP="00AD2C15">
            <w:pPr>
              <w:spacing w:after="120"/>
              <w:rPr>
                <w:rFonts w:eastAsia="Gulim"/>
              </w:rPr>
            </w:pPr>
            <w:r w:rsidRPr="00261872">
              <w:rPr>
                <w:rFonts w:eastAsia="Gulim"/>
              </w:rPr>
              <w:t>국가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전체를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관할하지는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않으며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지방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정부가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해당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통치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관할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내에서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여러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지역을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맡는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정부의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중간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층에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해당하는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조직</w:t>
            </w:r>
            <w:r w:rsidRPr="00261872">
              <w:rPr>
                <w:rFonts w:eastAsia="Gulim"/>
              </w:rPr>
              <w:t xml:space="preserve">. </w:t>
            </w:r>
            <w:r w:rsidRPr="00261872">
              <w:rPr>
                <w:rFonts w:eastAsia="Gulim"/>
              </w:rPr>
              <w:t>여기에는</w:t>
            </w:r>
            <w:r w:rsidR="00CE788B">
              <w:rPr>
                <w:rFonts w:eastAsia="Gulim"/>
              </w:rPr>
              <w:t xml:space="preserve"> (1) </w:t>
            </w:r>
            <w:r w:rsidRPr="00261872">
              <w:rPr>
                <w:rFonts w:eastAsia="Gulim"/>
              </w:rPr>
              <w:t>주</w:t>
            </w:r>
            <w:r w:rsidRPr="00261872">
              <w:rPr>
                <w:rFonts w:eastAsia="Gulim"/>
              </w:rPr>
              <w:t>/</w:t>
            </w:r>
            <w:r w:rsidRPr="00261872">
              <w:rPr>
                <w:rFonts w:eastAsia="Gulim"/>
              </w:rPr>
              <w:t>지역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단위에서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관리되며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지역</w:t>
            </w:r>
            <w:r w:rsidRPr="00261872">
              <w:rPr>
                <w:rFonts w:eastAsia="Gulim"/>
              </w:rPr>
              <w:t xml:space="preserve">, </w:t>
            </w:r>
            <w:r w:rsidRPr="00261872">
              <w:rPr>
                <w:rFonts w:eastAsia="Gulim"/>
              </w:rPr>
              <w:t>부</w:t>
            </w:r>
            <w:r w:rsidRPr="00261872">
              <w:rPr>
                <w:rFonts w:eastAsia="Gulim"/>
              </w:rPr>
              <w:t xml:space="preserve">, </w:t>
            </w:r>
            <w:r w:rsidRPr="00261872">
              <w:rPr>
                <w:rFonts w:eastAsia="Gulim"/>
              </w:rPr>
              <w:t>주</w:t>
            </w:r>
            <w:r w:rsidRPr="00261872">
              <w:rPr>
                <w:rFonts w:eastAsia="Gulim"/>
              </w:rPr>
              <w:t xml:space="preserve">, </w:t>
            </w:r>
            <w:r w:rsidRPr="00261872">
              <w:rPr>
                <w:rFonts w:eastAsia="Gulim"/>
              </w:rPr>
              <w:t>국</w:t>
            </w:r>
            <w:r w:rsidRPr="00261872">
              <w:rPr>
                <w:rFonts w:eastAsia="Gulim"/>
              </w:rPr>
              <w:t xml:space="preserve">, </w:t>
            </w:r>
            <w:r w:rsidRPr="00261872">
              <w:rPr>
                <w:rFonts w:eastAsia="Gulim"/>
              </w:rPr>
              <w:t>도</w:t>
            </w:r>
            <w:r w:rsidRPr="00261872">
              <w:rPr>
                <w:rFonts w:eastAsia="Gulim"/>
              </w:rPr>
              <w:t xml:space="preserve">, </w:t>
            </w:r>
            <w:r w:rsidRPr="00261872">
              <w:rPr>
                <w:rFonts w:eastAsia="Gulim"/>
              </w:rPr>
              <w:t>지방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등으로도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불리는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모든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정부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조직</w:t>
            </w:r>
            <w:r w:rsidRPr="00261872">
              <w:rPr>
                <w:rFonts w:eastAsia="Gulim"/>
              </w:rPr>
              <w:t>/</w:t>
            </w:r>
            <w:r w:rsidRPr="00261872">
              <w:rPr>
                <w:rFonts w:eastAsia="Gulim"/>
              </w:rPr>
              <w:t>기관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및</w:t>
            </w:r>
            <w:r w:rsidRPr="00261872">
              <w:rPr>
                <w:rFonts w:eastAsia="Gulim"/>
              </w:rPr>
              <w:t xml:space="preserve"> (2) </w:t>
            </w:r>
            <w:r w:rsidRPr="00261872">
              <w:rPr>
                <w:rFonts w:eastAsia="Gulim"/>
              </w:rPr>
              <w:t>해당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지역</w:t>
            </w:r>
            <w:r w:rsidRPr="00261872">
              <w:rPr>
                <w:rFonts w:eastAsia="Gulim"/>
              </w:rPr>
              <w:t xml:space="preserve">, </w:t>
            </w:r>
            <w:r w:rsidRPr="00261872">
              <w:rPr>
                <w:rFonts w:eastAsia="Gulim"/>
              </w:rPr>
              <w:t>부</w:t>
            </w:r>
            <w:r w:rsidRPr="00261872">
              <w:rPr>
                <w:rFonts w:eastAsia="Gulim"/>
              </w:rPr>
              <w:t xml:space="preserve">, </w:t>
            </w:r>
            <w:r w:rsidRPr="00261872">
              <w:rPr>
                <w:rFonts w:eastAsia="Gulim"/>
              </w:rPr>
              <w:t>주</w:t>
            </w:r>
            <w:r w:rsidRPr="00261872">
              <w:rPr>
                <w:rFonts w:eastAsia="Gulim"/>
              </w:rPr>
              <w:t xml:space="preserve">, </w:t>
            </w:r>
            <w:r w:rsidRPr="00261872">
              <w:rPr>
                <w:rFonts w:eastAsia="Gulim"/>
              </w:rPr>
              <w:t>국</w:t>
            </w:r>
            <w:r w:rsidRPr="00261872">
              <w:rPr>
                <w:rFonts w:eastAsia="Gulim"/>
              </w:rPr>
              <w:t xml:space="preserve">, </w:t>
            </w:r>
            <w:r w:rsidRPr="00261872">
              <w:rPr>
                <w:rFonts w:eastAsia="Gulim"/>
              </w:rPr>
              <w:t>도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또는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지방에서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법규의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입안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또는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판결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권한이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있는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모든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부</w:t>
            </w:r>
            <w:r w:rsidRPr="00261872">
              <w:rPr>
                <w:rFonts w:eastAsia="Gulim"/>
              </w:rPr>
              <w:t xml:space="preserve">, </w:t>
            </w:r>
            <w:r w:rsidRPr="00261872">
              <w:rPr>
                <w:rFonts w:eastAsia="Gulim"/>
              </w:rPr>
              <w:t>입법부</w:t>
            </w:r>
            <w:r w:rsidRPr="00261872">
              <w:rPr>
                <w:rFonts w:eastAsia="Gulim"/>
              </w:rPr>
              <w:t xml:space="preserve">, </w:t>
            </w:r>
            <w:r w:rsidRPr="00261872">
              <w:rPr>
                <w:rFonts w:eastAsia="Gulim"/>
              </w:rPr>
              <w:t>규제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기관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및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사법부가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포함됩니다</w:t>
            </w:r>
            <w:r w:rsidRPr="00261872">
              <w:rPr>
                <w:rFonts w:eastAsia="Gulim"/>
              </w:rPr>
              <w:t>.</w:t>
            </w:r>
          </w:p>
        </w:tc>
      </w:tr>
      <w:tr w:rsidR="00261872" w:rsidRPr="00261872" w:rsidTr="00AD2C15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261872" w:rsidRPr="00261872" w:rsidRDefault="00261872" w:rsidP="00AD2C15">
            <w:pPr>
              <w:spacing w:after="120"/>
              <w:jc w:val="left"/>
              <w:rPr>
                <w:rFonts w:eastAsia="Gulim"/>
                <w:b/>
                <w:bCs/>
              </w:rPr>
            </w:pPr>
            <w:r w:rsidRPr="00261872">
              <w:rPr>
                <w:rFonts w:eastAsia="Gulim"/>
                <w:b/>
                <w:bCs/>
              </w:rPr>
              <w:t xml:space="preserve">D. </w:t>
            </w:r>
            <w:r w:rsidRPr="00261872">
              <w:rPr>
                <w:rFonts w:eastAsia="Gulim"/>
                <w:b/>
                <w:bCs/>
              </w:rPr>
              <w:t>지방자치제</w:t>
            </w:r>
            <w:r w:rsidRPr="00261872">
              <w:rPr>
                <w:rFonts w:eastAsia="Gulim"/>
                <w:b/>
                <w:bCs/>
              </w:rPr>
              <w:t xml:space="preserve"> </w:t>
            </w:r>
            <w:r w:rsidRPr="00261872">
              <w:rPr>
                <w:rFonts w:eastAsia="Gulim"/>
                <w:b/>
                <w:bCs/>
              </w:rPr>
              <w:t>조직</w:t>
            </w:r>
          </w:p>
        </w:tc>
        <w:tc>
          <w:tcPr>
            <w:tcW w:w="6688" w:type="dxa"/>
            <w:vAlign w:val="center"/>
          </w:tcPr>
          <w:p w:rsidR="00261872" w:rsidRPr="00261872" w:rsidRDefault="00261872" w:rsidP="00AD2C15">
            <w:pPr>
              <w:spacing w:after="120"/>
              <w:rPr>
                <w:rFonts w:eastAsia="Gulim"/>
              </w:rPr>
            </w:pPr>
            <w:r w:rsidRPr="00261872">
              <w:rPr>
                <w:rFonts w:eastAsia="Gulim"/>
              </w:rPr>
              <w:t>정부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및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관련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행정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기관의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최하위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단위</w:t>
            </w:r>
            <w:r w:rsidRPr="00261872">
              <w:rPr>
                <w:rFonts w:eastAsia="Gulim"/>
              </w:rPr>
              <w:t xml:space="preserve">. </w:t>
            </w:r>
            <w:r w:rsidRPr="00261872">
              <w:rPr>
                <w:rFonts w:eastAsia="Gulim"/>
              </w:rPr>
              <w:t>여기에는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시</w:t>
            </w:r>
            <w:r w:rsidRPr="00261872">
              <w:rPr>
                <w:rFonts w:eastAsia="Gulim"/>
              </w:rPr>
              <w:t xml:space="preserve">, </w:t>
            </w:r>
            <w:r w:rsidRPr="00261872">
              <w:rPr>
                <w:rFonts w:eastAsia="Gulim"/>
              </w:rPr>
              <w:t>읍</w:t>
            </w:r>
            <w:r w:rsidRPr="00261872">
              <w:rPr>
                <w:rFonts w:eastAsia="Gulim"/>
              </w:rPr>
              <w:t xml:space="preserve">, </w:t>
            </w:r>
            <w:r w:rsidRPr="00261872">
              <w:rPr>
                <w:rFonts w:eastAsia="Gulim"/>
              </w:rPr>
              <w:t>지구</w:t>
            </w:r>
            <w:r w:rsidRPr="00261872">
              <w:rPr>
                <w:rFonts w:eastAsia="Gulim"/>
              </w:rPr>
              <w:t xml:space="preserve">, </w:t>
            </w:r>
            <w:r w:rsidRPr="00261872">
              <w:rPr>
                <w:rFonts w:eastAsia="Gulim"/>
              </w:rPr>
              <w:t>섭정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자치제</w:t>
            </w:r>
            <w:r w:rsidRPr="00261872">
              <w:rPr>
                <w:rFonts w:eastAsia="Gulim"/>
              </w:rPr>
              <w:t xml:space="preserve">, </w:t>
            </w:r>
            <w:r w:rsidRPr="00261872">
              <w:rPr>
                <w:rFonts w:eastAsia="Gulim"/>
              </w:rPr>
              <w:t>마을</w:t>
            </w:r>
            <w:r w:rsidRPr="00261872">
              <w:rPr>
                <w:rFonts w:eastAsia="Gulim"/>
              </w:rPr>
              <w:t xml:space="preserve">, </w:t>
            </w:r>
            <w:r w:rsidRPr="00261872">
              <w:rPr>
                <w:rFonts w:eastAsia="Gulim"/>
              </w:rPr>
              <w:t>군구</w:t>
            </w:r>
            <w:r w:rsidRPr="00261872">
              <w:rPr>
                <w:rFonts w:eastAsia="Gulim"/>
              </w:rPr>
              <w:t xml:space="preserve">, </w:t>
            </w:r>
            <w:r w:rsidRPr="00261872">
              <w:rPr>
                <w:rFonts w:eastAsia="Gulim"/>
              </w:rPr>
              <w:t>농촌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공동체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및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구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단위</w:t>
            </w:r>
            <w:r w:rsidRPr="00261872">
              <w:rPr>
                <w:rFonts w:eastAsia="Gulim"/>
              </w:rPr>
              <w:t>(</w:t>
            </w:r>
            <w:r w:rsidRPr="00261872">
              <w:rPr>
                <w:rFonts w:eastAsia="Gulim"/>
              </w:rPr>
              <w:t>예</w:t>
            </w:r>
            <w:r w:rsidRPr="00261872">
              <w:rPr>
                <w:rFonts w:eastAsia="Gulim"/>
              </w:rPr>
              <w:t xml:space="preserve">: </w:t>
            </w:r>
            <w:r w:rsidRPr="00261872">
              <w:rPr>
                <w:rFonts w:eastAsia="Gulim"/>
              </w:rPr>
              <w:t>휴양지</w:t>
            </w:r>
            <w:r w:rsidRPr="00261872">
              <w:rPr>
                <w:rFonts w:eastAsia="Gulim"/>
              </w:rPr>
              <w:t xml:space="preserve">, </w:t>
            </w:r>
            <w:r w:rsidRPr="00261872">
              <w:rPr>
                <w:rFonts w:eastAsia="Gulim"/>
              </w:rPr>
              <w:t>쓰레기장</w:t>
            </w:r>
            <w:r w:rsidRPr="00261872">
              <w:rPr>
                <w:rFonts w:eastAsia="Gulim"/>
              </w:rPr>
              <w:t xml:space="preserve"> , </w:t>
            </w:r>
            <w:r w:rsidRPr="00261872">
              <w:rPr>
                <w:rFonts w:eastAsia="Gulim"/>
              </w:rPr>
              <w:t>소방서</w:t>
            </w:r>
            <w:r w:rsidRPr="00261872">
              <w:rPr>
                <w:rFonts w:eastAsia="Gulim"/>
              </w:rPr>
              <w:t xml:space="preserve">, </w:t>
            </w:r>
            <w:r w:rsidRPr="00261872">
              <w:rPr>
                <w:rFonts w:eastAsia="Gulim"/>
              </w:rPr>
              <w:t>지역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서비스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관리</w:t>
            </w:r>
            <w:r w:rsidRPr="00261872">
              <w:rPr>
                <w:rFonts w:eastAsia="Gulim"/>
              </w:rPr>
              <w:t xml:space="preserve">, </w:t>
            </w:r>
            <w:r w:rsidRPr="00261872">
              <w:rPr>
                <w:rFonts w:eastAsia="Gulim"/>
              </w:rPr>
              <w:t>일부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국가의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의무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병역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이행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기관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등</w:t>
            </w:r>
            <w:r w:rsidRPr="00261872">
              <w:rPr>
                <w:rFonts w:eastAsia="Gulim"/>
              </w:rPr>
              <w:t>)</w:t>
            </w:r>
            <w:r w:rsidRPr="00261872">
              <w:rPr>
                <w:rFonts w:eastAsia="Gulim"/>
              </w:rPr>
              <w:t>에서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관리되는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모든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정부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조직</w:t>
            </w:r>
            <w:r w:rsidRPr="00261872">
              <w:rPr>
                <w:rFonts w:eastAsia="Gulim"/>
              </w:rPr>
              <w:t>/</w:t>
            </w:r>
            <w:r w:rsidRPr="00261872">
              <w:rPr>
                <w:rFonts w:eastAsia="Gulim"/>
              </w:rPr>
              <w:t>기관이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포함됩니다</w:t>
            </w:r>
            <w:r w:rsidRPr="00261872">
              <w:rPr>
                <w:rFonts w:eastAsia="Gulim"/>
              </w:rPr>
              <w:t>.</w:t>
            </w:r>
          </w:p>
        </w:tc>
      </w:tr>
      <w:tr w:rsidR="00261872" w:rsidRPr="00261872" w:rsidTr="00AD2C15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261872" w:rsidRPr="00261872" w:rsidRDefault="00261872" w:rsidP="00AD2C15">
            <w:pPr>
              <w:spacing w:after="120"/>
              <w:jc w:val="left"/>
              <w:rPr>
                <w:rFonts w:eastAsia="Gulim"/>
                <w:b/>
                <w:bCs/>
              </w:rPr>
            </w:pPr>
            <w:r w:rsidRPr="00261872">
              <w:rPr>
                <w:rFonts w:eastAsia="Gulim"/>
                <w:b/>
                <w:bCs/>
              </w:rPr>
              <w:t xml:space="preserve">E. </w:t>
            </w:r>
            <w:r w:rsidRPr="00261872">
              <w:rPr>
                <w:rFonts w:eastAsia="Gulim"/>
                <w:b/>
                <w:bCs/>
              </w:rPr>
              <w:t>의료</w:t>
            </w:r>
            <w:r w:rsidRPr="00261872">
              <w:rPr>
                <w:rFonts w:eastAsia="Gulim"/>
                <w:b/>
                <w:bCs/>
              </w:rPr>
              <w:t xml:space="preserve"> </w:t>
            </w:r>
            <w:r w:rsidRPr="00261872">
              <w:rPr>
                <w:rFonts w:eastAsia="Gulim"/>
                <w:b/>
                <w:bCs/>
              </w:rPr>
              <w:t>기관</w:t>
            </w:r>
          </w:p>
        </w:tc>
        <w:tc>
          <w:tcPr>
            <w:tcW w:w="6688" w:type="dxa"/>
            <w:vAlign w:val="center"/>
          </w:tcPr>
          <w:p w:rsidR="00261872" w:rsidRPr="006C7C80" w:rsidRDefault="00261872" w:rsidP="00AD2C15">
            <w:pPr>
              <w:spacing w:after="120"/>
              <w:rPr>
                <w:rFonts w:eastAsia="Gulim"/>
                <w:lang w:val="en-US"/>
              </w:rPr>
            </w:pPr>
            <w:r w:rsidRPr="00261872">
              <w:rPr>
                <w:rFonts w:eastAsia="Gulim"/>
              </w:rPr>
              <w:t>의료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서비스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및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보험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제공</w:t>
            </w:r>
            <w:r w:rsidRPr="00261872">
              <w:rPr>
                <w:rFonts w:eastAsia="Gulim"/>
              </w:rPr>
              <w:t xml:space="preserve">, </w:t>
            </w:r>
            <w:r w:rsidRPr="00261872">
              <w:rPr>
                <w:rFonts w:eastAsia="Gulim"/>
              </w:rPr>
              <w:t>국가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전체에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의료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정책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수립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및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결정</w:t>
            </w:r>
            <w:r w:rsidRPr="00261872">
              <w:rPr>
                <w:rFonts w:eastAsia="Gulim"/>
              </w:rPr>
              <w:t xml:space="preserve">, </w:t>
            </w:r>
            <w:r w:rsidRPr="00261872">
              <w:rPr>
                <w:rFonts w:eastAsia="Gulim"/>
              </w:rPr>
              <w:t>의료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서비스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및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보험에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대한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자금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제공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또는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의료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서비스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및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보험에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대한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규제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역할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등을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수행하는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모든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정부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조직</w:t>
            </w:r>
            <w:r w:rsidRPr="00261872">
              <w:rPr>
                <w:rFonts w:eastAsia="Gulim"/>
              </w:rPr>
              <w:t>/</w:t>
            </w:r>
            <w:r w:rsidRPr="00261872">
              <w:rPr>
                <w:rFonts w:eastAsia="Gulim"/>
              </w:rPr>
              <w:t>기관</w:t>
            </w:r>
            <w:r w:rsidR="006C7C80">
              <w:rPr>
                <w:rFonts w:eastAsia="Gulim"/>
                <w:lang w:val="en-US"/>
              </w:rPr>
              <w:t>.</w:t>
            </w:r>
          </w:p>
        </w:tc>
      </w:tr>
      <w:tr w:rsidR="00261872" w:rsidRPr="00261872" w:rsidTr="00AD2C15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261872" w:rsidRPr="00261872" w:rsidRDefault="00261872" w:rsidP="00AD2C15">
            <w:pPr>
              <w:spacing w:after="120"/>
              <w:jc w:val="left"/>
              <w:rPr>
                <w:rFonts w:eastAsia="Gulim"/>
                <w:b/>
                <w:bCs/>
              </w:rPr>
            </w:pPr>
            <w:r w:rsidRPr="00261872">
              <w:rPr>
                <w:rFonts w:eastAsia="Gulim"/>
                <w:b/>
                <w:bCs/>
              </w:rPr>
              <w:t xml:space="preserve">F. </w:t>
            </w:r>
            <w:r w:rsidRPr="00261872">
              <w:rPr>
                <w:rFonts w:eastAsia="Gulim"/>
                <w:b/>
                <w:bCs/>
              </w:rPr>
              <w:t>기타</w:t>
            </w:r>
            <w:r w:rsidRPr="00261872">
              <w:rPr>
                <w:rFonts w:eastAsia="Gulim"/>
                <w:b/>
                <w:bCs/>
              </w:rPr>
              <w:t xml:space="preserve"> </w:t>
            </w:r>
            <w:r w:rsidRPr="00261872">
              <w:rPr>
                <w:rFonts w:eastAsia="Gulim"/>
                <w:b/>
                <w:bCs/>
              </w:rPr>
              <w:t>정부</w:t>
            </w:r>
            <w:r w:rsidRPr="00261872">
              <w:rPr>
                <w:rFonts w:eastAsia="Gulim"/>
                <w:b/>
                <w:bCs/>
              </w:rPr>
              <w:t xml:space="preserve"> </w:t>
            </w:r>
            <w:r w:rsidRPr="00261872">
              <w:rPr>
                <w:rFonts w:eastAsia="Gulim"/>
                <w:b/>
                <w:bCs/>
              </w:rPr>
              <w:t>조직</w:t>
            </w:r>
          </w:p>
        </w:tc>
        <w:tc>
          <w:tcPr>
            <w:tcW w:w="6688" w:type="dxa"/>
            <w:vAlign w:val="center"/>
          </w:tcPr>
          <w:p w:rsidR="00261872" w:rsidRPr="00261872" w:rsidRDefault="00261872" w:rsidP="00AD2C15">
            <w:pPr>
              <w:spacing w:after="120"/>
              <w:rPr>
                <w:rFonts w:eastAsia="Gulim"/>
              </w:rPr>
            </w:pPr>
            <w:r w:rsidRPr="00261872">
              <w:rPr>
                <w:rFonts w:eastAsia="Gulim"/>
              </w:rPr>
              <w:t>국제적으로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인정된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국가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정부에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대해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각기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단독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책임이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있으며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동시에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궁극적인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통제를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받는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모든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조직</w:t>
            </w:r>
            <w:r w:rsidRPr="00261872">
              <w:rPr>
                <w:rFonts w:eastAsia="Gulim"/>
              </w:rPr>
              <w:t>.</w:t>
            </w:r>
          </w:p>
          <w:p w:rsidR="00261872" w:rsidRPr="006C7C80" w:rsidRDefault="00261872" w:rsidP="00AD2C15">
            <w:pPr>
              <w:spacing w:after="120"/>
              <w:rPr>
                <w:rFonts w:eastAsia="Gulim"/>
                <w:lang w:val="en-US"/>
              </w:rPr>
            </w:pPr>
            <w:r w:rsidRPr="00261872">
              <w:rPr>
                <w:rFonts w:eastAsia="Gulim"/>
              </w:rPr>
              <w:t>입법을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통해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창설된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조직으로서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해당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조직의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관련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권능을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부여하는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제정법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또는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단체</w:t>
            </w:r>
            <w:r w:rsidRPr="00261872">
              <w:rPr>
                <w:rFonts w:eastAsia="Gulim"/>
              </w:rPr>
              <w:t>/</w:t>
            </w:r>
            <w:r w:rsidRPr="00261872">
              <w:rPr>
                <w:rFonts w:eastAsia="Gulim"/>
              </w:rPr>
              <w:t>목적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정관에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명시된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대로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공공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목적을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수행하는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모든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조직</w:t>
            </w:r>
            <w:r w:rsidRPr="00261872">
              <w:rPr>
                <w:rFonts w:eastAsia="Gulim"/>
              </w:rPr>
              <w:t>(</w:t>
            </w:r>
            <w:r w:rsidRPr="00261872">
              <w:rPr>
                <w:rFonts w:eastAsia="Gulim"/>
              </w:rPr>
              <w:t>예</w:t>
            </w:r>
            <w:r w:rsidRPr="00261872">
              <w:rPr>
                <w:rFonts w:eastAsia="Gulim"/>
              </w:rPr>
              <w:t xml:space="preserve">: </w:t>
            </w:r>
            <w:r w:rsidRPr="00261872">
              <w:rPr>
                <w:rFonts w:eastAsia="Gulim"/>
              </w:rPr>
              <w:t>법정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이사회</w:t>
            </w:r>
            <w:r w:rsidRPr="00261872">
              <w:rPr>
                <w:rFonts w:eastAsia="Gulim"/>
              </w:rPr>
              <w:t xml:space="preserve">, </w:t>
            </w:r>
            <w:r w:rsidRPr="00261872">
              <w:rPr>
                <w:rFonts w:eastAsia="Gulim"/>
              </w:rPr>
              <w:t>시정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기관</w:t>
            </w:r>
            <w:r w:rsidRPr="00261872">
              <w:rPr>
                <w:rFonts w:eastAsia="Gulim"/>
              </w:rPr>
              <w:t xml:space="preserve">, </w:t>
            </w:r>
            <w:r w:rsidRPr="00261872">
              <w:rPr>
                <w:rFonts w:eastAsia="Gulim"/>
              </w:rPr>
              <w:t>정부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연구</w:t>
            </w:r>
            <w:r w:rsidRPr="00261872">
              <w:rPr>
                <w:rFonts w:eastAsia="Gulim"/>
              </w:rPr>
              <w:t xml:space="preserve"> </w:t>
            </w:r>
            <w:r w:rsidRPr="00261872">
              <w:rPr>
                <w:rFonts w:eastAsia="Gulim"/>
              </w:rPr>
              <w:t>기관</w:t>
            </w:r>
            <w:r w:rsidR="006C7C80">
              <w:rPr>
                <w:rFonts w:eastAsia="Gulim"/>
              </w:rPr>
              <w:t>)</w:t>
            </w:r>
            <w:r w:rsidR="006C7C80">
              <w:rPr>
                <w:rFonts w:eastAsia="Gulim"/>
                <w:lang w:val="en-US"/>
              </w:rPr>
              <w:t>.</w:t>
            </w:r>
          </w:p>
        </w:tc>
      </w:tr>
    </w:tbl>
    <w:p w:rsidR="00261872" w:rsidRPr="00261872" w:rsidRDefault="00261872" w:rsidP="00261872">
      <w:pPr>
        <w:rPr>
          <w:rFonts w:eastAsia="Gulim"/>
        </w:rPr>
      </w:pPr>
      <w:r w:rsidRPr="00261872">
        <w:rPr>
          <w:rFonts w:eastAsia="Gulim"/>
        </w:rPr>
        <w:t>조직이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위의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범주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중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하나에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해당하되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영리를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추구하는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경우</w:t>
      </w:r>
      <w:r w:rsidRPr="00261872">
        <w:rPr>
          <w:rFonts w:eastAsia="Gulim"/>
        </w:rPr>
        <w:t xml:space="preserve">, </w:t>
      </w:r>
      <w:r w:rsidRPr="00261872">
        <w:rPr>
          <w:rFonts w:eastAsia="Gulim"/>
        </w:rPr>
        <w:t>다음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추가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조건에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따라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해당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조직이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적격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기관으로서의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자격이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있는지를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판단할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수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있습니다</w:t>
      </w:r>
      <w:r w:rsidRPr="00261872">
        <w:rPr>
          <w:rFonts w:eastAsia="Gulim"/>
        </w:rPr>
        <w:t>.</w:t>
      </w:r>
    </w:p>
    <w:p w:rsidR="00261872" w:rsidRPr="00261872" w:rsidRDefault="00261872" w:rsidP="00261872">
      <w:pPr>
        <w:pStyle w:val="ListParagraph"/>
        <w:numPr>
          <w:ilvl w:val="0"/>
          <w:numId w:val="1"/>
        </w:numPr>
        <w:ind w:left="1080"/>
        <w:contextualSpacing w:val="0"/>
        <w:rPr>
          <w:rFonts w:eastAsia="Gulim"/>
        </w:rPr>
      </w:pPr>
      <w:r w:rsidRPr="00261872">
        <w:rPr>
          <w:rFonts w:eastAsia="Gulim"/>
        </w:rPr>
        <w:t>수익</w:t>
      </w:r>
      <w:r w:rsidRPr="00261872">
        <w:rPr>
          <w:rFonts w:eastAsia="Gulim"/>
        </w:rPr>
        <w:t>/</w:t>
      </w:r>
      <w:r w:rsidRPr="00261872">
        <w:rPr>
          <w:rFonts w:eastAsia="Gulim"/>
        </w:rPr>
        <w:t>이익이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정부에만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귀속되는지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여부</w:t>
      </w:r>
      <w:r w:rsidRPr="00261872">
        <w:rPr>
          <w:rFonts w:eastAsia="Gulim"/>
        </w:rPr>
        <w:t>(</w:t>
      </w:r>
      <w:r w:rsidRPr="00261872">
        <w:rPr>
          <w:rFonts w:eastAsia="Gulim"/>
        </w:rPr>
        <w:t>또는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개인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주주에게도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귀속되는지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여부</w:t>
      </w:r>
      <w:r w:rsidRPr="00261872">
        <w:rPr>
          <w:rFonts w:eastAsia="Gulim"/>
        </w:rPr>
        <w:t>)</w:t>
      </w:r>
    </w:p>
    <w:p w:rsidR="00261872" w:rsidRPr="00261872" w:rsidRDefault="00261872" w:rsidP="00261872">
      <w:pPr>
        <w:pStyle w:val="ListParagraph"/>
        <w:numPr>
          <w:ilvl w:val="0"/>
          <w:numId w:val="1"/>
        </w:numPr>
        <w:ind w:left="1080"/>
        <w:contextualSpacing w:val="0"/>
        <w:rPr>
          <w:rFonts w:eastAsia="Gulim"/>
        </w:rPr>
      </w:pPr>
      <w:r w:rsidRPr="00261872">
        <w:rPr>
          <w:rFonts w:eastAsia="Gulim"/>
        </w:rPr>
        <w:t>해당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조직이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법인세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면세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대상인지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여부</w:t>
      </w:r>
    </w:p>
    <w:p w:rsidR="00261872" w:rsidRPr="00261872" w:rsidRDefault="00261872" w:rsidP="00261872">
      <w:pPr>
        <w:pStyle w:val="ListParagraph"/>
        <w:numPr>
          <w:ilvl w:val="0"/>
          <w:numId w:val="1"/>
        </w:numPr>
        <w:ind w:left="1080"/>
        <w:contextualSpacing w:val="0"/>
        <w:rPr>
          <w:rFonts w:eastAsia="Gulim"/>
        </w:rPr>
      </w:pPr>
      <w:r w:rsidRPr="00261872">
        <w:rPr>
          <w:rFonts w:eastAsia="Gulim"/>
        </w:rPr>
        <w:t>해당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조직의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운영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자금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중</w:t>
      </w:r>
      <w:r w:rsidRPr="00261872">
        <w:rPr>
          <w:rFonts w:eastAsia="Gulim"/>
        </w:rPr>
        <w:t xml:space="preserve"> 50% </w:t>
      </w:r>
      <w:r w:rsidRPr="00261872">
        <w:rPr>
          <w:rFonts w:eastAsia="Gulim"/>
        </w:rPr>
        <w:t>이상이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정부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자금인지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여부</w:t>
      </w:r>
      <w:r w:rsidRPr="00261872">
        <w:rPr>
          <w:rFonts w:eastAsia="Gulim"/>
        </w:rPr>
        <w:t>(</w:t>
      </w:r>
      <w:r w:rsidRPr="00261872">
        <w:rPr>
          <w:rFonts w:eastAsia="Gulim"/>
        </w:rPr>
        <w:t>즉</w:t>
      </w:r>
      <w:r w:rsidRPr="00261872">
        <w:rPr>
          <w:rFonts w:eastAsia="Gulim"/>
        </w:rPr>
        <w:t xml:space="preserve">, </w:t>
      </w:r>
      <w:r w:rsidRPr="00261872">
        <w:rPr>
          <w:rFonts w:eastAsia="Gulim"/>
        </w:rPr>
        <w:t>상업적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활동을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통해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조성된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자금이</w:t>
      </w:r>
      <w:r w:rsidRPr="00261872">
        <w:rPr>
          <w:rFonts w:eastAsia="Gulim"/>
        </w:rPr>
        <w:t xml:space="preserve"> 50% </w:t>
      </w:r>
      <w:r w:rsidRPr="00261872">
        <w:rPr>
          <w:rFonts w:eastAsia="Gulim"/>
        </w:rPr>
        <w:t>미만인지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여부</w:t>
      </w:r>
      <w:r w:rsidRPr="00261872">
        <w:rPr>
          <w:rFonts w:eastAsia="Gulim"/>
        </w:rPr>
        <w:t>)</w:t>
      </w:r>
    </w:p>
    <w:p w:rsidR="00261872" w:rsidRPr="00314698" w:rsidRDefault="00261872" w:rsidP="00261872">
      <w:pPr>
        <w:rPr>
          <w:rFonts w:eastAsia="Gulim"/>
          <w:lang w:val="en-US"/>
        </w:rPr>
      </w:pPr>
      <w:r w:rsidRPr="00261872">
        <w:rPr>
          <w:rFonts w:eastAsia="Gulim"/>
        </w:rPr>
        <w:t>이러한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모든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질문에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대한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대답이</w:t>
      </w:r>
      <w:r w:rsidRPr="00261872">
        <w:rPr>
          <w:rFonts w:eastAsia="Gulim"/>
        </w:rPr>
        <w:t xml:space="preserve"> "</w:t>
      </w:r>
      <w:r w:rsidRPr="00261872">
        <w:rPr>
          <w:rFonts w:eastAsia="Gulim"/>
        </w:rPr>
        <w:t>예</w:t>
      </w:r>
      <w:r w:rsidRPr="00261872">
        <w:rPr>
          <w:rFonts w:eastAsia="Gulim"/>
        </w:rPr>
        <w:t>"</w:t>
      </w:r>
      <w:r w:rsidRPr="00261872">
        <w:rPr>
          <w:rFonts w:eastAsia="Gulim"/>
        </w:rPr>
        <w:t>인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경우</w:t>
      </w:r>
      <w:r w:rsidRPr="00261872">
        <w:rPr>
          <w:rFonts w:eastAsia="Gulim"/>
        </w:rPr>
        <w:t xml:space="preserve">, </w:t>
      </w:r>
      <w:r w:rsidRPr="00261872">
        <w:rPr>
          <w:rFonts w:eastAsia="Gulim"/>
        </w:rPr>
        <w:t>해당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조직은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적격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기관으로서의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요건을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충족합니다</w:t>
      </w:r>
      <w:r w:rsidRPr="00261872">
        <w:rPr>
          <w:rFonts w:eastAsia="Gulim"/>
        </w:rPr>
        <w:t xml:space="preserve">. </w:t>
      </w:r>
      <w:r w:rsidRPr="00261872">
        <w:rPr>
          <w:rFonts w:eastAsia="Gulim"/>
        </w:rPr>
        <w:t>위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질문에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대한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대답이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하나라도</w:t>
      </w:r>
      <w:r w:rsidRPr="00261872">
        <w:rPr>
          <w:rFonts w:eastAsia="Gulim"/>
        </w:rPr>
        <w:t xml:space="preserve"> "</w:t>
      </w:r>
      <w:r w:rsidRPr="00261872">
        <w:rPr>
          <w:rFonts w:eastAsia="Gulim"/>
        </w:rPr>
        <w:t>아니요</w:t>
      </w:r>
      <w:r w:rsidRPr="00261872">
        <w:rPr>
          <w:rFonts w:eastAsia="Gulim"/>
        </w:rPr>
        <w:t>"</w:t>
      </w:r>
      <w:r w:rsidRPr="00261872">
        <w:rPr>
          <w:rFonts w:eastAsia="Gulim"/>
        </w:rPr>
        <w:t>인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경우</w:t>
      </w:r>
      <w:r w:rsidRPr="00261872">
        <w:rPr>
          <w:rFonts w:eastAsia="Gulim"/>
        </w:rPr>
        <w:t xml:space="preserve">, </w:t>
      </w:r>
      <w:r w:rsidRPr="00261872">
        <w:rPr>
          <w:rFonts w:eastAsia="Gulim"/>
        </w:rPr>
        <w:t>해당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조직은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적격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기관으로서의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요건을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충족하지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않습니다</w:t>
      </w:r>
      <w:r w:rsidRPr="00261872">
        <w:rPr>
          <w:rFonts w:eastAsia="Gulim"/>
        </w:rPr>
        <w:t xml:space="preserve">. </w:t>
      </w:r>
      <w:r w:rsidRPr="00261872">
        <w:rPr>
          <w:rFonts w:eastAsia="Gulim"/>
        </w:rPr>
        <w:t>일반적으로</w:t>
      </w:r>
      <w:r w:rsidRPr="00261872">
        <w:rPr>
          <w:rFonts w:eastAsia="Gulim"/>
        </w:rPr>
        <w:t xml:space="preserve">, </w:t>
      </w:r>
      <w:r w:rsidRPr="00261872">
        <w:rPr>
          <w:rFonts w:eastAsia="Gulim"/>
        </w:rPr>
        <w:t>정부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소유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법인</w:t>
      </w:r>
      <w:r w:rsidRPr="00261872">
        <w:rPr>
          <w:rFonts w:eastAsia="Gulim"/>
        </w:rPr>
        <w:t xml:space="preserve">, </w:t>
      </w:r>
      <w:r w:rsidRPr="00261872">
        <w:rPr>
          <w:rFonts w:eastAsia="Gulim"/>
        </w:rPr>
        <w:t>주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소유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기업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및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정부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소유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조직</w:t>
      </w:r>
      <w:r w:rsidRPr="00261872">
        <w:rPr>
          <w:rFonts w:eastAsia="Gulim"/>
        </w:rPr>
        <w:t>(</w:t>
      </w:r>
      <w:r w:rsidRPr="00261872">
        <w:rPr>
          <w:rFonts w:eastAsia="Gulim"/>
        </w:rPr>
        <w:t>법인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여부는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무관</w:t>
      </w:r>
      <w:r w:rsidRPr="00261872">
        <w:rPr>
          <w:rFonts w:eastAsia="Gulim"/>
        </w:rPr>
        <w:t>)</w:t>
      </w:r>
      <w:r w:rsidRPr="00261872">
        <w:rPr>
          <w:rFonts w:eastAsia="Gulim"/>
        </w:rPr>
        <w:t>에서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상업적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활동</w:t>
      </w:r>
      <w:r w:rsidRPr="00261872">
        <w:rPr>
          <w:rFonts w:eastAsia="Gulim"/>
        </w:rPr>
        <w:t>(</w:t>
      </w:r>
      <w:r w:rsidRPr="00261872">
        <w:rPr>
          <w:rFonts w:eastAsia="Gulim"/>
        </w:rPr>
        <w:t>예</w:t>
      </w:r>
      <w:r w:rsidRPr="00261872">
        <w:rPr>
          <w:rFonts w:eastAsia="Gulim"/>
        </w:rPr>
        <w:t xml:space="preserve">: </w:t>
      </w:r>
      <w:r w:rsidRPr="00261872">
        <w:rPr>
          <w:rFonts w:eastAsia="Gulim"/>
        </w:rPr>
        <w:t>통신</w:t>
      </w:r>
      <w:r w:rsidRPr="00261872">
        <w:rPr>
          <w:rFonts w:eastAsia="Gulim"/>
        </w:rPr>
        <w:t xml:space="preserve">, </w:t>
      </w:r>
      <w:r w:rsidRPr="00261872">
        <w:rPr>
          <w:rFonts w:eastAsia="Gulim"/>
        </w:rPr>
        <w:t>금융</w:t>
      </w:r>
      <w:r w:rsidRPr="00261872">
        <w:rPr>
          <w:rFonts w:eastAsia="Gulim"/>
        </w:rPr>
        <w:t xml:space="preserve">, </w:t>
      </w:r>
      <w:r w:rsidRPr="00261872">
        <w:rPr>
          <w:rFonts w:eastAsia="Gulim"/>
        </w:rPr>
        <w:t>교통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등</w:t>
      </w:r>
      <w:r w:rsidRPr="00261872">
        <w:rPr>
          <w:rFonts w:eastAsia="Gulim"/>
        </w:rPr>
        <w:t>)</w:t>
      </w:r>
      <w:r w:rsidRPr="00261872">
        <w:rPr>
          <w:rFonts w:eastAsia="Gulim"/>
        </w:rPr>
        <w:t>을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하는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경우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해당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조직은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적격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기관으로서의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요건을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충족하지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않습니다</w:t>
      </w:r>
      <w:r w:rsidR="00314698">
        <w:rPr>
          <w:rFonts w:eastAsia="Gulim"/>
        </w:rPr>
        <w:t>.</w:t>
      </w:r>
    </w:p>
    <w:p w:rsidR="00261872" w:rsidRPr="00314698" w:rsidRDefault="00261872" w:rsidP="00261872">
      <w:pPr>
        <w:rPr>
          <w:rFonts w:eastAsia="Gulim"/>
          <w:lang w:val="en-US"/>
        </w:rPr>
      </w:pPr>
      <w:r w:rsidRPr="00261872">
        <w:rPr>
          <w:rFonts w:eastAsia="Gulim"/>
        </w:rPr>
        <w:t>국가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정부가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공공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부문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조직의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명단을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공표하는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경우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그러한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조직이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적격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기관으로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인정되려면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본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정의에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명시된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조건을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충족해야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합니다</w:t>
      </w:r>
      <w:r w:rsidR="00314698">
        <w:rPr>
          <w:rFonts w:eastAsia="Gulim"/>
        </w:rPr>
        <w:t>.</w:t>
      </w:r>
    </w:p>
    <w:p w:rsidR="00261872" w:rsidRPr="00314698" w:rsidRDefault="00261872" w:rsidP="00261872">
      <w:pPr>
        <w:rPr>
          <w:rFonts w:eastAsia="Gulim"/>
          <w:lang w:val="en-US"/>
        </w:rPr>
      </w:pPr>
      <w:r w:rsidRPr="00261872">
        <w:rPr>
          <w:rFonts w:eastAsia="Gulim"/>
        </w:rPr>
        <w:lastRenderedPageBreak/>
        <w:t>조직이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라이선싱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계약에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서명한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후에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적격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정부기관으로서의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자격을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상실할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경우</w:t>
      </w:r>
      <w:r w:rsidRPr="00261872">
        <w:rPr>
          <w:rFonts w:eastAsia="Gulim"/>
        </w:rPr>
        <w:t xml:space="preserve">, </w:t>
      </w:r>
      <w:r w:rsidRPr="00261872">
        <w:rPr>
          <w:rFonts w:eastAsia="Gulim"/>
        </w:rPr>
        <w:t>조직은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해당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조직에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라이선스가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허여된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사본은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계속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사용할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수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있으나</w:t>
      </w:r>
      <w:r w:rsidRPr="00261872">
        <w:rPr>
          <w:rFonts w:eastAsia="Gulim"/>
        </w:rPr>
        <w:t xml:space="preserve"> Microsoft </w:t>
      </w:r>
      <w:r w:rsidRPr="00261872">
        <w:rPr>
          <w:rFonts w:eastAsia="Gulim"/>
        </w:rPr>
        <w:t>정부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라이선스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프로그램에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따른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새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라이선스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주문은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제출할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수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없습니다</w:t>
      </w:r>
      <w:r w:rsidR="00314698">
        <w:rPr>
          <w:rFonts w:eastAsia="Gulim"/>
        </w:rPr>
        <w:t>.</w:t>
      </w:r>
    </w:p>
    <w:p w:rsidR="00261872" w:rsidRPr="00261872" w:rsidRDefault="00261872" w:rsidP="00261872">
      <w:pPr>
        <w:rPr>
          <w:rFonts w:eastAsia="Gulim"/>
        </w:rPr>
      </w:pPr>
      <w:bookmarkStart w:id="1" w:name="OLE_LINK1"/>
      <w:bookmarkStart w:id="2" w:name="OLE_LINK2"/>
      <w:r w:rsidRPr="00261872">
        <w:rPr>
          <w:rFonts w:eastAsia="Gulim"/>
        </w:rPr>
        <w:t>Microsoft</w:t>
      </w:r>
      <w:r w:rsidRPr="00261872">
        <w:rPr>
          <w:rFonts w:eastAsia="Gulim"/>
        </w:rPr>
        <w:t>는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위에서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정의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및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설명한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적격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공공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부문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조직에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대한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가격책정을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정부에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제공합니다</w:t>
      </w:r>
      <w:r w:rsidR="006C7C80">
        <w:rPr>
          <w:rFonts w:eastAsia="Gulim"/>
        </w:rPr>
        <w:t xml:space="preserve">. </w:t>
      </w:r>
      <w:r w:rsidRPr="00261872">
        <w:rPr>
          <w:rFonts w:eastAsia="Gulim"/>
        </w:rPr>
        <w:t>특정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볼륨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라이선싱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계약에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명시된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해당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추가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적격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요건에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따라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적격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조직은</w:t>
      </w:r>
      <w:r w:rsidRPr="00261872">
        <w:rPr>
          <w:rFonts w:eastAsia="Gulim"/>
        </w:rPr>
        <w:t xml:space="preserve"> (1) </w:t>
      </w:r>
      <w:r w:rsidRPr="00261872">
        <w:rPr>
          <w:rFonts w:eastAsia="Gulim"/>
        </w:rPr>
        <w:t>기업</w:t>
      </w:r>
      <w:r w:rsidRPr="00261872">
        <w:rPr>
          <w:rFonts w:eastAsia="Gulim"/>
        </w:rPr>
        <w:t xml:space="preserve">, </w:t>
      </w:r>
      <w:r w:rsidRPr="00261872">
        <w:rPr>
          <w:rFonts w:eastAsia="Gulim"/>
        </w:rPr>
        <w:t>기업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정기가입</w:t>
      </w:r>
      <w:r w:rsidRPr="00261872">
        <w:rPr>
          <w:rFonts w:eastAsia="Gulim"/>
        </w:rPr>
        <w:t xml:space="preserve">, </w:t>
      </w:r>
      <w:r w:rsidRPr="00261872">
        <w:rPr>
          <w:rFonts w:eastAsia="Gulim"/>
        </w:rPr>
        <w:t>셀렉트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또는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셀렉트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플러스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볼륨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라이선싱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프로그램에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따라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가격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등급</w:t>
      </w:r>
      <w:r w:rsidRPr="00261872">
        <w:rPr>
          <w:rFonts w:eastAsia="Gulim"/>
        </w:rPr>
        <w:t xml:space="preserve"> D</w:t>
      </w:r>
      <w:r w:rsidRPr="00261872">
        <w:rPr>
          <w:rFonts w:eastAsia="Gulim"/>
        </w:rPr>
        <w:t>를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적용받거나</w:t>
      </w:r>
      <w:r w:rsidRPr="00261872">
        <w:rPr>
          <w:rFonts w:eastAsia="Gulim"/>
        </w:rPr>
        <w:t xml:space="preserve"> (2) </w:t>
      </w:r>
      <w:r w:rsidRPr="00261872">
        <w:rPr>
          <w:rFonts w:eastAsia="Gulim"/>
        </w:rPr>
        <w:t>다른</w:t>
      </w:r>
      <w:r w:rsidRPr="00261872">
        <w:rPr>
          <w:rFonts w:eastAsia="Gulim"/>
        </w:rPr>
        <w:t xml:space="preserve"> Microsoft </w:t>
      </w:r>
      <w:r w:rsidRPr="00261872">
        <w:rPr>
          <w:rFonts w:eastAsia="Gulim"/>
        </w:rPr>
        <w:t>볼륨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라이선싱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프로그램에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따라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기타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할인을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받을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자격이</w:t>
      </w:r>
      <w:r w:rsidRPr="00261872">
        <w:rPr>
          <w:rFonts w:eastAsia="Gulim"/>
        </w:rPr>
        <w:t xml:space="preserve"> </w:t>
      </w:r>
      <w:r w:rsidRPr="00261872">
        <w:rPr>
          <w:rFonts w:eastAsia="Gulim"/>
        </w:rPr>
        <w:t>있습니다</w:t>
      </w:r>
      <w:r w:rsidRPr="00261872">
        <w:rPr>
          <w:rFonts w:eastAsia="Gulim"/>
        </w:rPr>
        <w:t>.</w:t>
      </w:r>
      <w:bookmarkEnd w:id="1"/>
      <w:bookmarkEnd w:id="2"/>
    </w:p>
    <w:p w:rsidR="00AD0B4D" w:rsidRPr="00261872" w:rsidRDefault="000B54AC">
      <w:pPr>
        <w:rPr>
          <w:rFonts w:eastAsia="Gulim"/>
        </w:rPr>
      </w:pPr>
    </w:p>
    <w:sectPr w:rsidR="00AD0B4D" w:rsidRPr="00261872" w:rsidSect="00165890">
      <w:type w:val="continuous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4AC" w:rsidRDefault="000B54AC" w:rsidP="006C7C80">
      <w:pPr>
        <w:spacing w:before="0"/>
      </w:pPr>
      <w:r>
        <w:separator/>
      </w:r>
    </w:p>
  </w:endnote>
  <w:endnote w:type="continuationSeparator" w:id="0">
    <w:p w:rsidR="000B54AC" w:rsidRDefault="000B54AC" w:rsidP="006C7C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02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53"/>
      <w:gridCol w:w="3576"/>
    </w:tblGrid>
    <w:tr w:rsidR="00FD2D1B" w:rsidRPr="00314698" w:rsidTr="00C20DE0">
      <w:trPr>
        <w:jc w:val="center"/>
      </w:trPr>
      <w:tc>
        <w:tcPr>
          <w:tcW w:w="4679" w:type="dxa"/>
        </w:tcPr>
        <w:p w:rsidR="0006204C" w:rsidRPr="00314698" w:rsidRDefault="00FD2D1B" w:rsidP="008C18B5">
          <w:pPr>
            <w:pStyle w:val="Footer"/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  <w:lang w:val="en-US"/>
            </w:rPr>
          </w:pPr>
          <w:r w:rsidRPr="00314698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  <w:lang w:val="en-US"/>
            </w:rPr>
            <w:t>GovEligibilityDef(Asia)ExHK,IND,JPN,MAC,PRC,TAI,VIE(</w:t>
          </w:r>
          <w:r w:rsidR="006C7C80" w:rsidRPr="00314698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  <w:lang w:val="en-US"/>
            </w:rPr>
            <w:t>KO</w:t>
          </w:r>
          <w:r w:rsidR="008C18B5" w:rsidRPr="00314698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  <w:lang w:val="en-US"/>
            </w:rPr>
            <w:t>R</w:t>
          </w:r>
          <w:r w:rsidRPr="00314698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  <w:lang w:val="en-US"/>
            </w:rPr>
            <w:t>)(Nov2014)</w:t>
          </w:r>
        </w:p>
      </w:tc>
      <w:tc>
        <w:tcPr>
          <w:tcW w:w="4681" w:type="dxa"/>
        </w:tcPr>
        <w:p w:rsidR="0006204C" w:rsidRPr="00314698" w:rsidRDefault="00FD2D1B" w:rsidP="00612072">
          <w:pPr>
            <w:pStyle w:val="Footer"/>
            <w:jc w:val="right"/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</w:pPr>
          <w:r w:rsidRPr="00314698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t xml:space="preserve">Page </w:t>
          </w:r>
          <w:r w:rsidRPr="00314698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314698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Pr="00314698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="00FE6D2A">
            <w:rPr>
              <w:rStyle w:val="LogoportDoNotTranslate"/>
              <w:rFonts w:ascii="Arial" w:hAnsi="Arial" w:cs="Arial"/>
              <w:noProof/>
              <w:color w:val="000000" w:themeColor="text1"/>
              <w:sz w:val="16"/>
              <w:szCs w:val="16"/>
            </w:rPr>
            <w:t>2</w:t>
          </w:r>
          <w:r w:rsidRPr="00314698">
            <w:rPr>
              <w:color w:val="000000" w:themeColor="text1"/>
              <w:sz w:val="16"/>
              <w:szCs w:val="16"/>
            </w:rPr>
            <w:fldChar w:fldCharType="end"/>
          </w:r>
          <w:r w:rsidRPr="00314698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t xml:space="preserve"> of </w:t>
          </w:r>
          <w:r w:rsidRPr="00314698">
            <w:rPr>
              <w:sz w:val="16"/>
              <w:szCs w:val="16"/>
            </w:rPr>
            <w:fldChar w:fldCharType="begin"/>
          </w:r>
          <w:r w:rsidRPr="00314698">
            <w:rPr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Pr="00314698">
            <w:rPr>
              <w:sz w:val="16"/>
              <w:szCs w:val="16"/>
            </w:rPr>
            <w:fldChar w:fldCharType="separate"/>
          </w:r>
          <w:r w:rsidR="00FE6D2A" w:rsidRPr="00FE6D2A">
            <w:rPr>
              <w:rStyle w:val="LogoportDoNotTranslate"/>
              <w:rFonts w:ascii="Arial" w:hAnsi="Arial" w:cs="Arial"/>
              <w:noProof/>
              <w:color w:val="000000" w:themeColor="text1"/>
              <w:sz w:val="16"/>
              <w:szCs w:val="16"/>
            </w:rPr>
            <w:t>2</w:t>
          </w:r>
          <w:r w:rsidRPr="00314698">
            <w:rPr>
              <w:rStyle w:val="LogoportDoNotTranslate"/>
              <w:rFonts w:ascii="Arial" w:hAnsi="Arial" w:cs="Arial"/>
              <w:noProof/>
              <w:color w:val="000000" w:themeColor="text1"/>
              <w:sz w:val="16"/>
              <w:szCs w:val="16"/>
            </w:rPr>
            <w:fldChar w:fldCharType="end"/>
          </w:r>
        </w:p>
      </w:tc>
    </w:tr>
  </w:tbl>
  <w:p w:rsidR="0006204C" w:rsidRPr="00314698" w:rsidRDefault="000B54AC">
    <w:pPr>
      <w:pStyle w:val="Footer"/>
      <w:rPr>
        <w:rStyle w:val="LogoportDoNotTranslate"/>
        <w:rFonts w:ascii="Arial" w:hAnsi="Arial" w:cs="Arial"/>
        <w:color w:val="000000" w:themeColor="text1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02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53"/>
      <w:gridCol w:w="3576"/>
    </w:tblGrid>
    <w:tr w:rsidR="006C7C80" w:rsidRPr="00314698" w:rsidTr="00C20DE0">
      <w:trPr>
        <w:jc w:val="center"/>
      </w:trPr>
      <w:tc>
        <w:tcPr>
          <w:tcW w:w="4621" w:type="dxa"/>
        </w:tcPr>
        <w:p w:rsidR="005D37CF" w:rsidRPr="00314698" w:rsidRDefault="00FD2D1B" w:rsidP="00776F20">
          <w:pPr>
            <w:pStyle w:val="Footer"/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  <w:lang w:val="en-US"/>
            </w:rPr>
          </w:pPr>
          <w:r w:rsidRPr="00314698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  <w:lang w:val="en-US"/>
            </w:rPr>
            <w:t>GovEligibilityDef(Asia)ExHK,IND,JPN,MAC,PRC,TAI,VIE(</w:t>
          </w:r>
          <w:r w:rsidR="006C7C80" w:rsidRPr="00314698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  <w:lang w:val="en-US"/>
            </w:rPr>
            <w:t>KO</w:t>
          </w:r>
          <w:r w:rsidR="00776F20" w:rsidRPr="00314698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  <w:lang w:val="en-US"/>
            </w:rPr>
            <w:t>R</w:t>
          </w:r>
          <w:r w:rsidRPr="00314698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  <w:lang w:val="en-US"/>
            </w:rPr>
            <w:t>)(Nov2014)</w:t>
          </w:r>
        </w:p>
      </w:tc>
      <w:tc>
        <w:tcPr>
          <w:tcW w:w="4622" w:type="dxa"/>
        </w:tcPr>
        <w:p w:rsidR="005D37CF" w:rsidRPr="00314698" w:rsidRDefault="00FD2D1B" w:rsidP="00997BA6">
          <w:pPr>
            <w:pStyle w:val="Footer"/>
            <w:jc w:val="right"/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</w:pPr>
          <w:r w:rsidRPr="00314698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t xml:space="preserve">Page </w:t>
          </w:r>
          <w:r w:rsidRPr="00314698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314698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Pr="00314698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="00215A4D">
            <w:rPr>
              <w:rStyle w:val="LogoportDoNotTranslate"/>
              <w:rFonts w:ascii="Arial" w:hAnsi="Arial" w:cs="Arial"/>
              <w:noProof/>
              <w:color w:val="000000" w:themeColor="text1"/>
              <w:sz w:val="16"/>
              <w:szCs w:val="16"/>
            </w:rPr>
            <w:t>1</w:t>
          </w:r>
          <w:r w:rsidRPr="00314698">
            <w:rPr>
              <w:color w:val="000000" w:themeColor="text1"/>
              <w:sz w:val="16"/>
              <w:szCs w:val="16"/>
            </w:rPr>
            <w:fldChar w:fldCharType="end"/>
          </w:r>
          <w:r w:rsidRPr="00314698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t xml:space="preserve"> of </w:t>
          </w:r>
          <w:r w:rsidRPr="00314698">
            <w:rPr>
              <w:sz w:val="16"/>
              <w:szCs w:val="16"/>
            </w:rPr>
            <w:fldChar w:fldCharType="begin"/>
          </w:r>
          <w:r w:rsidRPr="00314698">
            <w:rPr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Pr="00314698">
            <w:rPr>
              <w:sz w:val="16"/>
              <w:szCs w:val="16"/>
            </w:rPr>
            <w:fldChar w:fldCharType="separate"/>
          </w:r>
          <w:r w:rsidR="00215A4D" w:rsidRPr="00215A4D">
            <w:rPr>
              <w:rStyle w:val="LogoportDoNotTranslate"/>
              <w:rFonts w:ascii="Arial" w:hAnsi="Arial" w:cs="Arial"/>
              <w:noProof/>
              <w:color w:val="000000" w:themeColor="text1"/>
              <w:sz w:val="16"/>
              <w:szCs w:val="16"/>
            </w:rPr>
            <w:t>2</w:t>
          </w:r>
          <w:r w:rsidRPr="00314698">
            <w:rPr>
              <w:rStyle w:val="LogoportDoNotTranslate"/>
              <w:rFonts w:ascii="Arial" w:hAnsi="Arial" w:cs="Arial"/>
              <w:noProof/>
              <w:color w:val="000000" w:themeColor="text1"/>
              <w:sz w:val="16"/>
              <w:szCs w:val="16"/>
            </w:rPr>
            <w:fldChar w:fldCharType="end"/>
          </w:r>
        </w:p>
      </w:tc>
    </w:tr>
  </w:tbl>
  <w:p w:rsidR="005D37CF" w:rsidRPr="00314698" w:rsidRDefault="000B54AC">
    <w:pPr>
      <w:pStyle w:val="Footer"/>
      <w:rPr>
        <w:rStyle w:val="LogoportDoNotTranslate"/>
        <w:rFonts w:ascii="Arial" w:hAnsi="Arial" w:cs="Arial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4AC" w:rsidRDefault="000B54AC" w:rsidP="006C7C80">
      <w:pPr>
        <w:spacing w:before="0"/>
      </w:pPr>
      <w:r>
        <w:separator/>
      </w:r>
    </w:p>
  </w:footnote>
  <w:footnote w:type="continuationSeparator" w:id="0">
    <w:p w:rsidR="000B54AC" w:rsidRDefault="000B54AC" w:rsidP="006C7C8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E0" w:rsidRDefault="000B54AC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14547" o:spid="_x0000_s2050" type="#_x0000_t75" style="position:absolute;left:0;text-align:left;margin-left:0;margin-top:0;width:451.2pt;height:254.35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E0" w:rsidRDefault="000B54AC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14548" o:spid="_x0000_s2051" type="#_x0000_t75" style="position:absolute;left:0;text-align:left;margin-left:0;margin-top:0;width:451.2pt;height:254.35pt;z-index:-251655168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7CF" w:rsidRDefault="000B54AC" w:rsidP="00FB472C">
    <w:pPr>
      <w:pStyle w:val="Header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14546" o:spid="_x0000_s2049" type="#_x0000_t75" style="position:absolute;margin-left:0;margin-top:0;width:451.2pt;height:254.35pt;z-index:-25165721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FD2D1B">
      <w:rPr>
        <w:noProof/>
        <w:lang w:val="en-US" w:eastAsia="en-US" w:bidi="ar-SA"/>
      </w:rPr>
      <w:drawing>
        <wp:inline distT="0" distB="0" distL="0" distR="0" wp14:anchorId="4DD04B8D" wp14:editId="4AEF387D">
          <wp:extent cx="5724525" cy="561975"/>
          <wp:effectExtent l="0" t="0" r="0" b="9525"/>
          <wp:docPr id="1" name="Picture 1" descr="C:\Users\v-zamorr\Desktop\new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-zamorr\Desktop\new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36F6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72"/>
    <w:rsid w:val="000B54AC"/>
    <w:rsid w:val="00100B35"/>
    <w:rsid w:val="00215A4D"/>
    <w:rsid w:val="00247B91"/>
    <w:rsid w:val="00261872"/>
    <w:rsid w:val="00314698"/>
    <w:rsid w:val="00644F3C"/>
    <w:rsid w:val="006A6FEF"/>
    <w:rsid w:val="006C7C80"/>
    <w:rsid w:val="00776F20"/>
    <w:rsid w:val="007E740F"/>
    <w:rsid w:val="008C18B5"/>
    <w:rsid w:val="00927F18"/>
    <w:rsid w:val="00A70AB8"/>
    <w:rsid w:val="00A83057"/>
    <w:rsid w:val="00AC6986"/>
    <w:rsid w:val="00B018A8"/>
    <w:rsid w:val="00CC01F4"/>
    <w:rsid w:val="00CE788B"/>
    <w:rsid w:val="00EC53D8"/>
    <w:rsid w:val="00EE28D4"/>
    <w:rsid w:val="00FA37E4"/>
    <w:rsid w:val="00FD2D1B"/>
    <w:rsid w:val="00FE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:documentProtection w:edit="forms" w:enforcement="true" w:cryptProviderType="rsaFull" w:cryptAlgorithmClass="hash" w:cryptAlgorithmType="typeAny" w:cryptAlgorithmSid="4" w:cryptSpinCount="50000" w:hash="G3Y2SHybMM0ScesawyobRi5/Pto=" w:salt="tSgQO4XDzCzyH18TkvRCLQ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872"/>
    <w:pPr>
      <w:spacing w:before="120" w:after="0" w:line="240" w:lineRule="auto"/>
      <w:jc w:val="both"/>
    </w:pPr>
    <w:rPr>
      <w:rFonts w:ascii="Arial" w:eastAsiaTheme="minorHAnsi" w:hAnsi="Arial" w:cs="Arial"/>
      <w:sz w:val="20"/>
      <w:szCs w:val="20"/>
      <w:lang w:val="ko-KR" w:eastAsia="ko-KR" w:bidi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872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61872"/>
    <w:rPr>
      <w:rFonts w:ascii="Arial" w:eastAsiaTheme="minorHAnsi" w:hAnsi="Arial" w:cs="Arial"/>
      <w:sz w:val="20"/>
      <w:szCs w:val="20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26187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261872"/>
    <w:rPr>
      <w:rFonts w:ascii="Arial" w:eastAsiaTheme="minorHAnsi" w:hAnsi="Arial" w:cs="Arial"/>
      <w:sz w:val="20"/>
      <w:szCs w:val="20"/>
      <w:lang w:val="ko-KR" w:eastAsia="ko-KR" w:bidi="ko-KR"/>
    </w:rPr>
  </w:style>
  <w:style w:type="table" w:styleId="TableGrid">
    <w:name w:val="Table Grid"/>
    <w:basedOn w:val="TableNormal"/>
    <w:uiPriority w:val="59"/>
    <w:rsid w:val="00261872"/>
    <w:pPr>
      <w:spacing w:after="0" w:line="240" w:lineRule="auto"/>
      <w:jc w:val="both"/>
    </w:pPr>
    <w:rPr>
      <w:rFonts w:ascii="Arial" w:eastAsiaTheme="minorHAnsi" w:hAnsi="Arial" w:cs="Arial"/>
      <w:sz w:val="20"/>
      <w:szCs w:val="20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1872"/>
    <w:pPr>
      <w:ind w:left="720"/>
      <w:contextualSpacing/>
    </w:pPr>
  </w:style>
  <w:style w:type="character" w:customStyle="1" w:styleId="LogoportDoNotTranslate">
    <w:name w:val="LogoportDoNotTranslate"/>
    <w:basedOn w:val="DefaultParagraphFont"/>
    <w:rsid w:val="00261872"/>
    <w:rPr>
      <w:rFonts w:ascii="Courier New" w:hAnsi="Courier New" w:cs="Courier New"/>
      <w:b w:val="0"/>
      <w:color w:val="808080"/>
      <w:sz w:val="18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87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872"/>
    <w:rPr>
      <w:rFonts w:ascii="Tahoma" w:eastAsiaTheme="minorHAnsi" w:hAnsi="Tahoma" w:cs="Tahoma"/>
      <w:sz w:val="16"/>
      <w:szCs w:val="16"/>
      <w:lang w:val="ko-KR" w:eastAsia="ko-KR" w:bidi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872"/>
    <w:pPr>
      <w:spacing w:before="120" w:after="0" w:line="240" w:lineRule="auto"/>
      <w:jc w:val="both"/>
    </w:pPr>
    <w:rPr>
      <w:rFonts w:ascii="Arial" w:eastAsiaTheme="minorHAnsi" w:hAnsi="Arial" w:cs="Arial"/>
      <w:sz w:val="20"/>
      <w:szCs w:val="20"/>
      <w:lang w:val="ko-KR" w:eastAsia="ko-KR" w:bidi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872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61872"/>
    <w:rPr>
      <w:rFonts w:ascii="Arial" w:eastAsiaTheme="minorHAnsi" w:hAnsi="Arial" w:cs="Arial"/>
      <w:sz w:val="20"/>
      <w:szCs w:val="20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26187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261872"/>
    <w:rPr>
      <w:rFonts w:ascii="Arial" w:eastAsiaTheme="minorHAnsi" w:hAnsi="Arial" w:cs="Arial"/>
      <w:sz w:val="20"/>
      <w:szCs w:val="20"/>
      <w:lang w:val="ko-KR" w:eastAsia="ko-KR" w:bidi="ko-KR"/>
    </w:rPr>
  </w:style>
  <w:style w:type="table" w:styleId="TableGrid">
    <w:name w:val="Table Grid"/>
    <w:basedOn w:val="TableNormal"/>
    <w:uiPriority w:val="59"/>
    <w:rsid w:val="00261872"/>
    <w:pPr>
      <w:spacing w:after="0" w:line="240" w:lineRule="auto"/>
      <w:jc w:val="both"/>
    </w:pPr>
    <w:rPr>
      <w:rFonts w:ascii="Arial" w:eastAsiaTheme="minorHAnsi" w:hAnsi="Arial" w:cs="Arial"/>
      <w:sz w:val="20"/>
      <w:szCs w:val="20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1872"/>
    <w:pPr>
      <w:ind w:left="720"/>
      <w:contextualSpacing/>
    </w:pPr>
  </w:style>
  <w:style w:type="character" w:customStyle="1" w:styleId="LogoportDoNotTranslate">
    <w:name w:val="LogoportDoNotTranslate"/>
    <w:basedOn w:val="DefaultParagraphFont"/>
    <w:rsid w:val="00261872"/>
    <w:rPr>
      <w:rFonts w:ascii="Courier New" w:hAnsi="Courier New" w:cs="Courier New"/>
      <w:b w:val="0"/>
      <w:color w:val="808080"/>
      <w:sz w:val="18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87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872"/>
    <w:rPr>
      <w:rFonts w:ascii="Tahoma" w:eastAsiaTheme="minorHAnsi" w:hAnsi="Tahoma" w:cs="Tahoma"/>
      <w:sz w:val="16"/>
      <w:szCs w:val="16"/>
      <w:lang w:val="ko-KR" w:eastAsia="ko-KR" w:bidi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L Document" ma:contentTypeID="0x0101004543FB1A84CD784EABA3EB62B6AFF96300E6158F9B42F5C045B60879F033337666" ma:contentTypeVersion="18" ma:contentTypeDescription="Volume Licensing Contract Document" ma:contentTypeScope="" ma:versionID="3110153196aa3dce8d41a5081bba7cb3">
  <xsd:schema xmlns:xsd="http://www.w3.org/2001/XMLSchema" xmlns:xs="http://www.w3.org/2001/XMLSchema" xmlns:p="http://schemas.microsoft.com/office/2006/metadata/properties" xmlns:ns2="81fb6149-bd03-4162-9062-61aa17bb3890" xmlns:ns3="189805d2-9909-45db-b2d0-e7d5bdd543d0" targetNamespace="http://schemas.microsoft.com/office/2006/metadata/properties" ma:root="true" ma:fieldsID="aeca9149f2d31af96f7373eb0219545d" ns2:_="" ns3:_="">
    <xsd:import namespace="81fb6149-bd03-4162-9062-61aa17bb3890"/>
    <xsd:import namespace="189805d2-9909-45db-b2d0-e7d5bdd543d0"/>
    <xsd:element name="properties">
      <xsd:complexType>
        <xsd:sequence>
          <xsd:element name="documentManagement">
            <xsd:complexType>
              <xsd:all>
                <xsd:element ref="ns2:Lang" minOccurs="0"/>
                <xsd:element ref="ns2:Effective_x0020_Date" minOccurs="0"/>
                <xsd:element ref="ns2:Expiry_x0020_Date" minOccurs="0"/>
                <xsd:element ref="ns2:Segment" minOccurs="0"/>
                <xsd:element ref="ns2:DocCategory" minOccurs="0"/>
                <xsd:element ref="ns2:LicAgrType" minOccurs="0"/>
                <xsd:element ref="ns2:Channel" minOccurs="0"/>
                <xsd:element ref="ns2:Offering" minOccurs="0"/>
                <xsd:element ref="ns2:DocType" minOccurs="0"/>
                <xsd:element ref="ns2:Geography" minOccurs="0"/>
                <xsd:element ref="ns2:Group_x0020_Status" minOccurs="0"/>
                <xsd:element ref="ns2:Program" minOccurs="0"/>
                <xsd:element ref="ns2:Document_x0020_Number" minOccurs="0"/>
                <xsd:element ref="ns3:Releasing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b6149-bd03-4162-9062-61aa17bb3890" elementFormDefault="qualified">
    <xsd:import namespace="http://schemas.microsoft.com/office/2006/documentManagement/types"/>
    <xsd:import namespace="http://schemas.microsoft.com/office/infopath/2007/PartnerControls"/>
    <xsd:element name="Lang" ma:index="8" nillable="true" ma:displayName="Lang" ma:default="-" ma:format="Dropdown" ma:internalName="Lang">
      <xsd:simpleType>
        <xsd:restriction base="dms:Choice">
          <xsd:enumeration value="-"/>
          <xsd:enumeration value="SS"/>
          <xsd:enumeration value="ARA"/>
          <xsd:enumeration value="BUL"/>
          <xsd:enumeration value="CAT"/>
          <xsd:enumeration value="CHS"/>
          <xsd:enumeration value="CHT"/>
          <xsd:enumeration value="CRO"/>
          <xsd:enumeration value="CZE"/>
          <xsd:enumeration value="DAN"/>
          <xsd:enumeration value="DUT"/>
          <xsd:enumeration value="ENG"/>
          <xsd:enumeration value="EST"/>
          <xsd:enumeration value="FIN"/>
          <xsd:enumeration value="FRE"/>
          <xsd:enumeration value="GER"/>
          <xsd:enumeration value="GRE"/>
          <xsd:enumeration value="HUN"/>
          <xsd:enumeration value="ITA"/>
          <xsd:enumeration value="JPN"/>
          <xsd:enumeration value="KOR"/>
          <xsd:enumeration value="LAV"/>
          <xsd:enumeration value="LIT"/>
          <xsd:enumeration value="NOR"/>
          <xsd:enumeration value="POL"/>
          <xsd:enumeration value="PTB"/>
          <xsd:enumeration value="PTE"/>
          <xsd:enumeration value="RON"/>
          <xsd:enumeration value="RUS"/>
          <xsd:enumeration value="SER"/>
          <xsd:enumeration value="SLK"/>
          <xsd:enumeration value="SLN"/>
          <xsd:enumeration value="SPA"/>
          <xsd:enumeration value="SWE"/>
          <xsd:enumeration value="THA"/>
          <xsd:enumeration value="TUR"/>
          <xsd:enumeration value="UKR"/>
        </xsd:restriction>
      </xsd:simpleType>
    </xsd:element>
    <xsd:element name="Effective_x0020_Date" ma:index="9" nillable="true" ma:displayName="Effective Date" ma:format="DateOnly" ma:internalName="Effective_x0020_Date">
      <xsd:simpleType>
        <xsd:restriction base="dms:DateTime"/>
      </xsd:simpleType>
    </xsd:element>
    <xsd:element name="Expiry_x0020_Date" ma:index="10" nillable="true" ma:displayName="Expiry Date" ma:format="DateOnly" ma:internalName="Expiry_x0020_Date">
      <xsd:simpleType>
        <xsd:restriction base="dms:DateTime"/>
      </xsd:simpleType>
    </xsd:element>
    <xsd:element name="Segment" ma:index="13" nillable="true" ma:displayName="Segment" ma:list="{7d73207f-ec93-4d50-8193-9a7535c5790b}" ma:internalName="Segment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Category" ma:index="14" nillable="true" ma:displayName="DocCategory" ma:list="{f4fc9b1f-a9c7-43ff-a080-f580fd6cf477}" ma:internalName="DocCategory" ma:readOnly="false" ma:showField="Code" ma:web="81fb6149-bd03-4162-9062-61aa17bb3890">
      <xsd:simpleType>
        <xsd:restriction base="dms:Lookup"/>
      </xsd:simpleType>
    </xsd:element>
    <xsd:element name="LicAgrType" ma:index="15" nillable="true" ma:displayName="LicAgrType" ma:list="{b9b0edb5-0887-4b9a-b272-92d04a7893aa}" ma:internalName="LicAgrType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nel" ma:index="16" nillable="true" ma:displayName="Channel" ma:list="{be0c0865-3828-4341-8652-fba8a75d288d}" ma:internalName="Channel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ering" ma:index="17" nillable="true" ma:displayName="Offering" ma:list="{cee9b149-b3bc-49ff-8626-11dbe139471c}" ma:internalName="Offering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Type" ma:index="18" nillable="true" ma:displayName="DocType" ma:list="{c446a3e1-d123-410b-8131-44a680ae6519}" ma:internalName="DocType" ma:readOnly="false" ma:showField="Code" ma:web="81fb6149-bd03-4162-9062-61aa17bb3890">
      <xsd:simpleType>
        <xsd:restriction base="dms:Lookup"/>
      </xsd:simpleType>
    </xsd:element>
    <xsd:element name="Geography" ma:index="19" nillable="true" ma:displayName="Geography" ma:list="{9cdb3609-bdf6-4f44-8d1a-dc4a756c5dc3}" ma:internalName="Geography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roup_x0020_Status" ma:index="20" nillable="true" ma:displayName="Group Status" ma:default="Active" ma:description="Status column for Document Group and Packet Group objects" ma:format="Dropdown" ma:indexed="true" ma:internalName="Group_x0020_Status">
      <xsd:simpleType>
        <xsd:restriction base="dms:Choice">
          <xsd:enumeration value="Active"/>
          <xsd:enumeration value="Closed"/>
        </xsd:restriction>
      </xsd:simpleType>
    </xsd:element>
    <xsd:element name="Program" ma:index="21" nillable="true" ma:displayName="Program" ma:list="{71a18572-3ee4-4f67-9989-d4b464258e3e}" ma:internalName="Program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Number" ma:index="22" nillable="true" ma:displayName="Document Number" ma:internalName="Document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805d2-9909-45db-b2d0-e7d5bdd543d0" elementFormDefault="qualified">
    <xsd:import namespace="http://schemas.microsoft.com/office/2006/documentManagement/types"/>
    <xsd:import namespace="http://schemas.microsoft.com/office/infopath/2007/PartnerControls"/>
    <xsd:element name="Releasing_x0020_Year" ma:index="23" nillable="true" ma:displayName="Release Year" ma:default="2014" ma:description="Year the document released" ma:format="Dropdown" ma:internalName="Releasing_x0020_Year">
      <xsd:simpleType>
        <xsd:union memberTypes="dms:Text">
          <xsd:simpleType>
            <xsd:restriction base="dms:Choice">
              <xsd:enumeration value="2006"/>
              <xsd:enumeration value="2007"/>
              <xsd:enumeration value="2008"/>
              <xsd:enumeration value="2009"/>
              <xsd:enumeration value="2010"/>
              <xsd:enumeration value="2011"/>
              <xsd:enumeration value="2012"/>
              <xsd:enumeration value="2013"/>
              <xsd:enumeration value="2014"/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 xmlns="81fb6149-bd03-4162-9062-61aa17bb3890">
      <Value>1</Value>
      <Value>3</Value>
    </Program>
    <Offering xmlns="81fb6149-bd03-4162-9062-61aa17bb3890">
      <Value>24</Value>
    </Offering>
    <Releasing_x0020_Year xmlns="189805d2-9909-45db-b2d0-e7d5bdd543d0">2014</Releasing_x0020_Year>
    <Geography xmlns="81fb6149-bd03-4162-9062-61aa17bb3890">
      <Value>3</Value>
    </Geography>
    <DocCategory xmlns="81fb6149-bd03-4162-9062-61aa17bb3890">5</DocCategory>
    <DocType xmlns="81fb6149-bd03-4162-9062-61aa17bb3890">33</DocType>
    <Effective_x0020_Date xmlns="81fb6149-bd03-4162-9062-61aa17bb3890">2014-11-01T07:00:00+00:00</Effective_x0020_Date>
    <Expiry_x0020_Date xmlns="81fb6149-bd03-4162-9062-61aa17bb3890" xsi:nil="true"/>
    <Segment xmlns="81fb6149-bd03-4162-9062-61aa17bb3890">
      <Value>4</Value>
    </Segment>
    <Channel xmlns="81fb6149-bd03-4162-9062-61aa17bb3890">
      <Value>1</Value>
    </Channel>
    <Lang xmlns="81fb6149-bd03-4162-9062-61aa17bb3890">KOR</Lang>
    <Document_x0020_Number xmlns="81fb6149-bd03-4162-9062-61aa17bb3890" xsi:nil="true"/>
    <LicAgrType xmlns="81fb6149-bd03-4162-9062-61aa17bb3890">
      <Value>6</Value>
    </LicAgrType>
    <Group_x0020_Status xmlns="81fb6149-bd03-4162-9062-61aa17bb3890">Active</Group_x0020_Status>
  </documentManagement>
</p:properties>
</file>

<file path=customXml/itemProps1.xml><?xml version="1.0" encoding="utf-8"?>
<ds:datastoreItem xmlns:ds="http://schemas.openxmlformats.org/officeDocument/2006/customXml" ds:itemID="{E2FAD9C0-A1E4-43BF-BFD5-C640DBA563B2}"/>
</file>

<file path=customXml/itemProps2.xml><?xml version="1.0" encoding="utf-8"?>
<ds:datastoreItem xmlns:ds="http://schemas.openxmlformats.org/officeDocument/2006/customXml" ds:itemID="{7DF4AFEA-BA43-4C6D-AFAA-B41422BDC603}"/>
</file>

<file path=customXml/itemProps3.xml><?xml version="1.0" encoding="utf-8"?>
<ds:datastoreItem xmlns:ds="http://schemas.openxmlformats.org/officeDocument/2006/customXml" ds:itemID="{228DAA1C-7C6D-413C-8059-73AA54A1CF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Lionbridge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Singh, Pooja</dc:creator>
  <cp:lastModifiedBy>Dabade, Ajay</cp:lastModifiedBy>
  <cp:revision>30</cp:revision>
  <cp:lastPrinted>2014-09-29T18:24:00Z</cp:lastPrinted>
  <dcterms:created xsi:type="dcterms:W3CDTF">2014-09-26T09:24:00Z</dcterms:created>
  <dcterms:modified xsi:type="dcterms:W3CDTF">2014-09-29T18:25:00Z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0x0101004543FB1A84CD784EABA3EB62B6AFF96300E6158F9B42F5C045B60879F033337666</vt:lpwstr>
  </property>
</Properties>
</file>