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604AF8C" w14:textId="77777777" w:rsidR="00180ECD" w:rsidRPr="00FD2C07" w:rsidRDefault="00180ECD" w:rsidP="00180ECD">
      <w:pPr>
        <w:spacing w:after="160" w:line="259" w:lineRule="auto"/>
        <w:rPr>
          <w:rFonts w:ascii="Calibri" w:eastAsia="PMingLiU" w:hAnsi="Calibri" w:cs="Calibri"/>
          <w:lang w:val="zh-TW" w:eastAsia="zh-TW" w:bidi="zh-TW"/>
        </w:rPr>
      </w:pPr>
      <w:r w:rsidRPr="00FD2C07">
        <w:rPr>
          <w:rFonts w:ascii="Calibri" w:eastAsia="PMingLiU" w:hAnsi="Calibri" w:cs="Calibri" w:hint="eastAsia"/>
          <w:noProof/>
          <w:sz w:val="18"/>
          <w:szCs w:val="18"/>
          <w:lang w:eastAsia="zh-TW"/>
        </w:rPr>
        <mc:AlternateContent>
          <mc:Choice Requires="wps">
            <w:drawing>
              <wp:inline distT="0" distB="0" distL="0" distR="0" wp14:anchorId="4AF9340E" wp14:editId="554ECFF5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B8DA70" w14:textId="77777777" w:rsidR="00180ECD" w:rsidRPr="00056D0E" w:rsidRDefault="00180ECD" w:rsidP="00180ECD">
                            <w:pPr>
                              <w:pStyle w:val="Header1White"/>
                              <w:rPr>
                                <w:rFonts w:eastAsiaTheme="majorEastAsia"/>
                              </w:rPr>
                            </w:pPr>
                            <w:proofErr w:type="spellStart"/>
                            <w:r w:rsidRPr="00056D0E">
                              <w:rPr>
                                <w:rFonts w:eastAsiaTheme="majorEastAsia"/>
                              </w:rPr>
                              <w:t>列舉提供者</w:t>
                            </w:r>
                            <w:proofErr w:type="spellEnd"/>
                          </w:p>
                          <w:p w14:paraId="3EA0BD73" w14:textId="77777777" w:rsidR="00180ECD" w:rsidRPr="00056D0E" w:rsidRDefault="00180ECD" w:rsidP="00180ECD">
                            <w:pPr>
                              <w:pStyle w:val="BodyText"/>
                              <w:rPr>
                                <w:rFonts w:eastAsiaTheme="majorEastAsia"/>
                                <w:color w:val="FFFFFF" w:themeColor="background1"/>
                                <w:sz w:val="20"/>
                              </w:rPr>
                            </w:pPr>
                            <w:r w:rsidRPr="00056D0E">
                              <w:rPr>
                                <w:rFonts w:eastAsiaTheme="majorEastAsia"/>
                                <w:color w:val="FFFFFF" w:themeColor="background1"/>
                                <w:sz w:val="20"/>
                              </w:rPr>
                              <w:t xml:space="preserve">Microsoft </w:t>
                            </w:r>
                            <w:proofErr w:type="spellStart"/>
                            <w:r w:rsidRPr="00056D0E">
                              <w:rPr>
                                <w:rFonts w:eastAsiaTheme="majorEastAsia"/>
                                <w:color w:val="FFFFFF" w:themeColor="background1"/>
                                <w:sz w:val="20"/>
                              </w:rPr>
                              <w:t>產品條款</w:t>
                            </w:r>
                            <w:proofErr w:type="spellEnd"/>
                          </w:p>
                          <w:p w14:paraId="3790B88C" w14:textId="77777777" w:rsidR="00180ECD" w:rsidRPr="00056D0E" w:rsidRDefault="00180ECD" w:rsidP="00180ECD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rFonts w:eastAsiaTheme="majorEastAsia"/>
                                <w:color w:val="FFFFFF" w:themeColor="background1"/>
                                <w:sz w:val="20"/>
                              </w:rPr>
                            </w:pPr>
                            <w:r w:rsidRPr="00056D0E">
                              <w:rPr>
                                <w:rFonts w:eastAsiaTheme="majorEastAsia"/>
                                <w:color w:val="FFFFFF" w:themeColor="background1"/>
                                <w:sz w:val="20"/>
                              </w:rPr>
                              <w:t xml:space="preserve">2019 </w:t>
                            </w:r>
                            <w:r w:rsidRPr="00056D0E">
                              <w:rPr>
                                <w:rFonts w:eastAsiaTheme="majorEastAsia"/>
                                <w:color w:val="FFFFFF" w:themeColor="background1"/>
                                <w:sz w:val="20"/>
                              </w:rPr>
                              <w:t>年</w:t>
                            </w:r>
                            <w:r w:rsidRPr="00056D0E">
                              <w:rPr>
                                <w:rFonts w:eastAsiaTheme="majorEastAsia"/>
                                <w:color w:val="FFFFFF" w:themeColor="background1"/>
                                <w:sz w:val="20"/>
                              </w:rPr>
                              <w:t xml:space="preserve"> 10 </w:t>
                            </w:r>
                            <w:r w:rsidRPr="00056D0E">
                              <w:rPr>
                                <w:rFonts w:eastAsiaTheme="majorEastAsia"/>
                                <w:color w:val="FFFFFF" w:themeColor="background1"/>
                                <w:sz w:val="2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F9340E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" fillcolor="#0078d7" stroked="f" strokeweight="1pt">
                <v:textbox inset=",0,,0">
                  <w:txbxContent>
                    <w:p w14:paraId="30B8DA70" w14:textId="77777777" w:rsidR="00180ECD" w:rsidRPr="00056D0E" w:rsidRDefault="00180ECD" w:rsidP="00180ECD">
                      <w:pPr>
                        <w:pStyle w:val="Header1White"/>
                        <w:rPr>
                          <w:rFonts w:eastAsiaTheme="majorEastAsia"/>
                        </w:rPr>
                      </w:pPr>
                      <w:proofErr w:type="spellStart"/>
                      <w:r w:rsidRPr="00056D0E">
                        <w:rPr>
                          <w:rFonts w:eastAsiaTheme="majorEastAsia"/>
                        </w:rPr>
                        <w:t>列舉提供者</w:t>
                      </w:r>
                      <w:proofErr w:type="spellEnd"/>
                    </w:p>
                    <w:p w14:paraId="3EA0BD73" w14:textId="77777777" w:rsidR="00180ECD" w:rsidRPr="00056D0E" w:rsidRDefault="00180ECD" w:rsidP="00180ECD">
                      <w:pPr>
                        <w:pStyle w:val="BodyText"/>
                        <w:rPr>
                          <w:rFonts w:eastAsiaTheme="majorEastAsia"/>
                          <w:color w:val="FFFFFF" w:themeColor="background1"/>
                          <w:sz w:val="20"/>
                        </w:rPr>
                      </w:pPr>
                      <w:r w:rsidRPr="00056D0E">
                        <w:rPr>
                          <w:rFonts w:eastAsiaTheme="majorEastAsia"/>
                          <w:color w:val="FFFFFF" w:themeColor="background1"/>
                          <w:sz w:val="20"/>
                        </w:rPr>
                        <w:t xml:space="preserve">Microsoft </w:t>
                      </w:r>
                      <w:proofErr w:type="spellStart"/>
                      <w:r w:rsidRPr="00056D0E">
                        <w:rPr>
                          <w:rFonts w:eastAsiaTheme="majorEastAsia"/>
                          <w:color w:val="FFFFFF" w:themeColor="background1"/>
                          <w:sz w:val="20"/>
                        </w:rPr>
                        <w:t>產品條款</w:t>
                      </w:r>
                      <w:proofErr w:type="spellEnd"/>
                    </w:p>
                    <w:p w14:paraId="3790B88C" w14:textId="77777777" w:rsidR="00180ECD" w:rsidRPr="00056D0E" w:rsidRDefault="00180ECD" w:rsidP="00180ECD">
                      <w:pPr>
                        <w:pStyle w:val="BodyText"/>
                        <w:tabs>
                          <w:tab w:val="left" w:pos="8010"/>
                        </w:tabs>
                        <w:rPr>
                          <w:rFonts w:eastAsiaTheme="majorEastAsia"/>
                          <w:color w:val="FFFFFF" w:themeColor="background1"/>
                          <w:sz w:val="20"/>
                        </w:rPr>
                      </w:pPr>
                      <w:r w:rsidRPr="00056D0E">
                        <w:rPr>
                          <w:rFonts w:eastAsiaTheme="majorEastAsia"/>
                          <w:color w:val="FFFFFF" w:themeColor="background1"/>
                          <w:sz w:val="20"/>
                        </w:rPr>
                        <w:t xml:space="preserve">2019 </w:t>
                      </w:r>
                      <w:r w:rsidRPr="00056D0E">
                        <w:rPr>
                          <w:rFonts w:eastAsiaTheme="majorEastAsia"/>
                          <w:color w:val="FFFFFF" w:themeColor="background1"/>
                          <w:sz w:val="20"/>
                        </w:rPr>
                        <w:t>年</w:t>
                      </w:r>
                      <w:r w:rsidRPr="00056D0E">
                        <w:rPr>
                          <w:rFonts w:eastAsiaTheme="majorEastAsia"/>
                          <w:color w:val="FFFFFF" w:themeColor="background1"/>
                          <w:sz w:val="20"/>
                        </w:rPr>
                        <w:t xml:space="preserve"> 10 </w:t>
                      </w:r>
                      <w:r w:rsidRPr="00056D0E">
                        <w:rPr>
                          <w:rFonts w:eastAsiaTheme="majorEastAsia"/>
                          <w:color w:val="FFFFFF" w:themeColor="background1"/>
                          <w:sz w:val="20"/>
                        </w:rPr>
                        <w:t>月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CCF5BC9" w14:textId="77777777" w:rsidR="00180ECD" w:rsidRPr="00FD2C07" w:rsidRDefault="00180ECD" w:rsidP="00180ECD">
      <w:pPr>
        <w:spacing w:after="120" w:line="259" w:lineRule="auto"/>
        <w:rPr>
          <w:rFonts w:ascii="Calibri" w:eastAsia="PMingLiU" w:hAnsi="Calibri" w:cs="Calibri"/>
          <w:lang w:val="zh-TW" w:eastAsia="zh-TW" w:bidi="zh-TW"/>
        </w:rPr>
      </w:pPr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>「列舉提供者」是</w:t>
      </w:r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 xml:space="preserve"> </w:t>
      </w:r>
      <w:hyperlink r:id="rId7" w:history="1">
        <w:r w:rsidRPr="00FD2C07">
          <w:rPr>
            <w:rFonts w:ascii="Calibri" w:eastAsia="PMingLiU" w:hAnsi="Calibri" w:cs="Calibri" w:hint="eastAsia"/>
            <w:color w:val="0563C1"/>
            <w:sz w:val="18"/>
            <w:szCs w:val="18"/>
            <w:u w:val="single"/>
            <w:lang w:val="zh-TW" w:eastAsia="zh-TW" w:bidi="zh-TW"/>
          </w:rPr>
          <w:t xml:space="preserve">Microsoft </w:t>
        </w:r>
        <w:r w:rsidRPr="00FD2C07">
          <w:rPr>
            <w:rFonts w:ascii="Calibri" w:eastAsia="PMingLiU" w:hAnsi="Calibri" w:cs="Calibri" w:hint="eastAsia"/>
            <w:color w:val="0563C1"/>
            <w:sz w:val="18"/>
            <w:szCs w:val="18"/>
            <w:u w:val="single"/>
            <w:lang w:val="zh-TW" w:eastAsia="zh-TW" w:bidi="zh-TW"/>
          </w:rPr>
          <w:t>產品條款</w:t>
        </w:r>
      </w:hyperlink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>中所定義的一個詞彙。自</w:t>
      </w:r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 xml:space="preserve"> 2019 </w:t>
      </w:r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>年</w:t>
      </w:r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 xml:space="preserve"> 10 </w:t>
      </w:r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>月</w:t>
      </w:r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 xml:space="preserve"> 1 </w:t>
      </w:r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>日起，列舉提供者包括下列實體及其關係企業：</w:t>
      </w:r>
    </w:p>
    <w:p w14:paraId="7A010442" w14:textId="77777777" w:rsidR="00180ECD" w:rsidRPr="00386004" w:rsidRDefault="00180ECD" w:rsidP="00180ECD">
      <w:pPr>
        <w:numPr>
          <w:ilvl w:val="0"/>
          <w:numId w:val="1"/>
        </w:numPr>
        <w:spacing w:after="120" w:line="259" w:lineRule="auto"/>
        <w:ind w:left="360"/>
        <w:contextualSpacing/>
        <w:rPr>
          <w:rFonts w:ascii="Calibri" w:eastAsia="PMingLiU" w:hAnsi="Calibri" w:cs="Calibri"/>
          <w:sz w:val="18"/>
          <w:szCs w:val="18"/>
          <w:lang w:val="zh-TW" w:eastAsia="zh-TW" w:bidi="zh-TW"/>
        </w:rPr>
      </w:pPr>
      <w:r w:rsidRPr="00386004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>Alibaba</w:t>
      </w:r>
    </w:p>
    <w:p w14:paraId="140D5ACE" w14:textId="77777777" w:rsidR="00180ECD" w:rsidRPr="00386004" w:rsidRDefault="00180ECD" w:rsidP="00180ECD">
      <w:pPr>
        <w:numPr>
          <w:ilvl w:val="0"/>
          <w:numId w:val="1"/>
        </w:numPr>
        <w:spacing w:after="120" w:line="259" w:lineRule="auto"/>
        <w:ind w:left="360"/>
        <w:contextualSpacing/>
        <w:rPr>
          <w:rFonts w:ascii="Calibri" w:eastAsia="PMingLiU" w:hAnsi="Calibri" w:cs="Calibri"/>
          <w:sz w:val="18"/>
          <w:szCs w:val="18"/>
          <w:lang w:val="zh-TW" w:eastAsia="zh-TW" w:bidi="zh-TW"/>
        </w:rPr>
      </w:pPr>
      <w:r w:rsidRPr="00386004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>Amazon</w:t>
      </w:r>
    </w:p>
    <w:p w14:paraId="5F614A01" w14:textId="77777777" w:rsidR="00180ECD" w:rsidRPr="00386004" w:rsidRDefault="00180ECD" w:rsidP="00180ECD">
      <w:pPr>
        <w:numPr>
          <w:ilvl w:val="0"/>
          <w:numId w:val="1"/>
        </w:numPr>
        <w:spacing w:after="120" w:line="259" w:lineRule="auto"/>
        <w:ind w:left="360"/>
        <w:contextualSpacing/>
        <w:rPr>
          <w:rFonts w:ascii="Calibri" w:eastAsia="PMingLiU" w:hAnsi="Calibri" w:cs="Calibri"/>
          <w:sz w:val="18"/>
          <w:szCs w:val="18"/>
          <w:lang w:val="zh-TW" w:eastAsia="zh-TW" w:bidi="zh-TW"/>
        </w:rPr>
      </w:pPr>
      <w:r w:rsidRPr="00386004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>Google</w:t>
      </w:r>
    </w:p>
    <w:p w14:paraId="3260F8E8" w14:textId="77777777" w:rsidR="00180ECD" w:rsidRPr="00386004" w:rsidRDefault="00180ECD" w:rsidP="00180ECD">
      <w:pPr>
        <w:numPr>
          <w:ilvl w:val="0"/>
          <w:numId w:val="1"/>
        </w:numPr>
        <w:spacing w:after="120" w:line="259" w:lineRule="auto"/>
        <w:ind w:left="360"/>
        <w:contextualSpacing/>
        <w:rPr>
          <w:rFonts w:ascii="Calibri" w:eastAsia="PMingLiU" w:hAnsi="Calibri" w:cs="Calibri"/>
          <w:sz w:val="18"/>
          <w:szCs w:val="18"/>
          <w:lang w:val="zh-TW" w:eastAsia="zh-TW" w:bidi="zh-TW"/>
        </w:rPr>
      </w:pPr>
      <w:r w:rsidRPr="00386004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>Microsoft</w:t>
      </w:r>
    </w:p>
    <w:p w14:paraId="4D39AF60" w14:textId="77777777" w:rsidR="00180ECD" w:rsidRPr="00FD2C07" w:rsidRDefault="00180ECD" w:rsidP="00180ECD">
      <w:pPr>
        <w:spacing w:after="120" w:line="259" w:lineRule="auto"/>
        <w:rPr>
          <w:rFonts w:ascii="Calibri" w:eastAsia="PMingLiU" w:hAnsi="Calibri" w:cs="Calibri"/>
          <w:lang w:val="zh-TW" w:eastAsia="zh-TW" w:bidi="zh-TW"/>
        </w:rPr>
      </w:pPr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>此項指定會影響在列舉提供者上執行的所有服務</w:t>
      </w:r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 xml:space="preserve"> (</w:t>
      </w:r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>例如，</w:t>
      </w:r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>VMware Cloud on AWS)</w:t>
      </w:r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>。</w:t>
      </w:r>
    </w:p>
    <w:p w14:paraId="05AB4B2F" w14:textId="273E7360" w:rsidR="00700A20" w:rsidRPr="00180ECD" w:rsidRDefault="00180ECD" w:rsidP="00180ECD">
      <w:pPr>
        <w:spacing w:after="120" w:line="259" w:lineRule="auto"/>
        <w:rPr>
          <w:rFonts w:ascii="Calibri" w:eastAsia="PMingLiU" w:hAnsi="Calibri" w:cs="Calibri"/>
          <w:lang w:val="zh-TW" w:eastAsia="zh-TW" w:bidi="zh-TW"/>
        </w:rPr>
      </w:pPr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>此清單得隨時變更，且目前版本可於</w:t>
      </w:r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 xml:space="preserve"> </w:t>
      </w:r>
      <w:hyperlink r:id="rId8" w:history="1">
        <w:r w:rsidRPr="00FD2C07">
          <w:rPr>
            <w:rFonts w:ascii="Calibri" w:eastAsia="PMingLiU" w:hAnsi="Calibri" w:cs="Calibri" w:hint="eastAsia"/>
            <w:color w:val="0563C1"/>
            <w:sz w:val="18"/>
            <w:szCs w:val="18"/>
            <w:u w:val="single"/>
            <w:lang w:val="zh-TW" w:eastAsia="zh-TW" w:bidi="zh-TW"/>
          </w:rPr>
          <w:t>https://aka.ms/ListedProviders</w:t>
        </w:r>
      </w:hyperlink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 xml:space="preserve"> </w:t>
      </w:r>
      <w:r w:rsidRPr="00FD2C07">
        <w:rPr>
          <w:rFonts w:ascii="Calibri" w:eastAsia="PMingLiU" w:hAnsi="Calibri" w:cs="Calibri" w:hint="eastAsia"/>
          <w:sz w:val="18"/>
          <w:szCs w:val="18"/>
          <w:lang w:val="zh-TW" w:eastAsia="zh-TW" w:bidi="zh-TW"/>
        </w:rPr>
        <w:t>上找到。</w:t>
      </w:r>
    </w:p>
    <w:sectPr w:rsidR="00700A20" w:rsidRPr="00180ECD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A048B" w14:textId="77777777" w:rsidR="009235D3" w:rsidRDefault="009235D3" w:rsidP="00994A9A">
      <w:pPr>
        <w:spacing w:after="0" w:line="240" w:lineRule="auto"/>
      </w:pPr>
      <w:r>
        <w:separator/>
      </w:r>
    </w:p>
  </w:endnote>
  <w:endnote w:type="continuationSeparator" w:id="0">
    <w:p w14:paraId="3524A749" w14:textId="77777777" w:rsidR="009235D3" w:rsidRDefault="009235D3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168AB902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proofErr w:type="spellStart"/>
          <w:proofErr w:type="gramStart"/>
          <w:r w:rsidRPr="00700A20">
            <w:rPr>
              <w:sz w:val="16"/>
              <w:szCs w:val="16"/>
            </w:rPr>
            <w:t>ListedProviders</w:t>
          </w:r>
          <w:proofErr w:type="spellEnd"/>
          <w:r w:rsidRPr="00700A20">
            <w:rPr>
              <w:sz w:val="16"/>
              <w:szCs w:val="16"/>
            </w:rPr>
            <w:t>(</w:t>
          </w:r>
          <w:proofErr w:type="gramEnd"/>
          <w:r w:rsidRPr="00700A20">
            <w:rPr>
              <w:sz w:val="16"/>
              <w:szCs w:val="16"/>
            </w:rPr>
            <w:t>WW)(</w:t>
          </w:r>
          <w:r w:rsidR="00D24F85">
            <w:rPr>
              <w:sz w:val="16"/>
              <w:szCs w:val="16"/>
            </w:rPr>
            <w:t>C</w:t>
          </w:r>
          <w:r w:rsidR="000B3962">
            <w:rPr>
              <w:sz w:val="16"/>
              <w:szCs w:val="16"/>
            </w:rPr>
            <w:t>hinese(</w:t>
          </w:r>
          <w:r w:rsidR="00180ECD">
            <w:rPr>
              <w:sz w:val="16"/>
              <w:szCs w:val="16"/>
            </w:rPr>
            <w:t>Traditional</w:t>
          </w:r>
          <w:r w:rsidR="000B3962">
            <w:rPr>
              <w:sz w:val="16"/>
              <w:szCs w:val="16"/>
            </w:rPr>
            <w:t>)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4F2D8" w14:textId="77777777" w:rsidR="009235D3" w:rsidRDefault="009235D3" w:rsidP="00994A9A">
      <w:pPr>
        <w:spacing w:after="0" w:line="240" w:lineRule="auto"/>
      </w:pPr>
      <w:r>
        <w:separator/>
      </w:r>
    </w:p>
  </w:footnote>
  <w:footnote w:type="continuationSeparator" w:id="0">
    <w:p w14:paraId="6B7284E6" w14:textId="77777777" w:rsidR="009235D3" w:rsidRDefault="009235D3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5nNEzsltOGgs8i2QAxTjTsWhqZNvkYSLz+iSgVI5KOdC2xG6b85NkrV0KvWpIVRR05c/Dsd+6mb3ZrI/7wiwIQ==" w:salt="ZkuReyPuox9n9ulxxW5+M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0B3962"/>
    <w:rsid w:val="00131CFF"/>
    <w:rsid w:val="00180ECD"/>
    <w:rsid w:val="00183E7B"/>
    <w:rsid w:val="00194579"/>
    <w:rsid w:val="001C2159"/>
    <w:rsid w:val="002C7B50"/>
    <w:rsid w:val="00331DF9"/>
    <w:rsid w:val="003358F8"/>
    <w:rsid w:val="00354E81"/>
    <w:rsid w:val="003B0C1D"/>
    <w:rsid w:val="003B5C49"/>
    <w:rsid w:val="00416CFC"/>
    <w:rsid w:val="004921FD"/>
    <w:rsid w:val="004D0502"/>
    <w:rsid w:val="004E47DA"/>
    <w:rsid w:val="00500D5D"/>
    <w:rsid w:val="00532B3F"/>
    <w:rsid w:val="00577B83"/>
    <w:rsid w:val="00700A20"/>
    <w:rsid w:val="007D1C2F"/>
    <w:rsid w:val="007E3198"/>
    <w:rsid w:val="0080514B"/>
    <w:rsid w:val="00842175"/>
    <w:rsid w:val="00843879"/>
    <w:rsid w:val="00882E28"/>
    <w:rsid w:val="008A2369"/>
    <w:rsid w:val="008D0236"/>
    <w:rsid w:val="008F1CEB"/>
    <w:rsid w:val="00905A48"/>
    <w:rsid w:val="009203E8"/>
    <w:rsid w:val="009235D3"/>
    <w:rsid w:val="009628D6"/>
    <w:rsid w:val="009634D5"/>
    <w:rsid w:val="009757E1"/>
    <w:rsid w:val="00980CE9"/>
    <w:rsid w:val="00994A9A"/>
    <w:rsid w:val="009C7791"/>
    <w:rsid w:val="009E7F36"/>
    <w:rsid w:val="00A01833"/>
    <w:rsid w:val="00A20798"/>
    <w:rsid w:val="00A5428A"/>
    <w:rsid w:val="00A86C1D"/>
    <w:rsid w:val="00AC4621"/>
    <w:rsid w:val="00BE1FC9"/>
    <w:rsid w:val="00CD5FB9"/>
    <w:rsid w:val="00D24F85"/>
    <w:rsid w:val="00DB4197"/>
    <w:rsid w:val="00DE2A2B"/>
    <w:rsid w:val="00E077D1"/>
    <w:rsid w:val="00E122CE"/>
    <w:rsid w:val="00E25EC4"/>
    <w:rsid w:val="00E27EEB"/>
    <w:rsid w:val="00E50420"/>
    <w:rsid w:val="00ED08A5"/>
    <w:rsid w:val="00F14EBA"/>
    <w:rsid w:val="00F76D6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2019-09-30T23:50:00Z</dcterms:created>
  <dcterms:modified xsi:type="dcterms:W3CDTF">2019-09-30T23:50:00Z</dcterms:modified>
</cp:coreProperties>
</file>