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051103" w14:textId="77777777" w:rsidR="00004FFC" w:rsidRPr="002E3416" w:rsidRDefault="00004FFC" w:rsidP="00004FFC">
      <w:pPr>
        <w:spacing w:after="160" w:line="259" w:lineRule="auto"/>
        <w:rPr>
          <w:rFonts w:eastAsia="Gulim" w:cstheme="minorHAnsi"/>
          <w:lang w:val="ko-KR" w:eastAsia="ko-KR" w:bidi="ko-KR"/>
        </w:rPr>
      </w:pPr>
      <w:r w:rsidRPr="002E3416">
        <w:rPr>
          <w:rFonts w:eastAsia="Gulim" w:cstheme="minorHAnsi" w:hint="eastAsia"/>
          <w:noProof/>
          <w:sz w:val="18"/>
          <w:szCs w:val="18"/>
          <w:lang w:eastAsia="ko-KR"/>
        </w:rPr>
        <mc:AlternateContent>
          <mc:Choice Requires="wps">
            <w:drawing>
              <wp:inline distT="0" distB="0" distL="0" distR="0" wp14:anchorId="0D5C153E" wp14:editId="20A7B3AE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FA65E2" w14:textId="77777777" w:rsidR="00004FFC" w:rsidRPr="002E3416" w:rsidRDefault="00004FFC" w:rsidP="00004FFC">
                            <w:pPr>
                              <w:pStyle w:val="Header1White"/>
                              <w:rPr>
                                <w:rFonts w:eastAsia="Gulim"/>
                              </w:rPr>
                            </w:pPr>
                            <w:r w:rsidRPr="002E3416">
                              <w:rPr>
                                <w:rFonts w:eastAsia="Gulim"/>
                              </w:rPr>
                              <w:t>수록된</w:t>
                            </w:r>
                            <w:r w:rsidRPr="002E3416">
                              <w:rPr>
                                <w:rFonts w:eastAsia="Gulim"/>
                              </w:rPr>
                              <w:t xml:space="preserve"> </w:t>
                            </w:r>
                            <w:r w:rsidRPr="002E3416">
                              <w:rPr>
                                <w:rFonts w:eastAsia="Gulim"/>
                              </w:rPr>
                              <w:t>제공업체</w:t>
                            </w:r>
                          </w:p>
                          <w:p w14:paraId="23238F62" w14:textId="77777777" w:rsidR="00004FFC" w:rsidRPr="002E3416" w:rsidRDefault="00004FFC" w:rsidP="00004FFC">
                            <w:pPr>
                              <w:pStyle w:val="BodyText"/>
                              <w:rPr>
                                <w:rFonts w:eastAsia="Gulim"/>
                                <w:color w:val="FFFFFF" w:themeColor="background1"/>
                                <w:sz w:val="20"/>
                              </w:rPr>
                            </w:pPr>
                            <w:r w:rsidRPr="002E3416">
                              <w:rPr>
                                <w:rFonts w:eastAsia="Gulim"/>
                                <w:color w:val="FFFFFF" w:themeColor="background1"/>
                                <w:sz w:val="20"/>
                              </w:rPr>
                              <w:t xml:space="preserve">Microsoft </w:t>
                            </w:r>
                            <w:r w:rsidRPr="002E3416">
                              <w:rPr>
                                <w:rFonts w:eastAsia="Gulim"/>
                                <w:color w:val="FFFFFF" w:themeColor="background1"/>
                                <w:sz w:val="20"/>
                              </w:rPr>
                              <w:t>제품</w:t>
                            </w:r>
                            <w:r w:rsidRPr="002E3416">
                              <w:rPr>
                                <w:rFonts w:eastAsia="Gulim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Pr="002E3416">
                              <w:rPr>
                                <w:rFonts w:eastAsia="Gulim"/>
                                <w:color w:val="FFFFFF" w:themeColor="background1"/>
                                <w:sz w:val="20"/>
                              </w:rPr>
                              <w:t>조건</w:t>
                            </w:r>
                          </w:p>
                          <w:p w14:paraId="264054E1" w14:textId="77777777" w:rsidR="00004FFC" w:rsidRPr="002E3416" w:rsidRDefault="00004FFC" w:rsidP="00004FFC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rFonts w:eastAsia="Gulim"/>
                              </w:rPr>
                            </w:pPr>
                            <w:r w:rsidRPr="002E3416">
                              <w:rPr>
                                <w:rFonts w:eastAsia="Gulim"/>
                                <w:color w:val="FFFFFF" w:themeColor="background1"/>
                                <w:sz w:val="20"/>
                              </w:rPr>
                              <w:t>October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5C153E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" fillcolor="#0078d7" stroked="f" strokeweight="1pt">
                <v:textbox inset=",0,,0">
                  <w:txbxContent>
                    <w:p w14:paraId="6AFA65E2" w14:textId="77777777" w:rsidR="00004FFC" w:rsidRPr="002E3416" w:rsidRDefault="00004FFC" w:rsidP="00004FFC">
                      <w:pPr>
                        <w:pStyle w:val="Header1White"/>
                        <w:rPr>
                          <w:rFonts w:eastAsia="Gulim"/>
                        </w:rPr>
                      </w:pPr>
                      <w:proofErr w:type="spellStart"/>
                      <w:r w:rsidRPr="002E3416">
                        <w:rPr>
                          <w:rFonts w:eastAsia="Gulim"/>
                        </w:rPr>
                        <w:t>수록된</w:t>
                      </w:r>
                      <w:proofErr w:type="spellEnd"/>
                      <w:r w:rsidRPr="002E3416">
                        <w:rPr>
                          <w:rFonts w:eastAsia="Gulim"/>
                        </w:rPr>
                        <w:t xml:space="preserve"> </w:t>
                      </w:r>
                      <w:proofErr w:type="spellStart"/>
                      <w:r w:rsidRPr="002E3416">
                        <w:rPr>
                          <w:rFonts w:eastAsia="Gulim"/>
                        </w:rPr>
                        <w:t>제공업체</w:t>
                      </w:r>
                      <w:proofErr w:type="spellEnd"/>
                    </w:p>
                    <w:p w14:paraId="23238F62" w14:textId="77777777" w:rsidR="00004FFC" w:rsidRPr="002E3416" w:rsidRDefault="00004FFC" w:rsidP="00004FFC">
                      <w:pPr>
                        <w:pStyle w:val="BodyText"/>
                        <w:rPr>
                          <w:rFonts w:eastAsia="Gulim"/>
                          <w:color w:val="FFFFFF" w:themeColor="background1"/>
                          <w:sz w:val="20"/>
                        </w:rPr>
                      </w:pPr>
                      <w:r w:rsidRPr="002E3416">
                        <w:rPr>
                          <w:rFonts w:eastAsia="Gulim"/>
                          <w:color w:val="FFFFFF" w:themeColor="background1"/>
                          <w:sz w:val="20"/>
                        </w:rPr>
                        <w:t xml:space="preserve">Microsoft </w:t>
                      </w:r>
                      <w:proofErr w:type="spellStart"/>
                      <w:r w:rsidRPr="002E3416">
                        <w:rPr>
                          <w:rFonts w:eastAsia="Gulim"/>
                          <w:color w:val="FFFFFF" w:themeColor="background1"/>
                          <w:sz w:val="20"/>
                        </w:rPr>
                        <w:t>제품</w:t>
                      </w:r>
                      <w:proofErr w:type="spellEnd"/>
                      <w:r w:rsidRPr="002E3416">
                        <w:rPr>
                          <w:rFonts w:eastAsia="Gulim"/>
                          <w:color w:val="FFFFFF" w:themeColor="background1"/>
                          <w:sz w:val="20"/>
                        </w:rPr>
                        <w:t xml:space="preserve"> </w:t>
                      </w:r>
                      <w:proofErr w:type="spellStart"/>
                      <w:r w:rsidRPr="002E3416">
                        <w:rPr>
                          <w:rFonts w:eastAsia="Gulim"/>
                          <w:color w:val="FFFFFF" w:themeColor="background1"/>
                          <w:sz w:val="20"/>
                        </w:rPr>
                        <w:t>조건</w:t>
                      </w:r>
                      <w:proofErr w:type="spellEnd"/>
                    </w:p>
                    <w:p w14:paraId="264054E1" w14:textId="77777777" w:rsidR="00004FFC" w:rsidRPr="002E3416" w:rsidRDefault="00004FFC" w:rsidP="00004FFC">
                      <w:pPr>
                        <w:pStyle w:val="BodyText"/>
                        <w:tabs>
                          <w:tab w:val="left" w:pos="8010"/>
                        </w:tabs>
                        <w:rPr>
                          <w:rFonts w:eastAsia="Gulim"/>
                        </w:rPr>
                      </w:pPr>
                      <w:r w:rsidRPr="002E3416">
                        <w:rPr>
                          <w:rFonts w:eastAsia="Gulim"/>
                          <w:color w:val="FFFFFF" w:themeColor="background1"/>
                          <w:sz w:val="20"/>
                        </w:rPr>
                        <w:t>October 2019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66A4854" w14:textId="77777777" w:rsidR="00004FFC" w:rsidRPr="00D82C00" w:rsidRDefault="00004FFC" w:rsidP="00004FFC">
      <w:pPr>
        <w:spacing w:after="120" w:line="259" w:lineRule="auto"/>
        <w:rPr>
          <w:rFonts w:eastAsia="Gulim" w:cstheme="minorHAnsi"/>
          <w:sz w:val="18"/>
          <w:szCs w:val="18"/>
          <w:lang w:val="ko-KR" w:eastAsia="ko-KR" w:bidi="ko-KR"/>
        </w:rPr>
      </w:pPr>
      <w:r w:rsidRPr="00C24BB6">
        <w:rPr>
          <w:rFonts w:ascii="Gulim" w:eastAsia="Gulim" w:hAnsi="Gulim" w:cstheme="minorHAnsi"/>
          <w:sz w:val="18"/>
          <w:szCs w:val="18"/>
          <w:lang w:eastAsia="ko-KR" w:bidi="ko-KR"/>
        </w:rPr>
        <w:t>"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수록된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제공업체</w:t>
      </w:r>
      <w:r w:rsidRPr="00C24BB6">
        <w:rPr>
          <w:rFonts w:ascii="Gulim" w:eastAsia="Gulim" w:hAnsi="Gulim" w:cstheme="minorHAnsi"/>
          <w:sz w:val="18"/>
          <w:szCs w:val="18"/>
          <w:lang w:eastAsia="ko-KR" w:bidi="ko-KR"/>
        </w:rPr>
        <w:t>"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는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hyperlink r:id="rId7" w:history="1">
        <w:r w:rsidRPr="00D82C00">
          <w:rPr>
            <w:rFonts w:eastAsia="Gulim" w:cstheme="minorHAnsi" w:hint="eastAsia"/>
            <w:color w:val="0563C1"/>
            <w:sz w:val="18"/>
            <w:szCs w:val="18"/>
            <w:u w:val="single"/>
            <w:lang w:val="ko-KR" w:eastAsia="ko-KR" w:bidi="ko-KR"/>
          </w:rPr>
          <w:t xml:space="preserve">Microsoft </w:t>
        </w:r>
        <w:r w:rsidRPr="00D82C00">
          <w:rPr>
            <w:rFonts w:eastAsia="Gulim" w:cstheme="minorHAnsi" w:hint="eastAsia"/>
            <w:color w:val="0563C1"/>
            <w:sz w:val="18"/>
            <w:szCs w:val="18"/>
            <w:u w:val="single"/>
            <w:lang w:val="ko-KR" w:eastAsia="ko-KR" w:bidi="ko-KR"/>
          </w:rPr>
          <w:t>제품</w:t>
        </w:r>
        <w:r w:rsidRPr="00D82C00">
          <w:rPr>
            <w:rFonts w:eastAsia="Gulim" w:cstheme="minorHAnsi" w:hint="eastAsia"/>
            <w:color w:val="0563C1"/>
            <w:sz w:val="18"/>
            <w:szCs w:val="18"/>
            <w:u w:val="single"/>
            <w:lang w:val="ko-KR" w:eastAsia="ko-KR" w:bidi="ko-KR"/>
          </w:rPr>
          <w:t xml:space="preserve"> </w:t>
        </w:r>
        <w:r w:rsidRPr="00D82C00">
          <w:rPr>
            <w:rFonts w:eastAsia="Gulim" w:cstheme="minorHAnsi" w:hint="eastAsia"/>
            <w:color w:val="0563C1"/>
            <w:sz w:val="18"/>
            <w:szCs w:val="18"/>
            <w:u w:val="single"/>
            <w:lang w:val="ko-KR" w:eastAsia="ko-KR" w:bidi="ko-KR"/>
          </w:rPr>
          <w:t>조건</w:t>
        </w:r>
      </w:hyperlink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에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정의되어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있는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용어입니다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. 2019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년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10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월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1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일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이후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수록된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제공업체에는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다음의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법인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및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그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계열사가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포함됩니다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.</w:t>
      </w:r>
    </w:p>
    <w:p w14:paraId="066586C0" w14:textId="77777777" w:rsidR="00004FFC" w:rsidRPr="00D82C00" w:rsidRDefault="00004FFC" w:rsidP="00004FFC">
      <w:pPr>
        <w:numPr>
          <w:ilvl w:val="0"/>
          <w:numId w:val="1"/>
        </w:numPr>
        <w:spacing w:after="120" w:line="259" w:lineRule="auto"/>
        <w:ind w:left="360"/>
        <w:contextualSpacing/>
        <w:rPr>
          <w:rFonts w:eastAsia="Gulim" w:cstheme="minorHAnsi"/>
          <w:sz w:val="18"/>
          <w:szCs w:val="18"/>
          <w:lang w:val="ko-KR" w:eastAsia="ko-KR" w:bidi="ko-KR"/>
        </w:rPr>
      </w:pP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알리바바</w:t>
      </w:r>
    </w:p>
    <w:p w14:paraId="7FEF2B1E" w14:textId="77777777" w:rsidR="00004FFC" w:rsidRPr="00D82C00" w:rsidRDefault="00004FFC" w:rsidP="00004FFC">
      <w:pPr>
        <w:numPr>
          <w:ilvl w:val="0"/>
          <w:numId w:val="1"/>
        </w:numPr>
        <w:spacing w:after="120" w:line="259" w:lineRule="auto"/>
        <w:ind w:left="360"/>
        <w:contextualSpacing/>
        <w:rPr>
          <w:rFonts w:eastAsia="Gulim" w:cstheme="minorHAnsi"/>
          <w:sz w:val="18"/>
          <w:szCs w:val="18"/>
          <w:lang w:val="ko-KR" w:eastAsia="ko-KR" w:bidi="ko-KR"/>
        </w:rPr>
      </w:pP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아마존</w:t>
      </w: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</w:p>
    <w:p w14:paraId="15562705" w14:textId="77777777" w:rsidR="00004FFC" w:rsidRPr="00D82C00" w:rsidRDefault="00004FFC" w:rsidP="00004FFC">
      <w:pPr>
        <w:numPr>
          <w:ilvl w:val="0"/>
          <w:numId w:val="1"/>
        </w:numPr>
        <w:spacing w:after="120" w:line="259" w:lineRule="auto"/>
        <w:ind w:left="360"/>
        <w:contextualSpacing/>
        <w:rPr>
          <w:rFonts w:eastAsia="Gulim" w:cstheme="minorHAnsi"/>
          <w:sz w:val="18"/>
          <w:szCs w:val="18"/>
          <w:lang w:val="ko-KR" w:eastAsia="ko-KR" w:bidi="ko-KR"/>
        </w:rPr>
      </w:pP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구글</w:t>
      </w:r>
    </w:p>
    <w:p w14:paraId="2523ADE1" w14:textId="77777777" w:rsidR="00004FFC" w:rsidRPr="00D82C00" w:rsidRDefault="00004FFC" w:rsidP="00004FFC">
      <w:pPr>
        <w:numPr>
          <w:ilvl w:val="0"/>
          <w:numId w:val="1"/>
        </w:numPr>
        <w:spacing w:after="120" w:line="259" w:lineRule="auto"/>
        <w:ind w:left="360"/>
        <w:contextualSpacing/>
        <w:rPr>
          <w:rFonts w:eastAsia="Gulim" w:cstheme="minorHAnsi"/>
          <w:sz w:val="18"/>
          <w:szCs w:val="18"/>
          <w:lang w:val="ko-KR" w:eastAsia="ko-KR" w:bidi="ko-KR"/>
        </w:rPr>
      </w:pPr>
      <w:r w:rsidRPr="00D82C00">
        <w:rPr>
          <w:rFonts w:eastAsia="Gulim" w:cstheme="minorHAnsi" w:hint="eastAsia"/>
          <w:sz w:val="18"/>
          <w:szCs w:val="18"/>
          <w:lang w:val="ko-KR" w:eastAsia="ko-KR" w:bidi="ko-KR"/>
        </w:rPr>
        <w:t>Microsoft</w:t>
      </w:r>
    </w:p>
    <w:p w14:paraId="64D25A04" w14:textId="77777777" w:rsidR="00004FFC" w:rsidRPr="002E3416" w:rsidRDefault="00004FFC" w:rsidP="00004FFC">
      <w:pPr>
        <w:spacing w:after="120" w:line="259" w:lineRule="auto"/>
        <w:rPr>
          <w:rFonts w:eastAsia="Gulim" w:cstheme="minorHAnsi"/>
          <w:lang w:val="ko-KR" w:eastAsia="ko-KR" w:bidi="ko-KR"/>
        </w:rPr>
      </w:pP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이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명칭은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수록된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제공업체에서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실행하는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모든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서비스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(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예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, AWS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의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VMware Cloud)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에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영향을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줍니다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.</w:t>
      </w:r>
    </w:p>
    <w:p w14:paraId="05AB4B2F" w14:textId="08F1CE91" w:rsidR="00700A20" w:rsidRPr="00004FFC" w:rsidRDefault="00004FFC" w:rsidP="00004FFC">
      <w:pPr>
        <w:spacing w:after="120" w:line="259" w:lineRule="auto"/>
        <w:rPr>
          <w:rFonts w:eastAsia="Gulim" w:cstheme="minorHAnsi"/>
          <w:lang w:val="ko-KR" w:eastAsia="ko-KR" w:bidi="ko-KR"/>
        </w:rPr>
      </w:pP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이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목록은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변경될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수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있으며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,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현재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버전은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hyperlink r:id="rId8" w:history="1">
        <w:r w:rsidRPr="002E3416">
          <w:rPr>
            <w:rFonts w:eastAsia="Gulim" w:cstheme="minorHAnsi" w:hint="eastAsia"/>
            <w:color w:val="0563C1"/>
            <w:sz w:val="18"/>
            <w:szCs w:val="18"/>
            <w:u w:val="single"/>
            <w:lang w:val="ko-KR" w:eastAsia="ko-KR" w:bidi="ko-KR"/>
          </w:rPr>
          <w:t>https://aka.ms/ListedProviders</w:t>
        </w:r>
      </w:hyperlink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에서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확인할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수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 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>있습니다</w:t>
      </w:r>
      <w:r w:rsidRPr="002E3416">
        <w:rPr>
          <w:rFonts w:eastAsia="Gulim" w:cstheme="minorHAnsi" w:hint="eastAsia"/>
          <w:sz w:val="18"/>
          <w:szCs w:val="18"/>
          <w:lang w:val="ko-KR" w:eastAsia="ko-KR" w:bidi="ko-KR"/>
        </w:rPr>
        <w:t xml:space="preserve">. </w:t>
      </w:r>
    </w:p>
    <w:sectPr w:rsidR="00700A20" w:rsidRPr="00004FFC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F4018" w14:textId="77777777" w:rsidR="00DC1775" w:rsidRDefault="00DC1775" w:rsidP="00994A9A">
      <w:pPr>
        <w:spacing w:after="0" w:line="240" w:lineRule="auto"/>
      </w:pPr>
      <w:r>
        <w:separator/>
      </w:r>
    </w:p>
  </w:endnote>
  <w:endnote w:type="continuationSeparator" w:id="0">
    <w:p w14:paraId="4C63745F" w14:textId="77777777" w:rsidR="00DC1775" w:rsidRDefault="00DC1775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720E1645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004FFC">
            <w:rPr>
              <w:sz w:val="16"/>
              <w:szCs w:val="16"/>
            </w:rPr>
            <w:t>Korean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11D83" w14:textId="77777777" w:rsidR="00DC1775" w:rsidRDefault="00DC1775" w:rsidP="00994A9A">
      <w:pPr>
        <w:spacing w:after="0" w:line="240" w:lineRule="auto"/>
      </w:pPr>
      <w:r>
        <w:separator/>
      </w:r>
    </w:p>
  </w:footnote>
  <w:footnote w:type="continuationSeparator" w:id="0">
    <w:p w14:paraId="33C7971A" w14:textId="77777777" w:rsidR="00DC1775" w:rsidRDefault="00DC1775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q3O7EacktECuGk3iLtkJNG+1QAlFolLenXPqKuCrMhEBkW+rTX74870E9YKBizIqKI8Wp+ebSGnQ0hbN2cUouA==" w:salt="zgDCaifGD6lD8z4u4f++c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0C77E2"/>
    <w:rsid w:val="00131452"/>
    <w:rsid w:val="00194579"/>
    <w:rsid w:val="001C2159"/>
    <w:rsid w:val="00331DF9"/>
    <w:rsid w:val="003358F8"/>
    <w:rsid w:val="003B0C1D"/>
    <w:rsid w:val="003B5C49"/>
    <w:rsid w:val="00416CFC"/>
    <w:rsid w:val="004D0502"/>
    <w:rsid w:val="004E47DA"/>
    <w:rsid w:val="00532B3F"/>
    <w:rsid w:val="00577B83"/>
    <w:rsid w:val="00700A20"/>
    <w:rsid w:val="007D1C2F"/>
    <w:rsid w:val="0080514B"/>
    <w:rsid w:val="008731CD"/>
    <w:rsid w:val="008D0236"/>
    <w:rsid w:val="008F1CEB"/>
    <w:rsid w:val="009757E1"/>
    <w:rsid w:val="00980CE9"/>
    <w:rsid w:val="00994A9A"/>
    <w:rsid w:val="00A01833"/>
    <w:rsid w:val="00A20798"/>
    <w:rsid w:val="00A86C1D"/>
    <w:rsid w:val="00AC4621"/>
    <w:rsid w:val="00CD5FB9"/>
    <w:rsid w:val="00DB4197"/>
    <w:rsid w:val="00DC1775"/>
    <w:rsid w:val="00E077D1"/>
    <w:rsid w:val="00E25EC4"/>
    <w:rsid w:val="00E27EEB"/>
    <w:rsid w:val="00EC70B6"/>
    <w:rsid w:val="00ED08A5"/>
    <w:rsid w:val="00F14EBA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2019-10-01T00:01:00Z</dcterms:created>
  <dcterms:modified xsi:type="dcterms:W3CDTF">2019-10-01T00:01:00Z</dcterms:modified>
</cp:coreProperties>
</file>