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81BD" w14:textId="77777777" w:rsidR="009C7791" w:rsidRPr="00E464DF" w:rsidRDefault="009C7791" w:rsidP="009C7791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6F01A4B9" wp14:editId="2D1952F5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1DEF" w14:textId="77777777" w:rsidR="009C7791" w:rsidRPr="00980CE9" w:rsidRDefault="009C7791" w:rsidP="009C7791">
                            <w:pPr>
                              <w:pStyle w:val="Header1White"/>
                            </w:pPr>
                            <w:r>
                              <w:t>Sąraše pateikti teikėjai</w:t>
                            </w:r>
                          </w:p>
                          <w:p w14:paraId="08B82940" w14:textId="77777777" w:rsidR="009C7791" w:rsidRPr="00980CE9" w:rsidRDefault="009C7791" w:rsidP="009C7791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„Microsoft“ produktų naudojimo sąlygos</w:t>
                            </w:r>
                          </w:p>
                          <w:p w14:paraId="1C134469" w14:textId="77777777" w:rsidR="009C7791" w:rsidRPr="00980CE9" w:rsidRDefault="009C7791" w:rsidP="009C7791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2019 m. spalio mėn.</w:t>
                            </w:r>
                          </w:p>
                          <w:p w14:paraId="2A34208D" w14:textId="77777777" w:rsidR="009C7791" w:rsidRDefault="009C7791" w:rsidP="009C7791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1A4B9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3CFB1DEF" w14:textId="77777777" w:rsidR="009C7791" w:rsidRPr="00980CE9" w:rsidRDefault="009C7791" w:rsidP="009C7791">
                      <w:pPr>
                        <w:pStyle w:val="Header1White"/>
                      </w:pPr>
                      <w:r>
                        <w:t>Sąraše pateikti teikėjai</w:t>
                      </w:r>
                    </w:p>
                    <w:p w14:paraId="08B82940" w14:textId="77777777" w:rsidR="009C7791" w:rsidRPr="00980CE9" w:rsidRDefault="009C7791" w:rsidP="009C7791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„Microsoft“ produktų naudojimo sąlygos</w:t>
                      </w:r>
                    </w:p>
                    <w:p w14:paraId="1C134469" w14:textId="77777777" w:rsidR="009C7791" w:rsidRPr="00980CE9" w:rsidRDefault="009C7791" w:rsidP="009C7791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2019 m. spalio mėn.</w:t>
                      </w:r>
                    </w:p>
                    <w:p w14:paraId="2A34208D" w14:textId="77777777" w:rsidR="009C7791" w:rsidRDefault="009C7791" w:rsidP="009C7791"/>
                  </w:txbxContent>
                </v:textbox>
                <w10:anchorlock/>
              </v:rect>
            </w:pict>
          </mc:Fallback>
        </mc:AlternateContent>
      </w:r>
    </w:p>
    <w:p w14:paraId="7C6AF231" w14:textId="77777777" w:rsidR="009C7791" w:rsidRPr="00396344" w:rsidRDefault="009C7791" w:rsidP="009C7791">
      <w:pPr>
        <w:spacing w:after="120"/>
        <w:rPr>
          <w:sz w:val="18"/>
          <w:szCs w:val="18"/>
        </w:rPr>
      </w:pPr>
      <w:r w:rsidRPr="00396344">
        <w:rPr>
          <w:sz w:val="18"/>
          <w:szCs w:val="18"/>
        </w:rPr>
        <w:t xml:space="preserve">„Sąraše pateikti teikėjai“ yra terminas, apibrėžtas </w:t>
      </w:r>
      <w:hyperlink r:id="rId7" w:history="1">
        <w:r w:rsidRPr="00396344">
          <w:rPr>
            <w:rStyle w:val="Hyperlink"/>
            <w:sz w:val="18"/>
            <w:szCs w:val="18"/>
          </w:rPr>
          <w:t>„Microsoft“ produktų naudojimo sąlygose</w:t>
        </w:r>
      </w:hyperlink>
      <w:r w:rsidRPr="00396344">
        <w:rPr>
          <w:sz w:val="18"/>
          <w:szCs w:val="18"/>
        </w:rPr>
        <w:t>. Nuo 2019 m. spalio 1 d. Sąraše pateikti teikėjai apima šiuos objektus ir susijusias įmones:</w:t>
      </w:r>
    </w:p>
    <w:p w14:paraId="2DDA4D65" w14:textId="77777777" w:rsidR="009C7791" w:rsidRPr="00396344" w:rsidRDefault="009C7791" w:rsidP="009C779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396344">
        <w:rPr>
          <w:rFonts w:cstheme="minorHAnsi"/>
          <w:sz w:val="18"/>
          <w:szCs w:val="18"/>
        </w:rPr>
        <w:t>„Alibaba“</w:t>
      </w:r>
    </w:p>
    <w:p w14:paraId="2AD7DE74" w14:textId="77777777" w:rsidR="009C7791" w:rsidRPr="00396344" w:rsidRDefault="009C7791" w:rsidP="009C779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396344">
        <w:rPr>
          <w:rFonts w:cstheme="minorHAnsi"/>
          <w:sz w:val="18"/>
          <w:szCs w:val="18"/>
        </w:rPr>
        <w:t xml:space="preserve">„Amazon“ </w:t>
      </w:r>
    </w:p>
    <w:p w14:paraId="367DDBE9" w14:textId="77777777" w:rsidR="009C7791" w:rsidRPr="00396344" w:rsidRDefault="009C7791" w:rsidP="009C779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396344">
        <w:rPr>
          <w:rFonts w:cstheme="minorHAnsi"/>
          <w:sz w:val="18"/>
          <w:szCs w:val="18"/>
        </w:rPr>
        <w:t>„Google“</w:t>
      </w:r>
    </w:p>
    <w:p w14:paraId="156A5655" w14:textId="77777777" w:rsidR="009C7791" w:rsidRPr="00396344" w:rsidRDefault="009C7791" w:rsidP="009C7791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396344">
        <w:rPr>
          <w:rFonts w:cstheme="minorHAnsi"/>
          <w:sz w:val="18"/>
          <w:szCs w:val="18"/>
        </w:rPr>
        <w:t>„Microsoft“</w:t>
      </w:r>
    </w:p>
    <w:p w14:paraId="2B7EC8CE" w14:textId="77777777" w:rsidR="009C7791" w:rsidRPr="00E464DF" w:rsidRDefault="009C7791" w:rsidP="009C7791">
      <w:pPr>
        <w:spacing w:after="120"/>
      </w:pPr>
      <w:r>
        <w:rPr>
          <w:sz w:val="18"/>
          <w:szCs w:val="18"/>
        </w:rPr>
        <w:t>Šis paskyrimas paveiks visas paslaugas, vykdomas Sąraše pateikiamame teikėjuje (pvz., „VMware Cloud“ AWS).</w:t>
      </w:r>
    </w:p>
    <w:p w14:paraId="05AB4B2F" w14:textId="18065F8D" w:rsidR="00700A20" w:rsidRPr="009C7791" w:rsidRDefault="009C7791" w:rsidP="009C7791">
      <w:pPr>
        <w:spacing w:after="120"/>
      </w:pPr>
      <w:r>
        <w:rPr>
          <w:sz w:val="18"/>
          <w:szCs w:val="18"/>
        </w:rPr>
        <w:t xml:space="preserve">Šis sąrašas gali būti pakeistas, o dabartinė versija pateikiama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9C7791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5B2E1" w14:textId="77777777" w:rsidR="00443BA9" w:rsidRDefault="00443BA9" w:rsidP="00994A9A">
      <w:pPr>
        <w:spacing w:after="0" w:line="240" w:lineRule="auto"/>
      </w:pPr>
      <w:r>
        <w:separator/>
      </w:r>
    </w:p>
  </w:endnote>
  <w:endnote w:type="continuationSeparator" w:id="0">
    <w:p w14:paraId="794A1B44" w14:textId="77777777" w:rsidR="00443BA9" w:rsidRDefault="00443BA9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325E799D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C7791">
            <w:rPr>
              <w:sz w:val="16"/>
              <w:szCs w:val="16"/>
            </w:rPr>
            <w:t>Lithuanian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DB9D" w14:textId="77777777" w:rsidR="00443BA9" w:rsidRDefault="00443BA9" w:rsidP="00994A9A">
      <w:pPr>
        <w:spacing w:after="0" w:line="240" w:lineRule="auto"/>
      </w:pPr>
      <w:r>
        <w:separator/>
      </w:r>
    </w:p>
  </w:footnote>
  <w:footnote w:type="continuationSeparator" w:id="0">
    <w:p w14:paraId="1310A2FC" w14:textId="77777777" w:rsidR="00443BA9" w:rsidRDefault="00443BA9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sOm+ltfuUuqAl17avUekQeAwtyzYPY00jn8XkxNrl+oQ1MYwEbk/ftdykIv+Bb1fRNFd0gXno9frrnhgqst33w==" w:salt="IglnysZh8XqkUpWsexvyh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2217A"/>
    <w:rsid w:val="00194579"/>
    <w:rsid w:val="001C2159"/>
    <w:rsid w:val="00331DF9"/>
    <w:rsid w:val="003358F8"/>
    <w:rsid w:val="003B0C1D"/>
    <w:rsid w:val="003B5C49"/>
    <w:rsid w:val="00416CFC"/>
    <w:rsid w:val="00443BA9"/>
    <w:rsid w:val="004D0502"/>
    <w:rsid w:val="004E47DA"/>
    <w:rsid w:val="00532B3F"/>
    <w:rsid w:val="00577B83"/>
    <w:rsid w:val="00700A20"/>
    <w:rsid w:val="007D1C2F"/>
    <w:rsid w:val="0080514B"/>
    <w:rsid w:val="008D0236"/>
    <w:rsid w:val="008F1CEB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AD3F32"/>
    <w:rsid w:val="00CA78DD"/>
    <w:rsid w:val="00CD5FB9"/>
    <w:rsid w:val="00DB4197"/>
    <w:rsid w:val="00E077D1"/>
    <w:rsid w:val="00E25EC4"/>
    <w:rsid w:val="00E27EEB"/>
    <w:rsid w:val="00E32A55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2019-10-01T00:02:00Z</dcterms:created>
  <dcterms:modified xsi:type="dcterms:W3CDTF">2019-10-01T00:02:00Z</dcterms:modified>
</cp:coreProperties>
</file>