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0F8C1" w14:textId="77777777" w:rsidR="00500D5D" w:rsidRPr="00E464DF" w:rsidRDefault="00500D5D" w:rsidP="00500D5D">
      <w:pPr>
        <w:pageBreakBefore/>
      </w:pPr>
      <w:bookmarkStart w:id="0" w:name="_GoBack"/>
      <w:bookmarkEnd w:id="0"/>
      <w:r>
        <w:rPr>
          <w:rFonts w:eastAsiaTheme="majorEastAsia" w:cstheme="minorHAnsi"/>
          <w:noProof/>
          <w:sz w:val="18"/>
          <w:szCs w:val="18"/>
          <w:lang w:eastAsia="zh-TW"/>
        </w:rPr>
        <mc:AlternateContent>
          <mc:Choice Requires="wps">
            <w:drawing>
              <wp:inline distT="0" distB="0" distL="0" distR="0" wp14:anchorId="2DF5B706" wp14:editId="467B2105">
                <wp:extent cx="6402788" cy="950976"/>
                <wp:effectExtent l="0" t="0" r="0" b="1905"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88" cy="950976"/>
                        </a:xfrm>
                        <a:prstGeom prst="rect">
                          <a:avLst/>
                        </a:prstGeom>
                        <a:solidFill>
                          <a:srgbClr val="0078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DA92FA" w14:textId="77777777" w:rsidR="00500D5D" w:rsidRPr="00980CE9" w:rsidRDefault="00500D5D" w:rsidP="00500D5D">
                            <w:pPr>
                              <w:pStyle w:val="Header1White"/>
                            </w:pPr>
                            <w:r>
                              <w:t>Допустимые поставщики</w:t>
                            </w:r>
                          </w:p>
                          <w:p w14:paraId="6A456C57" w14:textId="77777777" w:rsidR="00500D5D" w:rsidRPr="00980CE9" w:rsidRDefault="00500D5D" w:rsidP="00500D5D">
                            <w:pPr>
                              <w:pStyle w:val="BodyText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Условия для продуктов Microsoft</w:t>
                            </w:r>
                          </w:p>
                          <w:p w14:paraId="045A388D" w14:textId="77777777" w:rsidR="00500D5D" w:rsidRPr="00980CE9" w:rsidRDefault="00500D5D" w:rsidP="00500D5D">
                            <w:pPr>
                              <w:pStyle w:val="BodyText"/>
                              <w:tabs>
                                <w:tab w:val="left" w:pos="8010"/>
                              </w:tabs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October 2019</w:t>
                            </w:r>
                          </w:p>
                          <w:p w14:paraId="14381EC4" w14:textId="77777777" w:rsidR="00500D5D" w:rsidRDefault="00500D5D" w:rsidP="00500D5D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F5B706" id="Rectangle 73" o:spid="_x0000_s1026" style="width:504.15pt;height:7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" fillcolor="#0078d7" stroked="f" strokeweight="1pt">
                <v:textbox inset=",0,,0">
                  <w:txbxContent>
                    <w:p w14:paraId="66DA92FA" w14:textId="77777777" w:rsidR="00500D5D" w:rsidRPr="00980CE9" w:rsidRDefault="00500D5D" w:rsidP="00500D5D">
                      <w:pPr>
                        <w:pStyle w:val="Header1White"/>
                      </w:pPr>
                      <w:r>
                        <w:t>Допустимые поставщики</w:t>
                      </w:r>
                    </w:p>
                    <w:p w14:paraId="6A456C57" w14:textId="77777777" w:rsidR="00500D5D" w:rsidRPr="00980CE9" w:rsidRDefault="00500D5D" w:rsidP="00500D5D">
                      <w:pPr>
                        <w:pStyle w:val="BodyText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Условия для продуктов Microsoft</w:t>
                      </w:r>
                    </w:p>
                    <w:p w14:paraId="045A388D" w14:textId="77777777" w:rsidR="00500D5D" w:rsidRPr="00980CE9" w:rsidRDefault="00500D5D" w:rsidP="00500D5D">
                      <w:pPr>
                        <w:pStyle w:val="BodyText"/>
                        <w:tabs>
                          <w:tab w:val="left" w:pos="8010"/>
                        </w:tabs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October 2019</w:t>
                      </w:r>
                    </w:p>
                    <w:p w14:paraId="14381EC4" w14:textId="77777777" w:rsidR="00500D5D" w:rsidRDefault="00500D5D" w:rsidP="00500D5D"/>
                  </w:txbxContent>
                </v:textbox>
                <w10:anchorlock/>
              </v:rect>
            </w:pict>
          </mc:Fallback>
        </mc:AlternateContent>
      </w:r>
    </w:p>
    <w:p w14:paraId="6853DCC0" w14:textId="77777777" w:rsidR="00500D5D" w:rsidRPr="00E464DF" w:rsidRDefault="00500D5D" w:rsidP="00500D5D">
      <w:pPr>
        <w:spacing w:after="120"/>
      </w:pPr>
      <w:r>
        <w:rPr>
          <w:sz w:val="18"/>
          <w:szCs w:val="18"/>
        </w:rPr>
        <w:t xml:space="preserve">Определение термина «Допустимые поставщики» см. в </w:t>
      </w:r>
      <w:hyperlink r:id="rId7" w:history="1">
        <w:r>
          <w:rPr>
            <w:rStyle w:val="Hyperlink"/>
            <w:sz w:val="18"/>
            <w:szCs w:val="18"/>
          </w:rPr>
          <w:t>Условиях для продуктов Microsoft</w:t>
        </w:r>
      </w:hyperlink>
      <w:r>
        <w:rPr>
          <w:sz w:val="18"/>
          <w:szCs w:val="18"/>
        </w:rPr>
        <w:t>. По состоянию на 1 октября 2019 года к Допустимым поставщикам относятся следующие юридические лица и их аффилированные лица:</w:t>
      </w:r>
    </w:p>
    <w:p w14:paraId="7448AD61" w14:textId="77777777" w:rsidR="00500D5D" w:rsidRPr="00E464DF" w:rsidRDefault="00500D5D" w:rsidP="00500D5D">
      <w:pPr>
        <w:pStyle w:val="ListParagraph"/>
        <w:numPr>
          <w:ilvl w:val="0"/>
          <w:numId w:val="1"/>
        </w:numPr>
        <w:spacing w:after="120" w:line="259" w:lineRule="auto"/>
        <w:ind w:left="360"/>
      </w:pPr>
      <w:r>
        <w:rPr>
          <w:rFonts w:cstheme="minorHAnsi"/>
          <w:sz w:val="18"/>
          <w:szCs w:val="18"/>
        </w:rPr>
        <w:t>Alibaba</w:t>
      </w:r>
    </w:p>
    <w:p w14:paraId="23305734" w14:textId="77777777" w:rsidR="00500D5D" w:rsidRPr="00E464DF" w:rsidRDefault="00500D5D" w:rsidP="00500D5D">
      <w:pPr>
        <w:pStyle w:val="ListParagraph"/>
        <w:numPr>
          <w:ilvl w:val="0"/>
          <w:numId w:val="1"/>
        </w:numPr>
        <w:spacing w:after="120" w:line="259" w:lineRule="auto"/>
        <w:ind w:left="360"/>
      </w:pPr>
      <w:r>
        <w:rPr>
          <w:rFonts w:cstheme="minorHAnsi"/>
          <w:sz w:val="18"/>
          <w:szCs w:val="18"/>
        </w:rPr>
        <w:t xml:space="preserve">Amazon </w:t>
      </w:r>
    </w:p>
    <w:p w14:paraId="108E2E33" w14:textId="77777777" w:rsidR="00500D5D" w:rsidRPr="00E464DF" w:rsidRDefault="00500D5D" w:rsidP="00500D5D">
      <w:pPr>
        <w:pStyle w:val="ListParagraph"/>
        <w:numPr>
          <w:ilvl w:val="0"/>
          <w:numId w:val="1"/>
        </w:numPr>
        <w:spacing w:after="120" w:line="259" w:lineRule="auto"/>
        <w:ind w:left="360"/>
      </w:pPr>
      <w:r>
        <w:rPr>
          <w:rFonts w:cstheme="minorHAnsi"/>
          <w:sz w:val="18"/>
          <w:szCs w:val="18"/>
        </w:rPr>
        <w:t>Google</w:t>
      </w:r>
    </w:p>
    <w:p w14:paraId="398F18DE" w14:textId="77777777" w:rsidR="00500D5D" w:rsidRPr="00E464DF" w:rsidRDefault="00500D5D" w:rsidP="00500D5D">
      <w:pPr>
        <w:pStyle w:val="ListParagraph"/>
        <w:numPr>
          <w:ilvl w:val="0"/>
          <w:numId w:val="1"/>
        </w:numPr>
        <w:spacing w:after="120" w:line="259" w:lineRule="auto"/>
        <w:ind w:left="360"/>
      </w:pPr>
      <w:r>
        <w:rPr>
          <w:rFonts w:cstheme="minorHAnsi"/>
          <w:sz w:val="18"/>
          <w:szCs w:val="18"/>
        </w:rPr>
        <w:t>Microsoft</w:t>
      </w:r>
    </w:p>
    <w:p w14:paraId="41B9DB48" w14:textId="77777777" w:rsidR="00500D5D" w:rsidRPr="00E464DF" w:rsidRDefault="00500D5D" w:rsidP="00500D5D">
      <w:pPr>
        <w:spacing w:after="120"/>
      </w:pPr>
      <w:r>
        <w:rPr>
          <w:sz w:val="18"/>
          <w:szCs w:val="18"/>
        </w:rPr>
        <w:t>Это положение относится ко всем службам, работающим на платформах Допустимых поставщиков (например, VMware Cloud on AWS).</w:t>
      </w:r>
    </w:p>
    <w:p w14:paraId="05AB4B2F" w14:textId="655F947C" w:rsidR="00700A20" w:rsidRPr="00500D5D" w:rsidRDefault="00500D5D" w:rsidP="00500D5D">
      <w:pPr>
        <w:spacing w:after="120"/>
      </w:pPr>
      <w:r>
        <w:rPr>
          <w:sz w:val="18"/>
          <w:szCs w:val="18"/>
        </w:rPr>
        <w:t xml:space="preserve">Данный перечень может быть изменен. Актуальную версию см. здесь: </w:t>
      </w:r>
      <w:hyperlink r:id="rId8" w:history="1">
        <w:r>
          <w:rPr>
            <w:rStyle w:val="Hyperlink"/>
            <w:sz w:val="18"/>
            <w:szCs w:val="18"/>
          </w:rPr>
          <w:t>https://aka.ms/ListedProviders</w:t>
        </w:r>
      </w:hyperlink>
      <w:r>
        <w:rPr>
          <w:sz w:val="18"/>
          <w:szCs w:val="18"/>
        </w:rPr>
        <w:t xml:space="preserve">. </w:t>
      </w:r>
    </w:p>
    <w:sectPr w:rsidR="00700A20" w:rsidRPr="00500D5D" w:rsidSect="00194579">
      <w:headerReference w:type="default" r:id="rId9"/>
      <w:footerReference w:type="default" r:id="rId10"/>
      <w:pgSz w:w="12240" w:h="15840"/>
      <w:pgMar w:top="1166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51646" w14:textId="77777777" w:rsidR="009C1A38" w:rsidRDefault="009C1A38" w:rsidP="00994A9A">
      <w:pPr>
        <w:spacing w:after="0" w:line="240" w:lineRule="auto"/>
      </w:pPr>
      <w:r>
        <w:separator/>
      </w:r>
    </w:p>
  </w:endnote>
  <w:endnote w:type="continuationSeparator" w:id="0">
    <w:p w14:paraId="5A913C6F" w14:textId="77777777" w:rsidR="009C1A38" w:rsidRDefault="009C1A38" w:rsidP="0099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center"/>
      <w:tblLook w:val="04A0" w:firstRow="1" w:lastRow="0" w:firstColumn="1" w:lastColumn="0" w:noHBand="0" w:noVBand="1"/>
    </w:tblPr>
    <w:tblGrid>
      <w:gridCol w:w="5458"/>
      <w:gridCol w:w="4622"/>
    </w:tblGrid>
    <w:tr w:rsidR="00700A20" w:rsidRPr="00700A20" w14:paraId="4FA8DC90" w14:textId="77777777" w:rsidTr="00700A20">
      <w:trPr>
        <w:trHeight w:val="450"/>
        <w:jc w:val="center"/>
      </w:trPr>
      <w:tc>
        <w:tcPr>
          <w:tcW w:w="0" w:type="auto"/>
        </w:tcPr>
        <w:p w14:paraId="68C8F48B" w14:textId="0DE04EB7" w:rsidR="00700A20" w:rsidRPr="00700A20" w:rsidRDefault="00700A20" w:rsidP="00700A20">
          <w:pPr>
            <w:pStyle w:val="Footer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ListedProviders(WW)(</w:t>
          </w:r>
          <w:r w:rsidR="00843879">
            <w:rPr>
              <w:sz w:val="16"/>
              <w:szCs w:val="16"/>
            </w:rPr>
            <w:t>R</w:t>
          </w:r>
          <w:r w:rsidR="00500D5D">
            <w:rPr>
              <w:sz w:val="16"/>
              <w:szCs w:val="16"/>
            </w:rPr>
            <w:t>ussian</w:t>
          </w:r>
          <w:r w:rsidRPr="00700A20">
            <w:rPr>
              <w:sz w:val="16"/>
              <w:szCs w:val="16"/>
            </w:rPr>
            <w:t>)(October2019)</w:t>
          </w:r>
        </w:p>
      </w:tc>
      <w:tc>
        <w:tcPr>
          <w:tcW w:w="4622" w:type="dxa"/>
        </w:tcPr>
        <w:p w14:paraId="268822B9" w14:textId="40C7F5DD" w:rsidR="00532B3F" w:rsidRPr="00700A20" w:rsidRDefault="00700A20" w:rsidP="00532B3F">
          <w:pPr>
            <w:jc w:val="right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©2019 Microsoft Corporation</w:t>
          </w:r>
        </w:p>
      </w:tc>
    </w:tr>
  </w:tbl>
  <w:p w14:paraId="2390113B" w14:textId="2F20BB40" w:rsidR="00700A20" w:rsidRPr="00700A20" w:rsidRDefault="00700A20" w:rsidP="00700A2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8515A" w14:textId="77777777" w:rsidR="009C1A38" w:rsidRDefault="009C1A38" w:rsidP="00994A9A">
      <w:pPr>
        <w:spacing w:after="0" w:line="240" w:lineRule="auto"/>
      </w:pPr>
      <w:r>
        <w:separator/>
      </w:r>
    </w:p>
  </w:footnote>
  <w:footnote w:type="continuationSeparator" w:id="0">
    <w:p w14:paraId="0C0D02C1" w14:textId="77777777" w:rsidR="009C1A38" w:rsidRDefault="009C1A38" w:rsidP="0099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6791A" w14:textId="5BA85B22" w:rsidR="00980CE9" w:rsidRDefault="00980CE9">
    <w:pPr>
      <w:pStyle w:val="Header"/>
    </w:pPr>
    <w:r w:rsidRPr="00980CE9">
      <w:rPr>
        <w:rFonts w:eastAsiaTheme="majorEastAsia" w:cstheme="minorHAnsi"/>
        <w:noProof/>
        <w:sz w:val="18"/>
        <w:szCs w:val="18"/>
      </w:rPr>
      <w:drawing>
        <wp:inline distT="0" distB="0" distL="0" distR="0" wp14:anchorId="64BD12A6" wp14:editId="448153CE">
          <wp:extent cx="1493518" cy="3446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kup.ps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59980" b="-12331"/>
                  <a:stretch/>
                </pic:blipFill>
                <pic:spPr bwMode="auto">
                  <a:xfrm>
                    <a:off x="0" y="0"/>
                    <a:ext cx="1493518" cy="344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340B3A" w14:textId="77777777" w:rsidR="00194579" w:rsidRPr="00194579" w:rsidRDefault="00194579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15106"/>
    <w:multiLevelType w:val="hybridMultilevel"/>
    <w:tmpl w:val="CA8862EE"/>
    <w:lvl w:ilvl="0" w:tplc="8C065956">
      <w:start w:val="1"/>
      <w:numFmt w:val="decimal"/>
      <w:lvlText w:val="%1."/>
      <w:lvlJc w:val="left"/>
      <w:pPr>
        <w:ind w:left="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5F5160CB"/>
    <w:multiLevelType w:val="hybridMultilevel"/>
    <w:tmpl w:val="515C9A1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AADwKMMuuWoLRi7impFhf9E0CeJLOgD8VjO5IatVQ24qSU4/2zB9m4RcRpDOwN8BccMy1lXpRCBdUeXyL4cWKA==" w:salt="A+x5W79C/tiilZE+/XTCE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02"/>
    <w:rsid w:val="00004FFC"/>
    <w:rsid w:val="00194579"/>
    <w:rsid w:val="001C2159"/>
    <w:rsid w:val="00331DF9"/>
    <w:rsid w:val="003358F8"/>
    <w:rsid w:val="00354E81"/>
    <w:rsid w:val="003B0C1D"/>
    <w:rsid w:val="003B5C49"/>
    <w:rsid w:val="00416CFC"/>
    <w:rsid w:val="004D0502"/>
    <w:rsid w:val="004E47DA"/>
    <w:rsid w:val="00500D5D"/>
    <w:rsid w:val="00532B3F"/>
    <w:rsid w:val="00577B83"/>
    <w:rsid w:val="00700A20"/>
    <w:rsid w:val="00775ADD"/>
    <w:rsid w:val="007D1C2F"/>
    <w:rsid w:val="007E3198"/>
    <w:rsid w:val="0080514B"/>
    <w:rsid w:val="00843879"/>
    <w:rsid w:val="008A2369"/>
    <w:rsid w:val="008D0236"/>
    <w:rsid w:val="008D5983"/>
    <w:rsid w:val="008F1CEB"/>
    <w:rsid w:val="009634D5"/>
    <w:rsid w:val="009757E1"/>
    <w:rsid w:val="00980CE9"/>
    <w:rsid w:val="00994A9A"/>
    <w:rsid w:val="009C1A38"/>
    <w:rsid w:val="009C7791"/>
    <w:rsid w:val="00A01833"/>
    <w:rsid w:val="00A20798"/>
    <w:rsid w:val="00A5428A"/>
    <w:rsid w:val="00A86C1D"/>
    <w:rsid w:val="00AC4621"/>
    <w:rsid w:val="00BC57A9"/>
    <w:rsid w:val="00CD5FB9"/>
    <w:rsid w:val="00DB4197"/>
    <w:rsid w:val="00E077D1"/>
    <w:rsid w:val="00E25EC4"/>
    <w:rsid w:val="00E27EEB"/>
    <w:rsid w:val="00ED08A5"/>
    <w:rsid w:val="00F14EBA"/>
    <w:rsid w:val="00F52BDF"/>
    <w:rsid w:val="00F76D6F"/>
    <w:rsid w:val="00FD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5D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18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qFormat/>
    <w:rsid w:val="004D0502"/>
    <w:pPr>
      <w:spacing w:after="240" w:line="240" w:lineRule="auto"/>
      <w:textAlignment w:val="center"/>
    </w:pPr>
    <w:rPr>
      <w:rFonts w:ascii="Segoe UI" w:eastAsia="Times New Roman" w:hAnsi="Segoe UI" w:cs="Segoe UI"/>
      <w:color w:val="505050"/>
      <w:sz w:val="18"/>
    </w:rPr>
  </w:style>
  <w:style w:type="character" w:customStyle="1" w:styleId="BodyTextChar">
    <w:name w:val="Body Text Char"/>
    <w:basedOn w:val="DefaultParagraphFont"/>
    <w:link w:val="BodyText"/>
    <w:uiPriority w:val="3"/>
    <w:rsid w:val="004D0502"/>
    <w:rPr>
      <w:rFonts w:ascii="Segoe UI" w:eastAsia="Times New Roman" w:hAnsi="Segoe UI" w:cs="Segoe UI"/>
      <w:color w:val="505050"/>
      <w:sz w:val="18"/>
    </w:rPr>
  </w:style>
  <w:style w:type="paragraph" w:customStyle="1" w:styleId="Header1White">
    <w:name w:val="Header 1: White"/>
    <w:basedOn w:val="Normal"/>
    <w:next w:val="BodyText"/>
    <w:link w:val="Header1WhiteChar"/>
    <w:autoRedefine/>
    <w:uiPriority w:val="13"/>
    <w:qFormat/>
    <w:rsid w:val="004D0502"/>
    <w:pPr>
      <w:spacing w:after="0" w:line="260" w:lineRule="atLeast"/>
    </w:pPr>
    <w:rPr>
      <w:rFonts w:ascii="Segoe UI" w:hAnsi="Segoe UI" w:cs="Segoe UI"/>
      <w:color w:val="FFFFFF" w:themeColor="background1"/>
      <w:sz w:val="40"/>
      <w:szCs w:val="30"/>
    </w:rPr>
  </w:style>
  <w:style w:type="character" w:customStyle="1" w:styleId="Header1WhiteChar">
    <w:name w:val="Header 1: White Char"/>
    <w:basedOn w:val="DefaultParagraphFont"/>
    <w:link w:val="Header1White"/>
    <w:uiPriority w:val="13"/>
    <w:rsid w:val="004D0502"/>
    <w:rPr>
      <w:rFonts w:ascii="Segoe UI" w:hAnsi="Segoe UI" w:cs="Segoe UI"/>
      <w:color w:val="FFFFFF" w:themeColor="background1"/>
      <w:sz w:val="40"/>
      <w:szCs w:val="30"/>
    </w:rPr>
  </w:style>
  <w:style w:type="paragraph" w:styleId="ListParagraph">
    <w:name w:val="List Paragraph"/>
    <w:basedOn w:val="Normal"/>
    <w:uiPriority w:val="34"/>
    <w:qFormat/>
    <w:rsid w:val="004D0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DF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CE9"/>
  </w:style>
  <w:style w:type="paragraph" w:styleId="Footer">
    <w:name w:val="footer"/>
    <w:basedOn w:val="Normal"/>
    <w:link w:val="Foot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CE9"/>
  </w:style>
  <w:style w:type="paragraph" w:customStyle="1" w:styleId="ProductList-Body">
    <w:name w:val="Product List - Body"/>
    <w:basedOn w:val="Normal"/>
    <w:qFormat/>
    <w:rsid w:val="00980CE9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ListedProvid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volumelicensing.com/DocumentSearch.aspx?Mode=3&amp;DocumentTypeId=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2019-10-01T00:05:00Z</dcterms:created>
  <dcterms:modified xsi:type="dcterms:W3CDTF">2019-10-01T00:05:00Z</dcterms:modified>
</cp:coreProperties>
</file>