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5E37B7" w14:textId="404B4FBE" w:rsidR="004B5908" w:rsidRDefault="00972706" w:rsidP="007C711E">
      <w:pPr>
        <w:spacing w:after="360"/>
        <w:jc w:val="center"/>
        <w:rPr>
          <w:rFonts w:cs="Arial"/>
          <w:b/>
          <w:szCs w:val="20"/>
          <w:u w:val="single"/>
        </w:rPr>
      </w:pPr>
      <w:bookmarkStart w:id="0" w:name="_GoBack"/>
      <w:bookmarkEnd w:id="0"/>
      <w:r>
        <w:rPr>
          <w:rFonts w:cs="Arial"/>
          <w:b/>
          <w:szCs w:val="20"/>
          <w:u w:val="single"/>
        </w:rPr>
        <w:t>Customer – Data Trustee Agreement</w:t>
      </w:r>
    </w:p>
    <w:p w14:paraId="1D8C2C58" w14:textId="061CD121" w:rsidR="004B5908" w:rsidRDefault="00972706">
      <w:pPr>
        <w:rPr>
          <w:rFonts w:cs="Arial"/>
          <w:szCs w:val="20"/>
        </w:rPr>
      </w:pPr>
      <w:r>
        <w:rPr>
          <w:rFonts w:cs="Arial"/>
          <w:i/>
          <w:szCs w:val="20"/>
        </w:rPr>
        <w:t>Note: The Customer-Data Trustee Agreement is a legally separate contract between Customer and Data Trustee.  Microsoft is not a party to this agreement.</w:t>
      </w:r>
    </w:p>
    <w:p w14:paraId="258DDCAD" w14:textId="77777777" w:rsidR="004B5908" w:rsidRDefault="00972706">
      <w:pPr>
        <w:rPr>
          <w:rFonts w:cs="Arial"/>
          <w:szCs w:val="20"/>
        </w:rPr>
      </w:pPr>
      <w:r>
        <w:rPr>
          <w:rFonts w:cs="Arial"/>
          <w:szCs w:val="20"/>
        </w:rPr>
        <w:t xml:space="preserve">This agreement (“Data Trustee Agreement” or “Agreement”) is entered into between </w:t>
      </w:r>
      <w:r>
        <w:rPr>
          <w:rFonts w:cs="Arial"/>
          <w:b/>
          <w:szCs w:val="20"/>
        </w:rPr>
        <w:t>Data Trustee</w:t>
      </w:r>
      <w:r>
        <w:rPr>
          <w:rFonts w:cs="Arial"/>
          <w:szCs w:val="20"/>
        </w:rPr>
        <w:t xml:space="preserve"> (defined below) and</w:t>
      </w:r>
      <w:r>
        <w:rPr>
          <w:rFonts w:cs="Arial"/>
          <w:b/>
          <w:szCs w:val="20"/>
        </w:rPr>
        <w:t xml:space="preserve"> Customer </w:t>
      </w:r>
      <w:r>
        <w:rPr>
          <w:rFonts w:cs="Arial"/>
          <w:szCs w:val="20"/>
        </w:rPr>
        <w:t>for the limited purpose of memorializing Data Trustee’s obligations for the German Online Services.</w:t>
      </w:r>
    </w:p>
    <w:p w14:paraId="4E578EDF" w14:textId="77777777" w:rsidR="004B5908" w:rsidRDefault="00972706">
      <w:pPr>
        <w:rPr>
          <w:rFonts w:cs="Arial"/>
          <w:b/>
          <w:szCs w:val="20"/>
        </w:rPr>
      </w:pPr>
      <w:r>
        <w:rPr>
          <w:rFonts w:cs="Arial"/>
          <w:b/>
          <w:szCs w:val="20"/>
        </w:rPr>
        <w:t>Definitions</w:t>
      </w:r>
    </w:p>
    <w:p w14:paraId="1010D96E" w14:textId="77777777" w:rsidR="004B5908" w:rsidRDefault="00972706">
      <w:pPr>
        <w:rPr>
          <w:rFonts w:cs="Arial"/>
          <w:szCs w:val="20"/>
        </w:rPr>
      </w:pPr>
      <w:r>
        <w:rPr>
          <w:rFonts w:cs="Arial"/>
          <w:b/>
          <w:szCs w:val="20"/>
        </w:rPr>
        <w:t>“Customer Data”</w:t>
      </w:r>
      <w:r>
        <w:rPr>
          <w:rFonts w:cs="Arial"/>
          <w:szCs w:val="20"/>
        </w:rPr>
        <w:t xml:space="preserve"> means all data, including all text, sound, video, or image files, and software, that are provided to Microsoft and/or Data Trustee by, or on behalf of, Customer through use of the German Online Service.</w:t>
      </w:r>
    </w:p>
    <w:p w14:paraId="71721152" w14:textId="596CA850" w:rsidR="004B5908" w:rsidRDefault="00972706">
      <w:pPr>
        <w:rPr>
          <w:rFonts w:cs="Arial"/>
          <w:szCs w:val="20"/>
        </w:rPr>
      </w:pPr>
      <w:r>
        <w:rPr>
          <w:rFonts w:cs="Arial"/>
          <w:b/>
          <w:szCs w:val="20"/>
        </w:rPr>
        <w:t>“Data Trustee”</w:t>
      </w:r>
      <w:r>
        <w:rPr>
          <w:rFonts w:cs="Arial"/>
          <w:szCs w:val="20"/>
        </w:rPr>
        <w:t xml:space="preserve"> is </w:t>
      </w:r>
      <w:r w:rsidRPr="00524584">
        <w:t xml:space="preserve">T-Systems International GmbH, </w:t>
      </w:r>
      <w:proofErr w:type="spellStart"/>
      <w:r w:rsidRPr="00524584">
        <w:t>Hahnstr</w:t>
      </w:r>
      <w:proofErr w:type="spellEnd"/>
      <w:r w:rsidRPr="00524584">
        <w:t xml:space="preserve">. </w:t>
      </w:r>
      <w:r>
        <w:rPr>
          <w:rFonts w:cs="Arial"/>
          <w:szCs w:val="20"/>
        </w:rPr>
        <w:t xml:space="preserve">43, 60528 Frankfurt, a subsidiary of Deutsche Telekom AG and headquartered in Frankfurt.  Further details available at </w:t>
      </w:r>
      <w:hyperlink r:id="rId8" w:history="1">
        <w:r>
          <w:rPr>
            <w:rStyle w:val="Hyperlink"/>
            <w:rFonts w:cs="Arial"/>
            <w:szCs w:val="20"/>
          </w:rPr>
          <w:t>http://www.t-systems.com/compulsory-statement</w:t>
        </w:r>
      </w:hyperlink>
      <w:r w:rsidR="00A03DCF">
        <w:rPr>
          <w:rFonts w:cs="Arial"/>
          <w:szCs w:val="20"/>
        </w:rPr>
        <w:t>.</w:t>
      </w:r>
    </w:p>
    <w:p w14:paraId="400F781E" w14:textId="420B5A09" w:rsidR="004B5908" w:rsidRPr="00D27ACA" w:rsidRDefault="00972706" w:rsidP="00D27ACA">
      <w:pPr>
        <w:rPr>
          <w:rFonts w:ascii="Calibri" w:hAnsi="Calibri"/>
          <w:color w:val="auto"/>
          <w:szCs w:val="22"/>
        </w:rPr>
      </w:pPr>
      <w:r>
        <w:rPr>
          <w:rFonts w:cs="Arial"/>
          <w:b/>
          <w:szCs w:val="20"/>
        </w:rPr>
        <w:t>“German Online Services”</w:t>
      </w:r>
      <w:r>
        <w:rPr>
          <w:rFonts w:cs="Arial"/>
          <w:szCs w:val="20"/>
        </w:rPr>
        <w:t xml:space="preserve"> means Microsoft Azure Germany, Microsoft Office 365 Germany, and Microsoft Dynamics 365 Germany, as detailed and including any other Microsoft online services identified a</w:t>
      </w:r>
      <w:r w:rsidRPr="00524584">
        <w:rPr>
          <w:rFonts w:cs="Arial"/>
          <w:szCs w:val="20"/>
        </w:rPr>
        <w:t xml:space="preserve">t </w:t>
      </w:r>
      <w:r w:rsidR="00AD62C0" w:rsidRPr="00524584">
        <w:rPr>
          <w:rFonts w:ascii="Segoe Pro" w:hAnsi="Segoe Pro"/>
        </w:rPr>
        <w:t xml:space="preserve"> </w:t>
      </w:r>
      <w:hyperlink r:id="rId9" w:history="1">
        <w:r w:rsidR="00D27ACA">
          <w:rPr>
            <w:rStyle w:val="Hyperlink"/>
          </w:rPr>
          <w:t>https://azure.microsoft.com/en-us/overview/clouds/germany/</w:t>
        </w:r>
      </w:hyperlink>
      <w:r>
        <w:rPr>
          <w:rFonts w:cs="Arial"/>
          <w:szCs w:val="20"/>
        </w:rPr>
        <w:t xml:space="preserve"> for which Customer Data is hosted in German Data Centers.</w:t>
      </w:r>
    </w:p>
    <w:p w14:paraId="2C7FDE28" w14:textId="727F4508" w:rsidR="004B5908" w:rsidRDefault="00972706">
      <w:pPr>
        <w:rPr>
          <w:rFonts w:cs="Arial"/>
          <w:szCs w:val="20"/>
        </w:rPr>
      </w:pPr>
      <w:r>
        <w:rPr>
          <w:rFonts w:cs="Arial"/>
          <w:b/>
          <w:szCs w:val="20"/>
        </w:rPr>
        <w:t>“German Data Centers”</w:t>
      </w:r>
      <w:r>
        <w:rPr>
          <w:rFonts w:cs="Arial"/>
          <w:szCs w:val="20"/>
        </w:rPr>
        <w:t xml:space="preserve"> means the data centers located in Germany from which the German Online Services are hosted and where access to equipment containing Customer Data is controlled and supervised by</w:t>
      </w:r>
      <w:r w:rsidR="00A03DCF">
        <w:rPr>
          <w:rFonts w:cs="Arial"/>
          <w:szCs w:val="20"/>
        </w:rPr>
        <w:t xml:space="preserve"> Data Trustee.</w:t>
      </w:r>
    </w:p>
    <w:p w14:paraId="407A7468" w14:textId="77777777" w:rsidR="004B5908" w:rsidRDefault="00972706">
      <w:pPr>
        <w:rPr>
          <w:rFonts w:cs="Arial"/>
          <w:szCs w:val="20"/>
        </w:rPr>
      </w:pPr>
      <w:r>
        <w:rPr>
          <w:rFonts w:cs="Arial"/>
          <w:b/>
          <w:szCs w:val="20"/>
        </w:rPr>
        <w:t>“Microsoft”</w:t>
      </w:r>
      <w:r>
        <w:rPr>
          <w:rFonts w:cs="Arial"/>
          <w:szCs w:val="20"/>
        </w:rPr>
        <w:t xml:space="preserve"> means the Microsoft entity identified in the Microsoft Agreement and its affiliates.</w:t>
      </w:r>
    </w:p>
    <w:p w14:paraId="34D08563" w14:textId="77777777" w:rsidR="004B5908" w:rsidRDefault="00972706">
      <w:pPr>
        <w:rPr>
          <w:rFonts w:cs="Arial"/>
          <w:szCs w:val="20"/>
        </w:rPr>
      </w:pPr>
      <w:r>
        <w:rPr>
          <w:rFonts w:cs="Arial"/>
          <w:b/>
          <w:szCs w:val="20"/>
        </w:rPr>
        <w:t>“Microsoft Personnel”</w:t>
      </w:r>
      <w:r>
        <w:rPr>
          <w:rFonts w:cs="Arial"/>
          <w:szCs w:val="20"/>
        </w:rPr>
        <w:t xml:space="preserve"> means Microsoft and its employees and contractors, excluding Data Trustee (and any successor to Data Trustee).</w:t>
      </w:r>
    </w:p>
    <w:p w14:paraId="3E99E502" w14:textId="03171035" w:rsidR="004B5908" w:rsidRDefault="00972706">
      <w:pPr>
        <w:rPr>
          <w:rFonts w:cs="Arial"/>
          <w:szCs w:val="20"/>
        </w:rPr>
      </w:pPr>
      <w:r>
        <w:rPr>
          <w:rFonts w:cs="Arial"/>
          <w:b/>
          <w:szCs w:val="20"/>
        </w:rPr>
        <w:t>“Microsoft Agreement”</w:t>
      </w:r>
      <w:r>
        <w:rPr>
          <w:rFonts w:cs="Arial"/>
          <w:szCs w:val="20"/>
        </w:rPr>
        <w:t xml:space="preserve"> means Customer’s volume licensing agreement with Microsoft, including the Online Services Terms (“OST”) and Supplement to the Online Services Terms for German Onlin</w:t>
      </w:r>
      <w:r w:rsidR="00A03DCF">
        <w:rPr>
          <w:rFonts w:cs="Arial"/>
          <w:szCs w:val="20"/>
        </w:rPr>
        <w:t>e Services (“OST Supplement”).</w:t>
      </w:r>
    </w:p>
    <w:p w14:paraId="30F3407D" w14:textId="77777777" w:rsidR="004B5908" w:rsidRDefault="00972706">
      <w:pPr>
        <w:rPr>
          <w:rFonts w:cs="Arial"/>
          <w:szCs w:val="20"/>
        </w:rPr>
      </w:pPr>
      <w:r>
        <w:rPr>
          <w:rFonts w:cs="Arial"/>
          <w:b/>
          <w:szCs w:val="20"/>
        </w:rPr>
        <w:t>Object, Scope, and Purpose of Data Processing by Data Trustee; Online Services Terms</w:t>
      </w:r>
    </w:p>
    <w:p w14:paraId="7EFDCF2D" w14:textId="14AD3AD3" w:rsidR="004B5908" w:rsidRDefault="00972706">
      <w:pPr>
        <w:rPr>
          <w:rFonts w:cs="Arial"/>
          <w:szCs w:val="20"/>
        </w:rPr>
      </w:pPr>
      <w:r w:rsidRPr="00285551">
        <w:rPr>
          <w:rFonts w:cs="Arial"/>
          <w:szCs w:val="20"/>
        </w:rPr>
        <w:t>Data Trustee is a data processor (or where Customer is itself the data processor, a sub-processor) acting on Customer’s behalf for the limited purpose of performing or supervising tasks that require personnel to access Customer Data or the infrastructure in which Customer Data resides.</w:t>
      </w:r>
      <w:r w:rsidR="001C0AFF" w:rsidRPr="00285551">
        <w:rPr>
          <w:rFonts w:cs="Arial"/>
          <w:szCs w:val="20"/>
        </w:rPr>
        <w:t xml:space="preserve">  </w:t>
      </w:r>
      <w:r w:rsidR="004F4A07" w:rsidRPr="00285551">
        <w:rPr>
          <w:rFonts w:cs="Arial"/>
          <w:szCs w:val="20"/>
        </w:rPr>
        <w:t>Such tasks</w:t>
      </w:r>
      <w:r w:rsidR="001C0AFF" w:rsidRPr="00285551">
        <w:rPr>
          <w:rFonts w:cs="Arial"/>
          <w:szCs w:val="20"/>
        </w:rPr>
        <w:t xml:space="preserve"> will be performed or supervised by the Data Trustee, or else directly by Customer.</w:t>
      </w:r>
      <w:r w:rsidRPr="00285551">
        <w:rPr>
          <w:rFonts w:cs="Arial"/>
          <w:szCs w:val="20"/>
        </w:rPr>
        <w:t xml:space="preserve">  </w:t>
      </w:r>
      <w:r w:rsidRPr="00285551">
        <w:rPr>
          <w:rFonts w:eastAsia="Arial" w:cs="Arial"/>
        </w:rPr>
        <w:t>Subject to the Data Trustee’s data processor role, Microsoft is the data processor (or where Customer is itself the data processor, the sub-processor) acting on Customer’s behalf in all other respects to provide the German Online Services as detailed in the Microsoft Agreement</w:t>
      </w:r>
      <w:r w:rsidR="00FA75F0" w:rsidRPr="00285551">
        <w:rPr>
          <w:rFonts w:eastAsia="Arial" w:cs="Arial"/>
        </w:rPr>
        <w:t xml:space="preserve"> </w:t>
      </w:r>
      <w:r w:rsidR="008B2DCE" w:rsidRPr="00285551">
        <w:rPr>
          <w:rFonts w:eastAsia="Arial" w:cs="Arial"/>
        </w:rPr>
        <w:t>(</w:t>
      </w:r>
      <w:r w:rsidR="00FA75F0" w:rsidRPr="00285551">
        <w:rPr>
          <w:rFonts w:eastAsia="Arial" w:cs="Arial"/>
        </w:rPr>
        <w:t>which include</w:t>
      </w:r>
      <w:r w:rsidR="008B2DCE">
        <w:rPr>
          <w:rFonts w:eastAsia="Arial" w:cs="Arial"/>
        </w:rPr>
        <w:t xml:space="preserve"> Microsoft’s Service Level Agreements)</w:t>
      </w:r>
      <w:r w:rsidRPr="001C0AFF">
        <w:rPr>
          <w:rFonts w:eastAsia="Arial" w:cs="Arial"/>
        </w:rPr>
        <w:t>.</w:t>
      </w:r>
      <w:r w:rsidRPr="00D704A0">
        <w:rPr>
          <w:rFonts w:eastAsia="Arial" w:cs="Arial"/>
        </w:rPr>
        <w:t xml:space="preserve">  For clarity, neither Data Trustee nor Microsoft is a data sub-processor to the other party.</w:t>
      </w:r>
    </w:p>
    <w:p w14:paraId="6A01F465" w14:textId="1EFAFB64" w:rsidR="004B5908" w:rsidRDefault="00972706">
      <w:pPr>
        <w:rPr>
          <w:rFonts w:cs="Arial"/>
          <w:szCs w:val="20"/>
        </w:rPr>
      </w:pPr>
      <w:r>
        <w:rPr>
          <w:rFonts w:cs="Arial"/>
          <w:szCs w:val="20"/>
        </w:rPr>
        <w:t>As data processor (or sub-processor), Data Trustee will only ac</w:t>
      </w:r>
      <w:r w:rsidR="00A03DCF">
        <w:rPr>
          <w:rFonts w:cs="Arial"/>
          <w:szCs w:val="20"/>
        </w:rPr>
        <w:t>t upon Customer’s instructions.</w:t>
      </w:r>
    </w:p>
    <w:p w14:paraId="6809BB0E" w14:textId="77777777" w:rsidR="004B5908" w:rsidRDefault="00972706" w:rsidP="00A03DCF">
      <w:pPr>
        <w:pStyle w:val="ListParagraph"/>
        <w:numPr>
          <w:ilvl w:val="0"/>
          <w:numId w:val="18"/>
        </w:numPr>
        <w:contextualSpacing w:val="0"/>
        <w:jc w:val="left"/>
        <w:rPr>
          <w:rFonts w:cs="Arial"/>
          <w:b/>
          <w:szCs w:val="20"/>
        </w:rPr>
      </w:pPr>
      <w:r>
        <w:rPr>
          <w:rFonts w:cs="Arial"/>
          <w:b/>
          <w:szCs w:val="20"/>
        </w:rPr>
        <w:t>Use of Customer Data.</w:t>
      </w:r>
      <w:r>
        <w:rPr>
          <w:rFonts w:cs="Arial"/>
          <w:szCs w:val="20"/>
        </w:rPr>
        <w:t xml:space="preserve">  Customer Data will be used only to provide Customer the German Online Services including purposes compatible with providing those services. Data Trustee will not use Customer Data or derive information from it for any advertising or similar commercial purposes. As between the parties, Customer retains all right, title and interest in and to Customer Data.  Data Trustee acquires no rights in Customer Data, other than the right to use the Customer Data as necessary to perform its obligations under this Agreement.</w:t>
      </w:r>
    </w:p>
    <w:p w14:paraId="5859E54C" w14:textId="77777777" w:rsidR="004B5908" w:rsidRDefault="00972706" w:rsidP="00A03DCF">
      <w:pPr>
        <w:pStyle w:val="ListParagraph"/>
        <w:numPr>
          <w:ilvl w:val="0"/>
          <w:numId w:val="18"/>
        </w:numPr>
        <w:contextualSpacing w:val="0"/>
        <w:jc w:val="left"/>
        <w:rPr>
          <w:rFonts w:cs="Arial"/>
          <w:b/>
          <w:szCs w:val="20"/>
        </w:rPr>
      </w:pPr>
      <w:r>
        <w:rPr>
          <w:rFonts w:cs="Arial"/>
          <w:b/>
          <w:szCs w:val="20"/>
        </w:rPr>
        <w:t>Security Incident Notification.</w:t>
      </w:r>
      <w:r>
        <w:rPr>
          <w:rFonts w:cs="Arial"/>
          <w:szCs w:val="20"/>
        </w:rPr>
        <w:t xml:space="preserve">  If in the performance of its obligations under this </w:t>
      </w:r>
      <w:r>
        <w:rPr>
          <w:rFonts w:cs="Arial"/>
          <w:szCs w:val="20"/>
        </w:rPr>
        <w:br/>
        <w:t>Agreement, Data Trustee becomes aware of any unlawful access to any Customer Data stored on equipment under the control of Data Trustee, or unauthorized access to such equipment or facilities</w:t>
      </w:r>
      <w:r>
        <w:rPr>
          <w:rFonts w:cs="Arial"/>
          <w:b/>
          <w:szCs w:val="20"/>
        </w:rPr>
        <w:t xml:space="preserve"> </w:t>
      </w:r>
      <w:r>
        <w:rPr>
          <w:rFonts w:cs="Arial"/>
          <w:szCs w:val="20"/>
        </w:rPr>
        <w:t>resulting in loss, disclosure, or alteration of Customer Data (each a “Security Incident”), Data Trustee will coordinate with Microsoft to promptly (1) notify Customer of the Security Incident; (2) investigate the Security Incident and provide Customer with detailed information about the Security Incident; and (3) take reasonable steps to mitigate the effects and to minimize any damage resulting from the Security Incident.</w:t>
      </w:r>
    </w:p>
    <w:p w14:paraId="0BBE6CF4" w14:textId="77777777" w:rsidR="004B5908" w:rsidRDefault="00972706" w:rsidP="00A03DCF">
      <w:pPr>
        <w:pStyle w:val="ProductList-Body"/>
        <w:spacing w:before="120"/>
        <w:ind w:left="720"/>
        <w:rPr>
          <w:rFonts w:ascii="Arial" w:hAnsi="Arial" w:cs="Arial"/>
          <w:sz w:val="20"/>
        </w:rPr>
      </w:pPr>
      <w:r>
        <w:rPr>
          <w:rFonts w:ascii="Arial" w:hAnsi="Arial" w:cs="Arial"/>
          <w:sz w:val="20"/>
        </w:rPr>
        <w:lastRenderedPageBreak/>
        <w:t>Notification(s) of Security Incidents will be delivered to one or more of Customer’s administrators by any means Data Trustee selects, including via email. It is Customer’s sole responsibility to ensure Customer’s administrators maintain accurate contact information on each applicable German Online Services portal. Data Trustee’s obligation to report or respond to a Security Incident under this section is not an acknowledgement by Data Trustee of any fault or liability with respect to the Security Incident.</w:t>
      </w:r>
    </w:p>
    <w:p w14:paraId="2366860A" w14:textId="77777777" w:rsidR="004B5908" w:rsidRDefault="00972706" w:rsidP="00A03DCF">
      <w:pPr>
        <w:pStyle w:val="ProductList-Body"/>
        <w:spacing w:before="120"/>
        <w:ind w:left="720"/>
        <w:rPr>
          <w:rFonts w:ascii="Arial" w:hAnsi="Arial" w:cs="Arial"/>
          <w:sz w:val="20"/>
        </w:rPr>
      </w:pPr>
      <w:r>
        <w:rPr>
          <w:rFonts w:ascii="Arial" w:hAnsi="Arial" w:cs="Arial"/>
          <w:sz w:val="20"/>
        </w:rPr>
        <w:t>Customer must notify Data Trustee promptly about any possible misuse of its accounts or authentication credentials or any security incident related to a German Online Service under the control of Data Trustee.</w:t>
      </w:r>
    </w:p>
    <w:p w14:paraId="2F30E65B" w14:textId="77777777" w:rsidR="004B5908" w:rsidRDefault="00972706" w:rsidP="00A03DCF">
      <w:pPr>
        <w:pStyle w:val="ProductList-Body"/>
        <w:numPr>
          <w:ilvl w:val="0"/>
          <w:numId w:val="18"/>
        </w:numPr>
        <w:spacing w:before="120"/>
        <w:rPr>
          <w:rFonts w:ascii="Arial" w:hAnsi="Arial" w:cs="Arial"/>
          <w:sz w:val="20"/>
        </w:rPr>
      </w:pPr>
      <w:r>
        <w:rPr>
          <w:rFonts w:ascii="Arial" w:hAnsi="Arial" w:cs="Arial"/>
          <w:b/>
          <w:sz w:val="20"/>
        </w:rPr>
        <w:t>Customer Data Deletion.</w:t>
      </w:r>
      <w:r>
        <w:rPr>
          <w:rFonts w:ascii="Arial" w:hAnsi="Arial" w:cs="Arial"/>
          <w:sz w:val="20"/>
        </w:rPr>
        <w:t xml:space="preserve">  No more than 180 days after expiration or termination of Customer’s use of German Online Services, any Customer Data in Data Trustee’s possession will be deleted. </w:t>
      </w:r>
    </w:p>
    <w:p w14:paraId="0201F7CC" w14:textId="77777777" w:rsidR="004B5908" w:rsidRDefault="00972706" w:rsidP="00A03DCF">
      <w:pPr>
        <w:pStyle w:val="ProductList-Body"/>
        <w:numPr>
          <w:ilvl w:val="0"/>
          <w:numId w:val="18"/>
        </w:numPr>
        <w:spacing w:before="120"/>
        <w:rPr>
          <w:rFonts w:ascii="Arial" w:hAnsi="Arial" w:cs="Arial"/>
          <w:sz w:val="20"/>
        </w:rPr>
      </w:pPr>
      <w:r>
        <w:rPr>
          <w:rFonts w:ascii="Arial" w:hAnsi="Arial" w:cs="Arial"/>
          <w:b/>
          <w:sz w:val="20"/>
        </w:rPr>
        <w:t xml:space="preserve">Customer Data Access.  </w:t>
      </w:r>
      <w:r>
        <w:rPr>
          <w:rFonts w:ascii="Arial" w:hAnsi="Arial" w:cs="Arial"/>
          <w:sz w:val="20"/>
        </w:rPr>
        <w:t xml:space="preserve">For the term of this Agreement, Data Trustee will, at its election and as necessary under applicable law implementing Article 12(b) of the EU Data Protection Directive, either: (1) provide Customer with the ability to correct, delete, or block Customer Data, or (2) make such corrections, deletions, or blockages on Customer’s behalf. </w:t>
      </w:r>
    </w:p>
    <w:p w14:paraId="208BEC35" w14:textId="77777777" w:rsidR="004B5908" w:rsidRDefault="00972706" w:rsidP="00A03DCF">
      <w:pPr>
        <w:pStyle w:val="ProductList-Body"/>
        <w:numPr>
          <w:ilvl w:val="0"/>
          <w:numId w:val="18"/>
        </w:numPr>
        <w:spacing w:before="120"/>
        <w:rPr>
          <w:rFonts w:ascii="Arial" w:hAnsi="Arial" w:cs="Arial"/>
          <w:sz w:val="20"/>
        </w:rPr>
      </w:pPr>
      <w:r>
        <w:rPr>
          <w:rFonts w:ascii="Arial" w:hAnsi="Arial" w:cs="Arial"/>
          <w:b/>
          <w:sz w:val="20"/>
        </w:rPr>
        <w:t>Certifications and Audits.</w:t>
      </w:r>
      <w:r>
        <w:rPr>
          <w:rFonts w:ascii="Arial" w:hAnsi="Arial" w:cs="Arial"/>
          <w:sz w:val="20"/>
        </w:rPr>
        <w:t xml:space="preserve">  Data Trustee will coordinate with Microsoft to provide that Data Trustee’s handling of Customer Data is subject to the data security policy, ISO standards and audits (including Customer’s rights with respect to such audits) applicable to the German Online Services.  </w:t>
      </w:r>
    </w:p>
    <w:p w14:paraId="73495563" w14:textId="610991E5" w:rsidR="004B5908" w:rsidRDefault="00972706" w:rsidP="007C711E">
      <w:pPr>
        <w:spacing w:after="240"/>
        <w:ind w:left="360"/>
        <w:rPr>
          <w:rFonts w:cs="Arial"/>
          <w:szCs w:val="20"/>
        </w:rPr>
      </w:pPr>
      <w:r>
        <w:rPr>
          <w:rFonts w:cs="Arial"/>
          <w:b/>
          <w:szCs w:val="20"/>
        </w:rPr>
        <w:t>Security.</w:t>
      </w:r>
      <w:r>
        <w:rPr>
          <w:rFonts w:cs="Arial"/>
          <w:szCs w:val="20"/>
        </w:rPr>
        <w:t xml:space="preserve">  Data Trustee is committed to helping protect the security of Customer’s information. Data Trustee has implemented and will maintain and follow appropriate technical and organizational measures established by Microsoft</w:t>
      </w:r>
      <w:r>
        <w:rPr>
          <w:rFonts w:eastAsia="Arial" w:cs="Arial"/>
        </w:rPr>
        <w:t xml:space="preserve"> </w:t>
      </w:r>
      <w:r w:rsidR="00286E44">
        <w:rPr>
          <w:rFonts w:eastAsia="Arial" w:cs="Arial"/>
        </w:rPr>
        <w:t xml:space="preserve">(based on those measures detailed in </w:t>
      </w:r>
      <w:r>
        <w:rPr>
          <w:rFonts w:eastAsia="Arial" w:cs="Arial"/>
        </w:rPr>
        <w:t>Microsoft’s Online Services Terms</w:t>
      </w:r>
      <w:r w:rsidR="00286E44">
        <w:rPr>
          <w:rFonts w:eastAsia="Arial" w:cs="Arial"/>
        </w:rPr>
        <w:t>)</w:t>
      </w:r>
      <w:r>
        <w:rPr>
          <w:rFonts w:eastAsia="Arial" w:cs="Arial"/>
        </w:rPr>
        <w:t xml:space="preserve"> </w:t>
      </w:r>
      <w:r>
        <w:rPr>
          <w:rFonts w:cs="Arial"/>
          <w:szCs w:val="20"/>
        </w:rPr>
        <w:t>and intended to protect Customer Data against accidental, unauthorized or unlawful access, disclosure, alteration, loss, or destruction.  Additionally, Data Trustee will control access to Customer Data as detailed in this Agreement.</w:t>
      </w:r>
    </w:p>
    <w:p w14:paraId="5F5DAFAC" w14:textId="77777777" w:rsidR="004B5908" w:rsidRDefault="00972706">
      <w:pPr>
        <w:rPr>
          <w:rFonts w:cs="Arial"/>
          <w:szCs w:val="20"/>
        </w:rPr>
      </w:pPr>
      <w:r>
        <w:rPr>
          <w:rFonts w:cs="Arial"/>
          <w:b/>
          <w:szCs w:val="20"/>
        </w:rPr>
        <w:t xml:space="preserve">Instructions.  </w:t>
      </w:r>
      <w:r>
        <w:rPr>
          <w:rFonts w:cs="Arial"/>
          <w:szCs w:val="20"/>
        </w:rPr>
        <w:t>The Data Trustee Agreement is Customer’s complete and final instructions to Data Trustee for the processing of Customer Data. Any additional or alternate instructions must be agreed to in writing and is subject to approval by Microsoft and Data Trustee.</w:t>
      </w:r>
    </w:p>
    <w:p w14:paraId="28294B4D" w14:textId="77777777" w:rsidR="004B5908" w:rsidRDefault="00972706">
      <w:pPr>
        <w:rPr>
          <w:rFonts w:cs="Arial"/>
          <w:szCs w:val="20"/>
        </w:rPr>
      </w:pPr>
      <w:r>
        <w:rPr>
          <w:rFonts w:cs="Arial"/>
          <w:b/>
          <w:szCs w:val="20"/>
        </w:rPr>
        <w:t>Access to Customer Data</w:t>
      </w:r>
    </w:p>
    <w:p w14:paraId="533A9F70" w14:textId="7A550F57" w:rsidR="004B5908" w:rsidRDefault="00972706">
      <w:pPr>
        <w:rPr>
          <w:rFonts w:cs="Arial"/>
          <w:szCs w:val="20"/>
        </w:rPr>
      </w:pPr>
      <w:r>
        <w:rPr>
          <w:rFonts w:cs="Arial"/>
          <w:szCs w:val="20"/>
        </w:rPr>
        <w:t xml:space="preserve">Data Trustee </w:t>
      </w:r>
      <w:r w:rsidR="00352EF7">
        <w:rPr>
          <w:rFonts w:cs="Arial"/>
          <w:szCs w:val="20"/>
        </w:rPr>
        <w:t xml:space="preserve">alone </w:t>
      </w:r>
      <w:r>
        <w:rPr>
          <w:rFonts w:cs="Arial"/>
          <w:szCs w:val="20"/>
        </w:rPr>
        <w:t>control</w:t>
      </w:r>
      <w:r w:rsidR="00352EF7">
        <w:rPr>
          <w:rFonts w:cs="Arial"/>
          <w:szCs w:val="20"/>
        </w:rPr>
        <w:t>s</w:t>
      </w:r>
      <w:r>
        <w:rPr>
          <w:rFonts w:cs="Arial"/>
          <w:szCs w:val="20"/>
        </w:rPr>
        <w:t xml:space="preserve"> access</w:t>
      </w:r>
      <w:r w:rsidR="00285551">
        <w:rPr>
          <w:rFonts w:cs="Arial"/>
          <w:szCs w:val="20"/>
        </w:rPr>
        <w:t xml:space="preserve"> </w:t>
      </w:r>
      <w:r>
        <w:rPr>
          <w:rFonts w:cs="Arial"/>
          <w:szCs w:val="20"/>
        </w:rPr>
        <w:t>to Customer Data other than access initiated by Customer or Customer’s end users.</w:t>
      </w:r>
      <w:r w:rsidR="001C0AFF" w:rsidDel="001C0AFF">
        <w:rPr>
          <w:rFonts w:cs="Arial"/>
          <w:szCs w:val="20"/>
        </w:rPr>
        <w:t xml:space="preserve"> </w:t>
      </w:r>
      <w:r>
        <w:rPr>
          <w:rFonts w:cs="Arial"/>
          <w:szCs w:val="20"/>
        </w:rPr>
        <w:t>Microsoft Personnel will not have access to Customer Data except:</w:t>
      </w:r>
    </w:p>
    <w:p w14:paraId="0B037D0F" w14:textId="77777777" w:rsidR="004B5908" w:rsidRDefault="00972706" w:rsidP="00A03DCF">
      <w:pPr>
        <w:pStyle w:val="ListParagraph"/>
        <w:numPr>
          <w:ilvl w:val="0"/>
          <w:numId w:val="17"/>
        </w:numPr>
        <w:contextualSpacing w:val="0"/>
        <w:jc w:val="left"/>
        <w:rPr>
          <w:rFonts w:cs="Arial"/>
          <w:szCs w:val="20"/>
        </w:rPr>
      </w:pPr>
      <w:r>
        <w:rPr>
          <w:rFonts w:cs="Arial"/>
          <w:szCs w:val="20"/>
        </w:rPr>
        <w:t>When such access is granted by Data Trustee for the limited purpose of Microsoft Personnel resolving a customer support incident or problem with the German Online Services or where such access is required for Microsoft to perform maintenance or improvements to the German Online Services. In those limited circumstances, Data Trustee will grant such access only for the duration necessary to resolve the issue.  Data Trustee will monitor the access given and terminate the access when the issue is resolved.</w:t>
      </w:r>
    </w:p>
    <w:p w14:paraId="1FE1551C" w14:textId="77777777" w:rsidR="004B5908" w:rsidRDefault="00972706">
      <w:pPr>
        <w:pStyle w:val="ListParagraph"/>
        <w:ind w:left="360"/>
        <w:contextualSpacing w:val="0"/>
        <w:rPr>
          <w:rFonts w:cs="Arial"/>
          <w:szCs w:val="20"/>
        </w:rPr>
      </w:pPr>
      <w:r>
        <w:rPr>
          <w:rFonts w:cs="Arial"/>
          <w:szCs w:val="20"/>
        </w:rPr>
        <w:t>or</w:t>
      </w:r>
    </w:p>
    <w:p w14:paraId="228AD08A" w14:textId="68222312" w:rsidR="004B5908" w:rsidRDefault="00972706" w:rsidP="00A03DCF">
      <w:pPr>
        <w:pStyle w:val="ListParagraph"/>
        <w:numPr>
          <w:ilvl w:val="0"/>
          <w:numId w:val="17"/>
        </w:numPr>
        <w:contextualSpacing w:val="0"/>
        <w:jc w:val="left"/>
        <w:rPr>
          <w:rFonts w:cs="Arial"/>
          <w:szCs w:val="20"/>
        </w:rPr>
      </w:pPr>
      <w:r>
        <w:rPr>
          <w:rFonts w:cs="Arial"/>
          <w:szCs w:val="20"/>
        </w:rPr>
        <w:t>When such access is granted by Customer directly to Microsoft Personnel (for example, Customer sharing desktop with Microsoft support engineer or e-mailing Microsoft support engineer a file).  Data Trustee has no obligation to control or monitor such access.</w:t>
      </w:r>
    </w:p>
    <w:p w14:paraId="426F0EE8" w14:textId="77777777" w:rsidR="004B5908" w:rsidRDefault="00972706" w:rsidP="00524584">
      <w:pPr>
        <w:keepNext/>
        <w:rPr>
          <w:rFonts w:cs="Arial"/>
          <w:b/>
          <w:szCs w:val="20"/>
        </w:rPr>
      </w:pPr>
      <w:r>
        <w:rPr>
          <w:rFonts w:cs="Arial"/>
          <w:b/>
          <w:szCs w:val="20"/>
        </w:rPr>
        <w:t>Other Access</w:t>
      </w:r>
    </w:p>
    <w:p w14:paraId="399BACC7" w14:textId="77777777" w:rsidR="004B5908" w:rsidRDefault="00972706">
      <w:pPr>
        <w:rPr>
          <w:rFonts w:cs="Arial"/>
          <w:szCs w:val="20"/>
        </w:rPr>
      </w:pPr>
      <w:r>
        <w:rPr>
          <w:rFonts w:cs="Arial"/>
          <w:szCs w:val="20"/>
        </w:rPr>
        <w:t>In the event of an emergency that gives rise to imminent danger to persons or property at the data centers housing Customer Data, Data Trustee may grant access to emergency responders (e.g., police, ambulance personnel, fire fighters) solely as and for the time period reasonably necessary to respond to the emergency situation. Data Trustee will supervise the access by such responders to ensure it does not include access to Customer Data.</w:t>
      </w:r>
    </w:p>
    <w:p w14:paraId="2440279C" w14:textId="77777777" w:rsidR="004B5908" w:rsidRDefault="00972706">
      <w:pPr>
        <w:rPr>
          <w:rFonts w:cs="Arial"/>
          <w:szCs w:val="20"/>
        </w:rPr>
      </w:pPr>
      <w:r>
        <w:rPr>
          <w:rFonts w:cs="Arial"/>
          <w:szCs w:val="20"/>
        </w:rPr>
        <w:t>Microsoft may deploy anti-spam and anti-malware updates to the German Online Services without supervision of the Data Trustee, provided such updates do not provide Microsoft with access to Customer Data.</w:t>
      </w:r>
    </w:p>
    <w:p w14:paraId="4C3C52EE" w14:textId="77777777" w:rsidR="004B5908" w:rsidRDefault="00972706">
      <w:pPr>
        <w:rPr>
          <w:rFonts w:cs="Arial"/>
          <w:b/>
          <w:szCs w:val="20"/>
        </w:rPr>
      </w:pPr>
      <w:r>
        <w:rPr>
          <w:rFonts w:cs="Arial"/>
          <w:b/>
          <w:szCs w:val="20"/>
        </w:rPr>
        <w:t>Disclosure of Customer Data</w:t>
      </w:r>
    </w:p>
    <w:p w14:paraId="41464456" w14:textId="1E62B683" w:rsidR="004B5908" w:rsidRDefault="00972706">
      <w:pPr>
        <w:rPr>
          <w:rFonts w:cs="Arial"/>
          <w:szCs w:val="20"/>
        </w:rPr>
      </w:pPr>
      <w:r>
        <w:rPr>
          <w:rFonts w:cs="Arial"/>
          <w:szCs w:val="20"/>
        </w:rPr>
        <w:lastRenderedPageBreak/>
        <w:t>Data Trustee will not disclose Customer Data to third parties except (1) as Customer directs, (2) as described in this Data Trustee Agreement, or</w:t>
      </w:r>
      <w:r w:rsidR="00A03DCF">
        <w:rPr>
          <w:rFonts w:cs="Arial"/>
          <w:szCs w:val="20"/>
        </w:rPr>
        <w:t xml:space="preserve"> (3) as required by German law.</w:t>
      </w:r>
    </w:p>
    <w:p w14:paraId="3FB862D8" w14:textId="77777777" w:rsidR="004B5908" w:rsidRDefault="00972706">
      <w:pPr>
        <w:rPr>
          <w:rFonts w:cs="Arial"/>
          <w:szCs w:val="20"/>
        </w:rPr>
      </w:pPr>
      <w:r>
        <w:rPr>
          <w:rFonts w:cs="Arial"/>
          <w:szCs w:val="20"/>
        </w:rPr>
        <w:t>Data Trustee will not disclose Customer Data to law enforcement unless required by German law. If compelled to disclose Customer Data to law enforcement, then Data Trustee will promptly notify Customer and provide a copy of the demand unless legally prohibited from doing so.</w:t>
      </w:r>
    </w:p>
    <w:p w14:paraId="1FB4DCE0" w14:textId="77777777" w:rsidR="004B5908" w:rsidRDefault="00972706">
      <w:pPr>
        <w:rPr>
          <w:rFonts w:cs="Arial"/>
          <w:szCs w:val="20"/>
        </w:rPr>
      </w:pPr>
      <w:r>
        <w:rPr>
          <w:rFonts w:cs="Arial"/>
          <w:szCs w:val="20"/>
        </w:rPr>
        <w:t>Upon receipt of any other third party request for Customer Data (such as requests from Customer’s end users), Data Trustee will promptly notify Customer unless prohibited by German law. If Data Trustee is not required by law to disclose the Customer Data, Data Trustee will reject the request. If the request is valid and Data Trustee could be compelled to disclose the requested information, Data Trustee will ask the third party to request the Customer Data from Customer.  If a data subject requests access to its data, Data Trustee will forward such request to the Customer.</w:t>
      </w:r>
    </w:p>
    <w:p w14:paraId="788A4022" w14:textId="66755CAF" w:rsidR="004B5908" w:rsidRDefault="00972706">
      <w:pPr>
        <w:rPr>
          <w:rFonts w:cs="Arial"/>
          <w:szCs w:val="20"/>
        </w:rPr>
      </w:pPr>
      <w:r>
        <w:rPr>
          <w:rFonts w:cs="Arial"/>
          <w:szCs w:val="20"/>
        </w:rPr>
        <w:t>Subject to the above, Data Trustee will not provide any third party: (1) direct, indirect, blanket or unfettered access to Customer Data; (2) the platform encryption keys used to secure Customer Data or the ability to break such encryption; or (3) any kind of access to Customer Data if Data Trustee is aware that such data is used for purposes other th</w:t>
      </w:r>
      <w:r w:rsidR="00A03DCF">
        <w:rPr>
          <w:rFonts w:cs="Arial"/>
          <w:szCs w:val="20"/>
        </w:rPr>
        <w:t>an those stated in the request.</w:t>
      </w:r>
    </w:p>
    <w:p w14:paraId="6ACB527B" w14:textId="77777777" w:rsidR="004B5908" w:rsidRDefault="00972706">
      <w:pPr>
        <w:rPr>
          <w:rFonts w:cs="Arial"/>
          <w:szCs w:val="20"/>
        </w:rPr>
      </w:pPr>
      <w:r>
        <w:rPr>
          <w:rFonts w:cs="Arial"/>
          <w:szCs w:val="20"/>
        </w:rPr>
        <w:t>In support of the above, Data Trustee may provide Customer’s basic contact information to the third party.</w:t>
      </w:r>
    </w:p>
    <w:p w14:paraId="15283BE3" w14:textId="77777777" w:rsidR="004B5908" w:rsidRDefault="00972706">
      <w:pPr>
        <w:rPr>
          <w:rFonts w:cs="Arial"/>
          <w:szCs w:val="20"/>
        </w:rPr>
      </w:pPr>
      <w:r>
        <w:rPr>
          <w:rFonts w:cs="Arial"/>
          <w:b/>
          <w:szCs w:val="20"/>
        </w:rPr>
        <w:t>Location of Data Processing</w:t>
      </w:r>
    </w:p>
    <w:p w14:paraId="438E290A" w14:textId="22C56CA8" w:rsidR="004B5908" w:rsidRDefault="00972706">
      <w:pPr>
        <w:rPr>
          <w:rFonts w:cs="Arial"/>
          <w:szCs w:val="20"/>
        </w:rPr>
      </w:pPr>
      <w:r>
        <w:rPr>
          <w:rFonts w:cs="Arial"/>
          <w:szCs w:val="20"/>
        </w:rPr>
        <w:t>All processing of Customer Data performed by Data Trustee shall take place within Ge</w:t>
      </w:r>
      <w:r w:rsidR="00A03DCF">
        <w:rPr>
          <w:rFonts w:cs="Arial"/>
          <w:szCs w:val="20"/>
        </w:rPr>
        <w:t>rmany.</w:t>
      </w:r>
    </w:p>
    <w:p w14:paraId="3FC9399A" w14:textId="77777777" w:rsidR="004B5908" w:rsidRDefault="00972706">
      <w:pPr>
        <w:rPr>
          <w:rFonts w:cs="Arial"/>
          <w:b/>
          <w:szCs w:val="20"/>
        </w:rPr>
      </w:pPr>
      <w:r>
        <w:rPr>
          <w:rFonts w:cs="Arial"/>
          <w:b/>
          <w:szCs w:val="20"/>
        </w:rPr>
        <w:t>Subcontractors and Affiliates</w:t>
      </w:r>
    </w:p>
    <w:p w14:paraId="25B3A209" w14:textId="77777777" w:rsidR="004B5908" w:rsidRDefault="00972706">
      <w:pPr>
        <w:rPr>
          <w:rFonts w:cs="Arial"/>
          <w:szCs w:val="20"/>
        </w:rPr>
      </w:pPr>
      <w:r>
        <w:rPr>
          <w:rFonts w:cs="Arial"/>
          <w:szCs w:val="20"/>
        </w:rPr>
        <w:t>Data Trustee may not subcontract any portion of its processing of Customer Data without written approval by Customer.</w:t>
      </w:r>
    </w:p>
    <w:p w14:paraId="775C0BFB" w14:textId="1E28D9DC" w:rsidR="004B5908" w:rsidRDefault="00972706">
      <w:pPr>
        <w:rPr>
          <w:rFonts w:cs="Arial"/>
          <w:szCs w:val="20"/>
        </w:rPr>
      </w:pPr>
      <w:r>
        <w:rPr>
          <w:rFonts w:cs="Arial"/>
          <w:szCs w:val="20"/>
        </w:rPr>
        <w:t xml:space="preserve">Data Trustee may use the affiliates listed below for certain data processing tasks to </w:t>
      </w:r>
      <w:r w:rsidR="00A03DCF">
        <w:rPr>
          <w:rFonts w:cs="Arial"/>
          <w:szCs w:val="20"/>
        </w:rPr>
        <w:t>which Customer hereby consents:</w:t>
      </w:r>
    </w:p>
    <w:p w14:paraId="21449EC9" w14:textId="77777777" w:rsidR="004B5908" w:rsidRDefault="004B5908">
      <w:pPr>
        <w:pStyle w:val="ListParagraph"/>
        <w:spacing w:before="0"/>
        <w:rPr>
          <w:rFonts w:cs="Arial"/>
          <w:bCs/>
          <w:szCs w:val="20"/>
        </w:rPr>
      </w:pPr>
    </w:p>
    <w:p w14:paraId="608C4F92" w14:textId="77777777" w:rsidR="004B5908" w:rsidRDefault="00972706">
      <w:pPr>
        <w:pStyle w:val="ListParagraph"/>
        <w:spacing w:before="0"/>
        <w:rPr>
          <w:rFonts w:cs="Arial"/>
          <w:szCs w:val="20"/>
        </w:rPr>
      </w:pPr>
      <w:r>
        <w:rPr>
          <w:rFonts w:cs="Arial"/>
          <w:bCs/>
          <w:szCs w:val="20"/>
        </w:rPr>
        <w:t>Deutsche Telekom Regional Services and Solutions GmbH (RSS)</w:t>
      </w:r>
    </w:p>
    <w:p w14:paraId="01D589FB" w14:textId="77777777" w:rsidR="004B5908" w:rsidRDefault="00972706">
      <w:pPr>
        <w:spacing w:before="0"/>
        <w:ind w:left="720"/>
        <w:rPr>
          <w:rFonts w:cs="Arial"/>
          <w:szCs w:val="20"/>
        </w:rPr>
      </w:pPr>
      <w:r>
        <w:rPr>
          <w:rFonts w:cs="Arial"/>
          <w:szCs w:val="20"/>
        </w:rPr>
        <w:t xml:space="preserve">Address: </w:t>
      </w:r>
      <w:proofErr w:type="spellStart"/>
      <w:r>
        <w:rPr>
          <w:rFonts w:cs="Arial"/>
          <w:szCs w:val="20"/>
        </w:rPr>
        <w:t>Lübecker</w:t>
      </w:r>
      <w:proofErr w:type="spellEnd"/>
      <w:r>
        <w:rPr>
          <w:rFonts w:cs="Arial"/>
          <w:szCs w:val="20"/>
        </w:rPr>
        <w:t xml:space="preserve"> </w:t>
      </w:r>
      <w:proofErr w:type="spellStart"/>
      <w:r>
        <w:rPr>
          <w:rFonts w:cs="Arial"/>
          <w:szCs w:val="20"/>
        </w:rPr>
        <w:t>Strasse</w:t>
      </w:r>
      <w:proofErr w:type="spellEnd"/>
      <w:r>
        <w:rPr>
          <w:rFonts w:cs="Arial"/>
          <w:szCs w:val="20"/>
        </w:rPr>
        <w:t xml:space="preserve"> 2, 39124 Magdeburg, Germany</w:t>
      </w:r>
    </w:p>
    <w:p w14:paraId="781B11E9" w14:textId="77777777" w:rsidR="004B5908" w:rsidRDefault="004B5908">
      <w:pPr>
        <w:spacing w:before="0"/>
        <w:ind w:left="720"/>
        <w:rPr>
          <w:rFonts w:cs="Arial"/>
          <w:szCs w:val="20"/>
        </w:rPr>
      </w:pPr>
    </w:p>
    <w:p w14:paraId="418B0C89" w14:textId="77777777" w:rsidR="004B5908" w:rsidRDefault="00972706">
      <w:pPr>
        <w:pStyle w:val="ListParagraph"/>
        <w:spacing w:before="0"/>
        <w:rPr>
          <w:rFonts w:cs="Arial"/>
          <w:szCs w:val="20"/>
        </w:rPr>
      </w:pPr>
      <w:r>
        <w:rPr>
          <w:rFonts w:cs="Arial"/>
          <w:bCs/>
          <w:szCs w:val="20"/>
        </w:rPr>
        <w:t>T-Systems on site services GmbH (OS)</w:t>
      </w:r>
    </w:p>
    <w:p w14:paraId="0E6CBC1D" w14:textId="77777777" w:rsidR="004B5908" w:rsidRDefault="00972706">
      <w:pPr>
        <w:spacing w:before="0"/>
        <w:ind w:left="720"/>
        <w:rPr>
          <w:rFonts w:cs="Arial"/>
          <w:szCs w:val="20"/>
        </w:rPr>
      </w:pPr>
      <w:r>
        <w:rPr>
          <w:rFonts w:cs="Arial"/>
          <w:szCs w:val="20"/>
        </w:rPr>
        <w:t xml:space="preserve">Address: </w:t>
      </w:r>
      <w:proofErr w:type="spellStart"/>
      <w:r>
        <w:rPr>
          <w:rFonts w:cs="Arial"/>
          <w:szCs w:val="20"/>
        </w:rPr>
        <w:t>Holzhauser</w:t>
      </w:r>
      <w:proofErr w:type="spellEnd"/>
      <w:r>
        <w:rPr>
          <w:rFonts w:cs="Arial"/>
          <w:szCs w:val="20"/>
        </w:rPr>
        <w:t xml:space="preserve"> </w:t>
      </w:r>
      <w:proofErr w:type="spellStart"/>
      <w:r>
        <w:rPr>
          <w:rFonts w:cs="Arial"/>
          <w:szCs w:val="20"/>
        </w:rPr>
        <w:t>Straße</w:t>
      </w:r>
      <w:proofErr w:type="spellEnd"/>
      <w:r>
        <w:rPr>
          <w:rFonts w:cs="Arial"/>
          <w:szCs w:val="20"/>
        </w:rPr>
        <w:t xml:space="preserve"> 4 – 8, 13509 Berlin, Germany</w:t>
      </w:r>
    </w:p>
    <w:p w14:paraId="7C795DED" w14:textId="77777777" w:rsidR="004B5908" w:rsidRDefault="004B5908">
      <w:pPr>
        <w:spacing w:before="0"/>
        <w:ind w:left="720"/>
        <w:rPr>
          <w:rFonts w:cs="Arial"/>
          <w:szCs w:val="20"/>
        </w:rPr>
      </w:pPr>
    </w:p>
    <w:p w14:paraId="5715528B" w14:textId="77777777" w:rsidR="004B5908" w:rsidRDefault="00972706">
      <w:pPr>
        <w:pStyle w:val="ListParagraph"/>
        <w:spacing w:before="0"/>
        <w:rPr>
          <w:rFonts w:cs="Arial"/>
          <w:szCs w:val="20"/>
        </w:rPr>
      </w:pPr>
      <w:r>
        <w:rPr>
          <w:rFonts w:cs="Arial"/>
          <w:bCs/>
          <w:szCs w:val="20"/>
        </w:rPr>
        <w:t>I.T.E.N.O.S. International Telecom Network Operation Services GmbH (ITENOS)</w:t>
      </w:r>
    </w:p>
    <w:p w14:paraId="680C8BAA" w14:textId="77777777" w:rsidR="004B5908" w:rsidRDefault="00972706">
      <w:pPr>
        <w:spacing w:before="0"/>
        <w:ind w:left="720"/>
        <w:rPr>
          <w:rFonts w:cs="Arial"/>
          <w:szCs w:val="20"/>
        </w:rPr>
      </w:pPr>
      <w:r>
        <w:rPr>
          <w:rFonts w:cs="Arial"/>
          <w:szCs w:val="20"/>
        </w:rPr>
        <w:t xml:space="preserve">Address: </w:t>
      </w:r>
      <w:proofErr w:type="spellStart"/>
      <w:r>
        <w:rPr>
          <w:rFonts w:cs="Arial"/>
          <w:szCs w:val="20"/>
        </w:rPr>
        <w:t>Lievelingsweg</w:t>
      </w:r>
      <w:proofErr w:type="spellEnd"/>
      <w:r>
        <w:rPr>
          <w:rFonts w:cs="Arial"/>
          <w:szCs w:val="20"/>
        </w:rPr>
        <w:t xml:space="preserve"> 125, 53119 Bonn, Germany</w:t>
      </w:r>
    </w:p>
    <w:p w14:paraId="4456EB8C" w14:textId="77777777" w:rsidR="004B5908" w:rsidRDefault="004B5908">
      <w:pPr>
        <w:pStyle w:val="ListParagraph"/>
        <w:spacing w:before="0"/>
        <w:rPr>
          <w:rFonts w:cs="Arial"/>
          <w:bCs/>
          <w:szCs w:val="20"/>
        </w:rPr>
      </w:pPr>
    </w:p>
    <w:p w14:paraId="55973E30" w14:textId="77777777" w:rsidR="004B5908" w:rsidRDefault="00972706">
      <w:pPr>
        <w:pStyle w:val="ListParagraph"/>
        <w:spacing w:before="0"/>
        <w:rPr>
          <w:rFonts w:cs="Arial"/>
          <w:szCs w:val="20"/>
        </w:rPr>
      </w:pPr>
      <w:r>
        <w:rPr>
          <w:rFonts w:cs="Arial"/>
          <w:bCs/>
          <w:szCs w:val="20"/>
        </w:rPr>
        <w:t>T-Systems Multimedia Solutions GmbH (MMS)</w:t>
      </w:r>
    </w:p>
    <w:p w14:paraId="26399998" w14:textId="77777777" w:rsidR="004B5908" w:rsidRDefault="00972706">
      <w:pPr>
        <w:spacing w:before="0"/>
        <w:ind w:left="720"/>
        <w:rPr>
          <w:rFonts w:cs="Arial"/>
          <w:szCs w:val="20"/>
          <w:lang w:val="de-DE"/>
        </w:rPr>
      </w:pPr>
      <w:r>
        <w:rPr>
          <w:rFonts w:cs="Arial"/>
          <w:szCs w:val="20"/>
          <w:lang w:val="de-DE"/>
        </w:rPr>
        <w:t>Address: Riesaer Str. 5, 01129 Dresden, Germany</w:t>
      </w:r>
    </w:p>
    <w:p w14:paraId="0AC6341D" w14:textId="77777777" w:rsidR="004B5908" w:rsidRDefault="004B5908">
      <w:pPr>
        <w:spacing w:before="0"/>
        <w:ind w:left="720"/>
        <w:rPr>
          <w:rFonts w:cs="Arial"/>
          <w:szCs w:val="20"/>
          <w:lang w:val="de-DE"/>
        </w:rPr>
      </w:pPr>
    </w:p>
    <w:p w14:paraId="70C9F27B" w14:textId="77777777" w:rsidR="004B5908" w:rsidRDefault="00972706">
      <w:pPr>
        <w:spacing w:before="0"/>
        <w:ind w:left="720"/>
        <w:rPr>
          <w:rFonts w:cs="Arial"/>
          <w:szCs w:val="20"/>
          <w:lang w:val="de-DE"/>
        </w:rPr>
      </w:pPr>
      <w:r>
        <w:rPr>
          <w:rFonts w:cs="Arial"/>
          <w:bCs/>
          <w:szCs w:val="20"/>
          <w:lang w:val="de-DE"/>
        </w:rPr>
        <w:t>Deutsche Telekom Technischer Service GmbH (DTTS)</w:t>
      </w:r>
    </w:p>
    <w:p w14:paraId="0E68507F" w14:textId="77777777" w:rsidR="004B5908" w:rsidRDefault="00972706">
      <w:pPr>
        <w:spacing w:before="0"/>
        <w:ind w:left="720"/>
        <w:rPr>
          <w:rFonts w:cs="Arial"/>
          <w:szCs w:val="20"/>
          <w:lang w:val="de-DE"/>
        </w:rPr>
      </w:pPr>
      <w:r>
        <w:rPr>
          <w:rFonts w:cs="Arial"/>
          <w:szCs w:val="20"/>
          <w:lang w:val="de-DE"/>
        </w:rPr>
        <w:t>Address: Friedrich-Ebert-Allee 71-77, 53113 Bonn, Germany</w:t>
      </w:r>
    </w:p>
    <w:p w14:paraId="52E4DCB2" w14:textId="77777777" w:rsidR="004B5908" w:rsidRDefault="004B5908">
      <w:pPr>
        <w:spacing w:before="0"/>
        <w:ind w:left="720"/>
        <w:rPr>
          <w:rFonts w:cs="Arial"/>
          <w:szCs w:val="20"/>
          <w:lang w:val="de-DE"/>
        </w:rPr>
      </w:pPr>
    </w:p>
    <w:p w14:paraId="30F37A39" w14:textId="77777777" w:rsidR="004B5908" w:rsidRDefault="00972706">
      <w:pPr>
        <w:pStyle w:val="ListParagraph"/>
        <w:spacing w:before="0"/>
        <w:rPr>
          <w:rFonts w:cs="Arial"/>
          <w:szCs w:val="20"/>
          <w:lang w:val="de-DE"/>
        </w:rPr>
      </w:pPr>
      <w:r>
        <w:rPr>
          <w:rFonts w:cs="Arial"/>
          <w:bCs/>
          <w:szCs w:val="20"/>
          <w:lang w:val="de-DE"/>
        </w:rPr>
        <w:t xml:space="preserve">Telekom Deutschland GmbH </w:t>
      </w:r>
    </w:p>
    <w:p w14:paraId="07A4A338" w14:textId="77777777" w:rsidR="004B5908" w:rsidRDefault="00972706">
      <w:pPr>
        <w:spacing w:before="0"/>
        <w:ind w:left="720"/>
        <w:rPr>
          <w:rFonts w:cs="Arial"/>
          <w:szCs w:val="20"/>
          <w:lang w:val="de-DE"/>
        </w:rPr>
      </w:pPr>
      <w:r>
        <w:rPr>
          <w:rFonts w:cs="Arial"/>
          <w:szCs w:val="20"/>
          <w:lang w:val="de-DE"/>
        </w:rPr>
        <w:t>Address:  Landgrabenweg 151, 53227 Bonn, Germany</w:t>
      </w:r>
    </w:p>
    <w:p w14:paraId="52164BE6" w14:textId="77777777" w:rsidR="004B5908" w:rsidRDefault="004B5908">
      <w:pPr>
        <w:spacing w:before="0"/>
        <w:ind w:left="720"/>
        <w:rPr>
          <w:rFonts w:cs="Arial"/>
          <w:szCs w:val="20"/>
          <w:lang w:val="de-DE"/>
        </w:rPr>
      </w:pPr>
    </w:p>
    <w:p w14:paraId="3C6A8501" w14:textId="77777777" w:rsidR="004B5908" w:rsidRDefault="00972706">
      <w:pPr>
        <w:pStyle w:val="ListParagraph"/>
        <w:spacing w:before="0"/>
        <w:rPr>
          <w:rFonts w:cs="Arial"/>
          <w:szCs w:val="20"/>
          <w:lang w:val="de-DE"/>
        </w:rPr>
      </w:pPr>
      <w:r>
        <w:rPr>
          <w:rFonts w:cs="Arial"/>
          <w:bCs/>
          <w:szCs w:val="20"/>
          <w:lang w:val="de-DE"/>
        </w:rPr>
        <w:t>Deutsche Telekom AG</w:t>
      </w:r>
    </w:p>
    <w:p w14:paraId="5D7D5805" w14:textId="77777777" w:rsidR="004B5908" w:rsidRDefault="00972706">
      <w:pPr>
        <w:spacing w:before="0"/>
        <w:ind w:left="720"/>
        <w:rPr>
          <w:rFonts w:cs="Arial"/>
          <w:szCs w:val="20"/>
          <w:lang w:val="en-GB"/>
        </w:rPr>
      </w:pPr>
      <w:r>
        <w:rPr>
          <w:rFonts w:cs="Arial"/>
          <w:szCs w:val="20"/>
          <w:lang w:val="en-GB"/>
        </w:rPr>
        <w:t>Address: Friedrich-Ebert-</w:t>
      </w:r>
      <w:proofErr w:type="spellStart"/>
      <w:r>
        <w:rPr>
          <w:rFonts w:cs="Arial"/>
          <w:szCs w:val="20"/>
          <w:lang w:val="en-GB"/>
        </w:rPr>
        <w:t>Allee</w:t>
      </w:r>
      <w:proofErr w:type="spellEnd"/>
      <w:r>
        <w:rPr>
          <w:rFonts w:cs="Arial"/>
          <w:szCs w:val="20"/>
          <w:lang w:val="en-GB"/>
        </w:rPr>
        <w:t xml:space="preserve"> 140, 53113 Bonn, Germany  </w:t>
      </w:r>
    </w:p>
    <w:p w14:paraId="2CA69DCC" w14:textId="77777777" w:rsidR="004B5908" w:rsidRDefault="004B5908">
      <w:pPr>
        <w:rPr>
          <w:rFonts w:cs="Arial"/>
          <w:szCs w:val="20"/>
          <w:lang w:val="en-GB"/>
        </w:rPr>
      </w:pPr>
    </w:p>
    <w:p w14:paraId="0F0056C1" w14:textId="77777777" w:rsidR="004B5908" w:rsidRDefault="00972706">
      <w:pPr>
        <w:rPr>
          <w:rFonts w:cs="Arial"/>
          <w:szCs w:val="20"/>
        </w:rPr>
      </w:pPr>
      <w:r>
        <w:rPr>
          <w:rFonts w:cs="Arial"/>
          <w:szCs w:val="20"/>
        </w:rPr>
        <w:t>Data Trustee remains responsible for the performance of such affiliates under this Agreement and will ensure such affiliates comply with all requirements herein, including processing Customer Data solely within Germany and subject to German law.</w:t>
      </w:r>
    </w:p>
    <w:p w14:paraId="1B0CF412" w14:textId="77777777" w:rsidR="004B5908" w:rsidRDefault="00972706">
      <w:pPr>
        <w:rPr>
          <w:rFonts w:cs="Arial"/>
          <w:b/>
          <w:szCs w:val="20"/>
        </w:rPr>
      </w:pPr>
      <w:r>
        <w:rPr>
          <w:rFonts w:cs="Arial"/>
          <w:b/>
          <w:szCs w:val="20"/>
        </w:rPr>
        <w:t>Compliance with Laws</w:t>
      </w:r>
    </w:p>
    <w:p w14:paraId="5AFC14BA" w14:textId="77777777" w:rsidR="004B5908" w:rsidRDefault="00972706">
      <w:pPr>
        <w:rPr>
          <w:rFonts w:cs="Arial"/>
          <w:szCs w:val="20"/>
        </w:rPr>
      </w:pPr>
      <w:r>
        <w:rPr>
          <w:rFonts w:cs="Arial"/>
          <w:szCs w:val="20"/>
        </w:rPr>
        <w:t>Data Trustee personnel are obligated to maintain the security and secrecy of any Customer Data as provided in this Agreement, and this obligation continues even after their engagement ends.</w:t>
      </w:r>
    </w:p>
    <w:p w14:paraId="13B41AA2" w14:textId="77777777" w:rsidR="004B5908" w:rsidRDefault="00972706">
      <w:pPr>
        <w:rPr>
          <w:rFonts w:cs="Arial"/>
          <w:szCs w:val="20"/>
        </w:rPr>
      </w:pPr>
      <w:r>
        <w:rPr>
          <w:rFonts w:cs="Arial"/>
          <w:szCs w:val="20"/>
        </w:rPr>
        <w:lastRenderedPageBreak/>
        <w:t>Data Trustee will comply with all laws and regulations applicable to its part of the provision of the German Online Services.  However, Data Trustee is not responsible for compliance with any laws or regulations applicable to Customer or Customer’s industry that are not generally applicable to Data Trustee.  Data Trustee does not determine whether Customer Data includes information subject to any specific law or regulation.</w:t>
      </w:r>
    </w:p>
    <w:p w14:paraId="7F6E8460" w14:textId="77777777" w:rsidR="004B5908" w:rsidRDefault="00972706">
      <w:pPr>
        <w:rPr>
          <w:rFonts w:cs="Arial"/>
          <w:szCs w:val="20"/>
        </w:rPr>
      </w:pPr>
      <w:r>
        <w:rPr>
          <w:rFonts w:cs="Arial"/>
          <w:szCs w:val="20"/>
        </w:rPr>
        <w:t>Customer must comply with all laws and regulations applicable to its use of German Online Services, including laws related to privacy, data protection and confidentiality of communications.  Customer is responsible for implementing and maintaining privacy protections and security measures for components that Customer provides or controls (such as within a Microsoft Azure customer’s virtual machine or application), and for determining whether the German Online Services are appropriate for storage and processing of information subject to any specific law or regulation.</w:t>
      </w:r>
    </w:p>
    <w:p w14:paraId="4DD95AAC" w14:textId="77777777" w:rsidR="004B5908" w:rsidRDefault="00972706">
      <w:pPr>
        <w:rPr>
          <w:rFonts w:cs="Arial"/>
          <w:szCs w:val="20"/>
        </w:rPr>
      </w:pPr>
      <w:r>
        <w:rPr>
          <w:rFonts w:cs="Arial"/>
          <w:b/>
          <w:szCs w:val="20"/>
        </w:rPr>
        <w:t>Privacy Contact</w:t>
      </w:r>
    </w:p>
    <w:p w14:paraId="267865CE" w14:textId="77777777" w:rsidR="004B5908" w:rsidRDefault="00972706">
      <w:pPr>
        <w:rPr>
          <w:rFonts w:cs="Arial"/>
          <w:szCs w:val="20"/>
        </w:rPr>
      </w:pPr>
      <w:r>
        <w:rPr>
          <w:rFonts w:cs="Arial"/>
          <w:szCs w:val="20"/>
        </w:rPr>
        <w:t>The privacy representative for Data Trustee can be reached at the following address:</w:t>
      </w:r>
    </w:p>
    <w:p w14:paraId="73E66A32" w14:textId="77777777" w:rsidR="004B5908" w:rsidRDefault="00972706">
      <w:pPr>
        <w:ind w:left="720"/>
        <w:contextualSpacing/>
        <w:rPr>
          <w:rFonts w:cs="Arial"/>
          <w:szCs w:val="20"/>
          <w:lang w:val="de-DE"/>
        </w:rPr>
      </w:pPr>
      <w:r>
        <w:rPr>
          <w:rFonts w:cs="Arial"/>
          <w:szCs w:val="20"/>
          <w:lang w:val="de-DE"/>
        </w:rPr>
        <w:t>Deutsche Telekom AG</w:t>
      </w:r>
    </w:p>
    <w:p w14:paraId="6985029D" w14:textId="77777777" w:rsidR="004B5908" w:rsidRDefault="00972706">
      <w:pPr>
        <w:ind w:left="720"/>
        <w:contextualSpacing/>
        <w:rPr>
          <w:rFonts w:cs="Arial"/>
          <w:szCs w:val="20"/>
          <w:lang w:val="de-DE"/>
        </w:rPr>
      </w:pPr>
      <w:r>
        <w:rPr>
          <w:rFonts w:cs="Arial"/>
          <w:szCs w:val="20"/>
          <w:lang w:val="de-DE"/>
        </w:rPr>
        <w:t xml:space="preserve">Konzerndatenschutz / Group Privacy </w:t>
      </w:r>
    </w:p>
    <w:p w14:paraId="2EC22404" w14:textId="77777777" w:rsidR="004B5908" w:rsidRDefault="00972706">
      <w:pPr>
        <w:ind w:left="720"/>
        <w:contextualSpacing/>
        <w:rPr>
          <w:rFonts w:cs="Arial"/>
          <w:szCs w:val="20"/>
          <w:lang w:val="de-DE"/>
        </w:rPr>
      </w:pPr>
      <w:r>
        <w:rPr>
          <w:rFonts w:cs="Arial"/>
          <w:szCs w:val="20"/>
          <w:lang w:val="de-DE"/>
        </w:rPr>
        <w:t xml:space="preserve">Konzernbeauftragter für den Datenschutz / CPO </w:t>
      </w:r>
    </w:p>
    <w:p w14:paraId="68EC8544" w14:textId="77777777" w:rsidR="004B5908" w:rsidRDefault="00972706">
      <w:pPr>
        <w:ind w:left="720"/>
        <w:contextualSpacing/>
        <w:rPr>
          <w:rFonts w:cs="Arial"/>
          <w:szCs w:val="20"/>
          <w:lang w:val="de-DE"/>
        </w:rPr>
      </w:pPr>
      <w:r>
        <w:rPr>
          <w:rFonts w:cs="Arial"/>
          <w:szCs w:val="20"/>
          <w:lang w:val="de-DE"/>
        </w:rPr>
        <w:t>Dr. Claus-Dieter Ulmer</w:t>
      </w:r>
    </w:p>
    <w:p w14:paraId="54C17D69" w14:textId="77777777" w:rsidR="004B5908" w:rsidRDefault="00972706">
      <w:pPr>
        <w:ind w:left="720"/>
        <w:contextualSpacing/>
        <w:rPr>
          <w:rFonts w:cs="Arial"/>
          <w:szCs w:val="20"/>
          <w:lang w:val="de-DE"/>
        </w:rPr>
      </w:pPr>
      <w:r>
        <w:rPr>
          <w:rFonts w:cs="Arial"/>
          <w:szCs w:val="20"/>
          <w:lang w:val="de-DE"/>
        </w:rPr>
        <w:t xml:space="preserve">Friedrich-Ebert-Allee 140 </w:t>
      </w:r>
    </w:p>
    <w:p w14:paraId="1DF4FAB7" w14:textId="77777777" w:rsidR="004B5908" w:rsidRDefault="00972706">
      <w:pPr>
        <w:ind w:left="720"/>
        <w:contextualSpacing/>
        <w:rPr>
          <w:rFonts w:cs="Arial"/>
          <w:szCs w:val="20"/>
          <w:lang w:val="de-DE"/>
        </w:rPr>
      </w:pPr>
      <w:r>
        <w:rPr>
          <w:rFonts w:cs="Arial"/>
          <w:szCs w:val="20"/>
          <w:lang w:val="de-DE"/>
        </w:rPr>
        <w:t>D-53113 Bonn, Germany</w:t>
      </w:r>
    </w:p>
    <w:p w14:paraId="5A430297" w14:textId="77777777" w:rsidR="004B5908" w:rsidRDefault="00972706">
      <w:pPr>
        <w:ind w:left="720"/>
        <w:rPr>
          <w:rFonts w:cs="Arial"/>
          <w:szCs w:val="20"/>
        </w:rPr>
      </w:pPr>
      <w:r>
        <w:rPr>
          <w:rFonts w:cs="Arial"/>
          <w:szCs w:val="20"/>
        </w:rPr>
        <w:t>Datenschutz@telekom.de</w:t>
      </w:r>
    </w:p>
    <w:p w14:paraId="57C738F7" w14:textId="77777777" w:rsidR="004B5908" w:rsidRDefault="00972706">
      <w:pPr>
        <w:rPr>
          <w:rFonts w:cs="Arial"/>
          <w:b/>
          <w:szCs w:val="20"/>
        </w:rPr>
      </w:pPr>
      <w:r>
        <w:rPr>
          <w:rFonts w:cs="Arial"/>
          <w:b/>
          <w:szCs w:val="20"/>
        </w:rPr>
        <w:t>Term &amp; Termination; Duration of Data Processing; Survival of Terms</w:t>
      </w:r>
    </w:p>
    <w:p w14:paraId="10E13AF8" w14:textId="358E3E89" w:rsidR="004B5908" w:rsidRDefault="00972706">
      <w:pPr>
        <w:rPr>
          <w:rFonts w:cs="Arial"/>
          <w:szCs w:val="20"/>
        </w:rPr>
      </w:pPr>
      <w:r>
        <w:rPr>
          <w:rFonts w:cs="Arial"/>
          <w:szCs w:val="20"/>
        </w:rPr>
        <w:t>This Data Trustee Agreement shall automatically terminate upon (1) any termination or expiration of Customer’s Microsoft Agreement or enrollment for German Online Services thereunder or (2) if Customer objects to the assignment to a replacement data trustee as specified in the Assignment provision below.  Additionally, Data Trustee may terminate this Data Trustee Agreement with a notice period of 90 days if Data Trustee’s agreement with Microsoft is terminated and Data Trustee is no longer acting as Data Tr</w:t>
      </w:r>
      <w:r w:rsidR="00A03DCF">
        <w:rPr>
          <w:rFonts w:cs="Arial"/>
          <w:szCs w:val="20"/>
        </w:rPr>
        <w:t>ustee.</w:t>
      </w:r>
    </w:p>
    <w:p w14:paraId="2B9FEA67" w14:textId="77777777" w:rsidR="004B5908" w:rsidRDefault="00972706">
      <w:pPr>
        <w:rPr>
          <w:rFonts w:cs="Arial"/>
          <w:szCs w:val="20"/>
        </w:rPr>
      </w:pPr>
      <w:r>
        <w:rPr>
          <w:rFonts w:cs="Arial"/>
          <w:szCs w:val="20"/>
        </w:rPr>
        <w:t>Data Trustee’s obligations with respect to Customer Data in its possession shall remain in force until such Customer Data has been deleted.</w:t>
      </w:r>
    </w:p>
    <w:p w14:paraId="30F02EA3" w14:textId="77777777" w:rsidR="004B5908" w:rsidRDefault="00972706">
      <w:pPr>
        <w:rPr>
          <w:rFonts w:cs="Arial"/>
          <w:szCs w:val="20"/>
        </w:rPr>
      </w:pPr>
      <w:r>
        <w:rPr>
          <w:rFonts w:cs="Arial"/>
          <w:b/>
          <w:szCs w:val="20"/>
        </w:rPr>
        <w:t>Assignment; Change in Data Trustee</w:t>
      </w:r>
    </w:p>
    <w:p w14:paraId="0939E60E" w14:textId="379F382B" w:rsidR="004B5908" w:rsidRDefault="00972706">
      <w:pPr>
        <w:rPr>
          <w:rFonts w:cs="Arial"/>
          <w:szCs w:val="20"/>
        </w:rPr>
      </w:pPr>
      <w:r>
        <w:rPr>
          <w:rFonts w:cs="Arial"/>
          <w:szCs w:val="20"/>
        </w:rPr>
        <w:t>Customer may assign this Data Trustee Agreement to its affiliate only if (1) such assignment would be permitted by the assignment provision of its Microsoft Agreement, (2) Customer simultaneously assigns its Microsoft Agreement to the same affiliate, and (3) Customer provides notice in writing of the assignment.  Any other assignment by Customer must be approved by Data Trustee and Microsoft in writing and is void if</w:t>
      </w:r>
      <w:r w:rsidR="00A03DCF">
        <w:rPr>
          <w:rFonts w:cs="Arial"/>
          <w:szCs w:val="20"/>
        </w:rPr>
        <w:t xml:space="preserve"> no such approval is obtained.</w:t>
      </w:r>
    </w:p>
    <w:p w14:paraId="0D3B5B77" w14:textId="72EE49CD" w:rsidR="004B5908" w:rsidRDefault="00972706">
      <w:pPr>
        <w:rPr>
          <w:rFonts w:cs="Arial"/>
          <w:szCs w:val="20"/>
        </w:rPr>
      </w:pPr>
      <w:r>
        <w:rPr>
          <w:rFonts w:cs="Arial"/>
          <w:szCs w:val="20"/>
        </w:rPr>
        <w:t>Data Trustee may assign this Agreement to a replacement Data Trustee by providing Customer with 90 days’ written notice of such assignment.  If Customer objects to such assignment, Customer’s only remedy is to terminate this Data Trustee Agreement by providing written notice before the end of the 90-day period, in which event this Agreement will deemed terminated upon receipt by Data Trustee of such written notice.  If Customer does not object to the assignment before the end of the 90-day period in accordance with the above terms, the assignment shall be deemed accepted and the Data Trustee Agreement shall remain in full force and effect with the replacement data trustee.</w:t>
      </w:r>
    </w:p>
    <w:p w14:paraId="3930966F" w14:textId="77777777" w:rsidR="004B5908" w:rsidRDefault="00972706">
      <w:pPr>
        <w:rPr>
          <w:rFonts w:cs="Arial"/>
          <w:szCs w:val="20"/>
        </w:rPr>
      </w:pPr>
      <w:r>
        <w:rPr>
          <w:rFonts w:cs="Arial"/>
          <w:szCs w:val="20"/>
        </w:rPr>
        <w:t>During the transition phase, the existing Data Trustee may grant limited, supervised access to the replacement Data Trustee as necessary for training the replacement Data Trustee in preparation for its assumption of the obligations under this Agreement.</w:t>
      </w:r>
    </w:p>
    <w:p w14:paraId="1807EEA1" w14:textId="77777777" w:rsidR="004B5908" w:rsidRDefault="00972706" w:rsidP="007C711E">
      <w:pPr>
        <w:spacing w:after="120"/>
        <w:rPr>
          <w:rFonts w:cs="Arial"/>
          <w:b/>
          <w:szCs w:val="20"/>
        </w:rPr>
      </w:pPr>
      <w:r>
        <w:rPr>
          <w:rFonts w:cs="Arial"/>
          <w:b/>
          <w:szCs w:val="20"/>
        </w:rPr>
        <w:t>Liability</w:t>
      </w:r>
    </w:p>
    <w:p w14:paraId="035A42DA" w14:textId="2B74AACB" w:rsidR="004B5908" w:rsidRDefault="00972706" w:rsidP="007C711E">
      <w:pPr>
        <w:pStyle w:val="ListParagraph"/>
        <w:numPr>
          <w:ilvl w:val="0"/>
          <w:numId w:val="19"/>
        </w:numPr>
        <w:spacing w:before="0" w:after="120"/>
        <w:contextualSpacing w:val="0"/>
        <w:jc w:val="left"/>
        <w:rPr>
          <w:rFonts w:cs="Arial"/>
          <w:szCs w:val="20"/>
        </w:rPr>
      </w:pPr>
      <w:r>
        <w:rPr>
          <w:rFonts w:cs="Arial"/>
          <w:szCs w:val="20"/>
        </w:rPr>
        <w:t xml:space="preserve">Data Trustee shall be liable to Customer solely in </w:t>
      </w:r>
      <w:r w:rsidR="00A03DCF">
        <w:rPr>
          <w:rFonts w:cs="Arial"/>
          <w:szCs w:val="20"/>
        </w:rPr>
        <w:t>accordance with statutory laws:</w:t>
      </w:r>
    </w:p>
    <w:p w14:paraId="38C346B0" w14:textId="3A5BFB87" w:rsidR="004B5908" w:rsidRDefault="00972706" w:rsidP="007C711E">
      <w:pPr>
        <w:pStyle w:val="ListParagraph"/>
        <w:numPr>
          <w:ilvl w:val="0"/>
          <w:numId w:val="20"/>
        </w:numPr>
        <w:spacing w:before="0" w:after="120"/>
        <w:contextualSpacing w:val="0"/>
        <w:jc w:val="left"/>
        <w:rPr>
          <w:rFonts w:cs="Arial"/>
          <w:szCs w:val="20"/>
        </w:rPr>
      </w:pPr>
      <w:r>
        <w:rPr>
          <w:rFonts w:cs="Arial"/>
          <w:szCs w:val="20"/>
        </w:rPr>
        <w:t xml:space="preserve">for any damage caused by willful intent or gross negligence on the part of Data Trustee, </w:t>
      </w:r>
      <w:r w:rsidR="00A03DCF">
        <w:rPr>
          <w:rFonts w:cs="Arial"/>
          <w:szCs w:val="20"/>
        </w:rPr>
        <w:t>its legal or vicarious agents;</w:t>
      </w:r>
    </w:p>
    <w:p w14:paraId="367BAF32" w14:textId="14F3FE4A" w:rsidR="004B5908" w:rsidRDefault="00972706" w:rsidP="007C711E">
      <w:pPr>
        <w:pStyle w:val="ListParagraph"/>
        <w:numPr>
          <w:ilvl w:val="0"/>
          <w:numId w:val="20"/>
        </w:numPr>
        <w:spacing w:before="0" w:after="120"/>
        <w:contextualSpacing w:val="0"/>
        <w:jc w:val="left"/>
        <w:rPr>
          <w:rFonts w:cs="Arial"/>
          <w:szCs w:val="20"/>
        </w:rPr>
      </w:pPr>
      <w:r>
        <w:rPr>
          <w:rFonts w:cs="Arial"/>
          <w:szCs w:val="20"/>
        </w:rPr>
        <w:t xml:space="preserve">in accordance </w:t>
      </w:r>
      <w:r w:rsidR="00A03DCF">
        <w:rPr>
          <w:rFonts w:cs="Arial"/>
          <w:szCs w:val="20"/>
        </w:rPr>
        <w:t>with the Product Liability Act;</w:t>
      </w:r>
    </w:p>
    <w:p w14:paraId="41FCE229" w14:textId="77777777" w:rsidR="004B5908" w:rsidRDefault="00972706" w:rsidP="007C711E">
      <w:pPr>
        <w:pStyle w:val="ListParagraph"/>
        <w:numPr>
          <w:ilvl w:val="0"/>
          <w:numId w:val="20"/>
        </w:numPr>
        <w:spacing w:before="0" w:after="120"/>
        <w:contextualSpacing w:val="0"/>
        <w:jc w:val="left"/>
        <w:rPr>
          <w:rFonts w:cs="Arial"/>
          <w:szCs w:val="20"/>
        </w:rPr>
      </w:pPr>
      <w:r>
        <w:rPr>
          <w:rFonts w:cs="Arial"/>
          <w:szCs w:val="20"/>
        </w:rPr>
        <w:t>for damages arising from loss of life, bodily injury or damage to health caused by the Data Trustee, its legal or vicarious agents; and</w:t>
      </w:r>
    </w:p>
    <w:p w14:paraId="1D7D264C" w14:textId="13D79BD4" w:rsidR="004B5908" w:rsidRDefault="00972706" w:rsidP="00A03DCF">
      <w:pPr>
        <w:pStyle w:val="ListParagraph"/>
        <w:numPr>
          <w:ilvl w:val="0"/>
          <w:numId w:val="20"/>
        </w:numPr>
        <w:contextualSpacing w:val="0"/>
        <w:jc w:val="left"/>
        <w:rPr>
          <w:rFonts w:cs="Arial"/>
          <w:szCs w:val="20"/>
        </w:rPr>
      </w:pPr>
      <w:r>
        <w:rPr>
          <w:rFonts w:cs="Arial"/>
          <w:szCs w:val="20"/>
        </w:rPr>
        <w:lastRenderedPageBreak/>
        <w:t>in case Data Trustee is liable on grounds of a guarantee within the meaning of sections 434 and 443 of the German Civil Co</w:t>
      </w:r>
      <w:r w:rsidR="00A03DCF">
        <w:rPr>
          <w:rFonts w:cs="Arial"/>
          <w:szCs w:val="20"/>
        </w:rPr>
        <w:t>de ("</w:t>
      </w:r>
      <w:proofErr w:type="spellStart"/>
      <w:r w:rsidR="00A03DCF">
        <w:rPr>
          <w:rFonts w:cs="Arial"/>
          <w:szCs w:val="20"/>
        </w:rPr>
        <w:t>Bürgerliches</w:t>
      </w:r>
      <w:proofErr w:type="spellEnd"/>
      <w:r w:rsidR="00A03DCF">
        <w:rPr>
          <w:rFonts w:cs="Arial"/>
          <w:szCs w:val="20"/>
        </w:rPr>
        <w:t xml:space="preserve"> </w:t>
      </w:r>
      <w:proofErr w:type="spellStart"/>
      <w:r w:rsidR="00A03DCF">
        <w:rPr>
          <w:rFonts w:cs="Arial"/>
          <w:szCs w:val="20"/>
        </w:rPr>
        <w:t>Gesetzbuch</w:t>
      </w:r>
      <w:proofErr w:type="spellEnd"/>
      <w:r w:rsidR="00A03DCF">
        <w:rPr>
          <w:rFonts w:cs="Arial"/>
          <w:szCs w:val="20"/>
        </w:rPr>
        <w:t>").</w:t>
      </w:r>
    </w:p>
    <w:p w14:paraId="1931D82B" w14:textId="77777777" w:rsidR="00A03DCF" w:rsidRDefault="00972706" w:rsidP="00A03DCF">
      <w:pPr>
        <w:pStyle w:val="ListParagraph"/>
        <w:numPr>
          <w:ilvl w:val="0"/>
          <w:numId w:val="19"/>
        </w:numPr>
        <w:contextualSpacing w:val="0"/>
        <w:jc w:val="left"/>
        <w:rPr>
          <w:rFonts w:cs="Arial"/>
          <w:szCs w:val="20"/>
        </w:rPr>
      </w:pPr>
      <w:r>
        <w:rPr>
          <w:rFonts w:cs="Arial"/>
          <w:szCs w:val="20"/>
        </w:rPr>
        <w:t>Data Trustee shall not be liable in the event of slight negligence unless a significant contractual obligation has been violated whose fulfillment is a prerequisite for the proper performance of the Agreement or the infringement of which jeopardizes the achievement of the purpose of the Agreement, and upon whose compliance the customer can normally rely (</w:t>
      </w:r>
      <w:proofErr w:type="spellStart"/>
      <w:r>
        <w:rPr>
          <w:rFonts w:cs="Arial"/>
          <w:i/>
          <w:szCs w:val="20"/>
        </w:rPr>
        <w:t>Kardinalpflichten</w:t>
      </w:r>
      <w:proofErr w:type="spellEnd"/>
      <w:r w:rsidR="00A03DCF">
        <w:rPr>
          <w:rFonts w:cs="Arial"/>
          <w:szCs w:val="20"/>
        </w:rPr>
        <w:t>).</w:t>
      </w:r>
    </w:p>
    <w:p w14:paraId="6532FE8F" w14:textId="1A430C0C" w:rsidR="004B5908" w:rsidRDefault="00972706" w:rsidP="00A03DCF">
      <w:pPr>
        <w:pStyle w:val="ListParagraph"/>
        <w:contextualSpacing w:val="0"/>
        <w:jc w:val="left"/>
        <w:rPr>
          <w:rFonts w:cs="Arial"/>
          <w:szCs w:val="20"/>
        </w:rPr>
      </w:pPr>
      <w:r>
        <w:rPr>
          <w:rFonts w:cs="Arial"/>
          <w:szCs w:val="20"/>
        </w:rPr>
        <w:t xml:space="preserve">If Data Trustee is liable as set forth in this subsection (2), any property or pecuniary damage shall be limited to foreseeable damage that is typical for the Agreement. This shall also apply to lost </w:t>
      </w:r>
      <w:r w:rsidR="00A03DCF">
        <w:rPr>
          <w:rFonts w:cs="Arial"/>
          <w:szCs w:val="20"/>
        </w:rPr>
        <w:t>profit and unachieved savings.</w:t>
      </w:r>
    </w:p>
    <w:p w14:paraId="2CDA4BF9" w14:textId="1757254E" w:rsidR="004B5908" w:rsidRPr="00A03DCF" w:rsidRDefault="00972706" w:rsidP="00A03DCF">
      <w:pPr>
        <w:pStyle w:val="ListParagraph"/>
        <w:contextualSpacing w:val="0"/>
        <w:jc w:val="left"/>
        <w:rPr>
          <w:rFonts w:cs="Arial"/>
          <w:szCs w:val="20"/>
        </w:rPr>
      </w:pPr>
      <w:r>
        <w:rPr>
          <w:rFonts w:cs="Arial"/>
          <w:szCs w:val="20"/>
        </w:rPr>
        <w:t>The liability as described in this Subsection (2) for property damage and pecuniary damage shall be limited to the lesser of (a) 250,000 EUR per damage event and 500,000 EUR for all damage arising from this Agreement and (b) the limitation of liability set forth in the Microsoft Agreement.</w:t>
      </w:r>
    </w:p>
    <w:p w14:paraId="4DA16A0B" w14:textId="0D4A47EB" w:rsidR="004B5908" w:rsidRDefault="00972706" w:rsidP="00A03DCF">
      <w:pPr>
        <w:pStyle w:val="ListParagraph"/>
        <w:contextualSpacing w:val="0"/>
        <w:rPr>
          <w:rFonts w:cs="Arial"/>
          <w:szCs w:val="20"/>
        </w:rPr>
      </w:pPr>
      <w:r>
        <w:rPr>
          <w:rFonts w:cs="Arial"/>
          <w:szCs w:val="20"/>
        </w:rPr>
        <w:t>Liability as stipulated under Subsection (1) above shall remain una</w:t>
      </w:r>
      <w:r w:rsidR="00A03DCF">
        <w:rPr>
          <w:rFonts w:cs="Arial"/>
          <w:szCs w:val="20"/>
        </w:rPr>
        <w:t>ffected by this subsection (2).</w:t>
      </w:r>
    </w:p>
    <w:p w14:paraId="446E18FD" w14:textId="77777777" w:rsidR="004B5908" w:rsidRDefault="00972706" w:rsidP="00A03DCF">
      <w:pPr>
        <w:pStyle w:val="ListParagraph"/>
        <w:numPr>
          <w:ilvl w:val="0"/>
          <w:numId w:val="19"/>
        </w:numPr>
        <w:contextualSpacing w:val="0"/>
        <w:jc w:val="left"/>
        <w:rPr>
          <w:rFonts w:cs="Arial"/>
          <w:szCs w:val="20"/>
        </w:rPr>
      </w:pPr>
      <w:r>
        <w:rPr>
          <w:rFonts w:cs="Arial"/>
          <w:szCs w:val="20"/>
        </w:rPr>
        <w:t>Subsections (1) through (2) shall apply accordingly to claims for the reimbursement of expenses and any other liability and indemnification claims asserted by the customer against Data Trustee.</w:t>
      </w:r>
    </w:p>
    <w:p w14:paraId="4EC17874" w14:textId="77777777" w:rsidR="004B5908" w:rsidRDefault="00972706" w:rsidP="00A03DCF">
      <w:pPr>
        <w:spacing w:before="360"/>
        <w:rPr>
          <w:rFonts w:cs="Arial"/>
          <w:b/>
          <w:szCs w:val="20"/>
        </w:rPr>
      </w:pPr>
      <w:r>
        <w:rPr>
          <w:rFonts w:cs="Arial"/>
          <w:b/>
          <w:szCs w:val="20"/>
        </w:rPr>
        <w:t>Applicable Law &amp; Venue</w:t>
      </w:r>
    </w:p>
    <w:p w14:paraId="6F36CC1C" w14:textId="77777777" w:rsidR="004B5908" w:rsidRDefault="00972706">
      <w:pPr>
        <w:rPr>
          <w:rFonts w:cs="Arial"/>
          <w:szCs w:val="20"/>
        </w:rPr>
      </w:pPr>
      <w:r>
        <w:rPr>
          <w:rFonts w:cs="Arial"/>
          <w:szCs w:val="20"/>
        </w:rPr>
        <w:t>The terms of this Data Trustee Agreement shall be governed by and construed in accordance with the laws of Germany.  Any action to enforce this Data Trustee Agreement must be brought in Germany.</w:t>
      </w:r>
    </w:p>
    <w:p w14:paraId="24414370" w14:textId="77777777" w:rsidR="004B5908" w:rsidRDefault="00972706">
      <w:pPr>
        <w:rPr>
          <w:rFonts w:cs="Arial"/>
          <w:b/>
          <w:szCs w:val="20"/>
        </w:rPr>
      </w:pPr>
      <w:r>
        <w:rPr>
          <w:rFonts w:cs="Arial"/>
          <w:b/>
          <w:szCs w:val="20"/>
        </w:rPr>
        <w:t>Notices</w:t>
      </w:r>
    </w:p>
    <w:p w14:paraId="76C4DD80" w14:textId="77777777" w:rsidR="004B5908" w:rsidRDefault="00972706">
      <w:pPr>
        <w:rPr>
          <w:rFonts w:cs="Arial"/>
          <w:szCs w:val="20"/>
        </w:rPr>
      </w:pPr>
      <w:r>
        <w:rPr>
          <w:rFonts w:cs="Arial"/>
          <w:szCs w:val="20"/>
        </w:rPr>
        <w:t>Notices will be treated as delivered on the date shown on the return receipt or on the courier confirmation of delivery.  Notices, authorizations, and requests in connection with this Data Trustee Agreement must be sent by regular or overnight mail or express courier to the Data Trustee at:</w:t>
      </w:r>
    </w:p>
    <w:p w14:paraId="79727214" w14:textId="77777777" w:rsidR="004B5908" w:rsidRDefault="00972706">
      <w:pPr>
        <w:ind w:left="720"/>
        <w:rPr>
          <w:rFonts w:cs="Arial"/>
          <w:szCs w:val="20"/>
          <w:lang w:val="de-DE"/>
        </w:rPr>
      </w:pPr>
      <w:r>
        <w:rPr>
          <w:rFonts w:cs="Arial"/>
          <w:szCs w:val="20"/>
          <w:lang w:val="de-DE"/>
        </w:rPr>
        <w:t>T-Systems International GmbH</w:t>
      </w:r>
    </w:p>
    <w:p w14:paraId="368F6FC3" w14:textId="77777777" w:rsidR="004B5908" w:rsidRDefault="00972706">
      <w:pPr>
        <w:spacing w:before="0"/>
        <w:ind w:left="720"/>
        <w:rPr>
          <w:rFonts w:cs="Arial"/>
          <w:color w:val="auto"/>
          <w:szCs w:val="20"/>
          <w:lang w:val="de-DE"/>
        </w:rPr>
      </w:pPr>
      <w:r>
        <w:rPr>
          <w:color w:val="auto"/>
          <w:lang w:val="de-DE"/>
        </w:rPr>
        <w:t>Digital Division</w:t>
      </w:r>
    </w:p>
    <w:p w14:paraId="37BF677A" w14:textId="77777777" w:rsidR="004B5908" w:rsidRDefault="00972706">
      <w:pPr>
        <w:spacing w:before="0"/>
        <w:ind w:left="720"/>
        <w:rPr>
          <w:rFonts w:cs="Arial"/>
          <w:color w:val="auto"/>
          <w:szCs w:val="20"/>
          <w:lang w:val="de-DE"/>
        </w:rPr>
      </w:pPr>
      <w:r>
        <w:rPr>
          <w:color w:val="auto"/>
          <w:lang w:val="de-DE"/>
        </w:rPr>
        <w:t>CPPE / Microsoft – Postfach 29</w:t>
      </w:r>
    </w:p>
    <w:p w14:paraId="44F192C7" w14:textId="77777777" w:rsidR="004B5908" w:rsidRDefault="00972706">
      <w:pPr>
        <w:spacing w:before="0"/>
        <w:ind w:left="720"/>
        <w:rPr>
          <w:rFonts w:cs="Arial"/>
          <w:color w:val="auto"/>
          <w:szCs w:val="20"/>
          <w:lang w:val="de-DE"/>
        </w:rPr>
      </w:pPr>
      <w:r>
        <w:rPr>
          <w:color w:val="auto"/>
          <w:lang w:val="de-DE"/>
        </w:rPr>
        <w:t xml:space="preserve">Fasanenweg 5 </w:t>
      </w:r>
    </w:p>
    <w:p w14:paraId="0298C5DF" w14:textId="77777777" w:rsidR="004B5908" w:rsidRPr="00524584" w:rsidRDefault="00972706">
      <w:pPr>
        <w:spacing w:before="0"/>
        <w:ind w:left="720"/>
        <w:rPr>
          <w:color w:val="auto"/>
        </w:rPr>
      </w:pPr>
      <w:r>
        <w:rPr>
          <w:color w:val="auto"/>
        </w:rPr>
        <w:t xml:space="preserve">70771 </w:t>
      </w:r>
      <w:proofErr w:type="spellStart"/>
      <w:r>
        <w:rPr>
          <w:color w:val="auto"/>
        </w:rPr>
        <w:t>Leinfelden-Echterdingen</w:t>
      </w:r>
      <w:proofErr w:type="spellEnd"/>
    </w:p>
    <w:p w14:paraId="39EBACDE" w14:textId="77777777" w:rsidR="004B5908" w:rsidRDefault="00972706">
      <w:pPr>
        <w:spacing w:before="0"/>
        <w:ind w:left="720"/>
        <w:rPr>
          <w:rFonts w:cs="Arial"/>
          <w:szCs w:val="20"/>
        </w:rPr>
      </w:pPr>
      <w:r>
        <w:rPr>
          <w:rFonts w:cs="Arial"/>
          <w:szCs w:val="20"/>
        </w:rPr>
        <w:t>Germany</w:t>
      </w:r>
    </w:p>
    <w:p w14:paraId="2153849D" w14:textId="77777777" w:rsidR="004B5908" w:rsidRDefault="004B5908">
      <w:pPr>
        <w:spacing w:before="0"/>
        <w:ind w:left="720"/>
        <w:rPr>
          <w:rFonts w:cs="Arial"/>
          <w:szCs w:val="20"/>
        </w:rPr>
      </w:pPr>
    </w:p>
    <w:p w14:paraId="1C133BDA" w14:textId="77777777" w:rsidR="004B5908" w:rsidRDefault="00972706">
      <w:pPr>
        <w:rPr>
          <w:rFonts w:cs="Arial"/>
          <w:szCs w:val="20"/>
        </w:rPr>
      </w:pPr>
      <w:r>
        <w:rPr>
          <w:rFonts w:cs="Arial"/>
          <w:szCs w:val="20"/>
        </w:rPr>
        <w:t>Copies of all notices must also be sent to:</w:t>
      </w:r>
    </w:p>
    <w:p w14:paraId="28EBD23E" w14:textId="77777777" w:rsidR="004B5908" w:rsidRDefault="00972706">
      <w:pPr>
        <w:ind w:left="720"/>
        <w:jc w:val="left"/>
        <w:rPr>
          <w:rFonts w:cs="Arial"/>
          <w:szCs w:val="20"/>
        </w:rPr>
      </w:pPr>
      <w:r>
        <w:rPr>
          <w:rFonts w:cs="Arial"/>
          <w:szCs w:val="20"/>
        </w:rPr>
        <w:t>Microsoft Corporation</w:t>
      </w:r>
      <w:r>
        <w:rPr>
          <w:rFonts w:cs="Arial"/>
          <w:szCs w:val="20"/>
        </w:rPr>
        <w:br/>
        <w:t>Legal and Corporate Affairs</w:t>
      </w:r>
      <w:r>
        <w:rPr>
          <w:rFonts w:cs="Arial"/>
          <w:szCs w:val="20"/>
        </w:rPr>
        <w:br/>
        <w:t>Volume Licensing Group</w:t>
      </w:r>
    </w:p>
    <w:p w14:paraId="79ED6944" w14:textId="77777777" w:rsidR="004B5908" w:rsidRDefault="00972706">
      <w:pPr>
        <w:spacing w:before="0"/>
        <w:ind w:left="720"/>
        <w:jc w:val="left"/>
        <w:rPr>
          <w:rFonts w:cs="Arial"/>
          <w:szCs w:val="20"/>
        </w:rPr>
      </w:pPr>
      <w:r>
        <w:rPr>
          <w:rFonts w:cs="Arial"/>
          <w:szCs w:val="20"/>
        </w:rPr>
        <w:t>One Microsoft Way</w:t>
      </w:r>
    </w:p>
    <w:p w14:paraId="23EC4041" w14:textId="77777777" w:rsidR="004B5908" w:rsidRDefault="00972706">
      <w:pPr>
        <w:spacing w:before="0"/>
        <w:ind w:left="720"/>
        <w:jc w:val="left"/>
        <w:rPr>
          <w:rFonts w:cs="Arial"/>
          <w:szCs w:val="20"/>
        </w:rPr>
      </w:pPr>
      <w:r>
        <w:rPr>
          <w:rFonts w:cs="Arial"/>
          <w:szCs w:val="20"/>
        </w:rPr>
        <w:t>Redmond, WA 98052</w:t>
      </w:r>
    </w:p>
    <w:p w14:paraId="3969BC7B" w14:textId="77777777" w:rsidR="004B5908" w:rsidRDefault="00972706">
      <w:pPr>
        <w:spacing w:before="0"/>
        <w:ind w:left="720"/>
        <w:jc w:val="left"/>
        <w:rPr>
          <w:rFonts w:cs="Arial"/>
          <w:szCs w:val="20"/>
        </w:rPr>
      </w:pPr>
      <w:r>
        <w:rPr>
          <w:rFonts w:cs="Arial"/>
          <w:szCs w:val="20"/>
        </w:rPr>
        <w:t>USA</w:t>
      </w:r>
    </w:p>
    <w:p w14:paraId="28707D5F" w14:textId="77777777" w:rsidR="004B5908" w:rsidRDefault="00972706">
      <w:pPr>
        <w:rPr>
          <w:rFonts w:cs="Arial"/>
          <w:b/>
          <w:szCs w:val="20"/>
        </w:rPr>
      </w:pPr>
      <w:r>
        <w:rPr>
          <w:rFonts w:cs="Arial"/>
          <w:b/>
          <w:szCs w:val="20"/>
        </w:rPr>
        <w:t>Entire Agreement; Modifications</w:t>
      </w:r>
    </w:p>
    <w:p w14:paraId="7E86724F" w14:textId="77777777" w:rsidR="004B5908" w:rsidRDefault="00972706">
      <w:pPr>
        <w:rPr>
          <w:rFonts w:cs="Arial"/>
          <w:szCs w:val="20"/>
        </w:rPr>
      </w:pPr>
      <w:r>
        <w:rPr>
          <w:rFonts w:cs="Arial"/>
          <w:bCs/>
          <w:szCs w:val="20"/>
        </w:rPr>
        <w:t>This Data Trustee Agreement is the entire agreement concerning its subject matter and supersedes any prior or concurrent communications.</w:t>
      </w:r>
      <w:r>
        <w:rPr>
          <w:rFonts w:cs="Arial"/>
          <w:szCs w:val="20"/>
        </w:rPr>
        <w:t xml:space="preserve">  Any modification to this Data Trustee Agreement must be approved in writing by Microsoft, Data Trustee, and Customer. </w:t>
      </w:r>
    </w:p>
    <w:p w14:paraId="06DC47E0" w14:textId="77777777" w:rsidR="004B5908" w:rsidRDefault="00972706">
      <w:pPr>
        <w:rPr>
          <w:rFonts w:cs="Arial"/>
          <w:b/>
          <w:szCs w:val="20"/>
        </w:rPr>
      </w:pPr>
      <w:r>
        <w:rPr>
          <w:rFonts w:cs="Arial"/>
          <w:b/>
          <w:szCs w:val="20"/>
        </w:rPr>
        <w:t>Signature of this Data Trustee Agreement</w:t>
      </w:r>
    </w:p>
    <w:p w14:paraId="42964996" w14:textId="77777777" w:rsidR="00352EF7" w:rsidRDefault="00352EF7" w:rsidP="00352EF7">
      <w:pPr>
        <w:rPr>
          <w:rFonts w:cs="Arial"/>
          <w:szCs w:val="20"/>
        </w:rPr>
      </w:pPr>
      <w:r>
        <w:rPr>
          <w:rFonts w:cs="Arial"/>
          <w:szCs w:val="20"/>
        </w:rPr>
        <w:t xml:space="preserve">This Data Trustee Agreement is executed between: </w:t>
      </w:r>
    </w:p>
    <w:p w14:paraId="1A91E433" w14:textId="044405A8" w:rsidR="00352EF7" w:rsidRDefault="00352EF7" w:rsidP="00352EF7">
      <w:pPr>
        <w:ind w:left="720"/>
        <w:rPr>
          <w:rFonts w:cs="Arial"/>
          <w:szCs w:val="20"/>
        </w:rPr>
      </w:pPr>
      <w:r w:rsidRPr="00A45541">
        <w:rPr>
          <w:rFonts w:cs="Arial"/>
          <w:b/>
          <w:szCs w:val="20"/>
        </w:rPr>
        <w:t>Customer</w:t>
      </w:r>
      <w:r w:rsidRPr="00A45541">
        <w:rPr>
          <w:rFonts w:cs="Arial"/>
          <w:szCs w:val="20"/>
        </w:rPr>
        <w:t>,</w:t>
      </w:r>
      <w:r w:rsidRPr="00A45541">
        <w:rPr>
          <w:rFonts w:cs="Arial"/>
          <w:b/>
          <w:szCs w:val="20"/>
        </w:rPr>
        <w:t xml:space="preserve"> </w:t>
      </w:r>
      <w:r>
        <w:rPr>
          <w:rFonts w:cs="Arial"/>
          <w:szCs w:val="20"/>
        </w:rPr>
        <w:t>as identified below</w:t>
      </w:r>
    </w:p>
    <w:p w14:paraId="69EC30CC" w14:textId="77777777" w:rsidR="00352EF7" w:rsidRPr="00A45541" w:rsidRDefault="00352EF7" w:rsidP="00352EF7">
      <w:pPr>
        <w:ind w:left="720"/>
        <w:rPr>
          <w:rFonts w:cs="Arial"/>
          <w:szCs w:val="20"/>
          <w:lang w:val="de-DE"/>
        </w:rPr>
      </w:pPr>
      <w:r>
        <w:rPr>
          <w:rFonts w:cs="Arial"/>
          <w:szCs w:val="20"/>
          <w:lang w:val="de-DE"/>
        </w:rPr>
        <w:t>a</w:t>
      </w:r>
      <w:r w:rsidRPr="00A45541">
        <w:rPr>
          <w:rFonts w:cs="Arial"/>
          <w:szCs w:val="20"/>
          <w:lang w:val="de-DE"/>
        </w:rPr>
        <w:t>nd</w:t>
      </w:r>
    </w:p>
    <w:p w14:paraId="2518EBC3" w14:textId="77777777" w:rsidR="00352EF7" w:rsidRPr="00A45541" w:rsidRDefault="00352EF7" w:rsidP="00352EF7">
      <w:pPr>
        <w:ind w:left="720"/>
        <w:jc w:val="left"/>
        <w:rPr>
          <w:rFonts w:cs="Arial"/>
          <w:szCs w:val="20"/>
          <w:lang w:val="de-DE"/>
        </w:rPr>
      </w:pPr>
      <w:r w:rsidRPr="00A45541">
        <w:rPr>
          <w:rFonts w:cs="Arial"/>
          <w:b/>
          <w:szCs w:val="20"/>
          <w:lang w:val="de-DE"/>
        </w:rPr>
        <w:lastRenderedPageBreak/>
        <w:t>T-</w:t>
      </w:r>
      <w:r>
        <w:rPr>
          <w:rFonts w:cs="Arial"/>
          <w:b/>
          <w:szCs w:val="20"/>
          <w:lang w:val="de-DE"/>
        </w:rPr>
        <w:t>S</w:t>
      </w:r>
      <w:r w:rsidRPr="00A45541">
        <w:rPr>
          <w:rFonts w:cs="Arial"/>
          <w:b/>
          <w:szCs w:val="20"/>
          <w:lang w:val="de-DE"/>
        </w:rPr>
        <w:t>ystems International GmbH</w:t>
      </w:r>
      <w:r>
        <w:rPr>
          <w:rFonts w:cs="Arial"/>
          <w:b/>
          <w:szCs w:val="20"/>
          <w:lang w:val="de-DE"/>
        </w:rPr>
        <w:br/>
      </w:r>
      <w:r>
        <w:rPr>
          <w:rFonts w:cs="Arial"/>
          <w:szCs w:val="20"/>
          <w:lang w:val="de-DE"/>
        </w:rPr>
        <w:t>Hahnstraße 43d</w:t>
      </w:r>
      <w:r>
        <w:rPr>
          <w:rFonts w:cs="Arial"/>
          <w:szCs w:val="20"/>
          <w:lang w:val="de-DE"/>
        </w:rPr>
        <w:br/>
      </w:r>
      <w:r w:rsidRPr="00A45541">
        <w:rPr>
          <w:rFonts w:cs="Arial"/>
          <w:szCs w:val="20"/>
          <w:lang w:val="de-DE"/>
        </w:rPr>
        <w:t>60528</w:t>
      </w:r>
      <w:r>
        <w:rPr>
          <w:rFonts w:cs="Arial"/>
          <w:szCs w:val="20"/>
          <w:lang w:val="de-DE"/>
        </w:rPr>
        <w:t xml:space="preserve"> Frankfurt a.M.</w:t>
      </w:r>
      <w:r>
        <w:rPr>
          <w:rFonts w:cs="Arial"/>
          <w:szCs w:val="20"/>
          <w:lang w:val="de-DE"/>
        </w:rPr>
        <w:br/>
      </w:r>
      <w:r w:rsidRPr="00A45541">
        <w:rPr>
          <w:rFonts w:cs="Arial"/>
          <w:szCs w:val="20"/>
          <w:lang w:val="de-DE"/>
        </w:rPr>
        <w:t>Germany</w:t>
      </w:r>
    </w:p>
    <w:p w14:paraId="4BBE0390" w14:textId="6B02B269" w:rsidR="004B5908" w:rsidRDefault="00972706">
      <w:pPr>
        <w:rPr>
          <w:rFonts w:cs="Arial"/>
          <w:szCs w:val="20"/>
        </w:rPr>
      </w:pPr>
      <w:r>
        <w:rPr>
          <w:rFonts w:cs="Arial"/>
          <w:szCs w:val="20"/>
        </w:rPr>
        <w:t>Customer is responsible and should determine whether the data protection law or other laws applicable to Customer (e.g., German data protection law) requires the written form of this Data Trust</w:t>
      </w:r>
      <w:r w:rsidR="00A03DCF">
        <w:rPr>
          <w:rFonts w:cs="Arial"/>
          <w:szCs w:val="20"/>
        </w:rPr>
        <w:t>ee Agreement.</w:t>
      </w:r>
    </w:p>
    <w:p w14:paraId="539B8513" w14:textId="529AECFF" w:rsidR="004B5908" w:rsidRDefault="00972706">
      <w:pPr>
        <w:rPr>
          <w:rFonts w:cs="Arial"/>
          <w:szCs w:val="20"/>
        </w:rPr>
      </w:pPr>
      <w:r>
        <w:rPr>
          <w:rFonts w:cs="Arial"/>
          <w:szCs w:val="20"/>
        </w:rPr>
        <w:t>Where it does, Customer should print a copy of this Agreement and without making modifications, sign it below, and return to</w:t>
      </w:r>
      <w:r w:rsidR="00F87263">
        <w:rPr>
          <w:rFonts w:cs="Arial"/>
          <w:szCs w:val="20"/>
        </w:rPr>
        <w:t>:</w:t>
      </w:r>
    </w:p>
    <w:p w14:paraId="7FEC5503" w14:textId="77777777" w:rsidR="00F87263" w:rsidRPr="00C61FB5" w:rsidRDefault="00F87263" w:rsidP="007C711E">
      <w:pPr>
        <w:keepNext/>
        <w:keepLines/>
        <w:ind w:left="720"/>
        <w:rPr>
          <w:rFonts w:cs="Arial"/>
          <w:szCs w:val="20"/>
        </w:rPr>
      </w:pPr>
      <w:r w:rsidRPr="00C61FB5">
        <w:rPr>
          <w:rFonts w:cs="Arial"/>
          <w:szCs w:val="20"/>
          <w:lang w:val="de-DE"/>
        </w:rPr>
        <w:t>Microsoft Deutschland GmbH</w:t>
      </w:r>
    </w:p>
    <w:p w14:paraId="28864921" w14:textId="77777777" w:rsidR="00F87263" w:rsidRPr="00C61FB5" w:rsidRDefault="00F87263" w:rsidP="00F87263">
      <w:pPr>
        <w:keepNext/>
        <w:keepLines/>
        <w:spacing w:before="0"/>
        <w:ind w:left="720"/>
        <w:rPr>
          <w:rFonts w:cs="Arial"/>
          <w:szCs w:val="20"/>
        </w:rPr>
      </w:pPr>
      <w:r w:rsidRPr="00C61FB5">
        <w:rPr>
          <w:rFonts w:cs="Arial"/>
          <w:szCs w:val="20"/>
          <w:lang w:val="de-DE"/>
        </w:rPr>
        <w:t>Attention: Microsoft Cloud Germany</w:t>
      </w:r>
    </w:p>
    <w:p w14:paraId="42B04656" w14:textId="77777777" w:rsidR="00F87263" w:rsidRPr="00C61FB5" w:rsidRDefault="00F87263" w:rsidP="00F87263">
      <w:pPr>
        <w:keepNext/>
        <w:keepLines/>
        <w:spacing w:before="0"/>
        <w:ind w:left="720"/>
        <w:rPr>
          <w:rFonts w:cs="Arial"/>
          <w:szCs w:val="20"/>
        </w:rPr>
      </w:pPr>
      <w:r w:rsidRPr="00C61FB5">
        <w:rPr>
          <w:rFonts w:cs="Arial"/>
          <w:szCs w:val="20"/>
          <w:lang w:val="de-DE"/>
        </w:rPr>
        <w:t>Walter-Gropius-Straße 5</w:t>
      </w:r>
    </w:p>
    <w:p w14:paraId="7F8738CA" w14:textId="77777777" w:rsidR="00F87263" w:rsidRPr="00C61FB5" w:rsidRDefault="00F87263" w:rsidP="00F87263">
      <w:pPr>
        <w:keepNext/>
        <w:keepLines/>
        <w:spacing w:before="0"/>
        <w:ind w:left="720"/>
        <w:rPr>
          <w:rFonts w:cs="Arial"/>
          <w:szCs w:val="20"/>
          <w:lang w:val="de-DE"/>
        </w:rPr>
      </w:pPr>
      <w:r w:rsidRPr="00C61FB5">
        <w:rPr>
          <w:rFonts w:cs="Arial"/>
          <w:szCs w:val="20"/>
          <w:lang w:val="de-DE"/>
        </w:rPr>
        <w:t>80807 München</w:t>
      </w:r>
    </w:p>
    <w:p w14:paraId="10985D3F" w14:textId="1B668AEE" w:rsidR="00F87263" w:rsidRDefault="00F87263" w:rsidP="00F87263">
      <w:pPr>
        <w:keepNext/>
        <w:keepLines/>
        <w:spacing w:before="0"/>
        <w:ind w:left="720"/>
        <w:rPr>
          <w:rFonts w:cs="Arial"/>
          <w:szCs w:val="20"/>
        </w:rPr>
      </w:pPr>
      <w:r w:rsidRPr="00C61FB5">
        <w:rPr>
          <w:rFonts w:cs="Arial"/>
          <w:szCs w:val="20"/>
          <w:lang w:val="de-DE"/>
        </w:rPr>
        <w:t>Germany</w:t>
      </w:r>
    </w:p>
    <w:p w14:paraId="104D1AF9" w14:textId="1C82C8E2" w:rsidR="004B5908" w:rsidRDefault="00972706">
      <w:pPr>
        <w:rPr>
          <w:rFonts w:cs="Arial"/>
          <w:szCs w:val="20"/>
        </w:rPr>
      </w:pPr>
      <w:r>
        <w:rPr>
          <w:rFonts w:cs="Arial"/>
          <w:szCs w:val="20"/>
        </w:rPr>
        <w:t>Alternatively, where permitted, the parties (or their authorized representatives) may execute through electronic consent.</w:t>
      </w:r>
    </w:p>
    <w:p w14:paraId="7910799A" w14:textId="77777777" w:rsidR="004B5908" w:rsidRDefault="004B5908">
      <w:pPr>
        <w:rPr>
          <w:rFonts w:cs="Arial"/>
          <w:szCs w:val="20"/>
        </w:rPr>
      </w:pPr>
    </w:p>
    <w:p w14:paraId="455A8596" w14:textId="312D3275" w:rsidR="00AD62C0" w:rsidRDefault="00352EF7" w:rsidP="00AD62C0">
      <w:pPr>
        <w:tabs>
          <w:tab w:val="left" w:pos="2151"/>
          <w:tab w:val="left" w:pos="8280"/>
        </w:tabs>
        <w:rPr>
          <w:rFonts w:cs="Arial"/>
          <w:szCs w:val="20"/>
        </w:rPr>
      </w:pPr>
      <w:r>
        <w:rPr>
          <w:rFonts w:cs="Arial"/>
          <w:szCs w:val="20"/>
        </w:rPr>
        <w:t xml:space="preserve">Optional signature on behalf of </w:t>
      </w:r>
      <w:r w:rsidR="00AD62C0">
        <w:rPr>
          <w:rFonts w:cs="Arial"/>
          <w:szCs w:val="20"/>
        </w:rPr>
        <w:t>Customer:</w:t>
      </w:r>
      <w:r>
        <w:rPr>
          <w:rFonts w:cs="Arial"/>
          <w:szCs w:val="20"/>
        </w:rPr>
        <w:t xml:space="preserve"> </w:t>
      </w:r>
      <w:r w:rsidR="00AD62C0" w:rsidRPr="007C5F65">
        <w:rPr>
          <w:rFonts w:cs="Arial"/>
          <w:szCs w:val="20"/>
          <w:u w:val="single"/>
        </w:rPr>
        <w:tab/>
      </w:r>
    </w:p>
    <w:p w14:paraId="3CC3ABED" w14:textId="77777777" w:rsidR="00AD62C0" w:rsidRDefault="00AD62C0" w:rsidP="00AD62C0">
      <w:pPr>
        <w:tabs>
          <w:tab w:val="left" w:pos="2070"/>
          <w:tab w:val="left" w:pos="3780"/>
          <w:tab w:val="left" w:pos="8280"/>
        </w:tabs>
        <w:ind w:left="-144" w:firstLine="720"/>
        <w:rPr>
          <w:rFonts w:cs="Arial"/>
          <w:szCs w:val="20"/>
        </w:rPr>
      </w:pPr>
      <w:r>
        <w:rPr>
          <w:rFonts w:cs="Arial"/>
          <w:szCs w:val="20"/>
        </w:rPr>
        <w:t xml:space="preserve">Name of Entity (legal entity name): </w:t>
      </w:r>
      <w:r>
        <w:rPr>
          <w:rFonts w:cs="Arial"/>
          <w:szCs w:val="20"/>
        </w:rPr>
        <w:tab/>
      </w:r>
      <w:r w:rsidRPr="007C5F65">
        <w:rPr>
          <w:rFonts w:cs="Arial"/>
          <w:szCs w:val="20"/>
          <w:u w:val="single"/>
        </w:rPr>
        <w:tab/>
      </w:r>
      <w:r>
        <w:rPr>
          <w:rFonts w:cs="Arial"/>
          <w:szCs w:val="20"/>
        </w:rPr>
        <w:t xml:space="preserve">  </w:t>
      </w:r>
    </w:p>
    <w:p w14:paraId="39A7742C" w14:textId="77777777" w:rsidR="00AD62C0" w:rsidRDefault="00AD62C0" w:rsidP="00AD62C0">
      <w:pPr>
        <w:tabs>
          <w:tab w:val="left" w:pos="3780"/>
          <w:tab w:val="left" w:pos="8280"/>
        </w:tabs>
        <w:ind w:left="-144" w:firstLine="720"/>
        <w:rPr>
          <w:rFonts w:cs="Arial"/>
          <w:szCs w:val="20"/>
        </w:rPr>
      </w:pPr>
      <w:r>
        <w:rPr>
          <w:rFonts w:cs="Arial"/>
          <w:szCs w:val="20"/>
        </w:rPr>
        <w:t>Printed First and Last Name:</w:t>
      </w:r>
      <w:r>
        <w:rPr>
          <w:rFonts w:cs="Arial"/>
          <w:szCs w:val="20"/>
        </w:rPr>
        <w:tab/>
      </w:r>
      <w:r w:rsidRPr="007C5F65">
        <w:rPr>
          <w:rFonts w:cs="Arial"/>
          <w:szCs w:val="20"/>
          <w:u w:val="single"/>
        </w:rPr>
        <w:tab/>
      </w:r>
      <w:r>
        <w:rPr>
          <w:rFonts w:cs="Arial"/>
          <w:szCs w:val="20"/>
        </w:rPr>
        <w:tab/>
      </w:r>
    </w:p>
    <w:p w14:paraId="682083FD" w14:textId="77777777" w:rsidR="00AD62C0" w:rsidRDefault="00AD62C0" w:rsidP="00AD62C0">
      <w:pPr>
        <w:tabs>
          <w:tab w:val="left" w:pos="2070"/>
          <w:tab w:val="left" w:pos="8280"/>
        </w:tabs>
        <w:ind w:left="-144" w:firstLine="720"/>
        <w:rPr>
          <w:rFonts w:cs="Arial"/>
          <w:szCs w:val="20"/>
        </w:rPr>
      </w:pPr>
      <w:r>
        <w:rPr>
          <w:rFonts w:cs="Arial"/>
          <w:szCs w:val="20"/>
        </w:rPr>
        <w:t xml:space="preserve">Printed Title: </w:t>
      </w:r>
      <w:r>
        <w:rPr>
          <w:rFonts w:cs="Arial"/>
          <w:szCs w:val="20"/>
        </w:rPr>
        <w:tab/>
      </w:r>
      <w:r w:rsidRPr="00A4781B">
        <w:rPr>
          <w:rFonts w:cs="Arial"/>
          <w:szCs w:val="20"/>
          <w:u w:val="single"/>
        </w:rPr>
        <w:tab/>
      </w:r>
    </w:p>
    <w:p w14:paraId="012228A4" w14:textId="77777777" w:rsidR="00DD5C79" w:rsidRDefault="00AD62C0" w:rsidP="00AD62C0">
      <w:pPr>
        <w:tabs>
          <w:tab w:val="left" w:pos="2070"/>
          <w:tab w:val="left" w:pos="8280"/>
        </w:tabs>
        <w:ind w:left="-144" w:firstLine="720"/>
        <w:rPr>
          <w:rFonts w:cs="Arial"/>
          <w:szCs w:val="20"/>
          <w:u w:val="single"/>
        </w:rPr>
      </w:pPr>
      <w:r>
        <w:rPr>
          <w:rFonts w:cs="Arial"/>
          <w:szCs w:val="20"/>
        </w:rPr>
        <w:t>Signature Date:</w:t>
      </w:r>
      <w:r>
        <w:rPr>
          <w:rFonts w:cs="Arial"/>
          <w:szCs w:val="20"/>
        </w:rPr>
        <w:tab/>
      </w:r>
      <w:r w:rsidRPr="007C5F65">
        <w:rPr>
          <w:rFonts w:cs="Arial"/>
          <w:szCs w:val="20"/>
          <w:u w:val="single"/>
        </w:rPr>
        <w:tab/>
      </w:r>
    </w:p>
    <w:p w14:paraId="030F3382" w14:textId="77777777" w:rsidR="00DD5C79" w:rsidRDefault="00DD5C79" w:rsidP="00DD5C79">
      <w:pPr>
        <w:tabs>
          <w:tab w:val="left" w:pos="2070"/>
          <w:tab w:val="left" w:pos="8280"/>
        </w:tabs>
        <w:ind w:left="-144" w:firstLine="720"/>
        <w:rPr>
          <w:rFonts w:cs="Arial"/>
          <w:szCs w:val="20"/>
          <w:u w:val="single"/>
        </w:rPr>
      </w:pPr>
      <w:r w:rsidRPr="00DD5C79">
        <w:rPr>
          <w:rFonts w:cs="Arial"/>
          <w:szCs w:val="20"/>
        </w:rPr>
        <w:t>Phone:</w:t>
      </w:r>
      <w:r>
        <w:rPr>
          <w:rFonts w:cs="Arial"/>
          <w:szCs w:val="20"/>
        </w:rPr>
        <w:tab/>
      </w:r>
      <w:r w:rsidRPr="007C5F65">
        <w:rPr>
          <w:rFonts w:cs="Arial"/>
          <w:szCs w:val="20"/>
          <w:u w:val="single"/>
        </w:rPr>
        <w:tab/>
      </w:r>
    </w:p>
    <w:p w14:paraId="4274701B" w14:textId="615E21CA" w:rsidR="00AD62C0" w:rsidRDefault="00DD5C79" w:rsidP="00DD5C79">
      <w:pPr>
        <w:tabs>
          <w:tab w:val="left" w:pos="2070"/>
          <w:tab w:val="left" w:pos="8280"/>
        </w:tabs>
        <w:ind w:left="-144" w:firstLine="720"/>
        <w:rPr>
          <w:rFonts w:cs="Arial"/>
          <w:szCs w:val="20"/>
        </w:rPr>
      </w:pPr>
      <w:r>
        <w:rPr>
          <w:rFonts w:cs="Arial"/>
          <w:szCs w:val="20"/>
        </w:rPr>
        <w:t>E-Mail:</w:t>
      </w:r>
      <w:r>
        <w:rPr>
          <w:rFonts w:cs="Arial"/>
          <w:szCs w:val="20"/>
        </w:rPr>
        <w:tab/>
      </w:r>
      <w:r w:rsidRPr="007C5F65">
        <w:rPr>
          <w:rFonts w:cs="Arial"/>
          <w:szCs w:val="20"/>
          <w:u w:val="single"/>
        </w:rPr>
        <w:tab/>
      </w:r>
      <w:r w:rsidR="00AD62C0" w:rsidRPr="00DD5C79">
        <w:rPr>
          <w:rFonts w:cs="Arial"/>
          <w:szCs w:val="20"/>
        </w:rPr>
        <w:tab/>
      </w:r>
    </w:p>
    <w:p w14:paraId="781F39F8" w14:textId="77777777" w:rsidR="00AE1844" w:rsidRDefault="00AE1844" w:rsidP="00AE1844">
      <w:pPr>
        <w:tabs>
          <w:tab w:val="left" w:pos="2070"/>
          <w:tab w:val="left" w:pos="8280"/>
        </w:tabs>
        <w:ind w:left="-144" w:firstLine="720"/>
        <w:rPr>
          <w:rFonts w:cs="Arial"/>
          <w:szCs w:val="20"/>
        </w:rPr>
      </w:pPr>
      <w:r w:rsidRPr="00C53739">
        <w:rPr>
          <w:rFonts w:cs="Arial"/>
          <w:szCs w:val="20"/>
        </w:rPr>
        <w:t>Address:</w:t>
      </w:r>
      <w:r w:rsidRPr="00C53739">
        <w:rPr>
          <w:rFonts w:cs="Arial"/>
          <w:szCs w:val="20"/>
        </w:rPr>
        <w:tab/>
      </w:r>
      <w:r w:rsidRPr="007C5F65">
        <w:rPr>
          <w:rFonts w:cs="Arial"/>
          <w:szCs w:val="20"/>
          <w:u w:val="single"/>
        </w:rPr>
        <w:tab/>
      </w:r>
      <w:r w:rsidRPr="00DD5C79">
        <w:rPr>
          <w:rFonts w:cs="Arial"/>
          <w:szCs w:val="20"/>
        </w:rPr>
        <w:tab/>
      </w:r>
    </w:p>
    <w:p w14:paraId="73433339" w14:textId="3EF57418" w:rsidR="00AE1844" w:rsidRPr="00C53739" w:rsidRDefault="00AE1844" w:rsidP="00DD5C79">
      <w:pPr>
        <w:tabs>
          <w:tab w:val="left" w:pos="2070"/>
          <w:tab w:val="left" w:pos="8280"/>
        </w:tabs>
        <w:ind w:left="-144" w:firstLine="720"/>
        <w:rPr>
          <w:rFonts w:cs="Arial"/>
          <w:szCs w:val="20"/>
        </w:rPr>
      </w:pPr>
      <w:r>
        <w:rPr>
          <w:rFonts w:cs="Arial"/>
          <w:szCs w:val="20"/>
        </w:rPr>
        <w:tab/>
      </w:r>
      <w:r w:rsidRPr="007C5F65">
        <w:rPr>
          <w:rFonts w:cs="Arial"/>
          <w:szCs w:val="20"/>
          <w:u w:val="single"/>
        </w:rPr>
        <w:tab/>
      </w:r>
      <w:r w:rsidRPr="00DD5C79">
        <w:rPr>
          <w:rFonts w:cs="Arial"/>
          <w:szCs w:val="20"/>
        </w:rPr>
        <w:tab/>
      </w:r>
      <w:r w:rsidRPr="00C53739">
        <w:rPr>
          <w:rFonts w:cs="Arial"/>
          <w:szCs w:val="20"/>
        </w:rPr>
        <w:tab/>
      </w:r>
    </w:p>
    <w:p w14:paraId="23D37077" w14:textId="77777777" w:rsidR="00AD62C0" w:rsidRDefault="00AD62C0" w:rsidP="00AD62C0">
      <w:pPr>
        <w:tabs>
          <w:tab w:val="left" w:pos="8280"/>
        </w:tabs>
        <w:rPr>
          <w:rFonts w:cs="Arial"/>
          <w:szCs w:val="20"/>
        </w:rPr>
      </w:pPr>
    </w:p>
    <w:p w14:paraId="018E4B25" w14:textId="40FEB32A" w:rsidR="00AD62C0" w:rsidRDefault="00352EF7" w:rsidP="00AD62C0">
      <w:pPr>
        <w:tabs>
          <w:tab w:val="left" w:pos="3330"/>
          <w:tab w:val="left" w:pos="8280"/>
        </w:tabs>
        <w:rPr>
          <w:rFonts w:cs="Arial"/>
          <w:szCs w:val="20"/>
        </w:rPr>
      </w:pPr>
      <w:r>
        <w:rPr>
          <w:rFonts w:cs="Arial"/>
          <w:szCs w:val="20"/>
        </w:rPr>
        <w:t>Optional s</w:t>
      </w:r>
      <w:r w:rsidR="00AD62C0">
        <w:rPr>
          <w:rFonts w:cs="Arial"/>
          <w:szCs w:val="20"/>
        </w:rPr>
        <w:t>ignature on behalf of Data Trustee:</w:t>
      </w:r>
      <w:r>
        <w:rPr>
          <w:rFonts w:cs="Arial"/>
          <w:szCs w:val="20"/>
        </w:rPr>
        <w:t xml:space="preserve"> </w:t>
      </w:r>
      <w:r w:rsidR="00AD62C0" w:rsidRPr="007C5F65">
        <w:rPr>
          <w:rFonts w:cs="Arial"/>
          <w:szCs w:val="20"/>
          <w:u w:val="single"/>
        </w:rPr>
        <w:tab/>
      </w:r>
    </w:p>
    <w:p w14:paraId="6086977E" w14:textId="54DFAFEB" w:rsidR="00352EF7" w:rsidRDefault="00352EF7" w:rsidP="00C53739">
      <w:pPr>
        <w:tabs>
          <w:tab w:val="left" w:pos="3330"/>
          <w:tab w:val="left" w:pos="8280"/>
        </w:tabs>
        <w:ind w:left="540"/>
        <w:jc w:val="left"/>
        <w:rPr>
          <w:rFonts w:cs="Arial"/>
          <w:szCs w:val="20"/>
        </w:rPr>
      </w:pPr>
      <w:r w:rsidRPr="00A45541">
        <w:rPr>
          <w:rFonts w:cs="Arial"/>
          <w:szCs w:val="20"/>
          <w:lang w:val="de-DE"/>
        </w:rPr>
        <w:t>T-Systems International GmbH</w:t>
      </w:r>
      <w:r>
        <w:rPr>
          <w:rFonts w:cs="Arial"/>
          <w:szCs w:val="20"/>
          <w:lang w:val="de-DE"/>
        </w:rPr>
        <w:br/>
        <w:t>Hahnstraße 43d</w:t>
      </w:r>
      <w:r w:rsidRPr="00A45541">
        <w:rPr>
          <w:rFonts w:cs="Arial"/>
          <w:szCs w:val="20"/>
          <w:lang w:val="de-DE"/>
        </w:rPr>
        <w:t xml:space="preserve"> </w:t>
      </w:r>
      <w:r>
        <w:rPr>
          <w:rFonts w:cs="Arial"/>
          <w:szCs w:val="20"/>
          <w:lang w:val="de-DE"/>
        </w:rPr>
        <w:br/>
        <w:t>60528 Frankfurt a.M.</w:t>
      </w:r>
      <w:r>
        <w:rPr>
          <w:rFonts w:cs="Arial"/>
          <w:szCs w:val="20"/>
          <w:lang w:val="de-DE"/>
        </w:rPr>
        <w:br/>
      </w:r>
      <w:r w:rsidRPr="00A45541">
        <w:rPr>
          <w:rFonts w:cs="Arial"/>
          <w:szCs w:val="20"/>
          <w:lang w:val="de-DE"/>
        </w:rPr>
        <w:t>Germany</w:t>
      </w:r>
    </w:p>
    <w:p w14:paraId="4AE5699C" w14:textId="19334FBC" w:rsidR="00AD62C0" w:rsidRDefault="00AD62C0" w:rsidP="00AD62C0">
      <w:pPr>
        <w:tabs>
          <w:tab w:val="left" w:pos="3330"/>
          <w:tab w:val="left" w:pos="8280"/>
        </w:tabs>
        <w:ind w:left="540"/>
        <w:rPr>
          <w:rFonts w:cs="Arial"/>
          <w:szCs w:val="20"/>
        </w:rPr>
      </w:pPr>
      <w:r>
        <w:rPr>
          <w:rFonts w:cs="Arial"/>
          <w:szCs w:val="20"/>
        </w:rPr>
        <w:t>Printed First and Last Name:</w:t>
      </w:r>
      <w:r>
        <w:rPr>
          <w:rFonts w:cs="Arial"/>
          <w:szCs w:val="20"/>
        </w:rPr>
        <w:tab/>
      </w:r>
      <w:r w:rsidRPr="007C5F65">
        <w:rPr>
          <w:rFonts w:cs="Arial"/>
          <w:szCs w:val="20"/>
          <w:u w:val="single"/>
        </w:rPr>
        <w:tab/>
      </w:r>
      <w:r>
        <w:rPr>
          <w:rFonts w:cs="Arial"/>
          <w:szCs w:val="20"/>
        </w:rPr>
        <w:tab/>
      </w:r>
    </w:p>
    <w:p w14:paraId="5E117517" w14:textId="77777777" w:rsidR="00AD62C0" w:rsidRDefault="00AD62C0" w:rsidP="00AD62C0">
      <w:pPr>
        <w:tabs>
          <w:tab w:val="left" w:pos="2070"/>
          <w:tab w:val="left" w:pos="8280"/>
        </w:tabs>
        <w:ind w:left="540"/>
        <w:rPr>
          <w:rFonts w:cs="Arial"/>
          <w:szCs w:val="20"/>
        </w:rPr>
      </w:pPr>
      <w:r>
        <w:rPr>
          <w:rFonts w:cs="Arial"/>
          <w:szCs w:val="20"/>
        </w:rPr>
        <w:t>Company*:</w:t>
      </w:r>
      <w:r>
        <w:rPr>
          <w:rFonts w:cs="Arial"/>
          <w:szCs w:val="20"/>
        </w:rPr>
        <w:tab/>
      </w:r>
      <w:r w:rsidRPr="007C5F65">
        <w:rPr>
          <w:rFonts w:cs="Arial"/>
          <w:szCs w:val="20"/>
          <w:u w:val="single"/>
        </w:rPr>
        <w:tab/>
      </w:r>
    </w:p>
    <w:p w14:paraId="5EC5DC7A" w14:textId="77777777" w:rsidR="00AD62C0" w:rsidRPr="00D92D30" w:rsidRDefault="00AD62C0" w:rsidP="00AD62C0">
      <w:pPr>
        <w:tabs>
          <w:tab w:val="left" w:pos="2070"/>
          <w:tab w:val="left" w:pos="8280"/>
        </w:tabs>
        <w:ind w:left="-144" w:firstLine="720"/>
        <w:rPr>
          <w:rFonts w:cs="Arial"/>
          <w:i/>
          <w:szCs w:val="20"/>
        </w:rPr>
      </w:pPr>
      <w:r w:rsidRPr="00D92D30">
        <w:rPr>
          <w:rFonts w:cs="Arial"/>
          <w:i/>
          <w:szCs w:val="20"/>
        </w:rPr>
        <w:t>*where company other than Data Trustee is authorized to sign on Data Trustee’s behalf</w:t>
      </w:r>
    </w:p>
    <w:p w14:paraId="67A82E74" w14:textId="77777777" w:rsidR="00AD62C0" w:rsidRDefault="00AD62C0" w:rsidP="00AD62C0">
      <w:pPr>
        <w:tabs>
          <w:tab w:val="left" w:pos="2070"/>
          <w:tab w:val="left" w:pos="8280"/>
        </w:tabs>
        <w:ind w:left="-144" w:firstLine="720"/>
        <w:rPr>
          <w:rFonts w:cs="Arial"/>
          <w:szCs w:val="20"/>
        </w:rPr>
      </w:pPr>
      <w:r>
        <w:rPr>
          <w:rFonts w:cs="Arial"/>
          <w:szCs w:val="20"/>
        </w:rPr>
        <w:t>Printed Title:</w:t>
      </w:r>
      <w:r>
        <w:rPr>
          <w:rFonts w:cs="Arial"/>
          <w:szCs w:val="20"/>
        </w:rPr>
        <w:tab/>
      </w:r>
      <w:r w:rsidRPr="007C5F65">
        <w:rPr>
          <w:rFonts w:cs="Arial"/>
          <w:szCs w:val="20"/>
          <w:u w:val="single"/>
        </w:rPr>
        <w:tab/>
      </w:r>
      <w:r>
        <w:rPr>
          <w:rFonts w:cs="Arial"/>
          <w:szCs w:val="20"/>
        </w:rPr>
        <w:tab/>
      </w:r>
    </w:p>
    <w:p w14:paraId="3A0AF4D4" w14:textId="77777777" w:rsidR="00AD62C0" w:rsidRDefault="00AD62C0" w:rsidP="00AD62C0">
      <w:pPr>
        <w:tabs>
          <w:tab w:val="left" w:pos="2070"/>
          <w:tab w:val="left" w:pos="8280"/>
        </w:tabs>
        <w:ind w:left="-144" w:firstLine="720"/>
        <w:rPr>
          <w:rFonts w:cs="Arial"/>
          <w:szCs w:val="20"/>
        </w:rPr>
      </w:pPr>
      <w:r>
        <w:rPr>
          <w:rFonts w:cs="Arial"/>
          <w:szCs w:val="20"/>
        </w:rPr>
        <w:t>Signature Date:</w:t>
      </w:r>
      <w:r>
        <w:rPr>
          <w:rFonts w:cs="Arial"/>
          <w:szCs w:val="20"/>
        </w:rPr>
        <w:tab/>
      </w:r>
      <w:r w:rsidRPr="00A4781B">
        <w:rPr>
          <w:rFonts w:cs="Arial"/>
          <w:szCs w:val="20"/>
          <w:u w:val="single"/>
        </w:rPr>
        <w:tab/>
      </w:r>
    </w:p>
    <w:p w14:paraId="515F36F1" w14:textId="77777777" w:rsidR="00AD62C0" w:rsidRPr="00B915F5" w:rsidRDefault="00AD62C0" w:rsidP="00AD62C0">
      <w:pPr>
        <w:ind w:left="720" w:firstLine="720"/>
        <w:rPr>
          <w:rFonts w:cs="Arial"/>
          <w:szCs w:val="20"/>
        </w:rPr>
      </w:pPr>
      <w:r>
        <w:rPr>
          <w:rFonts w:cs="Arial"/>
          <w:szCs w:val="20"/>
        </w:rPr>
        <w:tab/>
      </w:r>
      <w:r>
        <w:rPr>
          <w:rFonts w:cs="Arial"/>
          <w:szCs w:val="20"/>
        </w:rPr>
        <w:tab/>
      </w:r>
    </w:p>
    <w:p w14:paraId="10ABF7A0" w14:textId="77777777" w:rsidR="004B5908" w:rsidRDefault="004B5908">
      <w:pPr>
        <w:rPr>
          <w:rFonts w:eastAsia="Times"/>
          <w:sz w:val="16"/>
          <w:szCs w:val="16"/>
        </w:rPr>
      </w:pPr>
    </w:p>
    <w:sectPr w:rsidR="004B5908" w:rsidSect="000B3FCC">
      <w:headerReference w:type="even" r:id="rId10"/>
      <w:headerReference w:type="default" r:id="rId11"/>
      <w:footerReference w:type="even" r:id="rId12"/>
      <w:footerReference w:type="default" r:id="rId13"/>
      <w:headerReference w:type="first" r:id="rId14"/>
      <w:footerReference w:type="first" r:id="rId15"/>
      <w:type w:val="continuous"/>
      <w:pgSz w:w="11907" w:h="16839"/>
      <w:pgMar w:top="1440" w:right="1440" w:bottom="1440" w:left="1440" w:header="576"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3D5404" w14:textId="77777777" w:rsidR="00132AFD" w:rsidRDefault="00132AFD">
      <w:pPr>
        <w:spacing w:before="0"/>
      </w:pPr>
      <w:r>
        <w:separator/>
      </w:r>
    </w:p>
  </w:endnote>
  <w:endnote w:type="continuationSeparator" w:id="0">
    <w:p w14:paraId="76134525" w14:textId="77777777" w:rsidR="00132AFD" w:rsidRDefault="00132AFD">
      <w:pPr>
        <w:spacing w:before="0"/>
      </w:pPr>
      <w:r>
        <w:continuationSeparator/>
      </w:r>
    </w:p>
  </w:endnote>
  <w:endnote w:type="continuationNotice" w:id="1">
    <w:p w14:paraId="1CAA2B46" w14:textId="77777777" w:rsidR="00132AFD" w:rsidRDefault="00132AFD">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B0500000000000000"/>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Pro">
    <w:altName w:val="Segoe UI"/>
    <w:charset w:val="00"/>
    <w:family w:val="swiss"/>
    <w:pitch w:val="variable"/>
    <w:sig w:usb0="00000001" w:usb1="4000205B" w:usb2="00000000" w:usb3="00000000" w:csb0="0000009F" w:csb1="00000000"/>
  </w:font>
  <w:font w:name="MS Gothic">
    <w:altName w:val="ＭＳ ゴシック"/>
    <w:panose1 w:val="020B0500000000000000"/>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35F7C2" w14:textId="77777777" w:rsidR="005154C8" w:rsidRDefault="005154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029" w:type="dxa"/>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ook w:val="01E0" w:firstRow="1" w:lastRow="1" w:firstColumn="1" w:lastColumn="1" w:noHBand="0" w:noVBand="0"/>
    </w:tblPr>
    <w:tblGrid>
      <w:gridCol w:w="3195"/>
      <w:gridCol w:w="3735"/>
      <w:gridCol w:w="2099"/>
    </w:tblGrid>
    <w:tr w:rsidR="007D5F12" w14:paraId="75D13EFC" w14:textId="77777777" w:rsidTr="0098728D">
      <w:trPr>
        <w:jc w:val="center"/>
      </w:trPr>
      <w:tc>
        <w:tcPr>
          <w:tcW w:w="3195" w:type="dxa"/>
        </w:tcPr>
        <w:p w14:paraId="5DCFE11A" w14:textId="1D80109D" w:rsidR="007D5F12" w:rsidRDefault="0098728D">
          <w:pPr>
            <w:pStyle w:val="VL-Amend-Footer-Left"/>
          </w:pPr>
          <w:r w:rsidRPr="0098728D">
            <w:rPr>
              <w:lang w:val="sv-SE"/>
            </w:rPr>
            <w:t>MOSP2016CustomerDataTrusteeAgr(EU-EFTA)GER(ENG)(</w:t>
          </w:r>
          <w:r w:rsidR="00A03DCF">
            <w:rPr>
              <w:lang w:val="sv-SE"/>
            </w:rPr>
            <w:t>Nov</w:t>
          </w:r>
          <w:r w:rsidRPr="0098728D">
            <w:rPr>
              <w:lang w:val="sv-SE"/>
            </w:rPr>
            <w:t>2016)</w:t>
          </w:r>
        </w:p>
      </w:tc>
      <w:tc>
        <w:tcPr>
          <w:tcW w:w="3735" w:type="dxa"/>
        </w:tcPr>
        <w:p w14:paraId="0AFB8E1F" w14:textId="77777777" w:rsidR="007D5F12" w:rsidRDefault="007D5F12">
          <w:pPr>
            <w:pStyle w:val="VL-Amendment-Name"/>
            <w:jc w:val="center"/>
            <w:rPr>
              <w:sz w:val="16"/>
              <w:szCs w:val="16"/>
            </w:rPr>
          </w:pPr>
          <w:r>
            <w:rPr>
              <w:sz w:val="16"/>
              <w:szCs w:val="16"/>
            </w:rPr>
            <w:t>Microsoft Cloud in Germany</w:t>
          </w:r>
        </w:p>
        <w:p w14:paraId="6F87EF69" w14:textId="1ECEC986" w:rsidR="007D5F12" w:rsidRDefault="007D5F12">
          <w:pPr>
            <w:pStyle w:val="VL-Amend-Footer-Center"/>
          </w:pPr>
        </w:p>
      </w:tc>
      <w:tc>
        <w:tcPr>
          <w:tcW w:w="2099" w:type="dxa"/>
        </w:tcPr>
        <w:p w14:paraId="4CF8792B" w14:textId="77777777" w:rsidR="007D5F12" w:rsidRDefault="007D5F12">
          <w:pPr>
            <w:pStyle w:val="Footer"/>
            <w:jc w:val="right"/>
            <w:rPr>
              <w:rFonts w:cs="Arial"/>
              <w:sz w:val="16"/>
              <w:szCs w:val="16"/>
            </w:rPr>
          </w:pPr>
          <w:r>
            <w:rPr>
              <w:rFonts w:cs="Arial"/>
              <w:sz w:val="16"/>
              <w:szCs w:val="16"/>
            </w:rPr>
            <w:t>B</w:t>
          </w:r>
        </w:p>
        <w:p w14:paraId="734D415B" w14:textId="2BA1F21E" w:rsidR="007D5F12" w:rsidRDefault="007D5F12">
          <w:pPr>
            <w:pStyle w:val="VL-Amend-Footer-Right"/>
          </w:pPr>
          <w:r>
            <w:t xml:space="preserve">Page </w:t>
          </w:r>
          <w:r w:rsidR="00B735CB">
            <w:fldChar w:fldCharType="begin"/>
          </w:r>
          <w:r>
            <w:instrText xml:space="preserve"> PAGE  \* MERGEFORMAT </w:instrText>
          </w:r>
          <w:r w:rsidR="00B735CB">
            <w:fldChar w:fldCharType="separate"/>
          </w:r>
          <w:r w:rsidR="00991DD1">
            <w:rPr>
              <w:noProof/>
            </w:rPr>
            <w:t>6</w:t>
          </w:r>
          <w:r w:rsidR="00B735CB">
            <w:fldChar w:fldCharType="end"/>
          </w:r>
          <w:r>
            <w:t xml:space="preserve"> of </w:t>
          </w:r>
          <w:fldSimple w:instr=" NUMPAGES  \* MERGEFORMAT ">
            <w:r w:rsidR="00991DD1">
              <w:rPr>
                <w:noProof/>
              </w:rPr>
              <w:t>6</w:t>
            </w:r>
          </w:fldSimple>
        </w:p>
      </w:tc>
    </w:tr>
  </w:tbl>
  <w:p w14:paraId="776A3E5B" w14:textId="77777777" w:rsidR="007D5F12" w:rsidRDefault="007D5F1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029" w:type="dxa"/>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ook w:val="01E0" w:firstRow="1" w:lastRow="1" w:firstColumn="1" w:lastColumn="1" w:noHBand="0" w:noVBand="0"/>
    </w:tblPr>
    <w:tblGrid>
      <w:gridCol w:w="3195"/>
      <w:gridCol w:w="3640"/>
      <w:gridCol w:w="2194"/>
    </w:tblGrid>
    <w:tr w:rsidR="007D5F12" w14:paraId="76E6A974" w14:textId="77777777" w:rsidTr="0098728D">
      <w:trPr>
        <w:jc w:val="center"/>
      </w:trPr>
      <w:tc>
        <w:tcPr>
          <w:tcW w:w="3195" w:type="dxa"/>
          <w:tcBorders>
            <w:top w:val="nil"/>
            <w:left w:val="nil"/>
            <w:bottom w:val="nil"/>
            <w:right w:val="nil"/>
          </w:tcBorders>
        </w:tcPr>
        <w:p w14:paraId="7BD99E73" w14:textId="0CCDFA03" w:rsidR="007D5F12" w:rsidRDefault="0098728D">
          <w:pPr>
            <w:pStyle w:val="VL-Amend-Footer-Left"/>
          </w:pPr>
          <w:r w:rsidRPr="0098728D">
            <w:rPr>
              <w:lang w:val="sv-SE"/>
            </w:rPr>
            <w:t>MOSP2016CustomerDataTrusteeAgr(EU-EFTA)GER(ENG)(</w:t>
          </w:r>
          <w:r w:rsidR="00A03DCF">
            <w:rPr>
              <w:lang w:val="sv-SE"/>
            </w:rPr>
            <w:t>Nov</w:t>
          </w:r>
          <w:r w:rsidRPr="0098728D">
            <w:rPr>
              <w:lang w:val="sv-SE"/>
            </w:rPr>
            <w:t>2016)</w:t>
          </w:r>
        </w:p>
      </w:tc>
      <w:tc>
        <w:tcPr>
          <w:tcW w:w="3640" w:type="dxa"/>
          <w:tcBorders>
            <w:top w:val="nil"/>
            <w:left w:val="nil"/>
            <w:bottom w:val="nil"/>
            <w:right w:val="nil"/>
          </w:tcBorders>
        </w:tcPr>
        <w:p w14:paraId="66A0A99F" w14:textId="77777777" w:rsidR="007D5F12" w:rsidRDefault="007D5F12">
          <w:pPr>
            <w:pStyle w:val="VL-Amendment-Name"/>
            <w:jc w:val="center"/>
            <w:rPr>
              <w:sz w:val="16"/>
              <w:szCs w:val="16"/>
            </w:rPr>
          </w:pPr>
          <w:r>
            <w:rPr>
              <w:sz w:val="16"/>
              <w:szCs w:val="16"/>
            </w:rPr>
            <w:t>Microsoft Cloud in Germany</w:t>
          </w:r>
        </w:p>
        <w:p w14:paraId="3C981EBD" w14:textId="6BBDECB2" w:rsidR="007D5F12" w:rsidRDefault="007D5F12">
          <w:pPr>
            <w:pStyle w:val="VL-Amend-Footer-Center"/>
          </w:pPr>
        </w:p>
      </w:tc>
      <w:tc>
        <w:tcPr>
          <w:tcW w:w="2194" w:type="dxa"/>
          <w:tcBorders>
            <w:left w:val="nil"/>
          </w:tcBorders>
        </w:tcPr>
        <w:p w14:paraId="32E01AAB" w14:textId="77777777" w:rsidR="007D5F12" w:rsidRDefault="007D5F12">
          <w:pPr>
            <w:pStyle w:val="Footer"/>
            <w:jc w:val="right"/>
            <w:rPr>
              <w:rFonts w:cs="Arial"/>
              <w:sz w:val="16"/>
              <w:szCs w:val="16"/>
            </w:rPr>
          </w:pPr>
          <w:r>
            <w:rPr>
              <w:rFonts w:cs="Arial"/>
              <w:sz w:val="16"/>
              <w:szCs w:val="16"/>
            </w:rPr>
            <w:t>B</w:t>
          </w:r>
        </w:p>
        <w:p w14:paraId="5A6BDC13" w14:textId="7C169002" w:rsidR="007D5F12" w:rsidRDefault="007D5F12">
          <w:pPr>
            <w:pStyle w:val="VL-Amend-Footer-Right"/>
          </w:pPr>
          <w:r>
            <w:t xml:space="preserve">Page </w:t>
          </w:r>
          <w:r w:rsidR="00B735CB">
            <w:fldChar w:fldCharType="begin"/>
          </w:r>
          <w:r>
            <w:instrText xml:space="preserve"> PAGE  \* MERGEFORMAT </w:instrText>
          </w:r>
          <w:r w:rsidR="00B735CB">
            <w:fldChar w:fldCharType="separate"/>
          </w:r>
          <w:r w:rsidR="00991DD1">
            <w:rPr>
              <w:noProof/>
            </w:rPr>
            <w:t>1</w:t>
          </w:r>
          <w:r w:rsidR="00B735CB">
            <w:fldChar w:fldCharType="end"/>
          </w:r>
          <w:r>
            <w:t xml:space="preserve"> of </w:t>
          </w:r>
          <w:fldSimple w:instr=" NUMPAGES  \* MERGEFORMAT ">
            <w:r w:rsidR="00991DD1">
              <w:rPr>
                <w:noProof/>
              </w:rPr>
              <w:t>6</w:t>
            </w:r>
          </w:fldSimple>
        </w:p>
      </w:tc>
    </w:tr>
  </w:tbl>
  <w:p w14:paraId="09FFBE35" w14:textId="77777777" w:rsidR="007D5F12" w:rsidRDefault="007D5F12">
    <w:pP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0F5E9B" w14:textId="77777777" w:rsidR="00132AFD" w:rsidRDefault="00132AFD">
      <w:pPr>
        <w:spacing w:before="0"/>
      </w:pPr>
      <w:r>
        <w:separator/>
      </w:r>
    </w:p>
  </w:footnote>
  <w:footnote w:type="continuationSeparator" w:id="0">
    <w:p w14:paraId="3C3160B6" w14:textId="77777777" w:rsidR="00132AFD" w:rsidRDefault="00132AFD">
      <w:pPr>
        <w:spacing w:before="0"/>
      </w:pPr>
      <w:r>
        <w:continuationSeparator/>
      </w:r>
    </w:p>
  </w:footnote>
  <w:footnote w:type="continuationNotice" w:id="1">
    <w:p w14:paraId="44EEE112" w14:textId="77777777" w:rsidR="00132AFD" w:rsidRDefault="00132AFD">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84DA4B" w14:textId="77777777" w:rsidR="007D5F12" w:rsidRDefault="00132AFD">
    <w:r>
      <w:pict w14:anchorId="25591179">
        <v:shape id="WordPictureWatermark10a930ea6-a28c-41a7-9da0-7954c99042d8" o:spid="_x0000_s2050" style="position:absolute;left:0;text-align:left;margin-left:0;margin-top:0;width:470.25pt;height:264.75pt;z-index:-251658752;mso-position-horizontal:center;mso-position-horizontal-relative:margin;mso-position-vertical:center;mso-position-vertical-relative:margin" coordsize="21600,21600" o:spt="100" o:allowincell="f" adj="0,,0" path="">
          <v:stroke joinstyle="round"/>
          <v:imagedata r:id="rId1" o:title="image6" gain="19661f" blacklevel="22938f"/>
          <v:formulas/>
          <v:path o:connecttype="segments"/>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2871EE" w14:textId="77777777" w:rsidR="007D5F12" w:rsidRDefault="00132AFD">
    <w:pPr>
      <w:spacing w:before="240"/>
      <w:jc w:val="right"/>
      <w:outlineLvl w:val="0"/>
    </w:pPr>
    <w:r>
      <w:pict w14:anchorId="650022CD">
        <v:shape id="WordPictureWatermark1f2f8491a-0941-493f-b462-bc195c19ce5b" o:spid="_x0000_s2051" style="position:absolute;left:0;text-align:left;margin-left:0;margin-top:0;width:470.25pt;height:264.75pt;z-index:-251657728;mso-position-horizontal:center;mso-position-horizontal-relative:margin;mso-position-vertical:center;mso-position-vertical-relative:margin" coordsize="21600,21600" o:spt="100" o:allowincell="f" adj="0,,0" path="">
          <v:stroke joinstyle="round"/>
          <v:imagedata r:id="rId1" o:title="image6" gain="19661f" blacklevel="22938f"/>
          <v:formulas/>
          <v:path o:connecttype="segments"/>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2F3530" w14:textId="7E15E19B" w:rsidR="007D5F12" w:rsidRDefault="007D5F12">
    <w:pPr>
      <w:ind w:hanging="450"/>
      <w:jc w:val="right"/>
    </w:pPr>
    <w:r>
      <w:rPr>
        <w:noProof/>
        <w:lang w:eastAsia="zh-CN"/>
      </w:rPr>
      <w:drawing>
        <wp:inline distT="0" distB="0" distL="0" distR="0" wp14:anchorId="5143F620" wp14:editId="374619CB">
          <wp:extent cx="6263640" cy="612648"/>
          <wp:effectExtent l="0" t="0" r="0" b="0"/>
          <wp:docPr id="1" name="Picture 1" descr="new header"/>
          <wp:cNvGraphicFramePr/>
          <a:graphic xmlns:a="http://schemas.openxmlformats.org/drawingml/2006/main">
            <a:graphicData uri="http://schemas.openxmlformats.org/drawingml/2006/picture">
              <pic:pic xmlns:pic="http://schemas.openxmlformats.org/drawingml/2006/picture">
                <pic:nvPicPr>
                  <pic:cNvPr id="0" name=""/>
                  <pic:cNvPicPr preferRelativeResize="0">
                    <a:picLocks noChangeAspect="1" noChangeArrowheads="1"/>
                  </pic:cNvPicPr>
                </pic:nvPicPr>
                <pic:blipFill>
                  <a:blip r:embed="rId1"/>
                  <a:stretch>
                    <a:fillRect/>
                  </a:stretch>
                </pic:blipFill>
                <pic:spPr bwMode="auto">
                  <a:xfrm>
                    <a:off x="0" y="0"/>
                    <a:ext cx="6263640" cy="612648"/>
                  </a:xfrm>
                  <a:prstGeom prst="rect">
                    <a:avLst/>
                  </a:prstGeom>
                </pic:spPr>
              </pic:pic>
            </a:graphicData>
          </a:graphic>
        </wp:inline>
      </w:drawing>
    </w:r>
    <w:r w:rsidR="00132AFD">
      <w:pict w14:anchorId="1758575E">
        <v:shape id="WordPictureWatermark1bf0f31e2-b179-4503-8a21-50a7b632b12d" o:spid="_x0000_s2049" style="position:absolute;left:0;text-align:left;margin-left:0;margin-top:0;width:470.25pt;height:264.75pt;z-index:-251659776;mso-position-horizontal:center;mso-position-horizontal-relative:margin;mso-position-vertical:center;mso-position-vertical-relative:margin" coordsize="21600,21600" o:spt="100" o:allowincell="f" adj="0,,0" path="">
          <v:stroke joinstyle="round"/>
          <v:imagedata r:id="rId2" o:title="image6" gain="19661f" blacklevel="22938f"/>
          <v:formulas/>
          <v:path o:connecttype="segments"/>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27162"/>
    <w:multiLevelType w:val="hybridMultilevel"/>
    <w:tmpl w:val="DC2E82C6"/>
    <w:lvl w:ilvl="0" w:tplc="126CF530">
      <w:start w:val="1"/>
      <w:numFmt w:val="decimal"/>
      <w:pStyle w:val="VL-Amend-German-Step"/>
      <w:lvlText w:val="Schritt %1."/>
      <w:lvlJc w:val="right"/>
      <w:pPr>
        <w:ind w:left="360" w:hanging="360"/>
      </w:pPr>
      <w:rPr>
        <w:rFonts w:cs="Times New Roman"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791772E"/>
    <w:multiLevelType w:val="hybridMultilevel"/>
    <w:tmpl w:val="78FE02DC"/>
    <w:lvl w:ilvl="0" w:tplc="23980A98">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723B0F"/>
    <w:multiLevelType w:val="multilevel"/>
    <w:tmpl w:val="B4E2DDAE"/>
    <w:lvl w:ilvl="0">
      <w:start w:val="1"/>
      <w:numFmt w:val="decimal"/>
      <w:lvlText w:val="%1."/>
      <w:lvlJc w:val="left"/>
      <w:pPr>
        <w:tabs>
          <w:tab w:val="num" w:pos="720"/>
        </w:tabs>
        <w:ind w:left="720" w:hanging="720"/>
      </w:pPr>
      <w:rPr>
        <w:rFonts w:ascii="Arial" w:hAnsi="Arial" w:hint="default"/>
        <w:b/>
        <w:i/>
        <w:sz w:val="26"/>
      </w:rPr>
    </w:lvl>
    <w:lvl w:ilvl="1">
      <w:start w:val="1"/>
      <w:numFmt w:val="lowerLetter"/>
      <w:lvlText w:val="%2."/>
      <w:lvlJc w:val="left"/>
      <w:pPr>
        <w:tabs>
          <w:tab w:val="num" w:pos="1080"/>
        </w:tabs>
        <w:ind w:left="1080" w:hanging="360"/>
      </w:pPr>
      <w:rPr>
        <w:rFonts w:ascii="Arial" w:hAnsi="Arial" w:hint="default"/>
        <w:b/>
        <w:i w:val="0"/>
        <w:sz w:val="20"/>
      </w:rPr>
    </w:lvl>
    <w:lvl w:ilvl="2">
      <w:start w:val="1"/>
      <w:numFmt w:val="lowerRoman"/>
      <w:lvlText w:val="(%3)"/>
      <w:lvlJc w:val="left"/>
      <w:pPr>
        <w:tabs>
          <w:tab w:val="num" w:pos="1440"/>
        </w:tabs>
        <w:ind w:left="1440" w:hanging="360"/>
      </w:pPr>
      <w:rPr>
        <w:rFonts w:ascii="Arial" w:hAnsi="Arial" w:hint="default"/>
        <w:b/>
        <w:i w:val="0"/>
        <w:sz w:val="20"/>
      </w:rPr>
    </w:lvl>
    <w:lvl w:ilvl="3">
      <w:start w:val="1"/>
      <w:numFmt w:val="decimal"/>
      <w:lvlText w:val="%4)"/>
      <w:lvlJc w:val="left"/>
      <w:pPr>
        <w:tabs>
          <w:tab w:val="num" w:pos="1800"/>
        </w:tabs>
        <w:ind w:left="1800" w:hanging="360"/>
      </w:pPr>
      <w:rPr>
        <w:rFonts w:ascii="Arial" w:hAnsi="Arial" w:hint="default"/>
        <w:b/>
        <w:i w:val="0"/>
        <w:sz w:val="20"/>
      </w:rPr>
    </w:lvl>
    <w:lvl w:ilvl="4">
      <w:start w:val="1"/>
      <w:numFmt w:val="upperLetter"/>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23134498"/>
    <w:multiLevelType w:val="hybridMultilevel"/>
    <w:tmpl w:val="9FE8111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646760A"/>
    <w:multiLevelType w:val="hybridMultilevel"/>
    <w:tmpl w:val="D63E9E88"/>
    <w:lvl w:ilvl="0" w:tplc="02B6686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506E095A">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7B6B62"/>
    <w:multiLevelType w:val="multilevel"/>
    <w:tmpl w:val="497EDBF6"/>
    <w:lvl w:ilvl="0">
      <w:start w:val="1"/>
      <w:numFmt w:val="decimal"/>
      <w:lvlText w:val="Step %1."/>
      <w:lvlJc w:val="left"/>
      <w:pPr>
        <w:ind w:left="720" w:hanging="360"/>
      </w:pPr>
      <w:rPr>
        <w:rFonts w:ascii="Arial" w:hAnsi="Arial" w:cs="Arial" w:hint="default"/>
        <w:b/>
        <w:bdr w:val="none" w:sz="0" w:space="0" w:color="auto"/>
      </w:rPr>
    </w:lvl>
    <w:lvl w:ilvl="1">
      <w:start w:val="1"/>
      <w:numFmt w:val="lowerLetter"/>
      <w:lvlText w:val="%2."/>
      <w:lvlJc w:val="left"/>
      <w:pPr>
        <w:ind w:left="1440" w:hanging="360"/>
      </w:pPr>
      <w:rPr>
        <w:bdr w:val="none" w:sz="0" w:space="0" w:color="auto"/>
      </w:rPr>
    </w:lvl>
    <w:lvl w:ilvl="2">
      <w:start w:val="1"/>
      <w:numFmt w:val="lowerRoman"/>
      <w:lvlText w:val="%3."/>
      <w:lvlJc w:val="right"/>
      <w:pPr>
        <w:ind w:left="2160" w:hanging="180"/>
      </w:pPr>
      <w:rPr>
        <w:bdr w:val="none" w:sz="0" w:space="0" w:color="auto"/>
      </w:rPr>
    </w:lvl>
    <w:lvl w:ilvl="3">
      <w:start w:val="1"/>
      <w:numFmt w:val="decimal"/>
      <w:lvlText w:val="%4."/>
      <w:lvlJc w:val="left"/>
      <w:pPr>
        <w:ind w:left="2880" w:hanging="360"/>
      </w:pPr>
      <w:rPr>
        <w:bdr w:val="none" w:sz="0" w:space="0" w:color="auto"/>
      </w:rPr>
    </w:lvl>
    <w:lvl w:ilvl="4">
      <w:start w:val="1"/>
      <w:numFmt w:val="lowerLetter"/>
      <w:lvlText w:val="%5."/>
      <w:lvlJc w:val="left"/>
      <w:pPr>
        <w:ind w:left="3600" w:hanging="360"/>
      </w:pPr>
      <w:rPr>
        <w:bdr w:val="none" w:sz="0" w:space="0" w:color="auto"/>
      </w:rPr>
    </w:lvl>
    <w:lvl w:ilvl="5">
      <w:start w:val="1"/>
      <w:numFmt w:val="lowerRoman"/>
      <w:lvlText w:val="%6."/>
      <w:lvlJc w:val="right"/>
      <w:pPr>
        <w:ind w:left="4320" w:hanging="180"/>
      </w:pPr>
      <w:rPr>
        <w:bdr w:val="none" w:sz="0" w:space="0" w:color="auto"/>
      </w:rPr>
    </w:lvl>
    <w:lvl w:ilvl="6">
      <w:start w:val="1"/>
      <w:numFmt w:val="decimal"/>
      <w:lvlText w:val="%7."/>
      <w:lvlJc w:val="left"/>
      <w:pPr>
        <w:ind w:left="5040" w:hanging="360"/>
      </w:pPr>
      <w:rPr>
        <w:bdr w:val="none" w:sz="0" w:space="0" w:color="auto"/>
      </w:rPr>
    </w:lvl>
    <w:lvl w:ilvl="7">
      <w:start w:val="1"/>
      <w:numFmt w:val="lowerLetter"/>
      <w:lvlText w:val="%8."/>
      <w:lvlJc w:val="left"/>
      <w:pPr>
        <w:ind w:left="5760" w:hanging="360"/>
      </w:pPr>
      <w:rPr>
        <w:bdr w:val="none" w:sz="0" w:space="0" w:color="auto"/>
      </w:rPr>
    </w:lvl>
    <w:lvl w:ilvl="8">
      <w:start w:val="1"/>
      <w:numFmt w:val="lowerRoman"/>
      <w:lvlText w:val="%9."/>
      <w:lvlJc w:val="right"/>
      <w:pPr>
        <w:ind w:left="6480" w:hanging="180"/>
      </w:pPr>
      <w:rPr>
        <w:bdr w:val="none" w:sz="0" w:space="0" w:color="auto"/>
      </w:rPr>
    </w:lvl>
  </w:abstractNum>
  <w:abstractNum w:abstractNumId="6" w15:restartNumberingAfterBreak="0">
    <w:nsid w:val="26A844F9"/>
    <w:multiLevelType w:val="hybridMultilevel"/>
    <w:tmpl w:val="9EB2B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506E4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FFA45C0"/>
    <w:multiLevelType w:val="multilevel"/>
    <w:tmpl w:val="255C9206"/>
    <w:lvl w:ilvl="0">
      <w:start w:val="1"/>
      <w:numFmt w:val="decimal"/>
      <w:pStyle w:val="GVL-Amend-SS-Lvl-1-Title"/>
      <w:lvlText w:val="%1."/>
      <w:lvlJc w:val="left"/>
      <w:pPr>
        <w:tabs>
          <w:tab w:val="num" w:pos="720"/>
        </w:tabs>
        <w:ind w:left="720"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start w:val="1"/>
      <w:numFmt w:val="lowerLetter"/>
      <w:pStyle w:val="HVL-Amend-SS-Lvl-2"/>
      <w:lvlText w:val="%2."/>
      <w:lvlJc w:val="left"/>
      <w:pPr>
        <w:tabs>
          <w:tab w:val="num" w:pos="1080"/>
        </w:tabs>
        <w:ind w:left="108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2">
      <w:start w:val="1"/>
      <w:numFmt w:val="lowerRoman"/>
      <w:pStyle w:val="IVL-Amend-SS-Lvl-3"/>
      <w:lvlText w:val="(%3)"/>
      <w:lvlJc w:val="left"/>
      <w:pPr>
        <w:tabs>
          <w:tab w:val="num" w:pos="1440"/>
        </w:tabs>
        <w:ind w:left="144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3">
      <w:start w:val="1"/>
      <w:numFmt w:val="decimal"/>
      <w:pStyle w:val="JVL-Amend-SS-Lvl-4"/>
      <w:lvlText w:val="%4)"/>
      <w:lvlJc w:val="left"/>
      <w:pPr>
        <w:tabs>
          <w:tab w:val="num" w:pos="1800"/>
        </w:tabs>
        <w:ind w:left="1800" w:hanging="360"/>
      </w:pPr>
      <w:rPr>
        <w:rFonts w:ascii="Arial" w:hAnsi="Arial" w:hint="default"/>
        <w:b/>
        <w:i w:val="0"/>
        <w:sz w:val="20"/>
      </w:rPr>
    </w:lvl>
    <w:lvl w:ilvl="4">
      <w:start w:val="1"/>
      <w:numFmt w:val="upperLetter"/>
      <w:pStyle w:val="KVL-Amend-SS-Lvl-5"/>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309C0C43"/>
    <w:multiLevelType w:val="hybridMultilevel"/>
    <w:tmpl w:val="0CFA3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597261"/>
    <w:multiLevelType w:val="hybridMultilevel"/>
    <w:tmpl w:val="7CB48CC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2B75934"/>
    <w:multiLevelType w:val="hybridMultilevel"/>
    <w:tmpl w:val="59DCB23A"/>
    <w:lvl w:ilvl="0" w:tplc="02B6686C">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32F11587"/>
    <w:multiLevelType w:val="hybridMultilevel"/>
    <w:tmpl w:val="37D69B74"/>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398031AA"/>
    <w:multiLevelType w:val="hybridMultilevel"/>
    <w:tmpl w:val="F55A0700"/>
    <w:lvl w:ilvl="0" w:tplc="D1F43116">
      <w:start w:val="1"/>
      <w:numFmt w:val="lowerRoman"/>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3A906DBE"/>
    <w:multiLevelType w:val="hybridMultilevel"/>
    <w:tmpl w:val="5B5AF764"/>
    <w:lvl w:ilvl="0" w:tplc="04090019">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DBC0BB9"/>
    <w:multiLevelType w:val="hybridMultilevel"/>
    <w:tmpl w:val="3F4E2326"/>
    <w:lvl w:ilvl="0" w:tplc="02B6686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52B419D"/>
    <w:multiLevelType w:val="hybridMultilevel"/>
    <w:tmpl w:val="8CF4E9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237573C"/>
    <w:multiLevelType w:val="hybridMultilevel"/>
    <w:tmpl w:val="F144663C"/>
    <w:lvl w:ilvl="0" w:tplc="6B38D216">
      <w:start w:val="1"/>
      <w:numFmt w:val="lowerLetter"/>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2BC3FF7"/>
    <w:multiLevelType w:val="hybridMultilevel"/>
    <w:tmpl w:val="508A48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B580889"/>
    <w:multiLevelType w:val="hybridMultilevel"/>
    <w:tmpl w:val="4386F07C"/>
    <w:lvl w:ilvl="0" w:tplc="7616B9E2">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BAF0314"/>
    <w:multiLevelType w:val="hybridMultilevel"/>
    <w:tmpl w:val="FF00560A"/>
    <w:lvl w:ilvl="0" w:tplc="577A797C">
      <w:start w:val="1"/>
      <w:numFmt w:val="decimal"/>
      <w:pStyle w:val="VLAmend-Steps"/>
      <w:lvlText w:val="Step %1."/>
      <w:lvlJc w:val="left"/>
      <w:pPr>
        <w:ind w:left="108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F0478DE"/>
    <w:multiLevelType w:val="hybridMultilevel"/>
    <w:tmpl w:val="ED00C94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15:restartNumberingAfterBreak="0">
    <w:nsid w:val="71C96C4F"/>
    <w:multiLevelType w:val="hybridMultilevel"/>
    <w:tmpl w:val="C58C0A08"/>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8"/>
  </w:num>
  <w:num w:numId="2">
    <w:abstractNumId w:val="8"/>
  </w:num>
  <w:num w:numId="3">
    <w:abstractNumId w:val="8"/>
  </w:num>
  <w:num w:numId="4">
    <w:abstractNumId w:val="8"/>
  </w:num>
  <w:num w:numId="5">
    <w:abstractNumId w:val="8"/>
  </w:num>
  <w:num w:numId="6">
    <w:abstractNumId w:val="18"/>
  </w:num>
  <w:num w:numId="7">
    <w:abstractNumId w:val="20"/>
  </w:num>
  <w:num w:numId="8">
    <w:abstractNumId w:val="7"/>
  </w:num>
  <w:num w:numId="9">
    <w:abstractNumId w:val="5"/>
  </w:num>
  <w:num w:numId="10">
    <w:abstractNumId w:val="0"/>
  </w:num>
  <w:num w:numId="1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8"/>
  </w:num>
  <w:num w:numId="14">
    <w:abstractNumId w:val="8"/>
  </w:num>
  <w:num w:numId="15">
    <w:abstractNumId w:val="16"/>
  </w:num>
  <w:num w:numId="16">
    <w:abstractNumId w:val="6"/>
  </w:num>
  <w:num w:numId="17">
    <w:abstractNumId w:val="15"/>
  </w:num>
  <w:num w:numId="18">
    <w:abstractNumId w:val="9"/>
  </w:num>
  <w:num w:numId="19">
    <w:abstractNumId w:val="4"/>
  </w:num>
  <w:num w:numId="20">
    <w:abstractNumId w:val="22"/>
  </w:num>
  <w:num w:numId="21">
    <w:abstractNumId w:val="3"/>
  </w:num>
  <w:num w:numId="22">
    <w:abstractNumId w:val="19"/>
  </w:num>
  <w:num w:numId="23">
    <w:abstractNumId w:val="8"/>
  </w:num>
  <w:num w:numId="24">
    <w:abstractNumId w:val="8"/>
  </w:num>
  <w:num w:numId="25">
    <w:abstractNumId w:val="8"/>
  </w:num>
  <w:num w:numId="26">
    <w:abstractNumId w:val="8"/>
  </w:num>
  <w:num w:numId="27">
    <w:abstractNumId w:val="8"/>
  </w:num>
  <w:num w:numId="28">
    <w:abstractNumId w:val="8"/>
  </w:num>
  <w:num w:numId="29">
    <w:abstractNumId w:val="8"/>
  </w:num>
  <w:num w:numId="30">
    <w:abstractNumId w:val="14"/>
  </w:num>
  <w:num w:numId="31">
    <w:abstractNumId w:val="21"/>
  </w:num>
  <w:num w:numId="32">
    <w:abstractNumId w:val="8"/>
  </w:num>
  <w:num w:numId="33">
    <w:abstractNumId w:val="8"/>
  </w:num>
  <w:num w:numId="34">
    <w:abstractNumId w:val="13"/>
  </w:num>
  <w:num w:numId="35">
    <w:abstractNumId w:val="2"/>
  </w:num>
  <w:num w:numId="36">
    <w:abstractNumId w:val="11"/>
  </w:num>
  <w:num w:numId="37">
    <w:abstractNumId w:val="10"/>
  </w:num>
  <w:num w:numId="38">
    <w:abstractNumId w:val="17"/>
  </w:num>
  <w:num w:numId="39">
    <w:abstractNumId w:val="1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ocumentProtection w:edit="readOnly" w:enforcement="1" w:cryptProviderType="rsaAES" w:cryptAlgorithmClass="hash" w:cryptAlgorithmType="typeAny" w:cryptAlgorithmSid="14" w:cryptSpinCount="100000" w:hash="Fb4AMmFaV9EQDAc78Ok5U2WzhQ5YWU8kcPDiWcerW+703+8E3/bEU4RfFgd56q1YB5v68LzotD3B1Ph3Eitqpw==" w:salt="hqiMpUW5IBmWaGp03NXhhw=="/>
  <w:defaultTabStop w:val="720"/>
  <w:hyphenationZone w:val="425"/>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5908"/>
    <w:rsid w:val="0000100E"/>
    <w:rsid w:val="00017C5D"/>
    <w:rsid w:val="00023A5A"/>
    <w:rsid w:val="00034AA5"/>
    <w:rsid w:val="0004100C"/>
    <w:rsid w:val="00062FED"/>
    <w:rsid w:val="00071A70"/>
    <w:rsid w:val="000855FB"/>
    <w:rsid w:val="00086D2C"/>
    <w:rsid w:val="000A5436"/>
    <w:rsid w:val="000B3FCC"/>
    <w:rsid w:val="000D10DC"/>
    <w:rsid w:val="000D4E9F"/>
    <w:rsid w:val="000E3706"/>
    <w:rsid w:val="000E5E45"/>
    <w:rsid w:val="00117AC2"/>
    <w:rsid w:val="00132AFD"/>
    <w:rsid w:val="00175A07"/>
    <w:rsid w:val="001802B3"/>
    <w:rsid w:val="00181C8D"/>
    <w:rsid w:val="001832BC"/>
    <w:rsid w:val="001922DC"/>
    <w:rsid w:val="001A3CC6"/>
    <w:rsid w:val="001C0AFF"/>
    <w:rsid w:val="002152A8"/>
    <w:rsid w:val="00233969"/>
    <w:rsid w:val="00237D5E"/>
    <w:rsid w:val="00256436"/>
    <w:rsid w:val="00263104"/>
    <w:rsid w:val="00274596"/>
    <w:rsid w:val="00276E52"/>
    <w:rsid w:val="00285551"/>
    <w:rsid w:val="00286E44"/>
    <w:rsid w:val="002B1953"/>
    <w:rsid w:val="002C5016"/>
    <w:rsid w:val="002F6822"/>
    <w:rsid w:val="00345756"/>
    <w:rsid w:val="00352EF7"/>
    <w:rsid w:val="003555C8"/>
    <w:rsid w:val="00360749"/>
    <w:rsid w:val="00370888"/>
    <w:rsid w:val="003831F5"/>
    <w:rsid w:val="003A4576"/>
    <w:rsid w:val="003B3F68"/>
    <w:rsid w:val="003B43CF"/>
    <w:rsid w:val="003B714E"/>
    <w:rsid w:val="003C142E"/>
    <w:rsid w:val="003C2832"/>
    <w:rsid w:val="003C3DC6"/>
    <w:rsid w:val="003C7BB1"/>
    <w:rsid w:val="003D63CF"/>
    <w:rsid w:val="00410BC4"/>
    <w:rsid w:val="00411945"/>
    <w:rsid w:val="00430947"/>
    <w:rsid w:val="004A19C9"/>
    <w:rsid w:val="004A6445"/>
    <w:rsid w:val="004B5908"/>
    <w:rsid w:val="004B630A"/>
    <w:rsid w:val="004C7FE1"/>
    <w:rsid w:val="004D6E4D"/>
    <w:rsid w:val="004F4A07"/>
    <w:rsid w:val="005154C8"/>
    <w:rsid w:val="00524584"/>
    <w:rsid w:val="00525D90"/>
    <w:rsid w:val="0056042D"/>
    <w:rsid w:val="005B228D"/>
    <w:rsid w:val="005D582E"/>
    <w:rsid w:val="005E6853"/>
    <w:rsid w:val="005F04B8"/>
    <w:rsid w:val="00604AF5"/>
    <w:rsid w:val="00610B0A"/>
    <w:rsid w:val="006172DC"/>
    <w:rsid w:val="00622132"/>
    <w:rsid w:val="006345E7"/>
    <w:rsid w:val="00635CAA"/>
    <w:rsid w:val="006523C9"/>
    <w:rsid w:val="00662473"/>
    <w:rsid w:val="00685AE6"/>
    <w:rsid w:val="006958D3"/>
    <w:rsid w:val="006B2375"/>
    <w:rsid w:val="006B2AAE"/>
    <w:rsid w:val="006B60CA"/>
    <w:rsid w:val="006C54BC"/>
    <w:rsid w:val="006C694E"/>
    <w:rsid w:val="006E0403"/>
    <w:rsid w:val="006E708C"/>
    <w:rsid w:val="007302CB"/>
    <w:rsid w:val="00736412"/>
    <w:rsid w:val="00736F93"/>
    <w:rsid w:val="00747D8E"/>
    <w:rsid w:val="0075561F"/>
    <w:rsid w:val="00765373"/>
    <w:rsid w:val="007678FD"/>
    <w:rsid w:val="00767C89"/>
    <w:rsid w:val="0077630E"/>
    <w:rsid w:val="00790C46"/>
    <w:rsid w:val="007A0B9B"/>
    <w:rsid w:val="007A1E82"/>
    <w:rsid w:val="007A76F5"/>
    <w:rsid w:val="007B7C5A"/>
    <w:rsid w:val="007C711E"/>
    <w:rsid w:val="007D5F12"/>
    <w:rsid w:val="007E24D9"/>
    <w:rsid w:val="007E4592"/>
    <w:rsid w:val="007E57F1"/>
    <w:rsid w:val="007E5EE4"/>
    <w:rsid w:val="007F0B19"/>
    <w:rsid w:val="008066BE"/>
    <w:rsid w:val="008772F3"/>
    <w:rsid w:val="008B2DCE"/>
    <w:rsid w:val="008C1FF8"/>
    <w:rsid w:val="008C21A2"/>
    <w:rsid w:val="008E2252"/>
    <w:rsid w:val="008F2EA3"/>
    <w:rsid w:val="0090034E"/>
    <w:rsid w:val="009152DC"/>
    <w:rsid w:val="009224D4"/>
    <w:rsid w:val="00932075"/>
    <w:rsid w:val="009406A3"/>
    <w:rsid w:val="00950825"/>
    <w:rsid w:val="00957453"/>
    <w:rsid w:val="0096282D"/>
    <w:rsid w:val="00972706"/>
    <w:rsid w:val="009751A2"/>
    <w:rsid w:val="0098728D"/>
    <w:rsid w:val="00991DD1"/>
    <w:rsid w:val="0099604D"/>
    <w:rsid w:val="009B287F"/>
    <w:rsid w:val="009B293E"/>
    <w:rsid w:val="009C104D"/>
    <w:rsid w:val="009C2DFE"/>
    <w:rsid w:val="009D2614"/>
    <w:rsid w:val="009E297E"/>
    <w:rsid w:val="00A03DCF"/>
    <w:rsid w:val="00A139C2"/>
    <w:rsid w:val="00A36684"/>
    <w:rsid w:val="00A43775"/>
    <w:rsid w:val="00A552C0"/>
    <w:rsid w:val="00A71D37"/>
    <w:rsid w:val="00A76CAD"/>
    <w:rsid w:val="00A95411"/>
    <w:rsid w:val="00A97A6F"/>
    <w:rsid w:val="00AC30DA"/>
    <w:rsid w:val="00AD62C0"/>
    <w:rsid w:val="00AE1844"/>
    <w:rsid w:val="00AF3712"/>
    <w:rsid w:val="00AF7C0D"/>
    <w:rsid w:val="00B461E5"/>
    <w:rsid w:val="00B70A5B"/>
    <w:rsid w:val="00B735CB"/>
    <w:rsid w:val="00B86784"/>
    <w:rsid w:val="00B9572B"/>
    <w:rsid w:val="00BA343E"/>
    <w:rsid w:val="00BB045C"/>
    <w:rsid w:val="00BD13ED"/>
    <w:rsid w:val="00BE01FD"/>
    <w:rsid w:val="00BE416D"/>
    <w:rsid w:val="00BE660D"/>
    <w:rsid w:val="00BF0372"/>
    <w:rsid w:val="00C11EEB"/>
    <w:rsid w:val="00C12945"/>
    <w:rsid w:val="00C24194"/>
    <w:rsid w:val="00C31E7B"/>
    <w:rsid w:val="00C338BF"/>
    <w:rsid w:val="00C53739"/>
    <w:rsid w:val="00C76B15"/>
    <w:rsid w:val="00C905D3"/>
    <w:rsid w:val="00C91B63"/>
    <w:rsid w:val="00CA5862"/>
    <w:rsid w:val="00CB6A62"/>
    <w:rsid w:val="00CB7BC9"/>
    <w:rsid w:val="00CC65E4"/>
    <w:rsid w:val="00CD5B26"/>
    <w:rsid w:val="00D227C6"/>
    <w:rsid w:val="00D27ACA"/>
    <w:rsid w:val="00D364B2"/>
    <w:rsid w:val="00D704A0"/>
    <w:rsid w:val="00DA572D"/>
    <w:rsid w:val="00DC2E95"/>
    <w:rsid w:val="00DD5C79"/>
    <w:rsid w:val="00DD705C"/>
    <w:rsid w:val="00E1421F"/>
    <w:rsid w:val="00E22651"/>
    <w:rsid w:val="00E23511"/>
    <w:rsid w:val="00E41F13"/>
    <w:rsid w:val="00E63BC5"/>
    <w:rsid w:val="00E76F2E"/>
    <w:rsid w:val="00E8445D"/>
    <w:rsid w:val="00EA77C9"/>
    <w:rsid w:val="00EB333A"/>
    <w:rsid w:val="00EC591A"/>
    <w:rsid w:val="00EF3528"/>
    <w:rsid w:val="00F223BE"/>
    <w:rsid w:val="00F5273E"/>
    <w:rsid w:val="00F553F6"/>
    <w:rsid w:val="00F60A84"/>
    <w:rsid w:val="00F87263"/>
    <w:rsid w:val="00F87610"/>
    <w:rsid w:val="00F9031E"/>
    <w:rsid w:val="00FA75F0"/>
    <w:rsid w:val="00FC1805"/>
    <w:rsid w:val="00FD4CC9"/>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4A06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4">
    <w:lsdException w:name="Normal" w:uiPriority="0"/>
    <w:lsdException w:name="heading 1" w:uiPriority="0"/>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rsid w:val="000B3FCC"/>
    <w:pPr>
      <w:spacing w:before="120"/>
      <w:jc w:val="both"/>
    </w:pPr>
    <w:rPr>
      <w:rFonts w:ascii="Arial" w:hAnsi="Arial"/>
      <w:color w:val="000000"/>
      <w:szCs w:val="24"/>
    </w:rPr>
  </w:style>
  <w:style w:type="paragraph" w:styleId="Heading1">
    <w:name w:val="heading 1"/>
    <w:basedOn w:val="Normal"/>
    <w:next w:val="Normal"/>
    <w:link w:val="Heading1Char"/>
    <w:rsid w:val="000B3FCC"/>
    <w:pPr>
      <w:keepNext/>
      <w:spacing w:before="360" w:after="120"/>
      <w:ind w:left="720" w:hanging="720"/>
      <w:outlineLvl w:val="0"/>
    </w:pPr>
    <w:rPr>
      <w:b/>
      <w:bCs/>
      <w:i/>
      <w:iCs/>
      <w:color w:val="auto"/>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L-Amend-List-Para-Not-Numbered">
    <w:name w:val="VL-Amend-List-Para-Not-Numbered"/>
    <w:basedOn w:val="FVL-Amend-Body"/>
    <w:link w:val="VL-Amend-List-Para-Not-NumberedChar"/>
    <w:qFormat/>
    <w:rsid w:val="000B3FCC"/>
  </w:style>
  <w:style w:type="paragraph" w:customStyle="1" w:styleId="VL-Amend-German-Step">
    <w:name w:val="VL-Amend-German-Step"/>
    <w:basedOn w:val="VLAmend-Steps"/>
    <w:link w:val="VL-Amend-German-StepChar"/>
    <w:qFormat/>
    <w:rsid w:val="000B3FCC"/>
    <w:pPr>
      <w:numPr>
        <w:numId w:val="10"/>
      </w:numPr>
      <w:ind w:left="1224"/>
    </w:pPr>
    <w:rPr>
      <w:b w:val="0"/>
    </w:rPr>
  </w:style>
  <w:style w:type="character" w:customStyle="1" w:styleId="VL-Amend-List-Para-Not-NumberedChar">
    <w:name w:val="VL-Amend-List-Para-Not-Numbered Char"/>
    <w:basedOn w:val="FVL-Amend-BodyChar"/>
    <w:link w:val="VL-Amend-List-Para-Not-Numbered"/>
    <w:rsid w:val="000B3FCC"/>
    <w:rPr>
      <w:rFonts w:ascii="Arial" w:eastAsia="MS Mincho" w:hAnsi="Arial" w:cs="Arial"/>
      <w:color w:val="000000"/>
      <w:szCs w:val="24"/>
    </w:rPr>
  </w:style>
  <w:style w:type="paragraph" w:customStyle="1" w:styleId="JVL-Amend-SS-Lvl-4">
    <w:name w:val="J.  VL-Amend-SS-Lvl-4"/>
    <w:basedOn w:val="Normal"/>
    <w:link w:val="JVL-Amend-SS-Lvl-4Char"/>
    <w:qFormat/>
    <w:rsid w:val="000B3FCC"/>
    <w:pPr>
      <w:numPr>
        <w:ilvl w:val="3"/>
        <w:numId w:val="5"/>
      </w:numPr>
    </w:pPr>
  </w:style>
  <w:style w:type="paragraph" w:customStyle="1" w:styleId="VL-Amend-Sig-Notify-Box">
    <w:name w:val="VL-Amend-Sig-Notify-Box"/>
    <w:basedOn w:val="Normal"/>
    <w:link w:val="VL-Amend-Sig-Notify-BoxChar"/>
    <w:qFormat/>
    <w:rsid w:val="000B3FCC"/>
    <w:pPr>
      <w:framePr w:hSpace="180" w:wrap="around" w:vAnchor="text" w:hAnchor="margin" w:xAlign="center" w:y="81"/>
      <w:spacing w:after="120" w:line="240" w:lineRule="atLeast"/>
      <w:ind w:left="80" w:right="80"/>
      <w:jc w:val="center"/>
    </w:pPr>
    <w:rPr>
      <w:rFonts w:eastAsia="MS Mincho" w:cs="Arial"/>
      <w:b/>
      <w:iCs/>
      <w:sz w:val="26"/>
      <w:szCs w:val="26"/>
    </w:rPr>
  </w:style>
  <w:style w:type="character" w:customStyle="1" w:styleId="JVL-Amend-SS-Lvl-4Char">
    <w:name w:val="J.  VL-Amend-SS-Lvl-4 Char"/>
    <w:basedOn w:val="DefaultParagraphFont"/>
    <w:link w:val="JVL-Amend-SS-Lvl-4"/>
    <w:rsid w:val="000B3FCC"/>
    <w:rPr>
      <w:rFonts w:ascii="Arial" w:hAnsi="Arial"/>
      <w:color w:val="000000"/>
      <w:szCs w:val="24"/>
    </w:rPr>
  </w:style>
  <w:style w:type="paragraph" w:customStyle="1" w:styleId="AVL-Amend-Program-Name">
    <w:name w:val="A.  VL-Amend-Program-Name"/>
    <w:basedOn w:val="Normal"/>
    <w:link w:val="AVL-Amend-Program-NameChar"/>
    <w:qFormat/>
    <w:rsid w:val="000B3FCC"/>
    <w:pPr>
      <w:tabs>
        <w:tab w:val="center" w:pos="4704"/>
        <w:tab w:val="right" w:pos="9407"/>
      </w:tabs>
      <w:spacing w:before="240"/>
      <w:jc w:val="left"/>
      <w:outlineLvl w:val="0"/>
    </w:pPr>
    <w:rPr>
      <w:rFonts w:eastAsia="MS Mincho" w:cs="Arial"/>
      <w:sz w:val="36"/>
      <w:szCs w:val="36"/>
    </w:rPr>
  </w:style>
  <w:style w:type="paragraph" w:customStyle="1" w:styleId="A1VL-Program-Name-No-Following-Lines">
    <w:name w:val="A.1  VL-Program-Name-No-Following-Lines"/>
    <w:basedOn w:val="AVL-Amend-Program-Name"/>
    <w:link w:val="A1VL-Program-Name-No-Following-LinesChar"/>
    <w:qFormat/>
    <w:rsid w:val="000B3FCC"/>
    <w:pPr>
      <w:spacing w:after="240"/>
    </w:pPr>
  </w:style>
  <w:style w:type="character" w:customStyle="1" w:styleId="AVL-Amend-Program-NameChar">
    <w:name w:val="A.  VL-Amend-Program-Name Char"/>
    <w:basedOn w:val="DefaultParagraphFont"/>
    <w:link w:val="AVL-Amend-Program-Name"/>
    <w:rsid w:val="000B3FCC"/>
    <w:rPr>
      <w:rFonts w:ascii="Arial" w:eastAsia="MS Mincho" w:hAnsi="Arial" w:cs="Arial"/>
      <w:color w:val="000000"/>
      <w:sz w:val="36"/>
      <w:szCs w:val="36"/>
    </w:rPr>
  </w:style>
  <w:style w:type="paragraph" w:customStyle="1" w:styleId="BVL-Amendment-Name">
    <w:name w:val="B.  VL-Amendment-Name"/>
    <w:basedOn w:val="AVL-Amend-Program-Name"/>
    <w:link w:val="BVL-Amendment-NameChar"/>
    <w:qFormat/>
    <w:rsid w:val="000B3FCC"/>
    <w:pPr>
      <w:spacing w:before="0"/>
    </w:pPr>
  </w:style>
  <w:style w:type="character" w:customStyle="1" w:styleId="A1VL-Program-Name-No-Following-LinesChar">
    <w:name w:val="A.1  VL-Program-Name-No-Following-Lines Char"/>
    <w:basedOn w:val="AVL-Amend-Program-NameChar"/>
    <w:link w:val="A1VL-Program-Name-No-Following-Lines"/>
    <w:rsid w:val="000B3FCC"/>
    <w:rPr>
      <w:rFonts w:ascii="Arial" w:eastAsia="MS Mincho" w:hAnsi="Arial" w:cs="Arial"/>
      <w:color w:val="000000"/>
      <w:sz w:val="36"/>
      <w:szCs w:val="36"/>
    </w:rPr>
  </w:style>
  <w:style w:type="paragraph" w:customStyle="1" w:styleId="CVL-Amendment-Code">
    <w:name w:val="C.  VL-Amendment-Code"/>
    <w:basedOn w:val="Normal"/>
    <w:link w:val="CVL-Amendment-CodeChar"/>
    <w:qFormat/>
    <w:rsid w:val="000B3FCC"/>
    <w:pPr>
      <w:spacing w:before="0" w:after="240"/>
      <w:jc w:val="left"/>
    </w:pPr>
    <w:rPr>
      <w:rFonts w:eastAsia="MS Mincho" w:cs="Arial"/>
      <w:sz w:val="32"/>
      <w:szCs w:val="36"/>
    </w:rPr>
  </w:style>
  <w:style w:type="character" w:customStyle="1" w:styleId="BVL-Amendment-NameChar">
    <w:name w:val="B.  VL-Amendment-Name Char"/>
    <w:basedOn w:val="AVL-Amend-Program-NameChar"/>
    <w:link w:val="BVL-Amendment-Name"/>
    <w:rsid w:val="000B3FCC"/>
    <w:rPr>
      <w:rFonts w:ascii="Arial" w:eastAsia="MS Mincho" w:hAnsi="Arial" w:cs="Arial"/>
      <w:color w:val="000000"/>
      <w:sz w:val="36"/>
      <w:szCs w:val="36"/>
    </w:rPr>
  </w:style>
  <w:style w:type="paragraph" w:customStyle="1" w:styleId="E1VL-Amend-Preamble">
    <w:name w:val="E.1  VL-Amend-Preamble"/>
    <w:basedOn w:val="BodyText"/>
    <w:link w:val="E1VL-Amend-PreambleChar"/>
    <w:qFormat/>
    <w:rsid w:val="000B3FCC"/>
    <w:pPr>
      <w:spacing w:after="0"/>
    </w:pPr>
    <w:rPr>
      <w:rFonts w:cs="Arial"/>
    </w:rPr>
  </w:style>
  <w:style w:type="character" w:customStyle="1" w:styleId="CVL-Amendment-CodeChar">
    <w:name w:val="C.  VL-Amendment-Code Char"/>
    <w:basedOn w:val="DefaultParagraphFont"/>
    <w:link w:val="CVL-Amendment-Code"/>
    <w:rsid w:val="000B3FCC"/>
    <w:rPr>
      <w:rFonts w:ascii="Arial" w:eastAsia="MS Mincho" w:hAnsi="Arial" w:cs="Arial"/>
      <w:color w:val="000000"/>
      <w:sz w:val="32"/>
      <w:szCs w:val="36"/>
    </w:rPr>
  </w:style>
  <w:style w:type="paragraph" w:customStyle="1" w:styleId="EVL-Amend-Preamble-FirstPara">
    <w:name w:val="E.  VL-Amend-Preamble-FirstPara"/>
    <w:basedOn w:val="BodyText"/>
    <w:link w:val="EVL-Amend-Preamble-FirstParaChar"/>
    <w:qFormat/>
    <w:rsid w:val="000B3FCC"/>
    <w:pPr>
      <w:spacing w:before="240" w:after="0"/>
    </w:pPr>
  </w:style>
  <w:style w:type="paragraph" w:styleId="BodyText">
    <w:name w:val="Body Text"/>
    <w:basedOn w:val="Normal"/>
    <w:link w:val="BodyTextChar"/>
    <w:uiPriority w:val="99"/>
    <w:semiHidden/>
    <w:unhideWhenUsed/>
    <w:rsid w:val="000B3FCC"/>
    <w:pPr>
      <w:spacing w:after="120"/>
    </w:pPr>
  </w:style>
  <w:style w:type="character" w:customStyle="1" w:styleId="BodyTextChar">
    <w:name w:val="Body Text Char"/>
    <w:basedOn w:val="DefaultParagraphFont"/>
    <w:link w:val="BodyText"/>
    <w:uiPriority w:val="99"/>
    <w:semiHidden/>
    <w:rsid w:val="000B3FCC"/>
    <w:rPr>
      <w:color w:val="000000"/>
      <w:szCs w:val="24"/>
    </w:rPr>
  </w:style>
  <w:style w:type="character" w:customStyle="1" w:styleId="E1VL-Amend-PreambleChar">
    <w:name w:val="E.1  VL-Amend-Preamble Char"/>
    <w:basedOn w:val="BodyTextChar"/>
    <w:link w:val="E1VL-Amend-Preamble"/>
    <w:rsid w:val="000B3FCC"/>
    <w:rPr>
      <w:rFonts w:ascii="Arial" w:hAnsi="Arial" w:cs="Arial"/>
      <w:color w:val="000000"/>
      <w:szCs w:val="24"/>
    </w:rPr>
  </w:style>
  <w:style w:type="paragraph" w:customStyle="1" w:styleId="G2VL-Amend-Section-Title-No-Numbering">
    <w:name w:val="G.2  VL-Amend-Section-Title-No-Numbering"/>
    <w:basedOn w:val="Heading1"/>
    <w:link w:val="G2VL-Amend-Section-Title-No-NumberingChar"/>
    <w:qFormat/>
    <w:rsid w:val="000B3FCC"/>
    <w:pPr>
      <w:spacing w:after="0"/>
      <w:jc w:val="left"/>
      <w:outlineLvl w:val="9"/>
    </w:pPr>
    <w:rPr>
      <w:rFonts w:eastAsia="MS Mincho" w:cs="Arial"/>
      <w:bCs w:val="0"/>
    </w:rPr>
  </w:style>
  <w:style w:type="character" w:customStyle="1" w:styleId="EVL-Amend-Preamble-FirstParaChar">
    <w:name w:val="E.  VL-Amend-Preamble-FirstPara Char"/>
    <w:basedOn w:val="BodyTextChar"/>
    <w:link w:val="EVL-Amend-Preamble-FirstPara"/>
    <w:rsid w:val="000B3FCC"/>
    <w:rPr>
      <w:rFonts w:ascii="Arial" w:hAnsi="Arial"/>
      <w:color w:val="000000"/>
      <w:szCs w:val="24"/>
    </w:rPr>
  </w:style>
  <w:style w:type="paragraph" w:customStyle="1" w:styleId="VL-Amend-First-Para">
    <w:name w:val="VL-Amend-First-Para"/>
    <w:basedOn w:val="BodyText"/>
    <w:link w:val="VL-Amend-First-ParaChar"/>
    <w:qFormat/>
    <w:rsid w:val="000B3FCC"/>
    <w:pPr>
      <w:spacing w:after="0"/>
    </w:pPr>
    <w:rPr>
      <w:rFonts w:eastAsia="MS Mincho" w:cs="Arial"/>
    </w:rPr>
  </w:style>
  <w:style w:type="character" w:customStyle="1" w:styleId="Heading1Char">
    <w:name w:val="Heading 1 Char"/>
    <w:basedOn w:val="DefaultParagraphFont"/>
    <w:link w:val="Heading1"/>
    <w:rsid w:val="000B3FCC"/>
    <w:rPr>
      <w:b/>
      <w:bCs/>
      <w:i/>
      <w:iCs/>
      <w:sz w:val="26"/>
      <w:szCs w:val="26"/>
    </w:rPr>
  </w:style>
  <w:style w:type="character" w:customStyle="1" w:styleId="G2VL-Amend-Section-Title-No-NumberingChar">
    <w:name w:val="G.2  VL-Amend-Section-Title-No-Numbering Char"/>
    <w:basedOn w:val="Heading1Char"/>
    <w:link w:val="G2VL-Amend-Section-Title-No-Numbering"/>
    <w:rsid w:val="000B3FCC"/>
    <w:rPr>
      <w:rFonts w:ascii="Arial" w:eastAsia="MS Mincho" w:hAnsi="Arial" w:cs="Arial"/>
      <w:b/>
      <w:bCs w:val="0"/>
      <w:i/>
      <w:iCs/>
      <w:sz w:val="26"/>
      <w:szCs w:val="26"/>
    </w:rPr>
  </w:style>
  <w:style w:type="paragraph" w:customStyle="1" w:styleId="FVL-Amend-Body">
    <w:name w:val="F.  VL-Amend-Body"/>
    <w:basedOn w:val="Normal"/>
    <w:link w:val="FVL-Amend-BodyChar"/>
    <w:qFormat/>
    <w:rsid w:val="000B3FCC"/>
    <w:rPr>
      <w:rFonts w:eastAsia="MS Mincho" w:cs="Arial"/>
    </w:rPr>
  </w:style>
  <w:style w:type="character" w:customStyle="1" w:styleId="VL-Amend-First-ParaChar">
    <w:name w:val="VL-Amend-First-Para Char"/>
    <w:basedOn w:val="BodyTextChar"/>
    <w:link w:val="VL-Amend-First-Para"/>
    <w:rsid w:val="000B3FCC"/>
    <w:rPr>
      <w:rFonts w:ascii="Arial" w:eastAsia="MS Mincho" w:hAnsi="Arial" w:cs="Arial"/>
      <w:color w:val="000000"/>
      <w:szCs w:val="24"/>
    </w:rPr>
  </w:style>
  <w:style w:type="paragraph" w:customStyle="1" w:styleId="GVL-Amend-SS-Lvl-1-Title">
    <w:name w:val="G.  VL-Amend-SS-Lvl-1-Title"/>
    <w:link w:val="GVL-Amend-SS-Lvl-1-TitleChar"/>
    <w:qFormat/>
    <w:rsid w:val="000B3FCC"/>
    <w:pPr>
      <w:numPr>
        <w:numId w:val="5"/>
      </w:numPr>
      <w:spacing w:before="360"/>
      <w:outlineLvl w:val="0"/>
    </w:pPr>
    <w:rPr>
      <w:rFonts w:ascii="Arial" w:eastAsia="MS Mincho" w:hAnsi="Arial" w:cs="Arial"/>
      <w:b/>
      <w:i/>
      <w:sz w:val="26"/>
      <w:szCs w:val="26"/>
    </w:rPr>
  </w:style>
  <w:style w:type="character" w:customStyle="1" w:styleId="FVL-Amend-BodyChar">
    <w:name w:val="F.  VL-Amend-Body Char"/>
    <w:basedOn w:val="DefaultParagraphFont"/>
    <w:link w:val="FVL-Amend-Body"/>
    <w:rsid w:val="000B3FCC"/>
    <w:rPr>
      <w:rFonts w:ascii="Arial" w:eastAsia="MS Mincho" w:hAnsi="Arial" w:cs="Arial"/>
      <w:color w:val="000000"/>
      <w:szCs w:val="24"/>
    </w:rPr>
  </w:style>
  <w:style w:type="character" w:customStyle="1" w:styleId="VL-Amend-Sig-Notify-BoxChar">
    <w:name w:val="VL-Amend-Sig-Notify-Box Char"/>
    <w:basedOn w:val="DefaultParagraphFont"/>
    <w:link w:val="VL-Amend-Sig-Notify-Box"/>
    <w:rsid w:val="000B3FCC"/>
    <w:rPr>
      <w:rFonts w:ascii="Arial" w:eastAsia="MS Mincho" w:hAnsi="Arial" w:cs="Arial"/>
      <w:b/>
      <w:iCs/>
      <w:color w:val="000000"/>
      <w:sz w:val="26"/>
      <w:szCs w:val="26"/>
    </w:rPr>
  </w:style>
  <w:style w:type="character" w:customStyle="1" w:styleId="GVL-Amend-SS-Lvl-1-TitleChar">
    <w:name w:val="G.  VL-Amend-SS-Lvl-1-Title Char"/>
    <w:basedOn w:val="G2VL-Amend-Section-Title-No-NumberingChar"/>
    <w:link w:val="GVL-Amend-SS-Lvl-1-Title"/>
    <w:rsid w:val="000B3FCC"/>
    <w:rPr>
      <w:rFonts w:ascii="Arial" w:eastAsia="MS Mincho" w:hAnsi="Arial" w:cs="Arial"/>
      <w:b/>
      <w:bCs w:val="0"/>
      <w:i/>
      <w:iCs w:val="0"/>
      <w:sz w:val="26"/>
      <w:szCs w:val="26"/>
    </w:rPr>
  </w:style>
  <w:style w:type="paragraph" w:customStyle="1" w:styleId="HVL-Amend-SS-Lvl-2">
    <w:name w:val="H.  VL-Amend-SS-Lvl-2"/>
    <w:basedOn w:val="Normal"/>
    <w:link w:val="HVL-Amend-SS-Lvl-2Char"/>
    <w:qFormat/>
    <w:rsid w:val="000B3FCC"/>
    <w:pPr>
      <w:numPr>
        <w:ilvl w:val="1"/>
        <w:numId w:val="5"/>
      </w:numPr>
      <w:adjustRightInd w:val="0"/>
      <w:outlineLvl w:val="1"/>
    </w:pPr>
    <w:rPr>
      <w:rFonts w:eastAsia="MS Mincho" w:cs="Arial"/>
    </w:rPr>
  </w:style>
  <w:style w:type="paragraph" w:customStyle="1" w:styleId="IVL-Amend-SS-Lvl-3">
    <w:name w:val="I.  VL-Amend-SS-Lvl-3"/>
    <w:basedOn w:val="Normal"/>
    <w:link w:val="IVL-Amend-SS-Lvl-3Char"/>
    <w:qFormat/>
    <w:rsid w:val="000B3FCC"/>
    <w:pPr>
      <w:numPr>
        <w:ilvl w:val="2"/>
        <w:numId w:val="5"/>
      </w:numPr>
      <w:adjustRightInd w:val="0"/>
      <w:outlineLvl w:val="2"/>
    </w:pPr>
    <w:rPr>
      <w:rFonts w:eastAsia="MS Mincho" w:cs="Arial"/>
    </w:rPr>
  </w:style>
  <w:style w:type="character" w:customStyle="1" w:styleId="HVL-Amend-SS-Lvl-2Char">
    <w:name w:val="H.  VL-Amend-SS-Lvl-2 Char"/>
    <w:basedOn w:val="DefaultParagraphFont"/>
    <w:link w:val="HVL-Amend-SS-Lvl-2"/>
    <w:rsid w:val="000B3FCC"/>
    <w:rPr>
      <w:rFonts w:ascii="Arial" w:eastAsia="MS Mincho" w:hAnsi="Arial" w:cs="Arial"/>
      <w:color w:val="000000"/>
      <w:szCs w:val="24"/>
    </w:rPr>
  </w:style>
  <w:style w:type="character" w:customStyle="1" w:styleId="IVL-Amend-SS-Lvl-3Char">
    <w:name w:val="I.  VL-Amend-SS-Lvl-3 Char"/>
    <w:basedOn w:val="DefaultParagraphFont"/>
    <w:link w:val="IVL-Amend-SS-Lvl-3"/>
    <w:rsid w:val="000B3FCC"/>
    <w:rPr>
      <w:rFonts w:ascii="Arial" w:eastAsia="MS Mincho" w:hAnsi="Arial" w:cs="Arial"/>
      <w:color w:val="000000"/>
      <w:szCs w:val="24"/>
    </w:rPr>
  </w:style>
  <w:style w:type="paragraph" w:customStyle="1" w:styleId="VL-Amend-Table-Header">
    <w:name w:val="VL-Amend-Table-Header"/>
    <w:basedOn w:val="Normal"/>
    <w:link w:val="VL-Amend-Table-HeaderChar"/>
    <w:qFormat/>
    <w:rsid w:val="000B3FCC"/>
    <w:pPr>
      <w:keepNext/>
      <w:spacing w:before="0"/>
      <w:jc w:val="center"/>
    </w:pPr>
    <w:rPr>
      <w:rFonts w:cs="Arial"/>
      <w:b/>
      <w:color w:val="FFFFFF" w:themeColor="background1"/>
      <w:szCs w:val="20"/>
    </w:rPr>
  </w:style>
  <w:style w:type="character" w:customStyle="1" w:styleId="VL-Amend-Table-HeaderChar">
    <w:name w:val="VL-Amend-Table-Header Char"/>
    <w:basedOn w:val="DefaultParagraphFont"/>
    <w:link w:val="VL-Amend-Table-Header"/>
    <w:rsid w:val="000B3FCC"/>
    <w:rPr>
      <w:rFonts w:ascii="Arial" w:hAnsi="Arial" w:cs="Arial"/>
      <w:b/>
      <w:color w:val="FFFFFF" w:themeColor="background1"/>
    </w:rPr>
  </w:style>
  <w:style w:type="paragraph" w:customStyle="1" w:styleId="VL-Amend-Closing">
    <w:name w:val="VL-Amend-Closing"/>
    <w:basedOn w:val="Normal"/>
    <w:link w:val="VL-Amend-ClosingChar"/>
    <w:qFormat/>
    <w:rsid w:val="000B3FCC"/>
    <w:pPr>
      <w:spacing w:after="240"/>
    </w:pPr>
    <w:rPr>
      <w:rFonts w:cs="Arial"/>
      <w:szCs w:val="20"/>
    </w:rPr>
  </w:style>
  <w:style w:type="character" w:customStyle="1" w:styleId="VL-Amend-ClosingChar">
    <w:name w:val="VL-Amend-Closing Char"/>
    <w:basedOn w:val="DefaultParagraphFont"/>
    <w:link w:val="VL-Amend-Closing"/>
    <w:rsid w:val="000B3FCC"/>
    <w:rPr>
      <w:rFonts w:ascii="Arial" w:hAnsi="Arial" w:cs="Arial"/>
      <w:color w:val="000000"/>
    </w:rPr>
  </w:style>
  <w:style w:type="paragraph" w:styleId="Footer">
    <w:name w:val="footer"/>
    <w:basedOn w:val="Normal"/>
    <w:link w:val="FooterChar"/>
    <w:unhideWhenUsed/>
    <w:rsid w:val="000B3FCC"/>
    <w:pPr>
      <w:tabs>
        <w:tab w:val="center" w:pos="4680"/>
        <w:tab w:val="right" w:pos="9360"/>
      </w:tabs>
      <w:spacing w:before="0"/>
    </w:pPr>
  </w:style>
  <w:style w:type="character" w:customStyle="1" w:styleId="FooterChar">
    <w:name w:val="Footer Char"/>
    <w:basedOn w:val="DefaultParagraphFont"/>
    <w:link w:val="Footer"/>
    <w:rsid w:val="000B3FCC"/>
    <w:rPr>
      <w:rFonts w:ascii="Arial" w:hAnsi="Arial"/>
      <w:color w:val="000000"/>
      <w:szCs w:val="24"/>
    </w:rPr>
  </w:style>
  <w:style w:type="paragraph" w:customStyle="1" w:styleId="VL-Amend-Footer-Left">
    <w:name w:val="VL-Amend-Footer-Left"/>
    <w:basedOn w:val="Normal"/>
    <w:link w:val="VL-Amend-Footer-LeftChar"/>
    <w:qFormat/>
    <w:rsid w:val="000B3FCC"/>
    <w:pPr>
      <w:spacing w:before="0"/>
      <w:jc w:val="left"/>
    </w:pPr>
    <w:rPr>
      <w:rFonts w:eastAsia="MS Mincho" w:cs="Arial"/>
      <w:sz w:val="16"/>
      <w:szCs w:val="16"/>
    </w:rPr>
  </w:style>
  <w:style w:type="character" w:customStyle="1" w:styleId="VL-Amend-Footer-LeftChar">
    <w:name w:val="VL-Amend-Footer-Left Char"/>
    <w:basedOn w:val="DefaultParagraphFont"/>
    <w:link w:val="VL-Amend-Footer-Left"/>
    <w:rsid w:val="000B3FCC"/>
    <w:rPr>
      <w:rFonts w:ascii="Arial" w:eastAsia="MS Mincho" w:hAnsi="Arial" w:cs="Arial"/>
      <w:color w:val="000000"/>
      <w:sz w:val="16"/>
      <w:szCs w:val="16"/>
    </w:rPr>
  </w:style>
  <w:style w:type="paragraph" w:customStyle="1" w:styleId="VL-Amend-Footer-Center">
    <w:name w:val="VL-Amend-Footer-Center"/>
    <w:basedOn w:val="VL-Amend-Footer-Left"/>
    <w:link w:val="VL-Amend-Footer-CenterChar"/>
    <w:qFormat/>
    <w:rsid w:val="000B3FCC"/>
    <w:pPr>
      <w:jc w:val="center"/>
    </w:pPr>
  </w:style>
  <w:style w:type="character" w:customStyle="1" w:styleId="VL-Amend-Footer-CenterChar">
    <w:name w:val="VL-Amend-Footer-Center Char"/>
    <w:basedOn w:val="VL-Amend-Footer-LeftChar"/>
    <w:link w:val="VL-Amend-Footer-Center"/>
    <w:rsid w:val="000B3FCC"/>
    <w:rPr>
      <w:rFonts w:ascii="Arial" w:eastAsia="MS Mincho" w:hAnsi="Arial" w:cs="Arial"/>
      <w:color w:val="000000"/>
      <w:sz w:val="16"/>
      <w:szCs w:val="16"/>
    </w:rPr>
  </w:style>
  <w:style w:type="paragraph" w:customStyle="1" w:styleId="VL-Amend-Footer-Right">
    <w:name w:val="VL-Amend-Footer-Right"/>
    <w:basedOn w:val="VL-Amend-Footer-Left"/>
    <w:link w:val="VL-Amend-Footer-RightChar"/>
    <w:qFormat/>
    <w:rsid w:val="000B3FCC"/>
    <w:pPr>
      <w:jc w:val="right"/>
    </w:pPr>
  </w:style>
  <w:style w:type="character" w:customStyle="1" w:styleId="VL-Amend-Footer-RightChar">
    <w:name w:val="VL-Amend-Footer-Right Char"/>
    <w:basedOn w:val="VL-Amend-Footer-LeftChar"/>
    <w:link w:val="VL-Amend-Footer-Right"/>
    <w:rsid w:val="000B3FCC"/>
    <w:rPr>
      <w:rFonts w:ascii="Arial" w:eastAsia="MS Mincho" w:hAnsi="Arial" w:cs="Arial"/>
      <w:color w:val="000000"/>
      <w:sz w:val="16"/>
      <w:szCs w:val="16"/>
    </w:rPr>
  </w:style>
  <w:style w:type="table" w:styleId="TableGrid">
    <w:name w:val="Table Grid"/>
    <w:basedOn w:val="TableNormal"/>
    <w:uiPriority w:val="39"/>
    <w:rsid w:val="000B3F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 List,FooterText,numbered,Paragraphe de liste1,Bulletr List Paragraph,列出段落,列出段落1,List Paragraph21,Párrafo de lista1,Parágrafo da Lista1,リスト段落1,Listeafsnit1,OFF Bullet List,????,????1,P?rrafo de lista1"/>
    <w:basedOn w:val="Normal"/>
    <w:link w:val="ListParagraphChar"/>
    <w:uiPriority w:val="34"/>
    <w:qFormat/>
    <w:rsid w:val="000B3FCC"/>
    <w:pPr>
      <w:ind w:left="720"/>
      <w:contextualSpacing/>
    </w:pPr>
  </w:style>
  <w:style w:type="paragraph" w:customStyle="1" w:styleId="VL-Amend-ListParagraph-BeforeTable">
    <w:name w:val="VL-Amend-List Paragraph-Before Table"/>
    <w:basedOn w:val="ListParagraph"/>
    <w:link w:val="VL-Amend-ListParagraph-BeforeTableChar"/>
    <w:qFormat/>
    <w:rsid w:val="000B3FCC"/>
    <w:pPr>
      <w:spacing w:after="240"/>
    </w:pPr>
  </w:style>
  <w:style w:type="paragraph" w:customStyle="1" w:styleId="F1VL-Amend-Body-BeforeTable">
    <w:name w:val="F.1  VL-Amend-Body-Before Table"/>
    <w:basedOn w:val="FVL-Amend-Body"/>
    <w:link w:val="F1VL-Amend-Body-BeforeTableChar"/>
    <w:qFormat/>
    <w:rsid w:val="000B3FCC"/>
    <w:pPr>
      <w:spacing w:after="240"/>
    </w:pPr>
  </w:style>
  <w:style w:type="character" w:customStyle="1" w:styleId="ListParagraphChar">
    <w:name w:val="List Paragraph Char"/>
    <w:aliases w:val="Bullet List Char,FooterText Char,numbered Char,Paragraphe de liste1 Char,Bulletr List Paragraph Char,列出段落 Char,列出段落1 Char,List Paragraph21 Char,Párrafo de lista1 Char,Parágrafo da Lista1 Char,リスト段落1 Char,Listeafsnit1 Char,???? Char"/>
    <w:basedOn w:val="DefaultParagraphFont"/>
    <w:link w:val="ListParagraph"/>
    <w:uiPriority w:val="34"/>
    <w:rsid w:val="000B3FCC"/>
    <w:rPr>
      <w:rFonts w:ascii="Arial" w:hAnsi="Arial"/>
      <w:color w:val="000000"/>
      <w:szCs w:val="24"/>
    </w:rPr>
  </w:style>
  <w:style w:type="character" w:customStyle="1" w:styleId="VL-Amend-ListParagraph-BeforeTableChar">
    <w:name w:val="VL-Amend-List Paragraph-Before Table Char"/>
    <w:basedOn w:val="ListParagraphChar"/>
    <w:link w:val="VL-Amend-ListParagraph-BeforeTable"/>
    <w:rsid w:val="000B3FCC"/>
    <w:rPr>
      <w:rFonts w:ascii="Arial" w:hAnsi="Arial"/>
      <w:color w:val="000000"/>
      <w:szCs w:val="24"/>
    </w:rPr>
  </w:style>
  <w:style w:type="character" w:customStyle="1" w:styleId="F1VL-Amend-Body-BeforeTableChar">
    <w:name w:val="F.1  VL-Amend-Body-Before Table Char"/>
    <w:basedOn w:val="FVL-Amend-BodyChar"/>
    <w:link w:val="F1VL-Amend-Body-BeforeTable"/>
    <w:rsid w:val="000B3FCC"/>
    <w:rPr>
      <w:rFonts w:ascii="Arial" w:eastAsia="MS Mincho" w:hAnsi="Arial" w:cs="Arial"/>
      <w:color w:val="000000"/>
      <w:szCs w:val="24"/>
    </w:rPr>
  </w:style>
  <w:style w:type="paragraph" w:customStyle="1" w:styleId="F2VlAmend-Body-After-Table">
    <w:name w:val="F.2  Vl Amend-Body-After-Table"/>
    <w:basedOn w:val="FVL-Amend-Body"/>
    <w:link w:val="F2VlAmend-Body-After-TableChar"/>
    <w:qFormat/>
    <w:rsid w:val="000B3FCC"/>
    <w:pPr>
      <w:spacing w:before="240"/>
    </w:pPr>
  </w:style>
  <w:style w:type="paragraph" w:customStyle="1" w:styleId="VLAmend-Steps">
    <w:name w:val="VL Amend-Steps"/>
    <w:basedOn w:val="Normal"/>
    <w:link w:val="VLAmend-StepsChar"/>
    <w:rsid w:val="000B3FCC"/>
    <w:pPr>
      <w:numPr>
        <w:numId w:val="7"/>
      </w:numPr>
      <w:spacing w:before="240" w:after="240"/>
      <w:ind w:left="720" w:hanging="720"/>
    </w:pPr>
    <w:rPr>
      <w:b/>
      <w:lang w:val="de-DE"/>
    </w:rPr>
  </w:style>
  <w:style w:type="character" w:customStyle="1" w:styleId="F2VlAmend-Body-After-TableChar">
    <w:name w:val="F.2  Vl Amend-Body-After-Table Char"/>
    <w:basedOn w:val="FVL-Amend-BodyChar"/>
    <w:link w:val="F2VlAmend-Body-After-Table"/>
    <w:rsid w:val="000B3FCC"/>
    <w:rPr>
      <w:rFonts w:ascii="Arial" w:eastAsia="MS Mincho" w:hAnsi="Arial" w:cs="Arial"/>
      <w:color w:val="000000"/>
      <w:szCs w:val="24"/>
    </w:rPr>
  </w:style>
  <w:style w:type="character" w:customStyle="1" w:styleId="VLAmend-StepsChar">
    <w:name w:val="VL Amend-Steps Char"/>
    <w:basedOn w:val="DefaultParagraphFont"/>
    <w:link w:val="VLAmend-Steps"/>
    <w:rsid w:val="000B3FCC"/>
    <w:rPr>
      <w:rFonts w:ascii="Arial" w:hAnsi="Arial"/>
      <w:b/>
      <w:color w:val="000000"/>
      <w:szCs w:val="24"/>
      <w:lang w:val="de-DE"/>
    </w:rPr>
  </w:style>
  <w:style w:type="paragraph" w:customStyle="1" w:styleId="DVL-Amend-EnrollmentText-Left-ProposalID">
    <w:name w:val="D.  VL-Amend-Enrollment Text-Left-Proposal ID"/>
    <w:basedOn w:val="Normal"/>
    <w:link w:val="DVL-Amend-EnrollmentText-Left-ProposalIDChar"/>
    <w:qFormat/>
    <w:rsid w:val="000B3FCC"/>
    <w:pPr>
      <w:spacing w:before="0"/>
      <w:jc w:val="right"/>
    </w:pPr>
    <w:rPr>
      <w:rFonts w:eastAsia="Times"/>
      <w:sz w:val="16"/>
      <w:szCs w:val="16"/>
    </w:rPr>
  </w:style>
  <w:style w:type="paragraph" w:customStyle="1" w:styleId="D1VL-Amend-MicrosoftResellerText-Left-ProposalID">
    <w:name w:val="D.1  VL-Amend-Microsoft/Reseller Text-Left-Proposal ID"/>
    <w:basedOn w:val="Normal"/>
    <w:link w:val="D1VL-Amend-MicrosoftResellerText-Left-ProposalIDChar"/>
    <w:qFormat/>
    <w:rsid w:val="000B3FCC"/>
    <w:pPr>
      <w:spacing w:before="0"/>
      <w:jc w:val="right"/>
    </w:pPr>
    <w:rPr>
      <w:rFonts w:eastAsia="Times"/>
      <w:i/>
      <w:sz w:val="14"/>
      <w:szCs w:val="14"/>
    </w:rPr>
  </w:style>
  <w:style w:type="character" w:customStyle="1" w:styleId="DVL-Amend-EnrollmentText-Left-ProposalIDChar">
    <w:name w:val="D.  VL-Amend-Enrollment Text-Left-Proposal ID Char"/>
    <w:basedOn w:val="DefaultParagraphFont"/>
    <w:link w:val="DVL-Amend-EnrollmentText-Left-ProposalID"/>
    <w:rsid w:val="000B3FCC"/>
    <w:rPr>
      <w:rFonts w:ascii="Arial" w:eastAsia="Times" w:hAnsi="Arial"/>
      <w:color w:val="000000"/>
      <w:sz w:val="16"/>
      <w:szCs w:val="16"/>
    </w:rPr>
  </w:style>
  <w:style w:type="character" w:customStyle="1" w:styleId="D1VL-Amend-MicrosoftResellerText-Left-ProposalIDChar">
    <w:name w:val="D.1  VL-Amend-Microsoft/Reseller Text-Left-Proposal ID Char"/>
    <w:basedOn w:val="DefaultParagraphFont"/>
    <w:link w:val="D1VL-Amend-MicrosoftResellerText-Left-ProposalID"/>
    <w:rsid w:val="000B3FCC"/>
    <w:rPr>
      <w:rFonts w:ascii="Arial" w:eastAsia="Times" w:hAnsi="Arial"/>
      <w:i/>
      <w:color w:val="000000"/>
      <w:sz w:val="14"/>
      <w:szCs w:val="14"/>
    </w:rPr>
  </w:style>
  <w:style w:type="character" w:customStyle="1" w:styleId="VL-Amend-German-StepChar">
    <w:name w:val="VL-Amend-German-Step Char"/>
    <w:basedOn w:val="ListParagraphChar"/>
    <w:link w:val="VL-Amend-German-Step"/>
    <w:rsid w:val="000B3FCC"/>
    <w:rPr>
      <w:rFonts w:ascii="Arial" w:hAnsi="Arial"/>
      <w:color w:val="000000"/>
      <w:szCs w:val="24"/>
      <w:lang w:val="de-DE"/>
    </w:rPr>
  </w:style>
  <w:style w:type="paragraph" w:customStyle="1" w:styleId="G1VL-Amend-Section-Title-Centered">
    <w:name w:val="G.1  VL-Amend-Section-Title-Centered"/>
    <w:basedOn w:val="Normal"/>
    <w:link w:val="G1VL-Amend-Section-Title-CenteredChar"/>
    <w:qFormat/>
    <w:rsid w:val="000B3FCC"/>
    <w:pPr>
      <w:spacing w:before="480"/>
      <w:jc w:val="center"/>
    </w:pPr>
    <w:rPr>
      <w:b/>
      <w:i/>
      <w:sz w:val="28"/>
      <w:lang w:val="de-DE"/>
    </w:rPr>
  </w:style>
  <w:style w:type="paragraph" w:customStyle="1" w:styleId="H1VL-Amend-SS-Lvl-2-Body">
    <w:name w:val="H.1 VL-Amend-SS-Lvl-2-Body"/>
    <w:basedOn w:val="Normal"/>
    <w:link w:val="H1VL-Amend-SS-Lvl-2-BodyChar"/>
    <w:qFormat/>
    <w:rsid w:val="000B3FCC"/>
    <w:pPr>
      <w:spacing w:after="240"/>
      <w:ind w:left="1080"/>
    </w:pPr>
  </w:style>
  <w:style w:type="character" w:customStyle="1" w:styleId="G1VL-Amend-Section-Title-CenteredChar">
    <w:name w:val="G.1  VL-Amend-Section-Title-Centered Char"/>
    <w:basedOn w:val="DefaultParagraphFont"/>
    <w:link w:val="G1VL-Amend-Section-Title-Centered"/>
    <w:rsid w:val="000B3FCC"/>
    <w:rPr>
      <w:rFonts w:ascii="Arial" w:hAnsi="Arial"/>
      <w:b/>
      <w:i/>
      <w:color w:val="000000"/>
      <w:sz w:val="28"/>
      <w:szCs w:val="24"/>
      <w:lang w:val="de-DE"/>
    </w:rPr>
  </w:style>
  <w:style w:type="paragraph" w:customStyle="1" w:styleId="I1VL-Amend-SS-Lvl-3-Body">
    <w:name w:val="I.1  VL-Amend-SS-Lvl-3-Body"/>
    <w:basedOn w:val="H1VL-Amend-SS-Lvl-2-Body"/>
    <w:link w:val="I1VL-Amend-SS-Lvl-3-BodyChar"/>
    <w:qFormat/>
    <w:rsid w:val="000B3FCC"/>
    <w:pPr>
      <w:ind w:left="1440"/>
    </w:pPr>
  </w:style>
  <w:style w:type="character" w:customStyle="1" w:styleId="H1VL-Amend-SS-Lvl-2-BodyChar">
    <w:name w:val="H.1 VL-Amend-SS-Lvl-2-Body Char"/>
    <w:basedOn w:val="DefaultParagraphFont"/>
    <w:link w:val="H1VL-Amend-SS-Lvl-2-Body"/>
    <w:rsid w:val="000B3FCC"/>
    <w:rPr>
      <w:rFonts w:ascii="Arial" w:hAnsi="Arial"/>
      <w:color w:val="000000"/>
      <w:szCs w:val="24"/>
    </w:rPr>
  </w:style>
  <w:style w:type="paragraph" w:customStyle="1" w:styleId="J1VL-Amend-ss-Lvl-4-Body">
    <w:name w:val="J.1  VL-Amend-ss-Lvl-4-Body"/>
    <w:basedOn w:val="Normal"/>
    <w:link w:val="J1VL-Amend-ss-Lvl-4-BodyChar"/>
    <w:qFormat/>
    <w:rsid w:val="000B3FCC"/>
    <w:pPr>
      <w:ind w:left="1800"/>
    </w:pPr>
  </w:style>
  <w:style w:type="character" w:customStyle="1" w:styleId="I1VL-Amend-SS-Lvl-3-BodyChar">
    <w:name w:val="I.1  VL-Amend-SS-Lvl-3-Body Char"/>
    <w:basedOn w:val="H1VL-Amend-SS-Lvl-2-BodyChar"/>
    <w:link w:val="I1VL-Amend-SS-Lvl-3-Body"/>
    <w:rsid w:val="000B3FCC"/>
    <w:rPr>
      <w:rFonts w:ascii="Arial" w:hAnsi="Arial"/>
      <w:color w:val="000000"/>
      <w:szCs w:val="24"/>
    </w:rPr>
  </w:style>
  <w:style w:type="paragraph" w:customStyle="1" w:styleId="KVL-Amend-SS-Lvl-5">
    <w:name w:val="K.  VL-Amend-SS-Lvl-5"/>
    <w:basedOn w:val="JVL-Amend-SS-Lvl-4"/>
    <w:link w:val="KVL-Amend-SS-Lvl-5Char"/>
    <w:qFormat/>
    <w:rsid w:val="000B3FCC"/>
    <w:pPr>
      <w:numPr>
        <w:ilvl w:val="4"/>
      </w:numPr>
    </w:pPr>
  </w:style>
  <w:style w:type="character" w:customStyle="1" w:styleId="J1VL-Amend-ss-Lvl-4-BodyChar">
    <w:name w:val="J.1  VL-Amend-ss-Lvl-4-Body Char"/>
    <w:basedOn w:val="DefaultParagraphFont"/>
    <w:link w:val="J1VL-Amend-ss-Lvl-4-Body"/>
    <w:rsid w:val="000B3FCC"/>
    <w:rPr>
      <w:rFonts w:ascii="Arial" w:hAnsi="Arial"/>
      <w:color w:val="000000"/>
      <w:szCs w:val="24"/>
    </w:rPr>
  </w:style>
  <w:style w:type="paragraph" w:customStyle="1" w:styleId="K1VL-Amend-SS-Lvl-5-Body">
    <w:name w:val="K.1  VL-Amend-SS-Lvl-5-Body"/>
    <w:basedOn w:val="Normal"/>
    <w:link w:val="K1VL-Amend-SS-Lvl-5-BodyChar"/>
    <w:qFormat/>
    <w:rsid w:val="000B3FCC"/>
    <w:pPr>
      <w:ind w:left="2160"/>
    </w:pPr>
  </w:style>
  <w:style w:type="character" w:customStyle="1" w:styleId="KVL-Amend-SS-Lvl-5Char">
    <w:name w:val="K.  VL-Amend-SS-Lvl-5 Char"/>
    <w:basedOn w:val="JVL-Amend-SS-Lvl-4Char"/>
    <w:link w:val="KVL-Amend-SS-Lvl-5"/>
    <w:rsid w:val="000B3FCC"/>
    <w:rPr>
      <w:rFonts w:ascii="Arial" w:hAnsi="Arial"/>
      <w:color w:val="000000"/>
      <w:szCs w:val="24"/>
    </w:rPr>
  </w:style>
  <w:style w:type="character" w:customStyle="1" w:styleId="K1VL-Amend-SS-Lvl-5-BodyChar">
    <w:name w:val="K.1  VL-Amend-SS-Lvl-5-Body Char"/>
    <w:basedOn w:val="DefaultParagraphFont"/>
    <w:link w:val="K1VL-Amend-SS-Lvl-5-Body"/>
    <w:rsid w:val="000B3FCC"/>
    <w:rPr>
      <w:rFonts w:ascii="Arial" w:hAnsi="Arial"/>
      <w:color w:val="000000"/>
      <w:szCs w:val="24"/>
    </w:rPr>
  </w:style>
  <w:style w:type="paragraph" w:customStyle="1" w:styleId="VL-Program-Name">
    <w:name w:val="VL-Program-Name"/>
    <w:basedOn w:val="Normal"/>
    <w:link w:val="VL-Program-NameChar"/>
    <w:qFormat/>
    <w:rsid w:val="000B3FCC"/>
    <w:pPr>
      <w:tabs>
        <w:tab w:val="center" w:pos="4704"/>
        <w:tab w:val="right" w:pos="9407"/>
      </w:tabs>
      <w:spacing w:before="240"/>
      <w:jc w:val="left"/>
      <w:outlineLvl w:val="0"/>
    </w:pPr>
    <w:rPr>
      <w:rFonts w:eastAsia="MS Mincho" w:cs="Arial"/>
      <w:sz w:val="36"/>
      <w:szCs w:val="36"/>
    </w:rPr>
  </w:style>
  <w:style w:type="character" w:customStyle="1" w:styleId="VL-Program-NameChar">
    <w:name w:val="VL-Program-Name Char"/>
    <w:basedOn w:val="DefaultParagraphFont"/>
    <w:link w:val="VL-Program-Name"/>
    <w:rsid w:val="000B3FCC"/>
    <w:rPr>
      <w:rFonts w:ascii="Arial" w:eastAsia="MS Mincho" w:hAnsi="Arial" w:cs="Arial"/>
      <w:color w:val="000000"/>
      <w:sz w:val="36"/>
      <w:szCs w:val="36"/>
    </w:rPr>
  </w:style>
  <w:style w:type="paragraph" w:customStyle="1" w:styleId="Tableaddress">
    <w:name w:val="Table address"/>
    <w:basedOn w:val="Normal"/>
    <w:rsid w:val="000B3FCC"/>
    <w:pPr>
      <w:spacing w:before="40"/>
      <w:jc w:val="left"/>
    </w:pPr>
    <w:rPr>
      <w:rFonts w:eastAsia="Times" w:cs="Arial"/>
      <w:bCs/>
      <w:color w:val="auto"/>
      <w:sz w:val="18"/>
      <w:szCs w:val="20"/>
    </w:rPr>
  </w:style>
  <w:style w:type="character" w:styleId="Hyperlink">
    <w:name w:val="Hyperlink"/>
    <w:uiPriority w:val="99"/>
    <w:rsid w:val="000B3FCC"/>
    <w:rPr>
      <w:color w:val="0000FF"/>
      <w:u w:val="single"/>
    </w:rPr>
  </w:style>
  <w:style w:type="paragraph" w:styleId="CommentText">
    <w:name w:val="annotation text"/>
    <w:basedOn w:val="Normal"/>
    <w:link w:val="CommentTextChar"/>
    <w:uiPriority w:val="99"/>
    <w:rsid w:val="000B3FCC"/>
    <w:pPr>
      <w:spacing w:before="0"/>
      <w:jc w:val="left"/>
    </w:pPr>
    <w:rPr>
      <w:rFonts w:eastAsia="MS Mincho" w:cs="Arial"/>
      <w:color w:val="auto"/>
      <w:szCs w:val="20"/>
    </w:rPr>
  </w:style>
  <w:style w:type="character" w:customStyle="1" w:styleId="CommentTextChar">
    <w:name w:val="Comment Text Char"/>
    <w:basedOn w:val="DefaultParagraphFont"/>
    <w:link w:val="CommentText"/>
    <w:uiPriority w:val="99"/>
    <w:rsid w:val="000B3FCC"/>
    <w:rPr>
      <w:rFonts w:ascii="Arial" w:eastAsia="MS Mincho" w:hAnsi="Arial" w:cs="Arial"/>
    </w:rPr>
  </w:style>
  <w:style w:type="paragraph" w:styleId="NormalWeb">
    <w:name w:val="Normal (Web)"/>
    <w:basedOn w:val="Normal"/>
    <w:uiPriority w:val="99"/>
    <w:unhideWhenUsed/>
    <w:rsid w:val="000B3FCC"/>
    <w:pPr>
      <w:spacing w:before="100" w:beforeAutospacing="1" w:after="100" w:afterAutospacing="1"/>
      <w:jc w:val="left"/>
    </w:pPr>
    <w:rPr>
      <w:rFonts w:ascii="Times New Roman" w:eastAsia="Calibri" w:hAnsi="Times New Roman"/>
      <w:color w:val="auto"/>
      <w:sz w:val="24"/>
    </w:rPr>
  </w:style>
  <w:style w:type="character" w:styleId="Emphasis">
    <w:name w:val="Emphasis"/>
    <w:uiPriority w:val="20"/>
    <w:qFormat/>
    <w:rsid w:val="000B3FCC"/>
    <w:rPr>
      <w:i/>
      <w:iCs/>
    </w:rPr>
  </w:style>
  <w:style w:type="character" w:styleId="CommentReference">
    <w:name w:val="annotation reference"/>
    <w:basedOn w:val="DefaultParagraphFont"/>
    <w:uiPriority w:val="99"/>
    <w:rsid w:val="000B3FCC"/>
    <w:rPr>
      <w:sz w:val="16"/>
      <w:szCs w:val="16"/>
    </w:rPr>
  </w:style>
  <w:style w:type="paragraph" w:styleId="BalloonText">
    <w:name w:val="Balloon Text"/>
    <w:basedOn w:val="Normal"/>
    <w:link w:val="BalloonTextChar"/>
    <w:uiPriority w:val="99"/>
    <w:semiHidden/>
    <w:unhideWhenUsed/>
    <w:rsid w:val="000B3FCC"/>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3FCC"/>
    <w:rPr>
      <w:rFonts w:ascii="Segoe UI" w:hAnsi="Segoe UI" w:cs="Segoe UI"/>
      <w:color w:val="000000"/>
      <w:sz w:val="18"/>
      <w:szCs w:val="18"/>
    </w:rPr>
  </w:style>
  <w:style w:type="paragraph" w:styleId="CommentSubject">
    <w:name w:val="annotation subject"/>
    <w:basedOn w:val="CommentText"/>
    <w:next w:val="CommentText"/>
    <w:link w:val="CommentSubjectChar"/>
    <w:uiPriority w:val="99"/>
    <w:semiHidden/>
    <w:unhideWhenUsed/>
    <w:rsid w:val="000B3FCC"/>
    <w:pPr>
      <w:spacing w:before="120"/>
      <w:jc w:val="both"/>
    </w:pPr>
    <w:rPr>
      <w:rFonts w:eastAsia="Times New Roman" w:cs="Times New Roman"/>
      <w:b/>
      <w:bCs/>
      <w:color w:val="000000"/>
    </w:rPr>
  </w:style>
  <w:style w:type="character" w:customStyle="1" w:styleId="CommentSubjectChar">
    <w:name w:val="Comment Subject Char"/>
    <w:basedOn w:val="CommentTextChar"/>
    <w:link w:val="CommentSubject"/>
    <w:uiPriority w:val="99"/>
    <w:semiHidden/>
    <w:rsid w:val="000B3FCC"/>
    <w:rPr>
      <w:rFonts w:ascii="Arial" w:eastAsia="MS Mincho" w:hAnsi="Arial" w:cs="Arial"/>
      <w:b/>
      <w:bCs/>
      <w:color w:val="000000"/>
    </w:rPr>
  </w:style>
  <w:style w:type="character" w:styleId="PageNumber">
    <w:name w:val="page number"/>
    <w:basedOn w:val="DefaultParagraphFont"/>
    <w:rsid w:val="000B3FCC"/>
  </w:style>
  <w:style w:type="paragraph" w:customStyle="1" w:styleId="VL-Amend-EnrollmentText-Left-ProposalID">
    <w:name w:val="VL-Amend-Enrollment Text-Left-Proposal ID"/>
    <w:basedOn w:val="Normal"/>
    <w:link w:val="VL-Amend-EnrollmentText-Left-ProposalIDChar"/>
    <w:qFormat/>
    <w:rsid w:val="000B3FCC"/>
    <w:pPr>
      <w:spacing w:before="0"/>
      <w:jc w:val="right"/>
    </w:pPr>
    <w:rPr>
      <w:rFonts w:cs="Arial"/>
      <w:sz w:val="16"/>
      <w:szCs w:val="16"/>
    </w:rPr>
  </w:style>
  <w:style w:type="paragraph" w:customStyle="1" w:styleId="VL-Amend-MicrosoftResellerText-Left-ProposalID">
    <w:name w:val="VL-Amend-Microsoft/Reseller Text-Left-Proposal ID"/>
    <w:basedOn w:val="Normal"/>
    <w:link w:val="VL-Amend-MicrosoftResellerText-Left-ProposalIDChar"/>
    <w:qFormat/>
    <w:rsid w:val="000B3FCC"/>
    <w:pPr>
      <w:spacing w:before="0"/>
      <w:jc w:val="right"/>
    </w:pPr>
    <w:rPr>
      <w:rFonts w:cs="Arial"/>
      <w:i/>
      <w:sz w:val="14"/>
      <w:szCs w:val="14"/>
    </w:rPr>
  </w:style>
  <w:style w:type="paragraph" w:customStyle="1" w:styleId="MSsmalltype">
    <w:name w:val="_MS small type"/>
    <w:basedOn w:val="Normal"/>
    <w:next w:val="Normal"/>
    <w:rsid w:val="000B3FCC"/>
    <w:pPr>
      <w:spacing w:before="0"/>
      <w:jc w:val="left"/>
    </w:pPr>
    <w:rPr>
      <w:rFonts w:cs="Arial"/>
      <w:color w:val="auto"/>
      <w:sz w:val="16"/>
      <w:szCs w:val="20"/>
    </w:rPr>
  </w:style>
  <w:style w:type="character" w:customStyle="1" w:styleId="VL-Amend-EnrollmentText-Left-ProposalIDChar">
    <w:name w:val="VL-Amend-Enrollment Text-Left-Proposal ID Char"/>
    <w:basedOn w:val="DefaultParagraphFont"/>
    <w:link w:val="VL-Amend-EnrollmentText-Left-ProposalID"/>
    <w:locked/>
    <w:rsid w:val="000B3FCC"/>
    <w:rPr>
      <w:rFonts w:ascii="Arial" w:hAnsi="Arial" w:cs="Arial"/>
      <w:color w:val="000000"/>
      <w:sz w:val="16"/>
      <w:szCs w:val="16"/>
    </w:rPr>
  </w:style>
  <w:style w:type="character" w:customStyle="1" w:styleId="VL-Amend-MicrosoftResellerText-Left-ProposalIDChar">
    <w:name w:val="VL-Amend-Microsoft/Reseller Text-Left-Proposal ID Char"/>
    <w:basedOn w:val="DefaultParagraphFont"/>
    <w:link w:val="VL-Amend-MicrosoftResellerText-Left-ProposalID"/>
    <w:locked/>
    <w:rsid w:val="000B3FCC"/>
    <w:rPr>
      <w:rFonts w:ascii="Arial" w:hAnsi="Arial" w:cs="Arial"/>
      <w:i/>
      <w:color w:val="000000"/>
      <w:sz w:val="14"/>
      <w:szCs w:val="14"/>
    </w:rPr>
  </w:style>
  <w:style w:type="character" w:customStyle="1" w:styleId="ProductList-BodyChar">
    <w:name w:val="Product List - Body Char"/>
    <w:basedOn w:val="DefaultParagraphFont"/>
    <w:link w:val="ProductList-Body"/>
    <w:locked/>
    <w:rsid w:val="000B3FCC"/>
    <w:rPr>
      <w:sz w:val="18"/>
    </w:rPr>
  </w:style>
  <w:style w:type="paragraph" w:customStyle="1" w:styleId="ProductList-Body">
    <w:name w:val="Product List - Body"/>
    <w:basedOn w:val="Normal"/>
    <w:link w:val="ProductList-BodyChar"/>
    <w:qFormat/>
    <w:rsid w:val="000B3FCC"/>
    <w:pPr>
      <w:tabs>
        <w:tab w:val="left" w:pos="158"/>
      </w:tabs>
      <w:spacing w:before="0"/>
      <w:jc w:val="left"/>
    </w:pPr>
    <w:rPr>
      <w:rFonts w:ascii="Times New Roman" w:hAnsi="Times New Roman"/>
      <w:color w:val="auto"/>
      <w:sz w:val="18"/>
      <w:szCs w:val="20"/>
    </w:rPr>
  </w:style>
  <w:style w:type="paragraph" w:customStyle="1" w:styleId="VL-Amendment-Name">
    <w:name w:val="VL-Amendment-Name"/>
    <w:basedOn w:val="Normal"/>
    <w:link w:val="VL-Amendment-NameChar"/>
    <w:qFormat/>
    <w:rsid w:val="000B3FCC"/>
    <w:pPr>
      <w:tabs>
        <w:tab w:val="center" w:pos="4704"/>
        <w:tab w:val="right" w:pos="9407"/>
      </w:tabs>
      <w:spacing w:before="0"/>
      <w:jc w:val="left"/>
      <w:outlineLvl w:val="0"/>
    </w:pPr>
    <w:rPr>
      <w:rFonts w:eastAsia="MS Mincho" w:cs="Arial"/>
      <w:sz w:val="36"/>
      <w:szCs w:val="36"/>
    </w:rPr>
  </w:style>
  <w:style w:type="character" w:customStyle="1" w:styleId="VL-Amendment-NameChar">
    <w:name w:val="VL-Amendment-Name Char"/>
    <w:basedOn w:val="DefaultParagraphFont"/>
    <w:link w:val="VL-Amendment-Name"/>
    <w:rsid w:val="000B3FCC"/>
    <w:rPr>
      <w:rFonts w:ascii="Arial" w:eastAsia="MS Mincho" w:hAnsi="Arial" w:cs="Arial"/>
      <w:color w:val="000000"/>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0925359">
      <w:bodyDiv w:val="1"/>
      <w:marLeft w:val="0"/>
      <w:marRight w:val="0"/>
      <w:marTop w:val="0"/>
      <w:marBottom w:val="0"/>
      <w:divBdr>
        <w:top w:val="none" w:sz="0" w:space="0" w:color="auto"/>
        <w:left w:val="none" w:sz="0" w:space="0" w:color="auto"/>
        <w:bottom w:val="none" w:sz="0" w:space="0" w:color="auto"/>
        <w:right w:val="none" w:sz="0" w:space="0" w:color="auto"/>
      </w:divBdr>
    </w:div>
    <w:div w:id="1585072893">
      <w:bodyDiv w:val="1"/>
      <w:marLeft w:val="0"/>
      <w:marRight w:val="0"/>
      <w:marTop w:val="0"/>
      <w:marBottom w:val="0"/>
      <w:divBdr>
        <w:top w:val="none" w:sz="0" w:space="0" w:color="auto"/>
        <w:left w:val="none" w:sz="0" w:space="0" w:color="auto"/>
        <w:bottom w:val="none" w:sz="0" w:space="0" w:color="auto"/>
        <w:right w:val="none" w:sz="0" w:space="0" w:color="auto"/>
      </w:divBdr>
    </w:div>
    <w:div w:id="21441540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t-systems.com/compulsory-statemen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azure.microsoft.com/en-us/overview/clouds/germany/"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0CC1E5-AAEC-4138-ACD4-30C295DFB2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2810</Words>
  <Characters>16019</Characters>
  <Application>Microsoft Office Word</Application>
  <DocSecurity>8</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2016-11-01T21:28:00Z</dcterms:created>
  <dcterms:modified xsi:type="dcterms:W3CDTF">2016-11-01T21:28:00Z</dcterms:modified>
</cp:coreProperties>
</file>