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BAC5" w14:textId="77777777" w:rsidR="00B076C1" w:rsidRPr="00B84720" w:rsidRDefault="00B076C1" w:rsidP="00B84720">
      <w:pPr>
        <w:spacing w:before="240" w:after="0" w:line="240" w:lineRule="auto"/>
        <w:outlineLvl w:val="0"/>
        <w:rPr>
          <w:rFonts w:ascii="Arial" w:hAnsi="Arial"/>
        </w:rPr>
      </w:pPr>
      <w:r w:rsidRPr="00B84720">
        <w:rPr>
          <w:rFonts w:ascii="Arial" w:eastAsia="Times New Roman" w:hAnsi="Arial"/>
          <w:color w:val="000000"/>
          <w:sz w:val="36"/>
          <w:szCs w:val="36"/>
        </w:rPr>
        <w:t>Microsoft klienta licences verifikācija trešo personu Microsoft Windows operētājsitēmas programmatūras jauninājumu instalēšanas pakalpojumiem</w:t>
      </w:r>
    </w:p>
    <w:p w14:paraId="1CA3BAC6" w14:textId="77777777" w:rsidR="00B076C1" w:rsidRPr="00B84720" w:rsidRDefault="00B076C1" w:rsidP="00B84720">
      <w:pPr>
        <w:spacing w:before="240" w:after="0" w:line="240" w:lineRule="auto"/>
        <w:jc w:val="both"/>
        <w:rPr>
          <w:rFonts w:ascii="Arial" w:hAnsi="Arial"/>
        </w:rPr>
      </w:pPr>
      <w:r w:rsidRPr="00B84720">
        <w:rPr>
          <w:rFonts w:ascii="Arial" w:eastAsia="Times New Roman" w:hAnsi="Arial"/>
          <w:color w:val="000000"/>
          <w:sz w:val="20"/>
        </w:rPr>
        <w:t xml:space="preserve">Šī dokumenta mērķis ir veikt verifikāciju, lai noteiktu, vai tālāk norādītais Microsoft lielapjoma licencēšanas klients (turpmāk tekstā — “Klients”) ir pareizi licencēts, lai lietotu Microsoft Windows operētājsistēmas programmatūru, kas tiks instalēta Klienta datoros. </w:t>
      </w:r>
    </w:p>
    <w:p w14:paraId="1CA3BAC7" w14:textId="0CC2432E" w:rsidR="00B076C1" w:rsidRPr="00B84720" w:rsidRDefault="00B076C1" w:rsidP="00B84720">
      <w:pPr>
        <w:spacing w:before="120" w:after="0" w:line="240" w:lineRule="auto"/>
        <w:jc w:val="both"/>
        <w:rPr>
          <w:rFonts w:ascii="Arial" w:hAnsi="Arial"/>
        </w:rPr>
      </w:pPr>
      <w:r w:rsidRPr="00B84720">
        <w:rPr>
          <w:rFonts w:ascii="Arial" w:hAnsi="Arial"/>
          <w:sz w:val="20"/>
        </w:rPr>
        <w:t xml:space="preserve">Kā Lielapjoma licencēšanas Klients jūs drīkstat izmantot datoru ražotāju vai tālākpārdevēju piedāvātos jauninājumu instalēšanas pakalpojumus, lai </w:t>
      </w:r>
      <w:r w:rsidRPr="00B84720">
        <w:rPr>
          <w:rFonts w:ascii="Arial" w:hAnsi="Arial"/>
          <w:color w:val="000000"/>
          <w:sz w:val="20"/>
        </w:rPr>
        <w:t>datoros būtu iepriekš instalēta Microsoft Windows operētājsistēmas programmatūra, kas ir licencēta saskaņā ar Lielapjoma licencēšanas līgumu, vai būtu izveidota šādas programmatūras kopija.</w:t>
      </w:r>
      <w:r w:rsidRPr="00B84720">
        <w:rPr>
          <w:rFonts w:ascii="Arial" w:hAnsi="Arial"/>
          <w:sz w:val="20"/>
        </w:rPr>
        <w:t xml:space="preserve"> </w:t>
      </w:r>
      <w:r w:rsidRPr="00B84720">
        <w:rPr>
          <w:rFonts w:ascii="Arial" w:eastAsia="Times New Roman" w:hAnsi="Arial"/>
          <w:color w:val="000000"/>
          <w:sz w:val="20"/>
        </w:rPr>
        <w:t>Microsoft lielapjoma licencēšana nodrošina tikai jaunināšanas licences Windows operētājsistēmas programmatūrai. Lai katrs dators tiktu kvalificēts Lielapjoma licencēšanas jaunināšanas programmatūras izmantošanai, ir nepieciešama atsevišķa Windows operētājsistēmas programmatūras pilna apjoma licence (turpmāk tekstā — “Pamata licence”).</w:t>
      </w:r>
    </w:p>
    <w:p w14:paraId="1CA3BAC8" w14:textId="77777777" w:rsidR="00B076C1" w:rsidRPr="00B84720" w:rsidRDefault="00B076C1" w:rsidP="00B84720">
      <w:pPr>
        <w:spacing w:before="120" w:after="0" w:line="240" w:lineRule="auto"/>
        <w:jc w:val="both"/>
        <w:rPr>
          <w:rFonts w:ascii="Arial" w:hAnsi="Arial"/>
        </w:rPr>
      </w:pPr>
      <w:r w:rsidRPr="00B84720">
        <w:rPr>
          <w:rFonts w:ascii="Arial" w:hAnsi="Arial"/>
          <w:bCs/>
          <w:i/>
          <w:iCs/>
          <w:sz w:val="20"/>
        </w:rPr>
        <w:t xml:space="preserve">Klientam šī verifikācijas veidlapa ir jāaizpilda un pirms jauninājumu instalēšanas pakalpojumu saņemšanas jāiesniedz uzņēmumam, kas veic instalēšanu. </w:t>
      </w:r>
    </w:p>
    <w:p w14:paraId="1CA3BAC9" w14:textId="1F4699D6" w:rsidR="00B076C1" w:rsidRPr="00B84720" w:rsidRDefault="00B076C1" w:rsidP="00B84720">
      <w:pPr>
        <w:spacing w:before="360" w:after="0" w:line="240" w:lineRule="auto"/>
        <w:jc w:val="both"/>
        <w:rPr>
          <w:rFonts w:ascii="Arial" w:hAnsi="Arial"/>
        </w:rPr>
      </w:pPr>
      <w:r w:rsidRPr="00B84720">
        <w:rPr>
          <w:rFonts w:ascii="Arial" w:eastAsia="Times New Roman" w:hAnsi="Arial"/>
          <w:b/>
          <w:bCs/>
          <w:i/>
          <w:iCs/>
          <w:color w:val="000000"/>
          <w:sz w:val="26"/>
          <w:szCs w:val="26"/>
        </w:rPr>
        <w:t>Norādījumi</w:t>
      </w:r>
    </w:p>
    <w:p w14:paraId="1CA3BACA" w14:textId="4694B80D" w:rsidR="00B076C1" w:rsidRPr="00B84720" w:rsidRDefault="00B076C1" w:rsidP="00B84720">
      <w:pPr>
        <w:spacing w:before="120" w:after="0" w:line="240" w:lineRule="auto"/>
        <w:jc w:val="both"/>
        <w:rPr>
          <w:rFonts w:ascii="Arial" w:hAnsi="Arial"/>
        </w:rPr>
      </w:pPr>
      <w:r w:rsidRPr="00B84720">
        <w:rPr>
          <w:rFonts w:ascii="Arial" w:eastAsia="Times New Roman" w:hAnsi="Arial"/>
          <w:color w:val="000000"/>
          <w:sz w:val="20"/>
        </w:rPr>
        <w:t>Lūdzu, aizpildiet un parakstiet šo veidlapu un iesniedziet aizpildītu kopiju uzņēmumam, kas nodrošina</w:t>
      </w:r>
      <w:r w:rsidRPr="00B84720">
        <w:rPr>
          <w:rFonts w:ascii="Arial" w:hAnsi="Arial"/>
          <w:color w:val="000000"/>
          <w:sz w:val="20"/>
        </w:rPr>
        <w:t xml:space="preserve"> </w:t>
      </w:r>
      <w:r w:rsidRPr="00B84720">
        <w:rPr>
          <w:rFonts w:ascii="Arial" w:eastAsia="Times New Roman" w:hAnsi="Arial"/>
          <w:color w:val="000000"/>
          <w:sz w:val="20"/>
        </w:rPr>
        <w:t>jauninājumu instalēšanas pakalpojumu. Tā vietā, lai parakstītu šo veidlapu, drīkstat pievienot Parakstu veidlapas kopijas no sava Microsoft lielapjoma licencēšanas līguma, kas ir piemērojams Microsoft Windows operētājsistēmas jaunināšanas programmatūrai, kas tiek instalēta. Ieteicams saglabāt ierakstu kopiju.</w:t>
      </w:r>
    </w:p>
    <w:p w14:paraId="1CA3BACB" w14:textId="77777777" w:rsidR="00B076C1" w:rsidRPr="00B84720" w:rsidRDefault="00B076C1" w:rsidP="00B84720">
      <w:pPr>
        <w:spacing w:before="360" w:after="0" w:line="240" w:lineRule="auto"/>
        <w:rPr>
          <w:rFonts w:ascii="Arial" w:hAnsi="Arial"/>
        </w:rPr>
      </w:pPr>
      <w:r w:rsidRPr="00B84720">
        <w:rPr>
          <w:rFonts w:ascii="Arial" w:hAnsi="Arial"/>
          <w:b/>
          <w:i/>
          <w:sz w:val="26"/>
          <w:szCs w:val="26"/>
        </w:rPr>
        <w:t>Vai jums ir jautājumi?</w:t>
      </w:r>
    </w:p>
    <w:p w14:paraId="1CA3BACC" w14:textId="77777777" w:rsidR="00B076C1" w:rsidRPr="00B84720" w:rsidRDefault="00B076C1" w:rsidP="00B84720">
      <w:pPr>
        <w:pStyle w:val="ListParagraph"/>
        <w:numPr>
          <w:ilvl w:val="0"/>
          <w:numId w:val="1"/>
        </w:numPr>
        <w:spacing w:before="120"/>
        <w:ind w:left="1080"/>
        <w:jc w:val="both"/>
        <w:rPr>
          <w:rFonts w:ascii="Arial" w:hAnsi="Arial" w:cs="Arial"/>
        </w:rPr>
      </w:pPr>
      <w:r w:rsidRPr="00B84720">
        <w:rPr>
          <w:rFonts w:ascii="Arial" w:hAnsi="Arial" w:cs="Arial"/>
          <w:sz w:val="20"/>
        </w:rPr>
        <w:t>Kā aizpildīt šo veidlapu </w:t>
      </w:r>
      <w:r w:rsidRPr="00B84720">
        <w:rPr>
          <w:rFonts w:ascii="Arial" w:eastAsia="Times New Roman" w:hAnsi="Arial" w:cs="Arial"/>
          <w:color w:val="000000"/>
          <w:sz w:val="20"/>
        </w:rPr>
        <w:t>—</w:t>
      </w:r>
      <w:r w:rsidRPr="00B84720">
        <w:rPr>
          <w:rFonts w:ascii="Arial" w:hAnsi="Arial" w:cs="Arial"/>
          <w:sz w:val="20"/>
        </w:rPr>
        <w:t>— lūdzu, sazinieties ar uzņēmumu, kas sniedz jauninājumu instalēšanas pakalpojumus.</w:t>
      </w:r>
    </w:p>
    <w:p w14:paraId="1CA3BACD" w14:textId="77777777" w:rsidR="00B076C1" w:rsidRPr="00B84720" w:rsidRDefault="00B076C1" w:rsidP="00B84720">
      <w:pPr>
        <w:pStyle w:val="ListParagraph"/>
        <w:numPr>
          <w:ilvl w:val="1"/>
          <w:numId w:val="1"/>
        </w:numPr>
        <w:spacing w:before="120"/>
        <w:ind w:left="1440"/>
        <w:jc w:val="both"/>
        <w:rPr>
          <w:rFonts w:ascii="Arial" w:hAnsi="Arial" w:cs="Arial"/>
        </w:rPr>
      </w:pPr>
      <w:r w:rsidRPr="00B84720">
        <w:rPr>
          <w:rFonts w:ascii="Arial" w:hAnsi="Arial" w:cs="Arial"/>
          <w:sz w:val="20"/>
        </w:rPr>
        <w:t>Papildinformācija, tostarp šī veidlapa, ir pieejama šeit:</w:t>
      </w:r>
      <w:r w:rsidRPr="00B84720">
        <w:rPr>
          <w:rFonts w:ascii="Arial" w:hAnsi="Arial" w:cs="Arial"/>
        </w:rPr>
        <w:t xml:space="preserve"> </w:t>
      </w:r>
      <w:hyperlink r:id="rId11" w:history="1">
        <w:r w:rsidRPr="00B84720">
          <w:rPr>
            <w:rStyle w:val="Hyperlink"/>
            <w:rFonts w:ascii="Arial" w:hAnsi="Arial" w:cs="Arial"/>
            <w:sz w:val="20"/>
          </w:rPr>
          <w:t>http://www.microsoft.com/licensing/existing-customers/fulfillment.aspx</w:t>
        </w:r>
      </w:hyperlink>
      <w:r w:rsidRPr="00B84720">
        <w:rPr>
          <w:rFonts w:ascii="Arial" w:hAnsi="Arial" w:cs="Arial"/>
          <w:sz w:val="20"/>
        </w:rPr>
        <w:t>.</w:t>
      </w:r>
    </w:p>
    <w:p w14:paraId="1CA3BACE" w14:textId="77777777" w:rsidR="00B076C1" w:rsidRPr="00B84720" w:rsidRDefault="00B076C1" w:rsidP="00B84720">
      <w:pPr>
        <w:pStyle w:val="ListParagraph"/>
        <w:numPr>
          <w:ilvl w:val="0"/>
          <w:numId w:val="1"/>
        </w:numPr>
        <w:spacing w:before="120"/>
        <w:ind w:left="1080"/>
        <w:jc w:val="both"/>
        <w:rPr>
          <w:rFonts w:ascii="Arial" w:hAnsi="Arial" w:cs="Arial"/>
        </w:rPr>
      </w:pPr>
      <w:r w:rsidRPr="00B84720">
        <w:rPr>
          <w:rFonts w:ascii="Arial" w:hAnsi="Arial" w:cs="Arial"/>
          <w:sz w:val="20"/>
        </w:rPr>
        <w:t>Par savu Lielapjoma licencēšanas līgumu </w:t>
      </w:r>
      <w:r w:rsidRPr="00B84720">
        <w:rPr>
          <w:rFonts w:ascii="Arial" w:eastAsia="Times New Roman" w:hAnsi="Arial" w:cs="Arial"/>
          <w:color w:val="000000"/>
          <w:sz w:val="20"/>
        </w:rPr>
        <w:t>—</w:t>
      </w:r>
      <w:r w:rsidRPr="00B84720">
        <w:rPr>
          <w:rFonts w:ascii="Arial" w:hAnsi="Arial" w:cs="Arial"/>
          <w:sz w:val="20"/>
        </w:rPr>
        <w:t>— lūdzu, sazinieties ar Microsoft lielapjoma licencēšanas tirdzniecības pārstāvi.</w:t>
      </w:r>
    </w:p>
    <w:p w14:paraId="1CA3BACF" w14:textId="3F62D315" w:rsidR="00B076C1" w:rsidRPr="00B84720" w:rsidRDefault="00B076C1" w:rsidP="00B84720">
      <w:pPr>
        <w:pStyle w:val="ListParagraph"/>
        <w:numPr>
          <w:ilvl w:val="1"/>
          <w:numId w:val="1"/>
        </w:numPr>
        <w:spacing w:before="120" w:after="120"/>
        <w:ind w:left="1440"/>
        <w:jc w:val="both"/>
        <w:rPr>
          <w:rFonts w:ascii="Arial" w:hAnsi="Arial" w:cs="Arial"/>
        </w:rPr>
      </w:pPr>
      <w:r w:rsidRPr="00B84720">
        <w:rPr>
          <w:rFonts w:ascii="Arial" w:eastAsia="Times New Roman" w:hAnsi="Arial" w:cs="Arial"/>
          <w:color w:val="000000"/>
          <w:sz w:val="20"/>
        </w:rPr>
        <w:t xml:space="preserve">Lai iegūtu detalizētu informāciju par Microsoft lielapjoma licencēšanas prasībām attiecībā uz Microsoft Windows operētājsistēmas programmatūru, skatiet Produktu nosacījumus vai </w:t>
      </w:r>
      <w:r w:rsidRPr="00B84720">
        <w:rPr>
          <w:rFonts w:ascii="Arial" w:hAnsi="Arial" w:cs="Arial"/>
          <w:color w:val="000000"/>
          <w:sz w:val="20"/>
        </w:rPr>
        <w:t xml:space="preserve">skatiet detalizētu informāciju par “Kvalificētajām operētājsistēmām”, uz kurām attiecas Lielapjoma licencēšana, </w:t>
      </w:r>
      <w:r w:rsidRPr="00B84720">
        <w:rPr>
          <w:rFonts w:ascii="Arial" w:eastAsia="Times New Roman" w:hAnsi="Arial" w:cs="Arial"/>
          <w:color w:val="000000"/>
          <w:sz w:val="20"/>
        </w:rPr>
        <w:t xml:space="preserve">šeit: </w:t>
      </w:r>
      <w:r w:rsidRPr="00B84720">
        <w:rPr>
          <w:rStyle w:val="Hyperlink"/>
          <w:rFonts w:ascii="Arial" w:hAnsi="Arial" w:cs="Arial"/>
          <w:sz w:val="20"/>
        </w:rPr>
        <w:t>https://www.microsoft.com/licensing/product-licensing/windows</w:t>
      </w:r>
      <w:r w:rsidRPr="00B84720">
        <w:rPr>
          <w:rFonts w:ascii="Arial" w:eastAsia="Times New Roman" w:hAnsi="Arial" w:cs="Arial"/>
          <w:color w:val="000000"/>
          <w:sz w:val="20"/>
        </w:rPr>
        <w:t>.</w:t>
      </w:r>
    </w:p>
    <w:p w14:paraId="1CA3BAD0" w14:textId="77777777" w:rsidR="00B076C1" w:rsidRPr="00B84720" w:rsidRDefault="00B076C1" w:rsidP="00B84720">
      <w:pPr>
        <w:spacing w:before="360" w:after="0" w:line="240" w:lineRule="auto"/>
        <w:jc w:val="both"/>
        <w:rPr>
          <w:rFonts w:ascii="Arial" w:hAnsi="Arial"/>
        </w:rPr>
      </w:pPr>
      <w:r w:rsidRPr="00B84720">
        <w:rPr>
          <w:rFonts w:ascii="Arial" w:eastAsia="Times New Roman" w:hAnsi="Arial"/>
          <w:b/>
          <w:bCs/>
          <w:color w:val="000000"/>
          <w:sz w:val="20"/>
        </w:rPr>
        <w:t xml:space="preserve">Klienta nosaukums (pilns licencētās personas juridiskais nosaukums): </w:t>
      </w:r>
      <w:r w:rsidRPr="00B84720">
        <w:rPr>
          <w:rFonts w:ascii="Arial" w:eastAsia="Times New Roman" w:hAnsi="Arial"/>
          <w:color w:val="000000"/>
          <w:sz w:val="20"/>
        </w:rPr>
        <w:fldChar w:fldCharType="begin">
          <w:ffData>
            <w:name w:val="Text1"/>
            <w:enabled/>
            <w:calcOnExit w:val="0"/>
            <w:textInput/>
          </w:ffData>
        </w:fldChar>
      </w:r>
      <w:bookmarkStart w:id="0" w:name="Text1"/>
      <w:r w:rsidRPr="00B84720">
        <w:rPr>
          <w:rFonts w:ascii="Arial" w:eastAsia="Times New Roman" w:hAnsi="Arial"/>
          <w:color w:val="000000"/>
          <w:sz w:val="20"/>
        </w:rPr>
        <w:instrText xml:space="preserve"> FORMTEXT </w:instrText>
      </w:r>
      <w:r w:rsidRPr="00B84720">
        <w:rPr>
          <w:rFonts w:ascii="Arial" w:eastAsia="Times New Roman" w:hAnsi="Arial"/>
          <w:color w:val="000000"/>
          <w:sz w:val="20"/>
        </w:rPr>
      </w:r>
      <w:r w:rsidRPr="00B84720">
        <w:rPr>
          <w:rFonts w:ascii="Arial" w:eastAsia="Times New Roman" w:hAnsi="Arial"/>
          <w:color w:val="000000"/>
          <w:sz w:val="20"/>
        </w:rPr>
        <w:fldChar w:fldCharType="separate"/>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hAnsi="Arial"/>
        </w:rPr>
        <w:fldChar w:fldCharType="end"/>
      </w:r>
      <w:bookmarkEnd w:id="0"/>
    </w:p>
    <w:p w14:paraId="1CA3BAD1" w14:textId="77777777" w:rsidR="00B076C1" w:rsidRPr="00B84720" w:rsidRDefault="00B076C1" w:rsidP="00B84720">
      <w:pPr>
        <w:spacing w:after="0" w:line="240" w:lineRule="auto"/>
        <w:jc w:val="both"/>
        <w:rPr>
          <w:rFonts w:ascii="Arial" w:hAnsi="Arial"/>
        </w:rPr>
      </w:pPr>
      <w:r w:rsidRPr="00B84720">
        <w:rPr>
          <w:rFonts w:ascii="Arial" w:eastAsia="Times New Roman" w:hAnsi="Arial"/>
          <w:b/>
          <w:bCs/>
          <w:color w:val="000000"/>
          <w:sz w:val="20"/>
        </w:rPr>
        <w:t xml:space="preserve">Klienta Microsoft lielapjoma licencēšanas līguma(u) numurs(i): </w:t>
      </w:r>
      <w:r w:rsidRPr="00B84720">
        <w:rPr>
          <w:rFonts w:ascii="Arial" w:eastAsia="Times New Roman" w:hAnsi="Arial"/>
          <w:color w:val="000000"/>
          <w:sz w:val="20"/>
        </w:rPr>
        <w:fldChar w:fldCharType="begin">
          <w:ffData>
            <w:name w:val="Text1"/>
            <w:enabled/>
            <w:calcOnExit w:val="0"/>
            <w:textInput/>
          </w:ffData>
        </w:fldChar>
      </w:r>
      <w:r w:rsidRPr="00B84720">
        <w:rPr>
          <w:rFonts w:ascii="Arial" w:eastAsia="Times New Roman" w:hAnsi="Arial"/>
          <w:color w:val="000000"/>
          <w:sz w:val="20"/>
        </w:rPr>
        <w:instrText xml:space="preserve"> FORMTEXT </w:instrText>
      </w:r>
      <w:r w:rsidRPr="00B84720">
        <w:rPr>
          <w:rFonts w:ascii="Arial" w:eastAsia="Times New Roman" w:hAnsi="Arial"/>
          <w:color w:val="000000"/>
          <w:sz w:val="20"/>
        </w:rPr>
      </w:r>
      <w:r w:rsidRPr="00B84720">
        <w:rPr>
          <w:rFonts w:ascii="Arial" w:eastAsia="Times New Roman" w:hAnsi="Arial"/>
          <w:color w:val="000000"/>
          <w:sz w:val="20"/>
        </w:rPr>
        <w:fldChar w:fldCharType="separate"/>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hAnsi="Arial"/>
        </w:rPr>
        <w:fldChar w:fldCharType="end"/>
      </w:r>
    </w:p>
    <w:p w14:paraId="1CA3BAD2" w14:textId="77777777" w:rsidR="00B076C1" w:rsidRPr="00B84720" w:rsidRDefault="00B076C1" w:rsidP="00B84720">
      <w:pPr>
        <w:spacing w:after="0" w:line="240" w:lineRule="auto"/>
        <w:jc w:val="both"/>
        <w:rPr>
          <w:rFonts w:ascii="Arial" w:hAnsi="Arial"/>
        </w:rPr>
      </w:pPr>
      <w:r w:rsidRPr="00B84720">
        <w:rPr>
          <w:rFonts w:ascii="Arial" w:eastAsia="Times New Roman" w:hAnsi="Arial"/>
          <w:b/>
          <w:bCs/>
          <w:color w:val="000000"/>
          <w:sz w:val="20"/>
        </w:rPr>
        <w:t xml:space="preserve">Datoru ražotāja nosaukums: </w:t>
      </w:r>
      <w:r w:rsidRPr="00B84720">
        <w:rPr>
          <w:rFonts w:ascii="Arial" w:eastAsia="Times New Roman" w:hAnsi="Arial"/>
          <w:color w:val="000000"/>
          <w:sz w:val="20"/>
        </w:rPr>
        <w:fldChar w:fldCharType="begin">
          <w:ffData>
            <w:name w:val="Text1"/>
            <w:enabled/>
            <w:calcOnExit w:val="0"/>
            <w:textInput/>
          </w:ffData>
        </w:fldChar>
      </w:r>
      <w:r w:rsidRPr="00B84720">
        <w:rPr>
          <w:rFonts w:ascii="Arial" w:eastAsia="Times New Roman" w:hAnsi="Arial"/>
          <w:color w:val="000000"/>
          <w:sz w:val="20"/>
        </w:rPr>
        <w:instrText xml:space="preserve"> FORMTEXT </w:instrText>
      </w:r>
      <w:r w:rsidRPr="00B84720">
        <w:rPr>
          <w:rFonts w:ascii="Arial" w:eastAsia="Times New Roman" w:hAnsi="Arial"/>
          <w:color w:val="000000"/>
          <w:sz w:val="20"/>
        </w:rPr>
      </w:r>
      <w:r w:rsidRPr="00B84720">
        <w:rPr>
          <w:rFonts w:ascii="Arial" w:eastAsia="Times New Roman" w:hAnsi="Arial"/>
          <w:color w:val="000000"/>
          <w:sz w:val="20"/>
        </w:rPr>
        <w:fldChar w:fldCharType="separate"/>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hAnsi="Arial"/>
        </w:rPr>
        <w:fldChar w:fldCharType="end"/>
      </w:r>
    </w:p>
    <w:p w14:paraId="1CA3BAD3" w14:textId="77777777" w:rsidR="00B076C1" w:rsidRPr="00B84720" w:rsidRDefault="00B076C1" w:rsidP="00B84720">
      <w:pPr>
        <w:spacing w:after="0" w:line="240" w:lineRule="auto"/>
        <w:jc w:val="both"/>
        <w:rPr>
          <w:rFonts w:ascii="Arial" w:hAnsi="Arial"/>
        </w:rPr>
      </w:pPr>
      <w:r w:rsidRPr="00B84720">
        <w:rPr>
          <w:rFonts w:ascii="Arial" w:eastAsia="Times New Roman" w:hAnsi="Arial"/>
          <w:b/>
          <w:bCs/>
          <w:color w:val="000000"/>
          <w:sz w:val="20"/>
        </w:rPr>
        <w:t xml:space="preserve">Tās puses nosaukums, kas veido programmatūras kopiju vai instalē programmatūru (piem., datoru ražotājs vai tālākpārdevējs): </w:t>
      </w:r>
      <w:r w:rsidRPr="00B84720">
        <w:rPr>
          <w:rFonts w:ascii="Arial" w:eastAsia="Times New Roman" w:hAnsi="Arial"/>
          <w:color w:val="000000"/>
          <w:sz w:val="20"/>
        </w:rPr>
        <w:fldChar w:fldCharType="begin">
          <w:ffData>
            <w:name w:val="Text1"/>
            <w:enabled/>
            <w:calcOnExit w:val="0"/>
            <w:textInput/>
          </w:ffData>
        </w:fldChar>
      </w:r>
      <w:r w:rsidRPr="00B84720">
        <w:rPr>
          <w:rFonts w:ascii="Arial" w:eastAsia="Times New Roman" w:hAnsi="Arial"/>
          <w:color w:val="000000"/>
          <w:sz w:val="20"/>
        </w:rPr>
        <w:instrText xml:space="preserve"> FORMTEXT </w:instrText>
      </w:r>
      <w:r w:rsidRPr="00B84720">
        <w:rPr>
          <w:rFonts w:ascii="Arial" w:eastAsia="Times New Roman" w:hAnsi="Arial"/>
          <w:color w:val="000000"/>
          <w:sz w:val="20"/>
        </w:rPr>
      </w:r>
      <w:r w:rsidRPr="00B84720">
        <w:rPr>
          <w:rFonts w:ascii="Arial" w:eastAsia="Times New Roman" w:hAnsi="Arial"/>
          <w:color w:val="000000"/>
          <w:sz w:val="20"/>
        </w:rPr>
        <w:fldChar w:fldCharType="separate"/>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hAnsi="Arial"/>
        </w:rPr>
        <w:fldChar w:fldCharType="end"/>
      </w:r>
    </w:p>
    <w:p w14:paraId="1CA3BAD4" w14:textId="77777777" w:rsidR="00B076C1" w:rsidRPr="00B84720" w:rsidRDefault="00B076C1" w:rsidP="00B84720">
      <w:pPr>
        <w:spacing w:after="0" w:line="240" w:lineRule="auto"/>
        <w:jc w:val="both"/>
        <w:rPr>
          <w:rFonts w:ascii="Arial" w:hAnsi="Arial"/>
        </w:rPr>
      </w:pPr>
      <w:r w:rsidRPr="00B84720">
        <w:rPr>
          <w:rFonts w:ascii="Arial" w:eastAsia="Times New Roman" w:hAnsi="Arial"/>
          <w:b/>
          <w:bCs/>
          <w:color w:val="000000"/>
          <w:sz w:val="20"/>
        </w:rPr>
        <w:t xml:space="preserve">Kopiju izveides/instalēšanas atrašanās vieta (norādiet pilsētu, novadu un valsti/reģionu): </w:t>
      </w:r>
      <w:r w:rsidRPr="00B84720">
        <w:rPr>
          <w:rFonts w:ascii="Arial" w:eastAsia="Times New Roman" w:hAnsi="Arial"/>
          <w:color w:val="000000"/>
          <w:sz w:val="20"/>
        </w:rPr>
        <w:fldChar w:fldCharType="begin">
          <w:ffData>
            <w:name w:val="Text1"/>
            <w:enabled/>
            <w:calcOnExit w:val="0"/>
            <w:textInput/>
          </w:ffData>
        </w:fldChar>
      </w:r>
      <w:r w:rsidRPr="00B84720">
        <w:rPr>
          <w:rFonts w:ascii="Arial" w:eastAsia="Times New Roman" w:hAnsi="Arial"/>
          <w:color w:val="000000"/>
          <w:sz w:val="20"/>
        </w:rPr>
        <w:instrText xml:space="preserve"> FORMTEXT </w:instrText>
      </w:r>
      <w:r w:rsidRPr="00B84720">
        <w:rPr>
          <w:rFonts w:ascii="Arial" w:eastAsia="Times New Roman" w:hAnsi="Arial"/>
          <w:color w:val="000000"/>
          <w:sz w:val="20"/>
        </w:rPr>
      </w:r>
      <w:r w:rsidRPr="00B84720">
        <w:rPr>
          <w:rFonts w:ascii="Arial" w:eastAsia="Times New Roman" w:hAnsi="Arial"/>
          <w:color w:val="000000"/>
          <w:sz w:val="20"/>
        </w:rPr>
        <w:fldChar w:fldCharType="separate"/>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hAnsi="Arial"/>
        </w:rPr>
        <w:fldChar w:fldCharType="end"/>
      </w:r>
    </w:p>
    <w:p w14:paraId="1CA3BAD5" w14:textId="77777777" w:rsidR="00B076C1" w:rsidRPr="00B84720" w:rsidRDefault="00B076C1" w:rsidP="00B84720">
      <w:pPr>
        <w:spacing w:after="0" w:line="240" w:lineRule="auto"/>
        <w:jc w:val="both"/>
        <w:rPr>
          <w:rFonts w:ascii="Arial" w:hAnsi="Arial"/>
        </w:rPr>
      </w:pPr>
      <w:r w:rsidRPr="00B84720">
        <w:rPr>
          <w:rFonts w:ascii="Arial" w:eastAsia="Times New Roman" w:hAnsi="Arial"/>
          <w:b/>
          <w:bCs/>
          <w:color w:val="000000"/>
          <w:sz w:val="20"/>
        </w:rPr>
        <w:t xml:space="preserve">To datoru skaits, kam tiek veidotas kopijas: </w:t>
      </w:r>
      <w:r w:rsidRPr="00B84720">
        <w:rPr>
          <w:rFonts w:ascii="Arial" w:eastAsia="Times New Roman" w:hAnsi="Arial"/>
          <w:color w:val="000000"/>
          <w:sz w:val="20"/>
        </w:rPr>
        <w:fldChar w:fldCharType="begin">
          <w:ffData>
            <w:name w:val="Text1"/>
            <w:enabled/>
            <w:calcOnExit w:val="0"/>
            <w:textInput/>
          </w:ffData>
        </w:fldChar>
      </w:r>
      <w:r w:rsidRPr="00B84720">
        <w:rPr>
          <w:rFonts w:ascii="Arial" w:eastAsia="Times New Roman" w:hAnsi="Arial"/>
          <w:color w:val="000000"/>
          <w:sz w:val="20"/>
        </w:rPr>
        <w:instrText xml:space="preserve"> FORMTEXT </w:instrText>
      </w:r>
      <w:r w:rsidRPr="00B84720">
        <w:rPr>
          <w:rFonts w:ascii="Arial" w:eastAsia="Times New Roman" w:hAnsi="Arial"/>
          <w:color w:val="000000"/>
          <w:sz w:val="20"/>
        </w:rPr>
      </w:r>
      <w:r w:rsidRPr="00B84720">
        <w:rPr>
          <w:rFonts w:ascii="Arial" w:eastAsia="Times New Roman" w:hAnsi="Arial"/>
          <w:color w:val="000000"/>
          <w:sz w:val="20"/>
        </w:rPr>
        <w:fldChar w:fldCharType="separate"/>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hAnsi="Arial"/>
        </w:rPr>
        <w:fldChar w:fldCharType="end"/>
      </w:r>
    </w:p>
    <w:p w14:paraId="37BD8BD7" w14:textId="77777777" w:rsidR="00EE3A65" w:rsidRPr="00B84720" w:rsidRDefault="00EE3A65" w:rsidP="00B84720">
      <w:pPr>
        <w:spacing w:before="120" w:after="0" w:line="240" w:lineRule="auto"/>
        <w:rPr>
          <w:rFonts w:ascii="Arial" w:hAnsi="Arial"/>
        </w:rPr>
      </w:pPr>
      <w:r w:rsidRPr="00B84720">
        <w:rPr>
          <w:rFonts w:ascii="Arial" w:hAnsi="Arial"/>
        </w:rPr>
        <w:br w:type="page"/>
      </w:r>
    </w:p>
    <w:p w14:paraId="1CA3BAD6" w14:textId="5FF43C63" w:rsidR="00B076C1" w:rsidRPr="00B84720" w:rsidRDefault="00B076C1" w:rsidP="00B84720">
      <w:pPr>
        <w:keepNext/>
        <w:spacing w:before="240" w:after="120" w:line="240" w:lineRule="auto"/>
        <w:jc w:val="both"/>
        <w:rPr>
          <w:rFonts w:ascii="Arial" w:hAnsi="Arial"/>
        </w:rPr>
      </w:pPr>
      <w:r w:rsidRPr="00B84720">
        <w:rPr>
          <w:rFonts w:ascii="Arial" w:eastAsia="Times New Roman" w:hAnsi="Arial"/>
          <w:color w:val="000000"/>
          <w:sz w:val="20"/>
          <w:szCs w:val="16"/>
        </w:rPr>
        <w:lastRenderedPageBreak/>
        <w:t xml:space="preserve">Atzīmējiet piemērojamos lodziņus nākamās tabulas kolonnās Pamata licence un Jaunināšanas programmatūra. </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5"/>
        <w:gridCol w:w="467"/>
        <w:gridCol w:w="3784"/>
        <w:gridCol w:w="469"/>
        <w:gridCol w:w="2654"/>
      </w:tblGrid>
      <w:tr w:rsidR="00B076C1" w:rsidRPr="00B84720" w14:paraId="1CA3BADB" w14:textId="77777777" w:rsidTr="00C91C8D">
        <w:trPr>
          <w:cantSplit/>
          <w:jc w:val="center"/>
        </w:trPr>
        <w:tc>
          <w:tcPr>
            <w:tcW w:w="1655" w:type="dxa"/>
            <w:shd w:val="clear" w:color="auto" w:fill="000000"/>
            <w:vAlign w:val="center"/>
          </w:tcPr>
          <w:p w14:paraId="1CA3BAD7" w14:textId="77777777" w:rsidR="00B076C1" w:rsidRPr="00B84720" w:rsidRDefault="00B076C1" w:rsidP="00B84720">
            <w:pPr>
              <w:keepNext/>
              <w:spacing w:after="0" w:line="240" w:lineRule="auto"/>
              <w:jc w:val="center"/>
              <w:rPr>
                <w:rFonts w:ascii="Arial" w:eastAsia="Times New Roman" w:hAnsi="Arial"/>
                <w:color w:val="000000"/>
                <w:sz w:val="20"/>
                <w:szCs w:val="16"/>
              </w:rPr>
            </w:pPr>
            <w:r w:rsidRPr="00B84720">
              <w:rPr>
                <w:rFonts w:ascii="Arial" w:eastAsia="Times New Roman" w:hAnsi="Arial"/>
                <w:b/>
                <w:bCs/>
                <w:color w:val="FFFFFF"/>
                <w:sz w:val="20"/>
              </w:rPr>
              <w:t>Lielapjoma licencēšanas līgums</w:t>
            </w:r>
          </w:p>
        </w:tc>
        <w:tc>
          <w:tcPr>
            <w:tcW w:w="4251" w:type="dxa"/>
            <w:gridSpan w:val="2"/>
            <w:shd w:val="clear" w:color="auto" w:fill="000000"/>
            <w:vAlign w:val="center"/>
          </w:tcPr>
          <w:p w14:paraId="1CA3BAD8" w14:textId="77777777" w:rsidR="00B076C1" w:rsidRPr="00B84720" w:rsidRDefault="00B076C1" w:rsidP="00B84720">
            <w:pPr>
              <w:keepNext/>
              <w:spacing w:after="0" w:line="240" w:lineRule="auto"/>
              <w:jc w:val="center"/>
              <w:rPr>
                <w:rFonts w:ascii="Arial" w:hAnsi="Arial"/>
              </w:rPr>
            </w:pPr>
            <w:r w:rsidRPr="00B84720">
              <w:rPr>
                <w:rFonts w:ascii="Arial" w:eastAsia="Times New Roman" w:hAnsi="Arial"/>
                <w:b/>
                <w:bCs/>
                <w:color w:val="FFFFFF"/>
                <w:sz w:val="20"/>
              </w:rPr>
              <w:t>Pamata licence</w:t>
            </w:r>
          </w:p>
          <w:p w14:paraId="1CA3BAD9" w14:textId="67CE9B5B" w:rsidR="00B076C1" w:rsidRPr="00B84720" w:rsidRDefault="00B076C1" w:rsidP="00B84720">
            <w:pPr>
              <w:keepNext/>
              <w:spacing w:after="0" w:line="240" w:lineRule="auto"/>
              <w:jc w:val="center"/>
              <w:rPr>
                <w:rFonts w:ascii="Arial" w:eastAsia="Times New Roman" w:hAnsi="Arial"/>
                <w:color w:val="000000"/>
                <w:sz w:val="20"/>
                <w:szCs w:val="16"/>
              </w:rPr>
            </w:pPr>
            <w:r w:rsidRPr="00B84720">
              <w:rPr>
                <w:rFonts w:ascii="Arial" w:eastAsia="Times New Roman" w:hAnsi="Arial"/>
                <w:color w:val="FFFFFF"/>
                <w:sz w:val="20"/>
              </w:rPr>
              <w:t>(Validējiet kvalificēto Windows operētājsitēmu Lielapjoma licencēšanas Produktu nosacījumos.)</w:t>
            </w:r>
          </w:p>
        </w:tc>
        <w:tc>
          <w:tcPr>
            <w:tcW w:w="3123" w:type="dxa"/>
            <w:gridSpan w:val="2"/>
            <w:shd w:val="clear" w:color="auto" w:fill="000000"/>
            <w:vAlign w:val="center"/>
          </w:tcPr>
          <w:p w14:paraId="1CA3BADA" w14:textId="77777777" w:rsidR="00B076C1" w:rsidRPr="00B84720" w:rsidRDefault="00B076C1" w:rsidP="00B84720">
            <w:pPr>
              <w:keepNext/>
              <w:spacing w:after="0" w:line="240" w:lineRule="auto"/>
              <w:jc w:val="center"/>
              <w:rPr>
                <w:rFonts w:ascii="Arial" w:eastAsia="Times New Roman" w:hAnsi="Arial"/>
                <w:color w:val="000000"/>
                <w:sz w:val="20"/>
                <w:szCs w:val="16"/>
              </w:rPr>
            </w:pPr>
            <w:r w:rsidRPr="00B84720">
              <w:rPr>
                <w:rFonts w:ascii="Arial" w:eastAsia="Times New Roman" w:hAnsi="Arial"/>
                <w:b/>
                <w:bCs/>
                <w:color w:val="FFFFFF"/>
                <w:sz w:val="20"/>
              </w:rPr>
              <w:t>Jaunināšanas programmatūra</w:t>
            </w:r>
          </w:p>
        </w:tc>
      </w:tr>
      <w:tr w:rsidR="00B64881" w:rsidRPr="00B84720" w14:paraId="353E2F83" w14:textId="77777777" w:rsidTr="00C91C8D">
        <w:trPr>
          <w:cantSplit/>
          <w:jc w:val="center"/>
        </w:trPr>
        <w:tc>
          <w:tcPr>
            <w:tcW w:w="1655" w:type="dxa"/>
            <w:vMerge w:val="restart"/>
            <w:vAlign w:val="center"/>
          </w:tcPr>
          <w:p w14:paraId="5B3FCEF6" w14:textId="7C2ADC14" w:rsidR="00B64881" w:rsidRPr="00B84720" w:rsidRDefault="00B64881" w:rsidP="00B84720">
            <w:pPr>
              <w:spacing w:after="0" w:line="240" w:lineRule="auto"/>
              <w:rPr>
                <w:rFonts w:ascii="Arial" w:eastAsia="Times New Roman" w:hAnsi="Arial"/>
                <w:color w:val="000000"/>
                <w:sz w:val="20"/>
                <w:szCs w:val="18"/>
              </w:rPr>
            </w:pPr>
            <w:r w:rsidRPr="00B84720">
              <w:rPr>
                <w:rFonts w:ascii="Arial" w:eastAsia="Times New Roman" w:hAnsi="Arial"/>
                <w:color w:val="000000"/>
                <w:sz w:val="20"/>
                <w:szCs w:val="18"/>
              </w:rPr>
              <w:t>Lielapjoma licencēšanas līgums (komerciāls, valdības) (piem., Select, Enterprise, Open)</w:t>
            </w:r>
          </w:p>
        </w:tc>
        <w:tc>
          <w:tcPr>
            <w:tcW w:w="467" w:type="dxa"/>
            <w:tcBorders>
              <w:right w:val="nil"/>
            </w:tcBorders>
            <w:vAlign w:val="center"/>
          </w:tcPr>
          <w:p w14:paraId="39F3960C" w14:textId="15DCD758" w:rsidR="00B64881" w:rsidRPr="00B84720" w:rsidRDefault="00B64881" w:rsidP="00B84720">
            <w:pPr>
              <w:spacing w:before="60" w:after="60" w:line="240" w:lineRule="auto"/>
              <w:jc w:val="center"/>
              <w:rPr>
                <w:rFonts w:ascii="Arial" w:eastAsia="Times New Roman" w:hAnsi="Arial"/>
                <w:color w:val="000000"/>
                <w:sz w:val="20"/>
              </w:rPr>
            </w:pPr>
            <w:r w:rsidRPr="00B84720">
              <w:rPr>
                <w:rFonts w:ascii="Arial" w:eastAsia="Times New Roman" w:hAnsi="Arial"/>
                <w:color w:val="000000"/>
                <w:sz w:val="20"/>
              </w:rPr>
              <w:fldChar w:fldCharType="begin">
                <w:ffData>
                  <w:name w:val="Check1"/>
                  <w:enabled/>
                  <w:calcOnExit w:val="0"/>
                  <w:checkBox>
                    <w:size w:val="20"/>
                    <w:default w:val="0"/>
                  </w:checkBox>
                </w:ffData>
              </w:fldChar>
            </w:r>
            <w:r w:rsidRPr="00B84720">
              <w:rPr>
                <w:rFonts w:ascii="Arial" w:eastAsia="Times New Roman" w:hAnsi="Arial"/>
                <w:color w:val="000000"/>
                <w:sz w:val="20"/>
              </w:rPr>
              <w:instrText xml:space="preserve"> FORMCHECKBOX </w:instrText>
            </w:r>
            <w:r w:rsidR="001F1EF2">
              <w:rPr>
                <w:rFonts w:ascii="Arial" w:eastAsia="Times New Roman" w:hAnsi="Arial"/>
                <w:color w:val="000000"/>
                <w:sz w:val="20"/>
              </w:rPr>
            </w:r>
            <w:r w:rsidR="001F1EF2">
              <w:rPr>
                <w:rFonts w:ascii="Arial" w:eastAsia="Times New Roman" w:hAnsi="Arial"/>
                <w:color w:val="000000"/>
                <w:sz w:val="20"/>
              </w:rPr>
              <w:fldChar w:fldCharType="separate"/>
            </w:r>
            <w:r w:rsidRPr="00B84720">
              <w:rPr>
                <w:rFonts w:ascii="Arial" w:hAnsi="Arial"/>
              </w:rPr>
              <w:fldChar w:fldCharType="end"/>
            </w:r>
          </w:p>
        </w:tc>
        <w:tc>
          <w:tcPr>
            <w:tcW w:w="3784" w:type="dxa"/>
            <w:tcBorders>
              <w:left w:val="nil"/>
            </w:tcBorders>
            <w:vAlign w:val="center"/>
          </w:tcPr>
          <w:p w14:paraId="50D02CAA" w14:textId="4D48A831" w:rsidR="00B64881" w:rsidRPr="00B84720" w:rsidRDefault="00B64881" w:rsidP="00B84720">
            <w:pPr>
              <w:spacing w:before="60" w:after="60" w:line="240" w:lineRule="auto"/>
              <w:rPr>
                <w:rFonts w:ascii="Arial" w:eastAsia="Times New Roman" w:hAnsi="Arial"/>
                <w:color w:val="000000"/>
                <w:sz w:val="20"/>
              </w:rPr>
            </w:pPr>
            <w:r w:rsidRPr="00B84720">
              <w:rPr>
                <w:rFonts w:ascii="Arial" w:eastAsia="Times New Roman" w:hAnsi="Arial"/>
                <w:color w:val="000000"/>
                <w:sz w:val="20"/>
              </w:rPr>
              <w:t>Windows 11 Pro</w:t>
            </w:r>
          </w:p>
        </w:tc>
        <w:tc>
          <w:tcPr>
            <w:tcW w:w="469" w:type="dxa"/>
            <w:tcBorders>
              <w:right w:val="nil"/>
            </w:tcBorders>
            <w:vAlign w:val="center"/>
          </w:tcPr>
          <w:p w14:paraId="5D4E5B95" w14:textId="6F183171" w:rsidR="00B64881" w:rsidRPr="00B84720" w:rsidRDefault="00B64881" w:rsidP="00B84720">
            <w:pPr>
              <w:spacing w:before="60" w:after="60" w:line="240" w:lineRule="auto"/>
              <w:jc w:val="center"/>
              <w:rPr>
                <w:rFonts w:ascii="Arial" w:eastAsia="Times New Roman" w:hAnsi="Arial"/>
                <w:color w:val="000000"/>
                <w:sz w:val="20"/>
              </w:rPr>
            </w:pPr>
            <w:r w:rsidRPr="00B84720">
              <w:rPr>
                <w:rFonts w:ascii="Arial" w:eastAsia="Times New Roman" w:hAnsi="Arial"/>
                <w:color w:val="000000"/>
                <w:sz w:val="20"/>
              </w:rPr>
              <w:fldChar w:fldCharType="begin">
                <w:ffData>
                  <w:name w:val="Check1"/>
                  <w:enabled/>
                  <w:calcOnExit w:val="0"/>
                  <w:checkBox>
                    <w:size w:val="20"/>
                    <w:default w:val="0"/>
                  </w:checkBox>
                </w:ffData>
              </w:fldChar>
            </w:r>
            <w:r w:rsidRPr="00B84720">
              <w:rPr>
                <w:rFonts w:ascii="Arial" w:eastAsia="Times New Roman" w:hAnsi="Arial"/>
                <w:color w:val="000000"/>
                <w:sz w:val="20"/>
              </w:rPr>
              <w:instrText xml:space="preserve"> FORMCHECKBOX </w:instrText>
            </w:r>
            <w:r w:rsidR="001F1EF2">
              <w:rPr>
                <w:rFonts w:ascii="Arial" w:eastAsia="Times New Roman" w:hAnsi="Arial"/>
                <w:color w:val="000000"/>
                <w:sz w:val="20"/>
              </w:rPr>
            </w:r>
            <w:r w:rsidR="001F1EF2">
              <w:rPr>
                <w:rFonts w:ascii="Arial" w:eastAsia="Times New Roman" w:hAnsi="Arial"/>
                <w:color w:val="000000"/>
                <w:sz w:val="20"/>
              </w:rPr>
              <w:fldChar w:fldCharType="separate"/>
            </w:r>
            <w:r w:rsidRPr="00B84720">
              <w:rPr>
                <w:rFonts w:ascii="Arial" w:hAnsi="Arial"/>
              </w:rPr>
              <w:fldChar w:fldCharType="end"/>
            </w:r>
          </w:p>
        </w:tc>
        <w:tc>
          <w:tcPr>
            <w:tcW w:w="2654" w:type="dxa"/>
            <w:tcBorders>
              <w:left w:val="nil"/>
            </w:tcBorders>
            <w:vAlign w:val="center"/>
          </w:tcPr>
          <w:p w14:paraId="221C5D90" w14:textId="7769384A" w:rsidR="00B64881" w:rsidRPr="00B84720" w:rsidRDefault="00B64881" w:rsidP="00B84720">
            <w:pPr>
              <w:spacing w:before="60" w:after="60" w:line="240" w:lineRule="auto"/>
              <w:rPr>
                <w:rFonts w:ascii="Arial" w:eastAsia="Times New Roman" w:hAnsi="Arial"/>
                <w:color w:val="000000"/>
                <w:sz w:val="20"/>
              </w:rPr>
            </w:pPr>
            <w:r w:rsidRPr="00B84720">
              <w:rPr>
                <w:rFonts w:ascii="Arial" w:eastAsia="Times New Roman" w:hAnsi="Arial"/>
                <w:color w:val="000000"/>
                <w:sz w:val="20"/>
              </w:rPr>
              <w:t>Windows 11 Enterprise*</w:t>
            </w:r>
          </w:p>
        </w:tc>
      </w:tr>
      <w:tr w:rsidR="00B64881" w:rsidRPr="00B84720" w14:paraId="33A50560" w14:textId="77777777" w:rsidTr="00C91C8D">
        <w:trPr>
          <w:cantSplit/>
          <w:jc w:val="center"/>
        </w:trPr>
        <w:tc>
          <w:tcPr>
            <w:tcW w:w="1655" w:type="dxa"/>
            <w:vMerge/>
            <w:vAlign w:val="center"/>
          </w:tcPr>
          <w:p w14:paraId="20611EA5" w14:textId="013E7197" w:rsidR="00B64881" w:rsidRPr="00B84720" w:rsidRDefault="00B64881" w:rsidP="00B84720">
            <w:pPr>
              <w:spacing w:after="0" w:line="240" w:lineRule="auto"/>
              <w:rPr>
                <w:rFonts w:ascii="Arial" w:eastAsia="Times New Roman" w:hAnsi="Arial"/>
                <w:color w:val="000000"/>
                <w:sz w:val="20"/>
                <w:szCs w:val="18"/>
              </w:rPr>
            </w:pPr>
          </w:p>
        </w:tc>
        <w:tc>
          <w:tcPr>
            <w:tcW w:w="467" w:type="dxa"/>
            <w:tcBorders>
              <w:right w:val="nil"/>
            </w:tcBorders>
            <w:vAlign w:val="center"/>
          </w:tcPr>
          <w:p w14:paraId="48E16866" w14:textId="421B1883" w:rsidR="00B64881" w:rsidRPr="00B84720" w:rsidRDefault="00B64881" w:rsidP="00B84720">
            <w:pPr>
              <w:spacing w:before="60" w:after="60" w:line="240" w:lineRule="auto"/>
              <w:jc w:val="center"/>
              <w:rPr>
                <w:rFonts w:ascii="Arial" w:eastAsia="Times New Roman" w:hAnsi="Arial"/>
                <w:color w:val="000000"/>
                <w:sz w:val="20"/>
              </w:rPr>
            </w:pPr>
            <w:r w:rsidRPr="00B84720">
              <w:rPr>
                <w:rFonts w:ascii="Arial" w:eastAsia="Times New Roman" w:hAnsi="Arial"/>
                <w:color w:val="000000"/>
                <w:sz w:val="20"/>
              </w:rPr>
              <w:fldChar w:fldCharType="begin">
                <w:ffData>
                  <w:name w:val="Check1"/>
                  <w:enabled/>
                  <w:calcOnExit w:val="0"/>
                  <w:checkBox>
                    <w:size w:val="20"/>
                    <w:default w:val="0"/>
                  </w:checkBox>
                </w:ffData>
              </w:fldChar>
            </w:r>
            <w:r w:rsidRPr="00B84720">
              <w:rPr>
                <w:rFonts w:ascii="Arial" w:eastAsia="Times New Roman" w:hAnsi="Arial"/>
                <w:color w:val="000000"/>
                <w:sz w:val="20"/>
              </w:rPr>
              <w:instrText xml:space="preserve"> FORMCHECKBOX </w:instrText>
            </w:r>
            <w:r w:rsidR="001F1EF2">
              <w:rPr>
                <w:rFonts w:ascii="Arial" w:eastAsia="Times New Roman" w:hAnsi="Arial"/>
                <w:color w:val="000000"/>
                <w:sz w:val="20"/>
              </w:rPr>
            </w:r>
            <w:r w:rsidR="001F1EF2">
              <w:rPr>
                <w:rFonts w:ascii="Arial" w:eastAsia="Times New Roman" w:hAnsi="Arial"/>
                <w:color w:val="000000"/>
                <w:sz w:val="20"/>
              </w:rPr>
              <w:fldChar w:fldCharType="separate"/>
            </w:r>
            <w:r w:rsidRPr="00B84720">
              <w:rPr>
                <w:rFonts w:ascii="Arial" w:hAnsi="Arial"/>
              </w:rPr>
              <w:fldChar w:fldCharType="end"/>
            </w:r>
          </w:p>
        </w:tc>
        <w:tc>
          <w:tcPr>
            <w:tcW w:w="3784" w:type="dxa"/>
            <w:tcBorders>
              <w:left w:val="nil"/>
            </w:tcBorders>
            <w:vAlign w:val="center"/>
          </w:tcPr>
          <w:p w14:paraId="0A6EDD56" w14:textId="1AA15C95" w:rsidR="00B64881" w:rsidRPr="00B84720" w:rsidRDefault="0092062F" w:rsidP="00B84720">
            <w:pPr>
              <w:spacing w:before="60" w:after="60" w:line="240" w:lineRule="auto"/>
              <w:rPr>
                <w:rFonts w:ascii="Arial" w:eastAsia="Times New Roman" w:hAnsi="Arial"/>
                <w:color w:val="000000"/>
                <w:sz w:val="20"/>
              </w:rPr>
            </w:pPr>
            <w:r w:rsidRPr="00B84720">
              <w:rPr>
                <w:rFonts w:ascii="Arial" w:eastAsia="Times New Roman" w:hAnsi="Arial"/>
                <w:color w:val="000000"/>
                <w:sz w:val="20"/>
              </w:rPr>
              <w:t>Windows 11 Pro darbstacijām</w:t>
            </w:r>
          </w:p>
        </w:tc>
        <w:tc>
          <w:tcPr>
            <w:tcW w:w="469" w:type="dxa"/>
            <w:tcBorders>
              <w:right w:val="nil"/>
            </w:tcBorders>
            <w:vAlign w:val="center"/>
          </w:tcPr>
          <w:p w14:paraId="5A2DDC45" w14:textId="3C066806" w:rsidR="00B64881" w:rsidRPr="00B84720" w:rsidRDefault="00B64881" w:rsidP="00B84720">
            <w:pPr>
              <w:spacing w:before="60" w:after="60" w:line="240" w:lineRule="auto"/>
              <w:jc w:val="center"/>
              <w:rPr>
                <w:rFonts w:ascii="Arial" w:eastAsia="Times New Roman" w:hAnsi="Arial"/>
                <w:color w:val="000000"/>
                <w:sz w:val="20"/>
              </w:rPr>
            </w:pPr>
            <w:r w:rsidRPr="00B84720">
              <w:rPr>
                <w:rFonts w:ascii="Arial" w:eastAsia="Times New Roman" w:hAnsi="Arial"/>
                <w:color w:val="000000"/>
                <w:sz w:val="20"/>
              </w:rPr>
              <w:fldChar w:fldCharType="begin">
                <w:ffData>
                  <w:name w:val="Check1"/>
                  <w:enabled/>
                  <w:calcOnExit w:val="0"/>
                  <w:checkBox>
                    <w:size w:val="20"/>
                    <w:default w:val="0"/>
                  </w:checkBox>
                </w:ffData>
              </w:fldChar>
            </w:r>
            <w:r w:rsidRPr="00B84720">
              <w:rPr>
                <w:rFonts w:ascii="Arial" w:eastAsia="Times New Roman" w:hAnsi="Arial"/>
                <w:color w:val="000000"/>
                <w:sz w:val="20"/>
              </w:rPr>
              <w:instrText xml:space="preserve"> FORMCHECKBOX </w:instrText>
            </w:r>
            <w:r w:rsidR="001F1EF2">
              <w:rPr>
                <w:rFonts w:ascii="Arial" w:eastAsia="Times New Roman" w:hAnsi="Arial"/>
                <w:color w:val="000000"/>
                <w:sz w:val="20"/>
              </w:rPr>
            </w:r>
            <w:r w:rsidR="001F1EF2">
              <w:rPr>
                <w:rFonts w:ascii="Arial" w:eastAsia="Times New Roman" w:hAnsi="Arial"/>
                <w:color w:val="000000"/>
                <w:sz w:val="20"/>
              </w:rPr>
              <w:fldChar w:fldCharType="separate"/>
            </w:r>
            <w:r w:rsidRPr="00B84720">
              <w:rPr>
                <w:rFonts w:ascii="Arial" w:hAnsi="Arial"/>
              </w:rPr>
              <w:fldChar w:fldCharType="end"/>
            </w:r>
          </w:p>
        </w:tc>
        <w:tc>
          <w:tcPr>
            <w:tcW w:w="2654" w:type="dxa"/>
            <w:tcBorders>
              <w:left w:val="nil"/>
            </w:tcBorders>
            <w:vAlign w:val="center"/>
          </w:tcPr>
          <w:p w14:paraId="2C682D77" w14:textId="3B69709C" w:rsidR="00B64881" w:rsidRPr="00B84720" w:rsidRDefault="00B64881" w:rsidP="00B84720">
            <w:pPr>
              <w:spacing w:before="60" w:after="60" w:line="240" w:lineRule="auto"/>
              <w:rPr>
                <w:rFonts w:ascii="Arial" w:eastAsia="Times New Roman" w:hAnsi="Arial"/>
                <w:color w:val="000000"/>
                <w:sz w:val="20"/>
              </w:rPr>
            </w:pPr>
            <w:r w:rsidRPr="00B84720">
              <w:rPr>
                <w:rFonts w:ascii="Arial" w:eastAsia="Times New Roman" w:hAnsi="Arial"/>
                <w:color w:val="000000"/>
                <w:sz w:val="20"/>
              </w:rPr>
              <w:t>Windows 11 Pro</w:t>
            </w:r>
          </w:p>
        </w:tc>
      </w:tr>
      <w:tr w:rsidR="00751D19" w:rsidRPr="00B84720" w14:paraId="1CA3BAE1" w14:textId="77777777" w:rsidTr="00C91C8D">
        <w:trPr>
          <w:cantSplit/>
          <w:jc w:val="center"/>
        </w:trPr>
        <w:tc>
          <w:tcPr>
            <w:tcW w:w="1655" w:type="dxa"/>
            <w:vMerge/>
            <w:vAlign w:val="center"/>
          </w:tcPr>
          <w:p w14:paraId="1CA3BADC" w14:textId="3128826F" w:rsidR="00751D19" w:rsidRPr="00B84720" w:rsidRDefault="00751D19" w:rsidP="00B84720">
            <w:pPr>
              <w:spacing w:after="0" w:line="240" w:lineRule="auto"/>
              <w:rPr>
                <w:rFonts w:ascii="Arial" w:eastAsia="Times New Roman" w:hAnsi="Arial"/>
                <w:color w:val="000000"/>
                <w:sz w:val="20"/>
                <w:szCs w:val="18"/>
              </w:rPr>
            </w:pPr>
          </w:p>
        </w:tc>
        <w:tc>
          <w:tcPr>
            <w:tcW w:w="467" w:type="dxa"/>
            <w:tcBorders>
              <w:right w:val="nil"/>
            </w:tcBorders>
            <w:vAlign w:val="center"/>
          </w:tcPr>
          <w:p w14:paraId="1CA3BADD" w14:textId="668D225F" w:rsidR="00751D19" w:rsidRPr="00B84720" w:rsidRDefault="00751D19" w:rsidP="00B84720">
            <w:pPr>
              <w:spacing w:before="60" w:after="60" w:line="240" w:lineRule="auto"/>
              <w:jc w:val="center"/>
              <w:rPr>
                <w:rFonts w:ascii="Arial" w:eastAsia="Times New Roman" w:hAnsi="Arial"/>
                <w:color w:val="000000"/>
                <w:sz w:val="20"/>
              </w:rPr>
            </w:pPr>
            <w:r w:rsidRPr="00B84720">
              <w:rPr>
                <w:rFonts w:ascii="Arial" w:eastAsia="Times New Roman" w:hAnsi="Arial"/>
                <w:color w:val="000000"/>
                <w:sz w:val="20"/>
              </w:rPr>
              <w:fldChar w:fldCharType="begin">
                <w:ffData>
                  <w:name w:val="Check1"/>
                  <w:enabled/>
                  <w:calcOnExit w:val="0"/>
                  <w:checkBox>
                    <w:size w:val="20"/>
                    <w:default w:val="0"/>
                  </w:checkBox>
                </w:ffData>
              </w:fldChar>
            </w:r>
            <w:r w:rsidRPr="00B84720">
              <w:rPr>
                <w:rFonts w:ascii="Arial" w:eastAsia="Times New Roman" w:hAnsi="Arial"/>
                <w:color w:val="000000"/>
                <w:sz w:val="20"/>
              </w:rPr>
              <w:instrText xml:space="preserve"> FORMCHECKBOX </w:instrText>
            </w:r>
            <w:r w:rsidR="001F1EF2">
              <w:rPr>
                <w:rFonts w:ascii="Arial" w:eastAsia="Times New Roman" w:hAnsi="Arial"/>
                <w:color w:val="000000"/>
                <w:sz w:val="20"/>
              </w:rPr>
            </w:r>
            <w:r w:rsidR="001F1EF2">
              <w:rPr>
                <w:rFonts w:ascii="Arial" w:eastAsia="Times New Roman" w:hAnsi="Arial"/>
                <w:color w:val="000000"/>
                <w:sz w:val="20"/>
              </w:rPr>
              <w:fldChar w:fldCharType="separate"/>
            </w:r>
            <w:r w:rsidRPr="00B84720">
              <w:rPr>
                <w:rFonts w:ascii="Arial" w:hAnsi="Arial"/>
              </w:rPr>
              <w:fldChar w:fldCharType="end"/>
            </w:r>
          </w:p>
        </w:tc>
        <w:tc>
          <w:tcPr>
            <w:tcW w:w="3784" w:type="dxa"/>
            <w:tcBorders>
              <w:left w:val="nil"/>
            </w:tcBorders>
            <w:vAlign w:val="center"/>
          </w:tcPr>
          <w:p w14:paraId="1CA3BADE" w14:textId="0570CA0A" w:rsidR="00751D19" w:rsidRPr="00B84720" w:rsidRDefault="00751D19" w:rsidP="00B84720">
            <w:pPr>
              <w:spacing w:before="60" w:after="60" w:line="240" w:lineRule="auto"/>
              <w:rPr>
                <w:rFonts w:ascii="Arial" w:eastAsia="Times New Roman" w:hAnsi="Arial"/>
                <w:color w:val="000000"/>
                <w:sz w:val="20"/>
              </w:rPr>
            </w:pPr>
            <w:r w:rsidRPr="00B84720">
              <w:rPr>
                <w:rFonts w:ascii="Arial" w:eastAsia="Times New Roman" w:hAnsi="Arial"/>
                <w:color w:val="000000"/>
                <w:sz w:val="20"/>
              </w:rPr>
              <w:t xml:space="preserve">Cits (lūdzu, norādiet): </w:t>
            </w:r>
            <w:r w:rsidRPr="00B84720">
              <w:rPr>
                <w:rFonts w:ascii="Arial" w:eastAsia="Times New Roman" w:hAnsi="Arial"/>
                <w:color w:val="000000"/>
                <w:sz w:val="20"/>
              </w:rPr>
              <w:fldChar w:fldCharType="begin">
                <w:ffData>
                  <w:name w:val="Text2"/>
                  <w:enabled/>
                  <w:calcOnExit w:val="0"/>
                  <w:textInput/>
                </w:ffData>
              </w:fldChar>
            </w:r>
            <w:r w:rsidRPr="00B84720">
              <w:rPr>
                <w:rFonts w:ascii="Arial" w:eastAsia="Times New Roman" w:hAnsi="Arial"/>
                <w:color w:val="000000"/>
                <w:sz w:val="20"/>
              </w:rPr>
              <w:instrText xml:space="preserve"> FORMTEXT </w:instrText>
            </w:r>
            <w:r w:rsidRPr="00B84720">
              <w:rPr>
                <w:rFonts w:ascii="Arial" w:eastAsia="Times New Roman" w:hAnsi="Arial"/>
                <w:color w:val="000000"/>
                <w:sz w:val="20"/>
              </w:rPr>
            </w:r>
            <w:r w:rsidRPr="00B84720">
              <w:rPr>
                <w:rFonts w:ascii="Arial" w:eastAsia="Times New Roman" w:hAnsi="Arial"/>
                <w:color w:val="000000"/>
                <w:sz w:val="20"/>
              </w:rPr>
              <w:fldChar w:fldCharType="separate"/>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hAnsi="Arial"/>
              </w:rPr>
              <w:fldChar w:fldCharType="end"/>
            </w:r>
          </w:p>
        </w:tc>
        <w:tc>
          <w:tcPr>
            <w:tcW w:w="469" w:type="dxa"/>
            <w:tcBorders>
              <w:right w:val="nil"/>
            </w:tcBorders>
            <w:vAlign w:val="center"/>
          </w:tcPr>
          <w:p w14:paraId="1CA3BADF" w14:textId="77777777" w:rsidR="00751D19" w:rsidRPr="00B84720" w:rsidRDefault="00751D19" w:rsidP="00B84720">
            <w:pPr>
              <w:spacing w:before="60" w:after="60" w:line="240" w:lineRule="auto"/>
              <w:jc w:val="center"/>
              <w:rPr>
                <w:rFonts w:ascii="Arial" w:hAnsi="Arial"/>
              </w:rPr>
            </w:pPr>
            <w:r w:rsidRPr="00B84720">
              <w:rPr>
                <w:rFonts w:ascii="Arial" w:eastAsia="Times New Roman" w:hAnsi="Arial"/>
                <w:color w:val="000000"/>
                <w:sz w:val="20"/>
              </w:rPr>
              <w:fldChar w:fldCharType="begin">
                <w:ffData>
                  <w:name w:val="Check1"/>
                  <w:enabled/>
                  <w:calcOnExit w:val="0"/>
                  <w:checkBox>
                    <w:size w:val="20"/>
                    <w:default w:val="0"/>
                  </w:checkBox>
                </w:ffData>
              </w:fldChar>
            </w:r>
            <w:r w:rsidRPr="00B84720">
              <w:rPr>
                <w:rFonts w:ascii="Arial" w:eastAsia="Times New Roman" w:hAnsi="Arial"/>
                <w:color w:val="000000"/>
                <w:sz w:val="20"/>
              </w:rPr>
              <w:instrText xml:space="preserve"> FORMCHECKBOX </w:instrText>
            </w:r>
            <w:r w:rsidR="001F1EF2">
              <w:rPr>
                <w:rFonts w:ascii="Arial" w:eastAsia="Times New Roman" w:hAnsi="Arial"/>
                <w:color w:val="000000"/>
                <w:sz w:val="20"/>
              </w:rPr>
            </w:r>
            <w:r w:rsidR="001F1EF2">
              <w:rPr>
                <w:rFonts w:ascii="Arial" w:eastAsia="Times New Roman" w:hAnsi="Arial"/>
                <w:color w:val="000000"/>
                <w:sz w:val="20"/>
              </w:rPr>
              <w:fldChar w:fldCharType="separate"/>
            </w:r>
            <w:r w:rsidRPr="00B84720">
              <w:rPr>
                <w:rFonts w:ascii="Arial" w:hAnsi="Arial"/>
              </w:rPr>
              <w:fldChar w:fldCharType="end"/>
            </w:r>
          </w:p>
        </w:tc>
        <w:tc>
          <w:tcPr>
            <w:tcW w:w="2654" w:type="dxa"/>
            <w:tcBorders>
              <w:left w:val="nil"/>
            </w:tcBorders>
            <w:vAlign w:val="center"/>
          </w:tcPr>
          <w:p w14:paraId="1CA3BAE0" w14:textId="5711D827" w:rsidR="00751D19" w:rsidRPr="00B84720" w:rsidRDefault="00751D19" w:rsidP="00B84720">
            <w:pPr>
              <w:spacing w:before="60" w:after="60" w:line="240" w:lineRule="auto"/>
              <w:rPr>
                <w:rFonts w:ascii="Arial" w:eastAsia="Times New Roman" w:hAnsi="Arial"/>
                <w:color w:val="000000"/>
                <w:sz w:val="20"/>
              </w:rPr>
            </w:pPr>
            <w:r w:rsidRPr="00B84720">
              <w:rPr>
                <w:rFonts w:ascii="Arial" w:eastAsia="Times New Roman" w:hAnsi="Arial"/>
                <w:color w:val="000000"/>
                <w:sz w:val="20"/>
              </w:rPr>
              <w:t>Windows 10 Enterprise*</w:t>
            </w:r>
          </w:p>
        </w:tc>
      </w:tr>
      <w:tr w:rsidR="00B64881" w:rsidRPr="00B84720" w14:paraId="1CA3BAED" w14:textId="77777777" w:rsidTr="00F12552">
        <w:trPr>
          <w:cantSplit/>
          <w:jc w:val="center"/>
        </w:trPr>
        <w:tc>
          <w:tcPr>
            <w:tcW w:w="1655" w:type="dxa"/>
            <w:vMerge/>
          </w:tcPr>
          <w:p w14:paraId="1CA3BAE8" w14:textId="77777777" w:rsidR="00B64881" w:rsidRPr="00B84720" w:rsidRDefault="00B64881" w:rsidP="00B84720">
            <w:pPr>
              <w:spacing w:after="120" w:line="240" w:lineRule="auto"/>
              <w:jc w:val="both"/>
              <w:rPr>
                <w:rFonts w:ascii="Arial" w:eastAsia="Times New Roman" w:hAnsi="Arial"/>
                <w:color w:val="000000"/>
                <w:sz w:val="20"/>
                <w:szCs w:val="16"/>
              </w:rPr>
            </w:pPr>
          </w:p>
        </w:tc>
        <w:tc>
          <w:tcPr>
            <w:tcW w:w="467" w:type="dxa"/>
            <w:tcBorders>
              <w:right w:val="nil"/>
            </w:tcBorders>
            <w:vAlign w:val="center"/>
          </w:tcPr>
          <w:p w14:paraId="1CA3BAE9" w14:textId="1E242EAB" w:rsidR="00B64881" w:rsidRPr="00B84720" w:rsidRDefault="00B64881" w:rsidP="00B84720">
            <w:pPr>
              <w:spacing w:before="60" w:after="60" w:line="240" w:lineRule="auto"/>
              <w:jc w:val="center"/>
              <w:rPr>
                <w:rFonts w:ascii="Arial" w:hAnsi="Arial"/>
              </w:rPr>
            </w:pPr>
          </w:p>
        </w:tc>
        <w:tc>
          <w:tcPr>
            <w:tcW w:w="3784" w:type="dxa"/>
            <w:tcBorders>
              <w:left w:val="nil"/>
            </w:tcBorders>
            <w:vAlign w:val="center"/>
          </w:tcPr>
          <w:p w14:paraId="1CA3BAEA" w14:textId="67090D44" w:rsidR="00B64881" w:rsidRPr="00B84720" w:rsidRDefault="00B64881" w:rsidP="00B84720">
            <w:pPr>
              <w:spacing w:before="60" w:after="60" w:line="240" w:lineRule="auto"/>
              <w:rPr>
                <w:rFonts w:ascii="Arial" w:eastAsia="Times New Roman" w:hAnsi="Arial"/>
                <w:color w:val="000000"/>
                <w:sz w:val="20"/>
              </w:rPr>
            </w:pPr>
          </w:p>
        </w:tc>
        <w:tc>
          <w:tcPr>
            <w:tcW w:w="469" w:type="dxa"/>
            <w:tcBorders>
              <w:right w:val="nil"/>
            </w:tcBorders>
            <w:vAlign w:val="center"/>
          </w:tcPr>
          <w:p w14:paraId="1CA3BAEB" w14:textId="77777777" w:rsidR="00B64881" w:rsidRPr="00B84720" w:rsidRDefault="00B64881" w:rsidP="00B84720">
            <w:pPr>
              <w:spacing w:before="60" w:after="60" w:line="240" w:lineRule="auto"/>
              <w:jc w:val="center"/>
              <w:rPr>
                <w:rFonts w:ascii="Arial" w:hAnsi="Arial"/>
              </w:rPr>
            </w:pPr>
            <w:r w:rsidRPr="00B84720">
              <w:rPr>
                <w:rFonts w:ascii="Arial" w:eastAsia="Times New Roman" w:hAnsi="Arial"/>
                <w:color w:val="000000"/>
                <w:sz w:val="20"/>
              </w:rPr>
              <w:fldChar w:fldCharType="begin">
                <w:ffData>
                  <w:name w:val="Check1"/>
                  <w:enabled/>
                  <w:calcOnExit w:val="0"/>
                  <w:checkBox>
                    <w:size w:val="20"/>
                    <w:default w:val="0"/>
                  </w:checkBox>
                </w:ffData>
              </w:fldChar>
            </w:r>
            <w:r w:rsidRPr="00B84720">
              <w:rPr>
                <w:rFonts w:ascii="Arial" w:eastAsia="Times New Roman" w:hAnsi="Arial"/>
                <w:color w:val="000000"/>
                <w:sz w:val="20"/>
              </w:rPr>
              <w:instrText xml:space="preserve"> FORMCHECKBOX </w:instrText>
            </w:r>
            <w:r w:rsidR="001F1EF2">
              <w:rPr>
                <w:rFonts w:ascii="Arial" w:eastAsia="Times New Roman" w:hAnsi="Arial"/>
                <w:color w:val="000000"/>
                <w:sz w:val="20"/>
              </w:rPr>
            </w:r>
            <w:r w:rsidR="001F1EF2">
              <w:rPr>
                <w:rFonts w:ascii="Arial" w:eastAsia="Times New Roman" w:hAnsi="Arial"/>
                <w:color w:val="000000"/>
                <w:sz w:val="20"/>
              </w:rPr>
              <w:fldChar w:fldCharType="separate"/>
            </w:r>
            <w:r w:rsidRPr="00B84720">
              <w:rPr>
                <w:rFonts w:ascii="Arial" w:hAnsi="Arial"/>
              </w:rPr>
              <w:fldChar w:fldCharType="end"/>
            </w:r>
          </w:p>
        </w:tc>
        <w:tc>
          <w:tcPr>
            <w:tcW w:w="2654" w:type="dxa"/>
            <w:tcBorders>
              <w:left w:val="nil"/>
            </w:tcBorders>
            <w:vAlign w:val="center"/>
          </w:tcPr>
          <w:p w14:paraId="1CA3BAEC" w14:textId="6A620D84" w:rsidR="00B64881" w:rsidRPr="00B84720" w:rsidRDefault="00B64881" w:rsidP="00B84720">
            <w:pPr>
              <w:spacing w:before="60" w:after="60" w:line="240" w:lineRule="auto"/>
              <w:rPr>
                <w:rFonts w:ascii="Arial" w:eastAsia="Times New Roman" w:hAnsi="Arial"/>
                <w:color w:val="000000"/>
                <w:sz w:val="20"/>
              </w:rPr>
            </w:pPr>
            <w:r w:rsidRPr="00B84720">
              <w:rPr>
                <w:rFonts w:ascii="Arial" w:eastAsia="Times New Roman" w:hAnsi="Arial"/>
                <w:color w:val="000000"/>
                <w:sz w:val="20"/>
              </w:rPr>
              <w:t>Windows 10 Pro</w:t>
            </w:r>
          </w:p>
        </w:tc>
      </w:tr>
      <w:tr w:rsidR="00B64881" w:rsidRPr="00B84720" w14:paraId="7C7FBF89" w14:textId="77777777" w:rsidTr="002422FB">
        <w:trPr>
          <w:cantSplit/>
          <w:jc w:val="center"/>
        </w:trPr>
        <w:tc>
          <w:tcPr>
            <w:tcW w:w="1655" w:type="dxa"/>
            <w:vMerge/>
            <w:vAlign w:val="center"/>
          </w:tcPr>
          <w:p w14:paraId="5B13327C" w14:textId="77777777" w:rsidR="00B64881" w:rsidRPr="00B84720" w:rsidRDefault="00B64881" w:rsidP="00B84720">
            <w:pPr>
              <w:spacing w:after="0" w:line="240" w:lineRule="auto"/>
              <w:rPr>
                <w:rFonts w:ascii="Arial" w:eastAsia="Times New Roman" w:hAnsi="Arial"/>
                <w:color w:val="000000"/>
                <w:sz w:val="20"/>
                <w:szCs w:val="18"/>
              </w:rPr>
            </w:pPr>
          </w:p>
        </w:tc>
        <w:tc>
          <w:tcPr>
            <w:tcW w:w="467" w:type="dxa"/>
            <w:tcBorders>
              <w:right w:val="nil"/>
            </w:tcBorders>
            <w:vAlign w:val="center"/>
          </w:tcPr>
          <w:p w14:paraId="0A84B330" w14:textId="77777777" w:rsidR="00B64881" w:rsidRPr="00B84720" w:rsidRDefault="00B64881" w:rsidP="00B84720">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1FDB00BF" w14:textId="77777777" w:rsidR="00B64881" w:rsidRPr="00B84720" w:rsidRDefault="00B64881" w:rsidP="00B84720">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2FB85DBA" w14:textId="6311C0B8" w:rsidR="00B64881" w:rsidRPr="00B84720" w:rsidRDefault="00B64881" w:rsidP="00B84720">
            <w:pPr>
              <w:spacing w:before="60" w:after="60" w:line="240" w:lineRule="auto"/>
              <w:jc w:val="center"/>
              <w:rPr>
                <w:rFonts w:ascii="Arial" w:eastAsia="Times New Roman" w:hAnsi="Arial"/>
                <w:color w:val="000000"/>
                <w:sz w:val="20"/>
              </w:rPr>
            </w:pPr>
            <w:r w:rsidRPr="00B84720">
              <w:rPr>
                <w:rFonts w:ascii="Arial" w:eastAsia="Times New Roman" w:hAnsi="Arial"/>
                <w:color w:val="000000"/>
                <w:sz w:val="20"/>
              </w:rPr>
              <w:fldChar w:fldCharType="begin">
                <w:ffData>
                  <w:name w:val="Check1"/>
                  <w:enabled/>
                  <w:calcOnExit w:val="0"/>
                  <w:checkBox>
                    <w:size w:val="20"/>
                    <w:default w:val="0"/>
                  </w:checkBox>
                </w:ffData>
              </w:fldChar>
            </w:r>
            <w:r w:rsidRPr="00B84720">
              <w:rPr>
                <w:rFonts w:ascii="Arial" w:eastAsia="Times New Roman" w:hAnsi="Arial"/>
                <w:color w:val="000000"/>
                <w:sz w:val="20"/>
              </w:rPr>
              <w:instrText xml:space="preserve"> FORMCHECKBOX </w:instrText>
            </w:r>
            <w:r w:rsidR="001F1EF2">
              <w:rPr>
                <w:rFonts w:ascii="Arial" w:eastAsia="Times New Roman" w:hAnsi="Arial"/>
                <w:color w:val="000000"/>
                <w:sz w:val="20"/>
              </w:rPr>
            </w:r>
            <w:r w:rsidR="001F1EF2">
              <w:rPr>
                <w:rFonts w:ascii="Arial" w:eastAsia="Times New Roman" w:hAnsi="Arial"/>
                <w:color w:val="000000"/>
                <w:sz w:val="20"/>
              </w:rPr>
              <w:fldChar w:fldCharType="separate"/>
            </w:r>
            <w:r w:rsidRPr="00B84720">
              <w:rPr>
                <w:rFonts w:ascii="Arial" w:hAnsi="Arial"/>
              </w:rPr>
              <w:fldChar w:fldCharType="end"/>
            </w:r>
          </w:p>
        </w:tc>
        <w:tc>
          <w:tcPr>
            <w:tcW w:w="2654" w:type="dxa"/>
            <w:tcBorders>
              <w:top w:val="single" w:sz="4" w:space="0" w:color="auto"/>
              <w:left w:val="nil"/>
              <w:bottom w:val="single" w:sz="4" w:space="0" w:color="auto"/>
            </w:tcBorders>
            <w:vAlign w:val="center"/>
          </w:tcPr>
          <w:p w14:paraId="4EF08734" w14:textId="7F563C33" w:rsidR="00B64881" w:rsidRPr="00B84720" w:rsidRDefault="00B64881" w:rsidP="00B84720">
            <w:pPr>
              <w:spacing w:before="60" w:after="60" w:line="240" w:lineRule="auto"/>
              <w:rPr>
                <w:rFonts w:ascii="Arial" w:eastAsia="Times New Roman" w:hAnsi="Arial"/>
                <w:color w:val="000000"/>
                <w:sz w:val="20"/>
              </w:rPr>
            </w:pPr>
          </w:p>
        </w:tc>
      </w:tr>
      <w:tr w:rsidR="00B64881" w:rsidRPr="00B84720" w14:paraId="42E3BBB0" w14:textId="77777777" w:rsidTr="002422FB">
        <w:trPr>
          <w:cantSplit/>
          <w:jc w:val="center"/>
        </w:trPr>
        <w:tc>
          <w:tcPr>
            <w:tcW w:w="1655" w:type="dxa"/>
            <w:vMerge/>
            <w:vAlign w:val="center"/>
          </w:tcPr>
          <w:p w14:paraId="77EA1A53" w14:textId="77777777" w:rsidR="00B64881" w:rsidRPr="00B84720" w:rsidRDefault="00B64881" w:rsidP="00B84720">
            <w:pPr>
              <w:spacing w:after="0" w:line="240" w:lineRule="auto"/>
              <w:rPr>
                <w:rFonts w:ascii="Arial" w:eastAsia="Times New Roman" w:hAnsi="Arial"/>
                <w:color w:val="000000"/>
                <w:sz w:val="20"/>
                <w:szCs w:val="18"/>
              </w:rPr>
            </w:pPr>
          </w:p>
        </w:tc>
        <w:tc>
          <w:tcPr>
            <w:tcW w:w="467" w:type="dxa"/>
            <w:tcBorders>
              <w:right w:val="nil"/>
            </w:tcBorders>
            <w:vAlign w:val="center"/>
          </w:tcPr>
          <w:p w14:paraId="6B00D6BD" w14:textId="405CF54D" w:rsidR="00B64881" w:rsidRPr="00B84720" w:rsidRDefault="00B64881" w:rsidP="00B84720">
            <w:pPr>
              <w:spacing w:before="60" w:after="60" w:line="240" w:lineRule="auto"/>
              <w:rPr>
                <w:rFonts w:ascii="Arial" w:eastAsia="Times New Roman" w:hAnsi="Arial"/>
                <w:color w:val="000000"/>
                <w:sz w:val="20"/>
              </w:rPr>
            </w:pPr>
          </w:p>
        </w:tc>
        <w:tc>
          <w:tcPr>
            <w:tcW w:w="3784" w:type="dxa"/>
            <w:tcBorders>
              <w:left w:val="nil"/>
            </w:tcBorders>
            <w:vAlign w:val="center"/>
          </w:tcPr>
          <w:p w14:paraId="1A3B02C7" w14:textId="1ADDECE1" w:rsidR="00B64881" w:rsidRPr="00B84720" w:rsidRDefault="00B64881" w:rsidP="00B84720">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64E65858" w14:textId="71F39156" w:rsidR="00B64881" w:rsidRPr="00B84720" w:rsidRDefault="00B64881" w:rsidP="00B84720">
            <w:pPr>
              <w:spacing w:before="60" w:after="60" w:line="240" w:lineRule="auto"/>
              <w:jc w:val="center"/>
              <w:rPr>
                <w:rFonts w:ascii="Arial" w:eastAsia="Times New Roman" w:hAnsi="Arial"/>
                <w:color w:val="000000"/>
                <w:sz w:val="20"/>
              </w:rPr>
            </w:pPr>
            <w:r w:rsidRPr="00B84720">
              <w:rPr>
                <w:rFonts w:ascii="Arial" w:eastAsia="Times New Roman" w:hAnsi="Arial"/>
                <w:color w:val="000000"/>
                <w:sz w:val="20"/>
              </w:rPr>
              <w:fldChar w:fldCharType="begin">
                <w:ffData>
                  <w:name w:val="Check1"/>
                  <w:enabled/>
                  <w:calcOnExit w:val="0"/>
                  <w:checkBox>
                    <w:size w:val="20"/>
                    <w:default w:val="0"/>
                  </w:checkBox>
                </w:ffData>
              </w:fldChar>
            </w:r>
            <w:r w:rsidRPr="00B84720">
              <w:rPr>
                <w:rFonts w:ascii="Arial" w:eastAsia="Times New Roman" w:hAnsi="Arial"/>
                <w:color w:val="000000"/>
                <w:sz w:val="20"/>
              </w:rPr>
              <w:instrText xml:space="preserve"> FORMCHECKBOX </w:instrText>
            </w:r>
            <w:r w:rsidR="001F1EF2">
              <w:rPr>
                <w:rFonts w:ascii="Arial" w:eastAsia="Times New Roman" w:hAnsi="Arial"/>
                <w:color w:val="000000"/>
                <w:sz w:val="20"/>
              </w:rPr>
            </w:r>
            <w:r w:rsidR="001F1EF2">
              <w:rPr>
                <w:rFonts w:ascii="Arial" w:eastAsia="Times New Roman" w:hAnsi="Arial"/>
                <w:color w:val="000000"/>
                <w:sz w:val="20"/>
              </w:rPr>
              <w:fldChar w:fldCharType="separate"/>
            </w:r>
            <w:r w:rsidRPr="00B84720">
              <w:rPr>
                <w:rFonts w:ascii="Arial" w:hAnsi="Arial"/>
              </w:rPr>
              <w:fldChar w:fldCharType="end"/>
            </w:r>
          </w:p>
        </w:tc>
        <w:tc>
          <w:tcPr>
            <w:tcW w:w="2654" w:type="dxa"/>
            <w:tcBorders>
              <w:top w:val="single" w:sz="4" w:space="0" w:color="auto"/>
              <w:left w:val="nil"/>
              <w:bottom w:val="single" w:sz="4" w:space="0" w:color="auto"/>
            </w:tcBorders>
            <w:vAlign w:val="center"/>
          </w:tcPr>
          <w:p w14:paraId="73D80FD1" w14:textId="501A261B" w:rsidR="00B64881" w:rsidRPr="00B84720" w:rsidRDefault="00B64881" w:rsidP="00B84720">
            <w:pPr>
              <w:spacing w:before="60" w:after="60" w:line="240" w:lineRule="auto"/>
              <w:rPr>
                <w:rFonts w:ascii="Arial" w:eastAsia="Times New Roman" w:hAnsi="Arial"/>
                <w:color w:val="000000"/>
                <w:sz w:val="20"/>
              </w:rPr>
            </w:pPr>
          </w:p>
        </w:tc>
      </w:tr>
      <w:tr w:rsidR="00B64881" w:rsidRPr="00B84720" w14:paraId="0ECD85DE" w14:textId="77777777" w:rsidTr="009F672E">
        <w:trPr>
          <w:cantSplit/>
          <w:jc w:val="center"/>
        </w:trPr>
        <w:tc>
          <w:tcPr>
            <w:tcW w:w="1655" w:type="dxa"/>
            <w:vMerge/>
            <w:vAlign w:val="center"/>
          </w:tcPr>
          <w:p w14:paraId="22D7B860" w14:textId="77777777" w:rsidR="00B64881" w:rsidRPr="00B84720" w:rsidRDefault="00B64881" w:rsidP="00B84720">
            <w:pPr>
              <w:spacing w:after="0" w:line="240" w:lineRule="auto"/>
              <w:rPr>
                <w:rFonts w:ascii="Arial" w:eastAsia="Times New Roman" w:hAnsi="Arial"/>
                <w:color w:val="000000"/>
                <w:sz w:val="20"/>
                <w:szCs w:val="18"/>
              </w:rPr>
            </w:pPr>
          </w:p>
        </w:tc>
        <w:tc>
          <w:tcPr>
            <w:tcW w:w="467" w:type="dxa"/>
            <w:tcBorders>
              <w:right w:val="nil"/>
            </w:tcBorders>
            <w:vAlign w:val="center"/>
          </w:tcPr>
          <w:p w14:paraId="48C8EF1A" w14:textId="2D6DEC38" w:rsidR="00B64881" w:rsidRPr="00B84720" w:rsidRDefault="00B64881" w:rsidP="00B84720">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5F898313" w14:textId="625948B4" w:rsidR="00B64881" w:rsidRPr="00B84720" w:rsidRDefault="00B64881" w:rsidP="00B84720">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39764672" w14:textId="723E4561" w:rsidR="00B64881" w:rsidRPr="00B84720" w:rsidRDefault="00B64881" w:rsidP="00B84720">
            <w:pPr>
              <w:spacing w:before="60" w:after="60" w:line="240" w:lineRule="auto"/>
              <w:jc w:val="center"/>
              <w:rPr>
                <w:rFonts w:ascii="Arial" w:eastAsia="Times New Roman" w:hAnsi="Arial"/>
                <w:color w:val="000000"/>
                <w:sz w:val="20"/>
              </w:rPr>
            </w:pPr>
            <w:r w:rsidRPr="00B84720">
              <w:rPr>
                <w:rFonts w:ascii="Arial" w:eastAsia="Times New Roman" w:hAnsi="Arial"/>
                <w:color w:val="000000"/>
                <w:sz w:val="20"/>
              </w:rPr>
              <w:fldChar w:fldCharType="begin">
                <w:ffData>
                  <w:name w:val="Check1"/>
                  <w:enabled/>
                  <w:calcOnExit w:val="0"/>
                  <w:checkBox>
                    <w:size w:val="20"/>
                    <w:default w:val="0"/>
                  </w:checkBox>
                </w:ffData>
              </w:fldChar>
            </w:r>
            <w:r w:rsidRPr="00B84720">
              <w:rPr>
                <w:rFonts w:ascii="Arial" w:eastAsia="Times New Roman" w:hAnsi="Arial"/>
                <w:color w:val="000000"/>
                <w:sz w:val="20"/>
              </w:rPr>
              <w:instrText xml:space="preserve"> FORMCHECKBOX </w:instrText>
            </w:r>
            <w:r w:rsidR="001F1EF2">
              <w:rPr>
                <w:rFonts w:ascii="Arial" w:eastAsia="Times New Roman" w:hAnsi="Arial"/>
                <w:color w:val="000000"/>
                <w:sz w:val="20"/>
              </w:rPr>
            </w:r>
            <w:r w:rsidR="001F1EF2">
              <w:rPr>
                <w:rFonts w:ascii="Arial" w:eastAsia="Times New Roman" w:hAnsi="Arial"/>
                <w:color w:val="000000"/>
                <w:sz w:val="20"/>
              </w:rPr>
              <w:fldChar w:fldCharType="separate"/>
            </w:r>
            <w:r w:rsidRPr="00B84720">
              <w:rPr>
                <w:rFonts w:ascii="Arial" w:hAnsi="Arial"/>
              </w:rPr>
              <w:fldChar w:fldCharType="end"/>
            </w:r>
          </w:p>
        </w:tc>
        <w:tc>
          <w:tcPr>
            <w:tcW w:w="2654" w:type="dxa"/>
            <w:tcBorders>
              <w:top w:val="single" w:sz="4" w:space="0" w:color="auto"/>
              <w:left w:val="nil"/>
              <w:bottom w:val="single" w:sz="4" w:space="0" w:color="auto"/>
            </w:tcBorders>
          </w:tcPr>
          <w:p w14:paraId="09795564" w14:textId="7332C7A4" w:rsidR="00B64881" w:rsidRPr="00B84720" w:rsidRDefault="00B64881" w:rsidP="00B84720">
            <w:pPr>
              <w:spacing w:before="60" w:after="60" w:line="240" w:lineRule="auto"/>
              <w:rPr>
                <w:rFonts w:ascii="Arial" w:eastAsia="Times New Roman" w:hAnsi="Arial"/>
                <w:color w:val="000000"/>
                <w:sz w:val="20"/>
              </w:rPr>
            </w:pPr>
            <w:r w:rsidRPr="00B84720">
              <w:rPr>
                <w:rFonts w:ascii="Arial" w:eastAsia="Times New Roman" w:hAnsi="Arial"/>
                <w:color w:val="000000"/>
                <w:sz w:val="20"/>
              </w:rPr>
              <w:t xml:space="preserve">Cits (lūdzu, norādiet): </w:t>
            </w:r>
            <w:r w:rsidRPr="00B84720">
              <w:rPr>
                <w:rFonts w:ascii="Arial" w:eastAsia="Times New Roman" w:hAnsi="Arial"/>
                <w:color w:val="000000"/>
                <w:sz w:val="20"/>
              </w:rPr>
              <w:fldChar w:fldCharType="begin">
                <w:ffData>
                  <w:name w:val=""/>
                  <w:enabled/>
                  <w:calcOnExit w:val="0"/>
                  <w:textInput/>
                </w:ffData>
              </w:fldChar>
            </w:r>
            <w:r w:rsidRPr="00B84720">
              <w:rPr>
                <w:rFonts w:ascii="Arial" w:eastAsia="Times New Roman" w:hAnsi="Arial"/>
                <w:color w:val="000000"/>
                <w:sz w:val="20"/>
              </w:rPr>
              <w:instrText xml:space="preserve"> FORMTEXT </w:instrText>
            </w:r>
            <w:r w:rsidRPr="00B84720">
              <w:rPr>
                <w:rFonts w:ascii="Arial" w:eastAsia="Times New Roman" w:hAnsi="Arial"/>
                <w:color w:val="000000"/>
                <w:sz w:val="20"/>
              </w:rPr>
            </w:r>
            <w:r w:rsidRPr="00B84720">
              <w:rPr>
                <w:rFonts w:ascii="Arial" w:eastAsia="Times New Roman" w:hAnsi="Arial"/>
                <w:color w:val="000000"/>
                <w:sz w:val="20"/>
              </w:rPr>
              <w:fldChar w:fldCharType="separate"/>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hAnsi="Arial"/>
              </w:rPr>
              <w:fldChar w:fldCharType="end"/>
            </w:r>
          </w:p>
        </w:tc>
      </w:tr>
      <w:tr w:rsidR="00B64881" w:rsidRPr="00B84720" w14:paraId="7461777B" w14:textId="77777777" w:rsidTr="00373EAC">
        <w:trPr>
          <w:cantSplit/>
          <w:jc w:val="center"/>
        </w:trPr>
        <w:tc>
          <w:tcPr>
            <w:tcW w:w="1655" w:type="dxa"/>
            <w:vMerge w:val="restart"/>
            <w:vAlign w:val="center"/>
          </w:tcPr>
          <w:p w14:paraId="4416FD4B" w14:textId="2756E0D9" w:rsidR="00B64881" w:rsidRPr="00B84720" w:rsidRDefault="00B64881" w:rsidP="00B84720">
            <w:pPr>
              <w:spacing w:after="0" w:line="240" w:lineRule="auto"/>
              <w:rPr>
                <w:rFonts w:ascii="Arial" w:eastAsia="Times New Roman" w:hAnsi="Arial"/>
                <w:color w:val="000000"/>
                <w:sz w:val="20"/>
                <w:szCs w:val="18"/>
              </w:rPr>
            </w:pPr>
            <w:r w:rsidRPr="00B84720">
              <w:rPr>
                <w:rFonts w:ascii="Arial" w:eastAsia="Times New Roman" w:hAnsi="Arial"/>
                <w:color w:val="000000"/>
                <w:sz w:val="20"/>
                <w:szCs w:val="18"/>
              </w:rPr>
              <w:t>Lielapjoma licencēšanas līgums (Campus, School, Academic Select, Academic Open)</w:t>
            </w:r>
          </w:p>
        </w:tc>
        <w:tc>
          <w:tcPr>
            <w:tcW w:w="467" w:type="dxa"/>
            <w:tcBorders>
              <w:right w:val="nil"/>
            </w:tcBorders>
            <w:vAlign w:val="center"/>
          </w:tcPr>
          <w:p w14:paraId="40FFFD9D" w14:textId="4A0C2A1D" w:rsidR="00B64881" w:rsidRPr="00B84720" w:rsidRDefault="00B64881" w:rsidP="00B84720">
            <w:pPr>
              <w:spacing w:before="60" w:after="60" w:line="240" w:lineRule="auto"/>
              <w:jc w:val="center"/>
              <w:rPr>
                <w:rFonts w:ascii="Arial" w:eastAsia="Times New Roman" w:hAnsi="Arial"/>
                <w:color w:val="000000"/>
                <w:sz w:val="20"/>
              </w:rPr>
            </w:pPr>
            <w:r w:rsidRPr="00B84720">
              <w:rPr>
                <w:rFonts w:ascii="Arial" w:eastAsia="Times New Roman" w:hAnsi="Arial"/>
                <w:color w:val="000000"/>
                <w:sz w:val="20"/>
              </w:rPr>
              <w:fldChar w:fldCharType="begin">
                <w:ffData>
                  <w:name w:val="Check1"/>
                  <w:enabled/>
                  <w:calcOnExit w:val="0"/>
                  <w:checkBox>
                    <w:size w:val="20"/>
                    <w:default w:val="0"/>
                  </w:checkBox>
                </w:ffData>
              </w:fldChar>
            </w:r>
            <w:r w:rsidRPr="00B84720">
              <w:rPr>
                <w:rFonts w:ascii="Arial" w:eastAsia="Times New Roman" w:hAnsi="Arial"/>
                <w:color w:val="000000"/>
                <w:sz w:val="20"/>
              </w:rPr>
              <w:instrText xml:space="preserve"> FORMCHECKBOX </w:instrText>
            </w:r>
            <w:r w:rsidR="001F1EF2">
              <w:rPr>
                <w:rFonts w:ascii="Arial" w:eastAsia="Times New Roman" w:hAnsi="Arial"/>
                <w:color w:val="000000"/>
                <w:sz w:val="20"/>
              </w:rPr>
            </w:r>
            <w:r w:rsidR="001F1EF2">
              <w:rPr>
                <w:rFonts w:ascii="Arial" w:eastAsia="Times New Roman" w:hAnsi="Arial"/>
                <w:color w:val="000000"/>
                <w:sz w:val="20"/>
              </w:rPr>
              <w:fldChar w:fldCharType="separate"/>
            </w:r>
            <w:r w:rsidRPr="00B84720">
              <w:rPr>
                <w:rFonts w:ascii="Arial" w:hAnsi="Arial"/>
              </w:rPr>
              <w:fldChar w:fldCharType="end"/>
            </w:r>
          </w:p>
        </w:tc>
        <w:tc>
          <w:tcPr>
            <w:tcW w:w="3784" w:type="dxa"/>
            <w:tcBorders>
              <w:left w:val="nil"/>
            </w:tcBorders>
            <w:vAlign w:val="center"/>
          </w:tcPr>
          <w:p w14:paraId="37B141EF" w14:textId="1634A843" w:rsidR="00B64881" w:rsidRPr="00B84720" w:rsidRDefault="00B64881" w:rsidP="00B84720">
            <w:pPr>
              <w:spacing w:before="60" w:after="60" w:line="240" w:lineRule="auto"/>
              <w:rPr>
                <w:rFonts w:ascii="Arial" w:eastAsia="Times New Roman" w:hAnsi="Arial"/>
                <w:color w:val="000000"/>
                <w:sz w:val="20"/>
              </w:rPr>
            </w:pPr>
            <w:r w:rsidRPr="00B84720">
              <w:rPr>
                <w:rFonts w:ascii="Arial" w:eastAsia="Times New Roman" w:hAnsi="Arial"/>
                <w:color w:val="000000"/>
                <w:sz w:val="20"/>
              </w:rPr>
              <w:t>Windows 11 Pro</w:t>
            </w:r>
          </w:p>
        </w:tc>
        <w:tc>
          <w:tcPr>
            <w:tcW w:w="3123" w:type="dxa"/>
            <w:gridSpan w:val="2"/>
            <w:vMerge w:val="restart"/>
            <w:tcBorders>
              <w:top w:val="single" w:sz="4" w:space="0" w:color="auto"/>
            </w:tcBorders>
          </w:tcPr>
          <w:p w14:paraId="3B6015D1" w14:textId="5279BDAA" w:rsidR="00B64881" w:rsidRPr="00B84720" w:rsidRDefault="00B64881" w:rsidP="00B84720">
            <w:pPr>
              <w:spacing w:before="60" w:after="60" w:line="240" w:lineRule="auto"/>
              <w:rPr>
                <w:rFonts w:ascii="Arial" w:hAnsi="Arial"/>
              </w:rPr>
            </w:pPr>
            <w:r w:rsidRPr="00B84720">
              <w:rPr>
                <w:rFonts w:ascii="Arial" w:eastAsia="Times New Roman" w:hAnsi="Arial"/>
                <w:color w:val="000000"/>
                <w:sz w:val="18"/>
              </w:rPr>
              <w:t>* Tikai klientiem, kuri ir noslēguši līgumus Academic, ir tiesības instalēt šādus Windows 10/11 izdevumus: Windows 10/11 Enterprise LTSB vai Windows 10/11 Education</w:t>
            </w:r>
            <w:r w:rsidRPr="00B84720">
              <w:rPr>
                <w:rFonts w:ascii="Arial" w:eastAsia="Times New Roman" w:hAnsi="Arial"/>
                <w:color w:val="000000"/>
                <w:sz w:val="20"/>
              </w:rPr>
              <w:t xml:space="preserve">. </w:t>
            </w:r>
          </w:p>
          <w:p w14:paraId="488A1557" w14:textId="1137BF48" w:rsidR="00DB30F4" w:rsidRPr="00B84720" w:rsidDel="00B64881" w:rsidRDefault="00DB30F4" w:rsidP="00B84720">
            <w:pPr>
              <w:spacing w:before="60" w:after="60" w:line="240" w:lineRule="auto"/>
              <w:rPr>
                <w:rFonts w:ascii="Arial" w:eastAsia="Times New Roman" w:hAnsi="Arial"/>
                <w:color w:val="000000"/>
                <w:sz w:val="20"/>
              </w:rPr>
            </w:pPr>
          </w:p>
        </w:tc>
      </w:tr>
      <w:tr w:rsidR="00B64881" w:rsidRPr="00B84720" w14:paraId="45CA9407" w14:textId="77777777" w:rsidTr="00F95A18">
        <w:trPr>
          <w:cantSplit/>
          <w:jc w:val="center"/>
        </w:trPr>
        <w:tc>
          <w:tcPr>
            <w:tcW w:w="1655" w:type="dxa"/>
            <w:vMerge/>
            <w:vAlign w:val="center"/>
          </w:tcPr>
          <w:p w14:paraId="5A319175" w14:textId="69060767" w:rsidR="00B64881" w:rsidRPr="00B84720" w:rsidRDefault="00B64881" w:rsidP="00B84720">
            <w:pPr>
              <w:spacing w:after="0" w:line="240" w:lineRule="auto"/>
              <w:rPr>
                <w:rFonts w:ascii="Arial" w:eastAsia="Times New Roman" w:hAnsi="Arial"/>
                <w:color w:val="000000"/>
                <w:sz w:val="20"/>
                <w:szCs w:val="18"/>
              </w:rPr>
            </w:pPr>
          </w:p>
        </w:tc>
        <w:tc>
          <w:tcPr>
            <w:tcW w:w="467" w:type="dxa"/>
            <w:tcBorders>
              <w:right w:val="nil"/>
            </w:tcBorders>
            <w:vAlign w:val="center"/>
          </w:tcPr>
          <w:p w14:paraId="3AA6255F" w14:textId="7B8DDD96" w:rsidR="00B64881" w:rsidRPr="00B84720" w:rsidRDefault="00B64881" w:rsidP="00B84720">
            <w:pPr>
              <w:spacing w:before="60" w:after="60" w:line="240" w:lineRule="auto"/>
              <w:jc w:val="center"/>
              <w:rPr>
                <w:rFonts w:ascii="Arial" w:eastAsia="Times New Roman" w:hAnsi="Arial"/>
                <w:color w:val="000000"/>
                <w:sz w:val="20"/>
              </w:rPr>
            </w:pPr>
            <w:r w:rsidRPr="00B84720">
              <w:rPr>
                <w:rFonts w:ascii="Arial" w:eastAsia="Times New Roman" w:hAnsi="Arial"/>
                <w:color w:val="000000"/>
                <w:sz w:val="20"/>
              </w:rPr>
              <w:fldChar w:fldCharType="begin">
                <w:ffData>
                  <w:name w:val="Check1"/>
                  <w:enabled/>
                  <w:calcOnExit w:val="0"/>
                  <w:checkBox>
                    <w:size w:val="20"/>
                    <w:default w:val="0"/>
                  </w:checkBox>
                </w:ffData>
              </w:fldChar>
            </w:r>
            <w:r w:rsidRPr="00B84720">
              <w:rPr>
                <w:rFonts w:ascii="Arial" w:eastAsia="Times New Roman" w:hAnsi="Arial"/>
                <w:color w:val="000000"/>
                <w:sz w:val="20"/>
              </w:rPr>
              <w:instrText xml:space="preserve"> FORMCHECKBOX </w:instrText>
            </w:r>
            <w:r w:rsidR="001F1EF2">
              <w:rPr>
                <w:rFonts w:ascii="Arial" w:eastAsia="Times New Roman" w:hAnsi="Arial"/>
                <w:color w:val="000000"/>
                <w:sz w:val="20"/>
              </w:rPr>
            </w:r>
            <w:r w:rsidR="001F1EF2">
              <w:rPr>
                <w:rFonts w:ascii="Arial" w:eastAsia="Times New Roman" w:hAnsi="Arial"/>
                <w:color w:val="000000"/>
                <w:sz w:val="20"/>
              </w:rPr>
              <w:fldChar w:fldCharType="separate"/>
            </w:r>
            <w:r w:rsidRPr="00B84720">
              <w:rPr>
                <w:rFonts w:ascii="Arial" w:hAnsi="Arial"/>
              </w:rPr>
              <w:fldChar w:fldCharType="end"/>
            </w:r>
          </w:p>
        </w:tc>
        <w:tc>
          <w:tcPr>
            <w:tcW w:w="3784" w:type="dxa"/>
            <w:tcBorders>
              <w:left w:val="nil"/>
            </w:tcBorders>
            <w:vAlign w:val="center"/>
          </w:tcPr>
          <w:p w14:paraId="12F48E9F" w14:textId="236E1613" w:rsidR="00B64881" w:rsidRPr="00B84720" w:rsidRDefault="00B64881" w:rsidP="00B84720">
            <w:pPr>
              <w:spacing w:before="60" w:after="60" w:line="240" w:lineRule="auto"/>
              <w:rPr>
                <w:rFonts w:ascii="Arial" w:eastAsia="Times New Roman" w:hAnsi="Arial"/>
                <w:color w:val="000000"/>
                <w:sz w:val="20"/>
              </w:rPr>
            </w:pPr>
            <w:r w:rsidRPr="00B84720">
              <w:rPr>
                <w:rFonts w:ascii="Arial" w:eastAsia="Times New Roman" w:hAnsi="Arial"/>
                <w:color w:val="000000"/>
                <w:sz w:val="20"/>
              </w:rPr>
              <w:t>Windows 11 Home</w:t>
            </w:r>
          </w:p>
        </w:tc>
        <w:tc>
          <w:tcPr>
            <w:tcW w:w="3123" w:type="dxa"/>
            <w:gridSpan w:val="2"/>
            <w:vMerge/>
            <w:vAlign w:val="center"/>
          </w:tcPr>
          <w:p w14:paraId="469463EF" w14:textId="4A2153E8" w:rsidR="00B64881" w:rsidRPr="00B84720" w:rsidDel="00B64881" w:rsidRDefault="00B64881" w:rsidP="00B84720">
            <w:pPr>
              <w:spacing w:after="120" w:line="240" w:lineRule="auto"/>
              <w:rPr>
                <w:rFonts w:ascii="Arial" w:eastAsia="Times New Roman" w:hAnsi="Arial"/>
                <w:color w:val="000000"/>
                <w:sz w:val="20"/>
              </w:rPr>
            </w:pPr>
          </w:p>
        </w:tc>
      </w:tr>
      <w:tr w:rsidR="00B64881" w:rsidRPr="00B84720" w14:paraId="61E59373" w14:textId="77777777" w:rsidTr="00F95A18">
        <w:trPr>
          <w:cantSplit/>
          <w:jc w:val="center"/>
        </w:trPr>
        <w:tc>
          <w:tcPr>
            <w:tcW w:w="1655" w:type="dxa"/>
            <w:vMerge/>
            <w:vAlign w:val="center"/>
          </w:tcPr>
          <w:p w14:paraId="69E92DA0" w14:textId="20C417EF" w:rsidR="00B64881" w:rsidRPr="00B84720" w:rsidRDefault="00B64881" w:rsidP="00B84720">
            <w:pPr>
              <w:spacing w:after="0" w:line="240" w:lineRule="auto"/>
              <w:rPr>
                <w:rFonts w:ascii="Arial" w:eastAsia="Times New Roman" w:hAnsi="Arial"/>
                <w:color w:val="000000"/>
                <w:sz w:val="20"/>
                <w:szCs w:val="18"/>
              </w:rPr>
            </w:pPr>
          </w:p>
        </w:tc>
        <w:tc>
          <w:tcPr>
            <w:tcW w:w="467" w:type="dxa"/>
            <w:tcBorders>
              <w:right w:val="nil"/>
            </w:tcBorders>
            <w:vAlign w:val="center"/>
          </w:tcPr>
          <w:p w14:paraId="318847CA" w14:textId="54FB69ED" w:rsidR="00B64881" w:rsidRPr="00B84720" w:rsidRDefault="00B64881" w:rsidP="00B84720">
            <w:pPr>
              <w:spacing w:before="60" w:after="60" w:line="240" w:lineRule="auto"/>
              <w:jc w:val="center"/>
              <w:rPr>
                <w:rFonts w:ascii="Arial" w:eastAsia="Times New Roman" w:hAnsi="Arial"/>
                <w:color w:val="000000"/>
                <w:sz w:val="20"/>
              </w:rPr>
            </w:pPr>
            <w:r w:rsidRPr="00B84720">
              <w:rPr>
                <w:rFonts w:ascii="Arial" w:eastAsia="Times New Roman" w:hAnsi="Arial"/>
                <w:color w:val="000000"/>
                <w:sz w:val="20"/>
              </w:rPr>
              <w:fldChar w:fldCharType="begin">
                <w:ffData>
                  <w:name w:val="Check1"/>
                  <w:enabled/>
                  <w:calcOnExit w:val="0"/>
                  <w:checkBox>
                    <w:size w:val="20"/>
                    <w:default w:val="0"/>
                  </w:checkBox>
                </w:ffData>
              </w:fldChar>
            </w:r>
            <w:r w:rsidRPr="00B84720">
              <w:rPr>
                <w:rFonts w:ascii="Arial" w:eastAsia="Times New Roman" w:hAnsi="Arial"/>
                <w:color w:val="000000"/>
                <w:sz w:val="20"/>
              </w:rPr>
              <w:instrText xml:space="preserve"> FORMCHECKBOX </w:instrText>
            </w:r>
            <w:r w:rsidR="001F1EF2">
              <w:rPr>
                <w:rFonts w:ascii="Arial" w:eastAsia="Times New Roman" w:hAnsi="Arial"/>
                <w:color w:val="000000"/>
                <w:sz w:val="20"/>
              </w:rPr>
            </w:r>
            <w:r w:rsidR="001F1EF2">
              <w:rPr>
                <w:rFonts w:ascii="Arial" w:eastAsia="Times New Roman" w:hAnsi="Arial"/>
                <w:color w:val="000000"/>
                <w:sz w:val="20"/>
              </w:rPr>
              <w:fldChar w:fldCharType="separate"/>
            </w:r>
            <w:r w:rsidRPr="00B84720">
              <w:rPr>
                <w:rFonts w:ascii="Arial" w:hAnsi="Arial"/>
              </w:rPr>
              <w:fldChar w:fldCharType="end"/>
            </w:r>
          </w:p>
        </w:tc>
        <w:tc>
          <w:tcPr>
            <w:tcW w:w="3784" w:type="dxa"/>
            <w:tcBorders>
              <w:left w:val="nil"/>
            </w:tcBorders>
            <w:vAlign w:val="center"/>
          </w:tcPr>
          <w:p w14:paraId="5436E31A" w14:textId="51519F48" w:rsidR="00B64881" w:rsidRPr="00B84720" w:rsidRDefault="0092062F" w:rsidP="00B84720">
            <w:pPr>
              <w:spacing w:before="60" w:after="60" w:line="240" w:lineRule="auto"/>
              <w:rPr>
                <w:rFonts w:ascii="Arial" w:eastAsia="Times New Roman" w:hAnsi="Arial"/>
                <w:color w:val="000000"/>
                <w:sz w:val="20"/>
              </w:rPr>
            </w:pPr>
            <w:r w:rsidRPr="00B84720">
              <w:rPr>
                <w:rFonts w:ascii="Arial" w:eastAsia="Times New Roman" w:hAnsi="Arial"/>
                <w:color w:val="000000"/>
                <w:sz w:val="20"/>
              </w:rPr>
              <w:t>Windows 11 Pro darbstacijām</w:t>
            </w:r>
          </w:p>
        </w:tc>
        <w:tc>
          <w:tcPr>
            <w:tcW w:w="3123" w:type="dxa"/>
            <w:gridSpan w:val="2"/>
            <w:vMerge/>
            <w:vAlign w:val="center"/>
          </w:tcPr>
          <w:p w14:paraId="71443D03" w14:textId="244C2AC3" w:rsidR="00B64881" w:rsidRPr="00B84720" w:rsidRDefault="00B64881" w:rsidP="00B84720">
            <w:pPr>
              <w:spacing w:after="120" w:line="240" w:lineRule="auto"/>
              <w:rPr>
                <w:rFonts w:ascii="Arial" w:eastAsia="Times New Roman" w:hAnsi="Arial"/>
                <w:color w:val="000000"/>
                <w:sz w:val="20"/>
              </w:rPr>
            </w:pPr>
          </w:p>
        </w:tc>
      </w:tr>
      <w:tr w:rsidR="00B64881" w:rsidRPr="00B84720" w14:paraId="239F15B4" w14:textId="77777777" w:rsidTr="00F95A18">
        <w:trPr>
          <w:cantSplit/>
          <w:jc w:val="center"/>
        </w:trPr>
        <w:tc>
          <w:tcPr>
            <w:tcW w:w="1655" w:type="dxa"/>
            <w:vMerge/>
            <w:vAlign w:val="center"/>
          </w:tcPr>
          <w:p w14:paraId="1325C99E" w14:textId="4E4587B9" w:rsidR="00B64881" w:rsidRPr="00B84720" w:rsidRDefault="00B64881" w:rsidP="00B84720">
            <w:pPr>
              <w:spacing w:after="0" w:line="240" w:lineRule="auto"/>
              <w:rPr>
                <w:rFonts w:ascii="Arial" w:eastAsia="Times New Roman" w:hAnsi="Arial"/>
                <w:color w:val="000000"/>
                <w:sz w:val="20"/>
                <w:szCs w:val="18"/>
              </w:rPr>
            </w:pPr>
          </w:p>
        </w:tc>
        <w:tc>
          <w:tcPr>
            <w:tcW w:w="467" w:type="dxa"/>
            <w:tcBorders>
              <w:right w:val="nil"/>
            </w:tcBorders>
            <w:vAlign w:val="center"/>
          </w:tcPr>
          <w:p w14:paraId="2BB47D41" w14:textId="4BF415E7" w:rsidR="00B64881" w:rsidRPr="00B84720" w:rsidRDefault="00B64881" w:rsidP="00B84720">
            <w:pPr>
              <w:spacing w:before="60" w:after="60" w:line="240" w:lineRule="auto"/>
              <w:jc w:val="center"/>
              <w:rPr>
                <w:rFonts w:ascii="Arial" w:eastAsia="Times New Roman" w:hAnsi="Arial"/>
                <w:color w:val="000000"/>
                <w:sz w:val="20"/>
              </w:rPr>
            </w:pPr>
            <w:r w:rsidRPr="00B84720">
              <w:rPr>
                <w:rFonts w:ascii="Arial" w:eastAsia="Times New Roman" w:hAnsi="Arial"/>
                <w:color w:val="000000"/>
                <w:sz w:val="20"/>
              </w:rPr>
              <w:fldChar w:fldCharType="begin">
                <w:ffData>
                  <w:name w:val="Check1"/>
                  <w:enabled/>
                  <w:calcOnExit w:val="0"/>
                  <w:checkBox>
                    <w:size w:val="20"/>
                    <w:default w:val="0"/>
                  </w:checkBox>
                </w:ffData>
              </w:fldChar>
            </w:r>
            <w:r w:rsidRPr="00B84720">
              <w:rPr>
                <w:rFonts w:ascii="Arial" w:eastAsia="Times New Roman" w:hAnsi="Arial"/>
                <w:color w:val="000000"/>
                <w:sz w:val="20"/>
              </w:rPr>
              <w:instrText xml:space="preserve"> FORMCHECKBOX </w:instrText>
            </w:r>
            <w:r w:rsidR="001F1EF2">
              <w:rPr>
                <w:rFonts w:ascii="Arial" w:eastAsia="Times New Roman" w:hAnsi="Arial"/>
                <w:color w:val="000000"/>
                <w:sz w:val="20"/>
              </w:rPr>
            </w:r>
            <w:r w:rsidR="001F1EF2">
              <w:rPr>
                <w:rFonts w:ascii="Arial" w:eastAsia="Times New Roman" w:hAnsi="Arial"/>
                <w:color w:val="000000"/>
                <w:sz w:val="20"/>
              </w:rPr>
              <w:fldChar w:fldCharType="separate"/>
            </w:r>
            <w:r w:rsidRPr="00B84720">
              <w:rPr>
                <w:rFonts w:ascii="Arial" w:hAnsi="Arial"/>
              </w:rPr>
              <w:fldChar w:fldCharType="end"/>
            </w:r>
          </w:p>
        </w:tc>
        <w:tc>
          <w:tcPr>
            <w:tcW w:w="3784" w:type="dxa"/>
            <w:tcBorders>
              <w:left w:val="nil"/>
            </w:tcBorders>
            <w:vAlign w:val="center"/>
          </w:tcPr>
          <w:p w14:paraId="4635EBB2" w14:textId="297BFD8A" w:rsidR="00B64881" w:rsidRPr="00B84720" w:rsidRDefault="00EE2124" w:rsidP="00B84720">
            <w:pPr>
              <w:spacing w:before="60" w:after="60" w:line="240" w:lineRule="auto"/>
              <w:rPr>
                <w:rFonts w:ascii="Arial" w:eastAsia="Times New Roman" w:hAnsi="Arial"/>
                <w:color w:val="000000"/>
                <w:sz w:val="20"/>
              </w:rPr>
            </w:pPr>
            <w:r w:rsidRPr="00B84720">
              <w:rPr>
                <w:rFonts w:ascii="Arial" w:eastAsia="Times New Roman" w:hAnsi="Arial"/>
                <w:color w:val="000000"/>
                <w:sz w:val="20"/>
              </w:rPr>
              <w:t>Windows 7 Professional (PRC)</w:t>
            </w:r>
          </w:p>
        </w:tc>
        <w:tc>
          <w:tcPr>
            <w:tcW w:w="3123" w:type="dxa"/>
            <w:gridSpan w:val="2"/>
            <w:vMerge/>
          </w:tcPr>
          <w:p w14:paraId="1CEBF83E" w14:textId="436DB021" w:rsidR="00B64881" w:rsidRPr="00B84720" w:rsidRDefault="00B64881" w:rsidP="00B84720">
            <w:pPr>
              <w:spacing w:after="120" w:line="240" w:lineRule="auto"/>
              <w:rPr>
                <w:rFonts w:ascii="Arial" w:eastAsia="Times New Roman" w:hAnsi="Arial"/>
                <w:color w:val="000000"/>
                <w:sz w:val="20"/>
              </w:rPr>
            </w:pPr>
          </w:p>
        </w:tc>
      </w:tr>
      <w:tr w:rsidR="00B64881" w:rsidRPr="00B84720" w14:paraId="1CA3BB20" w14:textId="77777777" w:rsidTr="00F95A18">
        <w:trPr>
          <w:cantSplit/>
          <w:trHeight w:val="1183"/>
          <w:jc w:val="center"/>
        </w:trPr>
        <w:tc>
          <w:tcPr>
            <w:tcW w:w="1655" w:type="dxa"/>
            <w:vMerge/>
          </w:tcPr>
          <w:p w14:paraId="1CA3BB1C" w14:textId="77777777" w:rsidR="00B64881" w:rsidRPr="00B84720" w:rsidRDefault="00B64881" w:rsidP="00B84720">
            <w:pPr>
              <w:spacing w:after="120" w:line="240" w:lineRule="auto"/>
              <w:jc w:val="both"/>
              <w:rPr>
                <w:rFonts w:ascii="Arial" w:eastAsia="Times New Roman" w:hAnsi="Arial"/>
                <w:color w:val="000000"/>
                <w:sz w:val="20"/>
                <w:szCs w:val="16"/>
              </w:rPr>
            </w:pPr>
          </w:p>
        </w:tc>
        <w:tc>
          <w:tcPr>
            <w:tcW w:w="4251" w:type="dxa"/>
            <w:gridSpan w:val="2"/>
            <w:vAlign w:val="center"/>
          </w:tcPr>
          <w:p w14:paraId="1CA3BB1D" w14:textId="7CA73AA4" w:rsidR="00B64881" w:rsidRPr="00B84720" w:rsidRDefault="00B64881" w:rsidP="00B84720">
            <w:pPr>
              <w:tabs>
                <w:tab w:val="left" w:pos="486"/>
              </w:tabs>
              <w:spacing w:before="60" w:after="60" w:line="240" w:lineRule="auto"/>
              <w:rPr>
                <w:rFonts w:ascii="Arial" w:eastAsia="Times New Roman" w:hAnsi="Arial"/>
                <w:color w:val="000000"/>
                <w:sz w:val="20"/>
              </w:rPr>
            </w:pPr>
            <w:r w:rsidRPr="00B84720">
              <w:rPr>
                <w:rFonts w:ascii="Arial" w:eastAsia="Times New Roman" w:hAnsi="Arial"/>
                <w:color w:val="000000"/>
                <w:sz w:val="20"/>
              </w:rPr>
              <w:fldChar w:fldCharType="begin">
                <w:ffData>
                  <w:name w:val="Check1"/>
                  <w:enabled/>
                  <w:calcOnExit w:val="0"/>
                  <w:checkBox>
                    <w:size w:val="20"/>
                    <w:default w:val="0"/>
                  </w:checkBox>
                </w:ffData>
              </w:fldChar>
            </w:r>
            <w:r w:rsidRPr="00B84720">
              <w:rPr>
                <w:rFonts w:ascii="Arial" w:eastAsia="Times New Roman" w:hAnsi="Arial"/>
                <w:color w:val="000000"/>
                <w:sz w:val="20"/>
              </w:rPr>
              <w:instrText xml:space="preserve"> FORMCHECKBOX </w:instrText>
            </w:r>
            <w:r w:rsidR="001F1EF2">
              <w:rPr>
                <w:rFonts w:ascii="Arial" w:eastAsia="Times New Roman" w:hAnsi="Arial"/>
                <w:color w:val="000000"/>
                <w:sz w:val="20"/>
              </w:rPr>
            </w:r>
            <w:r w:rsidR="001F1EF2">
              <w:rPr>
                <w:rFonts w:ascii="Arial" w:eastAsia="Times New Roman" w:hAnsi="Arial"/>
                <w:color w:val="000000"/>
                <w:sz w:val="20"/>
              </w:rPr>
              <w:fldChar w:fldCharType="separate"/>
            </w:r>
            <w:r w:rsidRPr="00B84720">
              <w:rPr>
                <w:rFonts w:ascii="Arial" w:hAnsi="Arial"/>
              </w:rPr>
              <w:fldChar w:fldCharType="end"/>
            </w:r>
            <w:r w:rsidR="00B4521B" w:rsidRPr="00B84720">
              <w:rPr>
                <w:rFonts w:ascii="Arial" w:hAnsi="Arial"/>
              </w:rPr>
              <w:tab/>
            </w:r>
            <w:r w:rsidRPr="00B84720">
              <w:rPr>
                <w:rFonts w:ascii="Arial" w:eastAsia="Times New Roman" w:hAnsi="Arial"/>
                <w:color w:val="000000"/>
                <w:sz w:val="20"/>
              </w:rPr>
              <w:t xml:space="preserve">Cits (lūdzu, norādiet): </w:t>
            </w:r>
            <w:r w:rsidRPr="00B84720">
              <w:rPr>
                <w:rFonts w:ascii="Arial" w:eastAsia="Times New Roman" w:hAnsi="Arial"/>
                <w:color w:val="000000"/>
                <w:sz w:val="20"/>
              </w:rPr>
              <w:fldChar w:fldCharType="begin">
                <w:ffData>
                  <w:name w:val=""/>
                  <w:enabled/>
                  <w:calcOnExit w:val="0"/>
                  <w:textInput/>
                </w:ffData>
              </w:fldChar>
            </w:r>
            <w:r w:rsidRPr="00B84720">
              <w:rPr>
                <w:rFonts w:ascii="Arial" w:eastAsia="Times New Roman" w:hAnsi="Arial"/>
                <w:color w:val="000000"/>
                <w:sz w:val="20"/>
              </w:rPr>
              <w:instrText xml:space="preserve"> FORMTEXT </w:instrText>
            </w:r>
            <w:r w:rsidRPr="00B84720">
              <w:rPr>
                <w:rFonts w:ascii="Arial" w:eastAsia="Times New Roman" w:hAnsi="Arial"/>
                <w:color w:val="000000"/>
                <w:sz w:val="20"/>
              </w:rPr>
            </w:r>
            <w:r w:rsidRPr="00B84720">
              <w:rPr>
                <w:rFonts w:ascii="Arial" w:eastAsia="Times New Roman" w:hAnsi="Arial"/>
                <w:color w:val="000000"/>
                <w:sz w:val="20"/>
              </w:rPr>
              <w:fldChar w:fldCharType="separate"/>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hAnsi="Arial"/>
              </w:rPr>
              <w:fldChar w:fldCharType="end"/>
            </w:r>
          </w:p>
        </w:tc>
        <w:tc>
          <w:tcPr>
            <w:tcW w:w="3123" w:type="dxa"/>
            <w:gridSpan w:val="2"/>
            <w:vMerge/>
          </w:tcPr>
          <w:p w14:paraId="1CA3BB1F" w14:textId="77777777" w:rsidR="00B64881" w:rsidRPr="00B84720" w:rsidRDefault="00B64881" w:rsidP="00B84720">
            <w:pPr>
              <w:spacing w:after="120" w:line="240" w:lineRule="auto"/>
              <w:rPr>
                <w:rFonts w:ascii="Arial" w:eastAsia="Times New Roman" w:hAnsi="Arial"/>
                <w:color w:val="000000"/>
                <w:sz w:val="20"/>
              </w:rPr>
            </w:pPr>
          </w:p>
        </w:tc>
      </w:tr>
    </w:tbl>
    <w:p w14:paraId="1CA3BB21" w14:textId="77777777" w:rsidR="00B076C1" w:rsidRPr="00B84720" w:rsidRDefault="00B076C1" w:rsidP="00B84720">
      <w:pPr>
        <w:keepNext/>
        <w:spacing w:before="240" w:after="120" w:line="240" w:lineRule="auto"/>
        <w:jc w:val="both"/>
        <w:rPr>
          <w:rFonts w:ascii="Arial" w:hAnsi="Arial"/>
        </w:rPr>
      </w:pPr>
      <w:r w:rsidRPr="00B84720">
        <w:rPr>
          <w:rFonts w:ascii="Arial" w:eastAsia="Times New Roman" w:hAnsi="Arial"/>
          <w:color w:val="000000"/>
          <w:sz w:val="20"/>
        </w:rPr>
        <w:t>Kā Klienta pārstāvis apliecinu, ka iepriekš minētā informācija ir patiesa un pareiza.</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9"/>
      </w:tblGrid>
      <w:tr w:rsidR="00B076C1" w:rsidRPr="00B84720" w14:paraId="1CA3BB27" w14:textId="77777777" w:rsidTr="00C91C8D">
        <w:trPr>
          <w:jc w:val="center"/>
        </w:trPr>
        <w:tc>
          <w:tcPr>
            <w:tcW w:w="9243" w:type="dxa"/>
          </w:tcPr>
          <w:p w14:paraId="1CA3BB22" w14:textId="77777777" w:rsidR="00B076C1" w:rsidRPr="00B84720" w:rsidRDefault="00B076C1" w:rsidP="00B84720">
            <w:pPr>
              <w:spacing w:before="120" w:after="0" w:line="240" w:lineRule="auto"/>
              <w:jc w:val="both"/>
              <w:rPr>
                <w:rFonts w:ascii="Arial" w:hAnsi="Arial"/>
              </w:rPr>
            </w:pPr>
            <w:r w:rsidRPr="00B84720">
              <w:rPr>
                <w:rFonts w:ascii="Arial" w:hAnsi="Arial"/>
                <w:b/>
                <w:bCs/>
                <w:sz w:val="20"/>
              </w:rPr>
              <w:t xml:space="preserve">Vārds, uzvārds: </w:t>
            </w:r>
            <w:r w:rsidRPr="00B84720">
              <w:rPr>
                <w:rFonts w:ascii="Arial" w:eastAsia="Times New Roman" w:hAnsi="Arial"/>
                <w:color w:val="000000"/>
                <w:sz w:val="20"/>
              </w:rPr>
              <w:fldChar w:fldCharType="begin">
                <w:ffData>
                  <w:name w:val=""/>
                  <w:enabled/>
                  <w:calcOnExit w:val="0"/>
                  <w:textInput/>
                </w:ffData>
              </w:fldChar>
            </w:r>
            <w:r w:rsidRPr="00B84720">
              <w:rPr>
                <w:rFonts w:ascii="Arial" w:eastAsia="Times New Roman" w:hAnsi="Arial"/>
                <w:color w:val="000000"/>
                <w:sz w:val="20"/>
              </w:rPr>
              <w:instrText xml:space="preserve"> FORMTEXT </w:instrText>
            </w:r>
            <w:r w:rsidRPr="00B84720">
              <w:rPr>
                <w:rFonts w:ascii="Arial" w:eastAsia="Times New Roman" w:hAnsi="Arial"/>
                <w:color w:val="000000"/>
                <w:sz w:val="20"/>
              </w:rPr>
            </w:r>
            <w:r w:rsidRPr="00B84720">
              <w:rPr>
                <w:rFonts w:ascii="Arial" w:eastAsia="Times New Roman" w:hAnsi="Arial"/>
                <w:color w:val="000000"/>
                <w:sz w:val="20"/>
              </w:rPr>
              <w:fldChar w:fldCharType="separate"/>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hAnsi="Arial"/>
              </w:rPr>
              <w:fldChar w:fldCharType="end"/>
            </w:r>
          </w:p>
          <w:p w14:paraId="1CA3BB23" w14:textId="77777777" w:rsidR="00B076C1" w:rsidRPr="00B84720" w:rsidRDefault="00B076C1" w:rsidP="00B84720">
            <w:pPr>
              <w:spacing w:before="240" w:after="0" w:line="240" w:lineRule="auto"/>
              <w:jc w:val="both"/>
              <w:rPr>
                <w:rFonts w:ascii="Arial" w:hAnsi="Arial"/>
              </w:rPr>
            </w:pPr>
            <w:r w:rsidRPr="00B84720">
              <w:rPr>
                <w:rFonts w:ascii="Arial" w:hAnsi="Arial"/>
                <w:b/>
                <w:bCs/>
                <w:noProof/>
                <w:sz w:val="20"/>
              </w:rPr>
              <mc:AlternateContent>
                <mc:Choice Requires="wps">
                  <w:drawing>
                    <wp:anchor distT="0" distB="0" distL="114300" distR="114300" simplePos="0" relativeHeight="251659264" behindDoc="0" locked="0" layoutInCell="1" allowOverlap="1" wp14:anchorId="1CA3BB2A" wp14:editId="1CA3BB2B">
                      <wp:simplePos x="0" y="0"/>
                      <wp:positionH relativeFrom="column">
                        <wp:posOffset>636905</wp:posOffset>
                      </wp:positionH>
                      <wp:positionV relativeFrom="paragraph">
                        <wp:posOffset>285115</wp:posOffset>
                      </wp:positionV>
                      <wp:extent cx="4905375" cy="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A9EF16" id="_x0000_t32" coordsize="21600,21600" o:spt="32" o:oned="t" path="m,l21600,21600e" filled="f">
                      <v:path arrowok="t" fillok="f" o:connecttype="none"/>
                      <o:lock v:ext="edit" shapetype="t"/>
                    </v:shapetype>
                    <v:shape id="Straight Arrow Connector 1" o:spid="_x0000_s1026" type="#_x0000_t32" style="position:absolute;margin-left:50.15pt;margin-top:22.45pt;width:38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KjuQEAAFYDAAAOAAAAZHJzL2Uyb0RvYy54bWysU8Fu2zAMvQ/YPwi6L06yZVuNOD2k6y7d&#10;FqDdBzCSbAuTRYFUYufvJ6lJWmy3YT4IlEg+Pj7S69tpcOJoiC36Ri5mcymMV6it7xr58+n+3W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"/>
                  </w:pict>
                </mc:Fallback>
              </mc:AlternateContent>
            </w:r>
            <w:r w:rsidRPr="00B84720">
              <w:rPr>
                <w:rFonts w:ascii="Arial" w:hAnsi="Arial"/>
                <w:b/>
                <w:bCs/>
                <w:sz w:val="20"/>
              </w:rPr>
              <w:t>Paraksts</w:t>
            </w:r>
          </w:p>
          <w:p w14:paraId="1CA3BB24" w14:textId="77777777" w:rsidR="00B076C1" w:rsidRPr="00B84720" w:rsidRDefault="00B076C1" w:rsidP="00B84720">
            <w:pPr>
              <w:spacing w:before="120" w:after="0" w:line="240" w:lineRule="auto"/>
              <w:jc w:val="both"/>
              <w:rPr>
                <w:rFonts w:ascii="Arial" w:hAnsi="Arial"/>
              </w:rPr>
            </w:pPr>
            <w:r w:rsidRPr="00B84720">
              <w:rPr>
                <w:rFonts w:ascii="Arial" w:hAnsi="Arial"/>
                <w:b/>
                <w:bCs/>
                <w:sz w:val="20"/>
              </w:rPr>
              <w:t xml:space="preserve">Amats: </w:t>
            </w:r>
            <w:r w:rsidRPr="00B84720">
              <w:rPr>
                <w:rFonts w:ascii="Arial" w:eastAsia="Times New Roman" w:hAnsi="Arial"/>
                <w:color w:val="000000"/>
                <w:sz w:val="20"/>
              </w:rPr>
              <w:fldChar w:fldCharType="begin">
                <w:ffData>
                  <w:name w:val=""/>
                  <w:enabled/>
                  <w:calcOnExit w:val="0"/>
                  <w:textInput/>
                </w:ffData>
              </w:fldChar>
            </w:r>
            <w:r w:rsidRPr="00B84720">
              <w:rPr>
                <w:rFonts w:ascii="Arial" w:eastAsia="Times New Roman" w:hAnsi="Arial"/>
                <w:color w:val="000000"/>
                <w:sz w:val="20"/>
              </w:rPr>
              <w:instrText xml:space="preserve"> FORMTEXT </w:instrText>
            </w:r>
            <w:r w:rsidRPr="00B84720">
              <w:rPr>
                <w:rFonts w:ascii="Arial" w:eastAsia="Times New Roman" w:hAnsi="Arial"/>
                <w:color w:val="000000"/>
                <w:sz w:val="20"/>
              </w:rPr>
            </w:r>
            <w:r w:rsidRPr="00B84720">
              <w:rPr>
                <w:rFonts w:ascii="Arial" w:eastAsia="Times New Roman" w:hAnsi="Arial"/>
                <w:color w:val="000000"/>
                <w:sz w:val="20"/>
              </w:rPr>
              <w:fldChar w:fldCharType="separate"/>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hAnsi="Arial"/>
              </w:rPr>
              <w:fldChar w:fldCharType="end"/>
            </w:r>
          </w:p>
          <w:p w14:paraId="1CA3BB25" w14:textId="77777777" w:rsidR="00B076C1" w:rsidRPr="00B84720" w:rsidRDefault="00B076C1" w:rsidP="00B84720">
            <w:pPr>
              <w:spacing w:after="0" w:line="240" w:lineRule="auto"/>
              <w:jc w:val="both"/>
              <w:rPr>
                <w:rFonts w:ascii="Arial" w:hAnsi="Arial"/>
              </w:rPr>
            </w:pPr>
            <w:r w:rsidRPr="00B84720">
              <w:rPr>
                <w:rFonts w:ascii="Arial" w:hAnsi="Arial"/>
                <w:b/>
                <w:bCs/>
                <w:sz w:val="20"/>
              </w:rPr>
              <w:t xml:space="preserve">Uzņēmuma nosaukums: </w:t>
            </w:r>
            <w:r w:rsidRPr="00B84720">
              <w:rPr>
                <w:rFonts w:ascii="Arial" w:eastAsia="Times New Roman" w:hAnsi="Arial"/>
                <w:color w:val="000000"/>
                <w:sz w:val="20"/>
              </w:rPr>
              <w:fldChar w:fldCharType="begin">
                <w:ffData>
                  <w:name w:val=""/>
                  <w:enabled/>
                  <w:calcOnExit w:val="0"/>
                  <w:textInput/>
                </w:ffData>
              </w:fldChar>
            </w:r>
            <w:r w:rsidRPr="00B84720">
              <w:rPr>
                <w:rFonts w:ascii="Arial" w:eastAsia="Times New Roman" w:hAnsi="Arial"/>
                <w:color w:val="000000"/>
                <w:sz w:val="20"/>
              </w:rPr>
              <w:instrText xml:space="preserve"> FORMTEXT </w:instrText>
            </w:r>
            <w:r w:rsidRPr="00B84720">
              <w:rPr>
                <w:rFonts w:ascii="Arial" w:eastAsia="Times New Roman" w:hAnsi="Arial"/>
                <w:color w:val="000000"/>
                <w:sz w:val="20"/>
              </w:rPr>
            </w:r>
            <w:r w:rsidRPr="00B84720">
              <w:rPr>
                <w:rFonts w:ascii="Arial" w:eastAsia="Times New Roman" w:hAnsi="Arial"/>
                <w:color w:val="000000"/>
                <w:sz w:val="20"/>
              </w:rPr>
              <w:fldChar w:fldCharType="separate"/>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hAnsi="Arial"/>
              </w:rPr>
              <w:fldChar w:fldCharType="end"/>
            </w:r>
          </w:p>
          <w:p w14:paraId="1CA3BB26" w14:textId="77777777" w:rsidR="00B076C1" w:rsidRPr="00B84720" w:rsidRDefault="00B076C1" w:rsidP="00B84720">
            <w:pPr>
              <w:spacing w:after="120" w:line="240" w:lineRule="auto"/>
              <w:jc w:val="both"/>
              <w:rPr>
                <w:rFonts w:ascii="Arial" w:hAnsi="Arial"/>
                <w:sz w:val="20"/>
              </w:rPr>
            </w:pPr>
            <w:r w:rsidRPr="00B84720">
              <w:rPr>
                <w:rFonts w:ascii="Arial" w:hAnsi="Arial"/>
                <w:b/>
                <w:bCs/>
                <w:sz w:val="20"/>
              </w:rPr>
              <w:t xml:space="preserve">Datums: </w:t>
            </w:r>
            <w:r w:rsidRPr="00B84720">
              <w:rPr>
                <w:rFonts w:ascii="Arial" w:eastAsia="Times New Roman" w:hAnsi="Arial"/>
                <w:color w:val="000000"/>
                <w:sz w:val="20"/>
              </w:rPr>
              <w:fldChar w:fldCharType="begin">
                <w:ffData>
                  <w:name w:val=""/>
                  <w:enabled/>
                  <w:calcOnExit w:val="0"/>
                  <w:textInput/>
                </w:ffData>
              </w:fldChar>
            </w:r>
            <w:r w:rsidRPr="00B84720">
              <w:rPr>
                <w:rFonts w:ascii="Arial" w:eastAsia="Times New Roman" w:hAnsi="Arial"/>
                <w:color w:val="000000"/>
                <w:sz w:val="20"/>
              </w:rPr>
              <w:instrText xml:space="preserve"> FORMTEXT </w:instrText>
            </w:r>
            <w:r w:rsidRPr="00B84720">
              <w:rPr>
                <w:rFonts w:ascii="Arial" w:eastAsia="Times New Roman" w:hAnsi="Arial"/>
                <w:color w:val="000000"/>
                <w:sz w:val="20"/>
              </w:rPr>
            </w:r>
            <w:r w:rsidRPr="00B84720">
              <w:rPr>
                <w:rFonts w:ascii="Arial" w:eastAsia="Times New Roman" w:hAnsi="Arial"/>
                <w:color w:val="000000"/>
                <w:sz w:val="20"/>
              </w:rPr>
              <w:fldChar w:fldCharType="separate"/>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eastAsia="Times New Roman" w:hAnsi="Arial"/>
                <w:noProof/>
                <w:color w:val="000000"/>
                <w:sz w:val="20"/>
              </w:rPr>
              <w:t> </w:t>
            </w:r>
            <w:r w:rsidRPr="00B84720">
              <w:rPr>
                <w:rFonts w:ascii="Arial" w:hAnsi="Arial"/>
              </w:rPr>
              <w:fldChar w:fldCharType="end"/>
            </w:r>
          </w:p>
        </w:tc>
      </w:tr>
    </w:tbl>
    <w:p w14:paraId="1CA3BB29" w14:textId="77777777" w:rsidR="001B0313" w:rsidRPr="00B84720" w:rsidRDefault="001B0313" w:rsidP="00B84720">
      <w:pPr>
        <w:spacing w:after="0" w:line="240" w:lineRule="auto"/>
        <w:rPr>
          <w:rFonts w:ascii="Arial" w:hAnsi="Arial"/>
          <w:sz w:val="20"/>
          <w:szCs w:val="18"/>
        </w:rPr>
      </w:pPr>
    </w:p>
    <w:sectPr w:rsidR="001B0313" w:rsidRPr="00B84720" w:rsidSect="0026582E">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7EE9" w14:textId="77777777" w:rsidR="001F1EF2" w:rsidRDefault="001F1EF2">
      <w:pPr>
        <w:spacing w:after="0" w:line="240" w:lineRule="auto"/>
      </w:pPr>
      <w:r>
        <w:separator/>
      </w:r>
    </w:p>
  </w:endnote>
  <w:endnote w:type="continuationSeparator" w:id="0">
    <w:p w14:paraId="71DDC2C4" w14:textId="77777777" w:rsidR="001F1EF2" w:rsidRDefault="001F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D8DC" w14:textId="77777777" w:rsidR="0026582E" w:rsidRDefault="00265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1"/>
      <w:gridCol w:w="4428"/>
    </w:tblGrid>
    <w:tr w:rsidR="00B4521B" w:rsidRPr="00AC4059" w14:paraId="3962C7C3" w14:textId="77777777" w:rsidTr="008A68C2">
      <w:trPr>
        <w:jc w:val="center"/>
      </w:trPr>
      <w:tc>
        <w:tcPr>
          <w:tcW w:w="4621" w:type="dxa"/>
        </w:tcPr>
        <w:p w14:paraId="563A78DF" w14:textId="77777777" w:rsidR="00B4521B" w:rsidRPr="00AC4059" w:rsidRDefault="00B4521B" w:rsidP="00B4521B">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rification(WW)(LAV)(Dec2021)</w:t>
          </w:r>
        </w:p>
      </w:tc>
      <w:tc>
        <w:tcPr>
          <w:tcW w:w="4622" w:type="dxa"/>
        </w:tcPr>
        <w:p w14:paraId="1C3BE3E6" w14:textId="77777777" w:rsidR="00B4521B" w:rsidRDefault="00B4521B" w:rsidP="00B4521B">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40A29CB6" w14:textId="77777777" w:rsidR="00B4521B" w:rsidRPr="00AC4059" w:rsidRDefault="00B4521B" w:rsidP="00B4521B">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1D964EEC" w14:textId="77777777" w:rsidR="00B4521B" w:rsidRPr="00FF0AA4" w:rsidRDefault="00B4521B" w:rsidP="00B4521B">
    <w:pPr>
      <w:pStyle w:val="Footer"/>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1"/>
      <w:gridCol w:w="4428"/>
    </w:tblGrid>
    <w:tr w:rsidR="00B4521B" w:rsidRPr="00AC4059" w14:paraId="5AE60744" w14:textId="77777777" w:rsidTr="008A68C2">
      <w:trPr>
        <w:jc w:val="center"/>
      </w:trPr>
      <w:tc>
        <w:tcPr>
          <w:tcW w:w="4621" w:type="dxa"/>
        </w:tcPr>
        <w:p w14:paraId="0730AFFA" w14:textId="6527D16D" w:rsidR="00B4521B" w:rsidRPr="00AC4059" w:rsidRDefault="00B4521B" w:rsidP="00B4521B">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rification(WW)(LAV)(Dec2021)</w:t>
          </w:r>
        </w:p>
      </w:tc>
      <w:tc>
        <w:tcPr>
          <w:tcW w:w="4622" w:type="dxa"/>
        </w:tcPr>
        <w:p w14:paraId="71DBC5C3" w14:textId="77777777" w:rsidR="00B4521B" w:rsidRDefault="00B4521B" w:rsidP="00B4521B">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173EAFAC" w14:textId="77777777" w:rsidR="00B4521B" w:rsidRPr="00AC4059" w:rsidRDefault="00B4521B" w:rsidP="00B4521B">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45B194DE" w14:textId="77777777" w:rsidR="00B4521B" w:rsidRPr="00FF0AA4" w:rsidRDefault="00B4521B" w:rsidP="00B4521B">
    <w:pPr>
      <w:pStyle w:val="Footer"/>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44F77" w14:textId="77777777" w:rsidR="001F1EF2" w:rsidRDefault="001F1EF2">
      <w:pPr>
        <w:spacing w:after="0" w:line="240" w:lineRule="auto"/>
      </w:pPr>
      <w:r>
        <w:separator/>
      </w:r>
    </w:p>
  </w:footnote>
  <w:footnote w:type="continuationSeparator" w:id="0">
    <w:p w14:paraId="1C28C417" w14:textId="77777777" w:rsidR="001F1EF2" w:rsidRDefault="001F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0" w14:textId="77777777" w:rsidR="00AC4059" w:rsidRDefault="001F1EF2">
    <w:pPr>
      <w:pStyle w:val="Header"/>
    </w:pPr>
    <w:r>
      <w:pict w14:anchorId="1CA3B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7" o:spid="_x0000_s1026" type="#_x0000_t75" style="position:absolute;margin-left:0;margin-top:0;width:451.2pt;height:254.35pt;z-index:-251656192;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1" w14:textId="77777777" w:rsidR="00AC4059" w:rsidRPr="00D25DF3" w:rsidRDefault="001F1EF2">
    <w:pPr>
      <w:pStyle w:val="Header"/>
      <w:rPr>
        <w:rFonts w:ascii="Arial" w:hAnsi="Arial"/>
        <w:sz w:val="21"/>
        <w:szCs w:val="18"/>
        <w:lang w:eastAsia="zh-CN"/>
      </w:rPr>
    </w:pPr>
    <w:r>
      <w:rPr>
        <w:rFonts w:ascii="Arial" w:hAnsi="Arial"/>
        <w:sz w:val="21"/>
        <w:szCs w:val="18"/>
      </w:rPr>
      <w:pict w14:anchorId="1CA3B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8" o:spid="_x0000_s1027" type="#_x0000_t75" style="position:absolute;margin-left:0;margin-top:0;width:451.2pt;height:254.35pt;z-index:-251655168;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6" w14:textId="77777777" w:rsidR="00FD7DFA" w:rsidRPr="004A674B" w:rsidRDefault="001F1EF2" w:rsidP="00FD7DFA">
    <w:pPr>
      <w:pStyle w:val="Header"/>
      <w:jc w:val="right"/>
      <w:rPr>
        <w:rFonts w:ascii="Arial" w:hAnsi="Arial"/>
        <w:sz w:val="20"/>
      </w:rPr>
    </w:pPr>
    <w:r>
      <w:rPr>
        <w:rFonts w:ascii="Arial" w:hAnsi="Arial"/>
        <w:sz w:val="20"/>
      </w:rPr>
      <w:pict w14:anchorId="1CA3B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6" o:spid="_x0000_s1025" type="#_x0000_t75" style="position:absolute;left:0;text-align:left;margin-left:0;margin-top:0;width:451.2pt;height:254.35pt;z-index:-251657216;mso-position-horizontal:center;mso-position-horizontal-relative:margin;mso-position-vertical:center;mso-position-vertical-relative:margin" o:allowincell="f">
          <v:imagedata r:id="rId1" o:title="K2 BW Image" gain="19661f" blacklevel="22938f"/>
          <w10:wrap anchorx="margin" anchory="margin"/>
        </v:shape>
      </w:pict>
    </w:r>
    <w:r w:rsidR="001C7295">
      <w:rPr>
        <w:rFonts w:ascii="Arial" w:hAnsi="Arial"/>
        <w:noProof/>
        <w:sz w:val="20"/>
      </w:rPr>
      <w:drawing>
        <wp:inline distT="0" distB="0" distL="0" distR="0" wp14:anchorId="1CA3BB3E" wp14:editId="1CA3BB3F">
          <wp:extent cx="5732145" cy="562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new header.png"/>
                  <pic:cNvPicPr/>
                </pic:nvPicPr>
                <pic:blipFill>
                  <a:blip r:embed="rId2">
                    <a:extLst>
                      <a:ext uri="{28A0092B-C50C-407E-A947-70E740481C1C}">
                        <a14:useLocalDpi xmlns:a14="http://schemas.microsoft.com/office/drawing/2010/main" val="0"/>
                      </a:ext>
                    </a:extLst>
                  </a:blip>
                  <a:stretch>
                    <a:fillRect/>
                  </a:stretch>
                </pic:blipFill>
                <pic:spPr>
                  <a:xfrm>
                    <a:off x="0" y="0"/>
                    <a:ext cx="5732145" cy="562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B45"/>
    <w:multiLevelType w:val="hybridMultilevel"/>
    <w:tmpl w:val="DC7E7D8C"/>
    <w:lvl w:ilvl="0" w:tplc="C3787DF0">
      <w:start w:val="1"/>
      <w:numFmt w:val="lowerLetter"/>
      <w:lvlText w:val="%1."/>
      <w:lvlJc w:val="left"/>
      <w:pPr>
        <w:ind w:left="360" w:hanging="360"/>
      </w:pPr>
      <w:rPr>
        <w:rFonts w:ascii="Arial" w:hAnsi="Arial" w:cs="Arial" w:hint="default"/>
        <w:b/>
        <w:strike w:val="0"/>
        <w:sz w:val="20"/>
        <w:szCs w:val="20"/>
      </w:rPr>
    </w:lvl>
    <w:lvl w:ilvl="1" w:tplc="9C9A43CE">
      <w:start w:val="1"/>
      <w:numFmt w:val="lowerRoman"/>
      <w:lvlText w:val="(%2)"/>
      <w:lvlJc w:val="left"/>
      <w:pPr>
        <w:ind w:left="1080" w:hanging="360"/>
      </w:pPr>
      <w:rPr>
        <w:rFonts w:ascii="Arial" w:hAnsi="Arial" w:cs="Arial" w:hint="default"/>
        <w:b/>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655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C1"/>
    <w:rsid w:val="00055B82"/>
    <w:rsid w:val="000763B7"/>
    <w:rsid w:val="000A7114"/>
    <w:rsid w:val="000C7E01"/>
    <w:rsid w:val="000E622A"/>
    <w:rsid w:val="000F536C"/>
    <w:rsid w:val="000F58B3"/>
    <w:rsid w:val="00105A43"/>
    <w:rsid w:val="0011417A"/>
    <w:rsid w:val="00140663"/>
    <w:rsid w:val="001823C4"/>
    <w:rsid w:val="001B0313"/>
    <w:rsid w:val="001C7295"/>
    <w:rsid w:val="001E5654"/>
    <w:rsid w:val="001F1EF2"/>
    <w:rsid w:val="002422FB"/>
    <w:rsid w:val="002476BD"/>
    <w:rsid w:val="00250548"/>
    <w:rsid w:val="0026582E"/>
    <w:rsid w:val="0027533F"/>
    <w:rsid w:val="00290E8B"/>
    <w:rsid w:val="002D44DA"/>
    <w:rsid w:val="002E2C5C"/>
    <w:rsid w:val="00315699"/>
    <w:rsid w:val="00321B1B"/>
    <w:rsid w:val="00340204"/>
    <w:rsid w:val="00344975"/>
    <w:rsid w:val="00373EAC"/>
    <w:rsid w:val="00391FCF"/>
    <w:rsid w:val="003D300E"/>
    <w:rsid w:val="003E638E"/>
    <w:rsid w:val="00407A16"/>
    <w:rsid w:val="004A2440"/>
    <w:rsid w:val="004A2919"/>
    <w:rsid w:val="004F393C"/>
    <w:rsid w:val="00557C2C"/>
    <w:rsid w:val="00561B97"/>
    <w:rsid w:val="00566951"/>
    <w:rsid w:val="00567E78"/>
    <w:rsid w:val="00586D3F"/>
    <w:rsid w:val="005A62F0"/>
    <w:rsid w:val="005E4B08"/>
    <w:rsid w:val="00673407"/>
    <w:rsid w:val="006830F4"/>
    <w:rsid w:val="006C3C19"/>
    <w:rsid w:val="006C3CC2"/>
    <w:rsid w:val="006C6787"/>
    <w:rsid w:val="00701687"/>
    <w:rsid w:val="00751D19"/>
    <w:rsid w:val="007873F8"/>
    <w:rsid w:val="007926C5"/>
    <w:rsid w:val="00793300"/>
    <w:rsid w:val="007B4D33"/>
    <w:rsid w:val="007F6B65"/>
    <w:rsid w:val="008025FE"/>
    <w:rsid w:val="0083705F"/>
    <w:rsid w:val="00866A33"/>
    <w:rsid w:val="009161AA"/>
    <w:rsid w:val="0092062F"/>
    <w:rsid w:val="00A02EF8"/>
    <w:rsid w:val="00A10905"/>
    <w:rsid w:val="00A42967"/>
    <w:rsid w:val="00A526B4"/>
    <w:rsid w:val="00A66870"/>
    <w:rsid w:val="00AC5BF1"/>
    <w:rsid w:val="00AC6BA8"/>
    <w:rsid w:val="00AF5165"/>
    <w:rsid w:val="00B076C1"/>
    <w:rsid w:val="00B3786D"/>
    <w:rsid w:val="00B4521B"/>
    <w:rsid w:val="00B5059E"/>
    <w:rsid w:val="00B64881"/>
    <w:rsid w:val="00B705E5"/>
    <w:rsid w:val="00B8115E"/>
    <w:rsid w:val="00B84720"/>
    <w:rsid w:val="00BA2391"/>
    <w:rsid w:val="00BA5657"/>
    <w:rsid w:val="00BC0481"/>
    <w:rsid w:val="00C72394"/>
    <w:rsid w:val="00C925ED"/>
    <w:rsid w:val="00DB30F4"/>
    <w:rsid w:val="00DC6730"/>
    <w:rsid w:val="00DC6BD2"/>
    <w:rsid w:val="00E67C1B"/>
    <w:rsid w:val="00E82690"/>
    <w:rsid w:val="00E87538"/>
    <w:rsid w:val="00EA2E77"/>
    <w:rsid w:val="00EC2049"/>
    <w:rsid w:val="00ED17FF"/>
    <w:rsid w:val="00EE2124"/>
    <w:rsid w:val="00EE3A65"/>
    <w:rsid w:val="00EF14BA"/>
    <w:rsid w:val="00F208DE"/>
    <w:rsid w:val="00F566E5"/>
    <w:rsid w:val="00F56EB1"/>
    <w:rsid w:val="00F92B28"/>
    <w:rsid w:val="00F96B02"/>
    <w:rsid w:val="00FE2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BAC5"/>
  <w15:docId w15:val="{7D5C1B3B-6731-47F6-9188-6C59FAC36E7B}"/>
  <w:documentProtection w:edit="forms" w:enforcement="true" w:cryptProviderType="rsaFull" w:cryptAlgorithmClass="hash" w:cryptAlgorithmType="typeAny" w:cryptAlgorithmSid="4" w:cryptSpinCount="50000" w:hash="7J0KRtNnkaa3ipaKqm5Ryyd83vk=" w:salt="GXGvehFgotoRU3YsaIfVX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lv-LV" w:eastAsia="lv-LV" w:bidi="lv-LV"/>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C1"/>
    <w:pPr>
      <w:spacing w:before="0" w:after="200"/>
    </w:pPr>
    <w:rPr>
      <w:rFonts w:ascii="Calibri" w:eastAsia="SimSun" w:hAnsi="Calibri" w:cs="Arial"/>
      <w:sz w:val="22"/>
      <w:szCs w:val="20"/>
      <w:u w:color="000000"/>
    </w:rPr>
  </w:style>
  <w:style w:type="paragraph" w:styleId="Heading3">
    <w:name w:val="heading 3"/>
    <w:basedOn w:val="Normal"/>
    <w:next w:val="Normal"/>
    <w:link w:val="Heading3Char"/>
    <w:uiPriority w:val="9"/>
    <w:unhideWhenUsed/>
    <w:qFormat/>
    <w:rsid w:val="00B076C1"/>
    <w:pPr>
      <w:keepNext/>
      <w:keepLines/>
      <w:spacing w:before="200" w:after="0" w:line="240" w:lineRule="auto"/>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76C1"/>
    <w:rPr>
      <w:rFonts w:ascii="Cambria" w:eastAsia="SimSun" w:hAnsi="Cambria" w:cs="Times New Roman"/>
      <w:b/>
      <w:bCs/>
      <w:color w:val="4F81BD"/>
      <w:sz w:val="22"/>
      <w:szCs w:val="20"/>
      <w:u w:color="000000"/>
    </w:rPr>
  </w:style>
  <w:style w:type="character" w:styleId="Hyperlink">
    <w:name w:val="Hyperlink"/>
    <w:uiPriority w:val="99"/>
    <w:unhideWhenUsed/>
    <w:rsid w:val="00B076C1"/>
    <w:rPr>
      <w:color w:val="0000FF"/>
      <w:u w:val="single"/>
    </w:rPr>
  </w:style>
  <w:style w:type="paragraph" w:styleId="ListParagraph">
    <w:name w:val="List Paragraph"/>
    <w:basedOn w:val="Normal"/>
    <w:uiPriority w:val="34"/>
    <w:qFormat/>
    <w:rsid w:val="00B076C1"/>
    <w:pPr>
      <w:spacing w:after="0" w:line="240" w:lineRule="auto"/>
      <w:ind w:left="720"/>
    </w:pPr>
    <w:rPr>
      <w:rFonts w:eastAsia="MS PGothic" w:cs="Calibri"/>
    </w:rPr>
  </w:style>
  <w:style w:type="paragraph" w:styleId="Header">
    <w:name w:val="header"/>
    <w:basedOn w:val="Normal"/>
    <w:link w:val="HeaderChar"/>
    <w:uiPriority w:val="99"/>
    <w:unhideWhenUsed/>
    <w:rsid w:val="00B0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6C1"/>
    <w:rPr>
      <w:rFonts w:ascii="Calibri" w:eastAsia="SimSun" w:hAnsi="Calibri" w:cs="Arial"/>
      <w:sz w:val="22"/>
      <w:szCs w:val="20"/>
      <w:u w:color="000000"/>
    </w:rPr>
  </w:style>
  <w:style w:type="paragraph" w:styleId="Footer">
    <w:name w:val="footer"/>
    <w:basedOn w:val="Normal"/>
    <w:link w:val="FooterChar"/>
    <w:uiPriority w:val="99"/>
    <w:unhideWhenUsed/>
    <w:rsid w:val="00B0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6C1"/>
    <w:rPr>
      <w:rFonts w:ascii="Calibri" w:eastAsia="SimSun" w:hAnsi="Calibri" w:cs="Arial"/>
      <w:sz w:val="22"/>
      <w:szCs w:val="20"/>
      <w:u w:color="000000"/>
    </w:rPr>
  </w:style>
  <w:style w:type="paragraph" w:styleId="BalloonText">
    <w:name w:val="Balloon Text"/>
    <w:basedOn w:val="Normal"/>
    <w:link w:val="BalloonTextChar"/>
    <w:uiPriority w:val="99"/>
    <w:semiHidden/>
    <w:unhideWhenUsed/>
    <w:rsid w:val="00B07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C1"/>
    <w:rPr>
      <w:rFonts w:ascii="Tahoma" w:eastAsia="SimSun" w:hAnsi="Tahoma" w:cs="Tahoma"/>
      <w:sz w:val="16"/>
      <w:szCs w:val="16"/>
      <w:u w:color="000000"/>
    </w:rPr>
  </w:style>
  <w:style w:type="character" w:styleId="FollowedHyperlink">
    <w:name w:val="FollowedHyperlink"/>
    <w:basedOn w:val="DefaultParagraphFont"/>
    <w:uiPriority w:val="99"/>
    <w:semiHidden/>
    <w:unhideWhenUsed/>
    <w:rsid w:val="003D300E"/>
    <w:rPr>
      <w:color w:val="800080" w:themeColor="followedHyperlink"/>
      <w:u w:val="single"/>
    </w:rPr>
  </w:style>
  <w:style w:type="character" w:styleId="CommentReference">
    <w:name w:val="annotation reference"/>
    <w:basedOn w:val="DefaultParagraphFont"/>
    <w:uiPriority w:val="99"/>
    <w:semiHidden/>
    <w:unhideWhenUsed/>
    <w:rsid w:val="00DB30F4"/>
    <w:rPr>
      <w:sz w:val="16"/>
      <w:szCs w:val="16"/>
    </w:rPr>
  </w:style>
  <w:style w:type="paragraph" w:styleId="CommentText">
    <w:name w:val="annotation text"/>
    <w:basedOn w:val="Normal"/>
    <w:link w:val="CommentTextChar"/>
    <w:uiPriority w:val="99"/>
    <w:semiHidden/>
    <w:unhideWhenUsed/>
    <w:rsid w:val="00DB30F4"/>
    <w:pPr>
      <w:spacing w:line="240" w:lineRule="auto"/>
    </w:pPr>
    <w:rPr>
      <w:sz w:val="20"/>
    </w:rPr>
  </w:style>
  <w:style w:type="character" w:customStyle="1" w:styleId="CommentTextChar">
    <w:name w:val="Comment Text Char"/>
    <w:basedOn w:val="DefaultParagraphFont"/>
    <w:link w:val="CommentText"/>
    <w:uiPriority w:val="99"/>
    <w:semiHidden/>
    <w:rsid w:val="00DB30F4"/>
    <w:rPr>
      <w:rFonts w:ascii="Calibri" w:eastAsia="SimSun" w:hAnsi="Calibri" w:cs="Arial"/>
      <w:szCs w:val="20"/>
      <w:u w:color="000000"/>
    </w:rPr>
  </w:style>
  <w:style w:type="paragraph" w:styleId="CommentSubject">
    <w:name w:val="annotation subject"/>
    <w:basedOn w:val="CommentText"/>
    <w:next w:val="CommentText"/>
    <w:link w:val="CommentSubjectChar"/>
    <w:uiPriority w:val="99"/>
    <w:semiHidden/>
    <w:unhideWhenUsed/>
    <w:rsid w:val="00DB30F4"/>
    <w:rPr>
      <w:b/>
      <w:bCs/>
    </w:rPr>
  </w:style>
  <w:style w:type="character" w:customStyle="1" w:styleId="CommentSubjectChar">
    <w:name w:val="Comment Subject Char"/>
    <w:basedOn w:val="CommentTextChar"/>
    <w:link w:val="CommentSubject"/>
    <w:uiPriority w:val="99"/>
    <w:semiHidden/>
    <w:rsid w:val="00DB30F4"/>
    <w:rPr>
      <w:rFonts w:ascii="Calibri" w:eastAsia="SimSun" w:hAnsi="Calibri" w:cs="Arial"/>
      <w:b/>
      <w:bCs/>
      <w:szCs w:val="20"/>
      <w:u w:color="000000"/>
    </w:rPr>
  </w:style>
  <w:style w:type="paragraph" w:styleId="Revision">
    <w:name w:val="Revision"/>
    <w:hidden/>
    <w:uiPriority w:val="99"/>
    <w:semiHidden/>
    <w:rsid w:val="00055B82"/>
    <w:pPr>
      <w:spacing w:before="0" w:line="240" w:lineRule="auto"/>
    </w:pPr>
    <w:rPr>
      <w:rFonts w:ascii="Calibri" w:eastAsia="SimSun" w:hAnsi="Calibri" w:cs="Arial"/>
      <w:sz w:val="22"/>
      <w:szCs w:val="20"/>
      <w:u w:color="000000"/>
    </w:rPr>
  </w:style>
  <w:style w:type="character" w:customStyle="1" w:styleId="LogoportMarkup">
    <w:name w:val="LogoportMarkup"/>
    <w:basedOn w:val="DefaultParagraphFont"/>
    <w:rsid w:val="005A62F0"/>
    <w:rPr>
      <w:rFonts w:ascii="Courier New" w:eastAsia="Times New Roman" w:hAnsi="Courier New" w:cs="Courier New"/>
      <w:b w:val="0"/>
      <w:color w:val="FF0000"/>
      <w:kern w:val="36"/>
      <w:sz w:val="18"/>
      <w:szCs w:val="36"/>
    </w:rPr>
  </w:style>
  <w:style w:type="character" w:customStyle="1" w:styleId="LogoportDoNotTranslate">
    <w:name w:val="LogoportDoNotTranslate"/>
    <w:basedOn w:val="DefaultParagraphFont"/>
    <w:rsid w:val="005A62F0"/>
    <w:rPr>
      <w:rFonts w:ascii="Courier New" w:eastAsia="Times New Roman" w:hAnsi="Courier New" w:cs="Courier New"/>
      <w:b w:val="0"/>
      <w:color w:val="808080"/>
      <w:kern w:val="36"/>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licensing/existing-customers/fulfillmen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bf34e1-3ce1-444e-acc4-010185dd52a4">
      <Terms xmlns="http://schemas.microsoft.com/office/infopath/2007/PartnerControls"/>
    </lcf76f155ced4ddcb4097134ff3c332f>
    <TaxCatchAll xmlns="230e9df3-be65-4c73-a93b-d1236ebd67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3" ma:contentTypeDescription="Create a new document." ma:contentTypeScope="" ma:versionID="d0f83f4b85bcda8754fcb5bdddb7d1a1">
  <xsd:schema xmlns:xsd="http://www.w3.org/2001/XMLSchema" xmlns:xs="http://www.w3.org/2001/XMLSchema" xmlns:p="http://schemas.microsoft.com/office/2006/metadata/properties" xmlns:ns2="eebf34e1-3ce1-444e-acc4-010185dd52a4" xmlns:ns3="46c117c8-efaa-4cbc-ab65-8fb13803fb07" xmlns:ns4="230e9df3-be65-4c73-a93b-d1236ebd677e" targetNamespace="http://schemas.microsoft.com/office/2006/metadata/properties" ma:root="true" ma:fieldsID="fbf08709d7f48ed9d4aae420eeaaf877" ns2:_="" ns3:_="" ns4:_="">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2714C-AFAD-4ACF-9279-C96A35969627}">
  <ds:schemaRefs>
    <ds:schemaRef ds:uri="http://schemas.microsoft.com/sharepoint/v3/contenttype/forms"/>
  </ds:schemaRefs>
</ds:datastoreItem>
</file>

<file path=customXml/itemProps2.xml><?xml version="1.0" encoding="utf-8"?>
<ds:datastoreItem xmlns:ds="http://schemas.openxmlformats.org/officeDocument/2006/customXml" ds:itemID="{9C72FB20-72AF-4ACC-9442-B7E31D824853}">
  <ds:schemaRefs>
    <ds:schemaRef ds:uri="http://schemas.microsoft.com/office/2006/metadata/properties"/>
    <ds:schemaRef ds:uri="http://schemas.microsoft.com/office/infopath/2007/PartnerControls"/>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F1D5BEC5-9EAF-4C2A-8416-0DE864F1C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B2B3A-FFF5-4B4C-95A4-DF306B4581D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1010</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Ingrao</dc:creator>
  <cp:lastModifiedBy>Elizabeth Brownell</cp:lastModifiedBy>
  <cp:revision>29</cp:revision>
  <cp:lastPrinted>2022-03-08T18:56:00Z</cp:lastPrinted>
  <dcterms:created xsi:type="dcterms:W3CDTF">2022-03-01T16:44:00Z</dcterms:created>
  <dcterms:modified xsi:type="dcterms:W3CDTF">2022-03-10T20:54:00Z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Owner">
    <vt:lpwstr>rybaker@microsoft.com</vt:lpwstr>
  </property>
  <property fmtid="{D5CDD505-2E9C-101B-9397-08002B2CF9AE}" pid="7" name="MSIP_Label_f42aa342-8706-4288-bd11-ebb85995028c_SetDate">
    <vt:lpwstr>2017-10-12T16:07:44.8382988-07:00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ies>
</file>