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A1680" w14:textId="77777777" w:rsidR="0070732B" w:rsidRPr="00B64EAD" w:rsidRDefault="0070732B" w:rsidP="007073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0F0DE812" w14:textId="77777777" w:rsidR="0070732B" w:rsidRPr="00B64EAD" w:rsidRDefault="0070732B" w:rsidP="0070732B">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238CBD87" w14:textId="77777777" w:rsidR="0070732B" w:rsidRPr="00B64EAD" w:rsidRDefault="0070732B" w:rsidP="0070732B">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690C65" w:rsidRDefault="004D27A6" w:rsidP="004D27A6">
      <w:pPr>
        <w:pStyle w:val="ProductList-Body"/>
        <w:shd w:val="clear" w:color="auto" w:fill="00188F"/>
        <w:ind w:right="8640"/>
      </w:pPr>
    </w:p>
    <w:p w14:paraId="37E09BA7" w14:textId="77777777" w:rsidR="0070732B" w:rsidRPr="00B64EAD" w:rsidRDefault="0070732B" w:rsidP="0070732B">
      <w:pPr>
        <w:pStyle w:val="ProductList-Body"/>
        <w:shd w:val="clear" w:color="auto" w:fill="0072C6"/>
        <w:ind w:right="1800"/>
        <w:rPr>
          <w:rFonts w:asciiTheme="majorHAnsi" w:hAnsiTheme="majorHAnsi"/>
          <w:color w:val="FFFFFF" w:themeColor="background1"/>
          <w:sz w:val="72"/>
          <w:szCs w:val="72"/>
        </w:rPr>
      </w:pPr>
    </w:p>
    <w:p w14:paraId="3EC02159" w14:textId="77777777" w:rsidR="0070732B" w:rsidRPr="00B64EAD" w:rsidRDefault="0070732B" w:rsidP="0070732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4592364A" w:rsidR="004D27A6" w:rsidRPr="00690C65" w:rsidRDefault="004D27A6" w:rsidP="008B0B86">
      <w:pPr>
        <w:pStyle w:val="ProductList-Body"/>
        <w:shd w:val="clear" w:color="auto" w:fill="0072C6"/>
        <w:tabs>
          <w:tab w:val="clear" w:pos="158"/>
          <w:tab w:val="left" w:pos="450"/>
        </w:tabs>
        <w:ind w:left="360" w:right="1800" w:hanging="360"/>
      </w:pPr>
      <w:r>
        <w:rPr>
          <w:rFonts w:asciiTheme="majorHAnsi" w:hAnsiTheme="majorHAnsi"/>
          <w:color w:val="FFFFFF" w:themeColor="background1"/>
          <w:sz w:val="72"/>
          <w:szCs w:val="72"/>
        </w:rPr>
        <w:tab/>
      </w:r>
      <w:r w:rsidR="008B0B86" w:rsidRPr="00136961">
        <w:rPr>
          <w:rFonts w:asciiTheme="majorHAnsi" w:hAnsiTheme="majorHAnsi"/>
          <w:color w:val="FFFFFF" w:themeColor="background1"/>
          <w:sz w:val="72"/>
          <w:szCs w:val="72"/>
        </w:rPr>
        <w:t>Çevrimiçi Hizmet Koşulları</w:t>
      </w:r>
    </w:p>
    <w:p w14:paraId="6BAF63FC" w14:textId="0306CBE0" w:rsidR="004D27A6" w:rsidRPr="00690C65" w:rsidRDefault="004D27A6" w:rsidP="008B0B86">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Pr>
          <w:rFonts w:asciiTheme="majorHAnsi" w:hAnsiTheme="majorHAnsi"/>
          <w:color w:val="FFFFFF" w:themeColor="background1"/>
          <w:sz w:val="96"/>
          <w:szCs w:val="96"/>
        </w:rPr>
        <w:t xml:space="preserve">1 </w:t>
      </w:r>
      <w:r w:rsidR="005A692F">
        <w:rPr>
          <w:rFonts w:asciiTheme="majorHAnsi" w:hAnsiTheme="majorHAnsi"/>
          <w:color w:val="FFFFFF" w:themeColor="background1"/>
          <w:sz w:val="96"/>
          <w:szCs w:val="96"/>
        </w:rPr>
        <w:t xml:space="preserve">Kasım </w:t>
      </w:r>
      <w:r>
        <w:rPr>
          <w:rFonts w:asciiTheme="majorHAnsi" w:hAnsiTheme="majorHAnsi"/>
          <w:color w:val="FFFFFF" w:themeColor="background1"/>
          <w:sz w:val="96"/>
          <w:szCs w:val="96"/>
        </w:rPr>
        <w:t>2015</w:t>
      </w:r>
    </w:p>
    <w:p w14:paraId="763311C7" w14:textId="77777777" w:rsidR="00D7655E" w:rsidRPr="00F80A49" w:rsidRDefault="00D7655E" w:rsidP="00D7655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Pr="00690C65"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Pr>
          <w:rFonts w:asciiTheme="majorHAnsi" w:hAnsiTheme="majorHAnsi"/>
          <w:b/>
          <w:sz w:val="40"/>
          <w:szCs w:val="40"/>
        </w:rPr>
        <w:lastRenderedPageBreak/>
        <w:t>İçindeki</w:t>
      </w:r>
      <w:bookmarkEnd w:id="2"/>
      <w:r>
        <w:rPr>
          <w:rFonts w:asciiTheme="majorHAnsi" w:hAnsiTheme="majorHAnsi"/>
          <w:b/>
          <w:sz w:val="40"/>
          <w:szCs w:val="40"/>
        </w:rPr>
        <w:t>ler</w:t>
      </w:r>
    </w:p>
    <w:p w14:paraId="5B221B7F" w14:textId="26D7E180" w:rsidR="005A692F" w:rsidRDefault="00A430D3">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3207979" w:history="1">
        <w:r w:rsidR="005A692F" w:rsidRPr="007B17F9">
          <w:rPr>
            <w:rStyle w:val="Hyperlink"/>
            <w:noProof/>
          </w:rPr>
          <w:t>Giriş</w:t>
        </w:r>
        <w:r w:rsidR="005A692F">
          <w:rPr>
            <w:noProof/>
            <w:webHidden/>
          </w:rPr>
          <w:tab/>
        </w:r>
        <w:r w:rsidR="005A692F">
          <w:rPr>
            <w:noProof/>
            <w:webHidden/>
          </w:rPr>
          <w:fldChar w:fldCharType="begin"/>
        </w:r>
        <w:r w:rsidR="005A692F">
          <w:rPr>
            <w:noProof/>
            <w:webHidden/>
          </w:rPr>
          <w:instrText xml:space="preserve"> PAGEREF _Toc433207979 \h </w:instrText>
        </w:r>
        <w:r w:rsidR="005A692F">
          <w:rPr>
            <w:noProof/>
            <w:webHidden/>
          </w:rPr>
        </w:r>
        <w:r w:rsidR="005A692F">
          <w:rPr>
            <w:noProof/>
            <w:webHidden/>
          </w:rPr>
          <w:fldChar w:fldCharType="separate"/>
        </w:r>
        <w:r w:rsidR="005A692F">
          <w:rPr>
            <w:noProof/>
            <w:webHidden/>
          </w:rPr>
          <w:t>3</w:t>
        </w:r>
        <w:r w:rsidR="005A692F">
          <w:rPr>
            <w:noProof/>
            <w:webHidden/>
          </w:rPr>
          <w:fldChar w:fldCharType="end"/>
        </w:r>
      </w:hyperlink>
    </w:p>
    <w:p w14:paraId="4685BE9D" w14:textId="50847279" w:rsidR="005A692F" w:rsidRDefault="000472BB">
      <w:pPr>
        <w:pStyle w:val="TOC3"/>
        <w:tabs>
          <w:tab w:val="right" w:leader="dot" w:pos="5030"/>
        </w:tabs>
        <w:rPr>
          <w:rFonts w:eastAsiaTheme="minorEastAsia"/>
          <w:smallCaps w:val="0"/>
          <w:noProof/>
          <w:sz w:val="22"/>
          <w:lang w:val="en-US" w:eastAsia="en-US" w:bidi="ar-SA"/>
        </w:rPr>
      </w:pPr>
      <w:hyperlink w:anchor="_Toc433207980" w:history="1">
        <w:r w:rsidR="005A692F" w:rsidRPr="007B17F9">
          <w:rPr>
            <w:rStyle w:val="Hyperlink"/>
            <w:noProof/>
          </w:rPr>
          <w:t>Önceki Sürümler</w:t>
        </w:r>
        <w:r w:rsidR="005A692F">
          <w:rPr>
            <w:noProof/>
            <w:webHidden/>
          </w:rPr>
          <w:tab/>
        </w:r>
        <w:r w:rsidR="005A692F">
          <w:rPr>
            <w:noProof/>
            <w:webHidden/>
          </w:rPr>
          <w:fldChar w:fldCharType="begin"/>
        </w:r>
        <w:r w:rsidR="005A692F">
          <w:rPr>
            <w:noProof/>
            <w:webHidden/>
          </w:rPr>
          <w:instrText xml:space="preserve"> PAGEREF _Toc433207980 \h </w:instrText>
        </w:r>
        <w:r w:rsidR="005A692F">
          <w:rPr>
            <w:noProof/>
            <w:webHidden/>
          </w:rPr>
        </w:r>
        <w:r w:rsidR="005A692F">
          <w:rPr>
            <w:noProof/>
            <w:webHidden/>
          </w:rPr>
          <w:fldChar w:fldCharType="separate"/>
        </w:r>
        <w:r w:rsidR="005A692F">
          <w:rPr>
            <w:noProof/>
            <w:webHidden/>
          </w:rPr>
          <w:t>3</w:t>
        </w:r>
        <w:r w:rsidR="005A692F">
          <w:rPr>
            <w:noProof/>
            <w:webHidden/>
          </w:rPr>
          <w:fldChar w:fldCharType="end"/>
        </w:r>
      </w:hyperlink>
    </w:p>
    <w:p w14:paraId="13EE60F5" w14:textId="663F81FC" w:rsidR="005A692F" w:rsidRDefault="000472BB">
      <w:pPr>
        <w:pStyle w:val="TOC3"/>
        <w:tabs>
          <w:tab w:val="right" w:leader="dot" w:pos="5030"/>
        </w:tabs>
        <w:rPr>
          <w:rFonts w:eastAsiaTheme="minorEastAsia"/>
          <w:smallCaps w:val="0"/>
          <w:noProof/>
          <w:sz w:val="22"/>
          <w:lang w:val="en-US" w:eastAsia="en-US" w:bidi="ar-SA"/>
        </w:rPr>
      </w:pPr>
      <w:hyperlink w:anchor="_Toc433207981" w:history="1">
        <w:r w:rsidR="005A692F" w:rsidRPr="007B17F9">
          <w:rPr>
            <w:rStyle w:val="Hyperlink"/>
            <w:noProof/>
          </w:rPr>
          <w:t>Açıklamalar ve Değişikliklerin Özeti</w:t>
        </w:r>
        <w:r w:rsidR="005A692F">
          <w:rPr>
            <w:noProof/>
            <w:webHidden/>
          </w:rPr>
          <w:tab/>
        </w:r>
        <w:r w:rsidR="005A692F">
          <w:rPr>
            <w:noProof/>
            <w:webHidden/>
          </w:rPr>
          <w:fldChar w:fldCharType="begin"/>
        </w:r>
        <w:r w:rsidR="005A692F">
          <w:rPr>
            <w:noProof/>
            <w:webHidden/>
          </w:rPr>
          <w:instrText xml:space="preserve"> PAGEREF _Toc433207981 \h </w:instrText>
        </w:r>
        <w:r w:rsidR="005A692F">
          <w:rPr>
            <w:noProof/>
            <w:webHidden/>
          </w:rPr>
        </w:r>
        <w:r w:rsidR="005A692F">
          <w:rPr>
            <w:noProof/>
            <w:webHidden/>
          </w:rPr>
          <w:fldChar w:fldCharType="separate"/>
        </w:r>
        <w:r w:rsidR="005A692F">
          <w:rPr>
            <w:noProof/>
            <w:webHidden/>
          </w:rPr>
          <w:t>3</w:t>
        </w:r>
        <w:r w:rsidR="005A692F">
          <w:rPr>
            <w:noProof/>
            <w:webHidden/>
          </w:rPr>
          <w:fldChar w:fldCharType="end"/>
        </w:r>
      </w:hyperlink>
    </w:p>
    <w:p w14:paraId="3B0A5B44" w14:textId="5AAB6A0B" w:rsidR="005A692F" w:rsidRDefault="000472BB">
      <w:pPr>
        <w:pStyle w:val="TOC5"/>
        <w:tabs>
          <w:tab w:val="right" w:leader="dot" w:pos="5030"/>
        </w:tabs>
        <w:rPr>
          <w:rFonts w:eastAsiaTheme="minorEastAsia"/>
          <w:noProof/>
          <w:sz w:val="22"/>
          <w:lang w:val="en-US" w:eastAsia="en-US" w:bidi="ar-SA"/>
        </w:rPr>
      </w:pPr>
      <w:hyperlink w:anchor="_Toc433207982" w:history="1">
        <w:r w:rsidR="005A692F" w:rsidRPr="007B17F9">
          <w:rPr>
            <w:rStyle w:val="Hyperlink"/>
            <w:noProof/>
          </w:rPr>
          <w:t>Çevrimiçi Özel Koşullar</w:t>
        </w:r>
        <w:r w:rsidR="005A692F">
          <w:rPr>
            <w:noProof/>
            <w:webHidden/>
          </w:rPr>
          <w:tab/>
        </w:r>
        <w:r w:rsidR="005A692F">
          <w:rPr>
            <w:noProof/>
            <w:webHidden/>
          </w:rPr>
          <w:fldChar w:fldCharType="begin"/>
        </w:r>
        <w:r w:rsidR="005A692F">
          <w:rPr>
            <w:noProof/>
            <w:webHidden/>
          </w:rPr>
          <w:instrText xml:space="preserve"> PAGEREF _Toc433207982 \h </w:instrText>
        </w:r>
        <w:r w:rsidR="005A692F">
          <w:rPr>
            <w:noProof/>
            <w:webHidden/>
          </w:rPr>
        </w:r>
        <w:r w:rsidR="005A692F">
          <w:rPr>
            <w:noProof/>
            <w:webHidden/>
          </w:rPr>
          <w:fldChar w:fldCharType="separate"/>
        </w:r>
        <w:r w:rsidR="005A692F">
          <w:rPr>
            <w:noProof/>
            <w:webHidden/>
          </w:rPr>
          <w:t>3</w:t>
        </w:r>
        <w:r w:rsidR="005A692F">
          <w:rPr>
            <w:noProof/>
            <w:webHidden/>
          </w:rPr>
          <w:fldChar w:fldCharType="end"/>
        </w:r>
      </w:hyperlink>
    </w:p>
    <w:p w14:paraId="175C0564" w14:textId="6DE5A3C2" w:rsidR="005A692F" w:rsidRDefault="000472BB">
      <w:pPr>
        <w:pStyle w:val="TOC1"/>
        <w:tabs>
          <w:tab w:val="right" w:leader="dot" w:pos="5030"/>
        </w:tabs>
        <w:rPr>
          <w:rFonts w:eastAsiaTheme="minorEastAsia"/>
          <w:b w:val="0"/>
          <w:caps w:val="0"/>
          <w:noProof/>
          <w:sz w:val="22"/>
          <w:lang w:val="en-US" w:eastAsia="en-US" w:bidi="ar-SA"/>
        </w:rPr>
      </w:pPr>
      <w:hyperlink w:anchor="_Toc433207983" w:history="1">
        <w:r w:rsidR="005A692F" w:rsidRPr="007B17F9">
          <w:rPr>
            <w:rStyle w:val="Hyperlink"/>
            <w:noProof/>
          </w:rPr>
          <w:t>Genel Hükümler</w:t>
        </w:r>
        <w:r w:rsidR="005A692F">
          <w:rPr>
            <w:noProof/>
            <w:webHidden/>
          </w:rPr>
          <w:tab/>
        </w:r>
        <w:r w:rsidR="005A692F">
          <w:rPr>
            <w:noProof/>
            <w:webHidden/>
          </w:rPr>
          <w:fldChar w:fldCharType="begin"/>
        </w:r>
        <w:r w:rsidR="005A692F">
          <w:rPr>
            <w:noProof/>
            <w:webHidden/>
          </w:rPr>
          <w:instrText xml:space="preserve"> PAGEREF _Toc433207983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40477DF5" w14:textId="428A0E4F" w:rsidR="005A692F" w:rsidRDefault="000472BB">
      <w:pPr>
        <w:pStyle w:val="TOC5"/>
        <w:tabs>
          <w:tab w:val="right" w:leader="dot" w:pos="5030"/>
        </w:tabs>
        <w:rPr>
          <w:rFonts w:eastAsiaTheme="minorEastAsia"/>
          <w:noProof/>
          <w:sz w:val="22"/>
          <w:lang w:val="en-US" w:eastAsia="en-US" w:bidi="ar-SA"/>
        </w:rPr>
      </w:pPr>
      <w:hyperlink w:anchor="_Toc433207984" w:history="1">
        <w:r w:rsidR="005A692F" w:rsidRPr="007B17F9">
          <w:rPr>
            <w:rStyle w:val="Hyperlink"/>
            <w:noProof/>
          </w:rPr>
          <w:t>Tanımlar</w:t>
        </w:r>
        <w:r w:rsidR="005A692F">
          <w:rPr>
            <w:noProof/>
            <w:webHidden/>
          </w:rPr>
          <w:tab/>
        </w:r>
        <w:r w:rsidR="005A692F">
          <w:rPr>
            <w:noProof/>
            <w:webHidden/>
          </w:rPr>
          <w:fldChar w:fldCharType="begin"/>
        </w:r>
        <w:r w:rsidR="005A692F">
          <w:rPr>
            <w:noProof/>
            <w:webHidden/>
          </w:rPr>
          <w:instrText xml:space="preserve"> PAGEREF _Toc433207984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11B7F56D" w14:textId="3C24F3D6" w:rsidR="005A692F" w:rsidRDefault="000472BB">
      <w:pPr>
        <w:pStyle w:val="TOC5"/>
        <w:tabs>
          <w:tab w:val="right" w:leader="dot" w:pos="5030"/>
        </w:tabs>
        <w:rPr>
          <w:rFonts w:eastAsiaTheme="minorEastAsia"/>
          <w:noProof/>
          <w:sz w:val="22"/>
          <w:lang w:val="en-US" w:eastAsia="en-US" w:bidi="ar-SA"/>
        </w:rPr>
      </w:pPr>
      <w:hyperlink w:anchor="_Toc433207985" w:history="1">
        <w:r w:rsidR="005A692F" w:rsidRPr="007B17F9">
          <w:rPr>
            <w:rStyle w:val="Hyperlink"/>
            <w:noProof/>
          </w:rPr>
          <w:t>Çevrimiçi Hizmet Hüküm Güncelleştirmeleri</w:t>
        </w:r>
        <w:r w:rsidR="005A692F">
          <w:rPr>
            <w:noProof/>
            <w:webHidden/>
          </w:rPr>
          <w:tab/>
        </w:r>
        <w:r w:rsidR="005A692F">
          <w:rPr>
            <w:noProof/>
            <w:webHidden/>
          </w:rPr>
          <w:fldChar w:fldCharType="begin"/>
        </w:r>
        <w:r w:rsidR="005A692F">
          <w:rPr>
            <w:noProof/>
            <w:webHidden/>
          </w:rPr>
          <w:instrText xml:space="preserve"> PAGEREF _Toc433207985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594F0CC5" w14:textId="312DC9A8" w:rsidR="005A692F" w:rsidRDefault="000472BB">
      <w:pPr>
        <w:pStyle w:val="TOC5"/>
        <w:tabs>
          <w:tab w:val="right" w:leader="dot" w:pos="5030"/>
        </w:tabs>
        <w:rPr>
          <w:rFonts w:eastAsiaTheme="minorEastAsia"/>
          <w:noProof/>
          <w:sz w:val="22"/>
          <w:lang w:val="en-US" w:eastAsia="en-US" w:bidi="ar-SA"/>
        </w:rPr>
      </w:pPr>
      <w:hyperlink w:anchor="_Toc433207986" w:history="1">
        <w:r w:rsidR="005A692F" w:rsidRPr="007B17F9">
          <w:rPr>
            <w:rStyle w:val="Hyperlink"/>
            <w:noProof/>
          </w:rPr>
          <w:t>Düzenleyici Değişiklikler ve Uluslararası Bulunabilirlik</w:t>
        </w:r>
        <w:r w:rsidR="005A692F">
          <w:rPr>
            <w:noProof/>
            <w:webHidden/>
          </w:rPr>
          <w:tab/>
        </w:r>
        <w:r w:rsidR="005A692F">
          <w:rPr>
            <w:noProof/>
            <w:webHidden/>
          </w:rPr>
          <w:fldChar w:fldCharType="begin"/>
        </w:r>
        <w:r w:rsidR="005A692F">
          <w:rPr>
            <w:noProof/>
            <w:webHidden/>
          </w:rPr>
          <w:instrText xml:space="preserve"> PAGEREF _Toc433207986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48A9C7EB" w14:textId="707167C5" w:rsidR="005A692F" w:rsidRDefault="000472BB">
      <w:pPr>
        <w:pStyle w:val="TOC5"/>
        <w:tabs>
          <w:tab w:val="right" w:leader="dot" w:pos="5030"/>
        </w:tabs>
        <w:rPr>
          <w:rFonts w:eastAsiaTheme="minorEastAsia"/>
          <w:noProof/>
          <w:sz w:val="22"/>
          <w:lang w:val="en-US" w:eastAsia="en-US" w:bidi="ar-SA"/>
        </w:rPr>
      </w:pPr>
      <w:hyperlink w:anchor="_Toc433207987" w:history="1">
        <w:r w:rsidR="005A692F" w:rsidRPr="007B17F9">
          <w:rPr>
            <w:rStyle w:val="Hyperlink"/>
            <w:noProof/>
          </w:rPr>
          <w:t>Verilerin Saklanması</w:t>
        </w:r>
        <w:r w:rsidR="005A692F">
          <w:rPr>
            <w:noProof/>
            <w:webHidden/>
          </w:rPr>
          <w:tab/>
        </w:r>
        <w:r w:rsidR="005A692F">
          <w:rPr>
            <w:noProof/>
            <w:webHidden/>
          </w:rPr>
          <w:fldChar w:fldCharType="begin"/>
        </w:r>
        <w:r w:rsidR="005A692F">
          <w:rPr>
            <w:noProof/>
            <w:webHidden/>
          </w:rPr>
          <w:instrText xml:space="preserve"> PAGEREF _Toc433207987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346760DB" w14:textId="38F16D83" w:rsidR="005A692F" w:rsidRDefault="000472BB">
      <w:pPr>
        <w:pStyle w:val="TOC5"/>
        <w:tabs>
          <w:tab w:val="right" w:leader="dot" w:pos="5030"/>
        </w:tabs>
        <w:rPr>
          <w:rFonts w:eastAsiaTheme="minorEastAsia"/>
          <w:noProof/>
          <w:sz w:val="22"/>
          <w:lang w:val="en-US" w:eastAsia="en-US" w:bidi="ar-SA"/>
        </w:rPr>
      </w:pPr>
      <w:hyperlink w:anchor="_Toc433207988" w:history="1">
        <w:r w:rsidR="005A692F" w:rsidRPr="007B17F9">
          <w:rPr>
            <w:rStyle w:val="Hyperlink"/>
            <w:noProof/>
          </w:rPr>
          <w:t>Yazılımın Çevrimiçi Hizmetle Kullanımı</w:t>
        </w:r>
        <w:r w:rsidR="005A692F">
          <w:rPr>
            <w:noProof/>
            <w:webHidden/>
          </w:rPr>
          <w:tab/>
        </w:r>
        <w:r w:rsidR="005A692F">
          <w:rPr>
            <w:noProof/>
            <w:webHidden/>
          </w:rPr>
          <w:fldChar w:fldCharType="begin"/>
        </w:r>
        <w:r w:rsidR="005A692F">
          <w:rPr>
            <w:noProof/>
            <w:webHidden/>
          </w:rPr>
          <w:instrText xml:space="preserve"> PAGEREF _Toc433207988 \h </w:instrText>
        </w:r>
        <w:r w:rsidR="005A692F">
          <w:rPr>
            <w:noProof/>
            <w:webHidden/>
          </w:rPr>
        </w:r>
        <w:r w:rsidR="005A692F">
          <w:rPr>
            <w:noProof/>
            <w:webHidden/>
          </w:rPr>
          <w:fldChar w:fldCharType="separate"/>
        </w:r>
        <w:r w:rsidR="005A692F">
          <w:rPr>
            <w:noProof/>
            <w:webHidden/>
          </w:rPr>
          <w:t>4</w:t>
        </w:r>
        <w:r w:rsidR="005A692F">
          <w:rPr>
            <w:noProof/>
            <w:webHidden/>
          </w:rPr>
          <w:fldChar w:fldCharType="end"/>
        </w:r>
      </w:hyperlink>
    </w:p>
    <w:p w14:paraId="7CFB8D44" w14:textId="2F0655F2" w:rsidR="005A692F" w:rsidRDefault="000472BB">
      <w:pPr>
        <w:pStyle w:val="TOC5"/>
        <w:tabs>
          <w:tab w:val="right" w:leader="dot" w:pos="5030"/>
        </w:tabs>
        <w:rPr>
          <w:rFonts w:eastAsiaTheme="minorEastAsia"/>
          <w:noProof/>
          <w:sz w:val="22"/>
          <w:lang w:val="en-US" w:eastAsia="en-US" w:bidi="ar-SA"/>
        </w:rPr>
      </w:pPr>
      <w:hyperlink w:anchor="_Toc433207989" w:history="1">
        <w:r w:rsidR="005A692F" w:rsidRPr="007B17F9">
          <w:rPr>
            <w:rStyle w:val="Hyperlink"/>
            <w:noProof/>
          </w:rPr>
          <w:t>Microsoft’a Ait Olmayan Ürünler</w:t>
        </w:r>
        <w:r w:rsidR="005A692F">
          <w:rPr>
            <w:noProof/>
            <w:webHidden/>
          </w:rPr>
          <w:tab/>
        </w:r>
        <w:r w:rsidR="005A692F">
          <w:rPr>
            <w:noProof/>
            <w:webHidden/>
          </w:rPr>
          <w:fldChar w:fldCharType="begin"/>
        </w:r>
        <w:r w:rsidR="005A692F">
          <w:rPr>
            <w:noProof/>
            <w:webHidden/>
          </w:rPr>
          <w:instrText xml:space="preserve"> PAGEREF _Toc433207989 \h </w:instrText>
        </w:r>
        <w:r w:rsidR="005A692F">
          <w:rPr>
            <w:noProof/>
            <w:webHidden/>
          </w:rPr>
        </w:r>
        <w:r w:rsidR="005A692F">
          <w:rPr>
            <w:noProof/>
            <w:webHidden/>
          </w:rPr>
          <w:fldChar w:fldCharType="separate"/>
        </w:r>
        <w:r w:rsidR="005A692F">
          <w:rPr>
            <w:noProof/>
            <w:webHidden/>
          </w:rPr>
          <w:t>5</w:t>
        </w:r>
        <w:r w:rsidR="005A692F">
          <w:rPr>
            <w:noProof/>
            <w:webHidden/>
          </w:rPr>
          <w:fldChar w:fldCharType="end"/>
        </w:r>
      </w:hyperlink>
    </w:p>
    <w:p w14:paraId="5967767E" w14:textId="33EAEC5D" w:rsidR="005A692F" w:rsidRDefault="000472BB">
      <w:pPr>
        <w:pStyle w:val="TOC5"/>
        <w:tabs>
          <w:tab w:val="right" w:leader="dot" w:pos="5030"/>
        </w:tabs>
        <w:rPr>
          <w:rFonts w:eastAsiaTheme="minorEastAsia"/>
          <w:noProof/>
          <w:sz w:val="22"/>
          <w:lang w:val="en-US" w:eastAsia="en-US" w:bidi="ar-SA"/>
        </w:rPr>
      </w:pPr>
      <w:hyperlink w:anchor="_Toc433207990" w:history="1">
        <w:r w:rsidR="005A692F" w:rsidRPr="007B17F9">
          <w:rPr>
            <w:rStyle w:val="Hyperlink"/>
            <w:noProof/>
          </w:rPr>
          <w:t>Kabul Edilebilir Kullanım Politikası</w:t>
        </w:r>
        <w:r w:rsidR="005A692F">
          <w:rPr>
            <w:noProof/>
            <w:webHidden/>
          </w:rPr>
          <w:tab/>
        </w:r>
        <w:r w:rsidR="005A692F">
          <w:rPr>
            <w:noProof/>
            <w:webHidden/>
          </w:rPr>
          <w:fldChar w:fldCharType="begin"/>
        </w:r>
        <w:r w:rsidR="005A692F">
          <w:rPr>
            <w:noProof/>
            <w:webHidden/>
          </w:rPr>
          <w:instrText xml:space="preserve"> PAGEREF _Toc433207990 \h </w:instrText>
        </w:r>
        <w:r w:rsidR="005A692F">
          <w:rPr>
            <w:noProof/>
            <w:webHidden/>
          </w:rPr>
        </w:r>
        <w:r w:rsidR="005A692F">
          <w:rPr>
            <w:noProof/>
            <w:webHidden/>
          </w:rPr>
          <w:fldChar w:fldCharType="separate"/>
        </w:r>
        <w:r w:rsidR="005A692F">
          <w:rPr>
            <w:noProof/>
            <w:webHidden/>
          </w:rPr>
          <w:t>5</w:t>
        </w:r>
        <w:r w:rsidR="005A692F">
          <w:rPr>
            <w:noProof/>
            <w:webHidden/>
          </w:rPr>
          <w:fldChar w:fldCharType="end"/>
        </w:r>
      </w:hyperlink>
    </w:p>
    <w:p w14:paraId="7139A54C" w14:textId="1970790D" w:rsidR="005A692F" w:rsidRDefault="000472BB">
      <w:pPr>
        <w:pStyle w:val="TOC5"/>
        <w:tabs>
          <w:tab w:val="right" w:leader="dot" w:pos="5030"/>
        </w:tabs>
        <w:rPr>
          <w:rFonts w:eastAsiaTheme="minorEastAsia"/>
          <w:noProof/>
          <w:sz w:val="22"/>
          <w:lang w:val="en-US" w:eastAsia="en-US" w:bidi="ar-SA"/>
        </w:rPr>
      </w:pPr>
      <w:hyperlink w:anchor="_Toc433207991" w:history="1">
        <w:r w:rsidR="005A692F" w:rsidRPr="007B17F9">
          <w:rPr>
            <w:rStyle w:val="Hyperlink"/>
            <w:noProof/>
          </w:rPr>
          <w:t>Teknik Sınırlamalar</w:t>
        </w:r>
        <w:r w:rsidR="005A692F">
          <w:rPr>
            <w:noProof/>
            <w:webHidden/>
          </w:rPr>
          <w:tab/>
        </w:r>
        <w:r w:rsidR="005A692F">
          <w:rPr>
            <w:noProof/>
            <w:webHidden/>
          </w:rPr>
          <w:fldChar w:fldCharType="begin"/>
        </w:r>
        <w:r w:rsidR="005A692F">
          <w:rPr>
            <w:noProof/>
            <w:webHidden/>
          </w:rPr>
          <w:instrText xml:space="preserve"> PAGEREF _Toc433207991 \h </w:instrText>
        </w:r>
        <w:r w:rsidR="005A692F">
          <w:rPr>
            <w:noProof/>
            <w:webHidden/>
          </w:rPr>
        </w:r>
        <w:r w:rsidR="005A692F">
          <w:rPr>
            <w:noProof/>
            <w:webHidden/>
          </w:rPr>
          <w:fldChar w:fldCharType="separate"/>
        </w:r>
        <w:r w:rsidR="005A692F">
          <w:rPr>
            <w:noProof/>
            <w:webHidden/>
          </w:rPr>
          <w:t>5</w:t>
        </w:r>
        <w:r w:rsidR="005A692F">
          <w:rPr>
            <w:noProof/>
            <w:webHidden/>
          </w:rPr>
          <w:fldChar w:fldCharType="end"/>
        </w:r>
      </w:hyperlink>
    </w:p>
    <w:p w14:paraId="4B875988" w14:textId="5B8FFFB8" w:rsidR="005A692F" w:rsidRDefault="000472BB">
      <w:pPr>
        <w:pStyle w:val="TOC5"/>
        <w:tabs>
          <w:tab w:val="right" w:leader="dot" w:pos="5030"/>
        </w:tabs>
        <w:rPr>
          <w:rFonts w:eastAsiaTheme="minorEastAsia"/>
          <w:noProof/>
          <w:sz w:val="22"/>
          <w:lang w:val="en-US" w:eastAsia="en-US" w:bidi="ar-SA"/>
        </w:rPr>
      </w:pPr>
      <w:hyperlink w:anchor="_Toc433207992" w:history="1">
        <w:r w:rsidR="005A692F" w:rsidRPr="007B17F9">
          <w:rPr>
            <w:rStyle w:val="Hyperlink"/>
            <w:noProof/>
          </w:rPr>
          <w:t>Yasalara Uygunluk</w:t>
        </w:r>
        <w:r w:rsidR="005A692F">
          <w:rPr>
            <w:noProof/>
            <w:webHidden/>
          </w:rPr>
          <w:tab/>
        </w:r>
        <w:r w:rsidR="005A692F">
          <w:rPr>
            <w:noProof/>
            <w:webHidden/>
          </w:rPr>
          <w:fldChar w:fldCharType="begin"/>
        </w:r>
        <w:r w:rsidR="005A692F">
          <w:rPr>
            <w:noProof/>
            <w:webHidden/>
          </w:rPr>
          <w:instrText xml:space="preserve"> PAGEREF _Toc433207992 \h </w:instrText>
        </w:r>
        <w:r w:rsidR="005A692F">
          <w:rPr>
            <w:noProof/>
            <w:webHidden/>
          </w:rPr>
        </w:r>
        <w:r w:rsidR="005A692F">
          <w:rPr>
            <w:noProof/>
            <w:webHidden/>
          </w:rPr>
          <w:fldChar w:fldCharType="separate"/>
        </w:r>
        <w:r w:rsidR="005A692F">
          <w:rPr>
            <w:noProof/>
            <w:webHidden/>
          </w:rPr>
          <w:t>5</w:t>
        </w:r>
        <w:r w:rsidR="005A692F">
          <w:rPr>
            <w:noProof/>
            <w:webHidden/>
          </w:rPr>
          <w:fldChar w:fldCharType="end"/>
        </w:r>
      </w:hyperlink>
    </w:p>
    <w:p w14:paraId="2282993D" w14:textId="76AFD7A1" w:rsidR="005A692F" w:rsidRDefault="000472BB">
      <w:pPr>
        <w:pStyle w:val="TOC5"/>
        <w:tabs>
          <w:tab w:val="right" w:leader="dot" w:pos="5030"/>
        </w:tabs>
        <w:rPr>
          <w:rFonts w:eastAsiaTheme="minorEastAsia"/>
          <w:noProof/>
          <w:sz w:val="22"/>
          <w:lang w:val="en-US" w:eastAsia="en-US" w:bidi="ar-SA"/>
        </w:rPr>
      </w:pPr>
      <w:hyperlink w:anchor="_Toc433207993" w:history="1">
        <w:r w:rsidR="005A692F" w:rsidRPr="007B17F9">
          <w:rPr>
            <w:rStyle w:val="Hyperlink"/>
            <w:noProof/>
          </w:rPr>
          <w:t>Elektronik İhbarlar</w:t>
        </w:r>
        <w:r w:rsidR="005A692F">
          <w:rPr>
            <w:noProof/>
            <w:webHidden/>
          </w:rPr>
          <w:tab/>
        </w:r>
        <w:r w:rsidR="005A692F">
          <w:rPr>
            <w:noProof/>
            <w:webHidden/>
          </w:rPr>
          <w:fldChar w:fldCharType="begin"/>
        </w:r>
        <w:r w:rsidR="005A692F">
          <w:rPr>
            <w:noProof/>
            <w:webHidden/>
          </w:rPr>
          <w:instrText xml:space="preserve"> PAGEREF _Toc433207993 \h </w:instrText>
        </w:r>
        <w:r w:rsidR="005A692F">
          <w:rPr>
            <w:noProof/>
            <w:webHidden/>
          </w:rPr>
        </w:r>
        <w:r w:rsidR="005A692F">
          <w:rPr>
            <w:noProof/>
            <w:webHidden/>
          </w:rPr>
          <w:fldChar w:fldCharType="separate"/>
        </w:r>
        <w:r w:rsidR="005A692F">
          <w:rPr>
            <w:noProof/>
            <w:webHidden/>
          </w:rPr>
          <w:t>6</w:t>
        </w:r>
        <w:r w:rsidR="005A692F">
          <w:rPr>
            <w:noProof/>
            <w:webHidden/>
          </w:rPr>
          <w:fldChar w:fldCharType="end"/>
        </w:r>
      </w:hyperlink>
    </w:p>
    <w:p w14:paraId="073D830B" w14:textId="7874E5EA" w:rsidR="005A692F" w:rsidRDefault="000472BB">
      <w:pPr>
        <w:pStyle w:val="TOC5"/>
        <w:tabs>
          <w:tab w:val="right" w:leader="dot" w:pos="5030"/>
        </w:tabs>
        <w:rPr>
          <w:rFonts w:eastAsiaTheme="minorEastAsia"/>
          <w:noProof/>
          <w:sz w:val="22"/>
          <w:lang w:val="en-US" w:eastAsia="en-US" w:bidi="ar-SA"/>
        </w:rPr>
      </w:pPr>
      <w:hyperlink w:anchor="_Toc433207994" w:history="1">
        <w:r w:rsidR="005A692F" w:rsidRPr="007B17F9">
          <w:rPr>
            <w:rStyle w:val="Hyperlink"/>
            <w:noProof/>
          </w:rPr>
          <w:t>Lisansları Yeniden Atama</w:t>
        </w:r>
        <w:r w:rsidR="005A692F">
          <w:rPr>
            <w:noProof/>
            <w:webHidden/>
          </w:rPr>
          <w:tab/>
        </w:r>
        <w:r w:rsidR="005A692F">
          <w:rPr>
            <w:noProof/>
            <w:webHidden/>
          </w:rPr>
          <w:fldChar w:fldCharType="begin"/>
        </w:r>
        <w:r w:rsidR="005A692F">
          <w:rPr>
            <w:noProof/>
            <w:webHidden/>
          </w:rPr>
          <w:instrText xml:space="preserve"> PAGEREF _Toc433207994 \h </w:instrText>
        </w:r>
        <w:r w:rsidR="005A692F">
          <w:rPr>
            <w:noProof/>
            <w:webHidden/>
          </w:rPr>
        </w:r>
        <w:r w:rsidR="005A692F">
          <w:rPr>
            <w:noProof/>
            <w:webHidden/>
          </w:rPr>
          <w:fldChar w:fldCharType="separate"/>
        </w:r>
        <w:r w:rsidR="005A692F">
          <w:rPr>
            <w:noProof/>
            <w:webHidden/>
          </w:rPr>
          <w:t>6</w:t>
        </w:r>
        <w:r w:rsidR="005A692F">
          <w:rPr>
            <w:noProof/>
            <w:webHidden/>
          </w:rPr>
          <w:fldChar w:fldCharType="end"/>
        </w:r>
      </w:hyperlink>
    </w:p>
    <w:p w14:paraId="5DD8F437" w14:textId="40930C44" w:rsidR="005A692F" w:rsidRDefault="000472BB">
      <w:pPr>
        <w:pStyle w:val="TOC5"/>
        <w:tabs>
          <w:tab w:val="right" w:leader="dot" w:pos="5030"/>
        </w:tabs>
        <w:rPr>
          <w:rFonts w:eastAsiaTheme="minorEastAsia"/>
          <w:noProof/>
          <w:sz w:val="22"/>
          <w:lang w:val="en-US" w:eastAsia="en-US" w:bidi="ar-SA"/>
        </w:rPr>
      </w:pPr>
      <w:hyperlink w:anchor="_Toc433207995" w:history="1">
        <w:r w:rsidR="005A692F" w:rsidRPr="007B17F9">
          <w:rPr>
            <w:rStyle w:val="Hyperlink"/>
            <w:noProof/>
          </w:rPr>
          <w:t>Yazı Tipi Bileşenleri</w:t>
        </w:r>
        <w:r w:rsidR="005A692F">
          <w:rPr>
            <w:noProof/>
            <w:webHidden/>
          </w:rPr>
          <w:tab/>
        </w:r>
        <w:r w:rsidR="005A692F">
          <w:rPr>
            <w:noProof/>
            <w:webHidden/>
          </w:rPr>
          <w:fldChar w:fldCharType="begin"/>
        </w:r>
        <w:r w:rsidR="005A692F">
          <w:rPr>
            <w:noProof/>
            <w:webHidden/>
          </w:rPr>
          <w:instrText xml:space="preserve"> PAGEREF _Toc433207995 \h </w:instrText>
        </w:r>
        <w:r w:rsidR="005A692F">
          <w:rPr>
            <w:noProof/>
            <w:webHidden/>
          </w:rPr>
        </w:r>
        <w:r w:rsidR="005A692F">
          <w:rPr>
            <w:noProof/>
            <w:webHidden/>
          </w:rPr>
          <w:fldChar w:fldCharType="separate"/>
        </w:r>
        <w:r w:rsidR="005A692F">
          <w:rPr>
            <w:noProof/>
            <w:webHidden/>
          </w:rPr>
          <w:t>6</w:t>
        </w:r>
        <w:r w:rsidR="005A692F">
          <w:rPr>
            <w:noProof/>
            <w:webHidden/>
          </w:rPr>
          <w:fldChar w:fldCharType="end"/>
        </w:r>
      </w:hyperlink>
    </w:p>
    <w:p w14:paraId="671DDD29" w14:textId="401AA627" w:rsidR="005A692F" w:rsidRDefault="000472BB">
      <w:pPr>
        <w:pStyle w:val="TOC5"/>
        <w:tabs>
          <w:tab w:val="right" w:leader="dot" w:pos="5030"/>
        </w:tabs>
        <w:rPr>
          <w:rFonts w:eastAsiaTheme="minorEastAsia"/>
          <w:noProof/>
          <w:sz w:val="22"/>
          <w:lang w:val="en-US" w:eastAsia="en-US" w:bidi="ar-SA"/>
        </w:rPr>
      </w:pPr>
      <w:hyperlink w:anchor="_Toc433207996" w:history="1">
        <w:r w:rsidR="005A692F" w:rsidRPr="007B17F9">
          <w:rPr>
            <w:rStyle w:val="Hyperlink"/>
            <w:noProof/>
          </w:rPr>
          <w:t>Çoklama</w:t>
        </w:r>
        <w:r w:rsidR="005A692F">
          <w:rPr>
            <w:noProof/>
            <w:webHidden/>
          </w:rPr>
          <w:tab/>
        </w:r>
        <w:r w:rsidR="005A692F">
          <w:rPr>
            <w:noProof/>
            <w:webHidden/>
          </w:rPr>
          <w:fldChar w:fldCharType="begin"/>
        </w:r>
        <w:r w:rsidR="005A692F">
          <w:rPr>
            <w:noProof/>
            <w:webHidden/>
          </w:rPr>
          <w:instrText xml:space="preserve"> PAGEREF _Toc433207996 \h </w:instrText>
        </w:r>
        <w:r w:rsidR="005A692F">
          <w:rPr>
            <w:noProof/>
            <w:webHidden/>
          </w:rPr>
        </w:r>
        <w:r w:rsidR="005A692F">
          <w:rPr>
            <w:noProof/>
            <w:webHidden/>
          </w:rPr>
          <w:fldChar w:fldCharType="separate"/>
        </w:r>
        <w:r w:rsidR="005A692F">
          <w:rPr>
            <w:noProof/>
            <w:webHidden/>
          </w:rPr>
          <w:t>6</w:t>
        </w:r>
        <w:r w:rsidR="005A692F">
          <w:rPr>
            <w:noProof/>
            <w:webHidden/>
          </w:rPr>
          <w:fldChar w:fldCharType="end"/>
        </w:r>
      </w:hyperlink>
    </w:p>
    <w:p w14:paraId="7FBA5F68" w14:textId="080CAC6B" w:rsidR="005A692F" w:rsidRDefault="000472BB">
      <w:pPr>
        <w:pStyle w:val="TOC1"/>
        <w:tabs>
          <w:tab w:val="right" w:leader="dot" w:pos="5030"/>
        </w:tabs>
        <w:rPr>
          <w:rFonts w:eastAsiaTheme="minorEastAsia"/>
          <w:b w:val="0"/>
          <w:caps w:val="0"/>
          <w:noProof/>
          <w:sz w:val="22"/>
          <w:lang w:val="en-US" w:eastAsia="en-US" w:bidi="ar-SA"/>
        </w:rPr>
      </w:pPr>
      <w:hyperlink w:anchor="_Toc433207997" w:history="1">
        <w:r w:rsidR="005A692F" w:rsidRPr="007B17F9">
          <w:rPr>
            <w:rStyle w:val="Hyperlink"/>
            <w:noProof/>
          </w:rPr>
          <w:t>Gizlilik ve Güvenlik Hükümleri</w:t>
        </w:r>
        <w:r w:rsidR="005A692F">
          <w:rPr>
            <w:noProof/>
            <w:webHidden/>
          </w:rPr>
          <w:tab/>
        </w:r>
        <w:r w:rsidR="005A692F">
          <w:rPr>
            <w:noProof/>
            <w:webHidden/>
          </w:rPr>
          <w:fldChar w:fldCharType="begin"/>
        </w:r>
        <w:r w:rsidR="005A692F">
          <w:rPr>
            <w:noProof/>
            <w:webHidden/>
          </w:rPr>
          <w:instrText xml:space="preserve"> PAGEREF _Toc433207997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2BEB201A" w14:textId="58F99103" w:rsidR="005A692F" w:rsidRDefault="000472BB">
      <w:pPr>
        <w:pStyle w:val="TOC3"/>
        <w:tabs>
          <w:tab w:val="right" w:leader="dot" w:pos="5030"/>
        </w:tabs>
        <w:rPr>
          <w:rFonts w:eastAsiaTheme="minorEastAsia"/>
          <w:smallCaps w:val="0"/>
          <w:noProof/>
          <w:sz w:val="22"/>
          <w:lang w:val="en-US" w:eastAsia="en-US" w:bidi="ar-SA"/>
        </w:rPr>
      </w:pPr>
      <w:hyperlink w:anchor="_Toc433207998" w:history="1">
        <w:r w:rsidR="005A692F" w:rsidRPr="007B17F9">
          <w:rPr>
            <w:rStyle w:val="Hyperlink"/>
            <w:noProof/>
          </w:rPr>
          <w:t>Genel Gizlilik ve Güvenlik Hükümleri</w:t>
        </w:r>
        <w:r w:rsidR="005A692F">
          <w:rPr>
            <w:noProof/>
            <w:webHidden/>
          </w:rPr>
          <w:tab/>
        </w:r>
        <w:r w:rsidR="005A692F">
          <w:rPr>
            <w:noProof/>
            <w:webHidden/>
          </w:rPr>
          <w:fldChar w:fldCharType="begin"/>
        </w:r>
        <w:r w:rsidR="005A692F">
          <w:rPr>
            <w:noProof/>
            <w:webHidden/>
          </w:rPr>
          <w:instrText xml:space="preserve"> PAGEREF _Toc433207998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763B6114" w14:textId="699E0483" w:rsidR="005A692F" w:rsidRDefault="000472BB">
      <w:pPr>
        <w:pStyle w:val="TOC5"/>
        <w:tabs>
          <w:tab w:val="right" w:leader="dot" w:pos="5030"/>
        </w:tabs>
        <w:rPr>
          <w:rFonts w:eastAsiaTheme="minorEastAsia"/>
          <w:noProof/>
          <w:sz w:val="22"/>
          <w:lang w:val="en-US" w:eastAsia="en-US" w:bidi="ar-SA"/>
        </w:rPr>
      </w:pPr>
      <w:hyperlink w:anchor="_Toc433207999" w:history="1">
        <w:r w:rsidR="005A692F" w:rsidRPr="007B17F9">
          <w:rPr>
            <w:rStyle w:val="Hyperlink"/>
            <w:noProof/>
          </w:rPr>
          <w:t>Kapsam</w:t>
        </w:r>
        <w:r w:rsidR="005A692F">
          <w:rPr>
            <w:noProof/>
            <w:webHidden/>
          </w:rPr>
          <w:tab/>
        </w:r>
        <w:r w:rsidR="005A692F">
          <w:rPr>
            <w:noProof/>
            <w:webHidden/>
          </w:rPr>
          <w:fldChar w:fldCharType="begin"/>
        </w:r>
        <w:r w:rsidR="005A692F">
          <w:rPr>
            <w:noProof/>
            <w:webHidden/>
          </w:rPr>
          <w:instrText xml:space="preserve"> PAGEREF _Toc433207999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5F084216" w14:textId="60BC2818" w:rsidR="005A692F" w:rsidRDefault="000472BB">
      <w:pPr>
        <w:pStyle w:val="TOC5"/>
        <w:tabs>
          <w:tab w:val="right" w:leader="dot" w:pos="5030"/>
        </w:tabs>
        <w:rPr>
          <w:rFonts w:eastAsiaTheme="minorEastAsia"/>
          <w:noProof/>
          <w:sz w:val="22"/>
          <w:lang w:val="en-US" w:eastAsia="en-US" w:bidi="ar-SA"/>
        </w:rPr>
      </w:pPr>
      <w:hyperlink w:anchor="_Toc433208000" w:history="1">
        <w:r w:rsidR="005A692F" w:rsidRPr="007B17F9">
          <w:rPr>
            <w:rStyle w:val="Hyperlink"/>
            <w:noProof/>
          </w:rPr>
          <w:t>Müşteri Verilerinin Kullanılması</w:t>
        </w:r>
        <w:r w:rsidR="005A692F">
          <w:rPr>
            <w:noProof/>
            <w:webHidden/>
          </w:rPr>
          <w:tab/>
        </w:r>
        <w:r w:rsidR="005A692F">
          <w:rPr>
            <w:noProof/>
            <w:webHidden/>
          </w:rPr>
          <w:fldChar w:fldCharType="begin"/>
        </w:r>
        <w:r w:rsidR="005A692F">
          <w:rPr>
            <w:noProof/>
            <w:webHidden/>
          </w:rPr>
          <w:instrText xml:space="preserve"> PAGEREF _Toc433208000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5ADC2FB7" w14:textId="464B35D6" w:rsidR="005A692F" w:rsidRDefault="000472BB">
      <w:pPr>
        <w:pStyle w:val="TOC5"/>
        <w:tabs>
          <w:tab w:val="right" w:leader="dot" w:pos="5030"/>
        </w:tabs>
        <w:rPr>
          <w:rFonts w:eastAsiaTheme="minorEastAsia"/>
          <w:noProof/>
          <w:sz w:val="22"/>
          <w:lang w:val="en-US" w:eastAsia="en-US" w:bidi="ar-SA"/>
        </w:rPr>
      </w:pPr>
      <w:hyperlink w:anchor="_Toc433208001" w:history="1">
        <w:r w:rsidR="005A692F" w:rsidRPr="007B17F9">
          <w:rPr>
            <w:rStyle w:val="Hyperlink"/>
            <w:noProof/>
          </w:rPr>
          <w:t>Müşteri Verilerinin İfşa Edilmesi</w:t>
        </w:r>
        <w:r w:rsidR="005A692F">
          <w:rPr>
            <w:noProof/>
            <w:webHidden/>
          </w:rPr>
          <w:tab/>
        </w:r>
        <w:r w:rsidR="005A692F">
          <w:rPr>
            <w:noProof/>
            <w:webHidden/>
          </w:rPr>
          <w:fldChar w:fldCharType="begin"/>
        </w:r>
        <w:r w:rsidR="005A692F">
          <w:rPr>
            <w:noProof/>
            <w:webHidden/>
          </w:rPr>
          <w:instrText xml:space="preserve"> PAGEREF _Toc433208001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4C1F64A2" w14:textId="5530BB0A" w:rsidR="005A692F" w:rsidRDefault="000472BB">
      <w:pPr>
        <w:pStyle w:val="TOC5"/>
        <w:tabs>
          <w:tab w:val="right" w:leader="dot" w:pos="5030"/>
        </w:tabs>
        <w:rPr>
          <w:rFonts w:eastAsiaTheme="minorEastAsia"/>
          <w:noProof/>
          <w:sz w:val="22"/>
          <w:lang w:val="en-US" w:eastAsia="en-US" w:bidi="ar-SA"/>
        </w:rPr>
      </w:pPr>
      <w:hyperlink w:anchor="_Toc433208002" w:history="1">
        <w:r w:rsidR="005A692F" w:rsidRPr="007B17F9">
          <w:rPr>
            <w:rStyle w:val="Hyperlink"/>
            <w:noProof/>
          </w:rPr>
          <w:t>Eğitim Kurumları</w:t>
        </w:r>
        <w:r w:rsidR="005A692F">
          <w:rPr>
            <w:noProof/>
            <w:webHidden/>
          </w:rPr>
          <w:tab/>
        </w:r>
        <w:r w:rsidR="005A692F">
          <w:rPr>
            <w:noProof/>
            <w:webHidden/>
          </w:rPr>
          <w:fldChar w:fldCharType="begin"/>
        </w:r>
        <w:r w:rsidR="005A692F">
          <w:rPr>
            <w:noProof/>
            <w:webHidden/>
          </w:rPr>
          <w:instrText xml:space="preserve"> PAGEREF _Toc433208002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6B647CEE" w14:textId="299A1E0F" w:rsidR="005A692F" w:rsidRDefault="000472BB">
      <w:pPr>
        <w:pStyle w:val="TOC5"/>
        <w:tabs>
          <w:tab w:val="right" w:leader="dot" w:pos="5030"/>
        </w:tabs>
        <w:rPr>
          <w:rFonts w:eastAsiaTheme="minorEastAsia"/>
          <w:noProof/>
          <w:sz w:val="22"/>
          <w:lang w:val="en-US" w:eastAsia="en-US" w:bidi="ar-SA"/>
        </w:rPr>
      </w:pPr>
      <w:hyperlink w:anchor="_Toc433208003" w:history="1">
        <w:r w:rsidR="005A692F" w:rsidRPr="007B17F9">
          <w:rPr>
            <w:rStyle w:val="Hyperlink"/>
            <w:noProof/>
          </w:rPr>
          <w:t>HIPPA İş Ortağı</w:t>
        </w:r>
        <w:r w:rsidR="005A692F">
          <w:rPr>
            <w:noProof/>
            <w:webHidden/>
          </w:rPr>
          <w:tab/>
        </w:r>
        <w:r w:rsidR="005A692F">
          <w:rPr>
            <w:noProof/>
            <w:webHidden/>
          </w:rPr>
          <w:fldChar w:fldCharType="begin"/>
        </w:r>
        <w:r w:rsidR="005A692F">
          <w:rPr>
            <w:noProof/>
            <w:webHidden/>
          </w:rPr>
          <w:instrText xml:space="preserve"> PAGEREF _Toc433208003 \h </w:instrText>
        </w:r>
        <w:r w:rsidR="005A692F">
          <w:rPr>
            <w:noProof/>
            <w:webHidden/>
          </w:rPr>
        </w:r>
        <w:r w:rsidR="005A692F">
          <w:rPr>
            <w:noProof/>
            <w:webHidden/>
          </w:rPr>
          <w:fldChar w:fldCharType="separate"/>
        </w:r>
        <w:r w:rsidR="005A692F">
          <w:rPr>
            <w:noProof/>
            <w:webHidden/>
          </w:rPr>
          <w:t>7</w:t>
        </w:r>
        <w:r w:rsidR="005A692F">
          <w:rPr>
            <w:noProof/>
            <w:webHidden/>
          </w:rPr>
          <w:fldChar w:fldCharType="end"/>
        </w:r>
      </w:hyperlink>
    </w:p>
    <w:p w14:paraId="0919ADC0" w14:textId="7D85361D" w:rsidR="005A692F" w:rsidRDefault="000472BB">
      <w:pPr>
        <w:pStyle w:val="TOC5"/>
        <w:tabs>
          <w:tab w:val="right" w:leader="dot" w:pos="5030"/>
        </w:tabs>
        <w:rPr>
          <w:rFonts w:eastAsiaTheme="minorEastAsia"/>
          <w:noProof/>
          <w:sz w:val="22"/>
          <w:lang w:val="en-US" w:eastAsia="en-US" w:bidi="ar-SA"/>
        </w:rPr>
      </w:pPr>
      <w:hyperlink w:anchor="_Toc433208004" w:history="1">
        <w:r w:rsidR="005A692F" w:rsidRPr="007B17F9">
          <w:rPr>
            <w:rStyle w:val="Hyperlink"/>
            <w:noProof/>
          </w:rPr>
          <w:t>Güvenlik</w:t>
        </w:r>
        <w:r w:rsidR="005A692F">
          <w:rPr>
            <w:noProof/>
            <w:webHidden/>
          </w:rPr>
          <w:tab/>
        </w:r>
        <w:r w:rsidR="005A692F">
          <w:rPr>
            <w:noProof/>
            <w:webHidden/>
          </w:rPr>
          <w:fldChar w:fldCharType="begin"/>
        </w:r>
        <w:r w:rsidR="005A692F">
          <w:rPr>
            <w:noProof/>
            <w:webHidden/>
          </w:rPr>
          <w:instrText xml:space="preserve"> PAGEREF _Toc433208004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392B58D2" w14:textId="7EEE98C6" w:rsidR="005A692F" w:rsidRDefault="000472BB">
      <w:pPr>
        <w:pStyle w:val="TOC5"/>
        <w:tabs>
          <w:tab w:val="right" w:leader="dot" w:pos="5030"/>
        </w:tabs>
        <w:rPr>
          <w:rFonts w:eastAsiaTheme="minorEastAsia"/>
          <w:noProof/>
          <w:sz w:val="22"/>
          <w:lang w:val="en-US" w:eastAsia="en-US" w:bidi="ar-SA"/>
        </w:rPr>
      </w:pPr>
      <w:hyperlink w:anchor="_Toc433208005" w:history="1">
        <w:r w:rsidR="005A692F" w:rsidRPr="007B17F9">
          <w:rPr>
            <w:rStyle w:val="Hyperlink"/>
            <w:noProof/>
          </w:rPr>
          <w:t>Güvenlik Olay Bildirimi</w:t>
        </w:r>
        <w:r w:rsidR="005A692F">
          <w:rPr>
            <w:noProof/>
            <w:webHidden/>
          </w:rPr>
          <w:tab/>
        </w:r>
        <w:r w:rsidR="005A692F">
          <w:rPr>
            <w:noProof/>
            <w:webHidden/>
          </w:rPr>
          <w:fldChar w:fldCharType="begin"/>
        </w:r>
        <w:r w:rsidR="005A692F">
          <w:rPr>
            <w:noProof/>
            <w:webHidden/>
          </w:rPr>
          <w:instrText xml:space="preserve"> PAGEREF _Toc433208005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4EFB415C" w14:textId="37C54EDA" w:rsidR="005A692F" w:rsidRDefault="000472BB">
      <w:pPr>
        <w:pStyle w:val="TOC5"/>
        <w:tabs>
          <w:tab w:val="right" w:leader="dot" w:pos="5030"/>
        </w:tabs>
        <w:rPr>
          <w:rFonts w:eastAsiaTheme="minorEastAsia"/>
          <w:noProof/>
          <w:sz w:val="22"/>
          <w:lang w:val="en-US" w:eastAsia="en-US" w:bidi="ar-SA"/>
        </w:rPr>
      </w:pPr>
      <w:hyperlink w:anchor="_Toc433208006" w:history="1">
        <w:r w:rsidR="005A692F" w:rsidRPr="007B17F9">
          <w:rPr>
            <w:rStyle w:val="Hyperlink"/>
            <w:noProof/>
          </w:rPr>
          <w:t>Veri İşleme Yeri</w:t>
        </w:r>
        <w:r w:rsidR="005A692F">
          <w:rPr>
            <w:noProof/>
            <w:webHidden/>
          </w:rPr>
          <w:tab/>
        </w:r>
        <w:r w:rsidR="005A692F">
          <w:rPr>
            <w:noProof/>
            <w:webHidden/>
          </w:rPr>
          <w:fldChar w:fldCharType="begin"/>
        </w:r>
        <w:r w:rsidR="005A692F">
          <w:rPr>
            <w:noProof/>
            <w:webHidden/>
          </w:rPr>
          <w:instrText xml:space="preserve"> PAGEREF _Toc433208006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180754CB" w14:textId="036FEC7F" w:rsidR="005A692F" w:rsidRDefault="000472BB">
      <w:pPr>
        <w:pStyle w:val="TOC5"/>
        <w:tabs>
          <w:tab w:val="right" w:leader="dot" w:pos="5030"/>
        </w:tabs>
        <w:rPr>
          <w:rFonts w:eastAsiaTheme="minorEastAsia"/>
          <w:noProof/>
          <w:sz w:val="22"/>
          <w:lang w:val="en-US" w:eastAsia="en-US" w:bidi="ar-SA"/>
        </w:rPr>
      </w:pPr>
      <w:hyperlink w:anchor="_Toc433208007" w:history="1">
        <w:r w:rsidR="005A692F" w:rsidRPr="007B17F9">
          <w:rPr>
            <w:rStyle w:val="Hyperlink"/>
            <w:noProof/>
          </w:rPr>
          <w:t>Önizleme Sürümleri</w:t>
        </w:r>
        <w:r w:rsidR="005A692F">
          <w:rPr>
            <w:noProof/>
            <w:webHidden/>
          </w:rPr>
          <w:tab/>
        </w:r>
        <w:r w:rsidR="005A692F">
          <w:rPr>
            <w:noProof/>
            <w:webHidden/>
          </w:rPr>
          <w:fldChar w:fldCharType="begin"/>
        </w:r>
        <w:r w:rsidR="005A692F">
          <w:rPr>
            <w:noProof/>
            <w:webHidden/>
          </w:rPr>
          <w:instrText xml:space="preserve"> PAGEREF _Toc433208007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6C4CB893" w14:textId="08D90190" w:rsidR="005A692F" w:rsidRDefault="000472BB">
      <w:pPr>
        <w:pStyle w:val="TOC5"/>
        <w:tabs>
          <w:tab w:val="right" w:leader="dot" w:pos="5030"/>
        </w:tabs>
        <w:rPr>
          <w:rFonts w:eastAsiaTheme="minorEastAsia"/>
          <w:noProof/>
          <w:sz w:val="22"/>
          <w:lang w:val="en-US" w:eastAsia="en-US" w:bidi="ar-SA"/>
        </w:rPr>
      </w:pPr>
      <w:hyperlink w:anchor="_Toc433208008" w:history="1">
        <w:r w:rsidR="005A692F" w:rsidRPr="007B17F9">
          <w:rPr>
            <w:rStyle w:val="Hyperlink"/>
            <w:noProof/>
          </w:rPr>
          <w:t>Alt Yüklenicilerin Kullanılması</w:t>
        </w:r>
        <w:r w:rsidR="005A692F">
          <w:rPr>
            <w:noProof/>
            <w:webHidden/>
          </w:rPr>
          <w:tab/>
        </w:r>
        <w:r w:rsidR="005A692F">
          <w:rPr>
            <w:noProof/>
            <w:webHidden/>
          </w:rPr>
          <w:fldChar w:fldCharType="begin"/>
        </w:r>
        <w:r w:rsidR="005A692F">
          <w:rPr>
            <w:noProof/>
            <w:webHidden/>
          </w:rPr>
          <w:instrText xml:space="preserve"> PAGEREF _Toc433208008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5651CE85" w14:textId="574BE488" w:rsidR="005A692F" w:rsidRDefault="000472BB">
      <w:pPr>
        <w:pStyle w:val="TOC5"/>
        <w:tabs>
          <w:tab w:val="right" w:leader="dot" w:pos="5030"/>
        </w:tabs>
        <w:rPr>
          <w:rFonts w:eastAsiaTheme="minorEastAsia"/>
          <w:noProof/>
          <w:sz w:val="22"/>
          <w:lang w:val="en-US" w:eastAsia="en-US" w:bidi="ar-SA"/>
        </w:rPr>
      </w:pPr>
      <w:hyperlink w:anchor="_Toc433208009" w:history="1">
        <w:r w:rsidR="005A692F" w:rsidRPr="007B17F9">
          <w:rPr>
            <w:rStyle w:val="Hyperlink"/>
            <w:noProof/>
          </w:rPr>
          <w:t>Microsoft’a Ulaşma</w:t>
        </w:r>
        <w:r w:rsidR="005A692F">
          <w:rPr>
            <w:noProof/>
            <w:webHidden/>
          </w:rPr>
          <w:tab/>
        </w:r>
        <w:r w:rsidR="005A692F">
          <w:rPr>
            <w:noProof/>
            <w:webHidden/>
          </w:rPr>
          <w:fldChar w:fldCharType="begin"/>
        </w:r>
        <w:r w:rsidR="005A692F">
          <w:rPr>
            <w:noProof/>
            <w:webHidden/>
          </w:rPr>
          <w:instrText xml:space="preserve"> PAGEREF _Toc433208009 \h </w:instrText>
        </w:r>
        <w:r w:rsidR="005A692F">
          <w:rPr>
            <w:noProof/>
            <w:webHidden/>
          </w:rPr>
        </w:r>
        <w:r w:rsidR="005A692F">
          <w:rPr>
            <w:noProof/>
            <w:webHidden/>
          </w:rPr>
          <w:fldChar w:fldCharType="separate"/>
        </w:r>
        <w:r w:rsidR="005A692F">
          <w:rPr>
            <w:noProof/>
            <w:webHidden/>
          </w:rPr>
          <w:t>8</w:t>
        </w:r>
        <w:r w:rsidR="005A692F">
          <w:rPr>
            <w:noProof/>
            <w:webHidden/>
          </w:rPr>
          <w:fldChar w:fldCharType="end"/>
        </w:r>
      </w:hyperlink>
    </w:p>
    <w:p w14:paraId="1B6CAC8B" w14:textId="078B9804" w:rsidR="005A692F" w:rsidRDefault="000472BB">
      <w:pPr>
        <w:pStyle w:val="TOC3"/>
        <w:tabs>
          <w:tab w:val="right" w:leader="dot" w:pos="5030"/>
        </w:tabs>
        <w:rPr>
          <w:rFonts w:eastAsiaTheme="minorEastAsia"/>
          <w:smallCaps w:val="0"/>
          <w:noProof/>
          <w:sz w:val="22"/>
          <w:lang w:val="en-US" w:eastAsia="en-US" w:bidi="ar-SA"/>
        </w:rPr>
      </w:pPr>
      <w:hyperlink w:anchor="_Toc433208010" w:history="1">
        <w:r w:rsidR="005A692F" w:rsidRPr="007B17F9">
          <w:rPr>
            <w:rStyle w:val="Hyperlink"/>
            <w:noProof/>
          </w:rPr>
          <w:t>Veri İşleme Hükümleri</w:t>
        </w:r>
        <w:r w:rsidR="005A692F">
          <w:rPr>
            <w:noProof/>
            <w:webHidden/>
          </w:rPr>
          <w:tab/>
        </w:r>
        <w:r w:rsidR="005A692F">
          <w:rPr>
            <w:noProof/>
            <w:webHidden/>
          </w:rPr>
          <w:fldChar w:fldCharType="begin"/>
        </w:r>
        <w:r w:rsidR="005A692F">
          <w:rPr>
            <w:noProof/>
            <w:webHidden/>
          </w:rPr>
          <w:instrText xml:space="preserve"> PAGEREF _Toc433208010 \h </w:instrText>
        </w:r>
        <w:r w:rsidR="005A692F">
          <w:rPr>
            <w:noProof/>
            <w:webHidden/>
          </w:rPr>
        </w:r>
        <w:r w:rsidR="005A692F">
          <w:rPr>
            <w:noProof/>
            <w:webHidden/>
          </w:rPr>
          <w:fldChar w:fldCharType="separate"/>
        </w:r>
        <w:r w:rsidR="005A692F">
          <w:rPr>
            <w:noProof/>
            <w:webHidden/>
          </w:rPr>
          <w:t>9</w:t>
        </w:r>
        <w:r w:rsidR="005A692F">
          <w:rPr>
            <w:noProof/>
            <w:webHidden/>
          </w:rPr>
          <w:fldChar w:fldCharType="end"/>
        </w:r>
      </w:hyperlink>
    </w:p>
    <w:p w14:paraId="33241D60" w14:textId="4D239BFA" w:rsidR="005A692F" w:rsidRDefault="000472BB">
      <w:pPr>
        <w:pStyle w:val="TOC5"/>
        <w:tabs>
          <w:tab w:val="right" w:leader="dot" w:pos="5030"/>
        </w:tabs>
        <w:rPr>
          <w:rFonts w:eastAsiaTheme="minorEastAsia"/>
          <w:noProof/>
          <w:sz w:val="22"/>
          <w:lang w:val="en-US" w:eastAsia="en-US" w:bidi="ar-SA"/>
        </w:rPr>
      </w:pPr>
      <w:hyperlink w:anchor="_Toc433208011" w:history="1">
        <w:r w:rsidR="005A692F" w:rsidRPr="007B17F9">
          <w:rPr>
            <w:rStyle w:val="Hyperlink"/>
            <w:noProof/>
          </w:rPr>
          <w:t>Kullanılmayan Müşteri Verilerinin Yeri</w:t>
        </w:r>
        <w:r w:rsidR="005A692F">
          <w:rPr>
            <w:noProof/>
            <w:webHidden/>
          </w:rPr>
          <w:tab/>
        </w:r>
        <w:r w:rsidR="005A692F">
          <w:rPr>
            <w:noProof/>
            <w:webHidden/>
          </w:rPr>
          <w:fldChar w:fldCharType="begin"/>
        </w:r>
        <w:r w:rsidR="005A692F">
          <w:rPr>
            <w:noProof/>
            <w:webHidden/>
          </w:rPr>
          <w:instrText xml:space="preserve"> PAGEREF _Toc433208011 \h </w:instrText>
        </w:r>
        <w:r w:rsidR="005A692F">
          <w:rPr>
            <w:noProof/>
            <w:webHidden/>
          </w:rPr>
        </w:r>
        <w:r w:rsidR="005A692F">
          <w:rPr>
            <w:noProof/>
            <w:webHidden/>
          </w:rPr>
          <w:fldChar w:fldCharType="separate"/>
        </w:r>
        <w:r w:rsidR="005A692F">
          <w:rPr>
            <w:noProof/>
            <w:webHidden/>
          </w:rPr>
          <w:t>9</w:t>
        </w:r>
        <w:r w:rsidR="005A692F">
          <w:rPr>
            <w:noProof/>
            <w:webHidden/>
          </w:rPr>
          <w:fldChar w:fldCharType="end"/>
        </w:r>
      </w:hyperlink>
    </w:p>
    <w:p w14:paraId="0B87AD4A" w14:textId="449D879A" w:rsidR="005A692F" w:rsidRDefault="000472BB">
      <w:pPr>
        <w:pStyle w:val="TOC5"/>
        <w:tabs>
          <w:tab w:val="right" w:leader="dot" w:pos="5030"/>
        </w:tabs>
        <w:rPr>
          <w:rFonts w:eastAsiaTheme="minorEastAsia"/>
          <w:noProof/>
          <w:sz w:val="22"/>
          <w:lang w:val="en-US" w:eastAsia="en-US" w:bidi="ar-SA"/>
        </w:rPr>
      </w:pPr>
      <w:hyperlink w:anchor="_Toc433208012" w:history="1">
        <w:r w:rsidR="005A692F" w:rsidRPr="007B17F9">
          <w:rPr>
            <w:rStyle w:val="Hyperlink"/>
            <w:noProof/>
          </w:rPr>
          <w:t>Gizlilik</w:t>
        </w:r>
        <w:r w:rsidR="005A692F">
          <w:rPr>
            <w:noProof/>
            <w:webHidden/>
          </w:rPr>
          <w:tab/>
        </w:r>
        <w:r w:rsidR="005A692F">
          <w:rPr>
            <w:noProof/>
            <w:webHidden/>
          </w:rPr>
          <w:fldChar w:fldCharType="begin"/>
        </w:r>
        <w:r w:rsidR="005A692F">
          <w:rPr>
            <w:noProof/>
            <w:webHidden/>
          </w:rPr>
          <w:instrText xml:space="preserve"> PAGEREF _Toc433208012 \h </w:instrText>
        </w:r>
        <w:r w:rsidR="005A692F">
          <w:rPr>
            <w:noProof/>
            <w:webHidden/>
          </w:rPr>
        </w:r>
        <w:r w:rsidR="005A692F">
          <w:rPr>
            <w:noProof/>
            <w:webHidden/>
          </w:rPr>
          <w:fldChar w:fldCharType="separate"/>
        </w:r>
        <w:r w:rsidR="005A692F">
          <w:rPr>
            <w:noProof/>
            <w:webHidden/>
          </w:rPr>
          <w:t>10</w:t>
        </w:r>
        <w:r w:rsidR="005A692F">
          <w:rPr>
            <w:noProof/>
            <w:webHidden/>
          </w:rPr>
          <w:fldChar w:fldCharType="end"/>
        </w:r>
      </w:hyperlink>
    </w:p>
    <w:p w14:paraId="6F0FB94F" w14:textId="6CC6DC15" w:rsidR="005A692F" w:rsidRDefault="000472BB">
      <w:pPr>
        <w:pStyle w:val="TOC5"/>
        <w:tabs>
          <w:tab w:val="right" w:leader="dot" w:pos="5030"/>
        </w:tabs>
        <w:rPr>
          <w:rFonts w:eastAsiaTheme="minorEastAsia"/>
          <w:noProof/>
          <w:sz w:val="22"/>
          <w:lang w:val="en-US" w:eastAsia="en-US" w:bidi="ar-SA"/>
        </w:rPr>
      </w:pPr>
      <w:hyperlink w:anchor="_Toc433208013" w:history="1">
        <w:r w:rsidR="005A692F" w:rsidRPr="007B17F9">
          <w:rPr>
            <w:rStyle w:val="Hyperlink"/>
            <w:noProof/>
          </w:rPr>
          <w:t>Ek Avrupa Hükümleri.</w:t>
        </w:r>
        <w:r w:rsidR="005A692F">
          <w:rPr>
            <w:noProof/>
            <w:webHidden/>
          </w:rPr>
          <w:tab/>
        </w:r>
        <w:r w:rsidR="005A692F">
          <w:rPr>
            <w:noProof/>
            <w:webHidden/>
          </w:rPr>
          <w:fldChar w:fldCharType="begin"/>
        </w:r>
        <w:r w:rsidR="005A692F">
          <w:rPr>
            <w:noProof/>
            <w:webHidden/>
          </w:rPr>
          <w:instrText xml:space="preserve"> PAGEREF _Toc433208013 \h </w:instrText>
        </w:r>
        <w:r w:rsidR="005A692F">
          <w:rPr>
            <w:noProof/>
            <w:webHidden/>
          </w:rPr>
        </w:r>
        <w:r w:rsidR="005A692F">
          <w:rPr>
            <w:noProof/>
            <w:webHidden/>
          </w:rPr>
          <w:fldChar w:fldCharType="separate"/>
        </w:r>
        <w:r w:rsidR="005A692F">
          <w:rPr>
            <w:noProof/>
            <w:webHidden/>
          </w:rPr>
          <w:t>10</w:t>
        </w:r>
        <w:r w:rsidR="005A692F">
          <w:rPr>
            <w:noProof/>
            <w:webHidden/>
          </w:rPr>
          <w:fldChar w:fldCharType="end"/>
        </w:r>
      </w:hyperlink>
    </w:p>
    <w:p w14:paraId="49450C33" w14:textId="605941D6" w:rsidR="005A692F" w:rsidRDefault="000472BB">
      <w:pPr>
        <w:pStyle w:val="TOC5"/>
        <w:tabs>
          <w:tab w:val="right" w:leader="dot" w:pos="5030"/>
        </w:tabs>
        <w:rPr>
          <w:rFonts w:eastAsiaTheme="minorEastAsia"/>
          <w:noProof/>
          <w:sz w:val="22"/>
          <w:lang w:val="en-US" w:eastAsia="en-US" w:bidi="ar-SA"/>
        </w:rPr>
      </w:pPr>
      <w:hyperlink w:anchor="_Toc433208014" w:history="1">
        <w:r w:rsidR="005A692F" w:rsidRPr="007B17F9">
          <w:rPr>
            <w:rStyle w:val="Hyperlink"/>
            <w:noProof/>
          </w:rPr>
          <w:t>Güvenlik</w:t>
        </w:r>
        <w:r w:rsidR="005A692F">
          <w:rPr>
            <w:noProof/>
            <w:webHidden/>
          </w:rPr>
          <w:tab/>
        </w:r>
        <w:r w:rsidR="005A692F">
          <w:rPr>
            <w:noProof/>
            <w:webHidden/>
          </w:rPr>
          <w:fldChar w:fldCharType="begin"/>
        </w:r>
        <w:r w:rsidR="005A692F">
          <w:rPr>
            <w:noProof/>
            <w:webHidden/>
          </w:rPr>
          <w:instrText xml:space="preserve"> PAGEREF _Toc433208014 \h </w:instrText>
        </w:r>
        <w:r w:rsidR="005A692F">
          <w:rPr>
            <w:noProof/>
            <w:webHidden/>
          </w:rPr>
        </w:r>
        <w:r w:rsidR="005A692F">
          <w:rPr>
            <w:noProof/>
            <w:webHidden/>
          </w:rPr>
          <w:fldChar w:fldCharType="separate"/>
        </w:r>
        <w:r w:rsidR="005A692F">
          <w:rPr>
            <w:noProof/>
            <w:webHidden/>
          </w:rPr>
          <w:t>10</w:t>
        </w:r>
        <w:r w:rsidR="005A692F">
          <w:rPr>
            <w:noProof/>
            <w:webHidden/>
          </w:rPr>
          <w:fldChar w:fldCharType="end"/>
        </w:r>
      </w:hyperlink>
    </w:p>
    <w:p w14:paraId="78F1EE25" w14:textId="149E01E5" w:rsidR="005A692F" w:rsidRDefault="000472BB">
      <w:pPr>
        <w:pStyle w:val="TOC1"/>
        <w:tabs>
          <w:tab w:val="right" w:leader="dot" w:pos="5030"/>
        </w:tabs>
        <w:rPr>
          <w:rFonts w:eastAsiaTheme="minorEastAsia"/>
          <w:b w:val="0"/>
          <w:caps w:val="0"/>
          <w:noProof/>
          <w:sz w:val="22"/>
          <w:lang w:val="en-US" w:eastAsia="en-US" w:bidi="ar-SA"/>
        </w:rPr>
      </w:pPr>
      <w:hyperlink w:anchor="_Toc433208015" w:history="1">
        <w:r w:rsidR="005A692F" w:rsidRPr="007B17F9">
          <w:rPr>
            <w:rStyle w:val="Hyperlink"/>
            <w:noProof/>
          </w:rPr>
          <w:t>Çevrimiçi Hizmete Yönelik Hükümler</w:t>
        </w:r>
        <w:r w:rsidR="005A692F">
          <w:rPr>
            <w:noProof/>
            <w:webHidden/>
          </w:rPr>
          <w:tab/>
        </w:r>
        <w:r w:rsidR="005A692F">
          <w:rPr>
            <w:noProof/>
            <w:webHidden/>
          </w:rPr>
          <w:fldChar w:fldCharType="begin"/>
        </w:r>
        <w:r w:rsidR="005A692F">
          <w:rPr>
            <w:noProof/>
            <w:webHidden/>
          </w:rPr>
          <w:instrText xml:space="preserve"> PAGEREF _Toc433208015 \h </w:instrText>
        </w:r>
        <w:r w:rsidR="005A692F">
          <w:rPr>
            <w:noProof/>
            <w:webHidden/>
          </w:rPr>
        </w:r>
        <w:r w:rsidR="005A692F">
          <w:rPr>
            <w:noProof/>
            <w:webHidden/>
          </w:rPr>
          <w:fldChar w:fldCharType="separate"/>
        </w:r>
        <w:r w:rsidR="005A692F">
          <w:rPr>
            <w:noProof/>
            <w:webHidden/>
          </w:rPr>
          <w:t>14</w:t>
        </w:r>
        <w:r w:rsidR="005A692F">
          <w:rPr>
            <w:noProof/>
            <w:webHidden/>
          </w:rPr>
          <w:fldChar w:fldCharType="end"/>
        </w:r>
      </w:hyperlink>
    </w:p>
    <w:p w14:paraId="7449F7AD" w14:textId="16B15F66" w:rsidR="005A692F" w:rsidRDefault="000472BB">
      <w:pPr>
        <w:pStyle w:val="TOC2"/>
        <w:tabs>
          <w:tab w:val="right" w:leader="dot" w:pos="5030"/>
        </w:tabs>
        <w:rPr>
          <w:rFonts w:eastAsiaTheme="minorEastAsia"/>
          <w:b w:val="0"/>
          <w:smallCaps w:val="0"/>
          <w:noProof/>
          <w:sz w:val="22"/>
          <w:lang w:val="en-US" w:eastAsia="en-US" w:bidi="ar-SA"/>
        </w:rPr>
      </w:pPr>
      <w:hyperlink w:anchor="_Toc433208016" w:history="1">
        <w:r w:rsidR="005A692F" w:rsidRPr="007B17F9">
          <w:rPr>
            <w:rStyle w:val="Hyperlink"/>
            <w:noProof/>
          </w:rPr>
          <w:t>Microsoft Azure Hizmetler</w:t>
        </w:r>
        <w:r w:rsidR="005A692F">
          <w:rPr>
            <w:noProof/>
            <w:webHidden/>
          </w:rPr>
          <w:tab/>
        </w:r>
        <w:r w:rsidR="005A692F">
          <w:rPr>
            <w:noProof/>
            <w:webHidden/>
          </w:rPr>
          <w:fldChar w:fldCharType="begin"/>
        </w:r>
        <w:r w:rsidR="005A692F">
          <w:rPr>
            <w:noProof/>
            <w:webHidden/>
          </w:rPr>
          <w:instrText xml:space="preserve"> PAGEREF _Toc433208016 \h </w:instrText>
        </w:r>
        <w:r w:rsidR="005A692F">
          <w:rPr>
            <w:noProof/>
            <w:webHidden/>
          </w:rPr>
        </w:r>
        <w:r w:rsidR="005A692F">
          <w:rPr>
            <w:noProof/>
            <w:webHidden/>
          </w:rPr>
          <w:fldChar w:fldCharType="separate"/>
        </w:r>
        <w:r w:rsidR="005A692F">
          <w:rPr>
            <w:noProof/>
            <w:webHidden/>
          </w:rPr>
          <w:t>14</w:t>
        </w:r>
        <w:r w:rsidR="005A692F">
          <w:rPr>
            <w:noProof/>
            <w:webHidden/>
          </w:rPr>
          <w:fldChar w:fldCharType="end"/>
        </w:r>
      </w:hyperlink>
    </w:p>
    <w:p w14:paraId="54AF99F6" w14:textId="65243A66" w:rsidR="005A692F" w:rsidRDefault="000472BB">
      <w:pPr>
        <w:pStyle w:val="TOC2"/>
        <w:tabs>
          <w:tab w:val="right" w:leader="dot" w:pos="5030"/>
        </w:tabs>
        <w:rPr>
          <w:rFonts w:eastAsiaTheme="minorEastAsia"/>
          <w:b w:val="0"/>
          <w:smallCaps w:val="0"/>
          <w:noProof/>
          <w:sz w:val="22"/>
          <w:lang w:val="en-US" w:eastAsia="en-US" w:bidi="ar-SA"/>
        </w:rPr>
      </w:pPr>
      <w:hyperlink w:anchor="_Toc433208017" w:history="1">
        <w:r w:rsidR="005A692F" w:rsidRPr="007B17F9">
          <w:rPr>
            <w:rStyle w:val="Hyperlink"/>
            <w:noProof/>
          </w:rPr>
          <w:t>Kurumsal Hareketlilik Hizmetleri</w:t>
        </w:r>
        <w:r w:rsidR="005A692F">
          <w:rPr>
            <w:noProof/>
            <w:webHidden/>
          </w:rPr>
          <w:tab/>
        </w:r>
        <w:r w:rsidR="005A692F">
          <w:rPr>
            <w:noProof/>
            <w:webHidden/>
          </w:rPr>
          <w:fldChar w:fldCharType="begin"/>
        </w:r>
        <w:r w:rsidR="005A692F">
          <w:rPr>
            <w:noProof/>
            <w:webHidden/>
          </w:rPr>
          <w:instrText xml:space="preserve"> PAGEREF _Toc433208017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6FB264C8" w14:textId="22318DF2" w:rsidR="005A692F" w:rsidRDefault="000472BB">
      <w:pPr>
        <w:pStyle w:val="TOC4"/>
        <w:rPr>
          <w:rFonts w:eastAsiaTheme="minorEastAsia"/>
          <w:smallCaps w:val="0"/>
          <w:noProof/>
          <w:sz w:val="22"/>
          <w:lang w:val="en-US" w:eastAsia="en-US" w:bidi="ar-SA"/>
        </w:rPr>
      </w:pPr>
      <w:hyperlink w:anchor="_Toc433208018" w:history="1">
        <w:r w:rsidR="005A692F" w:rsidRPr="007B17F9">
          <w:rPr>
            <w:rStyle w:val="Hyperlink"/>
            <w:noProof/>
          </w:rPr>
          <w:t>Azure Active Directory Basic</w:t>
        </w:r>
        <w:r w:rsidR="005A692F">
          <w:rPr>
            <w:noProof/>
            <w:webHidden/>
          </w:rPr>
          <w:tab/>
        </w:r>
        <w:r w:rsidR="005A692F">
          <w:rPr>
            <w:noProof/>
            <w:webHidden/>
          </w:rPr>
          <w:fldChar w:fldCharType="begin"/>
        </w:r>
        <w:r w:rsidR="005A692F">
          <w:rPr>
            <w:noProof/>
            <w:webHidden/>
          </w:rPr>
          <w:instrText xml:space="preserve"> PAGEREF _Toc433208018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29D13482" w14:textId="05199B7D" w:rsidR="005A692F" w:rsidRDefault="000472BB">
      <w:pPr>
        <w:pStyle w:val="TOC4"/>
        <w:rPr>
          <w:rFonts w:eastAsiaTheme="minorEastAsia"/>
          <w:smallCaps w:val="0"/>
          <w:noProof/>
          <w:sz w:val="22"/>
          <w:lang w:val="en-US" w:eastAsia="en-US" w:bidi="ar-SA"/>
        </w:rPr>
      </w:pPr>
      <w:hyperlink w:anchor="_Toc433208019" w:history="1">
        <w:r w:rsidR="005A692F" w:rsidRPr="007B17F9">
          <w:rPr>
            <w:rStyle w:val="Hyperlink"/>
            <w:noProof/>
          </w:rPr>
          <w:t>Azure Active Directory Premium</w:t>
        </w:r>
        <w:r w:rsidR="005A692F">
          <w:rPr>
            <w:noProof/>
            <w:webHidden/>
          </w:rPr>
          <w:tab/>
        </w:r>
        <w:r w:rsidR="005A692F">
          <w:rPr>
            <w:noProof/>
            <w:webHidden/>
          </w:rPr>
          <w:fldChar w:fldCharType="begin"/>
        </w:r>
        <w:r w:rsidR="005A692F">
          <w:rPr>
            <w:noProof/>
            <w:webHidden/>
          </w:rPr>
          <w:instrText xml:space="preserve"> PAGEREF _Toc433208019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59D82FC6" w14:textId="73B7C2F1" w:rsidR="005A692F" w:rsidRDefault="000472BB">
      <w:pPr>
        <w:pStyle w:val="TOC4"/>
        <w:rPr>
          <w:rFonts w:eastAsiaTheme="minorEastAsia"/>
          <w:smallCaps w:val="0"/>
          <w:noProof/>
          <w:sz w:val="22"/>
          <w:lang w:val="en-US" w:eastAsia="en-US" w:bidi="ar-SA"/>
        </w:rPr>
      </w:pPr>
      <w:hyperlink w:anchor="_Toc433208020" w:history="1">
        <w:r w:rsidR="005A692F" w:rsidRPr="007B17F9">
          <w:rPr>
            <w:rStyle w:val="Hyperlink"/>
            <w:noProof/>
          </w:rPr>
          <w:t>Azure Rights Management</w:t>
        </w:r>
        <w:r w:rsidR="005A692F">
          <w:rPr>
            <w:noProof/>
            <w:webHidden/>
          </w:rPr>
          <w:tab/>
        </w:r>
        <w:r w:rsidR="005A692F">
          <w:rPr>
            <w:noProof/>
            <w:webHidden/>
          </w:rPr>
          <w:fldChar w:fldCharType="begin"/>
        </w:r>
        <w:r w:rsidR="005A692F">
          <w:rPr>
            <w:noProof/>
            <w:webHidden/>
          </w:rPr>
          <w:instrText xml:space="preserve"> PAGEREF _Toc433208020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55ADA2E2" w14:textId="3FB37803" w:rsidR="005A692F" w:rsidRDefault="000472BB">
      <w:pPr>
        <w:pStyle w:val="TOC4"/>
        <w:rPr>
          <w:rFonts w:eastAsiaTheme="minorEastAsia"/>
          <w:smallCaps w:val="0"/>
          <w:noProof/>
          <w:sz w:val="22"/>
          <w:lang w:val="en-US" w:eastAsia="en-US" w:bidi="ar-SA"/>
        </w:rPr>
      </w:pPr>
      <w:hyperlink w:anchor="_Toc433208021" w:history="1">
        <w:r w:rsidR="005A692F" w:rsidRPr="007B17F9">
          <w:rPr>
            <w:rStyle w:val="Hyperlink"/>
            <w:noProof/>
          </w:rPr>
          <w:t>Azure RemoteApp</w:t>
        </w:r>
        <w:r w:rsidR="005A692F">
          <w:rPr>
            <w:noProof/>
            <w:webHidden/>
          </w:rPr>
          <w:tab/>
        </w:r>
        <w:r w:rsidR="005A692F">
          <w:rPr>
            <w:noProof/>
            <w:webHidden/>
          </w:rPr>
          <w:fldChar w:fldCharType="begin"/>
        </w:r>
        <w:r w:rsidR="005A692F">
          <w:rPr>
            <w:noProof/>
            <w:webHidden/>
          </w:rPr>
          <w:instrText xml:space="preserve"> PAGEREF _Toc433208021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014E9DC9" w14:textId="75572926" w:rsidR="005A692F" w:rsidRDefault="000472BB">
      <w:pPr>
        <w:pStyle w:val="TOC4"/>
        <w:rPr>
          <w:rFonts w:eastAsiaTheme="minorEastAsia"/>
          <w:smallCaps w:val="0"/>
          <w:noProof/>
          <w:sz w:val="22"/>
          <w:lang w:val="en-US" w:eastAsia="en-US" w:bidi="ar-SA"/>
        </w:rPr>
      </w:pPr>
      <w:hyperlink w:anchor="_Toc433208022" w:history="1">
        <w:r w:rsidR="005A692F" w:rsidRPr="007B17F9">
          <w:rPr>
            <w:rStyle w:val="Hyperlink"/>
            <w:noProof/>
          </w:rPr>
          <w:t>Microsoft Intune</w:t>
        </w:r>
        <w:r w:rsidR="005A692F">
          <w:rPr>
            <w:noProof/>
            <w:webHidden/>
          </w:rPr>
          <w:tab/>
        </w:r>
        <w:r w:rsidR="005A692F">
          <w:rPr>
            <w:noProof/>
            <w:webHidden/>
          </w:rPr>
          <w:fldChar w:fldCharType="begin"/>
        </w:r>
        <w:r w:rsidR="005A692F">
          <w:rPr>
            <w:noProof/>
            <w:webHidden/>
          </w:rPr>
          <w:instrText xml:space="preserve"> PAGEREF _Toc433208022 \h </w:instrText>
        </w:r>
        <w:r w:rsidR="005A692F">
          <w:rPr>
            <w:noProof/>
            <w:webHidden/>
          </w:rPr>
        </w:r>
        <w:r w:rsidR="005A692F">
          <w:rPr>
            <w:noProof/>
            <w:webHidden/>
          </w:rPr>
          <w:fldChar w:fldCharType="separate"/>
        </w:r>
        <w:r w:rsidR="005A692F">
          <w:rPr>
            <w:noProof/>
            <w:webHidden/>
          </w:rPr>
          <w:t>15</w:t>
        </w:r>
        <w:r w:rsidR="005A692F">
          <w:rPr>
            <w:noProof/>
            <w:webHidden/>
          </w:rPr>
          <w:fldChar w:fldCharType="end"/>
        </w:r>
      </w:hyperlink>
    </w:p>
    <w:p w14:paraId="4007C7CA" w14:textId="0A39D5F1" w:rsidR="005A692F" w:rsidRDefault="000472BB">
      <w:pPr>
        <w:pStyle w:val="TOC2"/>
        <w:tabs>
          <w:tab w:val="right" w:leader="dot" w:pos="5030"/>
        </w:tabs>
        <w:rPr>
          <w:rFonts w:eastAsiaTheme="minorEastAsia"/>
          <w:b w:val="0"/>
          <w:smallCaps w:val="0"/>
          <w:noProof/>
          <w:sz w:val="22"/>
          <w:lang w:val="en-US" w:eastAsia="en-US" w:bidi="ar-SA"/>
        </w:rPr>
      </w:pPr>
      <w:hyperlink w:anchor="_Toc433208023" w:history="1">
        <w:r w:rsidR="005A692F" w:rsidRPr="007B17F9">
          <w:rPr>
            <w:rStyle w:val="Hyperlink"/>
            <w:noProof/>
          </w:rPr>
          <w:t>Microsoft Dynamics CRM Çevrimiçi Hizmetler</w:t>
        </w:r>
        <w:r w:rsidR="005A692F">
          <w:rPr>
            <w:noProof/>
            <w:webHidden/>
          </w:rPr>
          <w:tab/>
        </w:r>
        <w:r w:rsidR="005A692F">
          <w:rPr>
            <w:noProof/>
            <w:webHidden/>
          </w:rPr>
          <w:fldChar w:fldCharType="begin"/>
        </w:r>
        <w:r w:rsidR="005A692F">
          <w:rPr>
            <w:noProof/>
            <w:webHidden/>
          </w:rPr>
          <w:instrText xml:space="preserve"> PAGEREF _Toc433208023 \h </w:instrText>
        </w:r>
        <w:r w:rsidR="005A692F">
          <w:rPr>
            <w:noProof/>
            <w:webHidden/>
          </w:rPr>
        </w:r>
        <w:r w:rsidR="005A692F">
          <w:rPr>
            <w:noProof/>
            <w:webHidden/>
          </w:rPr>
          <w:fldChar w:fldCharType="separate"/>
        </w:r>
        <w:r w:rsidR="005A692F">
          <w:rPr>
            <w:noProof/>
            <w:webHidden/>
          </w:rPr>
          <w:t>16</w:t>
        </w:r>
        <w:r w:rsidR="005A692F">
          <w:rPr>
            <w:noProof/>
            <w:webHidden/>
          </w:rPr>
          <w:fldChar w:fldCharType="end"/>
        </w:r>
      </w:hyperlink>
    </w:p>
    <w:p w14:paraId="05886AD4" w14:textId="423B6217" w:rsidR="005A692F" w:rsidRDefault="000472BB">
      <w:pPr>
        <w:pStyle w:val="TOC4"/>
        <w:rPr>
          <w:rFonts w:eastAsiaTheme="minorEastAsia"/>
          <w:smallCaps w:val="0"/>
          <w:noProof/>
          <w:sz w:val="22"/>
          <w:lang w:val="en-US" w:eastAsia="en-US" w:bidi="ar-SA"/>
        </w:rPr>
      </w:pPr>
      <w:hyperlink w:anchor="_Toc433208024" w:history="1">
        <w:r w:rsidR="005A692F" w:rsidRPr="007B17F9">
          <w:rPr>
            <w:rStyle w:val="Hyperlink"/>
            <w:noProof/>
          </w:rPr>
          <w:t>Microsoft Dynamics CRM Online</w:t>
        </w:r>
        <w:r w:rsidR="005A692F">
          <w:rPr>
            <w:noProof/>
            <w:webHidden/>
          </w:rPr>
          <w:tab/>
        </w:r>
        <w:r w:rsidR="005A692F">
          <w:rPr>
            <w:noProof/>
            <w:webHidden/>
          </w:rPr>
          <w:fldChar w:fldCharType="begin"/>
        </w:r>
        <w:r w:rsidR="005A692F">
          <w:rPr>
            <w:noProof/>
            <w:webHidden/>
          </w:rPr>
          <w:instrText xml:space="preserve"> PAGEREF _Toc433208024 \h </w:instrText>
        </w:r>
        <w:r w:rsidR="005A692F">
          <w:rPr>
            <w:noProof/>
            <w:webHidden/>
          </w:rPr>
        </w:r>
        <w:r w:rsidR="005A692F">
          <w:rPr>
            <w:noProof/>
            <w:webHidden/>
          </w:rPr>
          <w:fldChar w:fldCharType="separate"/>
        </w:r>
        <w:r w:rsidR="005A692F">
          <w:rPr>
            <w:noProof/>
            <w:webHidden/>
          </w:rPr>
          <w:t>16</w:t>
        </w:r>
        <w:r w:rsidR="005A692F">
          <w:rPr>
            <w:noProof/>
            <w:webHidden/>
          </w:rPr>
          <w:fldChar w:fldCharType="end"/>
        </w:r>
      </w:hyperlink>
    </w:p>
    <w:p w14:paraId="5D76E8CF" w14:textId="70BE988A" w:rsidR="005A692F" w:rsidRDefault="000472BB">
      <w:pPr>
        <w:pStyle w:val="TOC4"/>
        <w:rPr>
          <w:rFonts w:eastAsiaTheme="minorEastAsia"/>
          <w:smallCaps w:val="0"/>
          <w:noProof/>
          <w:sz w:val="22"/>
          <w:lang w:val="en-US" w:eastAsia="en-US" w:bidi="ar-SA"/>
        </w:rPr>
      </w:pPr>
      <w:hyperlink w:anchor="_Toc433208025" w:history="1">
        <w:r w:rsidR="005A692F" w:rsidRPr="007B17F9">
          <w:rPr>
            <w:rStyle w:val="Hyperlink"/>
            <w:noProof/>
          </w:rPr>
          <w:t>Microsoft Dynamics Marketing</w:t>
        </w:r>
        <w:r w:rsidR="005A692F">
          <w:rPr>
            <w:noProof/>
            <w:webHidden/>
          </w:rPr>
          <w:tab/>
        </w:r>
        <w:r w:rsidR="005A692F">
          <w:rPr>
            <w:noProof/>
            <w:webHidden/>
          </w:rPr>
          <w:fldChar w:fldCharType="begin"/>
        </w:r>
        <w:r w:rsidR="005A692F">
          <w:rPr>
            <w:noProof/>
            <w:webHidden/>
          </w:rPr>
          <w:instrText xml:space="preserve"> PAGEREF _Toc433208025 \h </w:instrText>
        </w:r>
        <w:r w:rsidR="005A692F">
          <w:rPr>
            <w:noProof/>
            <w:webHidden/>
          </w:rPr>
        </w:r>
        <w:r w:rsidR="005A692F">
          <w:rPr>
            <w:noProof/>
            <w:webHidden/>
          </w:rPr>
          <w:fldChar w:fldCharType="separate"/>
        </w:r>
        <w:r w:rsidR="005A692F">
          <w:rPr>
            <w:noProof/>
            <w:webHidden/>
          </w:rPr>
          <w:t>16</w:t>
        </w:r>
        <w:r w:rsidR="005A692F">
          <w:rPr>
            <w:noProof/>
            <w:webHidden/>
          </w:rPr>
          <w:fldChar w:fldCharType="end"/>
        </w:r>
      </w:hyperlink>
    </w:p>
    <w:p w14:paraId="35CE23F8" w14:textId="1D7CBF93" w:rsidR="005A692F" w:rsidRDefault="000472BB">
      <w:pPr>
        <w:pStyle w:val="TOC4"/>
        <w:rPr>
          <w:rFonts w:eastAsiaTheme="minorEastAsia"/>
          <w:smallCaps w:val="0"/>
          <w:noProof/>
          <w:sz w:val="22"/>
          <w:lang w:val="en-US" w:eastAsia="en-US" w:bidi="ar-SA"/>
        </w:rPr>
      </w:pPr>
      <w:hyperlink w:anchor="_Toc433208026" w:history="1">
        <w:r w:rsidR="005A692F" w:rsidRPr="007B17F9">
          <w:rPr>
            <w:rStyle w:val="Hyperlink"/>
            <w:noProof/>
          </w:rPr>
          <w:t>Microsoft Social Engagement</w:t>
        </w:r>
        <w:r w:rsidR="005A692F">
          <w:rPr>
            <w:noProof/>
            <w:webHidden/>
          </w:rPr>
          <w:tab/>
        </w:r>
        <w:r w:rsidR="005A692F">
          <w:rPr>
            <w:noProof/>
            <w:webHidden/>
          </w:rPr>
          <w:fldChar w:fldCharType="begin"/>
        </w:r>
        <w:r w:rsidR="005A692F">
          <w:rPr>
            <w:noProof/>
            <w:webHidden/>
          </w:rPr>
          <w:instrText xml:space="preserve"> PAGEREF _Toc433208026 \h </w:instrText>
        </w:r>
        <w:r w:rsidR="005A692F">
          <w:rPr>
            <w:noProof/>
            <w:webHidden/>
          </w:rPr>
        </w:r>
        <w:r w:rsidR="005A692F">
          <w:rPr>
            <w:noProof/>
            <w:webHidden/>
          </w:rPr>
          <w:fldChar w:fldCharType="separate"/>
        </w:r>
        <w:r w:rsidR="005A692F">
          <w:rPr>
            <w:noProof/>
            <w:webHidden/>
          </w:rPr>
          <w:t>16</w:t>
        </w:r>
        <w:r w:rsidR="005A692F">
          <w:rPr>
            <w:noProof/>
            <w:webHidden/>
          </w:rPr>
          <w:fldChar w:fldCharType="end"/>
        </w:r>
      </w:hyperlink>
    </w:p>
    <w:p w14:paraId="4046A19B" w14:textId="60403A63" w:rsidR="005A692F" w:rsidRDefault="000472BB">
      <w:pPr>
        <w:pStyle w:val="TOC4"/>
        <w:rPr>
          <w:rFonts w:eastAsiaTheme="minorEastAsia"/>
          <w:smallCaps w:val="0"/>
          <w:noProof/>
          <w:sz w:val="22"/>
          <w:lang w:val="en-US" w:eastAsia="en-US" w:bidi="ar-SA"/>
        </w:rPr>
      </w:pPr>
      <w:hyperlink w:anchor="_Toc433208027" w:history="1">
        <w:r w:rsidR="005A692F" w:rsidRPr="007B17F9">
          <w:rPr>
            <w:rStyle w:val="Hyperlink"/>
            <w:noProof/>
          </w:rPr>
          <w:t>Parature, from Microsoft</w:t>
        </w:r>
        <w:r w:rsidR="005A692F">
          <w:rPr>
            <w:noProof/>
            <w:webHidden/>
          </w:rPr>
          <w:tab/>
        </w:r>
        <w:r w:rsidR="005A692F">
          <w:rPr>
            <w:noProof/>
            <w:webHidden/>
          </w:rPr>
          <w:fldChar w:fldCharType="begin"/>
        </w:r>
        <w:r w:rsidR="005A692F">
          <w:rPr>
            <w:noProof/>
            <w:webHidden/>
          </w:rPr>
          <w:instrText xml:space="preserve"> PAGEREF _Toc433208027 \h </w:instrText>
        </w:r>
        <w:r w:rsidR="005A692F">
          <w:rPr>
            <w:noProof/>
            <w:webHidden/>
          </w:rPr>
        </w:r>
        <w:r w:rsidR="005A692F">
          <w:rPr>
            <w:noProof/>
            <w:webHidden/>
          </w:rPr>
          <w:fldChar w:fldCharType="separate"/>
        </w:r>
        <w:r w:rsidR="005A692F">
          <w:rPr>
            <w:noProof/>
            <w:webHidden/>
          </w:rPr>
          <w:t>17</w:t>
        </w:r>
        <w:r w:rsidR="005A692F">
          <w:rPr>
            <w:noProof/>
            <w:webHidden/>
          </w:rPr>
          <w:fldChar w:fldCharType="end"/>
        </w:r>
      </w:hyperlink>
    </w:p>
    <w:p w14:paraId="70B2A035" w14:textId="3FEB839D" w:rsidR="005A692F" w:rsidRDefault="000472BB">
      <w:pPr>
        <w:pStyle w:val="TOC2"/>
        <w:tabs>
          <w:tab w:val="right" w:leader="dot" w:pos="5030"/>
        </w:tabs>
        <w:rPr>
          <w:rFonts w:eastAsiaTheme="minorEastAsia"/>
          <w:b w:val="0"/>
          <w:smallCaps w:val="0"/>
          <w:noProof/>
          <w:sz w:val="22"/>
          <w:lang w:val="en-US" w:eastAsia="en-US" w:bidi="ar-SA"/>
        </w:rPr>
      </w:pPr>
      <w:hyperlink w:anchor="_Toc433208028" w:history="1">
        <w:r w:rsidR="005A692F" w:rsidRPr="007B17F9">
          <w:rPr>
            <w:rStyle w:val="Hyperlink"/>
            <w:noProof/>
          </w:rPr>
          <w:t>Office 365 Hizmetleri</w:t>
        </w:r>
        <w:r w:rsidR="005A692F">
          <w:rPr>
            <w:noProof/>
            <w:webHidden/>
          </w:rPr>
          <w:tab/>
        </w:r>
        <w:r w:rsidR="005A692F">
          <w:rPr>
            <w:noProof/>
            <w:webHidden/>
          </w:rPr>
          <w:fldChar w:fldCharType="begin"/>
        </w:r>
        <w:r w:rsidR="005A692F">
          <w:rPr>
            <w:noProof/>
            <w:webHidden/>
          </w:rPr>
          <w:instrText xml:space="preserve"> PAGEREF _Toc433208028 \h </w:instrText>
        </w:r>
        <w:r w:rsidR="005A692F">
          <w:rPr>
            <w:noProof/>
            <w:webHidden/>
          </w:rPr>
        </w:r>
        <w:r w:rsidR="005A692F">
          <w:rPr>
            <w:noProof/>
            <w:webHidden/>
          </w:rPr>
          <w:fldChar w:fldCharType="separate"/>
        </w:r>
        <w:r w:rsidR="005A692F">
          <w:rPr>
            <w:noProof/>
            <w:webHidden/>
          </w:rPr>
          <w:t>17</w:t>
        </w:r>
        <w:r w:rsidR="005A692F">
          <w:rPr>
            <w:noProof/>
            <w:webHidden/>
          </w:rPr>
          <w:fldChar w:fldCharType="end"/>
        </w:r>
      </w:hyperlink>
    </w:p>
    <w:p w14:paraId="0FB8F67C" w14:textId="1F8E9000" w:rsidR="005A692F" w:rsidRDefault="000472BB">
      <w:pPr>
        <w:pStyle w:val="TOC4"/>
        <w:rPr>
          <w:rFonts w:eastAsiaTheme="minorEastAsia"/>
          <w:smallCaps w:val="0"/>
          <w:noProof/>
          <w:sz w:val="22"/>
          <w:lang w:val="en-US" w:eastAsia="en-US" w:bidi="ar-SA"/>
        </w:rPr>
      </w:pPr>
      <w:hyperlink w:anchor="_Toc433208029" w:history="1">
        <w:r w:rsidR="005A692F" w:rsidRPr="007B17F9">
          <w:rPr>
            <w:rStyle w:val="Hyperlink"/>
            <w:noProof/>
          </w:rPr>
          <w:t>Exchange Çevrimiçi</w:t>
        </w:r>
        <w:r w:rsidR="005A692F">
          <w:rPr>
            <w:noProof/>
            <w:webHidden/>
          </w:rPr>
          <w:tab/>
        </w:r>
        <w:r w:rsidR="005A692F">
          <w:rPr>
            <w:noProof/>
            <w:webHidden/>
          </w:rPr>
          <w:fldChar w:fldCharType="begin"/>
        </w:r>
        <w:r w:rsidR="005A692F">
          <w:rPr>
            <w:noProof/>
            <w:webHidden/>
          </w:rPr>
          <w:instrText xml:space="preserve"> PAGEREF _Toc433208029 \h </w:instrText>
        </w:r>
        <w:r w:rsidR="005A692F">
          <w:rPr>
            <w:noProof/>
            <w:webHidden/>
          </w:rPr>
        </w:r>
        <w:r w:rsidR="005A692F">
          <w:rPr>
            <w:noProof/>
            <w:webHidden/>
          </w:rPr>
          <w:fldChar w:fldCharType="separate"/>
        </w:r>
        <w:r w:rsidR="005A692F">
          <w:rPr>
            <w:noProof/>
            <w:webHidden/>
          </w:rPr>
          <w:t>17</w:t>
        </w:r>
        <w:r w:rsidR="005A692F">
          <w:rPr>
            <w:noProof/>
            <w:webHidden/>
          </w:rPr>
          <w:fldChar w:fldCharType="end"/>
        </w:r>
      </w:hyperlink>
    </w:p>
    <w:p w14:paraId="45D4B5CF" w14:textId="39650AB1" w:rsidR="005A692F" w:rsidRDefault="000472BB">
      <w:pPr>
        <w:pStyle w:val="TOC4"/>
        <w:rPr>
          <w:rFonts w:eastAsiaTheme="minorEastAsia"/>
          <w:smallCaps w:val="0"/>
          <w:noProof/>
          <w:sz w:val="22"/>
          <w:lang w:val="en-US" w:eastAsia="en-US" w:bidi="ar-SA"/>
        </w:rPr>
      </w:pPr>
      <w:hyperlink w:anchor="_Toc433208030" w:history="1">
        <w:r w:rsidR="005A692F" w:rsidRPr="007B17F9">
          <w:rPr>
            <w:rStyle w:val="Hyperlink"/>
            <w:noProof/>
          </w:rPr>
          <w:t>Office 365 Uygulamaları</w:t>
        </w:r>
        <w:r w:rsidR="005A692F">
          <w:rPr>
            <w:noProof/>
            <w:webHidden/>
          </w:rPr>
          <w:tab/>
        </w:r>
        <w:r w:rsidR="005A692F">
          <w:rPr>
            <w:noProof/>
            <w:webHidden/>
          </w:rPr>
          <w:fldChar w:fldCharType="begin"/>
        </w:r>
        <w:r w:rsidR="005A692F">
          <w:rPr>
            <w:noProof/>
            <w:webHidden/>
          </w:rPr>
          <w:instrText xml:space="preserve"> PAGEREF _Toc433208030 \h </w:instrText>
        </w:r>
        <w:r w:rsidR="005A692F">
          <w:rPr>
            <w:noProof/>
            <w:webHidden/>
          </w:rPr>
        </w:r>
        <w:r w:rsidR="005A692F">
          <w:rPr>
            <w:noProof/>
            <w:webHidden/>
          </w:rPr>
          <w:fldChar w:fldCharType="separate"/>
        </w:r>
        <w:r w:rsidR="005A692F">
          <w:rPr>
            <w:noProof/>
            <w:webHidden/>
          </w:rPr>
          <w:t>19</w:t>
        </w:r>
        <w:r w:rsidR="005A692F">
          <w:rPr>
            <w:noProof/>
            <w:webHidden/>
          </w:rPr>
          <w:fldChar w:fldCharType="end"/>
        </w:r>
      </w:hyperlink>
    </w:p>
    <w:p w14:paraId="0C4F99F9" w14:textId="24487DA9" w:rsidR="005A692F" w:rsidRDefault="000472BB">
      <w:pPr>
        <w:pStyle w:val="TOC4"/>
        <w:rPr>
          <w:rFonts w:eastAsiaTheme="minorEastAsia"/>
          <w:smallCaps w:val="0"/>
          <w:noProof/>
          <w:sz w:val="22"/>
          <w:lang w:val="en-US" w:eastAsia="en-US" w:bidi="ar-SA"/>
        </w:rPr>
      </w:pPr>
      <w:hyperlink w:anchor="_Toc433208031" w:history="1">
        <w:r w:rsidR="005A692F" w:rsidRPr="007B17F9">
          <w:rPr>
            <w:rStyle w:val="Hyperlink"/>
            <w:noProof/>
          </w:rPr>
          <w:t>Office Online</w:t>
        </w:r>
        <w:r w:rsidR="005A692F">
          <w:rPr>
            <w:noProof/>
            <w:webHidden/>
          </w:rPr>
          <w:tab/>
        </w:r>
        <w:r w:rsidR="005A692F">
          <w:rPr>
            <w:noProof/>
            <w:webHidden/>
          </w:rPr>
          <w:fldChar w:fldCharType="begin"/>
        </w:r>
        <w:r w:rsidR="005A692F">
          <w:rPr>
            <w:noProof/>
            <w:webHidden/>
          </w:rPr>
          <w:instrText xml:space="preserve"> PAGEREF _Toc433208031 \h </w:instrText>
        </w:r>
        <w:r w:rsidR="005A692F">
          <w:rPr>
            <w:noProof/>
            <w:webHidden/>
          </w:rPr>
        </w:r>
        <w:r w:rsidR="005A692F">
          <w:rPr>
            <w:noProof/>
            <w:webHidden/>
          </w:rPr>
          <w:fldChar w:fldCharType="separate"/>
        </w:r>
        <w:r w:rsidR="005A692F">
          <w:rPr>
            <w:noProof/>
            <w:webHidden/>
          </w:rPr>
          <w:t>19</w:t>
        </w:r>
        <w:r w:rsidR="005A692F">
          <w:rPr>
            <w:noProof/>
            <w:webHidden/>
          </w:rPr>
          <w:fldChar w:fldCharType="end"/>
        </w:r>
      </w:hyperlink>
    </w:p>
    <w:p w14:paraId="64D29BC7" w14:textId="4E554D4B" w:rsidR="005A692F" w:rsidRDefault="000472BB">
      <w:pPr>
        <w:pStyle w:val="TOC4"/>
        <w:rPr>
          <w:rFonts w:eastAsiaTheme="minorEastAsia"/>
          <w:smallCaps w:val="0"/>
          <w:noProof/>
          <w:sz w:val="22"/>
          <w:lang w:val="en-US" w:eastAsia="en-US" w:bidi="ar-SA"/>
        </w:rPr>
      </w:pPr>
      <w:hyperlink w:anchor="_Toc433208032" w:history="1">
        <w:r w:rsidR="005A692F" w:rsidRPr="007B17F9">
          <w:rPr>
            <w:rStyle w:val="Hyperlink"/>
            <w:noProof/>
          </w:rPr>
          <w:t>OneDrive for Business</w:t>
        </w:r>
        <w:r w:rsidR="005A692F">
          <w:rPr>
            <w:noProof/>
            <w:webHidden/>
          </w:rPr>
          <w:tab/>
        </w:r>
        <w:r w:rsidR="005A692F">
          <w:rPr>
            <w:noProof/>
            <w:webHidden/>
          </w:rPr>
          <w:fldChar w:fldCharType="begin"/>
        </w:r>
        <w:r w:rsidR="005A692F">
          <w:rPr>
            <w:noProof/>
            <w:webHidden/>
          </w:rPr>
          <w:instrText xml:space="preserve"> PAGEREF _Toc433208032 \h </w:instrText>
        </w:r>
        <w:r w:rsidR="005A692F">
          <w:rPr>
            <w:noProof/>
            <w:webHidden/>
          </w:rPr>
        </w:r>
        <w:r w:rsidR="005A692F">
          <w:rPr>
            <w:noProof/>
            <w:webHidden/>
          </w:rPr>
          <w:fldChar w:fldCharType="separate"/>
        </w:r>
        <w:r w:rsidR="005A692F">
          <w:rPr>
            <w:noProof/>
            <w:webHidden/>
          </w:rPr>
          <w:t>20</w:t>
        </w:r>
        <w:r w:rsidR="005A692F">
          <w:rPr>
            <w:noProof/>
            <w:webHidden/>
          </w:rPr>
          <w:fldChar w:fldCharType="end"/>
        </w:r>
      </w:hyperlink>
    </w:p>
    <w:p w14:paraId="7EAF1594" w14:textId="51707456" w:rsidR="005A692F" w:rsidRDefault="000472BB">
      <w:pPr>
        <w:pStyle w:val="TOC4"/>
        <w:rPr>
          <w:rFonts w:eastAsiaTheme="minorEastAsia"/>
          <w:smallCaps w:val="0"/>
          <w:noProof/>
          <w:sz w:val="22"/>
          <w:lang w:val="en-US" w:eastAsia="en-US" w:bidi="ar-SA"/>
        </w:rPr>
      </w:pPr>
      <w:hyperlink w:anchor="_Toc433208033" w:history="1">
        <w:r w:rsidR="005A692F" w:rsidRPr="007B17F9">
          <w:rPr>
            <w:rStyle w:val="Hyperlink"/>
            <w:noProof/>
          </w:rPr>
          <w:t>Project Online</w:t>
        </w:r>
        <w:r w:rsidR="005A692F">
          <w:rPr>
            <w:noProof/>
            <w:webHidden/>
          </w:rPr>
          <w:tab/>
        </w:r>
        <w:r w:rsidR="005A692F">
          <w:rPr>
            <w:noProof/>
            <w:webHidden/>
          </w:rPr>
          <w:fldChar w:fldCharType="begin"/>
        </w:r>
        <w:r w:rsidR="005A692F">
          <w:rPr>
            <w:noProof/>
            <w:webHidden/>
          </w:rPr>
          <w:instrText xml:space="preserve"> PAGEREF _Toc433208033 \h </w:instrText>
        </w:r>
        <w:r w:rsidR="005A692F">
          <w:rPr>
            <w:noProof/>
            <w:webHidden/>
          </w:rPr>
        </w:r>
        <w:r w:rsidR="005A692F">
          <w:rPr>
            <w:noProof/>
            <w:webHidden/>
          </w:rPr>
          <w:fldChar w:fldCharType="separate"/>
        </w:r>
        <w:r w:rsidR="005A692F">
          <w:rPr>
            <w:noProof/>
            <w:webHidden/>
          </w:rPr>
          <w:t>20</w:t>
        </w:r>
        <w:r w:rsidR="005A692F">
          <w:rPr>
            <w:noProof/>
            <w:webHidden/>
          </w:rPr>
          <w:fldChar w:fldCharType="end"/>
        </w:r>
      </w:hyperlink>
    </w:p>
    <w:p w14:paraId="1DDBCB60" w14:textId="6BF30E6E" w:rsidR="005A692F" w:rsidRDefault="000472BB">
      <w:pPr>
        <w:pStyle w:val="TOC4"/>
        <w:rPr>
          <w:rFonts w:eastAsiaTheme="minorEastAsia"/>
          <w:smallCaps w:val="0"/>
          <w:noProof/>
          <w:sz w:val="22"/>
          <w:lang w:val="en-US" w:eastAsia="en-US" w:bidi="ar-SA"/>
        </w:rPr>
      </w:pPr>
      <w:hyperlink w:anchor="_Toc433208034" w:history="1">
        <w:r w:rsidR="005A692F" w:rsidRPr="007B17F9">
          <w:rPr>
            <w:rStyle w:val="Hyperlink"/>
            <w:noProof/>
          </w:rPr>
          <w:t>SharePoint Çevrimiçi</w:t>
        </w:r>
        <w:r w:rsidR="005A692F">
          <w:rPr>
            <w:noProof/>
            <w:webHidden/>
          </w:rPr>
          <w:tab/>
        </w:r>
        <w:r w:rsidR="005A692F">
          <w:rPr>
            <w:noProof/>
            <w:webHidden/>
          </w:rPr>
          <w:fldChar w:fldCharType="begin"/>
        </w:r>
        <w:r w:rsidR="005A692F">
          <w:rPr>
            <w:noProof/>
            <w:webHidden/>
          </w:rPr>
          <w:instrText xml:space="preserve"> PAGEREF _Toc433208034 \h </w:instrText>
        </w:r>
        <w:r w:rsidR="005A692F">
          <w:rPr>
            <w:noProof/>
            <w:webHidden/>
          </w:rPr>
        </w:r>
        <w:r w:rsidR="005A692F">
          <w:rPr>
            <w:noProof/>
            <w:webHidden/>
          </w:rPr>
          <w:fldChar w:fldCharType="separate"/>
        </w:r>
        <w:r w:rsidR="005A692F">
          <w:rPr>
            <w:noProof/>
            <w:webHidden/>
          </w:rPr>
          <w:t>20</w:t>
        </w:r>
        <w:r w:rsidR="005A692F">
          <w:rPr>
            <w:noProof/>
            <w:webHidden/>
          </w:rPr>
          <w:fldChar w:fldCharType="end"/>
        </w:r>
      </w:hyperlink>
    </w:p>
    <w:p w14:paraId="1415D80D" w14:textId="4635B7CC" w:rsidR="005A692F" w:rsidRDefault="000472BB">
      <w:pPr>
        <w:pStyle w:val="TOC4"/>
        <w:rPr>
          <w:rFonts w:eastAsiaTheme="minorEastAsia"/>
          <w:smallCaps w:val="0"/>
          <w:noProof/>
          <w:sz w:val="22"/>
          <w:lang w:val="en-US" w:eastAsia="en-US" w:bidi="ar-SA"/>
        </w:rPr>
      </w:pPr>
      <w:hyperlink w:anchor="_Toc433208035" w:history="1">
        <w:r w:rsidR="005A692F" w:rsidRPr="007B17F9">
          <w:rPr>
            <w:rStyle w:val="Hyperlink"/>
            <w:noProof/>
          </w:rPr>
          <w:t>Skype for Business Çevrimiçi</w:t>
        </w:r>
        <w:r w:rsidR="005A692F">
          <w:rPr>
            <w:noProof/>
            <w:webHidden/>
          </w:rPr>
          <w:tab/>
        </w:r>
        <w:r w:rsidR="005A692F">
          <w:rPr>
            <w:noProof/>
            <w:webHidden/>
          </w:rPr>
          <w:fldChar w:fldCharType="begin"/>
        </w:r>
        <w:r w:rsidR="005A692F">
          <w:rPr>
            <w:noProof/>
            <w:webHidden/>
          </w:rPr>
          <w:instrText xml:space="preserve"> PAGEREF _Toc433208035 \h </w:instrText>
        </w:r>
        <w:r w:rsidR="005A692F">
          <w:rPr>
            <w:noProof/>
            <w:webHidden/>
          </w:rPr>
        </w:r>
        <w:r w:rsidR="005A692F">
          <w:rPr>
            <w:noProof/>
            <w:webHidden/>
          </w:rPr>
          <w:fldChar w:fldCharType="separate"/>
        </w:r>
        <w:r w:rsidR="005A692F">
          <w:rPr>
            <w:noProof/>
            <w:webHidden/>
          </w:rPr>
          <w:t>20</w:t>
        </w:r>
        <w:r w:rsidR="005A692F">
          <w:rPr>
            <w:noProof/>
            <w:webHidden/>
          </w:rPr>
          <w:fldChar w:fldCharType="end"/>
        </w:r>
      </w:hyperlink>
    </w:p>
    <w:p w14:paraId="250E2AB7" w14:textId="79D80589" w:rsidR="005A692F" w:rsidRDefault="000472BB">
      <w:pPr>
        <w:pStyle w:val="TOC2"/>
        <w:tabs>
          <w:tab w:val="right" w:leader="dot" w:pos="5030"/>
        </w:tabs>
        <w:rPr>
          <w:rFonts w:eastAsiaTheme="minorEastAsia"/>
          <w:b w:val="0"/>
          <w:smallCaps w:val="0"/>
          <w:noProof/>
          <w:sz w:val="22"/>
          <w:lang w:val="en-US" w:eastAsia="en-US" w:bidi="ar-SA"/>
        </w:rPr>
      </w:pPr>
      <w:hyperlink w:anchor="_Toc433208036" w:history="1">
        <w:r w:rsidR="005A692F" w:rsidRPr="007B17F9">
          <w:rPr>
            <w:rStyle w:val="Hyperlink"/>
            <w:noProof/>
          </w:rPr>
          <w:t>Diğer Çevrimiçi Hizmetler</w:t>
        </w:r>
        <w:r w:rsidR="005A692F">
          <w:rPr>
            <w:noProof/>
            <w:webHidden/>
          </w:rPr>
          <w:tab/>
        </w:r>
        <w:r w:rsidR="005A692F">
          <w:rPr>
            <w:noProof/>
            <w:webHidden/>
          </w:rPr>
          <w:fldChar w:fldCharType="begin"/>
        </w:r>
        <w:r w:rsidR="005A692F">
          <w:rPr>
            <w:noProof/>
            <w:webHidden/>
          </w:rPr>
          <w:instrText xml:space="preserve"> PAGEREF _Toc433208036 \h </w:instrText>
        </w:r>
        <w:r w:rsidR="005A692F">
          <w:rPr>
            <w:noProof/>
            <w:webHidden/>
          </w:rPr>
        </w:r>
        <w:r w:rsidR="005A692F">
          <w:rPr>
            <w:noProof/>
            <w:webHidden/>
          </w:rPr>
          <w:fldChar w:fldCharType="separate"/>
        </w:r>
        <w:r w:rsidR="005A692F">
          <w:rPr>
            <w:noProof/>
            <w:webHidden/>
          </w:rPr>
          <w:t>21</w:t>
        </w:r>
        <w:r w:rsidR="005A692F">
          <w:rPr>
            <w:noProof/>
            <w:webHidden/>
          </w:rPr>
          <w:fldChar w:fldCharType="end"/>
        </w:r>
      </w:hyperlink>
    </w:p>
    <w:p w14:paraId="2B89669A" w14:textId="0AEDA30F" w:rsidR="005A692F" w:rsidRDefault="000472BB">
      <w:pPr>
        <w:pStyle w:val="TOC4"/>
        <w:rPr>
          <w:rFonts w:eastAsiaTheme="minorEastAsia"/>
          <w:smallCaps w:val="0"/>
          <w:noProof/>
          <w:sz w:val="22"/>
          <w:lang w:val="en-US" w:eastAsia="en-US" w:bidi="ar-SA"/>
        </w:rPr>
      </w:pPr>
      <w:hyperlink w:anchor="_Toc433208037" w:history="1">
        <w:r w:rsidR="005A692F" w:rsidRPr="007B17F9">
          <w:rPr>
            <w:rStyle w:val="Hyperlink"/>
            <w:noProof/>
          </w:rPr>
          <w:t>Bing Maps Kurumsal Platformu ve Bing Maps Mobil Varlıklar Yönetim Platformu</w:t>
        </w:r>
        <w:r w:rsidR="005A692F">
          <w:rPr>
            <w:noProof/>
            <w:webHidden/>
          </w:rPr>
          <w:tab/>
        </w:r>
        <w:r w:rsidR="005A692F">
          <w:rPr>
            <w:noProof/>
            <w:webHidden/>
          </w:rPr>
          <w:fldChar w:fldCharType="begin"/>
        </w:r>
        <w:r w:rsidR="005A692F">
          <w:rPr>
            <w:noProof/>
            <w:webHidden/>
          </w:rPr>
          <w:instrText xml:space="preserve"> PAGEREF _Toc433208037 \h </w:instrText>
        </w:r>
        <w:r w:rsidR="005A692F">
          <w:rPr>
            <w:noProof/>
            <w:webHidden/>
          </w:rPr>
        </w:r>
        <w:r w:rsidR="005A692F">
          <w:rPr>
            <w:noProof/>
            <w:webHidden/>
          </w:rPr>
          <w:fldChar w:fldCharType="separate"/>
        </w:r>
        <w:r w:rsidR="005A692F">
          <w:rPr>
            <w:noProof/>
            <w:webHidden/>
          </w:rPr>
          <w:t>21</w:t>
        </w:r>
        <w:r w:rsidR="005A692F">
          <w:rPr>
            <w:noProof/>
            <w:webHidden/>
          </w:rPr>
          <w:fldChar w:fldCharType="end"/>
        </w:r>
      </w:hyperlink>
    </w:p>
    <w:p w14:paraId="5131FDA8" w14:textId="6EDFE705" w:rsidR="005A692F" w:rsidRDefault="000472BB">
      <w:pPr>
        <w:pStyle w:val="TOC4"/>
        <w:rPr>
          <w:rFonts w:eastAsiaTheme="minorEastAsia"/>
          <w:smallCaps w:val="0"/>
          <w:noProof/>
          <w:sz w:val="22"/>
          <w:lang w:val="en-US" w:eastAsia="en-US" w:bidi="ar-SA"/>
        </w:rPr>
      </w:pPr>
      <w:hyperlink w:anchor="_Toc433208038" w:history="1">
        <w:r w:rsidR="005A692F" w:rsidRPr="007B17F9">
          <w:rPr>
            <w:rStyle w:val="Hyperlink"/>
            <w:noProof/>
          </w:rPr>
          <w:t>Microsoft Learning E-Reference Library</w:t>
        </w:r>
        <w:r w:rsidR="005A692F">
          <w:rPr>
            <w:noProof/>
            <w:webHidden/>
          </w:rPr>
          <w:tab/>
        </w:r>
        <w:r w:rsidR="005A692F">
          <w:rPr>
            <w:noProof/>
            <w:webHidden/>
          </w:rPr>
          <w:fldChar w:fldCharType="begin"/>
        </w:r>
        <w:r w:rsidR="005A692F">
          <w:rPr>
            <w:noProof/>
            <w:webHidden/>
          </w:rPr>
          <w:instrText xml:space="preserve"> PAGEREF _Toc433208038 \h </w:instrText>
        </w:r>
        <w:r w:rsidR="005A692F">
          <w:rPr>
            <w:noProof/>
            <w:webHidden/>
          </w:rPr>
        </w:r>
        <w:r w:rsidR="005A692F">
          <w:rPr>
            <w:noProof/>
            <w:webHidden/>
          </w:rPr>
          <w:fldChar w:fldCharType="separate"/>
        </w:r>
        <w:r w:rsidR="005A692F">
          <w:rPr>
            <w:noProof/>
            <w:webHidden/>
          </w:rPr>
          <w:t>21</w:t>
        </w:r>
        <w:r w:rsidR="005A692F">
          <w:rPr>
            <w:noProof/>
            <w:webHidden/>
          </w:rPr>
          <w:fldChar w:fldCharType="end"/>
        </w:r>
      </w:hyperlink>
    </w:p>
    <w:p w14:paraId="05DCFC76" w14:textId="1AEE8D06" w:rsidR="005A692F" w:rsidRDefault="000472BB">
      <w:pPr>
        <w:pStyle w:val="TOC4"/>
        <w:rPr>
          <w:rFonts w:eastAsiaTheme="minorEastAsia"/>
          <w:smallCaps w:val="0"/>
          <w:noProof/>
          <w:sz w:val="22"/>
          <w:lang w:val="en-US" w:eastAsia="en-US" w:bidi="ar-SA"/>
        </w:rPr>
      </w:pPr>
      <w:hyperlink w:anchor="_Toc433208039" w:history="1">
        <w:r w:rsidR="005A692F" w:rsidRPr="007B17F9">
          <w:rPr>
            <w:rStyle w:val="Hyperlink"/>
            <w:noProof/>
          </w:rPr>
          <w:t>Microsoft Learning IT Academy</w:t>
        </w:r>
        <w:r w:rsidR="005A692F">
          <w:rPr>
            <w:noProof/>
            <w:webHidden/>
          </w:rPr>
          <w:tab/>
        </w:r>
        <w:r w:rsidR="005A692F">
          <w:rPr>
            <w:noProof/>
            <w:webHidden/>
          </w:rPr>
          <w:fldChar w:fldCharType="begin"/>
        </w:r>
        <w:r w:rsidR="005A692F">
          <w:rPr>
            <w:noProof/>
            <w:webHidden/>
          </w:rPr>
          <w:instrText xml:space="preserve"> PAGEREF _Toc433208039 \h </w:instrText>
        </w:r>
        <w:r w:rsidR="005A692F">
          <w:rPr>
            <w:noProof/>
            <w:webHidden/>
          </w:rPr>
        </w:r>
        <w:r w:rsidR="005A692F">
          <w:rPr>
            <w:noProof/>
            <w:webHidden/>
          </w:rPr>
          <w:fldChar w:fldCharType="separate"/>
        </w:r>
        <w:r w:rsidR="005A692F">
          <w:rPr>
            <w:noProof/>
            <w:webHidden/>
          </w:rPr>
          <w:t>21</w:t>
        </w:r>
        <w:r w:rsidR="005A692F">
          <w:rPr>
            <w:noProof/>
            <w:webHidden/>
          </w:rPr>
          <w:fldChar w:fldCharType="end"/>
        </w:r>
      </w:hyperlink>
    </w:p>
    <w:p w14:paraId="09CDF9F6" w14:textId="736D8E1C" w:rsidR="005A692F" w:rsidRDefault="000472BB">
      <w:pPr>
        <w:pStyle w:val="TOC4"/>
        <w:rPr>
          <w:rFonts w:eastAsiaTheme="minorEastAsia"/>
          <w:smallCaps w:val="0"/>
          <w:noProof/>
          <w:sz w:val="22"/>
          <w:lang w:val="en-US" w:eastAsia="en-US" w:bidi="ar-SA"/>
        </w:rPr>
      </w:pPr>
      <w:hyperlink w:anchor="_Toc433208040" w:history="1">
        <w:r w:rsidR="005A692F" w:rsidRPr="007B17F9">
          <w:rPr>
            <w:rStyle w:val="Hyperlink"/>
            <w:noProof/>
          </w:rPr>
          <w:t>Office 365 Developer</w:t>
        </w:r>
        <w:r w:rsidR="005A692F">
          <w:rPr>
            <w:noProof/>
            <w:webHidden/>
          </w:rPr>
          <w:tab/>
        </w:r>
        <w:r w:rsidR="005A692F">
          <w:rPr>
            <w:noProof/>
            <w:webHidden/>
          </w:rPr>
          <w:fldChar w:fldCharType="begin"/>
        </w:r>
        <w:r w:rsidR="005A692F">
          <w:rPr>
            <w:noProof/>
            <w:webHidden/>
          </w:rPr>
          <w:instrText xml:space="preserve"> PAGEREF _Toc433208040 \h </w:instrText>
        </w:r>
        <w:r w:rsidR="005A692F">
          <w:rPr>
            <w:noProof/>
            <w:webHidden/>
          </w:rPr>
        </w:r>
        <w:r w:rsidR="005A692F">
          <w:rPr>
            <w:noProof/>
            <w:webHidden/>
          </w:rPr>
          <w:fldChar w:fldCharType="separate"/>
        </w:r>
        <w:r w:rsidR="005A692F">
          <w:rPr>
            <w:noProof/>
            <w:webHidden/>
          </w:rPr>
          <w:t>22</w:t>
        </w:r>
        <w:r w:rsidR="005A692F">
          <w:rPr>
            <w:noProof/>
            <w:webHidden/>
          </w:rPr>
          <w:fldChar w:fldCharType="end"/>
        </w:r>
      </w:hyperlink>
    </w:p>
    <w:p w14:paraId="3DFB0398" w14:textId="556F9C71" w:rsidR="005A692F" w:rsidRDefault="000472BB">
      <w:pPr>
        <w:pStyle w:val="TOC4"/>
        <w:rPr>
          <w:rFonts w:eastAsiaTheme="minorEastAsia"/>
          <w:smallCaps w:val="0"/>
          <w:noProof/>
          <w:sz w:val="22"/>
          <w:lang w:val="en-US" w:eastAsia="en-US" w:bidi="ar-SA"/>
        </w:rPr>
      </w:pPr>
      <w:hyperlink w:anchor="_Toc433208041" w:history="1">
        <w:r w:rsidR="005A692F" w:rsidRPr="007B17F9">
          <w:rPr>
            <w:rStyle w:val="Hyperlink"/>
            <w:noProof/>
          </w:rPr>
          <w:t>Power BI Pro</w:t>
        </w:r>
        <w:r w:rsidR="005A692F">
          <w:rPr>
            <w:noProof/>
            <w:webHidden/>
          </w:rPr>
          <w:tab/>
        </w:r>
        <w:r w:rsidR="005A692F">
          <w:rPr>
            <w:noProof/>
            <w:webHidden/>
          </w:rPr>
          <w:fldChar w:fldCharType="begin"/>
        </w:r>
        <w:r w:rsidR="005A692F">
          <w:rPr>
            <w:noProof/>
            <w:webHidden/>
          </w:rPr>
          <w:instrText xml:space="preserve"> PAGEREF _Toc433208041 \h </w:instrText>
        </w:r>
        <w:r w:rsidR="005A692F">
          <w:rPr>
            <w:noProof/>
            <w:webHidden/>
          </w:rPr>
        </w:r>
        <w:r w:rsidR="005A692F">
          <w:rPr>
            <w:noProof/>
            <w:webHidden/>
          </w:rPr>
          <w:fldChar w:fldCharType="separate"/>
        </w:r>
        <w:r w:rsidR="005A692F">
          <w:rPr>
            <w:noProof/>
            <w:webHidden/>
          </w:rPr>
          <w:t>22</w:t>
        </w:r>
        <w:r w:rsidR="005A692F">
          <w:rPr>
            <w:noProof/>
            <w:webHidden/>
          </w:rPr>
          <w:fldChar w:fldCharType="end"/>
        </w:r>
      </w:hyperlink>
    </w:p>
    <w:p w14:paraId="61C5C505" w14:textId="2EE9EEBE" w:rsidR="005A692F" w:rsidRDefault="000472BB">
      <w:pPr>
        <w:pStyle w:val="TOC4"/>
        <w:rPr>
          <w:rFonts w:eastAsiaTheme="minorEastAsia"/>
          <w:smallCaps w:val="0"/>
          <w:noProof/>
          <w:sz w:val="22"/>
          <w:lang w:val="en-US" w:eastAsia="en-US" w:bidi="ar-SA"/>
        </w:rPr>
      </w:pPr>
      <w:hyperlink w:anchor="_Toc433208042" w:history="1">
        <w:r w:rsidR="005A692F" w:rsidRPr="007B17F9">
          <w:rPr>
            <w:rStyle w:val="Hyperlink"/>
            <w:noProof/>
          </w:rPr>
          <w:t>System Center Endpoint Protection</w:t>
        </w:r>
        <w:r w:rsidR="005A692F">
          <w:rPr>
            <w:noProof/>
            <w:webHidden/>
          </w:rPr>
          <w:tab/>
        </w:r>
        <w:r w:rsidR="005A692F">
          <w:rPr>
            <w:noProof/>
            <w:webHidden/>
          </w:rPr>
          <w:fldChar w:fldCharType="begin"/>
        </w:r>
        <w:r w:rsidR="005A692F">
          <w:rPr>
            <w:noProof/>
            <w:webHidden/>
          </w:rPr>
          <w:instrText xml:space="preserve"> PAGEREF _Toc433208042 \h </w:instrText>
        </w:r>
        <w:r w:rsidR="005A692F">
          <w:rPr>
            <w:noProof/>
            <w:webHidden/>
          </w:rPr>
        </w:r>
        <w:r w:rsidR="005A692F">
          <w:rPr>
            <w:noProof/>
            <w:webHidden/>
          </w:rPr>
          <w:fldChar w:fldCharType="separate"/>
        </w:r>
        <w:r w:rsidR="005A692F">
          <w:rPr>
            <w:noProof/>
            <w:webHidden/>
          </w:rPr>
          <w:t>22</w:t>
        </w:r>
        <w:r w:rsidR="005A692F">
          <w:rPr>
            <w:noProof/>
            <w:webHidden/>
          </w:rPr>
          <w:fldChar w:fldCharType="end"/>
        </w:r>
      </w:hyperlink>
    </w:p>
    <w:p w14:paraId="7B2432BF" w14:textId="05548F9D" w:rsidR="005A692F" w:rsidRDefault="000472BB">
      <w:pPr>
        <w:pStyle w:val="TOC4"/>
        <w:rPr>
          <w:rFonts w:eastAsiaTheme="minorEastAsia"/>
          <w:smallCaps w:val="0"/>
          <w:noProof/>
          <w:sz w:val="22"/>
          <w:lang w:val="en-US" w:eastAsia="en-US" w:bidi="ar-SA"/>
        </w:rPr>
      </w:pPr>
      <w:hyperlink w:anchor="_Toc433208043" w:history="1">
        <w:r w:rsidR="005A692F" w:rsidRPr="007B17F9">
          <w:rPr>
            <w:rStyle w:val="Hyperlink"/>
            <w:noProof/>
          </w:rPr>
          <w:t>Translator API</w:t>
        </w:r>
        <w:r w:rsidR="005A692F">
          <w:rPr>
            <w:noProof/>
            <w:webHidden/>
          </w:rPr>
          <w:tab/>
        </w:r>
        <w:r w:rsidR="005A692F">
          <w:rPr>
            <w:noProof/>
            <w:webHidden/>
          </w:rPr>
          <w:fldChar w:fldCharType="begin"/>
        </w:r>
        <w:r w:rsidR="005A692F">
          <w:rPr>
            <w:noProof/>
            <w:webHidden/>
          </w:rPr>
          <w:instrText xml:space="preserve"> PAGEREF _Toc433208043 \h </w:instrText>
        </w:r>
        <w:r w:rsidR="005A692F">
          <w:rPr>
            <w:noProof/>
            <w:webHidden/>
          </w:rPr>
        </w:r>
        <w:r w:rsidR="005A692F">
          <w:rPr>
            <w:noProof/>
            <w:webHidden/>
          </w:rPr>
          <w:fldChar w:fldCharType="separate"/>
        </w:r>
        <w:r w:rsidR="005A692F">
          <w:rPr>
            <w:noProof/>
            <w:webHidden/>
          </w:rPr>
          <w:t>22</w:t>
        </w:r>
        <w:r w:rsidR="005A692F">
          <w:rPr>
            <w:noProof/>
            <w:webHidden/>
          </w:rPr>
          <w:fldChar w:fldCharType="end"/>
        </w:r>
      </w:hyperlink>
    </w:p>
    <w:p w14:paraId="36BBB2BD" w14:textId="3859FF85" w:rsidR="005A692F" w:rsidRDefault="000472BB">
      <w:pPr>
        <w:pStyle w:val="TOC4"/>
        <w:rPr>
          <w:rFonts w:eastAsiaTheme="minorEastAsia"/>
          <w:smallCaps w:val="0"/>
          <w:noProof/>
          <w:sz w:val="22"/>
          <w:lang w:val="en-US" w:eastAsia="en-US" w:bidi="ar-SA"/>
        </w:rPr>
      </w:pPr>
      <w:hyperlink w:anchor="_Toc433208044" w:history="1">
        <w:r w:rsidR="005A692F" w:rsidRPr="007B17F9">
          <w:rPr>
            <w:rStyle w:val="Hyperlink"/>
            <w:noProof/>
          </w:rPr>
          <w:t>Yammer Enterprise</w:t>
        </w:r>
        <w:r w:rsidR="005A692F">
          <w:rPr>
            <w:noProof/>
            <w:webHidden/>
          </w:rPr>
          <w:tab/>
        </w:r>
        <w:r w:rsidR="005A692F">
          <w:rPr>
            <w:noProof/>
            <w:webHidden/>
          </w:rPr>
          <w:fldChar w:fldCharType="begin"/>
        </w:r>
        <w:r w:rsidR="005A692F">
          <w:rPr>
            <w:noProof/>
            <w:webHidden/>
          </w:rPr>
          <w:instrText xml:space="preserve"> PAGEREF _Toc433208044 \h </w:instrText>
        </w:r>
        <w:r w:rsidR="005A692F">
          <w:rPr>
            <w:noProof/>
            <w:webHidden/>
          </w:rPr>
        </w:r>
        <w:r w:rsidR="005A692F">
          <w:rPr>
            <w:noProof/>
            <w:webHidden/>
          </w:rPr>
          <w:fldChar w:fldCharType="separate"/>
        </w:r>
        <w:r w:rsidR="005A692F">
          <w:rPr>
            <w:noProof/>
            <w:webHidden/>
          </w:rPr>
          <w:t>22</w:t>
        </w:r>
        <w:r w:rsidR="005A692F">
          <w:rPr>
            <w:noProof/>
            <w:webHidden/>
          </w:rPr>
          <w:fldChar w:fldCharType="end"/>
        </w:r>
      </w:hyperlink>
    </w:p>
    <w:p w14:paraId="59C4BF1F" w14:textId="3F7A5CF1" w:rsidR="005A692F" w:rsidRDefault="000472BB">
      <w:pPr>
        <w:pStyle w:val="TOC1"/>
        <w:tabs>
          <w:tab w:val="right" w:leader="dot" w:pos="5030"/>
        </w:tabs>
        <w:rPr>
          <w:rFonts w:eastAsiaTheme="minorEastAsia"/>
          <w:b w:val="0"/>
          <w:caps w:val="0"/>
          <w:noProof/>
          <w:sz w:val="22"/>
          <w:lang w:val="en-US" w:eastAsia="en-US" w:bidi="ar-SA"/>
        </w:rPr>
      </w:pPr>
      <w:hyperlink w:anchor="_Toc433208045" w:history="1">
        <w:r w:rsidR="005A692F" w:rsidRPr="007B17F9">
          <w:rPr>
            <w:rStyle w:val="Hyperlink"/>
            <w:noProof/>
          </w:rPr>
          <w:t>Ek 1 – Bildirimler</w:t>
        </w:r>
        <w:r w:rsidR="005A692F">
          <w:rPr>
            <w:noProof/>
            <w:webHidden/>
          </w:rPr>
          <w:tab/>
        </w:r>
        <w:r w:rsidR="005A692F">
          <w:rPr>
            <w:noProof/>
            <w:webHidden/>
          </w:rPr>
          <w:fldChar w:fldCharType="begin"/>
        </w:r>
        <w:r w:rsidR="005A692F">
          <w:rPr>
            <w:noProof/>
            <w:webHidden/>
          </w:rPr>
          <w:instrText xml:space="preserve"> PAGEREF _Toc433208045 \h </w:instrText>
        </w:r>
        <w:r w:rsidR="005A692F">
          <w:rPr>
            <w:noProof/>
            <w:webHidden/>
          </w:rPr>
        </w:r>
        <w:r w:rsidR="005A692F">
          <w:rPr>
            <w:noProof/>
            <w:webHidden/>
          </w:rPr>
          <w:fldChar w:fldCharType="separate"/>
        </w:r>
        <w:r w:rsidR="005A692F">
          <w:rPr>
            <w:noProof/>
            <w:webHidden/>
          </w:rPr>
          <w:t>24</w:t>
        </w:r>
        <w:r w:rsidR="005A692F">
          <w:rPr>
            <w:noProof/>
            <w:webHidden/>
          </w:rPr>
          <w:fldChar w:fldCharType="end"/>
        </w:r>
      </w:hyperlink>
    </w:p>
    <w:p w14:paraId="6BE4E685" w14:textId="14BB55DB" w:rsidR="005A692F" w:rsidRDefault="000472BB">
      <w:pPr>
        <w:pStyle w:val="TOC3"/>
        <w:tabs>
          <w:tab w:val="right" w:leader="dot" w:pos="5030"/>
        </w:tabs>
        <w:rPr>
          <w:rFonts w:eastAsiaTheme="minorEastAsia"/>
          <w:smallCaps w:val="0"/>
          <w:noProof/>
          <w:sz w:val="22"/>
          <w:lang w:val="en-US" w:eastAsia="en-US" w:bidi="ar-SA"/>
        </w:rPr>
      </w:pPr>
      <w:hyperlink w:anchor="_Toc433208046" w:history="1">
        <w:r w:rsidR="005A692F" w:rsidRPr="007B17F9">
          <w:rPr>
            <w:rStyle w:val="Hyperlink"/>
            <w:noProof/>
          </w:rPr>
          <w:t>Bing Maps</w:t>
        </w:r>
        <w:r w:rsidR="005A692F">
          <w:rPr>
            <w:noProof/>
            <w:webHidden/>
          </w:rPr>
          <w:tab/>
        </w:r>
        <w:r w:rsidR="005A692F">
          <w:rPr>
            <w:noProof/>
            <w:webHidden/>
          </w:rPr>
          <w:fldChar w:fldCharType="begin"/>
        </w:r>
        <w:r w:rsidR="005A692F">
          <w:rPr>
            <w:noProof/>
            <w:webHidden/>
          </w:rPr>
          <w:instrText xml:space="preserve"> PAGEREF _Toc433208046 \h </w:instrText>
        </w:r>
        <w:r w:rsidR="005A692F">
          <w:rPr>
            <w:noProof/>
            <w:webHidden/>
          </w:rPr>
        </w:r>
        <w:r w:rsidR="005A692F">
          <w:rPr>
            <w:noProof/>
            <w:webHidden/>
          </w:rPr>
          <w:fldChar w:fldCharType="separate"/>
        </w:r>
        <w:r w:rsidR="005A692F">
          <w:rPr>
            <w:noProof/>
            <w:webHidden/>
          </w:rPr>
          <w:t>24</w:t>
        </w:r>
        <w:r w:rsidR="005A692F">
          <w:rPr>
            <w:noProof/>
            <w:webHidden/>
          </w:rPr>
          <w:fldChar w:fldCharType="end"/>
        </w:r>
      </w:hyperlink>
    </w:p>
    <w:p w14:paraId="476C697D" w14:textId="6A87B159" w:rsidR="005A692F" w:rsidRDefault="000472BB">
      <w:pPr>
        <w:pStyle w:val="TOC3"/>
        <w:tabs>
          <w:tab w:val="right" w:leader="dot" w:pos="5030"/>
        </w:tabs>
        <w:rPr>
          <w:rFonts w:eastAsiaTheme="minorEastAsia"/>
          <w:smallCaps w:val="0"/>
          <w:noProof/>
          <w:sz w:val="22"/>
          <w:lang w:val="en-US" w:eastAsia="en-US" w:bidi="ar-SA"/>
        </w:rPr>
      </w:pPr>
      <w:hyperlink w:anchor="_Toc433208047" w:history="1">
        <w:r w:rsidR="005A692F" w:rsidRPr="007B17F9">
          <w:rPr>
            <w:rStyle w:val="Hyperlink"/>
            <w:noProof/>
          </w:rPr>
          <w:t>Profesyonel Hizmetler</w:t>
        </w:r>
        <w:r w:rsidR="005A692F">
          <w:rPr>
            <w:noProof/>
            <w:webHidden/>
          </w:rPr>
          <w:tab/>
        </w:r>
        <w:r w:rsidR="005A692F">
          <w:rPr>
            <w:noProof/>
            <w:webHidden/>
          </w:rPr>
          <w:fldChar w:fldCharType="begin"/>
        </w:r>
        <w:r w:rsidR="005A692F">
          <w:rPr>
            <w:noProof/>
            <w:webHidden/>
          </w:rPr>
          <w:instrText xml:space="preserve"> PAGEREF _Toc433208047 \h </w:instrText>
        </w:r>
        <w:r w:rsidR="005A692F">
          <w:rPr>
            <w:noProof/>
            <w:webHidden/>
          </w:rPr>
        </w:r>
        <w:r w:rsidR="005A692F">
          <w:rPr>
            <w:noProof/>
            <w:webHidden/>
          </w:rPr>
          <w:fldChar w:fldCharType="separate"/>
        </w:r>
        <w:r w:rsidR="005A692F">
          <w:rPr>
            <w:noProof/>
            <w:webHidden/>
          </w:rPr>
          <w:t>24</w:t>
        </w:r>
        <w:r w:rsidR="005A692F">
          <w:rPr>
            <w:noProof/>
            <w:webHidden/>
          </w:rPr>
          <w:fldChar w:fldCharType="end"/>
        </w:r>
      </w:hyperlink>
    </w:p>
    <w:p w14:paraId="2517ACEA" w14:textId="38F410E8" w:rsidR="005A692F" w:rsidRDefault="000472BB">
      <w:pPr>
        <w:pStyle w:val="TOC3"/>
        <w:tabs>
          <w:tab w:val="right" w:leader="dot" w:pos="5030"/>
        </w:tabs>
        <w:rPr>
          <w:rFonts w:eastAsiaTheme="minorEastAsia"/>
          <w:smallCaps w:val="0"/>
          <w:noProof/>
          <w:sz w:val="22"/>
          <w:lang w:val="en-US" w:eastAsia="en-US" w:bidi="ar-SA"/>
        </w:rPr>
      </w:pPr>
      <w:hyperlink w:anchor="_Toc433208048" w:history="1">
        <w:r w:rsidR="005A692F" w:rsidRPr="007B17F9">
          <w:rPr>
            <w:rStyle w:val="Hyperlink"/>
            <w:noProof/>
          </w:rPr>
          <w:t>H.264/AVC Görsel Standardı, VC-1 Video Standardı, MPEG-4 Kısım 2 Görsel Standardı ve MPEG-2 Video Standardı hakkında bildirim</w:t>
        </w:r>
        <w:r w:rsidR="005A692F">
          <w:rPr>
            <w:noProof/>
            <w:webHidden/>
          </w:rPr>
          <w:tab/>
        </w:r>
        <w:r w:rsidR="005A692F">
          <w:rPr>
            <w:noProof/>
            <w:webHidden/>
          </w:rPr>
          <w:fldChar w:fldCharType="begin"/>
        </w:r>
        <w:r w:rsidR="005A692F">
          <w:rPr>
            <w:noProof/>
            <w:webHidden/>
          </w:rPr>
          <w:instrText xml:space="preserve"> PAGEREF _Toc433208048 \h </w:instrText>
        </w:r>
        <w:r w:rsidR="005A692F">
          <w:rPr>
            <w:noProof/>
            <w:webHidden/>
          </w:rPr>
        </w:r>
        <w:r w:rsidR="005A692F">
          <w:rPr>
            <w:noProof/>
            <w:webHidden/>
          </w:rPr>
          <w:fldChar w:fldCharType="separate"/>
        </w:r>
        <w:r w:rsidR="005A692F">
          <w:rPr>
            <w:noProof/>
            <w:webHidden/>
          </w:rPr>
          <w:t>25</w:t>
        </w:r>
        <w:r w:rsidR="005A692F">
          <w:rPr>
            <w:noProof/>
            <w:webHidden/>
          </w:rPr>
          <w:fldChar w:fldCharType="end"/>
        </w:r>
      </w:hyperlink>
    </w:p>
    <w:p w14:paraId="185151F2" w14:textId="30B9206E" w:rsidR="005A692F" w:rsidRDefault="000472BB">
      <w:pPr>
        <w:pStyle w:val="TOC1"/>
        <w:tabs>
          <w:tab w:val="right" w:leader="dot" w:pos="5030"/>
        </w:tabs>
        <w:rPr>
          <w:rFonts w:eastAsiaTheme="minorEastAsia"/>
          <w:b w:val="0"/>
          <w:caps w:val="0"/>
          <w:noProof/>
          <w:sz w:val="22"/>
          <w:lang w:val="en-US" w:eastAsia="en-US" w:bidi="ar-SA"/>
        </w:rPr>
      </w:pPr>
      <w:hyperlink w:anchor="_Toc433208049" w:history="1">
        <w:r w:rsidR="005A692F" w:rsidRPr="007B17F9">
          <w:rPr>
            <w:rStyle w:val="Hyperlink"/>
            <w:noProof/>
          </w:rPr>
          <w:t>Ek 2 – Üyelik Lisans Paketleri</w:t>
        </w:r>
        <w:r w:rsidR="005A692F">
          <w:rPr>
            <w:noProof/>
            <w:webHidden/>
          </w:rPr>
          <w:tab/>
        </w:r>
        <w:r w:rsidR="005A692F">
          <w:rPr>
            <w:noProof/>
            <w:webHidden/>
          </w:rPr>
          <w:fldChar w:fldCharType="begin"/>
        </w:r>
        <w:r w:rsidR="005A692F">
          <w:rPr>
            <w:noProof/>
            <w:webHidden/>
          </w:rPr>
          <w:instrText xml:space="preserve"> PAGEREF _Toc433208049 \h </w:instrText>
        </w:r>
        <w:r w:rsidR="005A692F">
          <w:rPr>
            <w:noProof/>
            <w:webHidden/>
          </w:rPr>
        </w:r>
        <w:r w:rsidR="005A692F">
          <w:rPr>
            <w:noProof/>
            <w:webHidden/>
          </w:rPr>
          <w:fldChar w:fldCharType="separate"/>
        </w:r>
        <w:r w:rsidR="005A692F">
          <w:rPr>
            <w:noProof/>
            <w:webHidden/>
          </w:rPr>
          <w:t>26</w:t>
        </w:r>
        <w:r w:rsidR="005A692F">
          <w:rPr>
            <w:noProof/>
            <w:webHidden/>
          </w:rPr>
          <w:fldChar w:fldCharType="end"/>
        </w:r>
      </w:hyperlink>
    </w:p>
    <w:p w14:paraId="02C16897" w14:textId="4BFED28D" w:rsidR="005A692F" w:rsidRDefault="000472BB">
      <w:pPr>
        <w:pStyle w:val="TOC1"/>
        <w:tabs>
          <w:tab w:val="right" w:leader="dot" w:pos="5030"/>
        </w:tabs>
        <w:rPr>
          <w:rFonts w:eastAsiaTheme="minorEastAsia"/>
          <w:b w:val="0"/>
          <w:caps w:val="0"/>
          <w:noProof/>
          <w:sz w:val="22"/>
          <w:lang w:val="en-US" w:eastAsia="en-US" w:bidi="ar-SA"/>
        </w:rPr>
      </w:pPr>
      <w:hyperlink w:anchor="_Toc433208050" w:history="1">
        <w:r w:rsidR="005A692F" w:rsidRPr="007B17F9">
          <w:rPr>
            <w:rStyle w:val="Hyperlink"/>
            <w:noProof/>
          </w:rPr>
          <w:t>Ek 3 – Standart Sözleşmeye Yönelik Maddeler (İşlemciler)</w:t>
        </w:r>
        <w:r w:rsidR="005A692F">
          <w:rPr>
            <w:noProof/>
            <w:webHidden/>
          </w:rPr>
          <w:tab/>
        </w:r>
        <w:r w:rsidR="005A692F">
          <w:rPr>
            <w:noProof/>
            <w:webHidden/>
          </w:rPr>
          <w:fldChar w:fldCharType="begin"/>
        </w:r>
        <w:r w:rsidR="005A692F">
          <w:rPr>
            <w:noProof/>
            <w:webHidden/>
          </w:rPr>
          <w:instrText xml:space="preserve"> PAGEREF _Toc433208050 \h </w:instrText>
        </w:r>
        <w:r w:rsidR="005A692F">
          <w:rPr>
            <w:noProof/>
            <w:webHidden/>
          </w:rPr>
        </w:r>
        <w:r w:rsidR="005A692F">
          <w:rPr>
            <w:noProof/>
            <w:webHidden/>
          </w:rPr>
          <w:fldChar w:fldCharType="separate"/>
        </w:r>
        <w:r w:rsidR="005A692F">
          <w:rPr>
            <w:noProof/>
            <w:webHidden/>
          </w:rPr>
          <w:t>27</w:t>
        </w:r>
        <w:r w:rsidR="005A692F">
          <w:rPr>
            <w:noProof/>
            <w:webHidden/>
          </w:rPr>
          <w:fldChar w:fldCharType="end"/>
        </w:r>
      </w:hyperlink>
    </w:p>
    <w:p w14:paraId="092C9288" w14:textId="535ABD6F" w:rsidR="004D27A6" w:rsidRPr="00690C65"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Pr="00690C65" w:rsidRDefault="004D27A6" w:rsidP="00366C8E">
      <w:pPr>
        <w:pStyle w:val="ProductList-SectionHeading"/>
        <w:outlineLvl w:val="0"/>
      </w:pPr>
      <w:bookmarkStart w:id="3" w:name="Introduction"/>
      <w:bookmarkStart w:id="4" w:name="_Toc433207979"/>
      <w:r>
        <w:lastRenderedPageBreak/>
        <w:t>Giriş</w:t>
      </w:r>
      <w:bookmarkEnd w:id="3"/>
      <w:bookmarkEnd w:id="4"/>
    </w:p>
    <w:p w14:paraId="7E3AAC87" w14:textId="79379EBA" w:rsidR="003F6CEE" w:rsidRPr="00690C65" w:rsidRDefault="003C35CD" w:rsidP="00366C8E">
      <w:pPr>
        <w:pStyle w:val="ProductList-Body"/>
        <w:spacing w:after="120"/>
      </w:pPr>
      <w:r>
        <w:t>1 Temmuz 2014 tarihinden başlamak üzere bu Çevrimiçi Hizmet Hükümleri (OST), Çevrimiçi Hizmetler Kullanım Hakları</w:t>
      </w:r>
      <w:r w:rsidR="002C12D5">
        <w:t>’</w:t>
      </w:r>
      <w:r>
        <w:t>nın (OLSUR) yerini alacaktır. OST, Müşterinin Çevrimiçi Hizmetleri kullanımı için geçerli hükümleri içerir. Farklı gizlilik ve güvenlik hükümleri de dahil olmak üzere ayrı hükümler,</w:t>
      </w:r>
      <w:r w:rsidR="008D70D7">
        <w:t xml:space="preserve"> </w:t>
      </w:r>
      <w:r>
        <w:t>Müşterinin (aşağıda tanımlandığı üzere) Microsoft</w:t>
      </w:r>
      <w:r w:rsidR="002C12D5">
        <w:t>’</w:t>
      </w:r>
      <w:r>
        <w:t>a Ait Olmayan Ürünleri ve Microsoft</w:t>
      </w:r>
      <w:r w:rsidR="002C12D5">
        <w:t>’</w:t>
      </w:r>
      <w:r>
        <w:t>a ait olan diğer ürünleri ve hizmetleri kullanımını yönetmektedir.</w:t>
      </w:r>
    </w:p>
    <w:p w14:paraId="03BB023E" w14:textId="2601AA9D" w:rsidR="004D27A6" w:rsidRPr="00690C65" w:rsidRDefault="003F6CEE" w:rsidP="003F6CEE">
      <w:pPr>
        <w:pStyle w:val="ProductList-Body"/>
      </w:pPr>
      <w:r>
        <w:t>Çevrimiçi Hizmetlerin çoğu bir Hizmet Seviyesi Anlaşması (SLA) sunmaktadır. Çevrimiçi Hizmetler SLA</w:t>
      </w:r>
      <w:r w:rsidR="002C12D5">
        <w:t>’</w:t>
      </w:r>
      <w:r>
        <w:t xml:space="preserve">ları ile ilgili daha fazla bilgi için lütfen </w:t>
      </w:r>
      <w:hyperlink r:id="rId18" w:history="1">
        <w:r>
          <w:rPr>
            <w:rStyle w:val="Hyperlink"/>
          </w:rPr>
          <w:t>http://microsoft.com/licensing/contracts</w:t>
        </w:r>
      </w:hyperlink>
      <w:r>
        <w:t xml:space="preserve"> adresine bakın.</w:t>
      </w:r>
    </w:p>
    <w:p w14:paraId="3851ACB0" w14:textId="77777777" w:rsidR="004D27A6" w:rsidRPr="00690C65" w:rsidRDefault="004D27A6" w:rsidP="00A914BF">
      <w:pPr>
        <w:pStyle w:val="ProductList-Body"/>
      </w:pPr>
    </w:p>
    <w:p w14:paraId="6B8E8625" w14:textId="79341D70" w:rsidR="004D27A6" w:rsidRPr="00690C65" w:rsidRDefault="003F6CEE" w:rsidP="001775F0">
      <w:pPr>
        <w:pStyle w:val="ProductList-Offering1Heading"/>
      </w:pPr>
      <w:bookmarkStart w:id="5" w:name="_Toc433207980"/>
      <w:r>
        <w:t xml:space="preserve">Önceki </w:t>
      </w:r>
      <w:r w:rsidRPr="001775F0">
        <w:t>Sürümler</w:t>
      </w:r>
      <w:bookmarkEnd w:id="5"/>
    </w:p>
    <w:p w14:paraId="2A9D9754" w14:textId="487D7DCC" w:rsidR="004D27A6" w:rsidRPr="00690C65" w:rsidRDefault="003F6CEE" w:rsidP="00A914BF">
      <w:pPr>
        <w:pStyle w:val="ProductList-Body"/>
      </w:pPr>
      <w:r>
        <w:t xml:space="preserve">OST, mevcut durumda uygun olan Çevrimiçi Hizmetlere dair hükümleri sağlar. Daha eski sürümler için Müşteri </w:t>
      </w:r>
      <w:hyperlink r:id="rId19" w:history="1">
        <w:r>
          <w:rPr>
            <w:rStyle w:val="Hyperlink"/>
          </w:rPr>
          <w:t>http://go.microsoft.com/?linkid=9840733</w:t>
        </w:r>
      </w:hyperlink>
      <w:r>
        <w:t xml:space="preserve"> adresine başvurabilir veya kurumsal bayisi ya da Microsoft Kurumsal Müşteri Yöneticisi ile temasa geçebilir.</w:t>
      </w:r>
    </w:p>
    <w:p w14:paraId="0E33A2B4" w14:textId="77777777" w:rsidR="003F6CEE" w:rsidRPr="00690C65" w:rsidRDefault="003F6CEE" w:rsidP="00A914BF">
      <w:pPr>
        <w:pStyle w:val="ProductList-Body"/>
      </w:pPr>
    </w:p>
    <w:p w14:paraId="1B2DD132" w14:textId="77777777" w:rsidR="00947446" w:rsidRDefault="00947446" w:rsidP="001775F0">
      <w:pPr>
        <w:pStyle w:val="ProductList-Offering1Heading"/>
      </w:pPr>
      <w:bookmarkStart w:id="6" w:name="_Toc417892041"/>
      <w:bookmarkStart w:id="7" w:name="_Toc412644871"/>
      <w:bookmarkStart w:id="8" w:name="_Toc433207981"/>
      <w:bookmarkStart w:id="9" w:name="_Toc378147615"/>
      <w:bookmarkStart w:id="10" w:name="_Toc378151517"/>
      <w:bookmarkStart w:id="11" w:name="_Toc379797094"/>
      <w:bookmarkStart w:id="12" w:name="_Toc380513120"/>
      <w:bookmarkStart w:id="13" w:name="_Toc380655159"/>
      <w:bookmarkStart w:id="14" w:name="_Toc383415077"/>
      <w:r>
        <w:t>Açıklamalar ve Değişikliklerin Özeti</w:t>
      </w:r>
      <w:bookmarkEnd w:id="6"/>
      <w:bookmarkEnd w:id="7"/>
      <w:bookmarkEnd w:id="8"/>
    </w:p>
    <w:tbl>
      <w:tblPr>
        <w:tblStyle w:val="TableGrid"/>
        <w:tblW w:w="0" w:type="auto"/>
        <w:tblInd w:w="108" w:type="dxa"/>
        <w:tblLook w:val="04A0" w:firstRow="1" w:lastRow="0" w:firstColumn="1" w:lastColumn="0" w:noHBand="0" w:noVBand="1"/>
      </w:tblPr>
      <w:tblGrid>
        <w:gridCol w:w="5400"/>
        <w:gridCol w:w="5400"/>
      </w:tblGrid>
      <w:tr w:rsidR="00947446" w:rsidRPr="00AD6DB4" w14:paraId="60C47C73" w14:textId="77777777" w:rsidTr="00947446">
        <w:trPr>
          <w:tblHeader/>
        </w:trPr>
        <w:tc>
          <w:tcPr>
            <w:tcW w:w="5400" w:type="dxa"/>
            <w:shd w:val="clear" w:color="auto" w:fill="0072C6"/>
          </w:tcPr>
          <w:p w14:paraId="47BF1B58" w14:textId="77777777" w:rsidR="00947446" w:rsidRPr="00AD6DB4" w:rsidRDefault="00947446" w:rsidP="00ED5D67">
            <w:pPr>
              <w:pStyle w:val="ProductList-Body"/>
              <w:spacing w:before="20" w:after="20"/>
              <w:rPr>
                <w:color w:val="FFFFFF" w:themeColor="background1"/>
              </w:rPr>
            </w:pPr>
            <w:r>
              <w:rPr>
                <w:color w:val="FFFFFF" w:themeColor="background1"/>
              </w:rPr>
              <w:t>Eklemeler</w:t>
            </w:r>
          </w:p>
        </w:tc>
        <w:tc>
          <w:tcPr>
            <w:tcW w:w="5400" w:type="dxa"/>
            <w:shd w:val="clear" w:color="auto" w:fill="0072C6"/>
          </w:tcPr>
          <w:p w14:paraId="0988D0F2" w14:textId="77777777" w:rsidR="00947446" w:rsidRPr="00AD6DB4" w:rsidRDefault="00947446" w:rsidP="00ED5D67">
            <w:pPr>
              <w:pStyle w:val="ProductList-Body"/>
              <w:spacing w:before="20" w:after="20"/>
              <w:rPr>
                <w:color w:val="FFFFFF" w:themeColor="background1"/>
              </w:rPr>
            </w:pPr>
            <w:r>
              <w:rPr>
                <w:color w:val="FFFFFF" w:themeColor="background1"/>
              </w:rPr>
              <w:t>Silmeler</w:t>
            </w:r>
          </w:p>
        </w:tc>
      </w:tr>
      <w:tr w:rsidR="009A65DA" w14:paraId="29B04307" w14:textId="77777777" w:rsidTr="00947446">
        <w:tc>
          <w:tcPr>
            <w:tcW w:w="5400" w:type="dxa"/>
          </w:tcPr>
          <w:p w14:paraId="6CE72BE1" w14:textId="15586717" w:rsidR="009A65DA" w:rsidRDefault="009A65DA" w:rsidP="009A65DA">
            <w:pPr>
              <w:pStyle w:val="ProductList-Body"/>
            </w:pPr>
          </w:p>
        </w:tc>
        <w:tc>
          <w:tcPr>
            <w:tcW w:w="5400" w:type="dxa"/>
          </w:tcPr>
          <w:p w14:paraId="7B8B4A59" w14:textId="77777777" w:rsidR="009A65DA" w:rsidRPr="0080135B" w:rsidRDefault="009A65DA" w:rsidP="009A65DA">
            <w:pPr>
              <w:pStyle w:val="ProductList-Body"/>
            </w:pPr>
          </w:p>
        </w:tc>
      </w:tr>
    </w:tbl>
    <w:p w14:paraId="6A081F69" w14:textId="77777777" w:rsidR="00947446" w:rsidRPr="00862C50" w:rsidRDefault="00947446" w:rsidP="00947446">
      <w:pPr>
        <w:pStyle w:val="ProductList-Body"/>
      </w:pPr>
    </w:p>
    <w:p w14:paraId="3BBC97CF" w14:textId="77777777" w:rsidR="005A692F" w:rsidRPr="000772BE" w:rsidRDefault="005A692F" w:rsidP="005A692F">
      <w:pPr>
        <w:pStyle w:val="ProductList-SubSubSectionHeading"/>
      </w:pPr>
      <w:bookmarkStart w:id="15" w:name="_Toc433207982"/>
      <w:r>
        <w:t>Çevrimiçi Özel Koşullar</w:t>
      </w:r>
      <w:bookmarkEnd w:id="15"/>
    </w:p>
    <w:p w14:paraId="4D18B3AB" w14:textId="77777777" w:rsidR="005A692F" w:rsidRPr="000772BE" w:rsidRDefault="000472BB" w:rsidP="005A692F">
      <w:pPr>
        <w:pStyle w:val="ProductList-Body"/>
      </w:pPr>
      <w:hyperlink w:anchor="CoreFeaturesforOffice365Services" w:history="1">
        <w:r w:rsidR="005A692F">
          <w:rPr>
            <w:rStyle w:val="Hyperlink"/>
          </w:rPr>
          <w:t>Office 365 Hizmetleri</w:t>
        </w:r>
      </w:hyperlink>
      <w:r w:rsidR="005A692F">
        <w:t>: Profesyonel Hizmetler bildirimi eklendi.</w:t>
      </w:r>
    </w:p>
    <w:p w14:paraId="47B18E4C" w14:textId="77777777" w:rsidR="005A692F" w:rsidRPr="000772BE" w:rsidRDefault="000472BB" w:rsidP="005A692F">
      <w:pPr>
        <w:pStyle w:val="ProductList-Body"/>
      </w:pPr>
      <w:hyperlink w:anchor="SkypeforBusinessOnline" w:history="1">
        <w:r w:rsidR="005A692F">
          <w:rPr>
            <w:rStyle w:val="Hyperlink"/>
          </w:rPr>
          <w:t>Skype Kurumsal Çevrimiçi Sürüm</w:t>
        </w:r>
      </w:hyperlink>
      <w:r w:rsidR="005A692F">
        <w:t>: Kayıt bildirimi kaldırıldı.</w:t>
      </w:r>
    </w:p>
    <w:p w14:paraId="01ACD806" w14:textId="77777777" w:rsidR="005A692F" w:rsidRPr="000772BE" w:rsidRDefault="000472BB" w:rsidP="005A692F">
      <w:pPr>
        <w:pStyle w:val="ProductList-Body"/>
      </w:pPr>
      <w:hyperlink w:anchor="YammerEnterprise" w:history="1">
        <w:r w:rsidR="005A692F">
          <w:rPr>
            <w:rStyle w:val="Hyperlink"/>
          </w:rPr>
          <w:t>Yammer Enterprise</w:t>
        </w:r>
      </w:hyperlink>
      <w:r w:rsidR="005A692F">
        <w:t>: Profesyonel Hizmetler bildirimi eklendi.</w:t>
      </w:r>
    </w:p>
    <w:p w14:paraId="5EE80C8F" w14:textId="77777777" w:rsidR="005A692F" w:rsidRPr="000772BE" w:rsidRDefault="005A692F" w:rsidP="005A692F">
      <w:pPr>
        <w:pStyle w:val="ProductList-Body"/>
        <w:tabs>
          <w:tab w:val="left" w:pos="360"/>
        </w:tabs>
      </w:pPr>
    </w:p>
    <w:p w14:paraId="0736B481" w14:textId="77777777" w:rsidR="005A692F" w:rsidRPr="000772BE" w:rsidRDefault="005A692F" w:rsidP="005A692F">
      <w:pPr>
        <w:pStyle w:val="ProductList-Body"/>
        <w:tabs>
          <w:tab w:val="left" w:pos="360"/>
        </w:tabs>
      </w:pPr>
      <w:r>
        <w:rPr>
          <w:b/>
          <w:color w:val="00188F"/>
        </w:rPr>
        <w:t>Ek 1</w:t>
      </w:r>
    </w:p>
    <w:p w14:paraId="58B76837" w14:textId="009A8F81" w:rsidR="005A692F" w:rsidRPr="00EE609F" w:rsidRDefault="000472BB" w:rsidP="005A692F">
      <w:pPr>
        <w:pStyle w:val="ProductList-Body"/>
        <w:tabs>
          <w:tab w:val="left" w:pos="360"/>
        </w:tabs>
        <w:jc w:val="both"/>
      </w:pPr>
      <w:hyperlink w:anchor="ProfessionalServices" w:history="1">
        <w:r w:rsidR="005A692F">
          <w:rPr>
            <w:rStyle w:val="Hyperlink"/>
          </w:rPr>
          <w:t>Profesyonel Hizmetler</w:t>
        </w:r>
      </w:hyperlink>
      <w:r w:rsidR="005A692F">
        <w:rPr>
          <w:color w:val="000000" w:themeColor="text1"/>
        </w:rPr>
        <w:t>: Müşteri Desteği, Profesyonel Hizmetler ile değiştirildi.</w:t>
      </w:r>
    </w:p>
    <w:p w14:paraId="2EC0D8F0" w14:textId="77777777" w:rsidR="009A65DA" w:rsidRDefault="009A65DA" w:rsidP="00947446">
      <w:pPr>
        <w:pStyle w:val="ProductList-Body"/>
        <w:tabs>
          <w:tab w:val="left" w:pos="360"/>
        </w:tabs>
        <w:rPr>
          <w:b/>
          <w:color w:val="00188F"/>
        </w:rPr>
      </w:pPr>
    </w:p>
    <w:p w14:paraId="7738A8A5" w14:textId="77777777" w:rsidR="009A65DA" w:rsidRDefault="009A65DA" w:rsidP="00947446">
      <w:pPr>
        <w:pStyle w:val="ProductList-Body"/>
        <w:tabs>
          <w:tab w:val="left" w:pos="360"/>
        </w:tabs>
        <w:rPr>
          <w:b/>
          <w:color w:val="00188F"/>
        </w:rPr>
        <w:sectPr w:rsidR="009A65DA"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Pr="00690C65" w:rsidRDefault="00730B3A" w:rsidP="00366C8E">
      <w:pPr>
        <w:pStyle w:val="ProductList-SectionHeading"/>
        <w:outlineLvl w:val="0"/>
      </w:pPr>
      <w:bookmarkStart w:id="16" w:name="GeneralTerms"/>
      <w:bookmarkStart w:id="17" w:name="_Toc433207983"/>
      <w:bookmarkEnd w:id="9"/>
      <w:bookmarkEnd w:id="10"/>
      <w:bookmarkEnd w:id="11"/>
      <w:bookmarkEnd w:id="12"/>
      <w:bookmarkEnd w:id="13"/>
      <w:bookmarkEnd w:id="14"/>
      <w:r>
        <w:lastRenderedPageBreak/>
        <w:t>Genel Hükümler</w:t>
      </w:r>
      <w:bookmarkEnd w:id="16"/>
      <w:bookmarkEnd w:id="17"/>
    </w:p>
    <w:p w14:paraId="13E595AA" w14:textId="5E780E72" w:rsidR="00730B3A" w:rsidRPr="00690C65" w:rsidRDefault="00730B3A" w:rsidP="00A914BF">
      <w:pPr>
        <w:pStyle w:val="ProductList-Body"/>
      </w:pPr>
      <w:r>
        <w:t xml:space="preserve">Müşteri, Çevrimiçi Hizmetleri ve bağlantılı yazılımı Müşterinin toplu lisanslama anlaşmasında açıkça izin verilen şekilde kullanabilir. Microsoft diğer hakların tümünü saklı tutar. Müşteri, her Çevrimiçi Hizmet kullanımı için gereken uygun üyelik lisanslarını satın almalı ve atamalıdır. </w:t>
      </w:r>
      <w:hyperlink w:anchor="OnlineServiceSpecificTerms" w:history="1">
        <w:r>
          <w:rPr>
            <w:rStyle w:val="Hyperlink"/>
          </w:rPr>
          <w:t>Çevrimiçi Hizmetlere yönelik Hükümler</w:t>
        </w:r>
      </w:hyperlink>
      <w:r>
        <w:t xml:space="preserve"> bölümünde başka şekilde belirtilmediği sürece, Çevrimiçi Hizmete erişen her kullanıcı için bir Kullanıcı SL</w:t>
      </w:r>
      <w:r w:rsidR="002C12D5">
        <w:t>’</w:t>
      </w:r>
      <w:r>
        <w:t xml:space="preserve">si olması gerekir. </w:t>
      </w:r>
      <w:hyperlink w:anchor="Attachment2" w:history="1">
        <w:r>
          <w:rPr>
            <w:rStyle w:val="Hyperlink"/>
          </w:rPr>
          <w:t>Ek 2</w:t>
        </w:r>
      </w:hyperlink>
      <w:r>
        <w:t>, Kullanıcı SL</w:t>
      </w:r>
      <w:r w:rsidR="002C12D5">
        <w:t>’</w:t>
      </w:r>
      <w:r>
        <w:t>lerine dair gereklilikleri de yerine getiren SL Paketlerini açıklamaktadır. Müşterinin, bir Çevrimiçi Hizmete dair SL sonlandıktan sonra söz konusu bu Çevrimiçi Hizmeti kullanma hakkı yoktur.</w:t>
      </w:r>
    </w:p>
    <w:p w14:paraId="69AB4B62" w14:textId="77777777" w:rsidR="00730B3A" w:rsidRPr="00690C65" w:rsidRDefault="00730B3A" w:rsidP="00A914BF">
      <w:pPr>
        <w:pStyle w:val="ProductList-Body"/>
      </w:pPr>
    </w:p>
    <w:p w14:paraId="6B77EA61" w14:textId="1CD22C4C" w:rsidR="00730B3A" w:rsidRPr="00690C65" w:rsidRDefault="00103924" w:rsidP="00366C8E">
      <w:pPr>
        <w:pStyle w:val="ProductList-SubSubSectionHeading"/>
        <w:outlineLvl w:val="1"/>
      </w:pPr>
      <w:bookmarkStart w:id="18" w:name="_Toc433207984"/>
      <w:r>
        <w:t>Tanımlar</w:t>
      </w:r>
      <w:bookmarkEnd w:id="18"/>
    </w:p>
    <w:p w14:paraId="6FDD5DC5" w14:textId="77777777" w:rsidR="00103924" w:rsidRPr="00690C65" w:rsidRDefault="00103924" w:rsidP="00337870">
      <w:pPr>
        <w:pStyle w:val="ProductList-Body"/>
        <w:spacing w:after="120"/>
      </w:pPr>
      <w:r>
        <w:t>Aşağıda yer alan terimlerden herhangi biri Müşterinin toplu lisanslama anlaşmasında tanımlanmamışsa, bu terimler aşağıdaki tanımlara sahiptir.</w:t>
      </w:r>
    </w:p>
    <w:p w14:paraId="1A63487A" w14:textId="298D4351" w:rsidR="00103924" w:rsidRPr="00690C65" w:rsidRDefault="00874919" w:rsidP="00337870">
      <w:pPr>
        <w:pStyle w:val="ProductList-Body"/>
        <w:spacing w:after="120"/>
      </w:pPr>
      <w:r>
        <w:t>“Müşteri Verileri”, Çevrimiçi Hizmetlerin kullanılmasıyla Müşteri tarafından ya da onun adına Microsoft</w:t>
      </w:r>
      <w:r w:rsidR="002C12D5">
        <w:t>’</w:t>
      </w:r>
      <w:r>
        <w:t>a verilen, tüm metin, ses, video veya resim dosyaları ve yazılım dahil tüm veriler anlamına gelir.</w:t>
      </w:r>
    </w:p>
    <w:p w14:paraId="6DE0382D" w14:textId="0EFC21ED" w:rsidR="00103924" w:rsidRPr="00690C65" w:rsidRDefault="00874919" w:rsidP="00337870">
      <w:pPr>
        <w:pStyle w:val="ProductList-Body"/>
        <w:spacing w:after="120"/>
      </w:pPr>
      <w:r>
        <w:t>“Harici Kullanıcı”, Müşterinin veya onun Bağlı Kuruluşlarının bir çalışanı, yerinde hizmet veren yüklenicisi veya yerinde hizmet veren temsilcisi olmayan bir Çevrimiçi Hizmet kullanıcısı demektir.</w:t>
      </w:r>
    </w:p>
    <w:p w14:paraId="4DD7F79B" w14:textId="550BAAA4" w:rsidR="00103924" w:rsidRPr="00690C65" w:rsidRDefault="003F71EF" w:rsidP="003F71EF">
      <w:pPr>
        <w:pStyle w:val="ProductList-Body"/>
        <w:spacing w:after="120"/>
      </w:pPr>
      <w:r>
        <w:t>“</w:t>
      </w:r>
      <w:r w:rsidR="00337870">
        <w:t>Örnek</w:t>
      </w:r>
      <w:r>
        <w:t>”</w:t>
      </w:r>
      <w:r w:rsidR="00337870">
        <w:t>, yazılımın kurulum veya yükleme yordamının yürütülmesiyle veya bu tür bir görüntünün kopyalanmasıyla oluşturulan yazılım görüntüsü anlamına gelir.</w:t>
      </w:r>
    </w:p>
    <w:p w14:paraId="7142C674" w14:textId="018F7DA1" w:rsidR="00103924" w:rsidRPr="00690C65" w:rsidRDefault="004416DF" w:rsidP="004416DF">
      <w:pPr>
        <w:pStyle w:val="ProductList-Body"/>
        <w:spacing w:after="120"/>
      </w:pPr>
      <w:r>
        <w:t>“</w:t>
      </w:r>
      <w:r w:rsidR="00874919">
        <w:t>Lisanslı Aygıt</w:t>
      </w:r>
      <w:r>
        <w:t>”</w:t>
      </w:r>
      <w:r w:rsidR="00874919">
        <w:t>, bir lisansın atandığı tek bir fiziksel donanım sistemi anlamına gelir. Bu tanım amacıyla, bir donanım bölümü veya blade ayrı bir aygıt olarak değerlendirilir.</w:t>
      </w:r>
    </w:p>
    <w:p w14:paraId="29C4457B" w14:textId="0FAC4B4B" w:rsidR="00103924" w:rsidRPr="00690C65" w:rsidRDefault="0004684D" w:rsidP="0004684D">
      <w:pPr>
        <w:pStyle w:val="ProductList-Body"/>
        <w:spacing w:after="120"/>
      </w:pPr>
      <w:r>
        <w:t>“</w:t>
      </w:r>
      <w:r w:rsidR="00874919">
        <w:t>Microsoft</w:t>
      </w:r>
      <w:r w:rsidR="002C12D5">
        <w:t>’</w:t>
      </w:r>
      <w:r w:rsidR="00874919">
        <w:t>a ait olmayan Ürün</w:t>
      </w:r>
      <w:r>
        <w:t>”</w:t>
      </w:r>
      <w:r w:rsidR="00874919">
        <w:t>, üçüncü taraf markasına sahip olan herhangi bir yazılım, veri, hizmet, web sitesi veya ürün anlamına gelir.</w:t>
      </w:r>
    </w:p>
    <w:p w14:paraId="2C6EDBF8" w14:textId="77777777" w:rsidR="004731AE" w:rsidRDefault="004731AE" w:rsidP="004731AE">
      <w:pPr>
        <w:pStyle w:val="ProductList-Body"/>
        <w:spacing w:after="120"/>
      </w:pPr>
      <w:r>
        <w:t xml:space="preserve">“Çevrimiçi Hizmet”, Ürün Koşullarının Çevrimiçi Hizmetler bölümünde belirtilen tüm hizmetler dâhil, bir Microsoft toplu lisanslama anlaşması kapsamında Müşterinin üye olduğu, Microsoft tarafından barındırılan bir hizmet anlamına gelir. Ürün Koşulları </w:t>
      </w:r>
      <w:hyperlink r:id="rId21" w:history="1">
        <w:r>
          <w:rPr>
            <w:rStyle w:val="Hyperlink"/>
          </w:rPr>
          <w:t>http://go.microsoft.com/?linkid=9839207</w:t>
        </w:r>
      </w:hyperlink>
      <w:r>
        <w:rPr>
          <w:rStyle w:val="Hyperlink"/>
        </w:rPr>
        <w:t xml:space="preserve"> </w:t>
      </w:r>
      <w:r>
        <w:t>adresinde yer almaktadır</w:t>
      </w:r>
      <w:r>
        <w:rPr>
          <w:rStyle w:val="Hyperlink"/>
        </w:rPr>
        <w:t>.</w:t>
      </w:r>
    </w:p>
    <w:p w14:paraId="44145F90" w14:textId="77881938" w:rsidR="00103924" w:rsidRPr="00690C65" w:rsidRDefault="00DF0948" w:rsidP="00DF0948">
      <w:pPr>
        <w:pStyle w:val="ProductList-Body"/>
        <w:spacing w:after="120"/>
      </w:pPr>
      <w:r>
        <w:t>“</w:t>
      </w:r>
      <w:r w:rsidR="00874919">
        <w:t>İşletim Sistemi Ortamı</w:t>
      </w:r>
      <w:r>
        <w:t>”</w:t>
      </w:r>
      <w:r w:rsidR="00874919">
        <w:t xml:space="preserve"> (OSE), bir işletim sistemi Örneğinin tümü veya bir kısmı ya da sanal (veya başka şekilde benzetimi oluşturulmuş) bir işletim sistemi Örneğinin tümü veya bir kısmı anlamına gelir ve ayrı makine kimliğinin veya ayrı idari hakların ve varsa uygulama Örneklerinin söz konusu bu işletim sistemi Örneğinin tümünde veya bir kısmında çalışmak üzere yapılandırılmasını sağlar. İki tür OSE vardır: fiziksel ve sanal. Fiziksel bir donanım sisteminde bir fiziksel OSE ve/veya bir ya da daha fazla sanal OSE bulunabilir. Donanım sanallaştırma yazılımını çalıştırmak ya da donanım sanallaştırma hizmetleri sunmak amacıyla kullanılan işletim sistemi örneği, fiziksel OSE</w:t>
      </w:r>
      <w:r w:rsidR="002C12D5">
        <w:t>’</w:t>
      </w:r>
      <w:r w:rsidR="00874919">
        <w:t>nin bir parçası kabul edilir.</w:t>
      </w:r>
    </w:p>
    <w:p w14:paraId="72678E23" w14:textId="4B1EBFA1" w:rsidR="00730B3A" w:rsidRPr="00690C65" w:rsidRDefault="00EB1379" w:rsidP="00EB1379">
      <w:pPr>
        <w:pStyle w:val="ProductList-Body"/>
      </w:pPr>
      <w:r>
        <w:t>“</w:t>
      </w:r>
      <w:r w:rsidR="00337870">
        <w:t>SL</w:t>
      </w:r>
      <w:r>
        <w:t>”</w:t>
      </w:r>
      <w:r w:rsidR="00337870">
        <w:t>, üyelik lisansı anlamına gelir.</w:t>
      </w:r>
    </w:p>
    <w:p w14:paraId="18F7674C" w14:textId="77777777" w:rsidR="00103924" w:rsidRPr="00690C65" w:rsidRDefault="00103924" w:rsidP="00103924">
      <w:pPr>
        <w:pStyle w:val="ProductList-Body"/>
      </w:pPr>
    </w:p>
    <w:p w14:paraId="66429A49" w14:textId="07F3D7DF" w:rsidR="00103924" w:rsidRPr="00690C65" w:rsidRDefault="00103924" w:rsidP="00366C8E">
      <w:pPr>
        <w:pStyle w:val="ProductList-SubSubSectionHeading"/>
        <w:outlineLvl w:val="1"/>
      </w:pPr>
      <w:bookmarkStart w:id="19" w:name="_Toc433207985"/>
      <w:r>
        <w:t>Çevrimiçi Hizmet Hüküm Güncelleştirmeleri</w:t>
      </w:r>
      <w:bookmarkEnd w:id="19"/>
    </w:p>
    <w:p w14:paraId="2425CDE5" w14:textId="3676D1CC" w:rsidR="00103924" w:rsidRPr="00690C65" w:rsidRDefault="00103924" w:rsidP="00103924">
      <w:pPr>
        <w:pStyle w:val="ProductList-Body"/>
      </w:pPr>
      <w:r>
        <w:t>Müşteri, bir Çevrimiçi Hizmete dair bir üyeliği yenilediğinde veya yeni bir üyelik satın aldığında, o sırada mevcut olan OST geçerli olacak ve Müşterinin söz konusu Çevrimiçi Hizmete dair üyeliği süresince değişmeyecektir. Microsoft; piyasaya yeni (yani üyelikle birlikte daha önce dahil edilmemiş olan) özellikler, ekler veya ilgili yazılımlar çıkardığında Müşterinin bu yeni özellikleri, ekleri veya ilgili yazılımları kullanımı için geçerli olan OST</w:t>
      </w:r>
      <w:r w:rsidR="002C12D5">
        <w:t>’</w:t>
      </w:r>
      <w:r>
        <w:t>ye dair hükümler sunabilir veya bu OST</w:t>
      </w:r>
      <w:r w:rsidR="002C12D5">
        <w:t>’</w:t>
      </w:r>
      <w:r>
        <w:t>ye güncelleştirmeler yapabilir.</w:t>
      </w:r>
    </w:p>
    <w:p w14:paraId="595888D5" w14:textId="77777777" w:rsidR="00103924" w:rsidRPr="00690C65" w:rsidRDefault="00103924" w:rsidP="00103924">
      <w:pPr>
        <w:pStyle w:val="ProductList-Body"/>
      </w:pPr>
    </w:p>
    <w:p w14:paraId="34862786" w14:textId="669B7622" w:rsidR="00103924" w:rsidRPr="00690C65" w:rsidRDefault="00103924" w:rsidP="00366C8E">
      <w:pPr>
        <w:pStyle w:val="ProductList-SubSubSectionHeading"/>
        <w:outlineLvl w:val="1"/>
      </w:pPr>
      <w:bookmarkStart w:id="20" w:name="_Toc433207986"/>
      <w:r>
        <w:t>Düzenleyici Değişiklikler ve Uluslararası Bulunabilirlik</w:t>
      </w:r>
      <w:bookmarkEnd w:id="20"/>
    </w:p>
    <w:p w14:paraId="3A70F627" w14:textId="6B0942DA" w:rsidR="00103924" w:rsidRPr="00690C65" w:rsidRDefault="00103924" w:rsidP="00103924">
      <w:pPr>
        <w:pStyle w:val="ProductList-Body"/>
      </w:pPr>
      <w:r>
        <w:t xml:space="preserve">Microsoft, zaman zaman her Çevrimiçi Hizmete dair ticari olarak makul değişiklikler yapabilir. Microsoft, herhangi bir ülkede faaliyet gösteren şirketler için genellikle uygulanmayan bir hükümet düzenlemesine, yükümlülüğüne veya başka türde bir gerekliliğine tabi olduğu söz konusu ülkedeki bir Çevrimiçi Hizmeti feshedebilir. Her Çevrimiçi Hizmet için bulunabilirlik, işlevsellik ve dil sürümleri ülkeye göre farklılık gösterebilir. Bulunabilirlik hakkında bilgiler için Müşteri, </w:t>
      </w:r>
      <w:hyperlink r:id="rId22" w:history="1">
        <w:r>
          <w:rPr>
            <w:rStyle w:val="Hyperlink"/>
          </w:rPr>
          <w:t>www.microsoft.com/online/international-availability.aspx</w:t>
        </w:r>
      </w:hyperlink>
      <w:r>
        <w:t xml:space="preserve"> adresine başvurabilir.</w:t>
      </w:r>
    </w:p>
    <w:p w14:paraId="1AA00E49" w14:textId="77777777" w:rsidR="00103924" w:rsidRPr="00690C65" w:rsidRDefault="00103924" w:rsidP="00103924">
      <w:pPr>
        <w:pStyle w:val="ProductList-Body"/>
      </w:pPr>
    </w:p>
    <w:p w14:paraId="67C5471B" w14:textId="77777777" w:rsidR="00103924" w:rsidRPr="00690C65" w:rsidRDefault="00103924" w:rsidP="00366C8E">
      <w:pPr>
        <w:pStyle w:val="ProductList-SubSubSectionHeading"/>
        <w:outlineLvl w:val="1"/>
      </w:pPr>
      <w:bookmarkStart w:id="21" w:name="_Toc433207987"/>
      <w:r>
        <w:t>Verilerin Saklanması</w:t>
      </w:r>
      <w:bookmarkEnd w:id="21"/>
    </w:p>
    <w:p w14:paraId="1645CC39" w14:textId="5E6B6EA9" w:rsidR="00103924" w:rsidRPr="00690C65" w:rsidRDefault="00D92296" w:rsidP="00337870">
      <w:pPr>
        <w:pStyle w:val="ProductList-Body"/>
        <w:spacing w:after="120"/>
      </w:pPr>
      <w:r>
        <w:t>Ücretsiz denemeler dışında, Microsoft, Çevrimiçi Hizmette saklanan Müşteri Verilerini, Müşterinin üyeliğinin sona ermesinden veya feshedilmesinden sonra 90 gün boyunca sınırlı işlevli bir hesapta tutacaktır, böylece Müşteri bu verileri dışa aktarabilir. 90 günlük saklama süresinin sona ermesinin ardından, Microsoft Müşterinin hesabını devre dışı bırakacak ve Müşteri Verilerini silecektir.</w:t>
      </w:r>
    </w:p>
    <w:p w14:paraId="0950D160" w14:textId="5628572E" w:rsidR="00103924" w:rsidRPr="00690C65" w:rsidRDefault="00103924" w:rsidP="00103924">
      <w:pPr>
        <w:pStyle w:val="ProductList-Body"/>
      </w:pPr>
      <w:r>
        <w:t>Çevrimiçi Hizmet, Müşteri tarafından sağlanan yazılımın saklanmasını veya dışa aktarılmasını desteklemeyebilir. Microsoft</w:t>
      </w:r>
      <w:r w:rsidR="002C12D5">
        <w:t>’</w:t>
      </w:r>
      <w:r>
        <w:t>un bu bölümde açıklandığı üzere Müşteri Verilerinin silinmesi konusunda herhangi bir yükümlülüğü yoktur.</w:t>
      </w:r>
    </w:p>
    <w:p w14:paraId="7C7D14F5" w14:textId="77777777" w:rsidR="00103924" w:rsidRPr="00690C65" w:rsidRDefault="00103924" w:rsidP="00103924">
      <w:pPr>
        <w:pStyle w:val="ProductList-Body"/>
      </w:pPr>
    </w:p>
    <w:p w14:paraId="13028049" w14:textId="77777777" w:rsidR="00103924" w:rsidRPr="00690C65" w:rsidRDefault="00103924" w:rsidP="00366C8E">
      <w:pPr>
        <w:pStyle w:val="ProductList-SubSubSectionHeading"/>
        <w:outlineLvl w:val="1"/>
      </w:pPr>
      <w:bookmarkStart w:id="22" w:name="_Toc433207988"/>
      <w:r>
        <w:t>Yazılımın Çevrimiçi Hizmetle Kullanımı</w:t>
      </w:r>
      <w:bookmarkEnd w:id="22"/>
    </w:p>
    <w:p w14:paraId="62002352" w14:textId="3B9E93C8" w:rsidR="00103924" w:rsidRPr="00690C65" w:rsidRDefault="00103924" w:rsidP="00103924">
      <w:pPr>
        <w:pStyle w:val="ProductList-Body"/>
      </w:pPr>
      <w:r>
        <w:t>Müşterinin Çevrimiçi Hizmetleri kullanmak için belirli Microsoft yazılımlarını yüklemesi gerekebilir. Bu durumda aşağıdaki hükümler geçerli olur:</w:t>
      </w:r>
    </w:p>
    <w:p w14:paraId="52EAC10C" w14:textId="77777777" w:rsidR="0039630B" w:rsidRDefault="0039630B" w:rsidP="00366C8E">
      <w:pPr>
        <w:pStyle w:val="ProductList-Body"/>
        <w:ind w:left="180"/>
        <w:outlineLvl w:val="2"/>
      </w:pPr>
    </w:p>
    <w:p w14:paraId="3A57E079" w14:textId="79E1A03F" w:rsidR="00103924" w:rsidRPr="00690C65" w:rsidRDefault="00103924" w:rsidP="00947446">
      <w:pPr>
        <w:pStyle w:val="ProductList-Body"/>
        <w:keepNext/>
        <w:ind w:left="187"/>
        <w:outlineLvl w:val="2"/>
      </w:pPr>
      <w:r>
        <w:rPr>
          <w:b/>
          <w:color w:val="0072C6"/>
        </w:rPr>
        <w:lastRenderedPageBreak/>
        <w:t>Microsoft Yazılımı Lisans Hükümleri</w:t>
      </w:r>
    </w:p>
    <w:p w14:paraId="584B5A12" w14:textId="223B616E" w:rsidR="00103924" w:rsidRPr="00690C65" w:rsidRDefault="00103924" w:rsidP="00AD5F09">
      <w:pPr>
        <w:pStyle w:val="ProductList-Body"/>
        <w:ind w:left="180"/>
      </w:pPr>
      <w:r>
        <w:t xml:space="preserve">Müşteri, yazılımı yalnızca Çevrimiçi Hizmet ile kullanmak için kurabilir ve kullanabilir. </w:t>
      </w:r>
      <w:hyperlink w:anchor="OnlineServiceSpecificTerms" w:history="1">
        <w:r>
          <w:rPr>
            <w:rStyle w:val="Hyperlink"/>
          </w:rPr>
          <w:t>Çevrimiçi Hizmete Yönelik Hükümler</w:t>
        </w:r>
      </w:hyperlink>
      <w:r>
        <w:t>, Müşterinin kullanabildiği yazılımın kopya adedini veya Müşterinin yazılımı kullanabildiği aygıt adedini sınırlayabilir. Müşterinin yazılımı kullanma hakkı, Çevrimiçi Hizmetin etkinleştirildiği zaman başlar ve Müşterinin Çevrimiçi Hizmeti kullanma hakkının bittiği zaman da sona erer. Müşteri, yazılımı kullanma hakkı bittiğinde yazılımı kaldırmalıdır. Microsoft, yazılımı bu durumda devre dışı bırakabilir.</w:t>
      </w:r>
    </w:p>
    <w:p w14:paraId="483727EB" w14:textId="77777777" w:rsidR="00AD5F09" w:rsidRPr="00690C65" w:rsidRDefault="00AD5F09" w:rsidP="00AD5F09">
      <w:pPr>
        <w:pStyle w:val="ProductList-Body"/>
        <w:ind w:left="180"/>
      </w:pPr>
    </w:p>
    <w:p w14:paraId="5DCB55C1" w14:textId="656F93AB" w:rsidR="00103924" w:rsidRPr="00690C65" w:rsidRDefault="00103924" w:rsidP="00366C8E">
      <w:pPr>
        <w:pStyle w:val="ProductList-Body"/>
        <w:ind w:left="180"/>
        <w:outlineLvl w:val="2"/>
      </w:pPr>
      <w:r>
        <w:rPr>
          <w:b/>
          <w:color w:val="0072C6"/>
        </w:rPr>
        <w:t>Yazılıma dair Doğrulama, Otomatik Güncelleştirmeler ve Toplama</w:t>
      </w:r>
    </w:p>
    <w:p w14:paraId="5CA5B88F" w14:textId="34D99343" w:rsidR="00103924" w:rsidRPr="00690C65" w:rsidRDefault="00103924" w:rsidP="007A2A0B">
      <w:pPr>
        <w:pStyle w:val="ProductList-Body"/>
        <w:ind w:left="180"/>
      </w:pPr>
      <w:r>
        <w:t>Microsoft, yazılımlarından herhangi birinin sürümünü otomatik olarak kontrol edebilir. İçinde yazılımın kurulu olduğu aygıtlar, Microsoft</w:t>
      </w:r>
      <w:r w:rsidR="002C12D5">
        <w:t>’</w:t>
      </w:r>
      <w:r>
        <w:t>un, yazılımın uygun şekilde lisanslandığını doğrulamasını sağlamak amacıyla periyodik olarak bilgiler sağlayabilir. Bu bilgiler, yazılım sürümünü, son kullanıcının kullanıcı hesabını, ürün kimlik numarası bilgilerini, bir makine kimlik numarasını ve aygıtın İnternet protokol adresini içerebilir. Yazılım için gerektiği gibi lisans alınmadıysa, yazılımın işlevleri bundan etkilenecektir. Müşteri, yazılım için güncelleştirmeleri veya sürüm yükseltmelerini yalnızca Microsoft veya yetkili kaynaklardan alabilir. Müşteri yazılımı kullanmakla, bu bölümde açıklanan bilgilerin iletilmesine onay vermiş olur. Microsoft, Müşterinin aygıtlarına bu yazılımla ilgili güncelleştirmelerin veya eklemelerin indirilmesini önerebilir veya bunları bildirimde bulunarak veya bulunmayarak indirebilir. Bazı Çevrimiçi Hizmetler, yerel yazılım kurulumunu gerekli kılabilir veya yerel yazılım kurulumu ile geliştirilebilir (örneğin; aracılar, cihaz yönetim uygulamaları) (</w:t>
      </w:r>
      <w:r w:rsidR="007A2A0B">
        <w:t>“</w:t>
      </w:r>
      <w:r>
        <w:t>Uygulamalar</w:t>
      </w:r>
      <w:r w:rsidR="007A2A0B">
        <w:t>”</w:t>
      </w:r>
      <w:r>
        <w:t>). Uygulamalar, Uygulamaların kullanılması ve performansı hakkında veriler toplayabilir; bu veriler Microsoft</w:t>
      </w:r>
      <w:r w:rsidR="002C12D5">
        <w:t>’</w:t>
      </w:r>
      <w:r>
        <w:t>a iletilebilir ve bu OST</w:t>
      </w:r>
      <w:r w:rsidR="002C12D5">
        <w:t>’</w:t>
      </w:r>
      <w:r>
        <w:t>de açıklanan amaçlarla kullanılabilir.</w:t>
      </w:r>
    </w:p>
    <w:p w14:paraId="008AEE39" w14:textId="77777777" w:rsidR="00AD5F09" w:rsidRPr="00690C65" w:rsidRDefault="00AD5F09" w:rsidP="00AD5F09">
      <w:pPr>
        <w:pStyle w:val="ProductList-Body"/>
        <w:ind w:left="180"/>
      </w:pPr>
    </w:p>
    <w:p w14:paraId="2201BE05" w14:textId="0EF0594E" w:rsidR="00103924" w:rsidRPr="00690C65" w:rsidRDefault="00103924" w:rsidP="00366C8E">
      <w:pPr>
        <w:pStyle w:val="ProductList-Body"/>
        <w:ind w:left="180"/>
        <w:outlineLvl w:val="2"/>
      </w:pPr>
      <w:r>
        <w:rPr>
          <w:b/>
          <w:color w:val="0072C6"/>
        </w:rPr>
        <w:t>Üçüncü Taraf Yazılım Bileşenleri</w:t>
      </w:r>
    </w:p>
    <w:p w14:paraId="6599E6F9" w14:textId="25C5F351" w:rsidR="00103924" w:rsidRPr="00690C65" w:rsidRDefault="00103924" w:rsidP="00AD5F09">
      <w:pPr>
        <w:pStyle w:val="ProductList-Body"/>
        <w:ind w:left="180"/>
      </w:pPr>
      <w:r>
        <w:t>Yazılım, üçüncü taraf yazılım bileşenleri içerebilir. Söz konusu yazılımda başka şekilde açıklanmadığı sürece, üçüncü taraf değil ama Microsoft, bu bileşenleri Microsoft</w:t>
      </w:r>
      <w:r w:rsidR="002C12D5">
        <w:t>’</w:t>
      </w:r>
      <w:r>
        <w:t>un lisans hükümleri ve bildirimleri kapsamında Müşteriye lisanslar.</w:t>
      </w:r>
    </w:p>
    <w:p w14:paraId="0AB570BE" w14:textId="77777777" w:rsidR="00AD5F09" w:rsidRPr="00690C65" w:rsidRDefault="00AD5F09" w:rsidP="00AD5F09">
      <w:pPr>
        <w:pStyle w:val="ProductList-Body"/>
      </w:pPr>
    </w:p>
    <w:p w14:paraId="66221BFD" w14:textId="3E58A6BE" w:rsidR="00AD5F09" w:rsidRPr="00690C65" w:rsidRDefault="00AD5F09" w:rsidP="00366C8E">
      <w:pPr>
        <w:pStyle w:val="ProductList-SubSubSectionHeading"/>
        <w:outlineLvl w:val="1"/>
      </w:pPr>
      <w:bookmarkStart w:id="23" w:name="_Toc433207989"/>
      <w:r>
        <w:t>Microsoft</w:t>
      </w:r>
      <w:r w:rsidR="002C12D5">
        <w:t>’</w:t>
      </w:r>
      <w:r>
        <w:t>a Ait Olmayan Ürünler</w:t>
      </w:r>
      <w:bookmarkEnd w:id="23"/>
    </w:p>
    <w:p w14:paraId="717B1BE0" w14:textId="38B0950E" w:rsidR="00103924" w:rsidRPr="00690C65" w:rsidRDefault="00AD5F09" w:rsidP="00AD5F09">
      <w:pPr>
        <w:pStyle w:val="ProductList-Body"/>
      </w:pPr>
      <w:r>
        <w:t>Microsoft; Müşterinin (bir mağaza veya galeri türü bir araç üstünden) Çevrimiçi Hizmetleri kullanımı yoluyla Microsoft</w:t>
      </w:r>
      <w:r w:rsidR="002C12D5">
        <w:t>’</w:t>
      </w:r>
      <w:r>
        <w:t>a Ait Olmayan Ürünleri Müşterinin kullanımına açık hale getirebilir. Müşteri, bir Çevrimiçi Hizmetle birlikte herhangi bir Microsoft</w:t>
      </w:r>
      <w:r w:rsidR="002C12D5">
        <w:t>’</w:t>
      </w:r>
      <w:r>
        <w:t>a ait olmayan Ürünü kurar veya kullanırsa, Müşteri bunu, Microsoft</w:t>
      </w:r>
      <w:r w:rsidR="002C12D5">
        <w:t>’</w:t>
      </w:r>
      <w:r>
        <w:t>un fikri mülkiyetini veya teknolojisini Müşterinin toplu lisanslama anlaşmasında açıkça dahil edilen yükümlülüklerden daha fazlasına tabi tutacak şekilde yapamaz. Müşteriye kolaylık sağlamak amacıyla Microsoft, Microsoft</w:t>
      </w:r>
      <w:r w:rsidR="002C12D5">
        <w:t>’</w:t>
      </w:r>
      <w:r>
        <w:t>a Ait Olmayan Ürünlerin ücretlerini Müşterinin Çevrimiçi Hizmetlere dair faturasının bir parçası olarak dahil edebilir. Ancak Microsoft, Microsoft</w:t>
      </w:r>
      <w:r w:rsidR="002C12D5">
        <w:t>’</w:t>
      </w:r>
      <w:r>
        <w:t>a Ait Olmayan Ürün için hiç bir sorumluluk veya yükümlülük kabul etmez. Müşteri, bir Çevrimiçi Hizmetle birlikte yüklediği ya da kullandığı herhangi bir Microsoft</w:t>
      </w:r>
      <w:r w:rsidR="002C12D5">
        <w:t>’</w:t>
      </w:r>
      <w:r>
        <w:t xml:space="preserve">a Ait Olmayan Ürün için tek başına sorumludur. </w:t>
      </w:r>
    </w:p>
    <w:p w14:paraId="1AE95EC8" w14:textId="77777777" w:rsidR="00103924" w:rsidRPr="00690C65" w:rsidRDefault="00103924" w:rsidP="00103924">
      <w:pPr>
        <w:pStyle w:val="ProductList-Body"/>
      </w:pPr>
    </w:p>
    <w:p w14:paraId="0F84C97D" w14:textId="77777777" w:rsidR="00AD5F09" w:rsidRPr="00690C65" w:rsidRDefault="00AD5F09" w:rsidP="00366C8E">
      <w:pPr>
        <w:pStyle w:val="ProductList-SubSubSectionHeading"/>
        <w:outlineLvl w:val="1"/>
      </w:pPr>
      <w:bookmarkStart w:id="24" w:name="_Toc433207990"/>
      <w:r>
        <w:t>Kabul Edilebilir Kullanım Politikası</w:t>
      </w:r>
      <w:bookmarkEnd w:id="24"/>
    </w:p>
    <w:p w14:paraId="743282DE" w14:textId="77777777" w:rsidR="00AD5F09" w:rsidRPr="00690C65" w:rsidRDefault="00AD5F09" w:rsidP="00AD5F09">
      <w:pPr>
        <w:pStyle w:val="ProductList-Body"/>
      </w:pPr>
      <w:r>
        <w:t>Ne Müşteri ne de Müşteri yoluyla bir Çevrimiçi Hizmete erişen herhangi biri, bir Çevrimiçi Hizmeti şu amaçlarla kullanamaz:</w:t>
      </w:r>
    </w:p>
    <w:p w14:paraId="50D38345" w14:textId="77777777" w:rsidR="00AD5F09" w:rsidRPr="00690C65" w:rsidRDefault="00AD5F09" w:rsidP="00A44A41">
      <w:pPr>
        <w:pStyle w:val="ProductList-Body"/>
        <w:numPr>
          <w:ilvl w:val="0"/>
          <w:numId w:val="2"/>
        </w:numPr>
        <w:ind w:left="450" w:hanging="270"/>
      </w:pPr>
      <w:r>
        <w:t>kanun, düzenleme, kararname veya hüküm tarafından yasaklanan bir şekilde;</w:t>
      </w:r>
    </w:p>
    <w:p w14:paraId="5D5FDB63" w14:textId="77777777" w:rsidR="00AD5F09" w:rsidRPr="00690C65" w:rsidRDefault="00AD5F09" w:rsidP="0088164F">
      <w:pPr>
        <w:pStyle w:val="ProductList-Body"/>
        <w:numPr>
          <w:ilvl w:val="0"/>
          <w:numId w:val="2"/>
        </w:numPr>
        <w:spacing w:before="40"/>
        <w:ind w:left="450" w:hanging="270"/>
      </w:pPr>
      <w:r>
        <w:t xml:space="preserve">başkalarının haklarını ihlal etmek üzere; </w:t>
      </w:r>
    </w:p>
    <w:p w14:paraId="41703F54" w14:textId="467BD7CB" w:rsidR="00AD5F09" w:rsidRPr="00690C65" w:rsidRDefault="00AD5F09" w:rsidP="0088164F">
      <w:pPr>
        <w:pStyle w:val="ProductList-Body"/>
        <w:numPr>
          <w:ilvl w:val="0"/>
          <w:numId w:val="2"/>
        </w:numPr>
        <w:spacing w:before="40"/>
        <w:ind w:left="450" w:hanging="270"/>
      </w:pPr>
      <w:r>
        <w:t xml:space="preserve">herhangi bir hizmete, aygıta, veriye, hesaba veya ağa yetkisiz erişim elde etmeye veya bunları aksatmaya çalışmak üzere; </w:t>
      </w:r>
    </w:p>
    <w:p w14:paraId="0A3A559B" w14:textId="77777777" w:rsidR="00AD5F09" w:rsidRPr="00690C65" w:rsidRDefault="00AD5F09" w:rsidP="0088164F">
      <w:pPr>
        <w:pStyle w:val="ProductList-Body"/>
        <w:numPr>
          <w:ilvl w:val="0"/>
          <w:numId w:val="2"/>
        </w:numPr>
        <w:spacing w:before="40"/>
        <w:ind w:left="450" w:hanging="270"/>
      </w:pPr>
      <w:r>
        <w:t>istenmeyen e-posta göndermek veya kötü amaçlı yazılım dağıtmak;</w:t>
      </w:r>
    </w:p>
    <w:p w14:paraId="7AF2D7D9" w14:textId="77777777" w:rsidR="00AD5F09" w:rsidRPr="00690C65" w:rsidRDefault="00AD5F09" w:rsidP="0088164F">
      <w:pPr>
        <w:pStyle w:val="ProductList-Body"/>
        <w:numPr>
          <w:ilvl w:val="0"/>
          <w:numId w:val="2"/>
        </w:numPr>
        <w:spacing w:before="40"/>
        <w:ind w:left="450" w:hanging="270"/>
      </w:pPr>
      <w:r>
        <w:t xml:space="preserve">Çevrimiçi Hizmete zarar verebilecek veya başkasının bu hizmeti kullanımını bozabilecek şekilde kullanmak veya </w:t>
      </w:r>
    </w:p>
    <w:p w14:paraId="514F970B" w14:textId="77777777" w:rsidR="00AD5F09" w:rsidRPr="00690C65" w:rsidRDefault="00AD5F09" w:rsidP="0088164F">
      <w:pPr>
        <w:pStyle w:val="ProductList-Body"/>
        <w:numPr>
          <w:ilvl w:val="0"/>
          <w:numId w:val="2"/>
        </w:numPr>
        <w:spacing w:before="40" w:after="120"/>
        <w:ind w:left="461" w:hanging="274"/>
      </w:pPr>
      <w:r>
        <w:t>Çevrimiçi Hizmetin bozulmasının herhangi bir kişinin ölümüne veya ciddi şekilde yaralanmasına ya da ciddi fiziksel veya çevresel zarara yol açabileceği herhangi bir uygulamada veya durumda.</w:t>
      </w:r>
    </w:p>
    <w:p w14:paraId="05E5E29F" w14:textId="67BFC2BB" w:rsidR="00103924" w:rsidRPr="00690C65" w:rsidRDefault="00AD5F09" w:rsidP="00AD5F09">
      <w:pPr>
        <w:pStyle w:val="ProductList-Body"/>
      </w:pPr>
      <w:r>
        <w:t>Bu bölümdeki hükümlerin ihlal edilmesi, Çevrimiçi Hizmetin askıya alınmasıyla sonuçlanabilir. Microsoft; Çevrimiçi Hizmeti sadece makul olarak gerekli olacak ölçüde askıya alacaktır. Microsoft derhal askıya almanın gerekli olduğuna inanmadığı sürece, Microsoft bir Çevrimiçi Hizmeti askıya almadan önce makul bir bildirimde bulunacaktır.</w:t>
      </w:r>
    </w:p>
    <w:p w14:paraId="340E4C2B" w14:textId="77777777" w:rsidR="003C35CD" w:rsidRPr="00690C65" w:rsidRDefault="003C35CD" w:rsidP="003C35CD">
      <w:pPr>
        <w:pStyle w:val="ProductList-Body"/>
      </w:pPr>
    </w:p>
    <w:p w14:paraId="238CEE0E" w14:textId="77777777" w:rsidR="003C35CD" w:rsidRPr="00690C65" w:rsidRDefault="003C35CD" w:rsidP="003C35CD">
      <w:pPr>
        <w:pStyle w:val="ProductList-SubSubSectionHeading"/>
        <w:outlineLvl w:val="1"/>
      </w:pPr>
      <w:bookmarkStart w:id="25" w:name="_Toc433207991"/>
      <w:r>
        <w:t>Teknik Sınırlamalar</w:t>
      </w:r>
      <w:bookmarkEnd w:id="25"/>
    </w:p>
    <w:p w14:paraId="40AC0812" w14:textId="7E166F55" w:rsidR="00C62FB6" w:rsidRPr="00690C65" w:rsidRDefault="003C35CD" w:rsidP="00C62FB6">
      <w:pPr>
        <w:pStyle w:val="ProductList-Body"/>
      </w:pPr>
      <w:r>
        <w:t>Müşteri, bir Çevrimiçi Hizmetteki, Müşterinin yalnızca belirli şekillerde kullanmasına izin veren her türlü teknik sınırlamaya uymalıdır ve bu sınırlamalar için geçici çözümler bulamaz. Müşteri, bir Çevrimiçi Hizmetinden, açıkça yetki verilenler dışında, yazılımın kopyalarını veya kaynak kodu indiremez veya başka şekilde kaldıramaz.</w:t>
      </w:r>
    </w:p>
    <w:p w14:paraId="5F339792" w14:textId="77777777" w:rsidR="00103924" w:rsidRPr="00690C65" w:rsidRDefault="00103924" w:rsidP="00103924">
      <w:pPr>
        <w:pStyle w:val="ProductList-Body"/>
      </w:pPr>
    </w:p>
    <w:p w14:paraId="16D38071" w14:textId="77777777" w:rsidR="00AD5F09" w:rsidRPr="00690C65" w:rsidRDefault="00AD5F09" w:rsidP="00366C8E">
      <w:pPr>
        <w:pStyle w:val="ProductList-SubSubSectionHeading"/>
        <w:outlineLvl w:val="1"/>
      </w:pPr>
      <w:bookmarkStart w:id="26" w:name="_Toc433207992"/>
      <w:r>
        <w:t>Yasalara Uygunluk</w:t>
      </w:r>
      <w:bookmarkEnd w:id="26"/>
    </w:p>
    <w:p w14:paraId="4AF31B1C" w14:textId="31A66E7D" w:rsidR="00AD5F09" w:rsidRPr="00690C65" w:rsidRDefault="00AD5F09" w:rsidP="00F824AC">
      <w:pPr>
        <w:pStyle w:val="ProductList-Body"/>
        <w:spacing w:after="120"/>
      </w:pPr>
      <w:r>
        <w:t>Microsoft, güvenlik ihlali tebligat kanunu dahil, Çevrimiçi Hizmetleri edinmesiyle ilgili geçerli olan tüm yasalara ve yönetmeliklere uyacaktır. Ancak Microsoft</w:t>
      </w:r>
      <w:r w:rsidR="002C12D5">
        <w:t>’</w:t>
      </w:r>
      <w:r>
        <w:t>un, Müşterisi ya da onun sektörü için geçerli olup genel olarak bilgi teknolojileri hizmet sağlayıcıları için geçerli olmayan herhangi bir yasaya veya yönetmeliğe uyma sorumluluğu bulunmamaktadır. Microsoft, Müşteri Verilerinin herhangi bir özel yasaya veya düzenlemeye tabi bilgiler içerip içermediğine karar vermez. Tüm Güvenlik Olayları, aşağıdaki Güvenlik Olayı Bildirimi hükümlerine tabidir.</w:t>
      </w:r>
    </w:p>
    <w:p w14:paraId="6B63D384" w14:textId="2FDBD42C" w:rsidR="00AD5F09" w:rsidRPr="00690C65" w:rsidRDefault="00AD5F09" w:rsidP="00AD5F09">
      <w:pPr>
        <w:pStyle w:val="ProductList-Body"/>
      </w:pPr>
      <w:r>
        <w:t xml:space="preserve">Müşteri, gizlilik, veri koruma ve iletişimlerin gizliliği ile bağlantılı yasalar dahil, Çevrimiçi Hizmetleri kullanımı için geçerli olan tüm yasalara ve düzenlemelere uymalıdır. Müşteri, kendisinin tedarik veya kontrol ettiği (Microsoft Intune ile kaydedilen aygıtlar veya bir Microsoft Azure müşterisinin sanal makinesi veya uygulaması türünde) bileşenlere dair gizlilik korumalarını ve güvenlik önlemlerini uygulamaktan ve sürdürmekten </w:t>
      </w:r>
      <w:r>
        <w:lastRenderedPageBreak/>
        <w:t>ve Çevrimiçi Hizmetlerin herhangi bir özel yasaya veya düzenlemeye tabi bilgilerin saklanması ve işlenmesi için uygun olup olmadığına karar vermekten sorumludur. Müşteri, ABD Dijital Milenyum Telif Hakkı Yasası veya diğer geçerli yasalar kapsamında içerik kaldırma türünde, Müşterinin bir Çevrimiçi Hizmeti kullanımıyla ilgili olarak üçüncü bir tarafın herhangi bir talebine cevap vermekten sorumludur.</w:t>
      </w:r>
    </w:p>
    <w:p w14:paraId="6D56C61C" w14:textId="77777777" w:rsidR="003C35CD" w:rsidRDefault="003C35CD" w:rsidP="003C35CD">
      <w:pPr>
        <w:pStyle w:val="ProductList-Body"/>
      </w:pPr>
    </w:p>
    <w:p w14:paraId="5284E7EA" w14:textId="77777777" w:rsidR="005A692F" w:rsidRPr="000772BE" w:rsidRDefault="005A692F" w:rsidP="005A692F">
      <w:pPr>
        <w:spacing w:after="0" w:line="240" w:lineRule="auto"/>
      </w:pPr>
      <w:r>
        <w:rPr>
          <w:b/>
          <w:color w:val="00188F"/>
          <w:sz w:val="18"/>
        </w:rPr>
        <w:t>İçeri Aktarım/Dışarı Aktarım Hizmetleri</w:t>
      </w:r>
    </w:p>
    <w:p w14:paraId="5F026A4F" w14:textId="4FC1DA6B" w:rsidR="004731AE" w:rsidRDefault="005A692F" w:rsidP="005A692F">
      <w:pPr>
        <w:pStyle w:val="productlist-body0"/>
        <w:rPr>
          <w:rFonts w:asciiTheme="minorHAnsi" w:eastAsiaTheme="minorHAnsi" w:hAnsiTheme="minorHAnsi" w:cstheme="minorBidi"/>
          <w:szCs w:val="22"/>
          <w:lang w:bidi="ar-SA"/>
        </w:rPr>
      </w:pPr>
      <w:r>
        <w:rPr>
          <w:rFonts w:asciiTheme="minorHAnsi" w:eastAsiaTheme="minorHAnsi" w:hAnsiTheme="minorHAnsi" w:cstheme="minorBidi"/>
          <w:szCs w:val="22"/>
        </w:rPr>
        <w:t>Müşterinin her tür İçeri Aktarım / Dışarı Aktarım Hizmetini kullanımı, Müşterinin verilerini içeren fiziksel ortamın (“depolama ortamı”) hazırlanması, işlemden geçirilmesi ve gönderimi ile ilgili olarak Microsoft tarafından sağlanan tüm talimatlara uyması şartına bağlıdır. Müşteri, depolama ortamının ve verilerin tüm yasalara ve yönetmeliklere uygun şekilde sunulmasını sağlamaktan tek başına sorumludur. Microsoft'un depolama ortamıyla ilgili olarak hiçbir görevi ve kayıp, zarar görmüş veya yok edilmiş depolama ortamlarına dair hiçbir sorumluluğu yoktur. Microsoft'a gönderilen tüm depolama ortamları, DAP Microsoft DCS Veri Merkezine (INCOTERMS 2010) gönderilmelidir. Müşteriye gönderilen depolama ortamları, DAP Müşteri Yuvasına (INCOTERMS 2010) gönderilecektir</w:t>
      </w:r>
      <w:r w:rsidR="004731AE">
        <w:rPr>
          <w:rFonts w:asciiTheme="minorHAnsi" w:eastAsiaTheme="minorHAnsi" w:hAnsiTheme="minorHAnsi" w:cstheme="minorBidi"/>
          <w:szCs w:val="22"/>
        </w:rPr>
        <w:t>.</w:t>
      </w:r>
    </w:p>
    <w:p w14:paraId="046082C7" w14:textId="77777777" w:rsidR="004731AE" w:rsidRPr="00690C65" w:rsidRDefault="004731AE" w:rsidP="003C35CD">
      <w:pPr>
        <w:pStyle w:val="ProductList-Body"/>
      </w:pPr>
    </w:p>
    <w:p w14:paraId="4FEA4633" w14:textId="77777777" w:rsidR="00AD5F09" w:rsidRPr="00690C65" w:rsidRDefault="00AD5F09" w:rsidP="00366C8E">
      <w:pPr>
        <w:pStyle w:val="ProductList-SubSubSectionHeading"/>
        <w:outlineLvl w:val="1"/>
      </w:pPr>
      <w:bookmarkStart w:id="27" w:name="_Toc433207993"/>
      <w:r>
        <w:t>Elektronik İhbarlar</w:t>
      </w:r>
      <w:bookmarkEnd w:id="27"/>
    </w:p>
    <w:p w14:paraId="6993E3E6" w14:textId="10DDDB74" w:rsidR="00AD5F09" w:rsidRPr="00690C65" w:rsidRDefault="00AD5F09" w:rsidP="00AD5F09">
      <w:pPr>
        <w:pStyle w:val="ProductList-Body"/>
      </w:pPr>
      <w:r>
        <w:t>Microsoft, Çevrimiçi Hizmetler hakkındaki bilgileri ve bildirimleri Müşteriye, e-posta yoluyla, Çevrimiçi Hizmete dair portal üzerinden veya Microsoft</w:t>
      </w:r>
      <w:r w:rsidR="002C12D5">
        <w:t>’</w:t>
      </w:r>
      <w:r>
        <w:t xml:space="preserve">ça belirlenmiş bir web sitesi aracılığıyla dahil olmak üzere, elektronik olarak sağlayabilir. Bildirimler, Microsoft tarafından iletildiği tarih itibariyle verilmiş sayılır. </w:t>
      </w:r>
    </w:p>
    <w:p w14:paraId="34B5705F" w14:textId="77777777" w:rsidR="00AD5F09" w:rsidRPr="00690C65" w:rsidRDefault="00AD5F09" w:rsidP="00AD5F09">
      <w:pPr>
        <w:pStyle w:val="ProductList-SubSubSectionHeading"/>
      </w:pPr>
    </w:p>
    <w:p w14:paraId="699AD26F" w14:textId="4BD45534" w:rsidR="00AD5F09" w:rsidRPr="00690C65" w:rsidRDefault="00AD5F09" w:rsidP="00366C8E">
      <w:pPr>
        <w:pStyle w:val="ProductList-SubSubSectionHeading"/>
        <w:outlineLvl w:val="1"/>
      </w:pPr>
      <w:bookmarkStart w:id="28" w:name="_Toc433207994"/>
      <w:r>
        <w:t>Lisansları Yeniden Atama</w:t>
      </w:r>
      <w:bookmarkEnd w:id="28"/>
    </w:p>
    <w:p w14:paraId="7387CB08" w14:textId="21ACFCB2" w:rsidR="00AD5F09" w:rsidRPr="00690C65" w:rsidRDefault="00AD5F09" w:rsidP="00AD5F09">
      <w:pPr>
        <w:pStyle w:val="ProductList-Body"/>
      </w:pPr>
      <w:r>
        <w:t>SL</w:t>
      </w:r>
      <w:r w:rsidR="002C12D5">
        <w:t>’</w:t>
      </w:r>
      <w:r>
        <w:t xml:space="preserve">lerin tümü olmasa da çoğu tekrar atanabilir. Bu paragrafta veya </w:t>
      </w:r>
      <w:hyperlink w:anchor="OnlineServiceSpecificTerms" w:history="1">
        <w:r>
          <w:rPr>
            <w:rStyle w:val="Hyperlink"/>
          </w:rPr>
          <w:t>Çevrimiçi Hizmete Yönelik Hükümler</w:t>
        </w:r>
      </w:hyperlink>
      <w:r>
        <w:t xml:space="preserve"> adresinde izin verilen durumlar haricinde Müşteri, bir SL</w:t>
      </w:r>
      <w:r w:rsidR="002C12D5">
        <w:t>’</w:t>
      </w:r>
      <w:r>
        <w:t>yi kısa süreli olarak (yani son atamadan sonra 90 gün içinde) tekrar atayamaz. Müşteri, bir SL</w:t>
      </w:r>
      <w:r w:rsidR="002C12D5">
        <w:t>’</w:t>
      </w:r>
      <w:r>
        <w:t>yi kısa süreli olarak tekrar atama işlemini, bir kullanıcının yokluğunu veya hizmet dışı kalan bir aygıtın uygunsuzluğunu telafi etmek için gerçekleştirebilir. Bir SL</w:t>
      </w:r>
      <w:r w:rsidR="002C12D5">
        <w:t>’</w:t>
      </w:r>
      <w:r>
        <w:t>nin herhangi başka bir amaçla tekrar atanması kalıcı olmalıdır. Müşteri bir SL</w:t>
      </w:r>
      <w:r w:rsidR="002C12D5">
        <w:t>’</w:t>
      </w:r>
      <w:r>
        <w:t>yi bir aygıt veya kullanıcıdan başkasına tekrar atadığında, Müşteri erişimi engellemeli ve ilgili tüm yazılımları önceki aygıttan veya önceki kullanıcının aygıtından kaldırmalıdır.</w:t>
      </w:r>
    </w:p>
    <w:p w14:paraId="2FA4C53A" w14:textId="77777777" w:rsidR="00AD5F09" w:rsidRPr="00690C65" w:rsidRDefault="00AD5F09" w:rsidP="00AD5F09">
      <w:pPr>
        <w:pStyle w:val="ProductList-SubSubSectionHeading"/>
      </w:pPr>
    </w:p>
    <w:p w14:paraId="3B84E286" w14:textId="77777777" w:rsidR="00AD5F09" w:rsidRPr="00690C65" w:rsidRDefault="00AD5F09" w:rsidP="00366C8E">
      <w:pPr>
        <w:pStyle w:val="ProductList-SubSubSectionHeading"/>
        <w:outlineLvl w:val="1"/>
      </w:pPr>
      <w:bookmarkStart w:id="29" w:name="_Toc433207995"/>
      <w:r>
        <w:t>Yazı Tipi Bileşenleri</w:t>
      </w:r>
      <w:bookmarkEnd w:id="29"/>
    </w:p>
    <w:p w14:paraId="73F308D1" w14:textId="66EA51E0" w:rsidR="00AD5F09" w:rsidRPr="00690C65" w:rsidRDefault="00AD5F09" w:rsidP="00AD5F09">
      <w:pPr>
        <w:pStyle w:val="ProductList-Body"/>
      </w:pPr>
      <w:r>
        <w:t>Müşteri bir Çevrimiçi Hizmet kullanırken, içeriği görüntülemek ve yazdırmak için Çevrimiçi Hizmet yoluyla yüklenen yazı tiplerini kullanabilir. Müşteri sadece yazı tiplerini yazı tiplerindeki katıştırma sınırlamaları tarafından izin verilen şekilde içeriğe katıştırabilir ve yazı tiplerini içeriği yazdırmak için geçici olarak bir yazıcıya veya başka bir çıktı aygıtına yükleyebilir.</w:t>
      </w:r>
    </w:p>
    <w:p w14:paraId="5F2F1E4E" w14:textId="77777777" w:rsidR="00AD5F09" w:rsidRPr="00690C65" w:rsidRDefault="00AD5F09" w:rsidP="00AD5F09">
      <w:pPr>
        <w:pStyle w:val="ProductList-SubSubSectionHeading"/>
      </w:pPr>
    </w:p>
    <w:p w14:paraId="4DA62778" w14:textId="77777777" w:rsidR="00AD5F09" w:rsidRPr="00690C65" w:rsidRDefault="00AD5F09" w:rsidP="00366C8E">
      <w:pPr>
        <w:pStyle w:val="ProductList-SubSubSectionHeading"/>
        <w:outlineLvl w:val="1"/>
      </w:pPr>
      <w:bookmarkStart w:id="30" w:name="_Toc433207996"/>
      <w:r>
        <w:t>Çoklama</w:t>
      </w:r>
      <w:bookmarkEnd w:id="30"/>
    </w:p>
    <w:p w14:paraId="594AA384" w14:textId="199BB6BD" w:rsidR="00103924" w:rsidRPr="00690C65" w:rsidRDefault="00AD5F09" w:rsidP="00A279F1">
      <w:pPr>
        <w:pStyle w:val="ProductList-Body"/>
      </w:pPr>
      <w:r>
        <w:t>Müşterinin bağlantıları bir araya getirmek, bilgileri yeniden yönlendirmek, Çevrimiçi Hizmete (veya ilgili yazılıma) doğrudan erişen veya bunları kullanan aygıt veya kullanıcı adedini azaltmak veya Çevrimiçi Hizmetin doğrudan yönettiği OSE</w:t>
      </w:r>
      <w:r w:rsidR="002C12D5">
        <w:t>’</w:t>
      </w:r>
      <w:r>
        <w:t xml:space="preserve">lerin, aygıtların veya kullanıcıların adedini düşürmek (bazen </w:t>
      </w:r>
      <w:r w:rsidR="0032740F">
        <w:t>“</w:t>
      </w:r>
      <w:r>
        <w:t>çoğullama</w:t>
      </w:r>
      <w:r w:rsidR="0032740F">
        <w:t>”</w:t>
      </w:r>
      <w:r>
        <w:t xml:space="preserve"> veya </w:t>
      </w:r>
      <w:r w:rsidR="00A279F1">
        <w:t>“</w:t>
      </w:r>
      <w:r>
        <w:t>birleştirme</w:t>
      </w:r>
      <w:r w:rsidR="00A279F1">
        <w:t>”</w:t>
      </w:r>
      <w:r>
        <w:t xml:space="preserve"> olarak adlandırılır) için kullandığı donanım veya yazılımlar, Müşterinin ihtiyaç duyduğu (SL</w:t>
      </w:r>
      <w:r w:rsidR="002C12D5">
        <w:t>’</w:t>
      </w:r>
      <w:r>
        <w:t>ler dahil) herhangi bir türde lisans adedini azaltmaz.</w:t>
      </w:r>
    </w:p>
    <w:p w14:paraId="12049415" w14:textId="77777777" w:rsidR="005A692F" w:rsidRPr="000772BE" w:rsidRDefault="000472BB" w:rsidP="005A692F">
      <w:pPr>
        <w:pStyle w:val="ProductList-Body"/>
        <w:shd w:val="clear" w:color="auto" w:fill="A6A6A6" w:themeFill="background1" w:themeFillShade="A6"/>
        <w:spacing w:before="120" w:after="240"/>
        <w:jc w:val="right"/>
      </w:pPr>
      <w:hyperlink w:anchor="İçindekiler"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1F6FD2E0" w14:textId="77777777" w:rsidR="00103924" w:rsidRPr="00690C65" w:rsidRDefault="00103924" w:rsidP="00103924">
      <w:pPr>
        <w:pStyle w:val="ProductList-Body"/>
      </w:pPr>
    </w:p>
    <w:p w14:paraId="181B9919" w14:textId="77777777" w:rsidR="004D27A6" w:rsidRPr="00690C65"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Pr="00690C65" w:rsidRDefault="000E6ED8" w:rsidP="00366C8E">
      <w:pPr>
        <w:pStyle w:val="ProductList-SectionHeading"/>
        <w:outlineLvl w:val="0"/>
      </w:pPr>
      <w:bookmarkStart w:id="31" w:name="PrivacyandSecurityTerms"/>
      <w:bookmarkStart w:id="32" w:name="_Toc433207997"/>
      <w:r>
        <w:lastRenderedPageBreak/>
        <w:t>Gizlilik ve Güvenlik Hükümleri</w:t>
      </w:r>
      <w:bookmarkEnd w:id="31"/>
      <w:bookmarkEnd w:id="32"/>
    </w:p>
    <w:p w14:paraId="7D1A07E0" w14:textId="189496FA" w:rsidR="00F77036" w:rsidRPr="00690C65" w:rsidRDefault="00F77036" w:rsidP="00F77036">
      <w:pPr>
        <w:pStyle w:val="ProductList-Body"/>
      </w:pPr>
      <w:r>
        <w:t xml:space="preserve">Çevrimiçi Hizmet Hükümlerinin bu bölümü iki kısma sahiptir: </w:t>
      </w:r>
    </w:p>
    <w:p w14:paraId="6AAD177B" w14:textId="4104F62E" w:rsidR="00F77036" w:rsidRPr="00690C65" w:rsidRDefault="00F77036" w:rsidP="00A44A41">
      <w:pPr>
        <w:pStyle w:val="ProductList-Body"/>
        <w:numPr>
          <w:ilvl w:val="0"/>
          <w:numId w:val="3"/>
        </w:numPr>
        <w:ind w:left="450" w:hanging="270"/>
      </w:pPr>
      <w:r>
        <w:t>Tüm Çevrimiçi Hizmetler için geçerli olan Genel Gizlilik ve Güvenlik Hükümleri ve</w:t>
      </w:r>
    </w:p>
    <w:p w14:paraId="19F00AAF" w14:textId="0D6AB44F" w:rsidR="000E6ED8" w:rsidRPr="00690C65" w:rsidRDefault="00F77036" w:rsidP="0088164F">
      <w:pPr>
        <w:pStyle w:val="ProductList-Body"/>
        <w:numPr>
          <w:ilvl w:val="0"/>
          <w:numId w:val="3"/>
        </w:numPr>
        <w:spacing w:before="40"/>
        <w:ind w:left="461" w:hanging="274"/>
      </w:pPr>
      <w:r>
        <w:t>Belirli Çevrimiçi hizmetler için ek taahhütler olan Veri İşleme Hükümleri.</w:t>
      </w:r>
    </w:p>
    <w:p w14:paraId="63CB356D" w14:textId="77777777" w:rsidR="00F77036" w:rsidRPr="00690C65" w:rsidRDefault="00F77036" w:rsidP="00F77036">
      <w:pPr>
        <w:pStyle w:val="ProductList-Body"/>
      </w:pPr>
    </w:p>
    <w:p w14:paraId="28D69558" w14:textId="380CF2CB" w:rsidR="000E6ED8" w:rsidRPr="00690C65" w:rsidRDefault="00F77036" w:rsidP="005A692F">
      <w:pPr>
        <w:pStyle w:val="ProductList-Offering1Heading"/>
      </w:pPr>
      <w:bookmarkStart w:id="33" w:name="_Toc433207998"/>
      <w:r>
        <w:t>Genel Gizlilik ve Güvenlik Hükümleri</w:t>
      </w:r>
      <w:bookmarkEnd w:id="33"/>
    </w:p>
    <w:p w14:paraId="0A292299" w14:textId="77777777" w:rsidR="00F77036" w:rsidRPr="00690C65" w:rsidRDefault="00F77036" w:rsidP="00366C8E">
      <w:pPr>
        <w:pStyle w:val="ProductList-SubSubSectionHeading"/>
        <w:outlineLvl w:val="2"/>
      </w:pPr>
      <w:bookmarkStart w:id="34" w:name="_Toc433207999"/>
      <w:r>
        <w:t>Kapsam</w:t>
      </w:r>
      <w:bookmarkEnd w:id="34"/>
    </w:p>
    <w:p w14:paraId="6720FC8E" w14:textId="54D3102F" w:rsidR="00F77036" w:rsidRPr="00690C65" w:rsidRDefault="00F77036" w:rsidP="00F77036">
      <w:pPr>
        <w:pStyle w:val="ProductList-Body"/>
      </w:pPr>
      <w:r>
        <w:t xml:space="preserve">Bu bölümdeki hükümler, ilgili </w:t>
      </w:r>
      <w:hyperlink w:anchor="OnlineServiceSpecificTerms" w:history="1">
        <w:r>
          <w:rPr>
            <w:rStyle w:val="Hyperlink"/>
          </w:rPr>
          <w:t>Çevrimiçi Hizmete Yönelik Hükümler</w:t>
        </w:r>
      </w:hyperlink>
      <w:r>
        <w:t xml:space="preserve"> bölümünde aşağıda atıfta bulunulan gizlilik ve/veya güvenlik hükümleri tarafından yönetilen Bing Maps Kurumsal Platform, Bing Maps Mobil Varlık Yönetimi Platformu, Translator API ve Parature, from Microsoft haricinde tüm Çevrimiçi Hizmetler için geçerlidir.</w:t>
      </w:r>
    </w:p>
    <w:p w14:paraId="77E4D02E" w14:textId="77777777" w:rsidR="00F77036" w:rsidRPr="00690C65" w:rsidRDefault="00F77036" w:rsidP="00F77036">
      <w:pPr>
        <w:pStyle w:val="ProductList-Body"/>
      </w:pPr>
    </w:p>
    <w:p w14:paraId="7785BD88" w14:textId="77777777" w:rsidR="00F77036" w:rsidRPr="00690C65" w:rsidRDefault="00F77036" w:rsidP="00366C8E">
      <w:pPr>
        <w:pStyle w:val="ProductList-SubSubSectionHeading"/>
        <w:outlineLvl w:val="2"/>
      </w:pPr>
      <w:bookmarkStart w:id="35" w:name="_Toc433208000"/>
      <w:r>
        <w:t>Müşteri Verilerinin Kullanılması</w:t>
      </w:r>
      <w:bookmarkEnd w:id="35"/>
    </w:p>
    <w:p w14:paraId="60C50476" w14:textId="48BEEB1F" w:rsidR="00F77036" w:rsidRPr="00690C65" w:rsidRDefault="00F77036" w:rsidP="00F77036">
      <w:pPr>
        <w:pStyle w:val="ProductList-Body"/>
      </w:pPr>
      <w:r>
        <w:t>Müşteri Verileri, Çevrimiçi Hizmetleri sağlamakla uyumlu hedefler dahil, sadece Müşteriye Çevrimiçi Hizmetleri sunmak için kullanılacaktır. Microsoft; herhangi bir reklam veya benzeri ticari amaçlarla Müşteri Verilerini kullanmayacak veya bunlardan bilgiler türetmeyecektir. Taraflar arasında olduğu gibi Müşteri, Müşteri Verilerine dair tüm hakları, mülkiyet haklarını ve menfaatleri saklı tutmaktadır. Microsoft; Çevrimiçi Hizmetleri Müşteriye sunması için Müşterinin Microsoft</w:t>
      </w:r>
      <w:r w:rsidR="002C12D5">
        <w:t>’</w:t>
      </w:r>
      <w:r>
        <w:t>a verdiği haklar dışında Müşteri Verileri üzerinde başka bir hakka sahip değildir. Bu paragraf, Microsoft</w:t>
      </w:r>
      <w:r w:rsidR="002C12D5">
        <w:t>’</w:t>
      </w:r>
      <w:r>
        <w:t>un Müşteriye lisansladığı yazılımlar veya hizmetler üzerinde Microsoft</w:t>
      </w:r>
      <w:r w:rsidR="002C12D5">
        <w:t>’</w:t>
      </w:r>
      <w:r>
        <w:t>un sahip olduğu hakları etkilemez.</w:t>
      </w:r>
    </w:p>
    <w:p w14:paraId="2013749E" w14:textId="77777777" w:rsidR="00F77036" w:rsidRPr="00690C65" w:rsidRDefault="00F77036" w:rsidP="00F77036">
      <w:pPr>
        <w:pStyle w:val="ProductList-Body"/>
      </w:pPr>
    </w:p>
    <w:p w14:paraId="619EFA7A" w14:textId="77777777" w:rsidR="009A65DA" w:rsidRDefault="009A65DA" w:rsidP="009A65DA">
      <w:pPr>
        <w:pStyle w:val="ProductList-SubSubSectionHeading"/>
        <w:outlineLvl w:val="2"/>
      </w:pPr>
      <w:bookmarkStart w:id="36" w:name="_Toc423959220"/>
      <w:bookmarkStart w:id="37" w:name="_Toc417892060"/>
      <w:bookmarkStart w:id="38" w:name="_Toc433208001"/>
      <w:r>
        <w:t>Müşteri Verilerinin İfşa Edilmesi</w:t>
      </w:r>
      <w:bookmarkEnd w:id="36"/>
      <w:bookmarkEnd w:id="37"/>
      <w:bookmarkEnd w:id="38"/>
    </w:p>
    <w:p w14:paraId="2AFC0458" w14:textId="77777777" w:rsidR="009A65DA" w:rsidRDefault="009A65DA" w:rsidP="009A65DA">
      <w:pPr>
        <w:pStyle w:val="ProductList-Body"/>
        <w:spacing w:after="120"/>
      </w:pPr>
      <w:r>
        <w:t xml:space="preserve">Microsoft, (1) Müşterinin talimat verdiği, (2) Çevrimiçi Hizmet Hükümlerinde açıklanan veya (3) yasaların gerekli kıldığı durumlar dışında, Müşteri Verilerini Microsoft veya kontrollü yan kuruluşları ve bağlı kuruluşları dışında hiç kimseye ifşa etmeyecektir. </w:t>
      </w:r>
    </w:p>
    <w:p w14:paraId="213F7EA2" w14:textId="77777777" w:rsidR="009A65DA" w:rsidRDefault="009A65DA" w:rsidP="009A65DA">
      <w:pPr>
        <w:pStyle w:val="ProductList-Body"/>
        <w:spacing w:after="120"/>
      </w:pPr>
      <w:r>
        <w:t>Microsoft; yasalarca gerekmedikçe Müşteri Verilerini emniyet teşkilatına açıklamayacaktır. Emniyet teşkilatının Müşteri Verileri talebiyle Microsoft ile iletişim kurması durumunda, Microsoft, bu verileri doğrudan Müşteriden istemesi için emniyet teşkilatını Müşteriye yönlendirme girişiminde bulunacaktır. Microsoft, Müşteri Verilerini emniyet teşkilatına ifşa etmeye zorlanırsa, yasal olarak yapması yasak değilse, derhal Müşteriyi bilgilendirecek ve söz konusu talebin bir kopyasını Müşteriye sağlayacaktır.</w:t>
      </w:r>
    </w:p>
    <w:p w14:paraId="1BE9DE73" w14:textId="77777777" w:rsidR="009A65DA" w:rsidRDefault="009A65DA" w:rsidP="009A65DA">
      <w:pPr>
        <w:pStyle w:val="ProductList-Body"/>
        <w:spacing w:after="120"/>
      </w:pPr>
      <w:r>
        <w:t>Microsoft, diğer herhangi bir üçüncü kişiden Müşteri Verilerine yönelik istek alması durumunda, yasal olarak yapması yasak değilse derhal Müşteriyi bilgilendirecektir. Microsoft, yasa gereği uyması gerekmedikçe, isteği reddedecektir. İstek geçerliyse, Microsoft, üçüncü kişiyi doğrudan Müşteriden veri istemesi için yönlendirme girişiminde bulunacaktır.</w:t>
      </w:r>
    </w:p>
    <w:p w14:paraId="7607B432" w14:textId="77777777" w:rsidR="009A65DA" w:rsidRDefault="009A65DA" w:rsidP="009A65DA">
      <w:pPr>
        <w:pStyle w:val="ProductList-Body"/>
        <w:spacing w:after="120"/>
      </w:pPr>
      <w:r>
        <w:t xml:space="preserve">Microsoft herhangi bir üçüncü kişiye şunları sağlamayacaktır: (a) Müşteri Verilerine doğrudan, dolaylı, sınırsız veya kontrolsüz erişim, (b) Müşteri Verilerini güvenceye almak için kullanılan platform şifreleme anahtarları veya söz konusu şifreyi kırabilme olanağı veya (c) Microsoft'un Müşteri Verilerinin üçüncü kişinin isteğinde belirtilen amaçlar dışında kullanılacağından haberdar olması durumunda bu Müşteri Verilerine erişim. </w:t>
      </w:r>
    </w:p>
    <w:p w14:paraId="2098DAE0" w14:textId="77777777" w:rsidR="009A65DA" w:rsidRDefault="009A65DA" w:rsidP="009A65DA">
      <w:pPr>
        <w:pStyle w:val="ProductList-Body"/>
      </w:pPr>
      <w:r>
        <w:t xml:space="preserve">Yukarıdakileri desteklemek amacıyla Microsoft Müşterinin temel iletişim bilgilerini üçüncü kişiye verebilir. </w:t>
      </w:r>
    </w:p>
    <w:p w14:paraId="256D8746" w14:textId="77777777" w:rsidR="00F77036" w:rsidRPr="00690C65" w:rsidRDefault="00F77036" w:rsidP="00F77036">
      <w:pPr>
        <w:pStyle w:val="ProductList-Body"/>
      </w:pPr>
    </w:p>
    <w:p w14:paraId="51A41C17" w14:textId="77777777" w:rsidR="00F77036" w:rsidRPr="00690C65" w:rsidRDefault="00F77036" w:rsidP="00366C8E">
      <w:pPr>
        <w:pStyle w:val="ProductList-SubSubSectionHeading"/>
        <w:outlineLvl w:val="2"/>
      </w:pPr>
      <w:bookmarkStart w:id="39" w:name="_Toc433208002"/>
      <w:r>
        <w:t>Eğitim Kurumları</w:t>
      </w:r>
      <w:bookmarkEnd w:id="39"/>
    </w:p>
    <w:p w14:paraId="1FD6883B" w14:textId="6E521CFE" w:rsidR="00F77036" w:rsidRPr="00690C65" w:rsidRDefault="00F77036" w:rsidP="00CE4619">
      <w:pPr>
        <w:pStyle w:val="ProductList-Body"/>
        <w:spacing w:after="120"/>
      </w:pPr>
      <w:r>
        <w:t>Eğer Müşteri, Aile Eğitim Hakları ve Gizliliği Kanunu, 20 U.S.C. § 1232g (FERPA) kapsamında yasal düzenlemelerin uygulandığı bir eğitim kuruluşu veya kurumu ise, Microsoft, OST amacıyla, söz konusu hükümlerin FERPA kapsamında açıklanmış olduğu haliyle, Microsoft</w:t>
      </w:r>
      <w:r w:rsidR="002C12D5">
        <w:t>’</w:t>
      </w:r>
      <w:r>
        <w:t xml:space="preserve">un Müşteri Verileri üzerinde </w:t>
      </w:r>
      <w:r w:rsidR="00CE4619">
        <w:t>“</w:t>
      </w:r>
      <w:r>
        <w:t>yasal eğitim çıkarlarıyla</w:t>
      </w:r>
      <w:r w:rsidR="00CE4619">
        <w:t>”</w:t>
      </w:r>
      <w:r>
        <w:t xml:space="preserve"> bir </w:t>
      </w:r>
      <w:r w:rsidR="00CE4619">
        <w:t>“</w:t>
      </w:r>
      <w:r>
        <w:t>okul görevlisi</w:t>
      </w:r>
      <w:r w:rsidR="00CE4619">
        <w:t>”</w:t>
      </w:r>
      <w:r>
        <w:t xml:space="preserve"> olduğunu onaylamakta ve okul görevlileri hakkında 34 CFR 99.33(a) maddesiyle uygulamaya konulan sınırlamalara ve gerekliliklere uyacağını kabul etmektedir.</w:t>
      </w:r>
    </w:p>
    <w:p w14:paraId="04350C2A" w14:textId="7B4557E5" w:rsidR="00F77036" w:rsidRPr="00690C65" w:rsidRDefault="00F77036" w:rsidP="00F77036">
      <w:pPr>
        <w:pStyle w:val="ProductList-Body"/>
      </w:pPr>
      <w:r>
        <w:t>Müşteri; Müşterinin öğrencileri ve öğrencilerin aileleri için Microsoft</w:t>
      </w:r>
      <w:r w:rsidR="002C12D5">
        <w:t>’</w:t>
      </w:r>
      <w:r>
        <w:t>un sınırlı veya sıfır iletişim bilgisine sahip olabileceğini anlamaktadır. Sonuç olarak Müşteri, geçerli yasa tarafından gerekebilen, herhangi bir son kullanıcının Çevrimiçi Hizmeti kullanımı için tüm ebeveyn onaylarını almaktan ve Microsoft adına öğrencilere (veya öğrencinin 18 yaşın altında olması ve lise sonrası eğitime devam etmiyor olması durumunda, öğrencinin ebeveynine), geçerli yasa kapsamında gerekebileceği üzere Microsoft</w:t>
      </w:r>
      <w:r w:rsidR="002C12D5">
        <w:t>’</w:t>
      </w:r>
      <w:r>
        <w:t>un mülkiyetindeki Müşteri Verilerinin ifşa edilmesini talep eden herhangi bir mahkeme emri veya yasal olarak yayınlanmış mahkeme çağrısı bildirimlerini iletmekten sorumlu olacaktır.</w:t>
      </w:r>
    </w:p>
    <w:p w14:paraId="75EB52E8" w14:textId="77777777" w:rsidR="00F77036" w:rsidRDefault="00F77036" w:rsidP="00F77036">
      <w:pPr>
        <w:pStyle w:val="ProductList-Body"/>
      </w:pPr>
    </w:p>
    <w:p w14:paraId="605248EF" w14:textId="77777777" w:rsidR="009A65DA" w:rsidRPr="000D77F3" w:rsidRDefault="009A65DA" w:rsidP="009A65DA">
      <w:pPr>
        <w:pStyle w:val="ProductList-SubSubSectionHeading"/>
      </w:pPr>
      <w:bookmarkStart w:id="40" w:name="_Toc423959222"/>
      <w:bookmarkStart w:id="41" w:name="_Toc433208003"/>
      <w:bookmarkStart w:id="42" w:name="_Toc417892062"/>
      <w:bookmarkStart w:id="43" w:name="HIPAA"/>
      <w:r>
        <w:t>HIPPA İş Ortağı</w:t>
      </w:r>
      <w:bookmarkEnd w:id="40"/>
      <w:bookmarkEnd w:id="41"/>
    </w:p>
    <w:p w14:paraId="4FC4DF40" w14:textId="2C68D24A" w:rsidR="009A65DA" w:rsidRPr="00ED53C5" w:rsidRDefault="009A65DA" w:rsidP="004731AE">
      <w:pPr>
        <w:pStyle w:val="ProductList-Body"/>
      </w:pPr>
      <w:r>
        <w:t xml:space="preserve">Müşteri bir “kapsam dahilindeki tüzel kişi” veya “iş ortağı” ise ve Müşteri Verileri “korunan sağlık bilgileri” içeriyorsa (bu terimler 45 CFR § 160.103'te tanımlanmaktadır), Müşterinin toplu lisanslama anlaşmasının yapılması HIPAA İş Ortağı Anlaşmasının (“BAA”) yapılmasını da kapsar. Bu metnin tamamı </w:t>
      </w:r>
      <w:hyperlink r:id="rId25" w:history="1">
        <w:r>
          <w:rPr>
            <w:rStyle w:val="Hyperlink"/>
          </w:rPr>
          <w:t>http://aka.ms/BAA</w:t>
        </w:r>
      </w:hyperlink>
      <w:r>
        <w:t xml:space="preserve"> adresinde bulunmaktadır. Müşteri, (Müşterinin toplu lisanslama anlaşması hükümleri kapsamında) aşağıdaki bilgileri yazılı bir bildirim şeklinde Microsoft'a göndererek İş Ortağı Anlaşmasından vazgeçebilir.</w:t>
      </w:r>
    </w:p>
    <w:p w14:paraId="4EB57FB4" w14:textId="77777777" w:rsidR="009A65DA" w:rsidRPr="00ED53C5" w:rsidRDefault="009A65DA" w:rsidP="004731AE">
      <w:pPr>
        <w:pStyle w:val="ProductList-Body"/>
        <w:numPr>
          <w:ilvl w:val="0"/>
          <w:numId w:val="36"/>
        </w:numPr>
        <w:ind w:left="450" w:hanging="270"/>
      </w:pPr>
      <w:r>
        <w:t>Müşterinin ve dışarıda kalan herhangi bir Bağlı Kuruluşun tam yasal adları;</w:t>
      </w:r>
    </w:p>
    <w:p w14:paraId="23F0F3FC" w14:textId="77777777" w:rsidR="009A65DA" w:rsidRPr="00ED53C5" w:rsidRDefault="009A65DA" w:rsidP="009A65DA">
      <w:pPr>
        <w:pStyle w:val="ProductList-Body"/>
        <w:numPr>
          <w:ilvl w:val="0"/>
          <w:numId w:val="36"/>
        </w:numPr>
        <w:ind w:left="450" w:hanging="270"/>
      </w:pPr>
      <w:r>
        <w:t> Müşterinin birden çok toplu lisanslama anlaşması varsa, vazgeçme işleminin geçerli olduğu toplu lisanslama anlaşması.</w:t>
      </w:r>
    </w:p>
    <w:bookmarkEnd w:id="42"/>
    <w:bookmarkEnd w:id="43"/>
    <w:p w14:paraId="58474AF8" w14:textId="77777777" w:rsidR="00947446" w:rsidRPr="00690C65" w:rsidRDefault="00947446" w:rsidP="00F77036">
      <w:pPr>
        <w:pStyle w:val="ProductList-Body"/>
      </w:pPr>
    </w:p>
    <w:p w14:paraId="02205ABD" w14:textId="77777777" w:rsidR="00F77036" w:rsidRPr="00690C65" w:rsidRDefault="00F77036" w:rsidP="00366C8E">
      <w:pPr>
        <w:pStyle w:val="ProductList-SubSubSectionHeading"/>
        <w:outlineLvl w:val="2"/>
      </w:pPr>
      <w:bookmarkStart w:id="44" w:name="_Toc433208004"/>
      <w:r>
        <w:lastRenderedPageBreak/>
        <w:t>Güvenlik</w:t>
      </w:r>
      <w:bookmarkEnd w:id="44"/>
    </w:p>
    <w:p w14:paraId="2E45AFF8" w14:textId="7FCF7485" w:rsidR="00F77036" w:rsidRPr="00690C65" w:rsidRDefault="00F77036" w:rsidP="00F77036">
      <w:pPr>
        <w:pStyle w:val="ProductList-Body"/>
      </w:pPr>
      <w:r>
        <w:t xml:space="preserve">Microsoft, Müşteri bilgilerinin güvenliğinin sağlanmasına yardımcı olmayı taahhüt eder. Microsoft; Müşteri Verilerini arızi, yetkisiz veya kanunsuz erişime, ifşaya, kayba veya tahribata karşı korumak için tasarlanmış uygun teknik ve kurumsal önlemleri halihazırda uygulamakta olup bunları sürdürecek ve bunlara uyacaktır. </w:t>
      </w:r>
    </w:p>
    <w:p w14:paraId="5FD87D40" w14:textId="77777777" w:rsidR="00F77036" w:rsidRPr="00690C65" w:rsidRDefault="00F77036" w:rsidP="00F77036">
      <w:pPr>
        <w:pStyle w:val="ProductList-Body"/>
      </w:pPr>
    </w:p>
    <w:p w14:paraId="427C967C" w14:textId="1F2EE470" w:rsidR="00F77036" w:rsidRPr="00690C65" w:rsidRDefault="00F77036" w:rsidP="00366C8E">
      <w:pPr>
        <w:pStyle w:val="ProductList-SubSubSectionHeading"/>
        <w:outlineLvl w:val="2"/>
      </w:pPr>
      <w:bookmarkStart w:id="45" w:name="_Toc433208005"/>
      <w:r>
        <w:t>Güvenlik Olay Bildirimi</w:t>
      </w:r>
      <w:bookmarkEnd w:id="45"/>
    </w:p>
    <w:p w14:paraId="40A5F846" w14:textId="1759F169" w:rsidR="00F77036" w:rsidRPr="00690C65" w:rsidRDefault="00F77036" w:rsidP="00AC0BFB">
      <w:pPr>
        <w:pStyle w:val="ProductList-Body"/>
        <w:spacing w:after="120"/>
      </w:pPr>
      <w:r>
        <w:t>Eğer Microsoft, Müşteri Verilerinin kaybıyla, ifşa edilmesiyle veya değiştirilmesiyle sonuçlanacak şekilde Microsoft</w:t>
      </w:r>
      <w:r w:rsidR="002C12D5">
        <w:t>’</w:t>
      </w:r>
      <w:r>
        <w:t>un donanımında veya Microsoft</w:t>
      </w:r>
      <w:r w:rsidR="002C12D5">
        <w:t>’</w:t>
      </w:r>
      <w:r>
        <w:t xml:space="preserve">un tesislerinde saklanan herhangi bir Müşteri Verisine kanunsuz erişimden veya söz konusu donanıma ya da tesislere yetkisiz erişimden (her biri bir </w:t>
      </w:r>
      <w:r w:rsidR="00AC0BFB">
        <w:t>“</w:t>
      </w:r>
      <w:r>
        <w:t>Güvenlik Olayı</w:t>
      </w:r>
      <w:r w:rsidR="00AC0BFB">
        <w:t>”</w:t>
      </w:r>
      <w:r>
        <w:t>) haberdar olursa, Microsoft derhal (1) Müşteriye Güvenlik Olayını bildirecek; (2) Güvenlik Olayını araştıracak ve Müşteriye Güvenlik Olayı hakkında detaylı bilgi sağlayacak ve (3) Güvenlik Olayından kaynaklanan etkileri azaltmak ve herhangi bir zararı en aza indirmek için makul adımları atacaktır.</w:t>
      </w:r>
    </w:p>
    <w:p w14:paraId="3A327E7B" w14:textId="1EC270D6" w:rsidR="00F77036" w:rsidRPr="00690C65" w:rsidRDefault="00F77036" w:rsidP="00F824AC">
      <w:pPr>
        <w:pStyle w:val="ProductList-Body"/>
        <w:spacing w:after="120"/>
      </w:pPr>
      <w:r>
        <w:t>Güvenlik Olaylarının bildirim(ler)i, e-posta yoluyla dahil, Microsoft</w:t>
      </w:r>
      <w:r w:rsidR="002C12D5">
        <w:t>’</w:t>
      </w:r>
      <w:r>
        <w:t>un seçtiği herhangi bir yolla Müşterinin yöneticilerinden bir veya daha fazlasına iletilecektir. Müşterinin yöneticilerinin geçerli her Çevrimiçi Hizmet portalında doğru iletişim bilgilerini vermelerini sağlamaktan Müşteri tek başına sorumludur. Bu bölüm kapsamında bir Güvenlik Olayını rapor etmeye veya Güvenlik Olayına tepki vermeye dair Microsoft</w:t>
      </w:r>
      <w:r w:rsidR="002C12D5">
        <w:t>’</w:t>
      </w:r>
      <w:r>
        <w:t>un yükümlülüğü, Microsoft</w:t>
      </w:r>
      <w:r w:rsidR="002C12D5">
        <w:t>’</w:t>
      </w:r>
      <w:r>
        <w:t>un Güvenlik Olayı ile ilgili herhangi bir hatayı veya sorumluluğu kabulü anlamına gelmez.</w:t>
      </w:r>
    </w:p>
    <w:p w14:paraId="3E2B017C" w14:textId="66718EAA" w:rsidR="00F77036" w:rsidRPr="00690C65" w:rsidRDefault="00F77036" w:rsidP="00F77036">
      <w:pPr>
        <w:pStyle w:val="ProductList-Body"/>
      </w:pPr>
      <w:r>
        <w:t>Müşteri, hesaplarının veya kimlik doğrulama bilgilerinin olası herhangi bir kötü kullanımı veya bir Çevrimiçi Hizmetle ilgili olası herhangi bir güvenlik olayı hakkında Microsoft</w:t>
      </w:r>
      <w:r w:rsidR="002C12D5">
        <w:t>’</w:t>
      </w:r>
      <w:r>
        <w:t>u derhal bilgilendirmelidir.</w:t>
      </w:r>
    </w:p>
    <w:p w14:paraId="1F51B541" w14:textId="77777777" w:rsidR="00F77036" w:rsidRPr="00690C65" w:rsidRDefault="00F77036" w:rsidP="00F77036">
      <w:pPr>
        <w:pStyle w:val="ProductList-Body"/>
      </w:pPr>
    </w:p>
    <w:p w14:paraId="12E4D2DB" w14:textId="77777777" w:rsidR="00F77036" w:rsidRPr="00690C65" w:rsidRDefault="00F77036" w:rsidP="00233C87">
      <w:pPr>
        <w:pStyle w:val="ProductList-SubSubSectionHeading"/>
        <w:outlineLvl w:val="2"/>
      </w:pPr>
      <w:bookmarkStart w:id="46" w:name="_Toc433208006"/>
      <w:r>
        <w:t>Veri İşleme Yeri</w:t>
      </w:r>
      <w:bookmarkEnd w:id="46"/>
    </w:p>
    <w:p w14:paraId="6F79E91B" w14:textId="10EF876F" w:rsidR="00F77036" w:rsidRPr="00690C65" w:rsidRDefault="00F77036" w:rsidP="00F77036">
      <w:pPr>
        <w:pStyle w:val="ProductList-Body"/>
      </w:pPr>
      <w:r>
        <w:t>OST</w:t>
      </w:r>
      <w:r w:rsidR="002C12D5">
        <w:t>’</w:t>
      </w:r>
      <w:r>
        <w:t>de başka bir yerde açıklananlar haricinde, Microsoft</w:t>
      </w:r>
      <w:r w:rsidR="002C12D5">
        <w:t>’</w:t>
      </w:r>
      <w:r>
        <w:t>un Müşteri adına işlediği Müşteri Verileri, Amerika Birleşik Devletlerinde veya Microsoft</w:t>
      </w:r>
      <w:r w:rsidR="002C12D5">
        <w:t>’</w:t>
      </w:r>
      <w:r>
        <w:t>un ya da bağlı kuruluşlarının ya da yan kuruluşlarının tesislere sahip olduğu başka bir ülkeye aktarılabilir ve buralarda saklanılabilir ve işlenebilir. Müşteri, Çevrimiçi Hizmetleri sağlaması için, Müşteri Verilerinin bu tür ülkelere bu tür aktarımını gerçekleştirmesi ve Müşteri Verilerini saklaması ve işlemesi için Microsoft</w:t>
      </w:r>
      <w:r w:rsidR="002C12D5">
        <w:t>’</w:t>
      </w:r>
      <w:r>
        <w:t>u atamaktadır. Microsoft, Avrupa Birliği, Avrupa Ekonomik Alanı ve İsviçre</w:t>
      </w:r>
      <w:r w:rsidR="002C12D5">
        <w:t>’</w:t>
      </w:r>
      <w:r>
        <w:t>den edinilen verilerin toplanması, kullanımı ve saklanması ile ilgili olarak ABD Ticaret Bakanlığı tarafından belirlenmiş olan AB Güvenli Liman ve İsviçre Güvenli Liman çerçevelerine uygun davranmaktadır.</w:t>
      </w:r>
    </w:p>
    <w:p w14:paraId="0F49DA8B" w14:textId="77777777" w:rsidR="00F77036" w:rsidRPr="00690C65" w:rsidRDefault="00F77036" w:rsidP="00F77036">
      <w:pPr>
        <w:pStyle w:val="ProductList-Body"/>
      </w:pPr>
    </w:p>
    <w:p w14:paraId="3B845387" w14:textId="77777777" w:rsidR="00947446" w:rsidRDefault="00947446" w:rsidP="00947446">
      <w:pPr>
        <w:pStyle w:val="ProductList-SubSubSectionHeading"/>
        <w:outlineLvl w:val="2"/>
      </w:pPr>
      <w:bookmarkStart w:id="47" w:name="_Toc417892066"/>
      <w:bookmarkStart w:id="48" w:name="_Toc412644895"/>
      <w:bookmarkStart w:id="49" w:name="_Toc433208007"/>
      <w:r>
        <w:t>Önizleme Sürümleri</w:t>
      </w:r>
      <w:bookmarkEnd w:id="47"/>
      <w:bookmarkEnd w:id="48"/>
      <w:bookmarkEnd w:id="49"/>
    </w:p>
    <w:p w14:paraId="5E8539EF" w14:textId="77777777" w:rsidR="00947446" w:rsidRDefault="00947446" w:rsidP="00947446">
      <w:pPr>
        <w:pStyle w:val="ProductList-Body"/>
      </w:pPr>
      <w:r>
        <w:t>Microsoft isteğe bağlı değerlendirme için önizleme, beta veya diğer ön sürüm özellikleri, veri merkezi yerleri ve hizmetler (“Önizlemeler”) sunabilir. Önizlemeler, Çevrimiçi Hizmetlerde genellikle bulunanlardan daha az veya farklı gizlilik ve güvenlik önlemleri barındırabilir. Başka şekilde yer almadığı sürece Önizlemeler, ilgili Çevrimiçi Hizmete dair SLA'ya dahil edilmez.</w:t>
      </w:r>
    </w:p>
    <w:p w14:paraId="1CA33F47" w14:textId="77777777" w:rsidR="00F77036" w:rsidRPr="00690C65" w:rsidRDefault="00F77036" w:rsidP="00F77036">
      <w:pPr>
        <w:pStyle w:val="ProductList-Body"/>
      </w:pPr>
    </w:p>
    <w:p w14:paraId="397B1515" w14:textId="77777777" w:rsidR="00F77036" w:rsidRPr="00690C65" w:rsidRDefault="00F77036" w:rsidP="00233C87">
      <w:pPr>
        <w:pStyle w:val="ProductList-SubSubSectionHeading"/>
        <w:outlineLvl w:val="2"/>
      </w:pPr>
      <w:bookmarkStart w:id="50" w:name="_Toc433208008"/>
      <w:r>
        <w:t>Alt Yüklenicilerin Kullanılması</w:t>
      </w:r>
      <w:bookmarkEnd w:id="50"/>
    </w:p>
    <w:p w14:paraId="4B2C2C88" w14:textId="22B82FDD" w:rsidR="000E6ED8" w:rsidRPr="00690C65" w:rsidRDefault="00F77036" w:rsidP="00F77036">
      <w:pPr>
        <w:pStyle w:val="ProductList-Body"/>
      </w:pPr>
      <w:r>
        <w:t>Microsoft, kendi adına hizmet sağlaması için alt yükleniciler kiralayabilir. Bu tür alt yüklenicilerin, sadece Microsoft</w:t>
      </w:r>
      <w:r w:rsidR="002C12D5">
        <w:t>’</w:t>
      </w:r>
      <w:r>
        <w:t>un sağlamak için elinde tuttuğu hizmetleri sunmak amacıyla Müşteri Verilerini elde etmelerine izin verilecek ve Müşteri Verilerini başka herhangi bir amaç için kullanmaları yasak olacaktır. Microsoft, alt yüklenicilerinin Microsoft</w:t>
      </w:r>
      <w:r w:rsidR="002C12D5">
        <w:t>’</w:t>
      </w:r>
      <w:r>
        <w:t>un OST</w:t>
      </w:r>
      <w:r w:rsidR="002C12D5">
        <w:t>’</w:t>
      </w:r>
      <w:r>
        <w:t>deki yükümlülüklerine uygun davranmasını sağlamaktan sorumlu olmaya devam eder. Müşteri, OST</w:t>
      </w:r>
      <w:r w:rsidR="002C12D5">
        <w:t>’</w:t>
      </w:r>
      <w:r>
        <w:t>de açıklandığı üzere Microsoft</w:t>
      </w:r>
      <w:r w:rsidR="002C12D5">
        <w:t>’</w:t>
      </w:r>
      <w:r>
        <w:t>un Müşteri Verilerini alt yüklenicilere aktarmasına önceden onay vermiş bulunmaktadır.</w:t>
      </w:r>
    </w:p>
    <w:p w14:paraId="78B535E5" w14:textId="77777777" w:rsidR="000E6ED8" w:rsidRPr="00690C65" w:rsidRDefault="000E6ED8" w:rsidP="00A914BF">
      <w:pPr>
        <w:pStyle w:val="ProductList-Body"/>
      </w:pPr>
    </w:p>
    <w:p w14:paraId="0937BBEE" w14:textId="1B2CA494" w:rsidR="00F77036" w:rsidRPr="00690C65" w:rsidRDefault="00F77036" w:rsidP="00233C87">
      <w:pPr>
        <w:pStyle w:val="ProductList-SubSubSectionHeading"/>
        <w:outlineLvl w:val="2"/>
      </w:pPr>
      <w:bookmarkStart w:id="51" w:name="_Toc433208009"/>
      <w:r>
        <w:t>Microsoft</w:t>
      </w:r>
      <w:r w:rsidR="002C12D5">
        <w:t>’</w:t>
      </w:r>
      <w:r>
        <w:t>a Ulaşma</w:t>
      </w:r>
      <w:bookmarkEnd w:id="51"/>
    </w:p>
    <w:p w14:paraId="3A314166" w14:textId="44D9BBF4" w:rsidR="00F77036" w:rsidRPr="00690C65" w:rsidRDefault="00F77036" w:rsidP="00F77036">
      <w:pPr>
        <w:pStyle w:val="ProductList-Body"/>
      </w:pPr>
      <w:r>
        <w:t>Eğer Müşteri Microsoft</w:t>
      </w:r>
      <w:r w:rsidR="002C12D5">
        <w:t>’</w:t>
      </w:r>
      <w:r>
        <w:t xml:space="preserve">un gizlilik veya güvenlik taahhütlerine uymadığına inanıyorsa, Müşteri, müşteri destek bölümüyle temasa geçebilir veya </w:t>
      </w:r>
      <w:hyperlink r:id="rId26" w:history="1">
        <w:r>
          <w:rPr>
            <w:rStyle w:val="Hyperlink"/>
          </w:rPr>
          <w:t>http://go.microsoft.com/?linkid=9846224</w:t>
        </w:r>
      </w:hyperlink>
      <w:r>
        <w:t xml:space="preserve"> adresinde yer alan Microsoft</w:t>
      </w:r>
      <w:r w:rsidR="002C12D5">
        <w:t>’</w:t>
      </w:r>
      <w:r>
        <w:t>un Gizliliği web formunu kullanabilir. Microsoft</w:t>
      </w:r>
      <w:r w:rsidR="002C12D5">
        <w:t>’</w:t>
      </w:r>
      <w:r>
        <w:t>un e-posta adresi:</w:t>
      </w:r>
      <w:r w:rsidR="008D70D7">
        <w:t xml:space="preserve"> </w:t>
      </w:r>
    </w:p>
    <w:p w14:paraId="0EA6B8C7" w14:textId="77777777" w:rsidR="00F77036" w:rsidRPr="00690C65" w:rsidRDefault="00F77036" w:rsidP="0088164F">
      <w:pPr>
        <w:pStyle w:val="ProductList-Body"/>
        <w:spacing w:before="120"/>
        <w:ind w:left="187"/>
      </w:pPr>
      <w:r>
        <w:rPr>
          <w:b/>
        </w:rPr>
        <w:t>Microsoft Kurumsal Hizmet Gizliliği</w:t>
      </w:r>
    </w:p>
    <w:p w14:paraId="2D0B7227" w14:textId="77777777" w:rsidR="00F77036" w:rsidRPr="00690C65" w:rsidRDefault="00F77036" w:rsidP="00F77036">
      <w:pPr>
        <w:pStyle w:val="ProductList-Body"/>
        <w:ind w:left="180"/>
      </w:pPr>
      <w:r>
        <w:t>Microsoft Corporation</w:t>
      </w:r>
    </w:p>
    <w:p w14:paraId="2B26FD10" w14:textId="77777777" w:rsidR="00F77036" w:rsidRPr="00690C65" w:rsidRDefault="00F77036" w:rsidP="00F77036">
      <w:pPr>
        <w:pStyle w:val="ProductList-Body"/>
        <w:ind w:left="180"/>
      </w:pPr>
      <w:r>
        <w:t>One Microsoft Way</w:t>
      </w:r>
    </w:p>
    <w:p w14:paraId="11C71FD0" w14:textId="77777777" w:rsidR="00F77036" w:rsidRPr="00690C65" w:rsidRDefault="00F77036" w:rsidP="00F77036">
      <w:pPr>
        <w:pStyle w:val="ProductList-Body"/>
        <w:ind w:left="180"/>
      </w:pPr>
      <w:r>
        <w:t>Redmond, Washington 98052 USA</w:t>
      </w:r>
    </w:p>
    <w:p w14:paraId="228DA6BA" w14:textId="77777777" w:rsidR="00F77036" w:rsidRPr="00690C65" w:rsidRDefault="00F77036" w:rsidP="00F77036">
      <w:pPr>
        <w:pStyle w:val="ProductList-Body"/>
      </w:pPr>
    </w:p>
    <w:p w14:paraId="1F1C2F9A" w14:textId="24EE7AAC" w:rsidR="00F77036" w:rsidRPr="00690C65" w:rsidRDefault="00F77036" w:rsidP="00F77036">
      <w:pPr>
        <w:pStyle w:val="ProductList-Body"/>
      </w:pPr>
      <w:r>
        <w:t>Microsoft Ireland Operations Limited, Microsoft</w:t>
      </w:r>
      <w:r w:rsidR="002C12D5">
        <w:t>’</w:t>
      </w:r>
      <w:r>
        <w:t>un Avrupa Ekonomik Bölgesi ve İsviçre için veri koruma temsilcisidir. Microsoft Ireland Operations Limited</w:t>
      </w:r>
      <w:r w:rsidR="002C12D5">
        <w:t>’</w:t>
      </w:r>
      <w:r>
        <w:t>in gizlilik temsilcisine, aşağıdaki adresten ulaşılabilir:</w:t>
      </w:r>
    </w:p>
    <w:p w14:paraId="175AF3E6" w14:textId="77777777" w:rsidR="00F77036" w:rsidRPr="00690C65" w:rsidRDefault="00F77036" w:rsidP="0088164F">
      <w:pPr>
        <w:pStyle w:val="ProductList-Body"/>
        <w:spacing w:before="120"/>
        <w:ind w:left="187"/>
      </w:pPr>
      <w:r>
        <w:rPr>
          <w:b/>
        </w:rPr>
        <w:t>Microsoft Ireland Operations, Ltd.</w:t>
      </w:r>
    </w:p>
    <w:p w14:paraId="174B86F0" w14:textId="77777777" w:rsidR="00F77036" w:rsidRPr="00690C65" w:rsidRDefault="00F77036" w:rsidP="00F77036">
      <w:pPr>
        <w:pStyle w:val="ProductList-Body"/>
        <w:ind w:left="180"/>
      </w:pPr>
      <w:r>
        <w:t>Sayın: Data Protection</w:t>
      </w:r>
    </w:p>
    <w:p w14:paraId="47846A7F" w14:textId="77777777" w:rsidR="00F77036" w:rsidRPr="00690C65" w:rsidRDefault="00F77036" w:rsidP="00F77036">
      <w:pPr>
        <w:pStyle w:val="ProductList-Body"/>
        <w:ind w:left="180"/>
      </w:pPr>
      <w:r>
        <w:t>Carmenhall Road</w:t>
      </w:r>
    </w:p>
    <w:p w14:paraId="5AE17FE3" w14:textId="3DF664A7" w:rsidR="000E6ED8" w:rsidRPr="00690C65" w:rsidRDefault="00F77036" w:rsidP="00F77036">
      <w:pPr>
        <w:pStyle w:val="ProductList-Body"/>
        <w:ind w:left="180"/>
      </w:pPr>
      <w:r>
        <w:t>Sandyford, Dublin 18, Ireland</w:t>
      </w:r>
    </w:p>
    <w:p w14:paraId="26FF0536" w14:textId="77777777" w:rsidR="005A692F" w:rsidRPr="000772BE" w:rsidRDefault="000472BB" w:rsidP="005A692F">
      <w:pPr>
        <w:pStyle w:val="ProductList-Body"/>
        <w:shd w:val="clear" w:color="auto" w:fill="A6A6A6" w:themeFill="background1" w:themeFillShade="A6"/>
        <w:spacing w:before="120" w:after="240"/>
        <w:jc w:val="right"/>
      </w:pPr>
      <w:hyperlink w:anchor="İçindekiler"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6315D1BE" w14:textId="52B4ED9C" w:rsidR="00947446" w:rsidRDefault="00947446" w:rsidP="00366C8E">
      <w:pPr>
        <w:pStyle w:val="ProductList-Body"/>
      </w:pPr>
    </w:p>
    <w:p w14:paraId="020C4BA6" w14:textId="77777777" w:rsidR="005A692F" w:rsidRDefault="005A692F" w:rsidP="00366C8E">
      <w:pPr>
        <w:pStyle w:val="ProductList-Body"/>
      </w:pPr>
    </w:p>
    <w:p w14:paraId="62024D4F" w14:textId="77777777" w:rsidR="004731AE" w:rsidRDefault="004731AE" w:rsidP="00366C8E">
      <w:pPr>
        <w:pStyle w:val="ProductList-Body"/>
        <w:sectPr w:rsidR="004731AE" w:rsidSect="00A61B2A">
          <w:footerReference w:type="default" r:id="rId27"/>
          <w:footerReference w:type="first" r:id="rId28"/>
          <w:pgSz w:w="12240" w:h="15840"/>
          <w:pgMar w:top="1440" w:right="720" w:bottom="1440" w:left="720" w:header="720" w:footer="720" w:gutter="0"/>
          <w:cols w:space="720"/>
          <w:titlePg/>
          <w:docGrid w:linePitch="360"/>
        </w:sectPr>
      </w:pPr>
    </w:p>
    <w:p w14:paraId="066FE42F" w14:textId="4BBCE927" w:rsidR="000E6ED8" w:rsidRPr="005A692F" w:rsidRDefault="00F77036" w:rsidP="005A692F">
      <w:pPr>
        <w:pStyle w:val="ProductList-Offering1Heading"/>
      </w:pPr>
      <w:bookmarkStart w:id="52" w:name="_Toc433208010"/>
      <w:r w:rsidRPr="005A692F">
        <w:lastRenderedPageBreak/>
        <w:t xml:space="preserve">Veri İşleme </w:t>
      </w:r>
      <w:r w:rsidRPr="005A692F">
        <w:rPr>
          <w:rStyle w:val="ProductList-Offering1HeadingChar"/>
          <w:b/>
        </w:rPr>
        <w:t>Hükümleri</w:t>
      </w:r>
      <w:bookmarkEnd w:id="52"/>
    </w:p>
    <w:p w14:paraId="2F075DBA" w14:textId="77777777" w:rsidR="00F77036" w:rsidRPr="00690C65" w:rsidRDefault="00F77036" w:rsidP="00F824AC">
      <w:pPr>
        <w:pStyle w:val="ProductList-Body"/>
        <w:spacing w:after="120"/>
      </w:pPr>
      <w:r>
        <w:t>Veri İşleme Hükümleri (DPT), bu bölümdeki hükümleri içerir.</w:t>
      </w:r>
    </w:p>
    <w:p w14:paraId="48A379F1" w14:textId="69BB63B7" w:rsidR="00F77036" w:rsidRPr="00690C65" w:rsidRDefault="00F77036" w:rsidP="005C1124">
      <w:pPr>
        <w:pStyle w:val="ProductList-Body"/>
      </w:pPr>
      <w:r>
        <w:t xml:space="preserve">Veri İşleme Hükümleri ayrıca, AB Veri Koruma Yönetmeliği kapsamında üçüncü ülkelerde kurulu işlemcilere kişisel verilerin aktarılması için standart sözleşmeye yönelik maddeler konusundaki 5 Şubat 2010 tarihli Avrupa Komisyonu Kararı uyarınca </w:t>
      </w:r>
      <w:r w:rsidR="005C1124">
        <w:t>“</w:t>
      </w:r>
      <w:r>
        <w:t>Standart Sözleşmeye Yönelik Maddeler</w:t>
      </w:r>
      <w:r w:rsidR="005C1124">
        <w:t>”</w:t>
      </w:r>
      <w:r>
        <w:t xml:space="preserve">i içerir. Standart Sözleşmeye Yönelik Maddeler </w:t>
      </w:r>
      <w:hyperlink w:anchor="Attachment3" w:history="1">
        <w:r>
          <w:rPr>
            <w:rStyle w:val="Hyperlink"/>
          </w:rPr>
          <w:t>Ek 3</w:t>
        </w:r>
      </w:hyperlink>
      <w:r>
        <w:t xml:space="preserve"> bölümünde yer almaktadır. Ayrıca;</w:t>
      </w:r>
    </w:p>
    <w:p w14:paraId="4289F66E" w14:textId="5C27D448" w:rsidR="00F77036" w:rsidRPr="00690C65" w:rsidRDefault="00F77036" w:rsidP="00A44A41">
      <w:pPr>
        <w:pStyle w:val="ProductList-Body"/>
        <w:numPr>
          <w:ilvl w:val="0"/>
          <w:numId w:val="4"/>
        </w:numPr>
        <w:ind w:left="450" w:hanging="270"/>
      </w:pPr>
      <w:r>
        <w:t xml:space="preserve">Toplu lisanslama anlaşmasının uygulanması, Microsoft Corporation tarafından ayrıca imzalanan </w:t>
      </w:r>
      <w:hyperlink w:anchor="Attachment3" w:history="1">
        <w:r>
          <w:rPr>
            <w:rStyle w:val="Hyperlink"/>
          </w:rPr>
          <w:t>Ek 3</w:t>
        </w:r>
      </w:hyperlink>
      <w:r>
        <w:t xml:space="preserve"> bölümünün uygulanmasını içerir;</w:t>
      </w:r>
    </w:p>
    <w:p w14:paraId="41BFB8AC" w14:textId="472BC31A" w:rsidR="00F77036" w:rsidRPr="00690C65" w:rsidRDefault="00F77036" w:rsidP="0088164F">
      <w:pPr>
        <w:pStyle w:val="ProductList-Body"/>
        <w:numPr>
          <w:ilvl w:val="0"/>
          <w:numId w:val="4"/>
        </w:numPr>
        <w:spacing w:before="40"/>
        <w:ind w:left="450" w:hanging="270"/>
      </w:pPr>
      <w:r>
        <w:t>DPT dahil, Müşterinin toplu lisanslama anlaşmasındaki hükümler, kapsamı altında Microsoft</w:t>
      </w:r>
      <w:r w:rsidR="002C12D5">
        <w:t>’</w:t>
      </w:r>
      <w:r>
        <w:t>un veri işlemcisi olduğu bir veri işleme anlaşması oluşturmaktadır ve</w:t>
      </w:r>
    </w:p>
    <w:p w14:paraId="731C68BC" w14:textId="41C834AF" w:rsidR="00F77036" w:rsidRPr="00690C65" w:rsidRDefault="00F77036" w:rsidP="0088164F">
      <w:pPr>
        <w:pStyle w:val="ProductList-Body"/>
        <w:numPr>
          <w:ilvl w:val="0"/>
          <w:numId w:val="4"/>
        </w:numPr>
        <w:spacing w:before="40" w:after="120"/>
        <w:ind w:left="461" w:hanging="274"/>
      </w:pPr>
      <w:r>
        <w:t>Müşterinin toplu lisanslama anlaşmasındaki herhangi bir tutarsız veya çelişkili hüküm üzerinde ve her üyelik için DPT kontrolü, ilgili tüm Müşteri Verileri DPT</w:t>
      </w:r>
      <w:r w:rsidR="002C12D5">
        <w:t>’</w:t>
      </w:r>
      <w:r>
        <w:t>ye uygun şekilde Microsoft</w:t>
      </w:r>
      <w:r w:rsidR="002C12D5">
        <w:t>’</w:t>
      </w:r>
      <w:r>
        <w:t>un sistemlerinden silinene kadar tam olarak yürürlükte kalacaktır.</w:t>
      </w:r>
    </w:p>
    <w:p w14:paraId="07BB43F0" w14:textId="07FA150F" w:rsidR="00F77036" w:rsidRPr="00690C65" w:rsidRDefault="00F77036" w:rsidP="00C0418C">
      <w:pPr>
        <w:pStyle w:val="ProductList-Body"/>
      </w:pPr>
      <w:r>
        <w:t xml:space="preserve">Müşteri, </w:t>
      </w:r>
      <w:r w:rsidR="00C0418C">
        <w:t>“</w:t>
      </w:r>
      <w:r>
        <w:t>Standart Sözleşmeye Yönelik Maddeler</w:t>
      </w:r>
      <w:r w:rsidR="00C0418C">
        <w:t>”</w:t>
      </w:r>
      <w:r>
        <w:t xml:space="preserve"> veya Veri İşleme Hükümlerinin tümüyle dışında kalabilir. Bunların dışında kalmak için Müşteri, (Müşterinin toplu lisanslama anlaşması hükümleri kapsamında) aşağıdaki bilgileri yazılı bir bildirim şeklinde Microsoft</w:t>
      </w:r>
      <w:r w:rsidR="002C12D5">
        <w:t>’</w:t>
      </w:r>
      <w:r>
        <w:t>a göndermelidir:</w:t>
      </w:r>
    </w:p>
    <w:p w14:paraId="362A02CA" w14:textId="77777777" w:rsidR="00F77036" w:rsidRPr="00690C65" w:rsidRDefault="00F77036" w:rsidP="00A44A41">
      <w:pPr>
        <w:pStyle w:val="ProductList-Body"/>
        <w:numPr>
          <w:ilvl w:val="0"/>
          <w:numId w:val="5"/>
        </w:numPr>
        <w:ind w:left="450" w:hanging="270"/>
      </w:pPr>
      <w:r>
        <w:t>Müşterinin ve dışarıda kalan herhangi bir Bağlı Kuruluşun tam yasal adları;</w:t>
      </w:r>
    </w:p>
    <w:p w14:paraId="04B9C67E" w14:textId="165A03F7" w:rsidR="00F77036" w:rsidRPr="00690C65" w:rsidRDefault="00F77036" w:rsidP="0088164F">
      <w:pPr>
        <w:pStyle w:val="ProductList-Body"/>
        <w:numPr>
          <w:ilvl w:val="0"/>
          <w:numId w:val="5"/>
        </w:numPr>
        <w:spacing w:before="40"/>
        <w:ind w:left="450" w:hanging="270"/>
      </w:pPr>
      <w:r>
        <w:t xml:space="preserve">Müşteri birden çok toplu lisanslama anlaşmasına sahipse, Dışarıda Kalma işleminin uygulandığı toplu lisanslama anlaşması; </w:t>
      </w:r>
    </w:p>
    <w:p w14:paraId="660091B5" w14:textId="77777777" w:rsidR="00F77036" w:rsidRPr="00690C65" w:rsidRDefault="00F77036" w:rsidP="0088164F">
      <w:pPr>
        <w:pStyle w:val="ProductList-Body"/>
        <w:numPr>
          <w:ilvl w:val="0"/>
          <w:numId w:val="5"/>
        </w:numPr>
        <w:spacing w:before="40"/>
        <w:ind w:left="450" w:hanging="270"/>
      </w:pPr>
      <w:r>
        <w:t>tüm DPT dışında kalınıyorsa, Müşterinin (veya Bağlı Kuruluşun) Veri İşleme Hükümlerinin tümünün dışında kaldığına dair bir beyan ve</w:t>
      </w:r>
    </w:p>
    <w:p w14:paraId="3EE2C6F6" w14:textId="77777777" w:rsidR="00F77036" w:rsidRPr="00690C65" w:rsidRDefault="00F77036" w:rsidP="0088164F">
      <w:pPr>
        <w:pStyle w:val="ProductList-Body"/>
        <w:numPr>
          <w:ilvl w:val="0"/>
          <w:numId w:val="5"/>
        </w:numPr>
        <w:spacing w:before="40" w:after="120"/>
        <w:ind w:left="461" w:hanging="274"/>
      </w:pPr>
      <w:r>
        <w:t xml:space="preserve">sadece Standart Sözleşmeye Yönelik Maddelerin dışında kalınıyorsa, Müşterinin (veya Bağlı Kuruluşun) sadece Standart Sözleşmeye Yönelik Maddelerin dışında kaldığına dair bir beyan. </w:t>
      </w:r>
    </w:p>
    <w:p w14:paraId="650242FB" w14:textId="183A9416" w:rsidR="00F77036" w:rsidRPr="00690C65" w:rsidRDefault="00F77036" w:rsidP="00F824AC">
      <w:pPr>
        <w:pStyle w:val="ProductList-Body"/>
        <w:spacing w:after="120"/>
      </w:pPr>
      <w:r>
        <w:t>Standart Sözleşmeye Yönelik Maddelerin kullanımı için yasal düzenleyici onayın gerekli olduğu ülkelerde, Müşteri gerekli yasal düzenleme onayına sahip olmadıkça, ülkeden verilerin dışa aktarılmasını yasallaştırmak üzere Avrupa Komisyonu 2010/87/EU (Şubat 2010) kapsamında Standart Sözleşmeye Yönelik Maddelere güvenilemez.</w:t>
      </w:r>
    </w:p>
    <w:p w14:paraId="56F866CC" w14:textId="77777777" w:rsidR="00947446" w:rsidRPr="003B7142" w:rsidRDefault="00947446" w:rsidP="00947446">
      <w:pPr>
        <w:pStyle w:val="ProductList-Body"/>
        <w:rPr>
          <w:b/>
        </w:rPr>
      </w:pPr>
      <w:r>
        <w:rPr>
          <w:b/>
        </w:rPr>
        <w:t>DPT'de “Çevrimiçi Hizmetler” terimi, tüm Önizlemeleri hariç tutarak, yalnızca aşağıdaki tabloda yer alan hizmetler için geçerlidir ve “Müşteri Verileri” terimi, yalnızca söz konusu Çevrimiçi Hizmetlerin kullanılmasıyla sağlanan Müşteri Verilerini içerir.</w:t>
      </w:r>
    </w:p>
    <w:p w14:paraId="72AE1A9D" w14:textId="77777777" w:rsidR="000E6ED8" w:rsidRPr="00690C65" w:rsidRDefault="000E6ED8" w:rsidP="00A914BF">
      <w:pPr>
        <w:pStyle w:val="ProductList-Body"/>
      </w:pPr>
    </w:p>
    <w:tbl>
      <w:tblPr>
        <w:tblStyle w:val="TableGrid"/>
        <w:tblW w:w="10800" w:type="dxa"/>
        <w:tblInd w:w="115" w:type="dxa"/>
        <w:tblLayout w:type="fixed"/>
        <w:tblCellMar>
          <w:top w:w="29" w:type="dxa"/>
          <w:left w:w="115" w:type="dxa"/>
          <w:bottom w:w="29" w:type="dxa"/>
          <w:right w:w="115" w:type="dxa"/>
        </w:tblCellMar>
        <w:tblLook w:val="04A0" w:firstRow="1" w:lastRow="0" w:firstColumn="1" w:lastColumn="0" w:noHBand="0" w:noVBand="1"/>
      </w:tblPr>
      <w:tblGrid>
        <w:gridCol w:w="2490"/>
        <w:gridCol w:w="8310"/>
      </w:tblGrid>
      <w:tr w:rsidR="0088164F" w14:paraId="17EE0C6C" w14:textId="77777777" w:rsidTr="00C7620C">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Çevrimiçi Hizmetler</w:t>
            </w:r>
          </w:p>
        </w:tc>
      </w:tr>
      <w:tr w:rsidR="00256427" w14:paraId="176BA6A2" w14:textId="77777777" w:rsidTr="00C7620C">
        <w:tc>
          <w:tcPr>
            <w:tcW w:w="2490" w:type="dxa"/>
            <w:vAlign w:val="center"/>
          </w:tcPr>
          <w:p w14:paraId="225F38A5" w14:textId="1DEFBCBF" w:rsidR="00256427" w:rsidRDefault="00CF560D" w:rsidP="00CF560D">
            <w:pPr>
              <w:pStyle w:val="ProductList-Body"/>
            </w:pPr>
            <w:r>
              <w:t xml:space="preserve">Microsoft Dynamics </w:t>
            </w:r>
            <w:r w:rsidR="009A65DA">
              <w:t xml:space="preserve">CRM </w:t>
            </w:r>
            <w:r>
              <w:t>Çevrimiçi Hizmetler</w:t>
            </w:r>
          </w:p>
        </w:tc>
        <w:tc>
          <w:tcPr>
            <w:tcW w:w="8310" w:type="dxa"/>
          </w:tcPr>
          <w:p w14:paraId="3A0CC844" w14:textId="73FB28EB" w:rsidR="00256427" w:rsidRDefault="00CF560D" w:rsidP="00840373">
            <w:pPr>
              <w:pStyle w:val="ProductList-Body"/>
            </w:pPr>
            <w:r>
              <w:t xml:space="preserve">(1) Tabletler ve/veya akıllı telefonlar için Microsoft Dynamics CRM Online hizmetleri içermek ancak bunlarla sınırlı kalmamak üzere, desteklenen aygıtlar için Microsoft Dynamics CRM ve (2) Microsoft Social Engagement, Parature, from Microsoft ve Microsoft Dynamics Pazarlama türünde, Dynamics CRM Online ile birlikte veya bununla bağlantılı olarak kullanıma uygun hale getirilen tüm ayrı markalı hizmetler hariç, toplu lisanslama veya Microsoft çevrimiçi hizmetler portalı yoluyla kullanılır hale getirilen Microsoft Dynamics </w:t>
            </w:r>
            <w:r w:rsidR="009A65DA">
              <w:t xml:space="preserve">CRM </w:t>
            </w:r>
            <w:r>
              <w:t>Online hizmetler.</w:t>
            </w:r>
          </w:p>
        </w:tc>
      </w:tr>
      <w:tr w:rsidR="008B0B86" w14:paraId="0EEF8014" w14:textId="77777777" w:rsidTr="00C7620C">
        <w:tc>
          <w:tcPr>
            <w:tcW w:w="2490" w:type="dxa"/>
            <w:vAlign w:val="center"/>
          </w:tcPr>
          <w:p w14:paraId="17E444BC" w14:textId="6AFF2F39" w:rsidR="008B0B86" w:rsidRDefault="008B0B86" w:rsidP="008B0B86">
            <w:pPr>
              <w:pStyle w:val="ProductList-Body"/>
            </w:pPr>
            <w:r>
              <w:t>Office 365 Hizmetleri</w:t>
            </w:r>
          </w:p>
        </w:tc>
        <w:tc>
          <w:tcPr>
            <w:tcW w:w="8310" w:type="dxa"/>
          </w:tcPr>
          <w:p w14:paraId="2B2D9666" w14:textId="19607581" w:rsidR="008B0B86" w:rsidRDefault="008B0B86" w:rsidP="008B0B86">
            <w:pPr>
              <w:pStyle w:val="ProductList-Body"/>
            </w:pPr>
            <w:r>
              <w:t>Her biri Office 365 markalı plan veya pakette yer alan veya tek başına sağlanan aşağıdaki hizmetler: Exchange Online, Exchange Online Arşivleme, Exchange Online Protection, Gelişmiş Tehdit Koruması, SharePoint Online, OneDrive for Business, Project Online, Skype for Business Online, Sway ve Office Online. Office 365 Hizmetleri; Office 365 ProPlus, herhangi bir istemci yazılımı veya Bing veya Yammer hizmeti veya “Office 365 için” markalı bir hizmet türünde bir Office 365 markalı plan veya paketle birlikte kullanıma sunulan, ayrıca markalı bir hizmet içermez.</w:t>
            </w:r>
          </w:p>
        </w:tc>
      </w:tr>
      <w:tr w:rsidR="00947446" w14:paraId="31232290" w14:textId="77777777" w:rsidTr="00C7620C">
        <w:tc>
          <w:tcPr>
            <w:tcW w:w="2490" w:type="dxa"/>
            <w:vAlign w:val="center"/>
          </w:tcPr>
          <w:p w14:paraId="792F0442" w14:textId="0E4F863B" w:rsidR="00947446" w:rsidRDefault="00947446" w:rsidP="00947446">
            <w:pPr>
              <w:pStyle w:val="ProductList-Body"/>
            </w:pPr>
            <w:bookmarkStart w:id="53" w:name="MicrosoftAzureCoreServices"/>
            <w:r>
              <w:t>Microsoft Azure Çekirdek Hizmetleri</w:t>
            </w:r>
            <w:bookmarkEnd w:id="53"/>
          </w:p>
        </w:tc>
        <w:tc>
          <w:tcPr>
            <w:tcW w:w="8310" w:type="dxa"/>
          </w:tcPr>
          <w:p w14:paraId="1BC35F13" w14:textId="4F091AB2" w:rsidR="00947446" w:rsidRDefault="00947446" w:rsidP="00947446">
            <w:pPr>
              <w:pStyle w:val="ProductList-Body"/>
            </w:pPr>
            <w:r>
              <w:t>Bulut Hizmetleri (web ve çalışan görevleri), Sanal Makineler (SQL Server ile dahil edilen), Depolama (Blob, Tablo, Sıra), Sanal Ağ, Trafik Yöneticisi, Toplu İş, Web Siteleri, BizTalk Hizmetleri, Medya Hizmetleri, Mobil Hizmetler, Hizmet Veri Yolu, Bildirim Hub'ı, İş Akışı Yöneticisi, Express Route, Zamanlayıcı, Multi-Factor Authentication, Active Directory, Rights Management Hizmeti, SQL Veritabanı</w:t>
            </w:r>
            <w:r w:rsidR="009A65DA">
              <w:t>, HDInsight</w:t>
            </w:r>
            <w:r>
              <w:t xml:space="preserve"> ve Microsoft Azure Güven Merkezinde dahil edildiği gibi tanımlanan diğer tüm özellikler.</w:t>
            </w:r>
          </w:p>
        </w:tc>
      </w:tr>
      <w:tr w:rsidR="00256427" w14:paraId="35238467" w14:textId="77777777" w:rsidTr="00C7620C">
        <w:tc>
          <w:tcPr>
            <w:tcW w:w="2490" w:type="dxa"/>
            <w:vAlign w:val="center"/>
          </w:tcPr>
          <w:p w14:paraId="2BF1ACCE" w14:textId="035545C0" w:rsidR="00256427" w:rsidRDefault="006E5B74" w:rsidP="006E5B74">
            <w:pPr>
              <w:pStyle w:val="ProductList-Body"/>
            </w:pPr>
            <w:r>
              <w:t>Microsoft Intune Çevrimiçi Hizmetleri</w:t>
            </w:r>
          </w:p>
        </w:tc>
        <w:tc>
          <w:tcPr>
            <w:tcW w:w="8310" w:type="dxa"/>
          </w:tcPr>
          <w:p w14:paraId="717F210B" w14:textId="2C797371" w:rsidR="00256427" w:rsidRDefault="00256427" w:rsidP="00D92296">
            <w:pPr>
              <w:pStyle w:val="ProductList-Body"/>
            </w:pPr>
            <w:r>
              <w:t>Microsoft Intune Eklenti Ürün gibi Microsoft Intune bulut hizmet parçası veya Office 365 için Mobil Aygıt Yönetimi gibi Microsoft Intune tarafından sağlanan yönetimi hizmeti.</w:t>
            </w:r>
          </w:p>
        </w:tc>
      </w:tr>
    </w:tbl>
    <w:p w14:paraId="1C3FFDF6" w14:textId="77777777" w:rsidR="000E6ED8" w:rsidRPr="00690C65" w:rsidRDefault="000E6ED8" w:rsidP="00A914BF">
      <w:pPr>
        <w:pStyle w:val="ProductList-Body"/>
      </w:pPr>
    </w:p>
    <w:p w14:paraId="3A32298B" w14:textId="77777777" w:rsidR="00086F17" w:rsidRPr="00690C65" w:rsidRDefault="00086F17" w:rsidP="00233C87">
      <w:pPr>
        <w:pStyle w:val="ProductList-SubSubSectionHeading"/>
        <w:outlineLvl w:val="2"/>
      </w:pPr>
      <w:bookmarkStart w:id="54" w:name="_Toc433208011"/>
      <w:r>
        <w:t>Kullanılmayan Müşteri Verilerinin Yeri</w:t>
      </w:r>
      <w:bookmarkEnd w:id="54"/>
    </w:p>
    <w:p w14:paraId="3170912A" w14:textId="77777777" w:rsidR="00086F17" w:rsidRPr="00690C65" w:rsidRDefault="00086F17" w:rsidP="00086F17">
      <w:pPr>
        <w:pStyle w:val="ProductList-Body"/>
      </w:pPr>
      <w:r>
        <w:t>Microsoft, kullanılmayan Müşteri Verilerini aşağıdaki gibi belirli temel coğrafi alanlarda (her biri bir Geo) depolayacaktır:</w:t>
      </w:r>
    </w:p>
    <w:p w14:paraId="467DBFAA" w14:textId="6B49A191" w:rsidR="00086F17" w:rsidRPr="00690C65" w:rsidRDefault="00086F17" w:rsidP="00A44A41">
      <w:pPr>
        <w:pStyle w:val="ProductList-Body"/>
        <w:numPr>
          <w:ilvl w:val="0"/>
          <w:numId w:val="6"/>
        </w:numPr>
        <w:ind w:left="450" w:hanging="270"/>
      </w:pPr>
      <w:r>
        <w:rPr>
          <w:b/>
        </w:rPr>
        <w:t>Office 365 Hizmetleri</w:t>
      </w:r>
      <w:r w:rsidRPr="00B951DA">
        <w:rPr>
          <w:b/>
          <w:bCs/>
        </w:rPr>
        <w:t>.</w:t>
      </w:r>
      <w:r>
        <w:t xml:space="preserve"> Eğer Müşteri ABD</w:t>
      </w:r>
      <w:r w:rsidR="002C12D5">
        <w:t>’</w:t>
      </w:r>
      <w:r>
        <w:t>deki veya AB</w:t>
      </w:r>
      <w:r w:rsidR="002C12D5">
        <w:t>’</w:t>
      </w:r>
      <w:r>
        <w:t>ndeki istemcilerini kullanıma sunarsa, Microsoft aşağıdaki kullanılmayan Müşteri Verilerini söz konusu bu Geo içinde depolayacaktır: (1) Exchange Çevrimiçi posta kutusu içeriği (e-posta topluluğu, takvim girdileri ve e-posta eklerinin içeriği) ve (2) SharePoint Çevrimiçi site içeriği ve bu site içinde depolanan dosyalar.</w:t>
      </w:r>
    </w:p>
    <w:p w14:paraId="612EBA91" w14:textId="52B06B8A" w:rsidR="00086F17" w:rsidRPr="00690C65" w:rsidRDefault="006E5B74" w:rsidP="00FE3CDA">
      <w:pPr>
        <w:pStyle w:val="ProductList-Body"/>
        <w:numPr>
          <w:ilvl w:val="0"/>
          <w:numId w:val="6"/>
        </w:numPr>
        <w:ind w:left="450" w:hanging="270"/>
      </w:pPr>
      <w:r>
        <w:rPr>
          <w:b/>
        </w:rPr>
        <w:t>Microsoft Intune Çevrimiçi Hizmetleri</w:t>
      </w:r>
      <w:r w:rsidRPr="00B951DA">
        <w:rPr>
          <w:b/>
          <w:bCs/>
        </w:rPr>
        <w:t>.</w:t>
      </w:r>
      <w:r>
        <w:t xml:space="preserve"> Müşteri bir istemci hesabını kullanıma sunduğunda, Müşteri, kullanılmayan Müşteri Verilerinin depolanacağı uygun bir Geo seçer. Microsoft, Microsoft Intune Güven Merkezi</w:t>
      </w:r>
      <w:r w:rsidR="002C12D5">
        <w:t>’</w:t>
      </w:r>
      <w:r>
        <w:t xml:space="preserve">nin </w:t>
      </w:r>
      <w:r w:rsidR="00FE3CDA">
        <w:t>“</w:t>
      </w:r>
      <w:r>
        <w:t>Veri Yeri</w:t>
      </w:r>
      <w:r w:rsidR="00FE3CDA">
        <w:t>”</w:t>
      </w:r>
      <w:r>
        <w:t xml:space="preserve"> bölümünde belirtilenler haricinde, Müşteri Verilerini Müşterinin seçili Geo dışına aktarmayacaktır.</w:t>
      </w:r>
    </w:p>
    <w:p w14:paraId="58B83666" w14:textId="59288C22" w:rsidR="00086F17" w:rsidRPr="00690C65" w:rsidRDefault="00086F17" w:rsidP="00A44A41">
      <w:pPr>
        <w:pStyle w:val="ProductList-Body"/>
        <w:numPr>
          <w:ilvl w:val="0"/>
          <w:numId w:val="6"/>
        </w:numPr>
        <w:ind w:left="450" w:hanging="270"/>
      </w:pPr>
      <w:r>
        <w:rPr>
          <w:b/>
        </w:rPr>
        <w:lastRenderedPageBreak/>
        <w:t>Microsoft Azure Esas Hizmetler</w:t>
      </w:r>
      <w:r w:rsidRPr="00B951DA">
        <w:rPr>
          <w:b/>
          <w:bCs/>
        </w:rPr>
        <w:t>.</w:t>
      </w:r>
      <w:r>
        <w:t xml:space="preserve"> Eğer Müşteri bir Geo içinde yerleştirilmek üzere özel bir hizmet yapılandırırsa, o zaman söz konusu bu hizmet için Microsoft, kullanılmayan Müşteri Verilerini belirtilen Geo içinde depolayacaktır. Belirli hizmetler, Müşterinin özel bir Geo içinde veya ABD dışında yerleşimi yapılandırmasına olanak vermeyebilir ve Microsoft Azure Güven Merkezinde detaylı olarak belirtildiği üzere, yedeklemeleri başka yerlerde depolayabilir (bunları Microsoft zaman zaman güncelleyebilir, ancak Microsoft genel sürümde mevcut Hizmetler için istisnalar eklemeyecektir).</w:t>
      </w:r>
    </w:p>
    <w:p w14:paraId="2E0BCC36" w14:textId="3F120A6C" w:rsidR="00086F17" w:rsidRPr="00690C65" w:rsidRDefault="00826803" w:rsidP="000B2305">
      <w:pPr>
        <w:pStyle w:val="ProductList-Body"/>
        <w:numPr>
          <w:ilvl w:val="0"/>
          <w:numId w:val="6"/>
        </w:numPr>
        <w:spacing w:after="120"/>
        <w:ind w:left="461" w:hanging="274"/>
      </w:pPr>
      <w:r>
        <w:rPr>
          <w:b/>
        </w:rPr>
        <w:t>Microsoft Dynamics CRM Online Hizmetler</w:t>
      </w:r>
      <w:r w:rsidRPr="00B951DA">
        <w:rPr>
          <w:b/>
          <w:bCs/>
        </w:rPr>
        <w:t>.</w:t>
      </w:r>
      <w:r>
        <w:t xml:space="preserve"> Microsoft Dynamics CRM Online Hizmet tarafından yönetilen kurumlar için, eğer Müşteri ABD</w:t>
      </w:r>
      <w:r w:rsidR="002C12D5">
        <w:t>’</w:t>
      </w:r>
      <w:r>
        <w:t>deki veya AB</w:t>
      </w:r>
      <w:r w:rsidR="002C12D5">
        <w:t>’</w:t>
      </w:r>
      <w:r>
        <w:t>ndeki istemcisini kullanıma sunarsa, Microsoft kullanılmayan Müşteri Verilerini uygun olduğu üzere ABD</w:t>
      </w:r>
      <w:r w:rsidR="002C12D5">
        <w:t>’</w:t>
      </w:r>
      <w:r>
        <w:t>de veya AB</w:t>
      </w:r>
      <w:r w:rsidR="002C12D5">
        <w:t>’</w:t>
      </w:r>
      <w:r>
        <w:t>nde depolayacaktır.</w:t>
      </w:r>
    </w:p>
    <w:p w14:paraId="15A5EF57" w14:textId="77777777" w:rsidR="00086F17" w:rsidRPr="00690C65" w:rsidRDefault="00086F17" w:rsidP="00086F17">
      <w:pPr>
        <w:pStyle w:val="ProductList-Body"/>
      </w:pPr>
      <w:r>
        <w:t>Microsoft, Müşterinin veya Müşterinin son kullanıcılarının Müşteri Verilerine erişim sağladığı veya bunları taşıdığı bölgeleri kontrol etmez veya sınırlamaz.</w:t>
      </w:r>
    </w:p>
    <w:p w14:paraId="3D20A419" w14:textId="77777777" w:rsidR="00086F17" w:rsidRPr="000D0B68" w:rsidRDefault="00086F17" w:rsidP="00086F17">
      <w:pPr>
        <w:pStyle w:val="ProductList-Body"/>
        <w:rPr>
          <w:sz w:val="14"/>
        </w:rPr>
      </w:pPr>
    </w:p>
    <w:p w14:paraId="19DB872B" w14:textId="390C1941" w:rsidR="00086F17" w:rsidRPr="00690C65" w:rsidRDefault="00086F17" w:rsidP="00C614F3">
      <w:pPr>
        <w:pStyle w:val="ProductList-SubSubSectionHeading"/>
        <w:outlineLvl w:val="2"/>
      </w:pPr>
      <w:bookmarkStart w:id="55" w:name="_Toc433208012"/>
      <w:r>
        <w:t>Gizlilik</w:t>
      </w:r>
      <w:bookmarkEnd w:id="55"/>
    </w:p>
    <w:p w14:paraId="15DD36B2" w14:textId="557F5BA5" w:rsidR="00086F17" w:rsidRPr="00690C65" w:rsidRDefault="00086F17" w:rsidP="00A44A41">
      <w:pPr>
        <w:pStyle w:val="ProductList-Body"/>
        <w:numPr>
          <w:ilvl w:val="0"/>
          <w:numId w:val="7"/>
        </w:numPr>
        <w:ind w:left="450" w:hanging="270"/>
      </w:pPr>
      <w:r>
        <w:rPr>
          <w:b/>
        </w:rPr>
        <w:t>Müşteri Verilerinin Silinmesi veya Geri Verilmesi</w:t>
      </w:r>
      <w:r w:rsidRPr="0015779E">
        <w:rPr>
          <w:b/>
          <w:bCs/>
        </w:rPr>
        <w:t>.</w:t>
      </w:r>
      <w:r>
        <w:t xml:space="preserve"> Müşterinin bir Çevrimiçi Hizmeti kullanımının sona ermesinden veya feshedilmesinden sonra 180 günü aşmayacak şekilde, Microsoft, hesabı devre dışı bırakacak ve Müşteri </w:t>
      </w:r>
      <w:r w:rsidR="000D0B68">
        <w:t>Verilerini hesaptan silecektir.</w:t>
      </w:r>
    </w:p>
    <w:p w14:paraId="6287F55F" w14:textId="11A352B7" w:rsidR="00086F17" w:rsidRPr="00690C65" w:rsidRDefault="00086F17" w:rsidP="00A44A41">
      <w:pPr>
        <w:pStyle w:val="ProductList-Body"/>
        <w:numPr>
          <w:ilvl w:val="0"/>
          <w:numId w:val="7"/>
        </w:numPr>
        <w:ind w:left="450" w:hanging="270"/>
      </w:pPr>
      <w:r>
        <w:rPr>
          <w:b/>
        </w:rPr>
        <w:t>Müşteri Verilerinin Aktarılması</w:t>
      </w:r>
      <w:r w:rsidR="000342AD" w:rsidRPr="000342AD">
        <w:rPr>
          <w:b/>
          <w:bCs/>
        </w:rPr>
        <w:t>.</w:t>
      </w:r>
      <w:r>
        <w:t xml:space="preserve"> Microsoft; Müşterinin toplu lisanslama anlaşması kapsamında belirlenen süre boyunca, ABD hükümeti tarafından tutulmaları kaydıyla, AB ve İsveç Yasal Ayrıcalık programları kapsamında sertifika onaylı durumda kalacaktır. Buna ek olarak, Müşteri Standart Sözleşmeye Yönelik Maddelerin dışında kalmadığı sürece, Müşteri Verilerinin Avrupa Birliği, Avrupa Ekonomik Bölgesi ve İsviçre dışına tüm aktarımları Standart Sözleşmeye Yönelik Maddeler tarafından yönetilecektir.</w:t>
      </w:r>
    </w:p>
    <w:p w14:paraId="14DD2BE2" w14:textId="0F1F195B" w:rsidR="00086F17" w:rsidRPr="00690C65" w:rsidRDefault="00086F17" w:rsidP="00A44A41">
      <w:pPr>
        <w:pStyle w:val="ProductList-Body"/>
        <w:numPr>
          <w:ilvl w:val="0"/>
          <w:numId w:val="7"/>
        </w:numPr>
        <w:ind w:left="450" w:hanging="270"/>
      </w:pPr>
      <w:r>
        <w:rPr>
          <w:b/>
        </w:rPr>
        <w:t>Microsoft Personeli</w:t>
      </w:r>
      <w:r w:rsidRPr="000342AD">
        <w:rPr>
          <w:b/>
          <w:bCs/>
        </w:rPr>
        <w:t>.</w:t>
      </w:r>
      <w:r>
        <w:t xml:space="preserve"> Microsoft personeli, Müşteriden yetkilendirme olmadan Müşteri Verilerini işlemeyecektir. Microsoft personeli, tüm Müşteri Verilerinin güvenliğini ve gizliliğini DPT</w:t>
      </w:r>
      <w:r w:rsidR="002C12D5">
        <w:t>’</w:t>
      </w:r>
      <w:r>
        <w:t>de açıklandığı gibi tutma yükümlülüğüne sahiptir ve bu yükümlülük söz konusu personelin iş anlaşmalarının sona ermesinden sonra bile devam eder.</w:t>
      </w:r>
    </w:p>
    <w:p w14:paraId="03E945F0" w14:textId="7EECA244" w:rsidR="00086F17" w:rsidRPr="00690C65" w:rsidRDefault="00086F17" w:rsidP="00CD7F8D">
      <w:pPr>
        <w:pStyle w:val="ProductList-Body"/>
        <w:numPr>
          <w:ilvl w:val="0"/>
          <w:numId w:val="7"/>
        </w:numPr>
        <w:ind w:left="450" w:hanging="270"/>
      </w:pPr>
      <w:r>
        <w:rPr>
          <w:b/>
        </w:rPr>
        <w:t>Alt Yüklenici Aktarımı</w:t>
      </w:r>
      <w:r w:rsidRPr="000342AD">
        <w:rPr>
          <w:b/>
          <w:bCs/>
        </w:rPr>
        <w:t>.</w:t>
      </w:r>
      <w:r>
        <w:t xml:space="preserve"> Microsoft, kendisi adına belirli sınırlı veya yan hizmetler sağlaması için alt yükleniciler kiralayabilir. Microsoft</w:t>
      </w:r>
      <w:r w:rsidR="002C12D5">
        <w:t>’</w:t>
      </w:r>
      <w:r>
        <w:t>un Müşteri Verilerini aktardığı tüm alt yükleniciler, depolama amacıyla kullanılanlar bile, Microsoft ile DPT</w:t>
      </w:r>
      <w:r w:rsidR="002C12D5">
        <w:t>’</w:t>
      </w:r>
      <w:r>
        <w:t>den daha az koruyucu olmayan yazılı anlaşmalar imzalayacaklardır. Müşteri, DPT</w:t>
      </w:r>
      <w:r w:rsidR="002C12D5">
        <w:t>’</w:t>
      </w:r>
      <w:r>
        <w:t>de açıklandığı üzere Microsoft</w:t>
      </w:r>
      <w:r w:rsidR="002C12D5">
        <w:t>’</w:t>
      </w:r>
      <w:r>
        <w:t>un Müşteri Verilerini alt yüklenicilere aktarmasına önceden onay vermiş bulunmaktadır. DPT</w:t>
      </w:r>
      <w:r w:rsidR="002C12D5">
        <w:t>’</w:t>
      </w:r>
      <w:r>
        <w:t>de ifade edilen durum haricinde veya Müşteri başka şekilde yetki vermediği sürece, Microsoft, Müşterinin Çevrimiçi Hizmetleri kullanma yoluyla Microsoft</w:t>
      </w:r>
      <w:r w:rsidR="002C12D5">
        <w:t>’</w:t>
      </w:r>
      <w:r>
        <w:t>a sağladığı kişisel verileri (depolama amaçlı olsa bile) hiçbir üçüncü tarafa devretmeyecektir. Her Çevrimiçi Hizmet, Müşteri Verilerine ve bunun yanı sıra sağladıkları sınırlı veya yan hizmetlere erişmeleri için yetkilendirilmiş alt yüklenicileri listeleyen bir web sitesine sahiptir. Microsoft; Müşteri Verilerine erişmesi için herhangi bir yeni alt yükleniciyi yetkilendirmeden en az 14 gün önce geçerli web sitesini güncelleyecek ve Müşteriye bu güncelleme bildirimini alabileceği bir mekanizma sunacaktır. Eğer Müşteri, yeni bir alt yükleniciyi onaylamaz ise, ihbar süresinin sona ermesinden önce, onaylamam gerekçelerinin bir açıklamasını içeren yazılı bir fesih bildirimi tebliğ ederek etkilenen Çevrimiçi Hizmeti feshedebilir. Eğer etkilenen Çevrimiçi Hizmet, paketin (veya hizmetlerin benzer tekli satın alımlarının) bir parçası ise iptal, tüm pakete uygulanacaktır. İptalin ardından Microsoft, iptal edilen Çevrimiçi Hizmetler için ödeme yükümlülüklerini müteakip Müşteri faturalarından çıkaracaktır.</w:t>
      </w:r>
    </w:p>
    <w:p w14:paraId="4BB5D145" w14:textId="77777777" w:rsidR="00086F17" w:rsidRPr="00690C65" w:rsidRDefault="00086F17" w:rsidP="00086F17">
      <w:pPr>
        <w:pStyle w:val="ProductList-Body"/>
      </w:pPr>
    </w:p>
    <w:p w14:paraId="11FFD032" w14:textId="77777777" w:rsidR="00086F17" w:rsidRPr="00690C65" w:rsidRDefault="00086F17" w:rsidP="00233C87">
      <w:pPr>
        <w:pStyle w:val="ProductList-SubSubSectionHeading"/>
        <w:outlineLvl w:val="2"/>
      </w:pPr>
      <w:bookmarkStart w:id="56" w:name="_Toc433208013"/>
      <w:r>
        <w:t>Ek Avrupa Hükümleri.</w:t>
      </w:r>
      <w:bookmarkEnd w:id="56"/>
    </w:p>
    <w:p w14:paraId="272CAA95" w14:textId="1F4BFEFF" w:rsidR="00086F17" w:rsidRPr="00690C65" w:rsidRDefault="00086F17" w:rsidP="001E097A">
      <w:pPr>
        <w:pStyle w:val="ProductList-Body"/>
      </w:pPr>
      <w:r>
        <w:t>Bu Ek Avrupa Hükümleri, sadece Müşteri Avrupa Ekonomik Bölgesinde (</w:t>
      </w:r>
      <w:r w:rsidR="001E097A">
        <w:t>“</w:t>
      </w:r>
      <w:r>
        <w:t>EAA</w:t>
      </w:r>
      <w:r w:rsidR="001E097A">
        <w:t>”</w:t>
      </w:r>
      <w:r>
        <w:t>) veya İsviçre</w:t>
      </w:r>
      <w:r w:rsidR="002C12D5">
        <w:t>’</w:t>
      </w:r>
      <w:r>
        <w:t>de son kullanıcılara sahipse geçerlidir.</w:t>
      </w:r>
    </w:p>
    <w:p w14:paraId="7798D7EA" w14:textId="0742DEBC" w:rsidR="00086F17" w:rsidRPr="00690C65" w:rsidRDefault="00086F17" w:rsidP="00A44A41">
      <w:pPr>
        <w:pStyle w:val="ProductList-Body"/>
        <w:numPr>
          <w:ilvl w:val="0"/>
          <w:numId w:val="8"/>
        </w:numPr>
        <w:ind w:left="450" w:hanging="270"/>
      </w:pPr>
      <w:r>
        <w:rPr>
          <w:b/>
        </w:rPr>
        <w:t>EEA veya İsviçre</w:t>
      </w:r>
      <w:r w:rsidR="002C12D5">
        <w:rPr>
          <w:b/>
        </w:rPr>
        <w:t>’</w:t>
      </w:r>
      <w:r>
        <w:rPr>
          <w:b/>
        </w:rPr>
        <w:t>deki Son Kullanıcılar</w:t>
      </w:r>
      <w:r w:rsidRPr="000342AD">
        <w:rPr>
          <w:b/>
          <w:bCs/>
        </w:rPr>
        <w:t>.</w:t>
      </w:r>
      <w:r>
        <w:t xml:space="preserve"> DPT</w:t>
      </w:r>
      <w:r w:rsidR="002C12D5">
        <w:t>’</w:t>
      </w:r>
      <w:r>
        <w:t>de kullanılan ancak özellikle tanımlanmamış olan terimler, Avrupa Parlamentosunun ve Konseyinin 95/46/EC no. lu, 24 Ekim 1995 tarihli, kişisel verilerin işlenmesi konusunda kişilerin korunmasıyla ve bu tip verilerin serbest dolaşımıyla ilgili Yönergesinde (“AB Veri Koruma Yönergesi”) yer alan anlama sahip olacaktır.</w:t>
      </w:r>
    </w:p>
    <w:p w14:paraId="6D0E31E3" w14:textId="77777777" w:rsidR="00947446" w:rsidRDefault="00947446" w:rsidP="00947446">
      <w:pPr>
        <w:pStyle w:val="ProductList-Body"/>
        <w:numPr>
          <w:ilvl w:val="0"/>
          <w:numId w:val="8"/>
        </w:numPr>
        <w:ind w:left="450" w:hanging="270"/>
      </w:pPr>
      <w:r>
        <w:rPr>
          <w:b/>
        </w:rPr>
        <w:t>Tarafların Niyeti</w:t>
      </w:r>
      <w:r w:rsidRPr="009363F8">
        <w:rPr>
          <w:b/>
          <w:bCs/>
        </w:rPr>
        <w:t>.</w:t>
      </w:r>
      <w:r>
        <w:t xml:space="preserve"> Çevrimiçi Hizmetler için, Microsoft Müşterinin adına hareket eden bir veri işlemcisidir (veya alt işlemcidir). Veri işlemcisi (veya alt işlemci) olarak Microsoft, sadece Müşterinin yönergeleri üzerine hareket edecektir. Çevrimiçi Hizmetler Hükümleri ve Müşterinin toplu lisanslama anlaşması (bu belgeye atıf yoluyla dahil edilen hüküm ve koşullar dahil), Müşterinin Çevrimiçi Hizmetlerde özellikleri kullanması ve yapılandırmasıyla birlikte, Müşteri Verilerinin işlenmesine ilişkin olarak Müşterinin Microsoft'a sağladığı eksiksiz ve nihai yönergelerdir. Herhangi bir ek veya alternatif yönerge için, Müşterinin toplu lisanslama anlaşmasını değiştirme işlemi amacıyla üzerinde anlaşmaya varılmalıdır.</w:t>
      </w:r>
    </w:p>
    <w:p w14:paraId="41D047C4" w14:textId="3EDD20C1" w:rsidR="00086F17" w:rsidRPr="00690C65" w:rsidRDefault="00086F17" w:rsidP="00A44A41">
      <w:pPr>
        <w:pStyle w:val="ProductList-Body"/>
        <w:numPr>
          <w:ilvl w:val="0"/>
          <w:numId w:val="8"/>
        </w:numPr>
        <w:ind w:left="450" w:hanging="270"/>
      </w:pPr>
      <w:r>
        <w:rPr>
          <w:b/>
        </w:rPr>
        <w:t>Veri İşleme Süresi ve Hedefi</w:t>
      </w:r>
      <w:r w:rsidRPr="000342AD">
        <w:rPr>
          <w:b/>
          <w:bCs/>
        </w:rPr>
        <w:t>.</w:t>
      </w:r>
      <w:r>
        <w:t xml:space="preserve"> Veri işleme süresi, Müşterinin toplu lisanslama anlaşması kapsamında belirlenen süre olacaktır. Veri işleme hedefi, Çevrimiçi Hizmetlerin gerçekleştirilmesidir.</w:t>
      </w:r>
    </w:p>
    <w:p w14:paraId="6E5DFA39" w14:textId="25FA346C" w:rsidR="00086F17" w:rsidRPr="00690C65" w:rsidRDefault="00086F17" w:rsidP="00A44A41">
      <w:pPr>
        <w:pStyle w:val="ProductList-Body"/>
        <w:numPr>
          <w:ilvl w:val="0"/>
          <w:numId w:val="8"/>
        </w:numPr>
        <w:ind w:left="450" w:hanging="270"/>
      </w:pPr>
      <w:r>
        <w:rPr>
          <w:b/>
        </w:rPr>
        <w:t>Veri İşleme Kapsamı ve Amacı</w:t>
      </w:r>
      <w:r w:rsidRPr="009E1A81">
        <w:rPr>
          <w:b/>
          <w:bCs/>
        </w:rPr>
        <w:t>.</w:t>
      </w:r>
      <w:r>
        <w:t xml:space="preserve"> Müşteri Verilerine dahil edilen tüm kişisel veriler dahil, müşteri Verilerinin işlenme kapsamı ve amacı, DPT ve Müşterinin toplu lisanslama anlaşmasında açıklanmaktadır.</w:t>
      </w:r>
    </w:p>
    <w:p w14:paraId="26555C9D" w14:textId="6CBC8CFC" w:rsidR="00086F17" w:rsidRPr="00690C65" w:rsidRDefault="00086F17" w:rsidP="00A44A41">
      <w:pPr>
        <w:pStyle w:val="ProductList-Body"/>
        <w:numPr>
          <w:ilvl w:val="0"/>
          <w:numId w:val="8"/>
        </w:numPr>
        <w:ind w:left="450" w:hanging="270"/>
      </w:pPr>
      <w:r>
        <w:rPr>
          <w:b/>
        </w:rPr>
        <w:t>Müşteri Verilerine Erişim</w:t>
      </w:r>
      <w:r w:rsidRPr="009E1A81">
        <w:rPr>
          <w:b/>
          <w:bCs/>
        </w:rPr>
        <w:t>.</w:t>
      </w:r>
      <w:r>
        <w:t xml:space="preserve"> Müşterinin toplu lisanslama anlaşması kapsamında belirlenen süre boyunca Microsoft, kendi seçimine göre ve AB Veri Koruma Yönergesi</w:t>
      </w:r>
      <w:r w:rsidR="002C12D5">
        <w:t>’</w:t>
      </w:r>
      <w:r>
        <w:t>nin 12(b) Maddesi</w:t>
      </w:r>
      <w:r w:rsidR="002C12D5">
        <w:t>’</w:t>
      </w:r>
      <w:r>
        <w:t>ni uygulayan ilgili yasa kapsamında gerekli olduğu ölçüde, şu ikisinden birini gerçekleştirecektir: (1) Müşteri Verilerini düzeltebilme, silebilme veya engelleyebilme özelliğini Müşteriye sağlayacak ya da (2) bu tür düzeltmeleri, silmeleri veya engellemele</w:t>
      </w:r>
      <w:r w:rsidR="000D0B68">
        <w:t>ri Müşterinin adına yapacaktır.</w:t>
      </w:r>
    </w:p>
    <w:p w14:paraId="1E8A897F" w14:textId="77777777" w:rsidR="00086F17" w:rsidRPr="00690C65" w:rsidRDefault="00086F17" w:rsidP="00086F17">
      <w:pPr>
        <w:pStyle w:val="ProductList-Body"/>
      </w:pPr>
    </w:p>
    <w:p w14:paraId="33CEA8E9" w14:textId="602A7994" w:rsidR="00086F17" w:rsidRPr="00690C65" w:rsidRDefault="00086F17" w:rsidP="00233C87">
      <w:pPr>
        <w:pStyle w:val="ProductList-SubSubSectionHeading"/>
        <w:outlineLvl w:val="2"/>
      </w:pPr>
      <w:bookmarkStart w:id="57" w:name="_Toc433208014"/>
      <w:r>
        <w:t>Güvenlik</w:t>
      </w:r>
      <w:bookmarkEnd w:id="57"/>
    </w:p>
    <w:p w14:paraId="5DFE82D5" w14:textId="16711BF5" w:rsidR="000E6ED8" w:rsidRPr="00690C65" w:rsidRDefault="007303AE" w:rsidP="003B7142">
      <w:pPr>
        <w:pStyle w:val="ProductList-Body"/>
        <w:numPr>
          <w:ilvl w:val="0"/>
          <w:numId w:val="25"/>
        </w:numPr>
        <w:ind w:left="450" w:hanging="270"/>
      </w:pPr>
      <w:r>
        <w:rPr>
          <w:b/>
        </w:rPr>
        <w:t>Genel Uygulamalar</w:t>
      </w:r>
      <w:r w:rsidRPr="000D0B68">
        <w:rPr>
          <w:b/>
        </w:rPr>
        <w:t>.</w:t>
      </w:r>
      <w:r>
        <w:t xml:space="preserve"> Microsoft; aşağıdaki güvenlik önlemlerini uygulamaktadır ve bunları sürdürecek ve bunlara uyacaktır ve bu önlemler, OST</w:t>
      </w:r>
      <w:r w:rsidR="002C12D5">
        <w:t>’</w:t>
      </w:r>
      <w:r>
        <w:t>deki güvenlik taahhütleri ile birlikte Microsoft</w:t>
      </w:r>
      <w:r w:rsidR="002C12D5">
        <w:t>’</w:t>
      </w:r>
      <w:r>
        <w:t>un Müşteri Verilerinin güvenliği ile ilgili tek sorumluluğudur.</w:t>
      </w:r>
    </w:p>
    <w:p w14:paraId="35AE44ED" w14:textId="77777777" w:rsidR="00086F17" w:rsidRPr="00690C65" w:rsidRDefault="00086F17" w:rsidP="00A914BF">
      <w:pPr>
        <w:pStyle w:val="ProductList-Body"/>
      </w:pP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490"/>
        <w:gridCol w:w="8310"/>
      </w:tblGrid>
      <w:tr w:rsidR="00086F17" w14:paraId="02F34839" w14:textId="77777777" w:rsidTr="00961F68">
        <w:trPr>
          <w:tblHeader/>
        </w:trPr>
        <w:tc>
          <w:tcPr>
            <w:tcW w:w="2490" w:type="dxa"/>
            <w:shd w:val="clear" w:color="auto" w:fill="0072C6"/>
          </w:tcPr>
          <w:p w14:paraId="75D7A1AA" w14:textId="0DECA320" w:rsidR="00086F17" w:rsidRPr="001F2DDF" w:rsidRDefault="00086F17" w:rsidP="00947446">
            <w:pPr>
              <w:pStyle w:val="ProductList-Body"/>
              <w:keepNext/>
              <w:spacing w:before="20" w:after="20"/>
              <w:rPr>
                <w:color w:val="FFFFFF" w:themeColor="background1"/>
              </w:rPr>
            </w:pPr>
            <w:r>
              <w:rPr>
                <w:color w:val="FFFFFF" w:themeColor="background1"/>
              </w:rPr>
              <w:lastRenderedPageBreak/>
              <w:t>Domain</w:t>
            </w:r>
          </w:p>
        </w:tc>
        <w:tc>
          <w:tcPr>
            <w:tcW w:w="8310" w:type="dxa"/>
            <w:shd w:val="clear" w:color="auto" w:fill="0072C6"/>
          </w:tcPr>
          <w:p w14:paraId="6C61E74C" w14:textId="4A3AC490" w:rsidR="00086F17" w:rsidRPr="001F2DDF" w:rsidRDefault="00086F17" w:rsidP="00947446">
            <w:pPr>
              <w:pStyle w:val="ProductList-Body"/>
              <w:keepNext/>
              <w:spacing w:before="20" w:after="20"/>
              <w:rPr>
                <w:color w:val="FFFFFF" w:themeColor="background1"/>
              </w:rPr>
            </w:pPr>
            <w:r>
              <w:rPr>
                <w:color w:val="FFFFFF" w:themeColor="background1"/>
              </w:rPr>
              <w:t>Uygulamalar</w:t>
            </w:r>
          </w:p>
        </w:tc>
      </w:tr>
      <w:tr w:rsidR="00086F17" w14:paraId="7BFB34B6" w14:textId="77777777" w:rsidTr="00961F68">
        <w:tc>
          <w:tcPr>
            <w:tcW w:w="2490" w:type="dxa"/>
            <w:vAlign w:val="center"/>
          </w:tcPr>
          <w:p w14:paraId="4A265EB1" w14:textId="4B939C28" w:rsidR="00086F17" w:rsidRDefault="00086F17" w:rsidP="007303AE">
            <w:pPr>
              <w:pStyle w:val="ProductList-Body"/>
            </w:pPr>
            <w:r>
              <w:t>Bilgi Güvenliği Organizasyonu</w:t>
            </w:r>
          </w:p>
        </w:tc>
        <w:tc>
          <w:tcPr>
            <w:tcW w:w="8310" w:type="dxa"/>
          </w:tcPr>
          <w:p w14:paraId="4CCE6AB8" w14:textId="7F0E44E2" w:rsidR="009C6951" w:rsidRPr="00690C65" w:rsidRDefault="009C6951" w:rsidP="009C6951">
            <w:pPr>
              <w:pStyle w:val="ProductList-Body"/>
            </w:pPr>
            <w:r>
              <w:rPr>
                <w:b/>
              </w:rPr>
              <w:t>Güvenlik Mülkiyeti</w:t>
            </w:r>
            <w:r w:rsidRPr="00FC6882">
              <w:rPr>
                <w:b/>
                <w:bCs/>
              </w:rPr>
              <w:t>.</w:t>
            </w:r>
            <w:r>
              <w:t xml:space="preserve"> Microsoft, güvenlik kurallarının ve usullerinin koordinasyonundan ve izlenmesinden sorumlu bir veya daha fazla sayıda güvenlik sorumlusu tayin etmiştir.</w:t>
            </w:r>
          </w:p>
          <w:p w14:paraId="25E100F8" w14:textId="7660AD52" w:rsidR="009C6951" w:rsidRPr="00690C65" w:rsidRDefault="009C6951" w:rsidP="0088164F">
            <w:pPr>
              <w:pStyle w:val="ProductList-Body"/>
              <w:spacing w:before="40"/>
            </w:pPr>
            <w:r>
              <w:rPr>
                <w:b/>
              </w:rPr>
              <w:t>Güvenlik Görevleri ve Sorumlulukları</w:t>
            </w:r>
            <w:r w:rsidRPr="00FC6882">
              <w:rPr>
                <w:b/>
                <w:bCs/>
              </w:rPr>
              <w:t>.</w:t>
            </w:r>
            <w:r>
              <w:t xml:space="preserve"> Müşteri Verilerine erişim sahibi olan Microsoft personeli, gizlilik yükümlülüklerine tabidir.</w:t>
            </w:r>
          </w:p>
          <w:p w14:paraId="43EEE1B1" w14:textId="14EE093C" w:rsidR="009C6951" w:rsidRPr="00690C65" w:rsidRDefault="009C6951" w:rsidP="0088164F">
            <w:pPr>
              <w:pStyle w:val="ProductList-Body"/>
              <w:spacing w:before="40"/>
            </w:pPr>
            <w:r>
              <w:rPr>
                <w:b/>
              </w:rPr>
              <w:t>Risk Yönetim Programı</w:t>
            </w:r>
            <w:r w:rsidRPr="00FC6882">
              <w:rPr>
                <w:b/>
                <w:bCs/>
              </w:rPr>
              <w:t>.</w:t>
            </w:r>
            <w:r>
              <w:t xml:space="preserve"> Microsoft, Müşteri Verilerini işlemeden ya da Çevrimiçi Hizmetler servisini başlatmadan önce bir risk değerlendirmesi yapmıştır.</w:t>
            </w:r>
          </w:p>
          <w:p w14:paraId="3D0B77AE" w14:textId="3E551499" w:rsidR="00086F17" w:rsidRDefault="009C6951" w:rsidP="009C6951">
            <w:pPr>
              <w:pStyle w:val="ProductList-Body"/>
            </w:pPr>
            <w:r>
              <w:t>Microsoft, tarafına ait saklama gereklilikleri uyarınca, yürürlüğünü kaybetmelerinin ardından da güvenlik belgelerini saklar.</w:t>
            </w:r>
          </w:p>
        </w:tc>
      </w:tr>
      <w:tr w:rsidR="00086F17" w14:paraId="7414B36E" w14:textId="77777777" w:rsidTr="000D0B68">
        <w:trPr>
          <w:cantSplit/>
        </w:trPr>
        <w:tc>
          <w:tcPr>
            <w:tcW w:w="2490" w:type="dxa"/>
            <w:vAlign w:val="center"/>
          </w:tcPr>
          <w:p w14:paraId="6F221689" w14:textId="78DA8E2F" w:rsidR="00086F17" w:rsidRDefault="00086F17" w:rsidP="007303AE">
            <w:pPr>
              <w:pStyle w:val="ProductList-Body"/>
            </w:pPr>
            <w:r>
              <w:t>Varlık Yönetimi</w:t>
            </w:r>
          </w:p>
        </w:tc>
        <w:tc>
          <w:tcPr>
            <w:tcW w:w="8310" w:type="dxa"/>
          </w:tcPr>
          <w:p w14:paraId="6DA73246" w14:textId="0BE2B773" w:rsidR="009C6951" w:rsidRPr="00690C65" w:rsidRDefault="009C6951" w:rsidP="009C6951">
            <w:pPr>
              <w:pStyle w:val="ProductList-Body"/>
            </w:pPr>
            <w:r>
              <w:rPr>
                <w:b/>
              </w:rPr>
              <w:t>Varlık Envanteri</w:t>
            </w:r>
            <w:r w:rsidRPr="00FC6882">
              <w:rPr>
                <w:b/>
                <w:bCs/>
              </w:rPr>
              <w:t>.</w:t>
            </w:r>
            <w:r>
              <w:t xml:space="preserve"> Microsoft, üzerinde Müşteri Gizli Bilgilerinin depolandığı tüm ortamların bir envanterini tutar. Bu ortam envanterlerine erişim, yazılı olarak erişim yetkisi verilen Microsoft personeli ile sınırlıdır.</w:t>
            </w:r>
          </w:p>
          <w:p w14:paraId="4240A41C" w14:textId="77777777" w:rsidR="009C6951" w:rsidRPr="00690C65" w:rsidRDefault="009C6951" w:rsidP="0088164F">
            <w:pPr>
              <w:pStyle w:val="ProductList-Body"/>
              <w:spacing w:before="40"/>
            </w:pPr>
            <w:r>
              <w:rPr>
                <w:b/>
              </w:rPr>
              <w:t>Varlık İdaresi</w:t>
            </w:r>
          </w:p>
          <w:p w14:paraId="44E4A99A" w14:textId="11606C18" w:rsidR="009C6951" w:rsidRPr="00690C65" w:rsidRDefault="008B0B86" w:rsidP="00651B74">
            <w:pPr>
              <w:pStyle w:val="ProductList-Body"/>
              <w:ind w:left="162" w:hanging="162"/>
            </w:pPr>
            <w:r>
              <w:t>-</w:t>
            </w:r>
            <w:r>
              <w:tab/>
            </w:r>
            <w:r w:rsidR="00651B74">
              <w:t>Microsoft, Müşteri Verilerini, bu verilerin tanımlanmasına yardımcı olmak ve uygun şekilde kısıtlanacak bir erişime izin vermek amacıyla sınırlandırır.</w:t>
            </w:r>
          </w:p>
          <w:p w14:paraId="134B5436" w14:textId="4459B098" w:rsidR="009C6951" w:rsidRPr="00690C65" w:rsidRDefault="008B0B86" w:rsidP="00651B74">
            <w:pPr>
              <w:pStyle w:val="ProductList-Body"/>
              <w:ind w:left="162" w:hanging="162"/>
            </w:pPr>
            <w:r>
              <w:t>-</w:t>
            </w:r>
            <w:r>
              <w:tab/>
            </w:r>
            <w:r w:rsidR="002A3B84">
              <w:t>Microsoft, Müşteri Verilerinin yazdırılması konusunda kısıtlamalar koyar ve Müşteri Verilerini içeren basılı materyallerin atılması hususunda prosedürlere sahiptir.</w:t>
            </w:r>
          </w:p>
          <w:p w14:paraId="4579FE11" w14:textId="72197FEE" w:rsidR="00086F17" w:rsidRDefault="008B0B86" w:rsidP="009A65DA">
            <w:pPr>
              <w:pStyle w:val="ProductList-Body"/>
              <w:ind w:left="162" w:hanging="162"/>
            </w:pPr>
            <w:r>
              <w:t>-</w:t>
            </w:r>
            <w:r>
              <w:tab/>
            </w:r>
            <w:r w:rsidR="009C6951">
              <w:t>Microsoft personeli, Müşteri Verilerini taşınabilir cihazlara depolamadan, Müşteri Verilerine uzaktan erişmeden veya Müşteri Verilerini Microsoft tesisleri dışında işlemeden önce Microsoft yetkisini almak zorundadır.</w:t>
            </w:r>
          </w:p>
        </w:tc>
      </w:tr>
      <w:tr w:rsidR="00086F17" w14:paraId="7EC99B9F" w14:textId="77777777" w:rsidTr="00961F68">
        <w:tc>
          <w:tcPr>
            <w:tcW w:w="2490" w:type="dxa"/>
            <w:vAlign w:val="center"/>
          </w:tcPr>
          <w:p w14:paraId="59347A52" w14:textId="738D913D" w:rsidR="00086F17" w:rsidRDefault="00086F17" w:rsidP="007303AE">
            <w:pPr>
              <w:pStyle w:val="ProductList-Body"/>
            </w:pPr>
            <w:r>
              <w:t>İnsan Kaynakları Güvenliği</w:t>
            </w:r>
          </w:p>
        </w:tc>
        <w:tc>
          <w:tcPr>
            <w:tcW w:w="8310" w:type="dxa"/>
          </w:tcPr>
          <w:p w14:paraId="4D458344" w14:textId="28E5AABF" w:rsidR="00086F17" w:rsidRDefault="009C6951" w:rsidP="008E1EAF">
            <w:pPr>
              <w:pStyle w:val="ProductList-Body"/>
            </w:pPr>
            <w:r>
              <w:rPr>
                <w:b/>
              </w:rPr>
              <w:t>Güvenlik Eğitimi</w:t>
            </w:r>
            <w:r w:rsidRPr="00FC6882">
              <w:rPr>
                <w:b/>
                <w:bCs/>
              </w:rPr>
              <w:t>.</w:t>
            </w:r>
            <w:r>
              <w:t xml:space="preserve"> Microsoft, personelini, ilgili güvenlik prosedürleri ve ilgili görevleri hakkında bilgilendirir. Microsoft, ayrıca, personelini, güvenlik kurallarının prosedürlerinin ihlalinin olası sonuçları hakkında da bilgilendirir. Microsoft, tüm eğitimlerde sadece isimsiz veriler kullanacaktır.</w:t>
            </w:r>
          </w:p>
        </w:tc>
      </w:tr>
      <w:tr w:rsidR="00086F17" w14:paraId="7B591B2A" w14:textId="77777777" w:rsidTr="00961F68">
        <w:tc>
          <w:tcPr>
            <w:tcW w:w="2490" w:type="dxa"/>
            <w:vAlign w:val="center"/>
          </w:tcPr>
          <w:p w14:paraId="17640D63" w14:textId="1909CE38" w:rsidR="00086F17" w:rsidRDefault="00086F17" w:rsidP="007303AE">
            <w:pPr>
              <w:pStyle w:val="ProductList-Body"/>
            </w:pPr>
            <w:r>
              <w:t>Fiziksel Güvenlik ve Çevre güvenliği</w:t>
            </w:r>
          </w:p>
        </w:tc>
        <w:tc>
          <w:tcPr>
            <w:tcW w:w="8310" w:type="dxa"/>
          </w:tcPr>
          <w:p w14:paraId="0E056EAF" w14:textId="21CE734C" w:rsidR="009C6951" w:rsidRPr="00690C65" w:rsidRDefault="009C6951" w:rsidP="009C6951">
            <w:pPr>
              <w:pStyle w:val="ProductList-Body"/>
            </w:pPr>
            <w:r>
              <w:rPr>
                <w:b/>
              </w:rPr>
              <w:t>Tesislere Fiziksel Erişim</w:t>
            </w:r>
            <w:r w:rsidRPr="00FC6882">
              <w:rPr>
                <w:b/>
                <w:bCs/>
              </w:rPr>
              <w:t>.</w:t>
            </w:r>
            <w:r>
              <w:t xml:space="preserve"> Microsoft, Müşteri Verilerini işleyen bilgi sistemlerinin bulunduğu tesislere erişimi, tanımlanmış yetkili kişilerle sınırlandırır.</w:t>
            </w:r>
          </w:p>
          <w:p w14:paraId="0173E035" w14:textId="4AD1F14D" w:rsidR="009C6951" w:rsidRPr="00690C65" w:rsidRDefault="009C6951" w:rsidP="0088164F">
            <w:pPr>
              <w:pStyle w:val="ProductList-Body"/>
              <w:spacing w:before="40"/>
            </w:pPr>
            <w:r>
              <w:rPr>
                <w:b/>
              </w:rPr>
              <w:t>Bileşenlere Fiziksel Erişim</w:t>
            </w:r>
            <w:r w:rsidRPr="00FC6882">
              <w:rPr>
                <w:b/>
                <w:bCs/>
              </w:rPr>
              <w:t>.</w:t>
            </w:r>
            <w:r>
              <w:t xml:space="preserve"> Microsoft, ortam tipi, yetkili gönderici/alıcı, tarih ve zaman, ortam sayısı ve içerdikleri Müşteri Veri tipleri dahil Müşteri Verilerini içeren gelen ve giden ortam kayıtlarını saklar.</w:t>
            </w:r>
          </w:p>
          <w:p w14:paraId="556D004F" w14:textId="1CF63ED3" w:rsidR="009C6951" w:rsidRPr="00690C65" w:rsidRDefault="009C6951" w:rsidP="0088164F">
            <w:pPr>
              <w:pStyle w:val="ProductList-Body"/>
              <w:spacing w:before="40"/>
            </w:pPr>
            <w:r>
              <w:rPr>
                <w:b/>
              </w:rPr>
              <w:t>Aksamalardan Korunma</w:t>
            </w:r>
            <w:r w:rsidRPr="00FC6882">
              <w:rPr>
                <w:b/>
                <w:bCs/>
              </w:rPr>
              <w:t>.</w:t>
            </w:r>
            <w:r>
              <w:t xml:space="preserve"> Microsoft, güç kesintisi veya hat paraziti sebebiyle veri kaybına karışı korumak için çok sayıda endüstri standardı sistemler kullanır.</w:t>
            </w:r>
          </w:p>
          <w:p w14:paraId="746254B8" w14:textId="5CE993D4" w:rsidR="00086F17" w:rsidRDefault="009C6951" w:rsidP="0088164F">
            <w:pPr>
              <w:pStyle w:val="ProductList-Body"/>
              <w:spacing w:before="40"/>
            </w:pPr>
            <w:r>
              <w:rPr>
                <w:b/>
              </w:rPr>
              <w:t>Bileşenlerin Atılması</w:t>
            </w:r>
            <w:r w:rsidRPr="00FC6882">
              <w:rPr>
                <w:b/>
                <w:bCs/>
              </w:rPr>
              <w:t>.</w:t>
            </w:r>
            <w:r>
              <w:t xml:space="preserve"> Microsoft, ihtiyaç kalmadığında Müşteri Verilerini silmek için endüstri standardı süreçleri kullanır.</w:t>
            </w:r>
          </w:p>
        </w:tc>
      </w:tr>
      <w:tr w:rsidR="00086F17" w14:paraId="5142F166" w14:textId="77777777" w:rsidTr="00961F68">
        <w:tc>
          <w:tcPr>
            <w:tcW w:w="2490" w:type="dxa"/>
            <w:vAlign w:val="center"/>
          </w:tcPr>
          <w:p w14:paraId="4E573BCA" w14:textId="3DE6A7D5" w:rsidR="00086F17" w:rsidRDefault="00086F17" w:rsidP="007303AE">
            <w:pPr>
              <w:pStyle w:val="ProductList-Body"/>
            </w:pPr>
            <w:r>
              <w:t>Haberleşmeler ve Faaliyet Yönetimi</w:t>
            </w:r>
          </w:p>
        </w:tc>
        <w:tc>
          <w:tcPr>
            <w:tcW w:w="8310" w:type="dxa"/>
          </w:tcPr>
          <w:p w14:paraId="52A9B3B5" w14:textId="2B32BAB3" w:rsidR="009C6951" w:rsidRPr="00690C65" w:rsidRDefault="009C6951" w:rsidP="009C6951">
            <w:pPr>
              <w:pStyle w:val="ProductList-Body"/>
            </w:pPr>
            <w:r>
              <w:rPr>
                <w:b/>
              </w:rPr>
              <w:t>İşletim İlkesi</w:t>
            </w:r>
            <w:r w:rsidRPr="000D0B68">
              <w:rPr>
                <w:b/>
              </w:rPr>
              <w:t>.</w:t>
            </w:r>
            <w:r>
              <w:t xml:space="preserve"> Microsoft, kendi güvenlik tedbirlerini ve ilgili prosedürleri ayrıca Müşteri Verilerine erişen personelinin sorumluluklarını açıklayan güvenlik belgelerini saklar.</w:t>
            </w:r>
          </w:p>
          <w:p w14:paraId="53600F6E" w14:textId="77777777" w:rsidR="009C6951" w:rsidRPr="00690C65" w:rsidRDefault="009C6951" w:rsidP="0088164F">
            <w:pPr>
              <w:pStyle w:val="ProductList-Body"/>
              <w:spacing w:before="40"/>
            </w:pPr>
            <w:r>
              <w:rPr>
                <w:b/>
              </w:rPr>
              <w:t>Veri Kurtarma Prosedürleri</w:t>
            </w:r>
          </w:p>
          <w:p w14:paraId="273CBF49" w14:textId="5BEC6621" w:rsidR="009C6951" w:rsidRPr="00690C65" w:rsidRDefault="008B0B86" w:rsidP="003D22CB">
            <w:pPr>
              <w:pStyle w:val="ProductList-Body"/>
              <w:ind w:left="162" w:hanging="162"/>
            </w:pPr>
            <w:r>
              <w:t>-</w:t>
            </w:r>
            <w:r>
              <w:tab/>
            </w:r>
            <w:r w:rsidR="003D22CB">
              <w:t>Sürekli bir biçimde ancak hiçbir durumda haftada birden az olmamak kaydıyla (eğer bu süre boyunca herhangi bir Müşteri Verisi güncellenmemişse) Microsoft, Müşteri Verilerinin kurtarılabileceği çok sayıda Müşteri Veri kopyalarını saklar.</w:t>
            </w:r>
          </w:p>
          <w:p w14:paraId="60832291" w14:textId="63420517" w:rsidR="009C6951" w:rsidRPr="00690C65" w:rsidRDefault="008B0B86" w:rsidP="003D22CB">
            <w:pPr>
              <w:pStyle w:val="ProductList-Body"/>
              <w:ind w:left="162" w:hanging="162"/>
            </w:pPr>
            <w:r>
              <w:t>-</w:t>
            </w:r>
            <w:r>
              <w:tab/>
            </w:r>
            <w:r w:rsidR="003D22CB">
              <w:t>Microsoft, Müşteri Verilerinin ve veri kurtarma prosedürlerinin kopyalarını, Müşteri Verilerini işleyen temel bilgisayar ekipmanından farklı bir yerde saklar.</w:t>
            </w:r>
          </w:p>
          <w:p w14:paraId="21D206B8" w14:textId="45BD1715" w:rsidR="009C6951" w:rsidRPr="00690C65" w:rsidRDefault="008B0B86" w:rsidP="003D22CB">
            <w:pPr>
              <w:pStyle w:val="ProductList-Body"/>
              <w:ind w:left="162" w:hanging="162"/>
            </w:pPr>
            <w:r>
              <w:t>-</w:t>
            </w:r>
            <w:r>
              <w:tab/>
            </w:r>
            <w:r w:rsidR="003D22CB">
              <w:t>Microsoft, Müşteri Verilerinin kopyalarına olan erişimin tabi olduğu, yürürlükte özel prosedürlere sahiptir.</w:t>
            </w:r>
          </w:p>
          <w:p w14:paraId="4B636ED1" w14:textId="53F5825E" w:rsidR="009A65DA" w:rsidRDefault="008B0B86" w:rsidP="009A65DA">
            <w:pPr>
              <w:pStyle w:val="ProductList-Body"/>
              <w:ind w:left="162" w:hanging="162"/>
            </w:pPr>
            <w:r>
              <w:t>-</w:t>
            </w:r>
            <w:r>
              <w:tab/>
            </w:r>
            <w:r w:rsidR="009A65DA">
              <w:t>Microsoft, her on iki ayda bir incelenen Azure Kamu Hizmetleri veri koruma prosedürleri dışında, veri koruma prosedürlerini en az altı ayda bir kez inceler.</w:t>
            </w:r>
          </w:p>
          <w:p w14:paraId="0C13E134" w14:textId="21745215" w:rsidR="009C6951" w:rsidRPr="00690C65" w:rsidRDefault="008B0B86" w:rsidP="003D22CB">
            <w:pPr>
              <w:pStyle w:val="ProductList-Body"/>
              <w:ind w:left="162" w:hanging="162"/>
            </w:pPr>
            <w:r>
              <w:t>-</w:t>
            </w:r>
            <w:r>
              <w:tab/>
            </w:r>
            <w:r w:rsidR="009A65DA">
              <w:tab/>
            </w:r>
            <w:r w:rsidR="003D22CB">
              <w:t>Microsoft; sorumlu kişi, yeniden yüklenen verilerin tanımı ve geçerli olan yerlerde sorumlu kişi ve (eğer varsa) hangi verilerin veri kurtarma işleminde manüel olarak girişinin yapılacağı dahil, veri kurtarma çabalarını kaydeder.</w:t>
            </w:r>
          </w:p>
          <w:p w14:paraId="71B335AB" w14:textId="7C96C6BC" w:rsidR="009C6951" w:rsidRPr="00690C65" w:rsidRDefault="009C6951" w:rsidP="0088164F">
            <w:pPr>
              <w:pStyle w:val="ProductList-Body"/>
              <w:spacing w:before="40"/>
            </w:pPr>
            <w:r>
              <w:rPr>
                <w:b/>
              </w:rPr>
              <w:t>Kötü Amaçlı Yazılım</w:t>
            </w:r>
            <w:r w:rsidRPr="00FC6882">
              <w:rPr>
                <w:b/>
                <w:bCs/>
              </w:rPr>
              <w:t>.</w:t>
            </w:r>
            <w:r>
              <w:t xml:space="preserve"> Microsoft, kamu ağlarından gelen kötü amaçlı yazılım dahil Müşterileri Verilerine yetkisiz erişim elde eden kötü amaçlı yazılımın kaçınılmasına yardımcı olacak kötü amaçlı yazılımla mücadele kontrollerine sahiptir.</w:t>
            </w:r>
          </w:p>
          <w:p w14:paraId="031EE0A7" w14:textId="77777777" w:rsidR="009C6951" w:rsidRPr="00690C65" w:rsidRDefault="009C6951" w:rsidP="0088164F">
            <w:pPr>
              <w:pStyle w:val="ProductList-Body"/>
              <w:spacing w:before="40"/>
            </w:pPr>
            <w:r>
              <w:rPr>
                <w:b/>
              </w:rPr>
              <w:t>Sınırların Ötesindeki Veriler</w:t>
            </w:r>
          </w:p>
          <w:p w14:paraId="529D2023" w14:textId="20598CC8" w:rsidR="009C6951" w:rsidRPr="00690C65" w:rsidRDefault="008B0B86" w:rsidP="003D22CB">
            <w:pPr>
              <w:pStyle w:val="ProductList-Body"/>
              <w:ind w:left="162" w:hanging="162"/>
            </w:pPr>
            <w:r>
              <w:t>-</w:t>
            </w:r>
            <w:r>
              <w:tab/>
            </w:r>
            <w:r w:rsidR="00651B74">
              <w:t>Microsoft, Kamu ağları üzerinden aktarılan Müşteri Verilerini şifreler veya Müşterilerin bunları şifrelemesini sağlar.</w:t>
            </w:r>
          </w:p>
          <w:p w14:paraId="70E6C4C4" w14:textId="45D3B160" w:rsidR="009C6951" w:rsidRPr="00690C65" w:rsidRDefault="008B0B86" w:rsidP="003D22CB">
            <w:pPr>
              <w:pStyle w:val="ProductList-Body"/>
              <w:ind w:left="162" w:hanging="162"/>
            </w:pPr>
            <w:r>
              <w:t>-</w:t>
            </w:r>
            <w:r>
              <w:tab/>
            </w:r>
            <w:r w:rsidR="003D22CB">
              <w:t>Microsoft, ortam içimde kendi tesislerini terk eden Müşteri Verilerine (örneğin şifreleme yoluyla) erişimi kısıtlar.</w:t>
            </w:r>
          </w:p>
          <w:p w14:paraId="039DA155" w14:textId="73742380" w:rsidR="00086F17" w:rsidRDefault="009C6951" w:rsidP="0088164F">
            <w:pPr>
              <w:pStyle w:val="ProductList-Body"/>
              <w:spacing w:before="40"/>
            </w:pPr>
            <w:r>
              <w:rPr>
                <w:b/>
              </w:rPr>
              <w:t>Olay Kaydı</w:t>
            </w:r>
            <w:r w:rsidRPr="000D0B68">
              <w:rPr>
                <w:b/>
              </w:rPr>
              <w:t>.</w:t>
            </w:r>
            <w:r>
              <w:t xml:space="preserve"> Microsoft; Müşteri Verilerini içeren, erişim kimliğini ve zamanı, verilen veya reddedilen yetkilendirme ve ilgili aktiviteleri kaydeden bilgi sistemlerini kaydeder veya Müşterinin kaydetmesini, erişmesini ve kullanmasını sağlar.</w:t>
            </w:r>
          </w:p>
        </w:tc>
      </w:tr>
      <w:tr w:rsidR="00086F17" w14:paraId="4E04E154" w14:textId="77777777" w:rsidTr="00961F68">
        <w:tc>
          <w:tcPr>
            <w:tcW w:w="2490" w:type="dxa"/>
            <w:vAlign w:val="center"/>
          </w:tcPr>
          <w:p w14:paraId="1033C6C0" w14:textId="538D8B4A" w:rsidR="00086F17" w:rsidRDefault="00086F17" w:rsidP="007303AE">
            <w:pPr>
              <w:pStyle w:val="ProductList-Body"/>
            </w:pPr>
            <w:r>
              <w:lastRenderedPageBreak/>
              <w:t>Erişim Kontrolü</w:t>
            </w:r>
          </w:p>
        </w:tc>
        <w:tc>
          <w:tcPr>
            <w:tcW w:w="8310" w:type="dxa"/>
          </w:tcPr>
          <w:p w14:paraId="4D5A88E0" w14:textId="3D42E11B" w:rsidR="009C6951" w:rsidRPr="00690C65" w:rsidRDefault="009C6951" w:rsidP="009C6951">
            <w:pPr>
              <w:pStyle w:val="ProductList-Body"/>
            </w:pPr>
            <w:r>
              <w:rPr>
                <w:b/>
              </w:rPr>
              <w:t>Erişim İlkesi</w:t>
            </w:r>
            <w:r w:rsidRPr="000D0B68">
              <w:rPr>
                <w:b/>
              </w:rPr>
              <w:t>.</w:t>
            </w:r>
            <w:r>
              <w:t xml:space="preserve"> Microsoft, Müşteri Verilerine erişim sahibi olan kişilerin güvenlik önceliklerinin bir kaydını tular.</w:t>
            </w:r>
          </w:p>
          <w:p w14:paraId="2541D145" w14:textId="77777777" w:rsidR="009C6951" w:rsidRPr="00690C65" w:rsidRDefault="009C6951" w:rsidP="0088164F">
            <w:pPr>
              <w:pStyle w:val="ProductList-Body"/>
              <w:spacing w:before="40"/>
            </w:pPr>
            <w:r>
              <w:rPr>
                <w:b/>
              </w:rPr>
              <w:t>Erişim Yetkilendirmesi</w:t>
            </w:r>
          </w:p>
          <w:p w14:paraId="6905FA03" w14:textId="2D700548" w:rsidR="009C6951" w:rsidRPr="00690C65" w:rsidRDefault="008B0B86" w:rsidP="003D22CB">
            <w:pPr>
              <w:pStyle w:val="ProductList-Body"/>
              <w:ind w:left="162" w:hanging="162"/>
            </w:pPr>
            <w:r>
              <w:t>-</w:t>
            </w:r>
            <w:r>
              <w:tab/>
            </w:r>
            <w:r w:rsidR="003D22CB">
              <w:t>Microsoft, Müşteri Verilerini içeren Microsoft sistemlerine erişim yetkisine sahip olan kişilerin personelin bir kaydını tular ve bunu günceller.</w:t>
            </w:r>
          </w:p>
          <w:p w14:paraId="25553CE7" w14:textId="0BE04304" w:rsidR="009C6951" w:rsidRPr="00690C65" w:rsidRDefault="008B0B86" w:rsidP="003D22CB">
            <w:pPr>
              <w:pStyle w:val="ProductList-Body"/>
              <w:ind w:left="162" w:hanging="162"/>
            </w:pPr>
            <w:r>
              <w:t>-</w:t>
            </w:r>
            <w:r>
              <w:tab/>
            </w:r>
            <w:r w:rsidR="003D22CB">
              <w:t>Microsoft, altı ayı aşmayan bir süre boyunca kullanılan kimlik doğrulama bilgilerini devre dışı bırakır.</w:t>
            </w:r>
          </w:p>
          <w:p w14:paraId="520E2E67" w14:textId="4C4E36CF" w:rsidR="009C6951" w:rsidRPr="00690C65" w:rsidRDefault="008B0B86" w:rsidP="003D22CB">
            <w:pPr>
              <w:pStyle w:val="ProductList-Body"/>
              <w:ind w:left="162" w:hanging="162"/>
            </w:pPr>
            <w:r>
              <w:t>-</w:t>
            </w:r>
            <w:r>
              <w:tab/>
            </w:r>
            <w:r w:rsidR="003D22CB">
              <w:t xml:space="preserve">Microsoft, verilere ve kaynaklara olan yetkili erişimi verme, değiştirme veya iptal etme hakkına sahip bu personeli belirler. </w:t>
            </w:r>
          </w:p>
          <w:p w14:paraId="05170003" w14:textId="7107FBA7" w:rsidR="009C6951" w:rsidRPr="00690C65" w:rsidRDefault="008B0B86" w:rsidP="003D22CB">
            <w:pPr>
              <w:pStyle w:val="ProductList-Body"/>
              <w:ind w:left="162" w:hanging="162"/>
            </w:pPr>
            <w:r>
              <w:t>-</w:t>
            </w:r>
            <w:r>
              <w:tab/>
            </w:r>
            <w:r w:rsidR="003D22CB">
              <w:t>Microsoft, Müşteri Verilerini içeren sistemlere birden fazla kişinin erişmesi durumunda kişilerin ayrı tanımlayıcılara / kullanıcı girişlerine sahip olmasını temin eder.</w:t>
            </w:r>
          </w:p>
          <w:p w14:paraId="5E68175B" w14:textId="77777777" w:rsidR="009C6951" w:rsidRPr="00690C65" w:rsidRDefault="009C6951" w:rsidP="0088164F">
            <w:pPr>
              <w:pStyle w:val="ProductList-Body"/>
              <w:spacing w:before="40"/>
            </w:pPr>
            <w:r>
              <w:rPr>
                <w:b/>
              </w:rPr>
              <w:t>En Düşük Erişim Hakkı</w:t>
            </w:r>
          </w:p>
          <w:p w14:paraId="5A54D499" w14:textId="02C39CCD" w:rsidR="009C6951" w:rsidRPr="00690C65" w:rsidRDefault="008B0B86" w:rsidP="003D22CB">
            <w:pPr>
              <w:pStyle w:val="ProductList-Body"/>
              <w:ind w:left="162" w:hanging="162"/>
            </w:pPr>
            <w:r>
              <w:t>-</w:t>
            </w:r>
            <w:r>
              <w:tab/>
            </w:r>
            <w:r w:rsidR="003D22CB">
              <w:t xml:space="preserve">Teknik destek personeli, ihtiyaç durumunda Müşteri Verilerine erişmesine izin verilen tek personeldir. </w:t>
            </w:r>
          </w:p>
          <w:p w14:paraId="036CE9EC" w14:textId="6552BA2F" w:rsidR="009C6951" w:rsidRPr="00690C65" w:rsidRDefault="008B0B86" w:rsidP="003D22CB">
            <w:pPr>
              <w:pStyle w:val="ProductList-Body"/>
              <w:ind w:left="162" w:hanging="162"/>
            </w:pPr>
            <w:r>
              <w:t>-</w:t>
            </w:r>
            <w:r>
              <w:tab/>
            </w:r>
            <w:r w:rsidR="003D22CB">
              <w:t>Microsoft, Müşteri Verilerine erişimi, sadece, görevlerini ifade etmeleri için bu erişime gereksinim duyan kişilerle sınırlar.</w:t>
            </w:r>
          </w:p>
          <w:p w14:paraId="0456AB46" w14:textId="77777777" w:rsidR="009C6951" w:rsidRPr="00690C65" w:rsidRDefault="009C6951" w:rsidP="0088164F">
            <w:pPr>
              <w:pStyle w:val="ProductList-Body"/>
              <w:spacing w:before="40"/>
            </w:pPr>
            <w:r>
              <w:rPr>
                <w:b/>
              </w:rPr>
              <w:t>Bütünlük ve Gizlilik</w:t>
            </w:r>
          </w:p>
          <w:p w14:paraId="0BF55A2D" w14:textId="4E1A2E93" w:rsidR="009C6951" w:rsidRPr="00690C65" w:rsidRDefault="008B0B86" w:rsidP="003D22CB">
            <w:pPr>
              <w:pStyle w:val="ProductList-Body"/>
              <w:ind w:left="162" w:hanging="162"/>
            </w:pPr>
            <w:r>
              <w:t>-</w:t>
            </w:r>
            <w:r>
              <w:tab/>
            </w:r>
            <w:r w:rsidR="003D22CB">
              <w:t>Microsoft, Microsoft</w:t>
            </w:r>
            <w:r w:rsidR="002C12D5">
              <w:t>’</w:t>
            </w:r>
            <w:r w:rsidR="003D22CB">
              <w:t>un kontrol ettiği tesislerden ayrılırken veya bilgisayarları yalnız bırakırken idari oturumları devre dışı bırakması konusunda Microsoft personeline talimat verir.</w:t>
            </w:r>
          </w:p>
          <w:p w14:paraId="5E91173C" w14:textId="1C613A8F" w:rsidR="009C6951" w:rsidRPr="00690C65" w:rsidRDefault="008B0B86" w:rsidP="003D22CB">
            <w:pPr>
              <w:pStyle w:val="ProductList-Body"/>
              <w:ind w:left="162" w:hanging="162"/>
            </w:pPr>
            <w:r>
              <w:t>-</w:t>
            </w:r>
            <w:r>
              <w:tab/>
            </w:r>
            <w:r w:rsidR="003D22CB">
              <w:t>Microsoft, şifreleri, geçerli oldukları esnada anlaşılmaz kılan bir şekilde depolar.</w:t>
            </w:r>
          </w:p>
          <w:p w14:paraId="7F353D0C" w14:textId="77777777" w:rsidR="009C6951" w:rsidRPr="00690C65" w:rsidRDefault="009C6951" w:rsidP="0088164F">
            <w:pPr>
              <w:pStyle w:val="ProductList-Body"/>
              <w:spacing w:before="40"/>
            </w:pPr>
            <w:r>
              <w:rPr>
                <w:b/>
              </w:rPr>
              <w:t>Kimlik Denetimi</w:t>
            </w:r>
          </w:p>
          <w:p w14:paraId="3873F6E9" w14:textId="620F7A8A" w:rsidR="009C6951" w:rsidRPr="00690C65" w:rsidRDefault="008B0B86" w:rsidP="003D22CB">
            <w:pPr>
              <w:pStyle w:val="ProductList-Body"/>
              <w:ind w:left="162" w:hanging="162"/>
            </w:pPr>
            <w:r>
              <w:t>-</w:t>
            </w:r>
            <w:r>
              <w:tab/>
            </w:r>
            <w:r w:rsidR="003D22CB">
              <w:t>Microsoft, bilgi sistemlerine erişmeye çalışan kullanıcıları tanımlamak ve kimlik denetimi yapmak için endüstri standardı uygulamalar kullanır.</w:t>
            </w:r>
          </w:p>
          <w:p w14:paraId="53D424BB" w14:textId="61BFB5D5" w:rsidR="009C6951" w:rsidRPr="00690C65" w:rsidRDefault="008B0B86" w:rsidP="003D22CB">
            <w:pPr>
              <w:pStyle w:val="ProductList-Body"/>
              <w:ind w:left="162" w:hanging="162"/>
            </w:pPr>
            <w:r>
              <w:t>-</w:t>
            </w:r>
            <w:r>
              <w:tab/>
            </w:r>
            <w:r w:rsidR="003D22CB">
              <w:t>Kimlik denetim mekanizmalarının şifrelere dayanması durumunda Microsoft, şifrelerin düzenli olarak yenilenmesini gerekli kılar.</w:t>
            </w:r>
          </w:p>
          <w:p w14:paraId="0C91FCD8" w14:textId="77FE277D" w:rsidR="009C6951" w:rsidRPr="00690C65" w:rsidRDefault="008B0B86" w:rsidP="003D22CB">
            <w:pPr>
              <w:pStyle w:val="ProductList-Body"/>
              <w:ind w:left="162" w:hanging="162"/>
            </w:pPr>
            <w:r>
              <w:t>-</w:t>
            </w:r>
            <w:r>
              <w:tab/>
            </w:r>
            <w:r w:rsidR="003D22CB">
              <w:t>Kimlik denetim mekanizmalarının şifrelere dayanması durumunda Microsoft, şifrenin en az sekiz karakterli olmasını gerekli kılar.</w:t>
            </w:r>
          </w:p>
          <w:p w14:paraId="579D94F4" w14:textId="1C2139AB" w:rsidR="009C6951" w:rsidRPr="00690C65" w:rsidRDefault="008B0B86" w:rsidP="003D22CB">
            <w:pPr>
              <w:pStyle w:val="ProductList-Body"/>
              <w:ind w:left="162" w:hanging="162"/>
            </w:pPr>
            <w:r>
              <w:t>-</w:t>
            </w:r>
            <w:r>
              <w:tab/>
            </w:r>
            <w:r w:rsidR="003D22CB">
              <w:t>Microsoft devre dışı bırakılan veya süresi sona eren tanımlayıcıların başka bireylere verilmemesini sağlar.</w:t>
            </w:r>
          </w:p>
          <w:p w14:paraId="53682E1B" w14:textId="4BB7F0D3" w:rsidR="009C6951" w:rsidRPr="00690C65" w:rsidRDefault="008B0B86" w:rsidP="003D22CB">
            <w:pPr>
              <w:pStyle w:val="ProductList-Body"/>
              <w:ind w:left="162" w:hanging="162"/>
            </w:pPr>
            <w:r>
              <w:t>-</w:t>
            </w:r>
            <w:r>
              <w:tab/>
            </w:r>
            <w:r w:rsidR="003D22CB">
              <w:t>Microsoft, geçersiz şifre kullanarak bilgi sistemine erişmeye yönelik mükerrer girişimleri izler veya Müşterinin izlemesine imkan tanır.</w:t>
            </w:r>
          </w:p>
          <w:p w14:paraId="5EBD9700" w14:textId="6356BF95" w:rsidR="009C6951" w:rsidRPr="00690C65" w:rsidRDefault="008B0B86" w:rsidP="003D22CB">
            <w:pPr>
              <w:pStyle w:val="ProductList-Body"/>
              <w:ind w:left="162" w:hanging="162"/>
            </w:pPr>
            <w:r>
              <w:t>-</w:t>
            </w:r>
            <w:r>
              <w:tab/>
            </w:r>
            <w:r w:rsidR="003D22CB">
              <w:t>Microsoft, bozulmuş veya yanlışlıkla açığa çıkmış parolaları devre dışı bırakmak için endüstri standardı prosedürler yürütür.</w:t>
            </w:r>
          </w:p>
          <w:p w14:paraId="2A56C8FF" w14:textId="3D38EF93" w:rsidR="009C6951" w:rsidRPr="00690C65" w:rsidRDefault="008B0B86" w:rsidP="003D22CB">
            <w:pPr>
              <w:pStyle w:val="ProductList-Body"/>
              <w:ind w:left="162" w:hanging="162"/>
            </w:pPr>
            <w:r>
              <w:t>-</w:t>
            </w:r>
            <w:r>
              <w:tab/>
            </w:r>
            <w:r w:rsidR="003D22CB">
              <w:t>Microsoft, tayin edilip dağıtımı yapıldığında ve ayrıca depolama süresince şifrelerin gizliliğini ve bütünlüğünü korumak için tasarlanan uygulamalar dahil endüstri standardı şifre koruma uygulamalarını kullanır.</w:t>
            </w:r>
          </w:p>
          <w:p w14:paraId="2D5C6E6C" w14:textId="4BEC2035" w:rsidR="00086F17" w:rsidRDefault="009C6951" w:rsidP="007303AE">
            <w:pPr>
              <w:pStyle w:val="ProductList-Body"/>
              <w:spacing w:before="40"/>
            </w:pPr>
            <w:r>
              <w:rPr>
                <w:b/>
              </w:rPr>
              <w:t>Ağ Tasarımı</w:t>
            </w:r>
            <w:r w:rsidRPr="00FC6882">
              <w:rPr>
                <w:b/>
                <w:bCs/>
              </w:rPr>
              <w:t>.</w:t>
            </w:r>
            <w:r>
              <w:t xml:space="preserve"> Microsoft, kişilerin erişim yetkisi sahip olmadıkları Müşteri Verilerine erişim elde etmek için taraflarına temlik edilmemiş erişim haklarını üstlenmesini engellemek için kontrollere sahiptir.</w:t>
            </w:r>
          </w:p>
        </w:tc>
      </w:tr>
      <w:tr w:rsidR="00086F17" w14:paraId="46DDAE79" w14:textId="77777777" w:rsidTr="00961F68">
        <w:tc>
          <w:tcPr>
            <w:tcW w:w="2490" w:type="dxa"/>
            <w:vAlign w:val="center"/>
          </w:tcPr>
          <w:p w14:paraId="2C4520EB" w14:textId="54C172FD" w:rsidR="00086F17" w:rsidRDefault="00086F17" w:rsidP="007303AE">
            <w:pPr>
              <w:pStyle w:val="ProductList-Body"/>
            </w:pPr>
            <w:r>
              <w:t>Bilgi Güvenliği Olay Yönetimi</w:t>
            </w:r>
          </w:p>
        </w:tc>
        <w:tc>
          <w:tcPr>
            <w:tcW w:w="8310" w:type="dxa"/>
          </w:tcPr>
          <w:p w14:paraId="1028D5CF" w14:textId="77777777" w:rsidR="00272578" w:rsidRPr="00690C65" w:rsidRDefault="00272578" w:rsidP="00272578">
            <w:pPr>
              <w:pStyle w:val="ProductList-Body"/>
            </w:pPr>
            <w:r>
              <w:rPr>
                <w:b/>
              </w:rPr>
              <w:t>Olaylara Tepki Verme Süreci</w:t>
            </w:r>
          </w:p>
          <w:p w14:paraId="099F1C9A" w14:textId="0CD61CA7" w:rsidR="00272578" w:rsidRPr="00690C65" w:rsidRDefault="008B0B86" w:rsidP="003D22CB">
            <w:pPr>
              <w:pStyle w:val="ProductList-Body"/>
              <w:ind w:left="162" w:hanging="162"/>
            </w:pPr>
            <w:r>
              <w:t>-</w:t>
            </w:r>
            <w:r>
              <w:tab/>
            </w:r>
            <w:r w:rsidR="003D22CB">
              <w:t xml:space="preserve">Microsoft; ihlalin açıklaması, süresi, ihlalin sonuçları, rapor edenin adı ve ihlalin kime rapor edildiği ile </w:t>
            </w:r>
            <w:r w:rsidR="003D22CB">
              <w:rPr>
                <w:color w:val="000000" w:themeColor="text1"/>
              </w:rPr>
              <w:t>veri kurtarma prosedürü</w:t>
            </w:r>
            <w:r w:rsidR="003D22CB">
              <w:t xml:space="preserve"> ile güvenlik ihlallerinin bir kaydını tutar.</w:t>
            </w:r>
          </w:p>
          <w:p w14:paraId="5BB81CE4" w14:textId="19FD4435" w:rsidR="00E46617" w:rsidRPr="00690C65" w:rsidRDefault="008B0B86" w:rsidP="001F7208">
            <w:pPr>
              <w:pStyle w:val="ProductList-Body"/>
              <w:ind w:left="162" w:hanging="162"/>
            </w:pPr>
            <w:r>
              <w:t>-</w:t>
            </w:r>
            <w:r>
              <w:tab/>
            </w:r>
            <w:r w:rsidR="003D22CB">
              <w:rPr>
                <w:iCs/>
                <w:color w:val="000000" w:themeColor="text1"/>
              </w:rPr>
              <w:t>Güvenlik Olayı olan her güvenlik ihlali için, Microsoft</w:t>
            </w:r>
            <w:r w:rsidR="002C12D5">
              <w:rPr>
                <w:iCs/>
                <w:color w:val="000000" w:themeColor="text1"/>
              </w:rPr>
              <w:t>’</w:t>
            </w:r>
            <w:r w:rsidR="003D22CB">
              <w:rPr>
                <w:iCs/>
                <w:color w:val="000000" w:themeColor="text1"/>
              </w:rPr>
              <w:t xml:space="preserve">un yaptığı bildirim (yukarıda </w:t>
            </w:r>
            <w:r w:rsidR="001F7208">
              <w:rPr>
                <w:iCs/>
                <w:color w:val="000000" w:themeColor="text1"/>
              </w:rPr>
              <w:t>“</w:t>
            </w:r>
            <w:r w:rsidR="003D22CB">
              <w:rPr>
                <w:iCs/>
                <w:color w:val="000000" w:themeColor="text1"/>
              </w:rPr>
              <w:t>Güvenlik Olayı Bildirimi</w:t>
            </w:r>
            <w:r w:rsidR="001F7208">
              <w:rPr>
                <w:iCs/>
                <w:color w:val="000000" w:themeColor="text1"/>
              </w:rPr>
              <w:t>”</w:t>
            </w:r>
            <w:r w:rsidR="003D22CB">
              <w:rPr>
                <w:iCs/>
                <w:color w:val="000000" w:themeColor="text1"/>
              </w:rPr>
              <w:t xml:space="preserve"> bölümünde açıklanan şekilde), makul olmayan erteleme olmaksızın ve herhangi bir durumda 30 takvim günü içinde yapılacaktır.</w:t>
            </w:r>
          </w:p>
          <w:p w14:paraId="3818EE7A" w14:textId="4139419A" w:rsidR="00272578" w:rsidRPr="00690C65" w:rsidRDefault="00272578" w:rsidP="004E4869">
            <w:pPr>
              <w:pStyle w:val="ProductList-Body"/>
              <w:ind w:left="162" w:hanging="4"/>
            </w:pPr>
            <w:r>
              <w:rPr>
                <w:color w:val="000000" w:themeColor="text1"/>
              </w:rPr>
              <w:t xml:space="preserve">Microsoft, </w:t>
            </w:r>
            <w:r>
              <w:t>hangi verinin kime ve ne zaman ifşa edildiği dahil Müşteri Verilerinin ifşasını takip eder ya da Müşterinin takip etmesine imkan verir.</w:t>
            </w:r>
          </w:p>
          <w:p w14:paraId="730CA332" w14:textId="2F819071" w:rsidR="00086F17" w:rsidRDefault="00272578" w:rsidP="0088164F">
            <w:pPr>
              <w:pStyle w:val="ProductList-Body"/>
              <w:spacing w:before="40"/>
            </w:pPr>
            <w:r>
              <w:rPr>
                <w:b/>
              </w:rPr>
              <w:t>Hizmet İzleme</w:t>
            </w:r>
            <w:r w:rsidRPr="00FC6882">
              <w:rPr>
                <w:b/>
                <w:bCs/>
              </w:rPr>
              <w:t>.</w:t>
            </w:r>
            <w:r>
              <w:t xml:space="preserve"> Microsoft güvenlik personeli, gerekli ise onarım çabalarını tasarlamak için en az her altı ayda bir günlükleri teyit eder.</w:t>
            </w:r>
          </w:p>
        </w:tc>
      </w:tr>
      <w:tr w:rsidR="00086F17" w14:paraId="1186CDAD" w14:textId="77777777" w:rsidTr="00961F68">
        <w:tc>
          <w:tcPr>
            <w:tcW w:w="2490" w:type="dxa"/>
            <w:vAlign w:val="center"/>
          </w:tcPr>
          <w:p w14:paraId="417B34CB" w14:textId="1C65413C" w:rsidR="00086F17" w:rsidRDefault="00086F17" w:rsidP="007303AE">
            <w:pPr>
              <w:pStyle w:val="ProductList-Body"/>
            </w:pPr>
            <w:r>
              <w:t>İş Sürekliliği Yönetimi</w:t>
            </w:r>
          </w:p>
        </w:tc>
        <w:tc>
          <w:tcPr>
            <w:tcW w:w="8310" w:type="dxa"/>
          </w:tcPr>
          <w:p w14:paraId="36CE9909" w14:textId="2011DAFD" w:rsidR="00272578" w:rsidRPr="00690C65" w:rsidRDefault="008B0B86" w:rsidP="003D22CB">
            <w:pPr>
              <w:pStyle w:val="ProductList-Body"/>
              <w:ind w:left="162" w:hanging="162"/>
            </w:pPr>
            <w:r>
              <w:t>-</w:t>
            </w:r>
            <w:r>
              <w:tab/>
            </w:r>
            <w:r w:rsidR="003D22CB">
              <w:t>Microsoft, Müşteri Verilerini işleyen bilgi sistemlerinin bulunduğu tesisler için acil durum ve beklenmedik durum planlarını devam ettirir.</w:t>
            </w:r>
          </w:p>
          <w:p w14:paraId="2EA52B9C" w14:textId="044C7D6A" w:rsidR="00086F17" w:rsidRDefault="008B0B86" w:rsidP="003D22CB">
            <w:pPr>
              <w:pStyle w:val="ProductList-Body"/>
              <w:ind w:left="162" w:hanging="162"/>
            </w:pPr>
            <w:r>
              <w:t>-</w:t>
            </w:r>
            <w:r>
              <w:tab/>
            </w:r>
            <w:r w:rsidR="003D22CB">
              <w:t>Microsoft</w:t>
            </w:r>
            <w:r w:rsidR="002C12D5">
              <w:t>’</w:t>
            </w:r>
            <w:r w:rsidR="003D22CB">
              <w:t>un fazla depolama ve veri kurtarma prosedürleri, Müşteri Verilerini kayboldukları veya tahrip edildikleri zamandan önce asıl veya son kopyalandıkları durumda yeniden yapılandırmaya çalışmak için tasarlanmıştır.</w:t>
            </w:r>
          </w:p>
        </w:tc>
      </w:tr>
    </w:tbl>
    <w:p w14:paraId="79970712" w14:textId="77777777" w:rsidR="00086F17" w:rsidRPr="00690C65" w:rsidRDefault="00086F17" w:rsidP="00A914BF">
      <w:pPr>
        <w:pStyle w:val="ProductList-Body"/>
      </w:pPr>
    </w:p>
    <w:p w14:paraId="6BDE258E" w14:textId="77777777" w:rsidR="00C62FB6" w:rsidRPr="00690C65" w:rsidRDefault="00C62FB6" w:rsidP="00C62FB6">
      <w:pPr>
        <w:pStyle w:val="ProductList-Body"/>
      </w:pPr>
      <w:r>
        <w:rPr>
          <w:b/>
          <w:color w:val="00188F"/>
        </w:rPr>
        <w:t>Çevrimiçi Hizmetler Bilgi Güvenliği Politikası</w:t>
      </w:r>
    </w:p>
    <w:p w14:paraId="4453B305" w14:textId="1F59A0F8" w:rsidR="00C62FB6" w:rsidRPr="00690C65" w:rsidRDefault="00C62FB6" w:rsidP="005638BB">
      <w:pPr>
        <w:pStyle w:val="ProductList-Body"/>
      </w:pPr>
      <w:r>
        <w:t>Her Çevrimiçi Hizmet, aşağıdaki tabloda gösterilen kontrol standartlarına ve çerçevelerine uyan yazılı bir veri güvenliği politikasını (</w:t>
      </w:r>
      <w:r w:rsidR="005638BB">
        <w:t>“</w:t>
      </w:r>
      <w:r>
        <w:t>Bilgi Güvenliği Politikası</w:t>
      </w:r>
      <w:r w:rsidR="005638BB">
        <w:t>”</w:t>
      </w:r>
      <w:r>
        <w:t>) izler.</w:t>
      </w:r>
    </w:p>
    <w:p w14:paraId="5A079929" w14:textId="77777777" w:rsidR="00C62FB6" w:rsidRPr="00690C65" w:rsidRDefault="00C62FB6" w:rsidP="00C62FB6">
      <w:pPr>
        <w:pStyle w:val="ProductList-Body"/>
      </w:pPr>
    </w:p>
    <w:tbl>
      <w:tblPr>
        <w:tblStyle w:val="TableGrid"/>
        <w:tblW w:w="10800" w:type="dxa"/>
        <w:tblInd w:w="108" w:type="dxa"/>
        <w:tblLayout w:type="fixed"/>
        <w:tblLook w:val="04A0" w:firstRow="1" w:lastRow="0" w:firstColumn="1" w:lastColumn="0" w:noHBand="0" w:noVBand="1"/>
      </w:tblPr>
      <w:tblGrid>
        <w:gridCol w:w="2767"/>
        <w:gridCol w:w="1193"/>
        <w:gridCol w:w="1620"/>
        <w:gridCol w:w="1800"/>
        <w:gridCol w:w="1723"/>
        <w:gridCol w:w="1697"/>
      </w:tblGrid>
      <w:tr w:rsidR="00C62FB6" w:rsidRPr="00C62FB6" w14:paraId="72E90D47" w14:textId="77777777" w:rsidTr="000D0B68">
        <w:trPr>
          <w:tblHeader/>
        </w:trPr>
        <w:tc>
          <w:tcPr>
            <w:tcW w:w="2767" w:type="dxa"/>
            <w:shd w:val="clear" w:color="auto" w:fill="0072C6"/>
            <w:vAlign w:val="center"/>
          </w:tcPr>
          <w:p w14:paraId="708BABA2" w14:textId="77777777" w:rsidR="00C62FB6" w:rsidRPr="00FC7E60" w:rsidRDefault="00C62FB6" w:rsidP="00947446">
            <w:pPr>
              <w:pStyle w:val="ProductList-Body"/>
              <w:keepNext/>
              <w:rPr>
                <w:color w:val="FFFFFF" w:themeColor="background1"/>
              </w:rPr>
            </w:pPr>
            <w:r>
              <w:rPr>
                <w:color w:val="FFFFFF" w:themeColor="background1"/>
              </w:rPr>
              <w:lastRenderedPageBreak/>
              <w:t>Çevrimiçi Hizmet</w:t>
            </w:r>
          </w:p>
        </w:tc>
        <w:tc>
          <w:tcPr>
            <w:tcW w:w="1193" w:type="dxa"/>
            <w:shd w:val="clear" w:color="auto" w:fill="0072C6"/>
            <w:vAlign w:val="center"/>
          </w:tcPr>
          <w:p w14:paraId="39445BB7" w14:textId="77777777" w:rsidR="00C62FB6" w:rsidRPr="00FC7E60" w:rsidRDefault="00C62FB6" w:rsidP="00947446">
            <w:pPr>
              <w:pStyle w:val="ProductList-Body"/>
              <w:keepNext/>
              <w:rPr>
                <w:color w:val="FFFFFF" w:themeColor="background1"/>
              </w:rPr>
            </w:pPr>
            <w:r>
              <w:rPr>
                <w:color w:val="FFFFFF" w:themeColor="background1"/>
              </w:rPr>
              <w:t>ISO 27001</w:t>
            </w:r>
          </w:p>
        </w:tc>
        <w:tc>
          <w:tcPr>
            <w:tcW w:w="1620" w:type="dxa"/>
            <w:shd w:val="clear" w:color="auto" w:fill="0072C6"/>
            <w:vAlign w:val="center"/>
          </w:tcPr>
          <w:p w14:paraId="0E7F4AAF" w14:textId="77777777" w:rsidR="00C62FB6" w:rsidRPr="00690C65" w:rsidRDefault="00C62FB6" w:rsidP="00947446">
            <w:pPr>
              <w:pStyle w:val="ProductList-Body"/>
              <w:keepNext/>
            </w:pPr>
            <w:r>
              <w:rPr>
                <w:color w:val="FFFFFF" w:themeColor="background1"/>
              </w:rPr>
              <w:t>ISO 27002</w:t>
            </w:r>
          </w:p>
          <w:p w14:paraId="4460CED3" w14:textId="77777777" w:rsidR="00C62FB6" w:rsidRPr="00FC7E60" w:rsidRDefault="00C62FB6" w:rsidP="00947446">
            <w:pPr>
              <w:pStyle w:val="ProductList-Body"/>
              <w:keepNext/>
              <w:rPr>
                <w:color w:val="FFFFFF" w:themeColor="background1"/>
              </w:rPr>
            </w:pPr>
            <w:r>
              <w:rPr>
                <w:color w:val="FFFFFF" w:themeColor="background1"/>
              </w:rPr>
              <w:t>Uygulama Esasları</w:t>
            </w:r>
          </w:p>
        </w:tc>
        <w:tc>
          <w:tcPr>
            <w:tcW w:w="1800" w:type="dxa"/>
            <w:shd w:val="clear" w:color="auto" w:fill="0072C6"/>
            <w:vAlign w:val="center"/>
          </w:tcPr>
          <w:p w14:paraId="5795DD33" w14:textId="77777777" w:rsidR="00C62FB6" w:rsidRPr="00690C65" w:rsidRDefault="00C62FB6" w:rsidP="00947446">
            <w:pPr>
              <w:pStyle w:val="ProductList-Body"/>
              <w:keepNext/>
            </w:pPr>
            <w:r>
              <w:rPr>
                <w:color w:val="FFFFFF" w:themeColor="background1"/>
              </w:rPr>
              <w:t>ISO 27018</w:t>
            </w:r>
          </w:p>
          <w:p w14:paraId="50EB57C8" w14:textId="2B53C186" w:rsidR="00CA40F6" w:rsidRPr="00FC7E60" w:rsidRDefault="00CA40F6" w:rsidP="00947446">
            <w:pPr>
              <w:pStyle w:val="ProductList-Body"/>
              <w:keepNext/>
              <w:rPr>
                <w:color w:val="FFFFFF" w:themeColor="background1"/>
                <w:lang w:val="fr-FR"/>
              </w:rPr>
            </w:pPr>
            <w:r>
              <w:rPr>
                <w:color w:val="FFFFFF" w:themeColor="background1"/>
              </w:rPr>
              <w:t>Uygulama Esasları</w:t>
            </w:r>
          </w:p>
        </w:tc>
        <w:tc>
          <w:tcPr>
            <w:tcW w:w="1723" w:type="dxa"/>
            <w:shd w:val="clear" w:color="auto" w:fill="0072C6"/>
            <w:vAlign w:val="center"/>
          </w:tcPr>
          <w:p w14:paraId="6F937968" w14:textId="77777777" w:rsidR="00C62FB6" w:rsidRPr="00FC7E60" w:rsidRDefault="00C62FB6" w:rsidP="00947446">
            <w:pPr>
              <w:pStyle w:val="ProductList-Body"/>
              <w:keepNext/>
              <w:rPr>
                <w:color w:val="FFFFFF" w:themeColor="background1"/>
                <w:lang w:val="fr-FR"/>
              </w:rPr>
            </w:pPr>
            <w:r>
              <w:rPr>
                <w:color w:val="FFFFFF" w:themeColor="background1"/>
              </w:rPr>
              <w:t>SSAE 16 SOC 1 Tip II</w:t>
            </w:r>
          </w:p>
        </w:tc>
        <w:tc>
          <w:tcPr>
            <w:tcW w:w="1697" w:type="dxa"/>
            <w:shd w:val="clear" w:color="auto" w:fill="0072C6"/>
            <w:vAlign w:val="center"/>
          </w:tcPr>
          <w:p w14:paraId="07A57E40" w14:textId="77777777" w:rsidR="00C62FB6" w:rsidRPr="00FC7E60" w:rsidRDefault="00C62FB6" w:rsidP="00947446">
            <w:pPr>
              <w:pStyle w:val="ProductList-Body"/>
              <w:keepNext/>
              <w:rPr>
                <w:color w:val="FFFFFF" w:themeColor="background1"/>
                <w:lang w:val="fr-FR"/>
              </w:rPr>
            </w:pPr>
            <w:r>
              <w:rPr>
                <w:color w:val="FFFFFF" w:themeColor="background1"/>
              </w:rPr>
              <w:t>SSAE 16 SOC 2 Tip II</w:t>
            </w:r>
          </w:p>
        </w:tc>
      </w:tr>
      <w:tr w:rsidR="00C62FB6" w:rsidRPr="00C62FB6" w14:paraId="675407D8" w14:textId="77777777" w:rsidTr="000D0B68">
        <w:trPr>
          <w:trHeight w:val="288"/>
        </w:trPr>
        <w:tc>
          <w:tcPr>
            <w:tcW w:w="2767" w:type="dxa"/>
            <w:vAlign w:val="center"/>
          </w:tcPr>
          <w:p w14:paraId="71AF4730" w14:textId="77777777" w:rsidR="00C62FB6" w:rsidRPr="00C62FB6" w:rsidRDefault="00C62FB6" w:rsidP="00C62FB6">
            <w:pPr>
              <w:pStyle w:val="ProductList-Body"/>
            </w:pPr>
            <w:r>
              <w:t>Office 365 Hizmetleri</w:t>
            </w:r>
          </w:p>
        </w:tc>
        <w:tc>
          <w:tcPr>
            <w:tcW w:w="1193" w:type="dxa"/>
            <w:vAlign w:val="center"/>
          </w:tcPr>
          <w:p w14:paraId="6C4AF9F1" w14:textId="77777777" w:rsidR="00C62FB6" w:rsidRPr="00C62FB6" w:rsidRDefault="00C62FB6" w:rsidP="00C62FB6">
            <w:pPr>
              <w:pStyle w:val="ProductList-Body"/>
            </w:pPr>
            <w:r>
              <w:t>Evet</w:t>
            </w:r>
          </w:p>
        </w:tc>
        <w:tc>
          <w:tcPr>
            <w:tcW w:w="1620" w:type="dxa"/>
            <w:vAlign w:val="center"/>
          </w:tcPr>
          <w:p w14:paraId="136375FC" w14:textId="77777777" w:rsidR="00C62FB6" w:rsidRPr="00C62FB6" w:rsidRDefault="00C62FB6" w:rsidP="00C62FB6">
            <w:pPr>
              <w:pStyle w:val="ProductList-Body"/>
            </w:pPr>
            <w:r>
              <w:t>Evet</w:t>
            </w:r>
          </w:p>
        </w:tc>
        <w:tc>
          <w:tcPr>
            <w:tcW w:w="1800" w:type="dxa"/>
            <w:vAlign w:val="center"/>
          </w:tcPr>
          <w:p w14:paraId="69B1F985" w14:textId="77777777" w:rsidR="00C62FB6" w:rsidRPr="00C62FB6" w:rsidRDefault="00C62FB6" w:rsidP="00C62FB6">
            <w:pPr>
              <w:pStyle w:val="ProductList-Body"/>
            </w:pPr>
            <w:r>
              <w:t>Evet</w:t>
            </w:r>
          </w:p>
        </w:tc>
        <w:tc>
          <w:tcPr>
            <w:tcW w:w="1723" w:type="dxa"/>
            <w:vAlign w:val="center"/>
          </w:tcPr>
          <w:p w14:paraId="6BBE4D43" w14:textId="77777777" w:rsidR="00C62FB6" w:rsidRPr="00C62FB6" w:rsidRDefault="00C62FB6" w:rsidP="00C62FB6">
            <w:pPr>
              <w:pStyle w:val="ProductList-Body"/>
            </w:pPr>
            <w:r>
              <w:t>Evet</w:t>
            </w:r>
          </w:p>
        </w:tc>
        <w:tc>
          <w:tcPr>
            <w:tcW w:w="1697" w:type="dxa"/>
            <w:vAlign w:val="center"/>
          </w:tcPr>
          <w:p w14:paraId="7EA6FD65" w14:textId="77777777" w:rsidR="00C62FB6" w:rsidRPr="00C62FB6" w:rsidRDefault="00C62FB6" w:rsidP="00C62FB6">
            <w:pPr>
              <w:pStyle w:val="ProductList-Body"/>
            </w:pPr>
            <w:r>
              <w:t>Evet</w:t>
            </w:r>
          </w:p>
        </w:tc>
      </w:tr>
      <w:tr w:rsidR="00C62FB6" w:rsidRPr="00C62FB6" w14:paraId="08C71880" w14:textId="77777777" w:rsidTr="000D0B68">
        <w:trPr>
          <w:trHeight w:val="288"/>
        </w:trPr>
        <w:tc>
          <w:tcPr>
            <w:tcW w:w="2767" w:type="dxa"/>
            <w:vAlign w:val="center"/>
          </w:tcPr>
          <w:p w14:paraId="1DBDE8ED" w14:textId="4E1614A7" w:rsidR="00C62FB6" w:rsidRPr="00C62FB6" w:rsidRDefault="00C62FB6" w:rsidP="00C62FB6">
            <w:pPr>
              <w:pStyle w:val="ProductList-Body"/>
            </w:pPr>
            <w:r>
              <w:t xml:space="preserve">Microsoft Dynamics </w:t>
            </w:r>
            <w:r w:rsidR="009A65DA">
              <w:t xml:space="preserve">CRM </w:t>
            </w:r>
            <w:r w:rsidR="004E4869">
              <w:t>Çevrimiçi Hizmetler</w:t>
            </w:r>
          </w:p>
        </w:tc>
        <w:tc>
          <w:tcPr>
            <w:tcW w:w="1193" w:type="dxa"/>
            <w:vAlign w:val="center"/>
          </w:tcPr>
          <w:p w14:paraId="199D7E74" w14:textId="77777777" w:rsidR="00C62FB6" w:rsidRPr="00C62FB6" w:rsidRDefault="00C62FB6" w:rsidP="00C62FB6">
            <w:pPr>
              <w:pStyle w:val="ProductList-Body"/>
            </w:pPr>
            <w:r>
              <w:t>Evet</w:t>
            </w:r>
          </w:p>
        </w:tc>
        <w:tc>
          <w:tcPr>
            <w:tcW w:w="1620" w:type="dxa"/>
            <w:vAlign w:val="center"/>
          </w:tcPr>
          <w:p w14:paraId="4A08DE04" w14:textId="77777777" w:rsidR="00C62FB6" w:rsidRPr="00C62FB6" w:rsidRDefault="00C62FB6" w:rsidP="00C62FB6">
            <w:pPr>
              <w:pStyle w:val="ProductList-Body"/>
            </w:pPr>
            <w:r>
              <w:t>Evet</w:t>
            </w:r>
          </w:p>
        </w:tc>
        <w:tc>
          <w:tcPr>
            <w:tcW w:w="1800" w:type="dxa"/>
            <w:vAlign w:val="center"/>
          </w:tcPr>
          <w:p w14:paraId="513A09EE" w14:textId="540A7A4F" w:rsidR="00C62FB6" w:rsidRPr="00C62FB6" w:rsidRDefault="008F0187" w:rsidP="00C62FB6">
            <w:pPr>
              <w:pStyle w:val="ProductList-Body"/>
            </w:pPr>
            <w:r>
              <w:t>Evet</w:t>
            </w:r>
          </w:p>
        </w:tc>
        <w:tc>
          <w:tcPr>
            <w:tcW w:w="1723" w:type="dxa"/>
            <w:vAlign w:val="center"/>
          </w:tcPr>
          <w:p w14:paraId="3A9BDE6E" w14:textId="77777777" w:rsidR="00C62FB6" w:rsidRPr="00C62FB6" w:rsidRDefault="00C62FB6" w:rsidP="00C62FB6">
            <w:pPr>
              <w:pStyle w:val="ProductList-Body"/>
            </w:pPr>
            <w:r>
              <w:t>Evet</w:t>
            </w:r>
          </w:p>
        </w:tc>
        <w:tc>
          <w:tcPr>
            <w:tcW w:w="1697" w:type="dxa"/>
            <w:vAlign w:val="center"/>
          </w:tcPr>
          <w:p w14:paraId="08B0FC2E" w14:textId="77777777" w:rsidR="00C62FB6" w:rsidRPr="00C62FB6" w:rsidRDefault="00C62FB6" w:rsidP="00C62FB6">
            <w:pPr>
              <w:pStyle w:val="ProductList-Body"/>
            </w:pPr>
            <w:r>
              <w:t>Evet</w:t>
            </w:r>
          </w:p>
        </w:tc>
      </w:tr>
      <w:tr w:rsidR="00C62FB6" w:rsidRPr="00C62FB6" w14:paraId="10E95515" w14:textId="77777777" w:rsidTr="000D0B68">
        <w:trPr>
          <w:trHeight w:val="288"/>
        </w:trPr>
        <w:tc>
          <w:tcPr>
            <w:tcW w:w="2767" w:type="dxa"/>
            <w:vAlign w:val="center"/>
          </w:tcPr>
          <w:p w14:paraId="5903AB48" w14:textId="77777777" w:rsidR="00C62FB6" w:rsidRPr="00C62FB6" w:rsidRDefault="00C62FB6" w:rsidP="00C62FB6">
            <w:pPr>
              <w:pStyle w:val="ProductList-Body"/>
            </w:pPr>
            <w:r>
              <w:t>Microsoft Azure Office Hizmetler</w:t>
            </w:r>
          </w:p>
        </w:tc>
        <w:tc>
          <w:tcPr>
            <w:tcW w:w="1193" w:type="dxa"/>
            <w:vAlign w:val="center"/>
          </w:tcPr>
          <w:p w14:paraId="7CCEDF9D" w14:textId="77777777" w:rsidR="00C62FB6" w:rsidRPr="00C62FB6" w:rsidRDefault="00C62FB6" w:rsidP="00C62FB6">
            <w:pPr>
              <w:pStyle w:val="ProductList-Body"/>
            </w:pPr>
            <w:r>
              <w:t>Evet</w:t>
            </w:r>
          </w:p>
        </w:tc>
        <w:tc>
          <w:tcPr>
            <w:tcW w:w="1620" w:type="dxa"/>
            <w:vAlign w:val="center"/>
          </w:tcPr>
          <w:p w14:paraId="276590E8" w14:textId="77777777" w:rsidR="00C62FB6" w:rsidRPr="00C62FB6" w:rsidRDefault="00C62FB6" w:rsidP="00C62FB6">
            <w:pPr>
              <w:pStyle w:val="ProductList-Body"/>
            </w:pPr>
            <w:r>
              <w:t>Evet</w:t>
            </w:r>
          </w:p>
        </w:tc>
        <w:tc>
          <w:tcPr>
            <w:tcW w:w="1800" w:type="dxa"/>
            <w:vAlign w:val="center"/>
          </w:tcPr>
          <w:p w14:paraId="7E74EC52" w14:textId="77777777" w:rsidR="00C62FB6" w:rsidRPr="00C62FB6" w:rsidRDefault="00C62FB6" w:rsidP="00C62FB6">
            <w:pPr>
              <w:pStyle w:val="ProductList-Body"/>
            </w:pPr>
            <w:r>
              <w:t>Evet</w:t>
            </w:r>
          </w:p>
        </w:tc>
        <w:tc>
          <w:tcPr>
            <w:tcW w:w="1723" w:type="dxa"/>
            <w:vAlign w:val="center"/>
          </w:tcPr>
          <w:p w14:paraId="669AF009" w14:textId="77777777" w:rsidR="00C62FB6" w:rsidRPr="00C62FB6" w:rsidRDefault="00C62FB6" w:rsidP="00C62FB6">
            <w:pPr>
              <w:pStyle w:val="ProductList-Body"/>
            </w:pPr>
            <w:r>
              <w:t>Farklılık gösterir*</w:t>
            </w:r>
          </w:p>
        </w:tc>
        <w:tc>
          <w:tcPr>
            <w:tcW w:w="1697" w:type="dxa"/>
            <w:vAlign w:val="center"/>
          </w:tcPr>
          <w:p w14:paraId="60F778FC" w14:textId="77777777" w:rsidR="00C62FB6" w:rsidRPr="00C62FB6" w:rsidRDefault="00C62FB6" w:rsidP="00C62FB6">
            <w:pPr>
              <w:pStyle w:val="ProductList-Body"/>
            </w:pPr>
            <w:r>
              <w:t>Farklılık gösterir*</w:t>
            </w:r>
          </w:p>
        </w:tc>
      </w:tr>
      <w:tr w:rsidR="00C62FB6" w:rsidRPr="00C62FB6" w14:paraId="247EA9C8" w14:textId="77777777" w:rsidTr="000D0B68">
        <w:trPr>
          <w:trHeight w:val="288"/>
        </w:trPr>
        <w:tc>
          <w:tcPr>
            <w:tcW w:w="2767" w:type="dxa"/>
            <w:vAlign w:val="center"/>
          </w:tcPr>
          <w:p w14:paraId="6271D1EE" w14:textId="6E51AF0A" w:rsidR="00C62FB6" w:rsidRPr="00C62FB6" w:rsidRDefault="00C62FB6" w:rsidP="00C62FB6">
            <w:pPr>
              <w:pStyle w:val="ProductList-Body"/>
            </w:pPr>
            <w:r>
              <w:t>Microsoft Intune Çevrimiçi Hizmetleri</w:t>
            </w:r>
          </w:p>
        </w:tc>
        <w:tc>
          <w:tcPr>
            <w:tcW w:w="1193" w:type="dxa"/>
            <w:vAlign w:val="center"/>
          </w:tcPr>
          <w:p w14:paraId="438F865B" w14:textId="77777777" w:rsidR="00C62FB6" w:rsidRPr="00C62FB6" w:rsidRDefault="00C62FB6" w:rsidP="00C62FB6">
            <w:pPr>
              <w:pStyle w:val="ProductList-Body"/>
            </w:pPr>
            <w:r>
              <w:t>Evet</w:t>
            </w:r>
          </w:p>
        </w:tc>
        <w:tc>
          <w:tcPr>
            <w:tcW w:w="1620" w:type="dxa"/>
            <w:vAlign w:val="center"/>
          </w:tcPr>
          <w:p w14:paraId="7422244D" w14:textId="77777777" w:rsidR="00C62FB6" w:rsidRPr="00C62FB6" w:rsidRDefault="00C62FB6" w:rsidP="00C62FB6">
            <w:pPr>
              <w:pStyle w:val="ProductList-Body"/>
            </w:pPr>
            <w:r>
              <w:t>Evet</w:t>
            </w:r>
          </w:p>
        </w:tc>
        <w:tc>
          <w:tcPr>
            <w:tcW w:w="1800" w:type="dxa"/>
            <w:vAlign w:val="center"/>
          </w:tcPr>
          <w:p w14:paraId="5CD7969B" w14:textId="1E84F7A1" w:rsidR="00C62FB6" w:rsidRPr="00C62FB6" w:rsidRDefault="008F0187" w:rsidP="00C62FB6">
            <w:pPr>
              <w:pStyle w:val="ProductList-Body"/>
            </w:pPr>
            <w:r>
              <w:t>Evet</w:t>
            </w:r>
          </w:p>
        </w:tc>
        <w:tc>
          <w:tcPr>
            <w:tcW w:w="1723" w:type="dxa"/>
            <w:vAlign w:val="center"/>
          </w:tcPr>
          <w:p w14:paraId="55B9A33B" w14:textId="4D85A95E" w:rsidR="00C62FB6" w:rsidRPr="00C62FB6" w:rsidRDefault="009A65DA" w:rsidP="00C62FB6">
            <w:pPr>
              <w:pStyle w:val="ProductList-Body"/>
            </w:pPr>
            <w:r>
              <w:t>Evet</w:t>
            </w:r>
          </w:p>
        </w:tc>
        <w:tc>
          <w:tcPr>
            <w:tcW w:w="1697" w:type="dxa"/>
            <w:vAlign w:val="center"/>
          </w:tcPr>
          <w:p w14:paraId="4DB7EFFD" w14:textId="1BBF4E19" w:rsidR="00C62FB6" w:rsidRPr="00C62FB6" w:rsidRDefault="009A65DA" w:rsidP="00C62FB6">
            <w:pPr>
              <w:pStyle w:val="ProductList-Body"/>
            </w:pPr>
            <w:r>
              <w:t>Evet</w:t>
            </w:r>
          </w:p>
        </w:tc>
      </w:tr>
    </w:tbl>
    <w:p w14:paraId="15A1B9DB" w14:textId="47FDBC72" w:rsidR="00C62FB6" w:rsidRPr="00690C65" w:rsidRDefault="00C62FB6" w:rsidP="00C62FB6">
      <w:pPr>
        <w:pStyle w:val="ProductList-Body"/>
      </w:pPr>
      <w:r>
        <w:t>*Mevcut kapsamın ayrıntıları denetim raporunda, özeti ise Microsoft Azure Trust Center</w:t>
      </w:r>
      <w:r w:rsidR="002C12D5">
        <w:t>’</w:t>
      </w:r>
      <w:r>
        <w:t>da verilmiştir.</w:t>
      </w:r>
    </w:p>
    <w:p w14:paraId="7863C0DA" w14:textId="77777777" w:rsidR="00C62FB6" w:rsidRPr="00690C65" w:rsidRDefault="00C62FB6" w:rsidP="00C62FB6">
      <w:pPr>
        <w:pStyle w:val="ProductList-Body"/>
      </w:pPr>
    </w:p>
    <w:p w14:paraId="705BA770" w14:textId="77777777" w:rsidR="009A65DA" w:rsidRPr="00C62FB6" w:rsidRDefault="009A65DA" w:rsidP="009A65DA">
      <w:pPr>
        <w:pStyle w:val="ProductList-Body"/>
      </w:pPr>
      <w:r>
        <w:t>Microsoft, herhangi bir zamanda endüstri veya kamu sektörü standartları ekleyebilir. Microsoft, endüstride artık kullanılmadığı ve yerine başka bir standart konmadığı (varsa) sürece, yukarıdaki tabloda belirtilen bir standardı veya çerçeveyi ortadan kaldırmayacaktır. Azure Kamu Hizmetleri, Microsoft Azure Güven Merkezi'nde ayrıntılı bir şekilde açıklanan, ayrı bir gruptaki kontrol standartları ve çerçevelerini karşılamalıdır.</w:t>
      </w:r>
    </w:p>
    <w:p w14:paraId="2938E711" w14:textId="77777777" w:rsidR="00C62FB6" w:rsidRPr="00690C65" w:rsidRDefault="00C62FB6" w:rsidP="00C62FB6">
      <w:pPr>
        <w:pStyle w:val="ProductList-Body"/>
      </w:pPr>
    </w:p>
    <w:p w14:paraId="0705481A" w14:textId="77777777" w:rsidR="00C62FB6" w:rsidRPr="00690C65" w:rsidRDefault="00C62FB6" w:rsidP="00C62FB6">
      <w:pPr>
        <w:pStyle w:val="ProductList-Body"/>
      </w:pPr>
      <w:r>
        <w:t>İfşa etmeme yükümlülüğüne tabi olarak, Microsoft, Müşteri tarafından Microsoft güvenlik uygulamaları ve politikalarına ilişkin makul surette talep edilen diğer bilgiler ile birlikte Müşteriye her Bilgi Güvenliği Politikasını sunacaktır.</w:t>
      </w:r>
    </w:p>
    <w:p w14:paraId="70ABC783" w14:textId="77777777" w:rsidR="00C62FB6" w:rsidRPr="00690C65" w:rsidRDefault="00C62FB6" w:rsidP="00C62FB6">
      <w:pPr>
        <w:pStyle w:val="ProductList-Body"/>
      </w:pPr>
    </w:p>
    <w:p w14:paraId="0911E407" w14:textId="77777777" w:rsidR="00C62FB6" w:rsidRPr="00690C65" w:rsidRDefault="00C62FB6" w:rsidP="00C62FB6">
      <w:pPr>
        <w:pStyle w:val="ProductList-Body"/>
      </w:pPr>
      <w:r>
        <w:t xml:space="preserve">Müşteri, her Bilgi Güvenliği Politikasını gözden geçirmekten ve ilgili politikanın Müşterinin gereksinimlerini karşılayıp karşılamadığını bağımsız olarak belirlemekten yalnızca kendisi sorumludur. </w:t>
      </w:r>
    </w:p>
    <w:p w14:paraId="0E65A8B4" w14:textId="77777777" w:rsidR="00C62FB6" w:rsidRPr="00690C65" w:rsidRDefault="00C62FB6" w:rsidP="00C62FB6">
      <w:pPr>
        <w:pStyle w:val="ProductList-Body"/>
      </w:pPr>
    </w:p>
    <w:p w14:paraId="6D05B1CB" w14:textId="046F3E8C" w:rsidR="00C62FB6" w:rsidRPr="00690C65" w:rsidRDefault="00C62FB6" w:rsidP="00C62FB6">
      <w:pPr>
        <w:pStyle w:val="ProductList-Body"/>
      </w:pPr>
      <w:r>
        <w:t>Eğer Standart Sözleşmeye Yönelik Maddeler geçerliyse, o zaman bu bölüm, Standart Sözleşmeye Yönelik Maddelerin 5. Madde paragraf f ve 12. Madde paragraf 2</w:t>
      </w:r>
      <w:r w:rsidR="002C12D5">
        <w:t>’</w:t>
      </w:r>
      <w:r>
        <w:t>sine ek olarak yer almaktadır.</w:t>
      </w:r>
    </w:p>
    <w:p w14:paraId="0E829FA0" w14:textId="77777777" w:rsidR="00C62FB6" w:rsidRPr="00690C65" w:rsidRDefault="00C62FB6" w:rsidP="00C62FB6">
      <w:pPr>
        <w:pStyle w:val="ProductList-Body"/>
      </w:pPr>
    </w:p>
    <w:p w14:paraId="44327FBC" w14:textId="77777777" w:rsidR="00C62FB6" w:rsidRPr="00690C65" w:rsidRDefault="00C62FB6" w:rsidP="00C62FB6">
      <w:pPr>
        <w:pStyle w:val="ProductList-Body"/>
      </w:pPr>
      <w:r>
        <w:rPr>
          <w:b/>
          <w:color w:val="00188F"/>
        </w:rPr>
        <w:t>Çevrimiçi Hizmetlere İlişkin Microsoft Denetimleri</w:t>
      </w:r>
    </w:p>
    <w:p w14:paraId="270635B4" w14:textId="77777777" w:rsidR="00C62FB6" w:rsidRPr="00690C65" w:rsidRDefault="00C62FB6" w:rsidP="00C62FB6">
      <w:pPr>
        <w:pStyle w:val="ProductList-Body"/>
      </w:pPr>
      <w:r>
        <w:t>Her Çevrimiçi Hizmet için, Microsoft, Müşteri Verilerinin (kişisel veriler dahil) işlenmesinde kullandığı bilgisayarlarda, bilgi işlem ortamında ve fiziksel veri merkezlerinde güvenliği aşağıdaki şekilde denetleyecektir:</w:t>
      </w:r>
    </w:p>
    <w:p w14:paraId="34470791" w14:textId="77777777" w:rsidR="00C62FB6" w:rsidRPr="00690C65" w:rsidRDefault="00C62FB6" w:rsidP="00C62FB6">
      <w:pPr>
        <w:pStyle w:val="ProductList-Body"/>
      </w:pPr>
    </w:p>
    <w:p w14:paraId="23FA22F7" w14:textId="77777777" w:rsidR="00C62FB6" w:rsidRPr="00690C65" w:rsidRDefault="00C62FB6" w:rsidP="00C62FB6">
      <w:pPr>
        <w:pStyle w:val="ProductList-Body"/>
        <w:numPr>
          <w:ilvl w:val="1"/>
          <w:numId w:val="9"/>
        </w:numPr>
      </w:pPr>
      <w:r>
        <w:t>Denetimler için bir standardın veya çerçevenin sağlanması durumunda, söz konusu kontrol standardı veya çerçevesi her Çevrimiçi Hizmet için en az yılda bir kez denetlenecektir.</w:t>
      </w:r>
    </w:p>
    <w:p w14:paraId="4E1C16AD" w14:textId="0C38EA08" w:rsidR="00C62FB6" w:rsidRPr="00690C65" w:rsidRDefault="00C62FB6" w:rsidP="00C62FB6">
      <w:pPr>
        <w:pStyle w:val="ProductList-Body"/>
        <w:numPr>
          <w:ilvl w:val="1"/>
          <w:numId w:val="9"/>
        </w:numPr>
      </w:pPr>
      <w:r>
        <w:t>Her denetim, ilgili her kontrol standardına veya çerçevesine ilişkin düzenleyici organın veya akreditasyon kuruluşunun standartlarına ve kurallarına göre gerçekleştirilecektir.</w:t>
      </w:r>
    </w:p>
    <w:p w14:paraId="269EC67D" w14:textId="55728B77" w:rsidR="00C62FB6" w:rsidRPr="00690C65" w:rsidRDefault="00C62FB6" w:rsidP="00C62FB6">
      <w:pPr>
        <w:pStyle w:val="ProductList-Body"/>
        <w:numPr>
          <w:ilvl w:val="1"/>
          <w:numId w:val="9"/>
        </w:numPr>
      </w:pPr>
      <w:r>
        <w:t>Her denetim Microsoft</w:t>
      </w:r>
      <w:r w:rsidR="002C12D5">
        <w:t>’</w:t>
      </w:r>
      <w:r>
        <w:t>un seçeceği ve masraflarını üstleneceği nitelikli, bağımsız, üçüncü kişi güvenlik denetçileri tarafından gerçekleştirilecektir.</w:t>
      </w:r>
    </w:p>
    <w:p w14:paraId="34316282" w14:textId="77777777" w:rsidR="00C62FB6" w:rsidRPr="00690C65" w:rsidRDefault="00C62FB6" w:rsidP="00C62FB6">
      <w:pPr>
        <w:pStyle w:val="ProductList-Body"/>
      </w:pPr>
    </w:p>
    <w:p w14:paraId="659CD86F" w14:textId="1C24428A" w:rsidR="00C62FB6" w:rsidRPr="00690C65" w:rsidRDefault="00C62FB6" w:rsidP="00BC36A4">
      <w:pPr>
        <w:pStyle w:val="ProductList-Body"/>
      </w:pPr>
      <w:r>
        <w:t>Her denetimin sonunda bir denetim raporu (</w:t>
      </w:r>
      <w:r w:rsidR="00BC36A4">
        <w:t>“</w:t>
      </w:r>
      <w:r>
        <w:t>Microsoft Denetim Raporu</w:t>
      </w:r>
      <w:r w:rsidR="00BC36A4">
        <w:t>”</w:t>
      </w:r>
      <w:r>
        <w:t>) oluşturulacaktır ve bu rapor Microsoft</w:t>
      </w:r>
      <w:r w:rsidR="002C12D5">
        <w:t>’</w:t>
      </w:r>
      <w:r>
        <w:t>un Gizli Bilgisi olacaktır. Microsoft Denetim Raporu</w:t>
      </w:r>
      <w:r w:rsidR="002C12D5">
        <w:t>’</w:t>
      </w:r>
      <w:r>
        <w:t>nda, denetçinin tüm önemli bulguları net bir şekilde açıklanacaktır. Microsoft, Microsoft Denetim Raporu</w:t>
      </w:r>
      <w:r w:rsidR="002C12D5">
        <w:t>’</w:t>
      </w:r>
      <w:r>
        <w:t>nda ortaya atılan sorunları denetçiyi tatmin edecek şekilde derhal giderecektir.</w:t>
      </w:r>
    </w:p>
    <w:p w14:paraId="4D2817E7" w14:textId="77777777" w:rsidR="00C62FB6" w:rsidRPr="00690C65" w:rsidRDefault="00C62FB6" w:rsidP="00C62FB6">
      <w:pPr>
        <w:pStyle w:val="ProductList-Body"/>
      </w:pPr>
    </w:p>
    <w:p w14:paraId="1629E33E" w14:textId="2676965A" w:rsidR="00C62FB6" w:rsidRPr="00690C65" w:rsidRDefault="00C62FB6" w:rsidP="00C62FB6">
      <w:pPr>
        <w:pStyle w:val="ProductList-Body"/>
      </w:pPr>
      <w:r>
        <w:t>Eğer Müşteri talep ederse, Microsoft, Müşteriye her Microsoft Denetim Raporunu sağlayacaktır, böylece Müşteri Microsoft</w:t>
      </w:r>
      <w:r w:rsidR="002C12D5">
        <w:t>’</w:t>
      </w:r>
      <w:r>
        <w:t>un DPT kapsamındaki güvenlik yükümlülüklerine uyup uymadığını doğrulayabilir. Microsoft Denetim Raporu, Microsoft</w:t>
      </w:r>
      <w:r w:rsidR="002C12D5">
        <w:t>’</w:t>
      </w:r>
      <w:r>
        <w:t>un ve denetçinin ifşa etmeme ve dağıtım sınırlamalarına tabi olacaktır.</w:t>
      </w:r>
    </w:p>
    <w:p w14:paraId="5FFF91B2" w14:textId="77777777" w:rsidR="00C62FB6" w:rsidRPr="00690C65" w:rsidRDefault="00C62FB6" w:rsidP="00C62FB6">
      <w:pPr>
        <w:pStyle w:val="ProductList-Body"/>
      </w:pPr>
    </w:p>
    <w:p w14:paraId="6A854123" w14:textId="19A8AC9A" w:rsidR="00C62FB6" w:rsidRPr="00690C65" w:rsidRDefault="00C62FB6" w:rsidP="00C62FB6">
      <w:pPr>
        <w:pStyle w:val="ProductList-Body"/>
      </w:pPr>
      <w:r>
        <w:t>Eğer Standart Sözleşmeye Yönelik Maddeler geçerliyse, o zaman (1) Müşteri, DPT</w:t>
      </w:r>
      <w:r w:rsidR="002C12D5">
        <w:t>’</w:t>
      </w:r>
      <w:r>
        <w:t>nin bu bölümünde açıklandığı şekilde Microsoft</w:t>
      </w:r>
      <w:r w:rsidR="002C12D5">
        <w:t>’</w:t>
      </w:r>
      <w:r>
        <w:t>a denetimi yürütme talimatı vererek kendi denetim hakkını kullanmayı kabul eder ve (2) Müşteri bu talimatı değiştirmek isterse, Standart Sözleşmeye Yönelik Maddelerde sözü geçen şekilde değiştirme hakkına sahiptir ve bu talimat yazılı olarak istenecektir.</w:t>
      </w:r>
    </w:p>
    <w:p w14:paraId="1520D600" w14:textId="77777777" w:rsidR="00C62FB6" w:rsidRPr="00690C65" w:rsidRDefault="00C62FB6" w:rsidP="00C62FB6">
      <w:pPr>
        <w:pStyle w:val="ProductList-Body"/>
      </w:pPr>
    </w:p>
    <w:p w14:paraId="27BE8243" w14:textId="630C8145" w:rsidR="00C62FB6" w:rsidRDefault="00C62FB6" w:rsidP="00C62FB6">
      <w:pPr>
        <w:pStyle w:val="ProductList-Body"/>
      </w:pPr>
      <w:r>
        <w:t>Eğer Standart Sözleşmeye Yönelik Maddeler geçerliyse, o zaman DPT</w:t>
      </w:r>
      <w:r w:rsidR="002C12D5">
        <w:t>’</w:t>
      </w:r>
      <w:r>
        <w:t>nin bu bölümündeki hiçbir şey Standart Sözleşmeye Yönelik Maddeleri değiştirmez veya hiçbir düzenleyici kurulun ya da veri sahibinin Standart Sözleşmeye Yönelik Maddeler kapsamındaki haklarını etkilemez. Microsoft, bu bölümün planlanan üçüncü taraf lehtarıdır.</w:t>
      </w:r>
    </w:p>
    <w:p w14:paraId="261D77BB" w14:textId="77777777" w:rsidR="005A692F" w:rsidRPr="000772BE" w:rsidRDefault="000472BB" w:rsidP="005A692F">
      <w:pPr>
        <w:pStyle w:val="ProductList-Body"/>
        <w:shd w:val="clear" w:color="auto" w:fill="A6A6A6" w:themeFill="background1" w:themeFillShade="A6"/>
        <w:spacing w:before="120" w:after="240"/>
        <w:jc w:val="right"/>
      </w:pPr>
      <w:hyperlink w:anchor="İçindekiler"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71C81C37" w14:textId="77777777" w:rsidR="005A692F" w:rsidRPr="00690C65" w:rsidRDefault="005A692F" w:rsidP="00C62FB6">
      <w:pPr>
        <w:pStyle w:val="ProductList-Body"/>
      </w:pPr>
    </w:p>
    <w:p w14:paraId="5F4E45E7" w14:textId="77777777" w:rsidR="00C62FB6" w:rsidRDefault="00C62FB6" w:rsidP="00A914BF">
      <w:pPr>
        <w:pStyle w:val="ProductList-Body"/>
      </w:pPr>
    </w:p>
    <w:p w14:paraId="0D5CCDCF" w14:textId="77777777" w:rsidR="004731AE" w:rsidRDefault="004731AE" w:rsidP="00A914BF">
      <w:pPr>
        <w:pStyle w:val="ProductList-Body"/>
        <w:sectPr w:rsidR="004731AE" w:rsidSect="00A61B2A">
          <w:pgSz w:w="12240" w:h="15840"/>
          <w:pgMar w:top="1440" w:right="720" w:bottom="1440" w:left="720" w:header="720" w:footer="720" w:gutter="0"/>
          <w:cols w:space="720"/>
          <w:titlePg/>
          <w:docGrid w:linePitch="360"/>
        </w:sectPr>
      </w:pPr>
    </w:p>
    <w:p w14:paraId="1423F527" w14:textId="78EB159A" w:rsidR="000E6ED8" w:rsidRPr="00690C65" w:rsidRDefault="00272578" w:rsidP="00233C87">
      <w:pPr>
        <w:pStyle w:val="ProductList-SectionHeading"/>
        <w:outlineLvl w:val="0"/>
      </w:pPr>
      <w:bookmarkStart w:id="58" w:name="OnlineServiceSpecificTerms"/>
      <w:bookmarkStart w:id="59" w:name="_Toc433208015"/>
      <w:r>
        <w:lastRenderedPageBreak/>
        <w:t>Çevrimiçi Hizmete Yönelik Hükümler</w:t>
      </w:r>
      <w:bookmarkEnd w:id="58"/>
      <w:bookmarkEnd w:id="59"/>
    </w:p>
    <w:p w14:paraId="3B9E80E0" w14:textId="0886A4BA" w:rsidR="000E6ED8" w:rsidRPr="00690C65" w:rsidRDefault="00272578" w:rsidP="00A914BF">
      <w:pPr>
        <w:pStyle w:val="ProductList-Body"/>
      </w:pPr>
      <w:r>
        <w:t>Bir Çevrimiçi Hizmet aşağıda listelenmemişse, hiç bir Çevrimiçi Hizmete yönelik hükme sahip değildir.</w:t>
      </w:r>
    </w:p>
    <w:p w14:paraId="4AC2E2E6" w14:textId="77777777" w:rsidR="000E6ED8" w:rsidRPr="00690C65" w:rsidRDefault="000E6ED8" w:rsidP="00A914BF">
      <w:pPr>
        <w:pStyle w:val="ProductList-Body"/>
      </w:pPr>
    </w:p>
    <w:p w14:paraId="31875D02" w14:textId="758250D8" w:rsidR="000E6ED8" w:rsidRPr="00690C65" w:rsidRDefault="00272578" w:rsidP="001775F0">
      <w:pPr>
        <w:pStyle w:val="ProductList-OfferingGroupHeading"/>
      </w:pPr>
      <w:bookmarkStart w:id="60" w:name="_Toc433208016"/>
      <w:r>
        <w:t xml:space="preserve">Microsoft Azure </w:t>
      </w:r>
      <w:r w:rsidRPr="001775F0">
        <w:t>Hizmetler</w:t>
      </w:r>
      <w:bookmarkEnd w:id="60"/>
    </w:p>
    <w:p w14:paraId="0B629F73" w14:textId="77777777" w:rsidR="005A692F" w:rsidRPr="000772BE" w:rsidRDefault="005A692F" w:rsidP="005A692F">
      <w:pPr>
        <w:pStyle w:val="ProductList-Body"/>
      </w:pPr>
      <w:r>
        <w:rPr>
          <w:b/>
          <w:color w:val="00188F"/>
        </w:rPr>
        <w:t>Bildirimler</w:t>
      </w:r>
    </w:p>
    <w:p w14:paraId="24B11431" w14:textId="14B331D8" w:rsidR="00CC34E7" w:rsidRPr="00690C65" w:rsidRDefault="000472BB" w:rsidP="005A692F">
      <w:pPr>
        <w:pStyle w:val="ProductList-Body"/>
      </w:pPr>
      <w:hyperlink w:anchor="Attachment1" w:history="1">
        <w:r w:rsidR="005A692F">
          <w:rPr>
            <w:rStyle w:val="Hyperlink"/>
          </w:rPr>
          <w:t>Ek 1</w:t>
        </w:r>
      </w:hyperlink>
      <w:r w:rsidR="005A692F">
        <w:t>'de yer alan Profesyonel Hizmetler ve H.264/AVC Görsel Standardı, VC-1 Video Standardı ve MPEG-4 Kısım 2 Görsel Standardı ve MPEG-2 Video Standardı Bildirimleri geçerlidir</w:t>
      </w:r>
      <w:r w:rsidR="00CC34E7">
        <w:t>.</w:t>
      </w:r>
    </w:p>
    <w:p w14:paraId="386068E7" w14:textId="0A8230EC" w:rsidR="00CC34E7" w:rsidRPr="00690C65" w:rsidRDefault="00CC34E7" w:rsidP="00CC34E7">
      <w:pPr>
        <w:pStyle w:val="ProductList-Body"/>
      </w:pPr>
    </w:p>
    <w:p w14:paraId="65A53C3C" w14:textId="77777777" w:rsidR="00CC34E7" w:rsidRPr="00690C65" w:rsidRDefault="00CC34E7" w:rsidP="00CC34E7">
      <w:pPr>
        <w:pStyle w:val="ProductList-Body"/>
      </w:pPr>
      <w:r>
        <w:rPr>
          <w:b/>
          <w:color w:val="00188F"/>
        </w:rPr>
        <w:t>Hizmet Seviyesi Anlaşması</w:t>
      </w:r>
    </w:p>
    <w:p w14:paraId="41766555" w14:textId="74C14BE4" w:rsidR="00CC34E7" w:rsidRPr="00690C65" w:rsidRDefault="000472BB" w:rsidP="00CC34E7">
      <w:pPr>
        <w:pStyle w:val="ProductList-Body"/>
      </w:pPr>
      <w:hyperlink r:id="rId29" w:history="1">
        <w:r w:rsidR="00CC34E7" w:rsidRPr="005A692F">
          <w:rPr>
            <w:rStyle w:val="Hyperlink"/>
          </w:rPr>
          <w:t>http://azure.microsoft.com/support/legal/sla/</w:t>
        </w:r>
      </w:hyperlink>
      <w:r w:rsidR="00CC34E7">
        <w:t xml:space="preserve"> adresindeki web sitesine bakın.</w:t>
      </w:r>
    </w:p>
    <w:p w14:paraId="6A9CDFBC" w14:textId="77777777" w:rsidR="00CC34E7" w:rsidRPr="00690C65" w:rsidRDefault="00CC34E7" w:rsidP="00D12FE5">
      <w:pPr>
        <w:pStyle w:val="ProductList-Body"/>
      </w:pPr>
    </w:p>
    <w:p w14:paraId="7472FC6E" w14:textId="761A50DB" w:rsidR="00272578" w:rsidRPr="00690C65" w:rsidRDefault="009616E2" w:rsidP="00CC34E7">
      <w:pPr>
        <w:pStyle w:val="ProductList-Body"/>
      </w:pPr>
      <w:r>
        <w:rPr>
          <w:b/>
          <w:color w:val="00188F"/>
        </w:rPr>
        <w:t>Tanımlar</w:t>
      </w:r>
    </w:p>
    <w:p w14:paraId="497159FD" w14:textId="1A9760AA" w:rsidR="009A65DA" w:rsidRDefault="009A65DA" w:rsidP="009A65DA">
      <w:pPr>
        <w:pStyle w:val="ProductList-Body"/>
        <w:spacing w:after="120"/>
      </w:pPr>
      <w:r>
        <w:t xml:space="preserve">“Azure Kamu Hizmetleri”, </w:t>
      </w:r>
      <w:hyperlink r:id="rId30" w:anchor="services" w:history="1">
        <w:r w:rsidRPr="005A692F">
          <w:rPr>
            <w:rStyle w:val="Hyperlink"/>
          </w:rPr>
          <w:t>http://azure.microsoft.com/en-us/regions/#services</w:t>
        </w:r>
      </w:hyperlink>
      <w:r>
        <w:t xml:space="preserve"> adresinde belirtilen “ABD Hükümeti” bölgelerinde Kamu Topluluğu Bulut Hizmetleri olarak Microsoft tarafından Müşteriye sunulan bir veya daha fazla hizmet ya da özellik anlamına gelir.</w:t>
      </w:r>
    </w:p>
    <w:p w14:paraId="7A4AF654" w14:textId="79207F86" w:rsidR="00272578" w:rsidRPr="00690C65" w:rsidRDefault="00723D53" w:rsidP="00723D53">
      <w:pPr>
        <w:pStyle w:val="ProductList-Body"/>
        <w:spacing w:after="120"/>
      </w:pPr>
      <w:r>
        <w:t>“</w:t>
      </w:r>
      <w:r w:rsidR="009616E2">
        <w:t>Müşteri Çözümü</w:t>
      </w:r>
      <w:r>
        <w:t>”</w:t>
      </w:r>
      <w:r w:rsidR="009616E2">
        <w:t>; Microsoft Azure Hizmetlerine birincil ve önemli işlevselliği ekleyen ve Microsoft Azure Hizmetleri için öncelikli olarak bir ikame olmayan bir uygulama veya uygulamalar seti anlamına gelir.</w:t>
      </w:r>
    </w:p>
    <w:p w14:paraId="157B82C8" w14:textId="4C606E5C" w:rsidR="004731AE" w:rsidRDefault="004731AE" w:rsidP="004731AE">
      <w:pPr>
        <w:pStyle w:val="ProductList-Body"/>
      </w:pPr>
      <w:r>
        <w:t xml:space="preserve">“Microsoft Azure Hizmetleri”; ayrıca lisanslanan şekilde belirtilenler dışında, </w:t>
      </w:r>
      <w:hyperlink r:id="rId31" w:history="1">
        <w:r w:rsidRPr="004731AE">
          <w:rPr>
            <w:rStyle w:val="Hyperlink"/>
          </w:rPr>
          <w:t>http://azure.microsoft.com/services/</w:t>
        </w:r>
      </w:hyperlink>
      <w:r>
        <w:t xml:space="preserve"> sayfasında belirtilen Microsoft hizmetlerinin ve özelliklerinin biri veya daha fazlası anlamına gelir.</w:t>
      </w:r>
    </w:p>
    <w:p w14:paraId="4AE61097" w14:textId="77777777" w:rsidR="009616E2" w:rsidRPr="00690C65" w:rsidRDefault="009616E2" w:rsidP="00272578">
      <w:pPr>
        <w:pStyle w:val="ProductList-Body"/>
      </w:pPr>
    </w:p>
    <w:p w14:paraId="09F83536" w14:textId="77777777" w:rsidR="009616E2" w:rsidRPr="00690C65" w:rsidRDefault="00272578" w:rsidP="00927DFB">
      <w:pPr>
        <w:pStyle w:val="ProductList-Body"/>
      </w:pPr>
      <w:r>
        <w:rPr>
          <w:b/>
          <w:color w:val="00188F"/>
        </w:rPr>
        <w:t>Sınırlamalar</w:t>
      </w:r>
    </w:p>
    <w:p w14:paraId="23A765D2" w14:textId="121DFCA9" w:rsidR="00272578" w:rsidRPr="00690C65" w:rsidRDefault="00272578" w:rsidP="009616E2">
      <w:pPr>
        <w:pStyle w:val="ProductList-Body"/>
      </w:pPr>
      <w:r>
        <w:t>Müşteri şunları yapamaz:</w:t>
      </w:r>
    </w:p>
    <w:p w14:paraId="67F9EDEC" w14:textId="77777777" w:rsidR="00272578" w:rsidRPr="00690C65" w:rsidRDefault="00272578" w:rsidP="00A44A41">
      <w:pPr>
        <w:pStyle w:val="ProductList-Body"/>
        <w:numPr>
          <w:ilvl w:val="0"/>
          <w:numId w:val="10"/>
        </w:numPr>
        <w:ind w:left="450" w:hanging="270"/>
      </w:pPr>
      <w:r>
        <w:t>Microsoft Azure Hizmetlerini yeniden satmaz veya yeniden dağıtmaz ya da</w:t>
      </w:r>
    </w:p>
    <w:p w14:paraId="7A295F42" w14:textId="7BF2C9E7" w:rsidR="00272578" w:rsidRPr="00690C65" w:rsidRDefault="00272578" w:rsidP="0088164F">
      <w:pPr>
        <w:pStyle w:val="ProductList-Body"/>
        <w:numPr>
          <w:ilvl w:val="0"/>
          <w:numId w:val="10"/>
        </w:numPr>
        <w:spacing w:before="40"/>
        <w:ind w:left="461" w:hanging="274"/>
      </w:pPr>
      <w:r>
        <w:t>kullanıcı başına kullanıma uygun hale getirilen herhangi bir Microsoft Azure Hizmeti özelliğine (örn. Aktif Dizin Premium) birden çok kullanıcının doğrudan veya dolaylı erişmelerine izin veremez. Microsoft Azure Hizmeti özelliğine uygulanan özel yeniden atama hükümleri, söz konusu özelliğe ait ek belgede sunulabilir.</w:t>
      </w:r>
    </w:p>
    <w:p w14:paraId="52BFF352" w14:textId="77777777" w:rsidR="009616E2" w:rsidRPr="00690C65" w:rsidRDefault="009616E2" w:rsidP="00272578">
      <w:pPr>
        <w:pStyle w:val="ProductList-Body"/>
      </w:pPr>
    </w:p>
    <w:p w14:paraId="47217428" w14:textId="77777777" w:rsidR="009616E2" w:rsidRPr="00690C65" w:rsidRDefault="00272578" w:rsidP="00927DFB">
      <w:pPr>
        <w:pStyle w:val="ProductList-Body"/>
      </w:pPr>
      <w:r>
        <w:rPr>
          <w:b/>
          <w:color w:val="00188F"/>
        </w:rPr>
        <w:t>Hizmetlerin veya Özelliklerin Kullanımdan Kaldırılması</w:t>
      </w:r>
    </w:p>
    <w:p w14:paraId="20384FBB" w14:textId="12F9580B" w:rsidR="00272578" w:rsidRPr="00690C65" w:rsidRDefault="00272578" w:rsidP="00272578">
      <w:pPr>
        <w:pStyle w:val="ProductList-Body"/>
      </w:pPr>
      <w:r>
        <w:t>Microsoft; güvenlik, yasal veya sistem performansı etkenleri yüzünden hızlandırılmış bir kaldırma gerekmiyorsa, herhangi bir önemli özelliği veya işlevi kaldırmadan veya bir hizmetin kullanımını sonlandırmadan 12 ay önce Müşteriye bildirimde bulunacaktır. Bu durum Önizlemeler için geçerli değildir.</w:t>
      </w:r>
    </w:p>
    <w:p w14:paraId="28E665C2" w14:textId="77777777" w:rsidR="009616E2" w:rsidRPr="00690C65" w:rsidRDefault="009616E2" w:rsidP="00272578">
      <w:pPr>
        <w:pStyle w:val="ProductList-Body"/>
      </w:pPr>
    </w:p>
    <w:p w14:paraId="41CC1263" w14:textId="18D9CCC7" w:rsidR="009616E2" w:rsidRPr="00690C65" w:rsidRDefault="002A3B84" w:rsidP="00927DFB">
      <w:pPr>
        <w:pStyle w:val="ProductList-Body"/>
      </w:pPr>
      <w:r>
        <w:rPr>
          <w:b/>
          <w:color w:val="00188F"/>
        </w:rPr>
        <w:t>Sona Erme veya Fesih Sonrasında Verilerin Tutulması</w:t>
      </w:r>
    </w:p>
    <w:p w14:paraId="2B576A03" w14:textId="4CEA408C" w:rsidR="00272578" w:rsidRPr="00690C65" w:rsidRDefault="00272578" w:rsidP="00272578">
      <w:pPr>
        <w:pStyle w:val="ProductList-Body"/>
      </w:pPr>
      <w:r>
        <w:t>Müşterinin Çevrimiçi Hizmet üyeliğinin sona ermesi veya feshi, Müşterinin herhangi bir Uzatılmış Dönem süresince Müşteri Verilerini barındırmak için ödeme yükümlülüğünü değiştirmeyecektir.</w:t>
      </w:r>
    </w:p>
    <w:p w14:paraId="51BB19DE" w14:textId="77777777" w:rsidR="009616E2" w:rsidRPr="00690C65" w:rsidRDefault="009616E2" w:rsidP="00272578">
      <w:pPr>
        <w:pStyle w:val="ProductList-Body"/>
      </w:pPr>
    </w:p>
    <w:p w14:paraId="209E464C" w14:textId="77777777" w:rsidR="009616E2" w:rsidRPr="00690C65" w:rsidRDefault="00272578" w:rsidP="00927DFB">
      <w:pPr>
        <w:pStyle w:val="ProductList-Body"/>
      </w:pPr>
      <w:r>
        <w:rPr>
          <w:b/>
          <w:color w:val="00188F"/>
        </w:rPr>
        <w:t>Barındırma İstisnası</w:t>
      </w:r>
    </w:p>
    <w:p w14:paraId="538ACDF4" w14:textId="6A2762A6" w:rsidR="00272578" w:rsidRPr="00690C65" w:rsidRDefault="00272578" w:rsidP="00272578">
      <w:pPr>
        <w:pStyle w:val="ProductList-Body"/>
      </w:pPr>
      <w:r>
        <w:t>Müşteri; bir Müşteri Çözümü yaratabilir ve sürdürebilir ve Müşterinin toplu lisanslama anlaşmasında aksine yazılı olanlara rağmen, Microsoft Azure Hizmetini ve Müşteri Verilerini birlikte kullanarak bir Müşteri Çözümü oluşturmak amacıyla Microsoft Azure Hizmetlerini Müşteri tarafından ya da üçüncü bir tarafça sahip olunan veya lisanslanan Müşteri Verileriyle birleştirebilir. Müşteri, söz konusu Müşteri Çözümünün kullanılmasıyla birlikte üçüncü tarafların Microsoft Azure Hizmetlerine erişmesine ve bunları kullanmasına izin verebilir. Müşteri, bu kullanımdan ve bu hükümlerin ve Müşterinin toplu lisanslama anlaşmasının hüküm ve şartlarının söz konusu bu kullanıma uygun olmasını sağlamaktan sorumludur.</w:t>
      </w:r>
    </w:p>
    <w:p w14:paraId="42EB7CF9" w14:textId="77777777" w:rsidR="00186BF6" w:rsidRPr="00690C65" w:rsidRDefault="00186BF6" w:rsidP="00272578">
      <w:pPr>
        <w:pStyle w:val="ProductList-Body"/>
      </w:pPr>
    </w:p>
    <w:p w14:paraId="2F8739E8" w14:textId="7ECD7C0F" w:rsidR="00BB13A7" w:rsidRPr="00690C65" w:rsidRDefault="00BB13A7" w:rsidP="00BB13A7">
      <w:pPr>
        <w:pStyle w:val="ProductList-Body"/>
      </w:pPr>
      <w:r>
        <w:rPr>
          <w:b/>
          <w:color w:val="00188F"/>
        </w:rPr>
        <w:t>Microsoft Azure İçindeki Yazılımın Kullanımı</w:t>
      </w:r>
    </w:p>
    <w:p w14:paraId="0F0BF3D1" w14:textId="0DA6C1F9" w:rsidR="00272578" w:rsidRPr="00690C65" w:rsidRDefault="00BB13A7" w:rsidP="00BB13A7">
      <w:pPr>
        <w:pStyle w:val="ProductList-Body"/>
      </w:pPr>
      <w:r>
        <w:t>Belirli Microsoft Azure Hizmetleri, müşterilere Microsoft Azure içindeki yazılımları çalıştırma olanağı sağlar. Bir Microsoft Azure Hizmeti içinde sunulan Microsoft yazılımı için, Microsoft, Müşteriye yazılımı yalnızca Microsoft Azure Hizmeti içinde ve sunulabilecek ek lisans hükümlerine tabi olarak kullanması için sınırlı bir lisans verir. Müşterinin Microsoft Azure Hizmetleri üyeliğinden ayrı olarak yazılım için lisansı olmadığı sürece, Müşteri söz konusu yazılımı Microsoft Azure Hizmeti dışında kullanamaz.</w:t>
      </w:r>
      <w:r w:rsidR="008D70D7">
        <w:t xml:space="preserve"> </w:t>
      </w:r>
      <w:r>
        <w:t>Müşteri, bir Microsoft Azure Hizmeti içinde herhangi bir yazılımı karşıya yüklerse veya yüklerse, söz konusu yazılımı Microsoft Azure Hizmeti içinde kullanmak için gereken hakları almayı kabul eder.</w:t>
      </w:r>
    </w:p>
    <w:p w14:paraId="31B193D4" w14:textId="77777777" w:rsidR="00CD7F8D" w:rsidRPr="0008488D" w:rsidRDefault="00CD7F8D" w:rsidP="00BB13A7">
      <w:pPr>
        <w:pStyle w:val="ProductList-Body"/>
        <w:rPr>
          <w:sz w:val="16"/>
        </w:rPr>
      </w:pPr>
    </w:p>
    <w:p w14:paraId="7253DB67" w14:textId="77207652" w:rsidR="005F013C" w:rsidRPr="00690C65" w:rsidRDefault="005F013C" w:rsidP="005F013C">
      <w:pPr>
        <w:pStyle w:val="ProductList-Body"/>
      </w:pPr>
      <w:r>
        <w:rPr>
          <w:b/>
          <w:color w:val="00188F"/>
        </w:rPr>
        <w:t>Veri Merkezi Kullanılabilirliği</w:t>
      </w:r>
    </w:p>
    <w:p w14:paraId="12EDE99A" w14:textId="1C9F5C17" w:rsidR="005F013C" w:rsidRPr="00690C65" w:rsidRDefault="005F013C" w:rsidP="00272578">
      <w:pPr>
        <w:pStyle w:val="ProductList-Body"/>
      </w:pPr>
      <w:r>
        <w:t xml:space="preserve">Veri merkezlerinin belirli bölgelerde kullanımı, o bölgedeki veya o bölge yakınındaki Müşteriler için kısıtlı olabilir. Hizmet kullanılabilirliği hakkında bilgi için lütfen </w:t>
      </w:r>
      <w:hyperlink r:id="rId32" w:history="1">
        <w:r>
          <w:rPr>
            <w:rStyle w:val="Hyperlink"/>
          </w:rPr>
          <w:t>http://azure.microsoft.com/en-us/regions</w:t>
        </w:r>
      </w:hyperlink>
      <w:r>
        <w:t xml:space="preserve"> adresine bakın.</w:t>
      </w:r>
    </w:p>
    <w:p w14:paraId="7768F54B" w14:textId="77777777" w:rsidR="005F013C" w:rsidRPr="0008488D" w:rsidRDefault="005F013C" w:rsidP="00272578">
      <w:pPr>
        <w:pStyle w:val="ProductList-Body"/>
        <w:rPr>
          <w:sz w:val="16"/>
        </w:rPr>
      </w:pPr>
    </w:p>
    <w:p w14:paraId="0597F066" w14:textId="77777777" w:rsidR="009616E2" w:rsidRPr="00690C65" w:rsidRDefault="00272578" w:rsidP="008B0B86">
      <w:pPr>
        <w:pStyle w:val="ProductList-Body"/>
        <w:keepNext/>
      </w:pPr>
      <w:r>
        <w:rPr>
          <w:b/>
          <w:color w:val="00188F"/>
        </w:rPr>
        <w:lastRenderedPageBreak/>
        <w:t>Paylaşım</w:t>
      </w:r>
    </w:p>
    <w:p w14:paraId="58955B29" w14:textId="6B65D49A" w:rsidR="00272578" w:rsidRPr="00690C65" w:rsidRDefault="00272578" w:rsidP="00272578">
      <w:pPr>
        <w:pStyle w:val="ProductList-Body"/>
      </w:pPr>
      <w:r>
        <w:t>Microsoft Azure Hizmetleri, bir Müşteri Çözümünün ve/veya Müşteri Verilerinin diğer Azure kullanıcıları ve toplulukları veya diğer üçüncü taraflarla paylaşılabilmesi özelliği sağlayabilir. Eğer Müşteri söz konusu böyle bir paylaşımda yer almayı seçerse, Müşteri, Müşteri Çözümünü ve/veya Müşteri Verilerini kullanma, değiştirme ve tekrar gönderme hakları dahil, tüm yetkili kullanıcılara bir lisans vereceğini kabul etmekte ve Müşteri, Microsoft</w:t>
      </w:r>
      <w:r w:rsidR="002C12D5">
        <w:t>’</w:t>
      </w:r>
      <w:r>
        <w:t>un bunları söz konusu kullanıcıların gerçekleştirmesine kendi seçtiği şekilde ve yerde uygun hale getirmesine izin vermektedir.</w:t>
      </w:r>
    </w:p>
    <w:p w14:paraId="1BE904CB" w14:textId="77777777" w:rsidR="009616E2" w:rsidRPr="0008488D" w:rsidRDefault="009616E2" w:rsidP="00272578">
      <w:pPr>
        <w:pStyle w:val="ProductList-Body"/>
        <w:rPr>
          <w:sz w:val="16"/>
        </w:rPr>
      </w:pPr>
    </w:p>
    <w:p w14:paraId="3C9319FB" w14:textId="1AC547E7" w:rsidR="009616E2" w:rsidRPr="00690C65" w:rsidRDefault="00BB13A7" w:rsidP="00927DFB">
      <w:pPr>
        <w:pStyle w:val="ProductList-Body"/>
      </w:pPr>
      <w:r>
        <w:rPr>
          <w:b/>
          <w:color w:val="00188F"/>
        </w:rPr>
        <w:t>Market</w:t>
      </w:r>
    </w:p>
    <w:p w14:paraId="3107EC32" w14:textId="0DC820BA" w:rsidR="000E6ED8" w:rsidRPr="00690C65" w:rsidRDefault="00272578" w:rsidP="00272578">
      <w:pPr>
        <w:pStyle w:val="ProductList-Body"/>
      </w:pPr>
      <w:r>
        <w:t>Microsoft Azure, Müşterinin Microsoft</w:t>
      </w:r>
      <w:r w:rsidR="002C12D5">
        <w:t>’</w:t>
      </w:r>
      <w:r>
        <w:t xml:space="preserve">a Ait Olmayan Ürünlere, Microsoft Azure Marketi ve Sanal Makine Galerisi gibi özellikler yoluyla, </w:t>
      </w:r>
      <w:hyperlink r:id="rId33" w:history="1">
        <w:r w:rsidR="001A0C9C">
          <w:rPr>
            <w:rStyle w:val="Hyperlink"/>
          </w:rPr>
          <w:t>http://azure.microsoft.com/en-us/support/legal/store-terms/</w:t>
        </w:r>
      </w:hyperlink>
      <w:hyperlink r:id="rId34" w:history="1"/>
      <w:r>
        <w:t xml:space="preserve"> adresinde yer alan ayrı hükümlere tabi olarak erişmesini veya bunları satın almasını mümkün kılar.</w:t>
      </w:r>
    </w:p>
    <w:p w14:paraId="65E06F6C" w14:textId="49050EAF" w:rsidR="003D22CB" w:rsidRPr="00690C65" w:rsidRDefault="000472BB" w:rsidP="003D22C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42D80128" w14:textId="48A05148" w:rsidR="008070AF" w:rsidRPr="00690C65" w:rsidRDefault="008070AF" w:rsidP="001775F0">
      <w:pPr>
        <w:pStyle w:val="ProductList-OfferingGroupHeading"/>
      </w:pPr>
      <w:bookmarkStart w:id="61" w:name="_Toc433208017"/>
      <w:r>
        <w:t>Kurumsal Hareketlilik Hizmetleri</w:t>
      </w:r>
      <w:bookmarkEnd w:id="61"/>
    </w:p>
    <w:p w14:paraId="73B137D7" w14:textId="77777777" w:rsidR="008070AF" w:rsidRPr="00690C65" w:rsidRDefault="008070AF" w:rsidP="008070AF">
      <w:pPr>
        <w:pStyle w:val="ProductList-Body"/>
        <w:tabs>
          <w:tab w:val="clear" w:pos="158"/>
          <w:tab w:val="left" w:pos="360"/>
        </w:tabs>
      </w:pPr>
      <w:r>
        <w:rPr>
          <w:b/>
          <w:color w:val="00188F"/>
        </w:rPr>
        <w:t>Bildirimler</w:t>
      </w:r>
    </w:p>
    <w:p w14:paraId="70B82AEA" w14:textId="77777777" w:rsidR="008070AF" w:rsidRPr="00690C65" w:rsidRDefault="000472BB" w:rsidP="008070AF">
      <w:pPr>
        <w:pStyle w:val="ProductList-Body"/>
      </w:pPr>
      <w:hyperlink w:anchor="Attachment1" w:history="1">
        <w:r w:rsidR="008070AF">
          <w:rPr>
            <w:rStyle w:val="Hyperlink"/>
          </w:rPr>
          <w:t>Ek 1</w:t>
        </w:r>
      </w:hyperlink>
      <w:r w:rsidR="008070AF">
        <w:t xml:space="preserve"> bölümündeki Bing Maps Bildirimleri geçerlidir.</w:t>
      </w:r>
    </w:p>
    <w:p w14:paraId="64533DEE" w14:textId="77777777" w:rsidR="008070AF" w:rsidRPr="0008488D" w:rsidRDefault="008070AF" w:rsidP="008070AF">
      <w:pPr>
        <w:pStyle w:val="ProductList-Body"/>
        <w:rPr>
          <w:sz w:val="16"/>
        </w:rPr>
      </w:pPr>
    </w:p>
    <w:p w14:paraId="3ED67CDF" w14:textId="77777777" w:rsidR="008070AF" w:rsidRPr="00690C65" w:rsidRDefault="008070AF" w:rsidP="008070AF">
      <w:pPr>
        <w:pStyle w:val="ProductList-Body"/>
        <w:tabs>
          <w:tab w:val="clear" w:pos="158"/>
          <w:tab w:val="left" w:pos="180"/>
        </w:tabs>
      </w:pPr>
      <w:r>
        <w:rPr>
          <w:b/>
          <w:color w:val="00188F"/>
        </w:rPr>
        <w:t>Abonelik Lisansı Paketleri</w:t>
      </w:r>
    </w:p>
    <w:p w14:paraId="45814BFB" w14:textId="528A61E8" w:rsidR="008070AF" w:rsidRPr="00690C65" w:rsidRDefault="008070AF" w:rsidP="008070AF">
      <w:pPr>
        <w:pStyle w:val="ProductList-Body"/>
      </w:pPr>
      <w:r>
        <w:t>Kullanıcı SL</w:t>
      </w:r>
      <w:r w:rsidR="002C12D5">
        <w:t>’</w:t>
      </w:r>
      <w:r>
        <w:t>lerine ek olarak, Azure Active Directory Premium, Azure Rights Management ve Microsoft Intune gerekliliklerini yerine getiren diğer SL</w:t>
      </w:r>
      <w:r w:rsidR="002C12D5">
        <w:t>’</w:t>
      </w:r>
      <w:r>
        <w:t xml:space="preserve">ler için bkz. </w:t>
      </w:r>
      <w:hyperlink w:anchor="Attachment2" w:history="1">
        <w:r>
          <w:rPr>
            <w:rStyle w:val="Hyperlink"/>
          </w:rPr>
          <w:t>Ek 2</w:t>
        </w:r>
      </w:hyperlink>
      <w:r>
        <w:t>.</w:t>
      </w:r>
    </w:p>
    <w:p w14:paraId="1E0A2C1F" w14:textId="77777777" w:rsidR="00706672" w:rsidRPr="0008488D" w:rsidRDefault="00706672" w:rsidP="008070AF">
      <w:pPr>
        <w:pStyle w:val="ProductList-Body"/>
        <w:rPr>
          <w:sz w:val="16"/>
        </w:rPr>
      </w:pPr>
    </w:p>
    <w:p w14:paraId="1D87E99A" w14:textId="1640796F" w:rsidR="00122096" w:rsidRPr="00690C65" w:rsidRDefault="00122096" w:rsidP="001775F0">
      <w:pPr>
        <w:pStyle w:val="ProductList-Offering2Heading"/>
      </w:pPr>
      <w:r>
        <w:tab/>
      </w:r>
      <w:bookmarkStart w:id="62" w:name="_Toc433208018"/>
      <w:r>
        <w:t xml:space="preserve">Azure Active </w:t>
      </w:r>
      <w:r w:rsidRPr="001775F0">
        <w:t>Directory</w:t>
      </w:r>
      <w:r>
        <w:t xml:space="preserve"> Basic</w:t>
      </w:r>
      <w:bookmarkEnd w:id="62"/>
    </w:p>
    <w:p w14:paraId="02198334" w14:textId="63E42821" w:rsidR="00122096" w:rsidRPr="00690C65" w:rsidRDefault="00122096" w:rsidP="00122096">
      <w:pPr>
        <w:pStyle w:val="ProductList-Body"/>
      </w:pPr>
      <w:r>
        <w:t>Müşteri, Çoklu Oturum Açma hizmetini kullanarak, Kullanıcı SL</w:t>
      </w:r>
      <w:r w:rsidR="002C12D5">
        <w:t>’</w:t>
      </w:r>
      <w:r>
        <w:t>si başına 10 adede kadar SAAS Uygulamasını/Özel Uygulamaları önceden entegre edebilir. Tüm Microsoft ve aynı zamanda üçüncü taraf uygulamaları, bu uygulama sınırına kadarını kapsar.</w:t>
      </w:r>
    </w:p>
    <w:p w14:paraId="27CB1598" w14:textId="48C4B171" w:rsidR="00122096" w:rsidRPr="00690C65" w:rsidRDefault="000472BB" w:rsidP="00122096">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0CBEF750" w14:textId="77777777" w:rsidR="00706672" w:rsidRPr="00690C65" w:rsidRDefault="00706672" w:rsidP="001775F0">
      <w:pPr>
        <w:pStyle w:val="ProductList-Offering2Heading"/>
      </w:pPr>
      <w:r>
        <w:tab/>
      </w:r>
      <w:bookmarkStart w:id="63" w:name="_Toc433208019"/>
      <w:r>
        <w:t>Azure Active Directory Premium</w:t>
      </w:r>
      <w:bookmarkEnd w:id="63"/>
    </w:p>
    <w:p w14:paraId="15226D31" w14:textId="511F67C2" w:rsidR="00706672" w:rsidRPr="00690C65" w:rsidRDefault="00706672" w:rsidP="00706672">
      <w:pPr>
        <w:pStyle w:val="ProductList-Body"/>
      </w:pPr>
      <w:r>
        <w:t>Müşteri, Single Sign-On hizmetini kullanarak, SaaS Uygulamalarını/Özel Uygulamaları önceden entegre edebilir. Müşteri, bir Microsoft Azure Active Directory Premium Kullanıcı SL</w:t>
      </w:r>
      <w:r w:rsidR="002C12D5">
        <w:t>’</w:t>
      </w:r>
      <w:r>
        <w:t>si ile birlikte dahil edilen Forefront Identity Manager yazılımında yer verilen hiçbir veri setini (veya bir veri setinin hiçbir kısmını) kopyalayamaz veya dağıtamaz.</w:t>
      </w:r>
    </w:p>
    <w:p w14:paraId="64C39BF5" w14:textId="77777777" w:rsidR="00706672" w:rsidRPr="00690C65" w:rsidRDefault="000472BB" w:rsidP="00706672">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75D31724" w14:textId="34E53903" w:rsidR="008070AF" w:rsidRPr="00690C65" w:rsidRDefault="008070AF" w:rsidP="001775F0">
      <w:pPr>
        <w:pStyle w:val="ProductList-Offering2Heading"/>
      </w:pPr>
      <w:r>
        <w:tab/>
      </w:r>
      <w:bookmarkStart w:id="64" w:name="_Toc433208020"/>
      <w:r>
        <w:t>Azure Rights Management</w:t>
      </w:r>
      <w:bookmarkEnd w:id="64"/>
    </w:p>
    <w:p w14:paraId="2FD857C4" w14:textId="18345730" w:rsidR="008070AF" w:rsidRPr="00690C65" w:rsidRDefault="000472BB" w:rsidP="008070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32C8B0C2" w14:textId="45918953" w:rsidR="00D44190" w:rsidRPr="00690C65" w:rsidRDefault="00D44190" w:rsidP="001775F0">
      <w:pPr>
        <w:pStyle w:val="ProductList-Offering2Heading"/>
      </w:pPr>
      <w:bookmarkStart w:id="65" w:name="_Toc388464308"/>
      <w:bookmarkEnd w:id="65"/>
      <w:r>
        <w:tab/>
      </w:r>
      <w:bookmarkStart w:id="66" w:name="_Toc433208021"/>
      <w:r>
        <w:t>Azure RemoteApp</w:t>
      </w:r>
      <w:bookmarkEnd w:id="66"/>
    </w:p>
    <w:p w14:paraId="5831C3F6" w14:textId="77777777" w:rsidR="00D44190" w:rsidRPr="00690C65" w:rsidRDefault="000472BB" w:rsidP="00D4419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5452417D" w14:textId="015DF0ED" w:rsidR="008070AF" w:rsidRPr="00690C65" w:rsidRDefault="008070AF" w:rsidP="001775F0">
      <w:pPr>
        <w:pStyle w:val="ProductList-Offering2Heading"/>
      </w:pPr>
      <w:r>
        <w:tab/>
      </w:r>
      <w:bookmarkStart w:id="67" w:name="_Toc433208022"/>
      <w:r>
        <w:t>Microsoft Intune</w:t>
      </w:r>
      <w:bookmarkEnd w:id="67"/>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5"/>
          <w:footerReference w:type="first" r:id="rId36"/>
          <w:pgSz w:w="12240" w:h="15840"/>
          <w:pgMar w:top="1440" w:right="720" w:bottom="1440" w:left="720" w:header="720" w:footer="720" w:gutter="0"/>
          <w:cols w:space="720"/>
          <w:titlePg/>
          <w:docGrid w:linePitch="360"/>
        </w:sectPr>
      </w:pPr>
    </w:p>
    <w:p w14:paraId="166FEE32" w14:textId="21C31040" w:rsidR="008070AF" w:rsidRPr="00690C65" w:rsidRDefault="006E5B74" w:rsidP="008070AF">
      <w:pPr>
        <w:pStyle w:val="ProductList-Body"/>
      </w:pPr>
      <w:r>
        <w:rPr>
          <w:rFonts w:asciiTheme="majorHAnsi" w:hAnsiTheme="majorHAnsi"/>
          <w:sz w:val="16"/>
          <w:szCs w:val="16"/>
        </w:rPr>
        <w:lastRenderedPageBreak/>
        <w:t>Microsoft Intune (kullanıcı başına)</w:t>
      </w:r>
    </w:p>
    <w:p w14:paraId="1F07D587" w14:textId="4E9FAD78" w:rsidR="008070AF" w:rsidRPr="00690C65" w:rsidRDefault="006E5B74" w:rsidP="008070AF">
      <w:pPr>
        <w:pStyle w:val="ProductList-Body"/>
      </w:pPr>
      <w:r>
        <w:rPr>
          <w:rFonts w:asciiTheme="majorHAnsi" w:hAnsiTheme="majorHAnsi"/>
          <w:sz w:val="16"/>
          <w:szCs w:val="16"/>
        </w:rPr>
        <w:t>Sistem Merkezi Yapılandırması için Microsoft Intune Eklentisi</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lastRenderedPageBreak/>
        <w:t>Yönetici ve Sistem Merkezi Son Nokta Koruması (kullanıcı başına)</w:t>
      </w:r>
      <w:r>
        <w:rPr>
          <w:rFonts w:asciiTheme="majorHAnsi" w:hAnsiTheme="majorHAnsi"/>
          <w:sz w:val="16"/>
          <w:szCs w:val="16"/>
        </w:rPr>
        <w:br/>
        <w:t>(“Microsoft Intune Eklentisi”)</w:t>
      </w:r>
    </w:p>
    <w:p w14:paraId="6A81CB19" w14:textId="77777777" w:rsidR="008070AF" w:rsidRPr="00690C65" w:rsidRDefault="008070AF" w:rsidP="008070AF">
      <w:pPr>
        <w:pStyle w:val="ProductList-Body"/>
        <w:pBdr>
          <w:top w:val="single" w:sz="4" w:space="1" w:color="BFBFBF" w:themeColor="background1" w:themeShade="BF"/>
        </w:pBdr>
      </w:pPr>
    </w:p>
    <w:p w14:paraId="4156E56B" w14:textId="77777777" w:rsidR="005A692F" w:rsidRPr="000772BE" w:rsidRDefault="005A692F" w:rsidP="005A692F">
      <w:pPr>
        <w:pStyle w:val="ProductList-Body"/>
        <w:tabs>
          <w:tab w:val="clear" w:pos="158"/>
          <w:tab w:val="left" w:pos="360"/>
        </w:tabs>
      </w:pPr>
      <w:r>
        <w:rPr>
          <w:b/>
          <w:color w:val="00188F"/>
        </w:rPr>
        <w:t>Bildirimler</w:t>
      </w:r>
    </w:p>
    <w:p w14:paraId="44C75092" w14:textId="71021456" w:rsidR="005A692F" w:rsidRDefault="005A692F" w:rsidP="005A692F">
      <w:pPr>
        <w:pStyle w:val="ProductList-Body"/>
        <w:keepNext/>
        <w:tabs>
          <w:tab w:val="clear" w:pos="158"/>
          <w:tab w:val="left" w:pos="180"/>
        </w:tabs>
        <w:rPr>
          <w:b/>
          <w:color w:val="00188F"/>
        </w:rPr>
      </w:pPr>
      <w:r>
        <w:t xml:space="preserve">Müşteriye sağlanan dağıtım hizmetleri, </w:t>
      </w:r>
      <w:hyperlink w:anchor="Attachment1" w:history="1">
        <w:r>
          <w:rPr>
            <w:rStyle w:val="Hyperlink"/>
          </w:rPr>
          <w:t>Ek 1</w:t>
        </w:r>
      </w:hyperlink>
      <w:r>
        <w:t>'de yer alan Profesyonel Hizmetler Bildirimine tabidir.</w:t>
      </w:r>
    </w:p>
    <w:p w14:paraId="24DA9A91" w14:textId="77777777" w:rsidR="005A692F" w:rsidRDefault="005A692F" w:rsidP="004731AE">
      <w:pPr>
        <w:pStyle w:val="ProductList-Body"/>
        <w:keepNext/>
        <w:tabs>
          <w:tab w:val="clear" w:pos="158"/>
          <w:tab w:val="left" w:pos="180"/>
        </w:tabs>
        <w:rPr>
          <w:b/>
          <w:color w:val="00188F"/>
        </w:rPr>
      </w:pPr>
    </w:p>
    <w:p w14:paraId="7AD58DF7" w14:textId="341F039E" w:rsidR="00EF78B8" w:rsidRPr="00690C65" w:rsidRDefault="00EF78B8" w:rsidP="004731AE">
      <w:pPr>
        <w:pStyle w:val="ProductList-Body"/>
        <w:keepNext/>
        <w:tabs>
          <w:tab w:val="clear" w:pos="158"/>
          <w:tab w:val="left" w:pos="180"/>
        </w:tabs>
      </w:pPr>
      <w:r>
        <w:rPr>
          <w:b/>
          <w:color w:val="00188F"/>
        </w:rPr>
        <w:t>Yönetim Aygıtları</w:t>
      </w:r>
    </w:p>
    <w:p w14:paraId="6DB43031" w14:textId="6D2B234B" w:rsidR="00EF78B8" w:rsidRPr="00690C65" w:rsidRDefault="00EF78B8" w:rsidP="00EF78B8">
      <w:pPr>
        <w:pStyle w:val="ProductList-Body"/>
        <w:tabs>
          <w:tab w:val="clear" w:pos="158"/>
          <w:tab w:val="left" w:pos="180"/>
        </w:tabs>
      </w:pPr>
      <w:r>
        <w:t>Müşterinin bir Kullanıcı SL</w:t>
      </w:r>
      <w:r w:rsidR="002C12D5">
        <w:t>’</w:t>
      </w:r>
      <w:r>
        <w:t>si atadığı her kullanıcı, beş adede kadar aygıtı yönetmek için Çevrimiçi Hizmete ve (System Center yazılımı dahil) ilgili yazılıma erişebilir ve kullanabilir.</w:t>
      </w:r>
    </w:p>
    <w:p w14:paraId="74E62B8E" w14:textId="77777777" w:rsidR="00EF78B8" w:rsidRPr="00690C65" w:rsidRDefault="00EF78B8" w:rsidP="00EF78B8">
      <w:pPr>
        <w:pStyle w:val="ProductList-Body"/>
        <w:tabs>
          <w:tab w:val="clear" w:pos="158"/>
          <w:tab w:val="left" w:pos="180"/>
        </w:tabs>
      </w:pPr>
    </w:p>
    <w:p w14:paraId="50ABC0BC" w14:textId="34F83C42" w:rsidR="008070AF" w:rsidRPr="00690C65" w:rsidRDefault="008070AF" w:rsidP="008070AF">
      <w:pPr>
        <w:pStyle w:val="ProductList-Body"/>
        <w:tabs>
          <w:tab w:val="clear" w:pos="158"/>
          <w:tab w:val="left" w:pos="180"/>
        </w:tabs>
      </w:pPr>
      <w:r>
        <w:rPr>
          <w:b/>
          <w:color w:val="00188F"/>
        </w:rPr>
        <w:t>Depolama Eklenti SL</w:t>
      </w:r>
      <w:r w:rsidR="002C12D5">
        <w:rPr>
          <w:b/>
          <w:color w:val="00188F"/>
        </w:rPr>
        <w:t>’</w:t>
      </w:r>
      <w:r>
        <w:rPr>
          <w:b/>
          <w:color w:val="00188F"/>
        </w:rPr>
        <w:t>si</w:t>
      </w:r>
    </w:p>
    <w:p w14:paraId="680DD99D" w14:textId="6F1226BA" w:rsidR="008070AF" w:rsidRPr="00690C65" w:rsidRDefault="008070AF" w:rsidP="008070AF">
      <w:pPr>
        <w:pStyle w:val="ProductList-Body"/>
        <w:tabs>
          <w:tab w:val="clear" w:pos="158"/>
          <w:tab w:val="left" w:pos="180"/>
        </w:tabs>
      </w:pPr>
      <w:r>
        <w:t>Temel üyelikle birlikte sağlanan depolamadan daha fazla her depolama gigabaytı için bir Depolama Eklenti SL</w:t>
      </w:r>
      <w:r w:rsidR="002C12D5">
        <w:t>’</w:t>
      </w:r>
      <w:r>
        <w:t>si gerekir.</w:t>
      </w:r>
    </w:p>
    <w:p w14:paraId="76625CC2" w14:textId="77777777" w:rsidR="008070AF" w:rsidRPr="00690C65" w:rsidRDefault="008070AF" w:rsidP="008070AF">
      <w:pPr>
        <w:pStyle w:val="ProductList-Body"/>
        <w:tabs>
          <w:tab w:val="clear" w:pos="158"/>
          <w:tab w:val="left" w:pos="180"/>
        </w:tabs>
      </w:pPr>
    </w:p>
    <w:p w14:paraId="5C4269FF" w14:textId="77777777" w:rsidR="004731AE" w:rsidRDefault="004731AE" w:rsidP="008B0B86">
      <w:pPr>
        <w:pStyle w:val="ProductList-Body"/>
        <w:keepNext/>
        <w:rPr>
          <w:b/>
          <w:color w:val="00188F"/>
        </w:rPr>
      </w:pPr>
      <w:r>
        <w:rPr>
          <w:b/>
          <w:color w:val="00188F"/>
        </w:rPr>
        <w:t>Sistem Merkezi Yazılımındaki Windows Yazılım Bileşenleri</w:t>
      </w:r>
    </w:p>
    <w:p w14:paraId="7AE943EF" w14:textId="77777777" w:rsidR="004731AE" w:rsidRDefault="004731AE" w:rsidP="004731AE">
      <w:pPr>
        <w:pStyle w:val="ProductList-Body"/>
      </w:pPr>
      <w:r>
        <w:t xml:space="preserve">Sistem Merkezi yazılımı, aşağıdaki Windows Yazılım Bileşenlerinden bir veya daha fazlasını içerir: Microsoft.NET Framework, Microsoft Data Access Bileşenleri, Powershell yazılımı ve Microsoft Build, Windows Identity Foundation, JAVAScript için Windows Library, Debghelp.dll ve Web Deploy teknolojileri ile ilgili çeşitli.dll uzantılı dosyalar. Windows Yazılım bileşenlerinin kullanımını yöneten lisans koşulları, Ürün Koşullarının Windows 8.1 Pro ve Kurumsal bölümünde yer alır. Ürün Koşulları </w:t>
      </w:r>
      <w:hyperlink r:id="rId37" w:history="1">
        <w:r>
          <w:rPr>
            <w:rStyle w:val="Hyperlink"/>
          </w:rPr>
          <w:t>http://go.microsoft.com/?linkid=9839206</w:t>
        </w:r>
      </w:hyperlink>
      <w:r>
        <w:rPr>
          <w:rStyle w:val="Hyperlink"/>
        </w:rPr>
        <w:t>.</w:t>
      </w:r>
      <w:r>
        <w:t xml:space="preserve"> adresinde yer almaktadır</w:t>
      </w:r>
      <w:hyperlink w:history="1"/>
      <w:r>
        <w:t>.</w:t>
      </w:r>
    </w:p>
    <w:p w14:paraId="7788C214" w14:textId="77777777" w:rsidR="008070AF" w:rsidRPr="00690C65" w:rsidRDefault="008070AF" w:rsidP="008070AF">
      <w:pPr>
        <w:pStyle w:val="ProductList-Body"/>
        <w:tabs>
          <w:tab w:val="clear" w:pos="158"/>
          <w:tab w:val="left" w:pos="180"/>
        </w:tabs>
      </w:pPr>
    </w:p>
    <w:p w14:paraId="548A74F9" w14:textId="77777777" w:rsidR="008070AF" w:rsidRPr="00690C65" w:rsidRDefault="008070AF" w:rsidP="008070AF">
      <w:pPr>
        <w:pStyle w:val="ProductList-Body"/>
        <w:tabs>
          <w:tab w:val="clear" w:pos="158"/>
          <w:tab w:val="left" w:pos="180"/>
        </w:tabs>
      </w:pPr>
      <w:r>
        <w:rPr>
          <w:b/>
          <w:color w:val="00188F"/>
        </w:rPr>
        <w:t>SQL Sunucu Teknolojisi ve Karşılaştırmalı Değerlendirmesi</w:t>
      </w:r>
    </w:p>
    <w:p w14:paraId="5EB64A19" w14:textId="7F85356F" w:rsidR="008070AF" w:rsidRPr="00690C65" w:rsidRDefault="008070AF" w:rsidP="008070AF">
      <w:pPr>
        <w:pStyle w:val="ProductList-Body"/>
        <w:tabs>
          <w:tab w:val="clear" w:pos="158"/>
          <w:tab w:val="left" w:pos="180"/>
        </w:tabs>
      </w:pPr>
      <w:r>
        <w:t>Çevrimiçi Hizmet ile dahil edilen Yazılım, bir SQL Sunucu Veri Tabanından başka SQL Sunucu markalı bileşenler içerir. Bu bileşenler, yazılımın kurulum dizininde veya birleşik yükleyicisinde bulunabilen kendi ilgili lisans hükümleri kapsamında müşteriye lisanslanır. Müşterinin, bu bileşenler veya bunları içeren yazılım üzerinde yapılan herhangi bir karşılaştırmalı değerlendirme deneyinin sonuçlarını bir üçüncü tarafa açıklamak için önceden Microsoft</w:t>
      </w:r>
      <w:r w:rsidR="002C12D5">
        <w:t>’</w:t>
      </w:r>
      <w:r>
        <w:t>un yazılı onayını alması gerekir.</w:t>
      </w:r>
    </w:p>
    <w:p w14:paraId="41E1E483" w14:textId="77777777" w:rsidR="008070AF" w:rsidRPr="00690C65" w:rsidRDefault="000472BB" w:rsidP="008070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6EE36BF4" w14:textId="45460F2A" w:rsidR="0074447C" w:rsidRPr="00690C65" w:rsidRDefault="0074447C" w:rsidP="001775F0">
      <w:pPr>
        <w:pStyle w:val="ProductList-OfferingGroupHeading"/>
      </w:pPr>
      <w:bookmarkStart w:id="68" w:name="_Toc433208023"/>
      <w:r>
        <w:t xml:space="preserve">Microsoft Dynamics </w:t>
      </w:r>
      <w:r w:rsidR="009A65DA">
        <w:t xml:space="preserve">CRM </w:t>
      </w:r>
      <w:r>
        <w:t>Çevrimiçi Hizmetler</w:t>
      </w:r>
      <w:bookmarkEnd w:id="68"/>
    </w:p>
    <w:p w14:paraId="3FFB296F" w14:textId="77777777" w:rsidR="005A692F" w:rsidRPr="000772BE" w:rsidRDefault="005A692F" w:rsidP="005A692F">
      <w:pPr>
        <w:pStyle w:val="ProductList-Body"/>
        <w:tabs>
          <w:tab w:val="clear" w:pos="158"/>
          <w:tab w:val="left" w:pos="360"/>
        </w:tabs>
      </w:pPr>
      <w:r>
        <w:rPr>
          <w:b/>
          <w:color w:val="00188F"/>
        </w:rPr>
        <w:t>Bildirimler</w:t>
      </w:r>
    </w:p>
    <w:p w14:paraId="1FCF693D" w14:textId="1B3BF94D" w:rsidR="0074447C" w:rsidRPr="00690C65" w:rsidRDefault="000472BB" w:rsidP="005A692F">
      <w:pPr>
        <w:pStyle w:val="ProductList-Body"/>
      </w:pPr>
      <w:hyperlink w:anchor="Attachment1" w:history="1">
        <w:r w:rsidR="005A692F">
          <w:rPr>
            <w:rStyle w:val="Hyperlink"/>
          </w:rPr>
          <w:t>Ek 1</w:t>
        </w:r>
      </w:hyperlink>
      <w:r w:rsidR="005A692F">
        <w:t>'de yer alan Bing Haritalar ve Profesyonel Hizmetler Bildirimleri geçerlidir</w:t>
      </w:r>
      <w:r w:rsidR="0074447C">
        <w:t>.</w:t>
      </w:r>
    </w:p>
    <w:p w14:paraId="65135BC8" w14:textId="77777777" w:rsidR="003C6496" w:rsidRPr="00690C65" w:rsidRDefault="003C6496" w:rsidP="003C6496">
      <w:pPr>
        <w:pStyle w:val="ProductList-Body"/>
      </w:pPr>
    </w:p>
    <w:p w14:paraId="205755C0" w14:textId="32B50589" w:rsidR="003C6496" w:rsidRPr="00690C65" w:rsidRDefault="003C6496" w:rsidP="003C6496">
      <w:pPr>
        <w:pStyle w:val="ProductList-Body"/>
        <w:tabs>
          <w:tab w:val="clear" w:pos="158"/>
          <w:tab w:val="left" w:pos="180"/>
        </w:tabs>
      </w:pPr>
      <w:r>
        <w:rPr>
          <w:b/>
          <w:color w:val="00188F"/>
        </w:rPr>
        <w:t>Abonelik Lisansı Paketleri</w:t>
      </w:r>
    </w:p>
    <w:p w14:paraId="75876E63" w14:textId="5DC8224A" w:rsidR="00234095" w:rsidRPr="00690C65" w:rsidRDefault="003C6496" w:rsidP="003C6496">
      <w:pPr>
        <w:pStyle w:val="ProductList-Body"/>
      </w:pPr>
      <w:r>
        <w:t>Kullanıcı SL</w:t>
      </w:r>
      <w:r w:rsidR="002C12D5">
        <w:t>’</w:t>
      </w:r>
      <w:r>
        <w:t xml:space="preserve">lerine ek olarak, SL gerekliliklerini yerine getiren diğer teklifler için bkz. </w:t>
      </w:r>
      <w:hyperlink w:anchor="Attachment2" w:history="1">
        <w:r>
          <w:rPr>
            <w:rStyle w:val="Hyperlink"/>
          </w:rPr>
          <w:t>Ek 2</w:t>
        </w:r>
      </w:hyperlink>
      <w:r>
        <w:t>.</w:t>
      </w:r>
    </w:p>
    <w:p w14:paraId="0B15327B" w14:textId="77777777" w:rsidR="00234095" w:rsidRPr="00690C65" w:rsidRDefault="00234095" w:rsidP="0074447C">
      <w:pPr>
        <w:pStyle w:val="ProductList-Body"/>
      </w:pPr>
    </w:p>
    <w:p w14:paraId="17FD052C" w14:textId="7CFE4BB3" w:rsidR="000E6ED8" w:rsidRPr="00690C65" w:rsidRDefault="0074447C" w:rsidP="001775F0">
      <w:pPr>
        <w:pStyle w:val="ProductList-Offering2Heading"/>
      </w:pPr>
      <w:r>
        <w:tab/>
      </w:r>
      <w:bookmarkStart w:id="69" w:name="_Toc433208024"/>
      <w:r>
        <w:t>Microsoft Dynamics CRM Online</w:t>
      </w:r>
      <w:bookmarkEnd w:id="69"/>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690C65" w:rsidRDefault="001B497B" w:rsidP="00EF1E73">
      <w:pPr>
        <w:pStyle w:val="ProductList-Body"/>
      </w:pPr>
      <w:r>
        <w:rPr>
          <w:rFonts w:asciiTheme="majorHAnsi" w:hAnsiTheme="majorHAnsi"/>
          <w:sz w:val="16"/>
          <w:szCs w:val="16"/>
        </w:rPr>
        <w:lastRenderedPageBreak/>
        <w:t>Microsoft Dynamics CM Online Essentials</w:t>
      </w:r>
    </w:p>
    <w:p w14:paraId="0E630A51" w14:textId="77777777" w:rsidR="001B497B" w:rsidRPr="00690C65" w:rsidRDefault="001B497B" w:rsidP="00EF1E73">
      <w:pPr>
        <w:pStyle w:val="ProductList-Body"/>
      </w:pPr>
      <w:r>
        <w:rPr>
          <w:rFonts w:asciiTheme="majorHAnsi" w:hAnsiTheme="majorHAnsi"/>
          <w:sz w:val="16"/>
          <w:szCs w:val="16"/>
        </w:rPr>
        <w:t>Microsoft Dynamics CRM Online Basic</w:t>
      </w:r>
    </w:p>
    <w:p w14:paraId="088F8E43" w14:textId="56527771" w:rsidR="001B497B" w:rsidRPr="00690C65" w:rsidRDefault="001B497B" w:rsidP="00EF1E73">
      <w:pPr>
        <w:pStyle w:val="ProductList-Body"/>
      </w:pPr>
      <w:r>
        <w:rPr>
          <w:rFonts w:asciiTheme="majorHAnsi" w:hAnsiTheme="majorHAnsi"/>
          <w:sz w:val="16"/>
          <w:szCs w:val="16"/>
        </w:rPr>
        <w:lastRenderedPageBreak/>
        <w:t>Microsoft Dynamics CRM Online Professional</w:t>
      </w:r>
    </w:p>
    <w:p w14:paraId="065142BC" w14:textId="77777777" w:rsidR="001B497B" w:rsidRPr="00690C65" w:rsidRDefault="001B497B" w:rsidP="00EF1E73">
      <w:pPr>
        <w:pStyle w:val="ProductList-Body"/>
      </w:pPr>
      <w:r>
        <w:rPr>
          <w:rFonts w:asciiTheme="majorHAnsi" w:hAnsiTheme="majorHAnsi"/>
          <w:sz w:val="16"/>
          <w:szCs w:val="16"/>
        </w:rPr>
        <w:t>Microsoft Dynamics CM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690C65" w:rsidRDefault="000A5E8A" w:rsidP="000A5E8A">
      <w:pPr>
        <w:pStyle w:val="ProductList-Body"/>
        <w:pBdr>
          <w:top w:val="single" w:sz="4" w:space="1" w:color="BFBFBF" w:themeColor="background1" w:themeShade="BF"/>
        </w:pBdr>
      </w:pPr>
    </w:p>
    <w:p w14:paraId="2FE51F09" w14:textId="194668F2" w:rsidR="001B497B" w:rsidRPr="00690C65" w:rsidRDefault="001B497B" w:rsidP="000A5E8A">
      <w:pPr>
        <w:pStyle w:val="ProductList-Body"/>
        <w:tabs>
          <w:tab w:val="clear" w:pos="158"/>
          <w:tab w:val="left" w:pos="360"/>
        </w:tabs>
      </w:pPr>
      <w:r>
        <w:rPr>
          <w:b/>
          <w:color w:val="00188F"/>
        </w:rPr>
        <w:t>Harici Kullanıcılar</w:t>
      </w:r>
    </w:p>
    <w:p w14:paraId="2041C544" w14:textId="4E5F9CF5" w:rsidR="001B497B" w:rsidRPr="00690C65" w:rsidRDefault="001B497B" w:rsidP="000A5E8A">
      <w:pPr>
        <w:pStyle w:val="ProductList-Body"/>
        <w:tabs>
          <w:tab w:val="clear" w:pos="158"/>
          <w:tab w:val="left" w:pos="360"/>
        </w:tabs>
      </w:pPr>
      <w:r>
        <w:t>Microsoft Dynamics CRM Online</w:t>
      </w:r>
      <w:r w:rsidR="002C12D5">
        <w:t>’</w:t>
      </w:r>
      <w:r>
        <w:t>ın tüm baskılarının Harici Kullanıcıları, Microsoft Dynamics CRM istemcilerini kullanmadıkları sürece Çevrimiçi Hizmetlere erişmek için bir SL</w:t>
      </w:r>
      <w:r w:rsidR="002C12D5">
        <w:t>’</w:t>
      </w:r>
      <w:r>
        <w:t>ye ihtiyaç duymazlar. Bu istisna, Microsoft Dynamics Marketing, Microsoft Social Engagement veya Parature, from Microsoft hizmetlerine erişim için geçerli değildir.</w:t>
      </w:r>
      <w:r>
        <w:rPr>
          <w:color w:val="000000" w:themeColor="text1"/>
          <w:szCs w:val="18"/>
        </w:rPr>
        <w:t xml:space="preserve"> </w:t>
      </w:r>
    </w:p>
    <w:p w14:paraId="719EFD5C" w14:textId="1169F3F6" w:rsidR="004E52BA" w:rsidRPr="00690C65" w:rsidRDefault="000472BB" w:rsidP="004E52BA">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18BD01E1" w14:textId="77777777" w:rsidR="0074447C" w:rsidRPr="00690C65" w:rsidRDefault="0074447C" w:rsidP="001775F0">
      <w:pPr>
        <w:pStyle w:val="ProductList-Offering2Heading"/>
      </w:pPr>
      <w:r>
        <w:tab/>
      </w:r>
      <w:bookmarkStart w:id="70" w:name="_Toc433208025"/>
      <w:r>
        <w:t>Microsoft Dynamics Marketing</w:t>
      </w:r>
      <w:bookmarkEnd w:id="70"/>
    </w:p>
    <w:p w14:paraId="25FDCE6F" w14:textId="77777777" w:rsidR="0074447C" w:rsidRPr="00690C65" w:rsidRDefault="0074447C" w:rsidP="0074447C">
      <w:pPr>
        <w:pStyle w:val="ProductList-Body"/>
      </w:pPr>
      <w:r>
        <w:rPr>
          <w:rFonts w:asciiTheme="majorHAnsi" w:hAnsiTheme="majorHAnsi"/>
          <w:sz w:val="16"/>
          <w:szCs w:val="16"/>
        </w:rPr>
        <w:t>Microsoft Dynamics Marketing Enterprise</w:t>
      </w:r>
    </w:p>
    <w:p w14:paraId="14E54CEC" w14:textId="77777777" w:rsidR="0074447C" w:rsidRPr="00690C65" w:rsidRDefault="0074447C" w:rsidP="0074447C">
      <w:pPr>
        <w:pStyle w:val="ProductList-Body"/>
      </w:pPr>
      <w:r>
        <w:rPr>
          <w:rFonts w:asciiTheme="majorHAnsi" w:hAnsiTheme="majorHAnsi"/>
          <w:sz w:val="16"/>
          <w:szCs w:val="16"/>
        </w:rPr>
        <w:t>Microsoft Dynamics Marketing Sales Collaboration</w:t>
      </w:r>
    </w:p>
    <w:p w14:paraId="3BC4AFFC" w14:textId="77777777" w:rsidR="0074447C" w:rsidRPr="004F28DF" w:rsidRDefault="0074447C" w:rsidP="0074447C">
      <w:pPr>
        <w:pStyle w:val="ProductList-Body"/>
        <w:pBdr>
          <w:top w:val="single" w:sz="4" w:space="1" w:color="BFBFBF" w:themeColor="background1" w:themeShade="BF"/>
        </w:pBdr>
        <w:rPr>
          <w:sz w:val="16"/>
        </w:rPr>
      </w:pPr>
    </w:p>
    <w:p w14:paraId="7622B294" w14:textId="77777777" w:rsidR="00E53C1F" w:rsidRPr="00690C65" w:rsidRDefault="00E53C1F" w:rsidP="00E53C1F">
      <w:pPr>
        <w:pStyle w:val="ProductList-Body"/>
      </w:pPr>
      <w:r>
        <w:rPr>
          <w:b/>
          <w:color w:val="00188F"/>
        </w:rPr>
        <w:t>Hizmet Seviyesi Anlaşması</w:t>
      </w:r>
    </w:p>
    <w:p w14:paraId="2C29C397" w14:textId="607B3120" w:rsidR="00E53C1F" w:rsidRPr="00690C65" w:rsidRDefault="00E53C1F" w:rsidP="00E53C1F">
      <w:pPr>
        <w:pStyle w:val="ProductList-Body"/>
      </w:pPr>
      <w:r>
        <w:t>Microsoft Dynamics Marketing için SLA yoktur.</w:t>
      </w:r>
    </w:p>
    <w:p w14:paraId="31497FAF" w14:textId="77777777" w:rsidR="00E53C1F" w:rsidRPr="004F28DF" w:rsidRDefault="00E53C1F" w:rsidP="0074447C">
      <w:pPr>
        <w:pStyle w:val="ProductList-Body"/>
        <w:tabs>
          <w:tab w:val="clear" w:pos="158"/>
          <w:tab w:val="left" w:pos="360"/>
        </w:tabs>
        <w:rPr>
          <w:sz w:val="16"/>
        </w:rPr>
      </w:pPr>
    </w:p>
    <w:p w14:paraId="03A01D82" w14:textId="77777777" w:rsidR="0074447C" w:rsidRPr="00690C65" w:rsidRDefault="0074447C" w:rsidP="0074447C">
      <w:pPr>
        <w:pStyle w:val="ProductList-Body"/>
        <w:tabs>
          <w:tab w:val="clear" w:pos="158"/>
          <w:tab w:val="left" w:pos="360"/>
        </w:tabs>
      </w:pPr>
      <w:r>
        <w:rPr>
          <w:b/>
          <w:color w:val="00188F"/>
        </w:rPr>
        <w:t>Web Kullanıcı Profili</w:t>
      </w:r>
    </w:p>
    <w:p w14:paraId="3098B83A" w14:textId="5930EEA2" w:rsidR="0074447C" w:rsidRPr="00690C65" w:rsidRDefault="0074447C" w:rsidP="0074447C">
      <w:pPr>
        <w:pStyle w:val="ProductList-Body"/>
      </w:pPr>
      <w:r>
        <w:t>Bu Çevrimiçi Hizmeti Web Portalı Kullanıcıları olarak yapılandıran ve erişen kullanıcılar, Kullanıcı SL</w:t>
      </w:r>
      <w:r w:rsidR="002C12D5">
        <w:t>’</w:t>
      </w:r>
      <w:r>
        <w:t>lerine ihtiyaç duymazlar.</w:t>
      </w:r>
    </w:p>
    <w:p w14:paraId="6DE06528" w14:textId="77777777" w:rsidR="0074447C" w:rsidRPr="00690C65" w:rsidRDefault="000472BB" w:rsidP="0074447C">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5C492BA3" w14:textId="163FBDEA" w:rsidR="00234095" w:rsidRPr="00690C65" w:rsidRDefault="00234095" w:rsidP="001775F0">
      <w:pPr>
        <w:pStyle w:val="ProductList-Offering2Heading"/>
      </w:pPr>
      <w:r>
        <w:tab/>
      </w:r>
      <w:bookmarkStart w:id="71" w:name="_Toc433208026"/>
      <w:r>
        <w:t>Microsoft Social Engagement</w:t>
      </w:r>
      <w:bookmarkEnd w:id="71"/>
    </w:p>
    <w:p w14:paraId="7E1BF27D" w14:textId="7231FD4B" w:rsidR="00234095" w:rsidRPr="00690C65" w:rsidRDefault="00234095" w:rsidP="00234095">
      <w:pPr>
        <w:pStyle w:val="ProductList-Body"/>
      </w:pPr>
      <w:r>
        <w:rPr>
          <w:rFonts w:asciiTheme="majorHAnsi" w:hAnsiTheme="majorHAnsi"/>
          <w:sz w:val="16"/>
          <w:szCs w:val="16"/>
        </w:rPr>
        <w:t>Microsoft Social Engagement Professional</w:t>
      </w:r>
    </w:p>
    <w:p w14:paraId="33B6D257" w14:textId="481AF843" w:rsidR="00840373" w:rsidRPr="00690C65" w:rsidRDefault="00840373" w:rsidP="00234095">
      <w:pPr>
        <w:pStyle w:val="ProductList-Body"/>
      </w:pPr>
      <w:r>
        <w:rPr>
          <w:rFonts w:asciiTheme="majorHAnsi" w:hAnsiTheme="majorHAnsi"/>
          <w:sz w:val="16"/>
          <w:szCs w:val="16"/>
        </w:rPr>
        <w:t>Microsoft Social Engagement Enterprise</w:t>
      </w:r>
    </w:p>
    <w:p w14:paraId="5EAF2DB7" w14:textId="77777777" w:rsidR="00234095" w:rsidRPr="004F28DF" w:rsidRDefault="00234095" w:rsidP="00234095">
      <w:pPr>
        <w:pStyle w:val="ProductList-Body"/>
        <w:pBdr>
          <w:top w:val="single" w:sz="4" w:space="1" w:color="BFBFBF" w:themeColor="background1" w:themeShade="BF"/>
        </w:pBdr>
        <w:rPr>
          <w:sz w:val="16"/>
        </w:rPr>
      </w:pPr>
    </w:p>
    <w:p w14:paraId="47F1DFE4" w14:textId="77777777" w:rsidR="00DD2927" w:rsidRPr="00690C65" w:rsidRDefault="00DD2927" w:rsidP="004731AE">
      <w:pPr>
        <w:pStyle w:val="ProductList-Body"/>
        <w:keepNext/>
      </w:pPr>
      <w:r>
        <w:rPr>
          <w:b/>
          <w:color w:val="00188F"/>
        </w:rPr>
        <w:t>Hizmet Seviyesi Anlaşması</w:t>
      </w:r>
    </w:p>
    <w:p w14:paraId="2526FAEE" w14:textId="02CF1C30" w:rsidR="00DD2927" w:rsidRPr="00690C65" w:rsidRDefault="00DD2927" w:rsidP="00DD2927">
      <w:pPr>
        <w:pStyle w:val="ProductList-Body"/>
      </w:pPr>
      <w:r>
        <w:t>Microsoft Social Engagement için SLA yoktur.</w:t>
      </w:r>
    </w:p>
    <w:p w14:paraId="7B89B3D7" w14:textId="77777777" w:rsidR="00DD2927" w:rsidRPr="004F28DF" w:rsidRDefault="00DD2927" w:rsidP="00234095">
      <w:pPr>
        <w:pStyle w:val="ProductList-Body"/>
        <w:tabs>
          <w:tab w:val="clear" w:pos="158"/>
          <w:tab w:val="left" w:pos="360"/>
        </w:tabs>
        <w:rPr>
          <w:sz w:val="16"/>
        </w:rPr>
      </w:pPr>
    </w:p>
    <w:p w14:paraId="0179AB89" w14:textId="5E790D51" w:rsidR="00234095" w:rsidRPr="00690C65" w:rsidRDefault="00234095" w:rsidP="005A692F">
      <w:pPr>
        <w:pStyle w:val="ProductList-Body"/>
        <w:keepNext/>
        <w:tabs>
          <w:tab w:val="clear" w:pos="158"/>
          <w:tab w:val="left" w:pos="360"/>
        </w:tabs>
      </w:pPr>
      <w:r>
        <w:rPr>
          <w:b/>
          <w:color w:val="00188F"/>
        </w:rPr>
        <w:lastRenderedPageBreak/>
        <w:t>Microsoft Social Engagement yoluyla Elde Edilen Sosyal İçerik</w:t>
      </w:r>
    </w:p>
    <w:p w14:paraId="5E68D6B4" w14:textId="67C1D2D9" w:rsidR="00234095" w:rsidRPr="00690C65" w:rsidRDefault="00234095" w:rsidP="00234095">
      <w:pPr>
        <w:pStyle w:val="ProductList-Body"/>
        <w:tabs>
          <w:tab w:val="clear" w:pos="158"/>
          <w:tab w:val="left" w:pos="360"/>
        </w:tabs>
      </w:pPr>
      <w:r>
        <w:t>Sosyal İçerik; (Twitter, Facebook ve YouTube türünde) sosyal medya ağlarından ve Müşteri tarafından Microsoft Social Engagement uygulamasında gerçekleştirilen araştırma sorgularına cevap olarak veri indeksleme veya veri toplama hizmetlerinden toplanan, kamuya açık içeriktir. Sosyal İçerik, bir Müşteri Verisi değildir. Sosyal İçeriği yalnızca dahili iş amaçlarınız için kullanabilirsiniz. Microsoft şunları gerçekleştirme hakkını saklı tutar:</w:t>
      </w:r>
    </w:p>
    <w:p w14:paraId="77019DD1" w14:textId="77777777" w:rsidR="00234095" w:rsidRPr="00690C65" w:rsidRDefault="00234095" w:rsidP="00234095">
      <w:pPr>
        <w:pStyle w:val="ProductList-Body"/>
        <w:numPr>
          <w:ilvl w:val="0"/>
          <w:numId w:val="13"/>
        </w:numPr>
        <w:ind w:left="450" w:hanging="270"/>
      </w:pPr>
      <w:r>
        <w:t xml:space="preserve">Sosyal İçeriği, başka lisanslar yoluyla başka kaynaklardan toplanan içerikle kaynaşan bir veri tabanında saklama; </w:t>
      </w:r>
    </w:p>
    <w:p w14:paraId="14104062" w14:textId="77777777" w:rsidR="00234095" w:rsidRPr="00690C65" w:rsidRDefault="00234095" w:rsidP="00234095">
      <w:pPr>
        <w:pStyle w:val="ProductList-Body"/>
        <w:numPr>
          <w:ilvl w:val="0"/>
          <w:numId w:val="13"/>
        </w:numPr>
        <w:spacing w:before="40"/>
        <w:ind w:left="450" w:hanging="274"/>
      </w:pPr>
      <w:r>
        <w:t xml:space="preserve">bir sosyal medya ağından, veri indeksleme veya veri toplama hizmetinden, Sosyal İçerik sahibinden gelen bir talebe veya Dijital Milenyum Telif Hakkı Yasası kapsamında içerik kaldırma talebine cevap olarak Sosyal İçeriğe erişme, bunu düzenleme veya silme; </w:t>
      </w:r>
    </w:p>
    <w:p w14:paraId="4E82A0FB" w14:textId="77777777" w:rsidR="00234095" w:rsidRPr="00690C65" w:rsidRDefault="00234095" w:rsidP="00234095">
      <w:pPr>
        <w:pStyle w:val="ProductList-Body"/>
        <w:numPr>
          <w:ilvl w:val="0"/>
          <w:numId w:val="13"/>
        </w:numPr>
        <w:spacing w:before="40"/>
        <w:ind w:left="450" w:hanging="274"/>
      </w:pPr>
      <w:r>
        <w:t>Sosyal İçeriği Müşteri dışa aktarıyorsa, Müşteriye Sosyal İçeriği düzenlemesi veya silmesi için talimat verme ve</w:t>
      </w:r>
    </w:p>
    <w:p w14:paraId="04668B90" w14:textId="57844584" w:rsidR="00234095" w:rsidRPr="00690C65" w:rsidRDefault="00234095" w:rsidP="00234095">
      <w:pPr>
        <w:pStyle w:val="ProductList-Body"/>
        <w:numPr>
          <w:ilvl w:val="0"/>
          <w:numId w:val="13"/>
        </w:numPr>
        <w:spacing w:before="40"/>
        <w:ind w:left="450" w:hanging="274"/>
      </w:pPr>
      <w:r>
        <w:t xml:space="preserve">Çevrimiçi Hizmet fesih edildikten veya sona erdikten sonra Sosyal İçeriğe daha fazla erişimi silme veya sınırlama. </w:t>
      </w:r>
    </w:p>
    <w:p w14:paraId="76991E49" w14:textId="77777777" w:rsidR="00E776C5" w:rsidRPr="00690C65" w:rsidRDefault="000472BB" w:rsidP="00E776C5">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6B2BCF60" w14:textId="5A21FCB8" w:rsidR="00E776C5" w:rsidRPr="00690C65" w:rsidRDefault="00E776C5" w:rsidP="001775F0">
      <w:pPr>
        <w:pStyle w:val="ProductList-Offering2Heading"/>
      </w:pPr>
      <w:r>
        <w:tab/>
      </w:r>
      <w:bookmarkStart w:id="72" w:name="_Toc433208027"/>
      <w:r>
        <w:t>Parature, from Microsoft</w:t>
      </w:r>
      <w:bookmarkEnd w:id="72"/>
    </w:p>
    <w:p w14:paraId="72DC0FC9" w14:textId="341C5E91" w:rsidR="00E776C5" w:rsidRPr="00690C65" w:rsidRDefault="00E776C5" w:rsidP="00947446">
      <w:pPr>
        <w:pStyle w:val="ProductList-Body"/>
      </w:pPr>
      <w:r>
        <w:rPr>
          <w:rFonts w:asciiTheme="majorHAnsi" w:hAnsiTheme="majorHAnsi"/>
          <w:sz w:val="16"/>
          <w:szCs w:val="16"/>
        </w:rPr>
        <w:t>Parature Kurumsal</w:t>
      </w:r>
    </w:p>
    <w:p w14:paraId="7F568B1A" w14:textId="77777777" w:rsidR="00E776C5" w:rsidRPr="004F28DF" w:rsidRDefault="00E776C5" w:rsidP="00947446">
      <w:pPr>
        <w:pStyle w:val="ProductList-Body"/>
        <w:pBdr>
          <w:top w:val="single" w:sz="4" w:space="1" w:color="BFBFBF" w:themeColor="background1" w:themeShade="BF"/>
        </w:pBdr>
        <w:rPr>
          <w:sz w:val="16"/>
        </w:rPr>
      </w:pPr>
    </w:p>
    <w:p w14:paraId="6314EC11" w14:textId="77777777" w:rsidR="00DD2927" w:rsidRPr="00690C65" w:rsidRDefault="00DD2927" w:rsidP="00947446">
      <w:pPr>
        <w:pStyle w:val="ProductList-Body"/>
      </w:pPr>
      <w:r>
        <w:rPr>
          <w:b/>
          <w:color w:val="00188F"/>
        </w:rPr>
        <w:t>Hizmet Seviyesi Anlaşması</w:t>
      </w:r>
    </w:p>
    <w:p w14:paraId="34B12191" w14:textId="7BA81900" w:rsidR="00DD2927" w:rsidRPr="00690C65" w:rsidRDefault="00DD2927" w:rsidP="00947446">
      <w:pPr>
        <w:pStyle w:val="ProductList-Body"/>
      </w:pPr>
      <w:r>
        <w:t>Parature, from Microsoft için SLA yoktur.</w:t>
      </w:r>
    </w:p>
    <w:p w14:paraId="08C7C227" w14:textId="77777777" w:rsidR="00DD2927" w:rsidRPr="004F28DF" w:rsidRDefault="00DD2927" w:rsidP="00947446">
      <w:pPr>
        <w:pStyle w:val="ProductList-Body"/>
        <w:rPr>
          <w:sz w:val="16"/>
        </w:rPr>
      </w:pPr>
    </w:p>
    <w:p w14:paraId="463F46D2" w14:textId="34F893B3" w:rsidR="00DD2927" w:rsidRPr="00690C65" w:rsidRDefault="00DD2927" w:rsidP="00947446">
      <w:pPr>
        <w:pStyle w:val="ProductList-Body"/>
      </w:pPr>
      <w:r>
        <w:t xml:space="preserve">Müşteri, </w:t>
      </w:r>
      <w:hyperlink r:id="rId38" w:history="1">
        <w:r w:rsidRPr="005A692F">
          <w:rPr>
            <w:rStyle w:val="Hyperlink"/>
          </w:rPr>
          <w:t>http://www.parature.com/privacylegal/</w:t>
        </w:r>
      </w:hyperlink>
      <w:r>
        <w:t xml:space="preserve"> adresinde yer alan gizlilik ve/veya güvenlik hükümlerine uygun şekilde Parature uygulamasını kullanabilir.</w:t>
      </w:r>
    </w:p>
    <w:p w14:paraId="1C854430" w14:textId="20CFCCBC" w:rsidR="00E776C5" w:rsidRPr="00690C65" w:rsidRDefault="000472BB" w:rsidP="00E776C5">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4E44AC5B" w14:textId="6D7F2572" w:rsidR="003D22CB" w:rsidRPr="00690C65" w:rsidRDefault="004E52BA" w:rsidP="001775F0">
      <w:pPr>
        <w:pStyle w:val="ProductList-OfferingGroupHeading"/>
      </w:pPr>
      <w:bookmarkStart w:id="73" w:name="_Toc433208028"/>
      <w:r>
        <w:t>Office 365 Hizmetleri</w:t>
      </w:r>
      <w:bookmarkEnd w:id="73"/>
    </w:p>
    <w:p w14:paraId="3288B021" w14:textId="77777777" w:rsidR="005A692F" w:rsidRPr="000772BE" w:rsidRDefault="005A692F" w:rsidP="005A692F">
      <w:pPr>
        <w:pStyle w:val="ProductList-Body"/>
        <w:tabs>
          <w:tab w:val="clear" w:pos="158"/>
          <w:tab w:val="left" w:pos="360"/>
        </w:tabs>
      </w:pPr>
      <w:r>
        <w:rPr>
          <w:b/>
          <w:color w:val="00188F"/>
        </w:rPr>
        <w:t>Bildirimler</w:t>
      </w:r>
    </w:p>
    <w:p w14:paraId="40D9C27F" w14:textId="065CD9A8" w:rsidR="005A692F" w:rsidRPr="000772BE" w:rsidRDefault="000472BB" w:rsidP="005A692F">
      <w:pPr>
        <w:pStyle w:val="ProductList-Body"/>
      </w:pPr>
      <w:hyperlink w:anchor="Attachment1" w:history="1">
        <w:r w:rsidR="005A692F">
          <w:rPr>
            <w:rStyle w:val="Hyperlink"/>
          </w:rPr>
          <w:t>Ek 1</w:t>
        </w:r>
      </w:hyperlink>
      <w:r w:rsidR="005A692F">
        <w:t xml:space="preserve"> bölümündeki Bing Haritalar Bildirimleri geçerlidir.</w:t>
      </w:r>
    </w:p>
    <w:p w14:paraId="4CE7ACB8" w14:textId="6A54FDFE" w:rsidR="000E3993" w:rsidRPr="00690C65" w:rsidRDefault="005A692F" w:rsidP="005A692F">
      <w:pPr>
        <w:pStyle w:val="ProductList-Body"/>
      </w:pPr>
      <w:r>
        <w:t xml:space="preserve">Müşteriye sağlanan ekleme, geçiş veya dağıtım hizmetleri, </w:t>
      </w:r>
      <w:hyperlink w:anchor="Attachment1" w:history="1">
        <w:r>
          <w:rPr>
            <w:rStyle w:val="Hyperlink"/>
          </w:rPr>
          <w:t>Ek 1</w:t>
        </w:r>
      </w:hyperlink>
      <w:r>
        <w:t>'de yer alan Profesyonel Hizmetler Bildirimine tabidir.</w:t>
      </w:r>
    </w:p>
    <w:p w14:paraId="6DD48789" w14:textId="77777777" w:rsidR="000E3993" w:rsidRPr="00690C65" w:rsidRDefault="000E3993" w:rsidP="000E3993">
      <w:pPr>
        <w:pStyle w:val="ProductList-Body"/>
      </w:pPr>
    </w:p>
    <w:p w14:paraId="78B5ADA0" w14:textId="77777777" w:rsidR="009427A1" w:rsidRPr="00690C65" w:rsidRDefault="009427A1" w:rsidP="009427A1">
      <w:pPr>
        <w:pStyle w:val="ProductList-Body"/>
      </w:pPr>
      <w:bookmarkStart w:id="74" w:name="CoreFeaturesforOffice365Services"/>
      <w:r>
        <w:rPr>
          <w:b/>
          <w:color w:val="00188F"/>
        </w:rPr>
        <w:t>Office 365 Hizmetleri için Esas Özellikler</w:t>
      </w:r>
    </w:p>
    <w:bookmarkEnd w:id="74"/>
    <w:p w14:paraId="6CD2CC0F" w14:textId="7D0FEFFD" w:rsidR="009427A1" w:rsidRPr="00690C65" w:rsidRDefault="009427A1" w:rsidP="009427A1">
      <w:pPr>
        <w:pStyle w:val="ProductList-Body"/>
      </w:pPr>
      <w:r>
        <w:t>Müşterinin üyeliği sırasında Office 365 Hizmetleri, (e-posta için alıcı, mesaj hızı, mesaj boyutu ve posta kutusu boyut sınırları; varsayılan veya Müşteri tarafından düzenlenen veri saklama ilkeleri; depolama sınırları; Müşteri veya son kullanıcı yapılandırmaları ve kapasite sınırlarına uyulması türünde) Ürün sınırlamalarına veya harici faktörlere tabi olarak, aşağıdaki Office 365 hizmete yönelik bölümlerde (eğer varsa) sağlanan Esas Özellikler tanımına büyük ölçüde uyacaktır. Microsoft, sadece Müşteriye makul bir alternatif işlev sunması halinde aşağıda belirtilen bir işlevi, kalıcı olarak ortadan kaldırabilir.</w:t>
      </w:r>
    </w:p>
    <w:p w14:paraId="3D76C250" w14:textId="77777777" w:rsidR="004F28DF" w:rsidRPr="004F28DF" w:rsidRDefault="004F28DF" w:rsidP="009427A1">
      <w:pPr>
        <w:pStyle w:val="ProductList-Body"/>
        <w:rPr>
          <w:sz w:val="16"/>
        </w:rPr>
      </w:pPr>
    </w:p>
    <w:p w14:paraId="6313F83C" w14:textId="77777777" w:rsidR="009427A1" w:rsidRPr="00690C65" w:rsidRDefault="009427A1" w:rsidP="00F750CE">
      <w:pPr>
        <w:pStyle w:val="ProductList-Body"/>
        <w:tabs>
          <w:tab w:val="clear" w:pos="158"/>
          <w:tab w:val="left" w:pos="360"/>
        </w:tabs>
        <w:ind w:left="180"/>
      </w:pPr>
      <w:r>
        <w:rPr>
          <w:b/>
          <w:color w:val="0072C6"/>
        </w:rPr>
        <w:t>Yönetim Portalı</w:t>
      </w:r>
    </w:p>
    <w:p w14:paraId="1026F256" w14:textId="77777777" w:rsidR="009427A1" w:rsidRPr="00690C65" w:rsidRDefault="009427A1" w:rsidP="00F750CE">
      <w:pPr>
        <w:pStyle w:val="ProductList-Body"/>
        <w:tabs>
          <w:tab w:val="clear" w:pos="158"/>
          <w:tab w:val="left" w:pos="360"/>
        </w:tabs>
        <w:ind w:left="180"/>
      </w:pPr>
      <w:r>
        <w:t>Müşteri, Microsoft Çevrimiçi Hizmetler Portalı veya bunun yerine geçen bir site yoluyla, son kullanıcıları ve etki alanlarını ekleyip çıkarabiliyor, lisansları yönetebiliyor ve gruplar yaratabiliyor olacaktır.</w:t>
      </w:r>
    </w:p>
    <w:p w14:paraId="6DEB3BE1" w14:textId="77777777" w:rsidR="009427A1" w:rsidRPr="004731AE" w:rsidRDefault="009427A1" w:rsidP="009427A1">
      <w:pPr>
        <w:pStyle w:val="ProductList-Body"/>
        <w:rPr>
          <w:sz w:val="16"/>
        </w:rPr>
      </w:pPr>
    </w:p>
    <w:p w14:paraId="130DD1E2" w14:textId="77777777" w:rsidR="004A2A95" w:rsidRPr="00690C65" w:rsidRDefault="004A2A95" w:rsidP="004A2A95">
      <w:pPr>
        <w:pStyle w:val="ProductList-Body"/>
        <w:tabs>
          <w:tab w:val="clear" w:pos="158"/>
          <w:tab w:val="left" w:pos="180"/>
        </w:tabs>
      </w:pPr>
      <w:r>
        <w:rPr>
          <w:b/>
          <w:color w:val="00188F"/>
        </w:rPr>
        <w:t>Abonelik Lisansı Paketleri</w:t>
      </w:r>
    </w:p>
    <w:p w14:paraId="143997D5" w14:textId="28B33B1F" w:rsidR="004A2A95" w:rsidRPr="00690C65" w:rsidRDefault="004A2A95" w:rsidP="004A2A95">
      <w:pPr>
        <w:pStyle w:val="ProductList-Body"/>
        <w:tabs>
          <w:tab w:val="clear" w:pos="158"/>
          <w:tab w:val="left" w:pos="180"/>
        </w:tabs>
      </w:pPr>
      <w:r>
        <w:t>Kullanıcı SL</w:t>
      </w:r>
      <w:r w:rsidR="002C12D5">
        <w:t>’</w:t>
      </w:r>
      <w:r>
        <w:t>lerine ek olarak, Exchange Çevrimiçi Planlar 1 ve 2, Skype for Business Çevrimiçi Planlar 1 ve 2 ve SharePoint Çevrimiçi Planlar 1 ve 2</w:t>
      </w:r>
      <w:r w:rsidR="002C12D5">
        <w:t>’</w:t>
      </w:r>
      <w:r>
        <w:t>ye dair gereklilikleri karşılayan diğer SL</w:t>
      </w:r>
      <w:r w:rsidR="002C12D5">
        <w:t>’</w:t>
      </w:r>
      <w:r>
        <w:t xml:space="preserve">ler için </w:t>
      </w:r>
      <w:hyperlink w:anchor="Attachment2" w:history="1">
        <w:r>
          <w:rPr>
            <w:rStyle w:val="Hyperlink"/>
          </w:rPr>
          <w:t>Ek 2</w:t>
        </w:r>
      </w:hyperlink>
      <w:r>
        <w:t xml:space="preserve"> bölümüne bakın.</w:t>
      </w:r>
    </w:p>
    <w:p w14:paraId="0A11F7CA" w14:textId="77777777" w:rsidR="009427A1" w:rsidRPr="00690C65" w:rsidRDefault="009427A1" w:rsidP="004A2A95">
      <w:pPr>
        <w:pStyle w:val="ProductList-Body"/>
      </w:pPr>
    </w:p>
    <w:p w14:paraId="40EDB465" w14:textId="77777777" w:rsidR="00E93FD0" w:rsidRPr="00690C65" w:rsidRDefault="00E93FD0" w:rsidP="001775F0">
      <w:pPr>
        <w:pStyle w:val="ProductList-Offering2Heading"/>
      </w:pPr>
      <w:r>
        <w:tab/>
      </w:r>
      <w:bookmarkStart w:id="75" w:name="_Toc433208029"/>
      <w:r>
        <w:t>Exchange Çevrimiçi</w:t>
      </w:r>
      <w:bookmarkEnd w:id="75"/>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BC08F68" w14:textId="50186399" w:rsidR="009A65DA" w:rsidRDefault="009A65DA" w:rsidP="00EF1E73">
      <w:pPr>
        <w:pStyle w:val="ProductList-Body"/>
        <w:rPr>
          <w:rFonts w:asciiTheme="majorHAnsi" w:hAnsiTheme="majorHAnsi"/>
          <w:sz w:val="16"/>
          <w:szCs w:val="16"/>
        </w:rPr>
      </w:pPr>
      <w:r w:rsidRPr="009A65DA">
        <w:rPr>
          <w:rFonts w:asciiTheme="majorHAnsi" w:hAnsiTheme="majorHAnsi"/>
          <w:sz w:val="16"/>
          <w:szCs w:val="16"/>
        </w:rPr>
        <w:lastRenderedPageBreak/>
        <w:t>Tehditten Gelişmiş Koruma</w:t>
      </w:r>
    </w:p>
    <w:p w14:paraId="787610FA" w14:textId="1EB7AABB" w:rsidR="004E52BA" w:rsidRPr="00690C65" w:rsidRDefault="00E275D6" w:rsidP="00EF1E73">
      <w:pPr>
        <w:pStyle w:val="ProductList-Body"/>
      </w:pPr>
      <w:r>
        <w:rPr>
          <w:rFonts w:asciiTheme="majorHAnsi" w:hAnsiTheme="majorHAnsi"/>
          <w:sz w:val="16"/>
          <w:szCs w:val="16"/>
        </w:rPr>
        <w:t>Veri Kaybı Önleme</w:t>
      </w:r>
    </w:p>
    <w:p w14:paraId="27CEEB85" w14:textId="77777777" w:rsidR="004E52BA" w:rsidRPr="00690C65" w:rsidRDefault="004E52BA" w:rsidP="00EF1E73">
      <w:pPr>
        <w:pStyle w:val="ProductList-Body"/>
      </w:pPr>
      <w:r>
        <w:rPr>
          <w:rFonts w:asciiTheme="majorHAnsi" w:hAnsiTheme="majorHAnsi"/>
          <w:sz w:val="16"/>
          <w:szCs w:val="16"/>
        </w:rPr>
        <w:t>Exchange Online için Exchange Online Archiving</w:t>
      </w:r>
    </w:p>
    <w:p w14:paraId="482E07E9" w14:textId="77777777" w:rsidR="004E52BA" w:rsidRPr="00690C65" w:rsidRDefault="004E52BA" w:rsidP="00EF1E73">
      <w:pPr>
        <w:pStyle w:val="ProductList-Body"/>
      </w:pPr>
      <w:r>
        <w:rPr>
          <w:rFonts w:asciiTheme="majorHAnsi" w:hAnsiTheme="majorHAnsi"/>
          <w:sz w:val="16"/>
          <w:szCs w:val="16"/>
        </w:rPr>
        <w:t>Exchange Server için Exchange Online Archiving</w:t>
      </w:r>
    </w:p>
    <w:p w14:paraId="28F25122" w14:textId="77777777" w:rsidR="004E52BA" w:rsidRPr="00690C65" w:rsidRDefault="004E52BA" w:rsidP="00EF1E73">
      <w:pPr>
        <w:pStyle w:val="ProductList-Body"/>
      </w:pPr>
      <w:r>
        <w:rPr>
          <w:rFonts w:asciiTheme="majorHAnsi" w:hAnsiTheme="majorHAnsi"/>
          <w:sz w:val="16"/>
          <w:szCs w:val="16"/>
        </w:rPr>
        <w:lastRenderedPageBreak/>
        <w:t>Exchange Çevrimiçi Kiosk</w:t>
      </w:r>
    </w:p>
    <w:p w14:paraId="731F56DF" w14:textId="77777777" w:rsidR="004E52BA" w:rsidRPr="00690C65" w:rsidRDefault="004E52BA" w:rsidP="00EF1E73">
      <w:pPr>
        <w:pStyle w:val="ProductList-Body"/>
      </w:pPr>
      <w:r>
        <w:rPr>
          <w:rFonts w:asciiTheme="majorHAnsi" w:hAnsiTheme="majorHAnsi"/>
          <w:sz w:val="16"/>
          <w:szCs w:val="16"/>
        </w:rPr>
        <w:t>Exchange Çevrimiçi Plan 1</w:t>
      </w:r>
    </w:p>
    <w:p w14:paraId="14549AD5" w14:textId="77777777" w:rsidR="004E52BA" w:rsidRPr="00690C65" w:rsidRDefault="004E52BA" w:rsidP="00EF1E73">
      <w:pPr>
        <w:pStyle w:val="ProductList-Body"/>
      </w:pPr>
      <w:r>
        <w:rPr>
          <w:rFonts w:asciiTheme="majorHAnsi" w:hAnsiTheme="majorHAnsi"/>
          <w:sz w:val="16"/>
          <w:szCs w:val="16"/>
        </w:rPr>
        <w:t>Exchange Çevrimiçi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690C65" w:rsidRDefault="00123E7D" w:rsidP="00123E7D">
      <w:pPr>
        <w:pStyle w:val="ProductList-Body"/>
        <w:pBdr>
          <w:top w:val="single" w:sz="4" w:space="1" w:color="BFBFBF" w:themeColor="background1" w:themeShade="BF"/>
        </w:pBdr>
      </w:pPr>
    </w:p>
    <w:p w14:paraId="0148DFFB" w14:textId="0758CBAD" w:rsidR="001A19E0" w:rsidRPr="00690C65" w:rsidRDefault="00DC0A1F" w:rsidP="001A19E0">
      <w:pPr>
        <w:pStyle w:val="ProductList-Body"/>
      </w:pPr>
      <w:r>
        <w:rPr>
          <w:b/>
          <w:color w:val="00188F"/>
        </w:rPr>
        <w:t>Office 365 Hizmetleri için Esas Özellikler – Exchange Çevrimiçi</w:t>
      </w:r>
    </w:p>
    <w:p w14:paraId="029F6D7B" w14:textId="0CC1C76B" w:rsidR="001A19E0" w:rsidRPr="00690C65" w:rsidRDefault="001A19E0" w:rsidP="001A19E0">
      <w:pPr>
        <w:pStyle w:val="ProductList-Body"/>
      </w:pPr>
      <w:r>
        <w:t xml:space="preserve">Exchange Çevrimiçi veya onun yerine geçen bir hizmet, aşağıdaki </w:t>
      </w:r>
      <w:hyperlink w:anchor="CoreFeaturesforOffice365Services" w:history="1">
        <w:r>
          <w:rPr>
            <w:rStyle w:val="Hyperlink"/>
          </w:rPr>
          <w:t>Esas Özellikler</w:t>
        </w:r>
      </w:hyperlink>
      <w:r>
        <w:t xml:space="preserve"> becerilerine sahip olacaktır:</w:t>
      </w:r>
    </w:p>
    <w:p w14:paraId="1D120F58" w14:textId="77777777" w:rsidR="00017A5A" w:rsidRPr="00690C65" w:rsidRDefault="00017A5A" w:rsidP="001A19E0">
      <w:pPr>
        <w:pStyle w:val="ProductList-Body"/>
      </w:pPr>
    </w:p>
    <w:p w14:paraId="1211BEB5" w14:textId="77777777" w:rsidR="001A19E0" w:rsidRPr="00690C65" w:rsidRDefault="001A19E0" w:rsidP="004731AE">
      <w:pPr>
        <w:pStyle w:val="ProductList-Body"/>
        <w:keepNext/>
        <w:ind w:left="187"/>
      </w:pPr>
      <w:r>
        <w:rPr>
          <w:b/>
          <w:color w:val="0072C6"/>
        </w:rPr>
        <w:t>E-postalar</w:t>
      </w:r>
    </w:p>
    <w:p w14:paraId="3937A9A0" w14:textId="4DCDD39C" w:rsidR="001A19E0" w:rsidRPr="00690C65" w:rsidRDefault="001A19E0" w:rsidP="001A19E0">
      <w:pPr>
        <w:pStyle w:val="ProductList-Body"/>
        <w:ind w:left="180"/>
      </w:pPr>
      <w:r>
        <w:t>Bir son kullanıcı, e-posta mesajları gönderebiliyor, Müşterinin şirketinin içinden veya dışından kaynaklanan e-posta mesajlarını alabiliyor ve son kullanıcı posta kutusuna erişebiliyor olacaktır.</w:t>
      </w:r>
    </w:p>
    <w:p w14:paraId="5C9883D4" w14:textId="77777777" w:rsidR="001A19E0" w:rsidRPr="00690C65" w:rsidRDefault="001A19E0" w:rsidP="001A19E0">
      <w:pPr>
        <w:pStyle w:val="ProductList-Body"/>
        <w:ind w:left="180"/>
      </w:pPr>
    </w:p>
    <w:p w14:paraId="53900BEE" w14:textId="77777777" w:rsidR="001A19E0" w:rsidRPr="00690C65" w:rsidRDefault="001A19E0" w:rsidP="001A19E0">
      <w:pPr>
        <w:pStyle w:val="ProductList-Body"/>
        <w:ind w:left="180"/>
      </w:pPr>
      <w:r>
        <w:rPr>
          <w:b/>
          <w:color w:val="0072C6"/>
        </w:rPr>
        <w:t>Mobil ve Web Tarayıcı Erişimi</w:t>
      </w:r>
    </w:p>
    <w:p w14:paraId="277343D5" w14:textId="1C1D7BA1" w:rsidR="001A19E0" w:rsidRPr="00690C65" w:rsidRDefault="001A19E0" w:rsidP="001A19E0">
      <w:pPr>
        <w:pStyle w:val="ProductList-Body"/>
        <w:ind w:left="180"/>
      </w:pPr>
      <w:r>
        <w:t>Microsoft Exchange ActiveSync protokolü veya bunun yerine geçen bir protokol ya da teknoloji yoluyla, Exchange Çevrimiçi, bir son kullanıcının söz konusu bir protokolü veya teknolojiyi yeterli şekilde destekleyen bir mobil aygıttan e-postalar gönderip almasını ve takvimleri güncelleyip incelemesini sağlayacaktır. Bir son kullanıcı, tümü de uyumlu bir web tarayıcı içinde olmak üzere, e-posta mesajları gönderebiliyor, Müşterinin şirketinin içinden veya dışından kaynaklanan e-posta mesajlarını alabiliyor ve son kullanıcı posta kutusuna erişebiliyor olacaktır.</w:t>
      </w:r>
    </w:p>
    <w:p w14:paraId="620639C0" w14:textId="77777777" w:rsidR="001A19E0" w:rsidRPr="00690C65" w:rsidRDefault="001A19E0" w:rsidP="001A19E0">
      <w:pPr>
        <w:pStyle w:val="ProductList-Body"/>
        <w:ind w:left="180"/>
      </w:pPr>
    </w:p>
    <w:p w14:paraId="05B168D9" w14:textId="77777777" w:rsidR="001A19E0" w:rsidRPr="00690C65" w:rsidRDefault="001A19E0" w:rsidP="001A19E0">
      <w:pPr>
        <w:pStyle w:val="ProductList-Body"/>
        <w:ind w:left="180"/>
      </w:pPr>
      <w:r>
        <w:rPr>
          <w:b/>
          <w:color w:val="0072C6"/>
        </w:rPr>
        <w:t>Saklama İlkeleri</w:t>
      </w:r>
    </w:p>
    <w:p w14:paraId="0BFE11A8" w14:textId="021008B4" w:rsidR="001A19E0" w:rsidRPr="00690C65" w:rsidRDefault="001A19E0" w:rsidP="001A19E0">
      <w:pPr>
        <w:pStyle w:val="ProductList-Body"/>
        <w:ind w:left="180"/>
      </w:pPr>
      <w:r>
        <w:t>Müşteri, e-posta iletileri için bir arşiv ve silme politikaları oluşturabilecektir.</w:t>
      </w:r>
    </w:p>
    <w:p w14:paraId="23E25D82" w14:textId="77777777" w:rsidR="001A19E0" w:rsidRPr="00690C65" w:rsidRDefault="001A19E0" w:rsidP="001A19E0">
      <w:pPr>
        <w:pStyle w:val="ProductList-Body"/>
        <w:ind w:left="180"/>
      </w:pPr>
    </w:p>
    <w:p w14:paraId="42B509D2" w14:textId="77777777" w:rsidR="001A19E0" w:rsidRPr="00690C65" w:rsidRDefault="001A19E0" w:rsidP="008B0B86">
      <w:pPr>
        <w:pStyle w:val="ProductList-Body"/>
        <w:keepNext/>
        <w:ind w:left="187"/>
      </w:pPr>
      <w:r>
        <w:rPr>
          <w:b/>
          <w:color w:val="0072C6"/>
        </w:rPr>
        <w:t>Silinen Öğe ve Posta Kutusu Kurtarma</w:t>
      </w:r>
    </w:p>
    <w:p w14:paraId="2CF81441" w14:textId="36468419" w:rsidR="001A19E0" w:rsidRPr="00690C65" w:rsidRDefault="001A19E0" w:rsidP="001A19E0">
      <w:pPr>
        <w:pStyle w:val="ProductList-Body"/>
        <w:ind w:left="180"/>
      </w:pPr>
      <w:r>
        <w:t>Müşteri, silinmiş bir paylaşılmayan posta kutusunun içeriğini kurtarabiliyor olacak ve bir son kullanıcı, son kullanıcının e-posta klasörlerinin birinden silinmiş bir öğeyi kurtarabiliyor olacaktır.</w:t>
      </w:r>
    </w:p>
    <w:p w14:paraId="3E2A0723" w14:textId="77777777" w:rsidR="001A19E0" w:rsidRPr="00690C65" w:rsidRDefault="001A19E0" w:rsidP="001A19E0">
      <w:pPr>
        <w:pStyle w:val="ProductList-Body"/>
        <w:ind w:left="180"/>
      </w:pPr>
    </w:p>
    <w:p w14:paraId="4FCE47EA" w14:textId="77777777" w:rsidR="001A19E0" w:rsidRPr="00690C65" w:rsidRDefault="001A19E0" w:rsidP="001A19E0">
      <w:pPr>
        <w:pStyle w:val="ProductList-Body"/>
        <w:ind w:left="180"/>
      </w:pPr>
      <w:r>
        <w:rPr>
          <w:b/>
          <w:color w:val="0072C6"/>
        </w:rPr>
        <w:t>Çoklu Posta Kutusu Araması</w:t>
      </w:r>
    </w:p>
    <w:p w14:paraId="442DBA42" w14:textId="37A9B852" w:rsidR="001A19E0" w:rsidRPr="00690C65" w:rsidRDefault="001A19E0" w:rsidP="001A19E0">
      <w:pPr>
        <w:pStyle w:val="ProductList-Body"/>
        <w:ind w:left="180"/>
      </w:pPr>
      <w:r>
        <w:t>Müşteri, kendi kuruluşu bünyesindeki çok sayıda posta kutusunda içerik araması yapabilecektir.</w:t>
      </w:r>
    </w:p>
    <w:p w14:paraId="6D60AB6B" w14:textId="77777777" w:rsidR="001A19E0" w:rsidRPr="00690C65" w:rsidRDefault="001A19E0" w:rsidP="001A19E0">
      <w:pPr>
        <w:pStyle w:val="ProductList-Body"/>
        <w:ind w:left="180"/>
      </w:pPr>
    </w:p>
    <w:p w14:paraId="3467D71C" w14:textId="77777777" w:rsidR="001A19E0" w:rsidRPr="00690C65" w:rsidRDefault="001A19E0" w:rsidP="001A19E0">
      <w:pPr>
        <w:pStyle w:val="ProductList-Body"/>
        <w:ind w:left="180"/>
      </w:pPr>
      <w:r>
        <w:rPr>
          <w:b/>
          <w:color w:val="0072C6"/>
        </w:rPr>
        <w:t>Takvim</w:t>
      </w:r>
    </w:p>
    <w:p w14:paraId="294F5C1B" w14:textId="0EB42AC3" w:rsidR="001A19E0" w:rsidRPr="00690C65" w:rsidRDefault="001A19E0" w:rsidP="001A19E0">
      <w:pPr>
        <w:pStyle w:val="ProductList-Body"/>
        <w:ind w:left="180"/>
      </w:pPr>
      <w:r>
        <w:t>Bir son kullanıcı, bir takvimi ve programlı randevuları, toplantıları ve gelen e-posta mesajlarına otomatik cevapları inceleyebiliyor olacaktır.</w:t>
      </w:r>
    </w:p>
    <w:p w14:paraId="309D22AE" w14:textId="77777777" w:rsidR="001A19E0" w:rsidRPr="00690C65" w:rsidRDefault="001A19E0" w:rsidP="001A19E0">
      <w:pPr>
        <w:pStyle w:val="ProductList-Body"/>
        <w:ind w:left="180"/>
      </w:pPr>
    </w:p>
    <w:p w14:paraId="12646D9A" w14:textId="77777777" w:rsidR="001A19E0" w:rsidRPr="00690C65" w:rsidRDefault="001A19E0" w:rsidP="001A19E0">
      <w:pPr>
        <w:pStyle w:val="ProductList-Body"/>
        <w:ind w:left="180"/>
      </w:pPr>
      <w:r>
        <w:rPr>
          <w:b/>
          <w:color w:val="0072C6"/>
        </w:rPr>
        <w:t>İlgili Kişiler</w:t>
      </w:r>
    </w:p>
    <w:p w14:paraId="648D4163" w14:textId="31CD581B" w:rsidR="001A19E0" w:rsidRPr="00690C65" w:rsidRDefault="001A19E0" w:rsidP="001A19E0">
      <w:pPr>
        <w:pStyle w:val="ProductList-Body"/>
        <w:ind w:left="180"/>
      </w:pPr>
      <w:r>
        <w:t>Müşteri, Exchange Çevrimiçi tarafından sağlanan kullanıcı arabirimi yoluyla, dağıtım grupları ve posta kaynaklı son kullanıcıların, dağıtım gruplarının ve harici ilgili kişilerin şirket çapında bir dizinini yaratabiliyor ve yönetebiliyor olacaktır.</w:t>
      </w:r>
    </w:p>
    <w:p w14:paraId="2DB9CF43" w14:textId="77777777" w:rsidR="001A19E0" w:rsidRPr="00690C65" w:rsidRDefault="001A19E0" w:rsidP="001A19E0">
      <w:pPr>
        <w:pStyle w:val="ProductList-Body"/>
      </w:pPr>
    </w:p>
    <w:p w14:paraId="6B6C75C8" w14:textId="47017AF8" w:rsidR="00DC0A1F" w:rsidRPr="00690C65" w:rsidRDefault="00DC0A1F" w:rsidP="00DC0A1F">
      <w:pPr>
        <w:pStyle w:val="ProductList-Body"/>
      </w:pPr>
      <w:r>
        <w:rPr>
          <w:b/>
          <w:color w:val="00188F"/>
        </w:rPr>
        <w:t>Office 365 Hizmetleri için Esas Özellikler – Exchange Çevrimiçi Arşivleme</w:t>
      </w:r>
    </w:p>
    <w:p w14:paraId="3AEF57B1" w14:textId="4539B0BC" w:rsidR="00DC0A1F" w:rsidRPr="00690C65" w:rsidRDefault="00DC0A1F" w:rsidP="00DC0A1F">
      <w:pPr>
        <w:pStyle w:val="ProductList-Body"/>
      </w:pPr>
      <w:r>
        <w:t xml:space="preserve">Exchange Çevrimiçi Arşivleme veya onun yerine geçen bir hizmet, aşağıdaki </w:t>
      </w:r>
      <w:hyperlink w:anchor="CoreFeaturesforOffice365Services" w:history="1">
        <w:r>
          <w:rPr>
            <w:rStyle w:val="Hyperlink"/>
          </w:rPr>
          <w:t>Esas Özellikler</w:t>
        </w:r>
      </w:hyperlink>
      <w:r>
        <w:t xml:space="preserve"> becerilerine sahip olacaktır:</w:t>
      </w:r>
    </w:p>
    <w:p w14:paraId="2A148731" w14:textId="77777777" w:rsidR="000B0627" w:rsidRPr="00690C65" w:rsidRDefault="000B0627" w:rsidP="00DC0A1F">
      <w:pPr>
        <w:pStyle w:val="ProductList-Body"/>
      </w:pPr>
    </w:p>
    <w:p w14:paraId="40C43371" w14:textId="77777777" w:rsidR="00ED50E6" w:rsidRPr="00690C65" w:rsidRDefault="001A19E0" w:rsidP="00ED50E6">
      <w:pPr>
        <w:pStyle w:val="ProductList-Body"/>
        <w:ind w:left="180"/>
      </w:pPr>
      <w:r>
        <w:rPr>
          <w:b/>
          <w:color w:val="0072C6"/>
        </w:rPr>
        <w:t>Depolama</w:t>
      </w:r>
    </w:p>
    <w:p w14:paraId="4D3B73EF" w14:textId="41F65D4D" w:rsidR="001A19E0" w:rsidRPr="00690C65" w:rsidRDefault="001A19E0" w:rsidP="00ED50E6">
      <w:pPr>
        <w:pStyle w:val="ProductList-Body"/>
        <w:ind w:left="180"/>
      </w:pPr>
      <w:r>
        <w:t>Müşteri, bir son kullanıcının e-posta mesajlarını depolamasına izin verebiliyor olacaktır.</w:t>
      </w:r>
    </w:p>
    <w:p w14:paraId="20F27813" w14:textId="77777777" w:rsidR="00ED50E6" w:rsidRPr="00690C65" w:rsidRDefault="00ED50E6" w:rsidP="00ED50E6">
      <w:pPr>
        <w:pStyle w:val="ProductList-Body"/>
        <w:ind w:left="180"/>
      </w:pPr>
    </w:p>
    <w:p w14:paraId="0586DAE4" w14:textId="77777777" w:rsidR="00ED50E6" w:rsidRPr="00690C65" w:rsidRDefault="001A19E0" w:rsidP="00ED50E6">
      <w:pPr>
        <w:pStyle w:val="ProductList-Body"/>
        <w:ind w:left="180"/>
      </w:pPr>
      <w:r>
        <w:rPr>
          <w:b/>
          <w:color w:val="0072C6"/>
        </w:rPr>
        <w:t>Saklama İlkeleri</w:t>
      </w:r>
    </w:p>
    <w:p w14:paraId="7CDB87D7" w14:textId="21882356" w:rsidR="001A19E0" w:rsidRPr="00690C65" w:rsidRDefault="001A19E0" w:rsidP="00ED50E6">
      <w:pPr>
        <w:pStyle w:val="ProductList-Body"/>
        <w:ind w:left="180"/>
      </w:pPr>
      <w:r>
        <w:t>Müşteri, bir son kullanıcının, son kullanıcının kendi posta kutusuna uygulayabildiği ilkelerden ayrı olarak, e-posta mesajları için arşivleme ve silme ilkelerini oluşturabiliyor olacaktır.</w:t>
      </w:r>
    </w:p>
    <w:p w14:paraId="10F531F1" w14:textId="77777777" w:rsidR="00ED50E6" w:rsidRPr="00690C65" w:rsidRDefault="00ED50E6" w:rsidP="00ED50E6">
      <w:pPr>
        <w:pStyle w:val="ProductList-Body"/>
        <w:ind w:left="180"/>
      </w:pPr>
    </w:p>
    <w:p w14:paraId="53518FF9" w14:textId="77777777" w:rsidR="00ED50E6" w:rsidRPr="00690C65" w:rsidRDefault="001A19E0" w:rsidP="00ED50E6">
      <w:pPr>
        <w:pStyle w:val="ProductList-Body"/>
        <w:ind w:left="180"/>
      </w:pPr>
      <w:r>
        <w:rPr>
          <w:b/>
          <w:color w:val="0072C6"/>
        </w:rPr>
        <w:t>Silinen Öğe ve Posta Kutusu Kurtarma</w:t>
      </w:r>
    </w:p>
    <w:p w14:paraId="0CF73227" w14:textId="7B0D2157" w:rsidR="001A19E0" w:rsidRPr="00690C65" w:rsidRDefault="001A19E0" w:rsidP="00ED50E6">
      <w:pPr>
        <w:pStyle w:val="ProductList-Body"/>
        <w:ind w:left="180"/>
      </w:pPr>
      <w:r>
        <w:t>Müşteri, Office 365 destek hizmetleri yoluyla, silinmiş bir arşiv posta kutusunu kurtarabiliyor olacak ve bir son kullanıcı, son kullanıcının arşivindeki son kullanıcının e-posta klasörlerinin birinden silinmiş bir öğeyi kurtarabiliyor olacaktır.</w:t>
      </w:r>
    </w:p>
    <w:p w14:paraId="2989B781" w14:textId="77777777" w:rsidR="00ED50E6" w:rsidRPr="00690C65" w:rsidRDefault="00ED50E6" w:rsidP="00ED50E6">
      <w:pPr>
        <w:pStyle w:val="ProductList-Body"/>
        <w:ind w:left="180"/>
      </w:pPr>
    </w:p>
    <w:p w14:paraId="32403BAC" w14:textId="77777777" w:rsidR="00ED50E6" w:rsidRPr="00690C65" w:rsidRDefault="001A19E0" w:rsidP="00ED50E6">
      <w:pPr>
        <w:pStyle w:val="ProductList-Body"/>
        <w:ind w:left="180"/>
      </w:pPr>
      <w:r>
        <w:rPr>
          <w:b/>
          <w:color w:val="0072C6"/>
        </w:rPr>
        <w:t>Çoklu Posta Kutusu Araması</w:t>
      </w:r>
    </w:p>
    <w:p w14:paraId="024BBD24" w14:textId="653E014F" w:rsidR="001A19E0" w:rsidRPr="00690C65" w:rsidRDefault="001A19E0" w:rsidP="00ED50E6">
      <w:pPr>
        <w:pStyle w:val="ProductList-Body"/>
        <w:ind w:left="180"/>
      </w:pPr>
      <w:r>
        <w:t>Müşteri, kendi kuruluşu bünyesindeki çok sayıda posta kutusunda içerik araması yapabilecektir.</w:t>
      </w:r>
    </w:p>
    <w:p w14:paraId="35BD9A97" w14:textId="77777777" w:rsidR="00C56937" w:rsidRPr="00690C65" w:rsidRDefault="00C56937" w:rsidP="00ED50E6">
      <w:pPr>
        <w:pStyle w:val="ProductList-Body"/>
        <w:ind w:left="180"/>
      </w:pPr>
    </w:p>
    <w:p w14:paraId="448BE475" w14:textId="77777777" w:rsidR="00ED50E6" w:rsidRPr="00690C65" w:rsidRDefault="001A19E0" w:rsidP="00ED50E6">
      <w:pPr>
        <w:pStyle w:val="ProductList-Body"/>
        <w:ind w:left="180"/>
      </w:pPr>
      <w:r>
        <w:rPr>
          <w:b/>
          <w:color w:val="0072C6"/>
        </w:rPr>
        <w:t>Yasal El Koyma</w:t>
      </w:r>
    </w:p>
    <w:p w14:paraId="2EA3BFAF" w14:textId="45C83957" w:rsidR="001A19E0" w:rsidRPr="00690C65" w:rsidRDefault="001A19E0" w:rsidP="00ED50E6">
      <w:pPr>
        <w:pStyle w:val="ProductList-Body"/>
        <w:ind w:left="180"/>
      </w:pPr>
      <w:r>
        <w:t>Müşteri, son kullanıcının birincil posta kutusunun ve arşiv posta kutusunun içeriklerini korumak amacıyla, bu posta kutularına yasal olarak el koyabiliyor olacaktır.</w:t>
      </w:r>
    </w:p>
    <w:p w14:paraId="26A98DD1" w14:textId="77777777" w:rsidR="006523C8" w:rsidRPr="00C56937" w:rsidRDefault="006523C8" w:rsidP="006523C8">
      <w:pPr>
        <w:pStyle w:val="ProductList-Body"/>
        <w:rPr>
          <w:sz w:val="16"/>
        </w:rPr>
      </w:pPr>
    </w:p>
    <w:p w14:paraId="4ACEA0A4" w14:textId="60DB9570" w:rsidR="006523C8" w:rsidRPr="00690C65" w:rsidRDefault="006523C8" w:rsidP="004731AE">
      <w:pPr>
        <w:pStyle w:val="ProductList-Body"/>
        <w:ind w:left="187"/>
      </w:pPr>
      <w:r>
        <w:rPr>
          <w:b/>
          <w:color w:val="0072C6"/>
        </w:rPr>
        <w:t>Arşivleme</w:t>
      </w:r>
    </w:p>
    <w:p w14:paraId="73F5962E" w14:textId="77777777" w:rsidR="006523C8" w:rsidRPr="00690C65" w:rsidRDefault="006523C8" w:rsidP="006523C8">
      <w:pPr>
        <w:pStyle w:val="ProductList-Body"/>
        <w:ind w:left="180"/>
      </w:pPr>
      <w:r>
        <w:t>Arşivleme, mesajların yalnızca Exchange Online Planları 1 ve 2 ile birlikte depolanması için kullanılabilir.</w:t>
      </w:r>
    </w:p>
    <w:p w14:paraId="2F8F646A" w14:textId="77777777" w:rsidR="006523C8" w:rsidRPr="00C56937" w:rsidRDefault="006523C8" w:rsidP="006523C8">
      <w:pPr>
        <w:pStyle w:val="ProductList-Body"/>
        <w:ind w:left="180"/>
        <w:rPr>
          <w:sz w:val="16"/>
        </w:rPr>
      </w:pPr>
    </w:p>
    <w:p w14:paraId="2B0BFA2B" w14:textId="6300D19C" w:rsidR="006523C8" w:rsidRPr="00690C65" w:rsidRDefault="006523C8" w:rsidP="006523C8">
      <w:pPr>
        <w:pStyle w:val="ProductList-Body"/>
        <w:ind w:left="180"/>
      </w:pPr>
      <w:r>
        <w:rPr>
          <w:b/>
          <w:color w:val="0072C6"/>
        </w:rPr>
        <w:t>Exchange Server için Arşivleme</w:t>
      </w:r>
    </w:p>
    <w:p w14:paraId="05891E4A" w14:textId="551E1229" w:rsidR="006523C8" w:rsidRPr="00690C65" w:rsidRDefault="006523C8" w:rsidP="006523C8">
      <w:pPr>
        <w:pStyle w:val="ProductList-Body"/>
        <w:ind w:left="180"/>
      </w:pPr>
      <w:r>
        <w:t>Exchange Server 2013 Standard İstemci Erişim lisansı verilmiş kullanıcılar Exchange Server</w:t>
      </w:r>
      <w:r w:rsidR="002C12D5">
        <w:t>’</w:t>
      </w:r>
      <w:r>
        <w:t>da Exchange Online Arşivleme kullanımını desteklemek için gerekli Exchange Server 2013 Enterprise İstemci Erişim lisansı özelliklerine erişebilir.</w:t>
      </w:r>
    </w:p>
    <w:p w14:paraId="785BA81D" w14:textId="77777777" w:rsidR="006523C8" w:rsidRPr="00C56937" w:rsidRDefault="006523C8" w:rsidP="006523C8">
      <w:pPr>
        <w:pStyle w:val="ProductList-Body"/>
        <w:ind w:left="180"/>
        <w:rPr>
          <w:sz w:val="16"/>
        </w:rPr>
      </w:pPr>
    </w:p>
    <w:p w14:paraId="6F4D5951" w14:textId="7FBA99EC" w:rsidR="006523C8" w:rsidRPr="00690C65" w:rsidRDefault="006523C8" w:rsidP="006523C8">
      <w:pPr>
        <w:pStyle w:val="ProductList-Body"/>
        <w:tabs>
          <w:tab w:val="clear" w:pos="158"/>
          <w:tab w:val="left" w:pos="270"/>
        </w:tabs>
      </w:pPr>
      <w:r>
        <w:rPr>
          <w:b/>
          <w:color w:val="00188F"/>
        </w:rPr>
        <w:t>Exchange Barındırılan Arşiv</w:t>
      </w:r>
      <w:r w:rsidR="002C12D5">
        <w:rPr>
          <w:b/>
          <w:color w:val="00188F"/>
        </w:rPr>
        <w:t>’</w:t>
      </w:r>
      <w:r>
        <w:rPr>
          <w:b/>
          <w:color w:val="00188F"/>
        </w:rPr>
        <w:t>den Exchange Çevrimiçi Plan 2</w:t>
      </w:r>
      <w:r w:rsidR="002C12D5">
        <w:rPr>
          <w:b/>
          <w:color w:val="00188F"/>
        </w:rPr>
        <w:t>’</w:t>
      </w:r>
      <w:r>
        <w:rPr>
          <w:b/>
          <w:color w:val="00188F"/>
        </w:rPr>
        <w:t>ye Yer Değiştirme</w:t>
      </w:r>
    </w:p>
    <w:p w14:paraId="05687124" w14:textId="014CC3DF" w:rsidR="006523C8" w:rsidRPr="00690C65" w:rsidRDefault="006523C8" w:rsidP="006523C8">
      <w:pPr>
        <w:pStyle w:val="ProductList-Body"/>
        <w:tabs>
          <w:tab w:val="clear" w:pos="158"/>
          <w:tab w:val="left" w:pos="270"/>
        </w:tabs>
      </w:pPr>
      <w:r>
        <w:t>Exchange Online Plan 2, Exchange Hosted Archive yerine gelen Çevrimiçi Hizmettir. Eğer Müşteri, Exchange Barındırılan Arşivden Exchange Çevrimiçi Plan 2</w:t>
      </w:r>
      <w:r w:rsidR="002C12D5">
        <w:t>’</w:t>
      </w:r>
      <w:r>
        <w:t>ye yenileme yaparsa ve Exchange Çevrimiçi Plan 2</w:t>
      </w:r>
      <w:r w:rsidR="002C12D5">
        <w:t>’</w:t>
      </w:r>
      <w:r>
        <w:t>ye henüz yer değiştirmemişse, Müşterinin lisanslı kullanıcıları, Mart 2011 tarihli Ürün Kullanım Hakları hükümlerine tabi olarak, Müşterinin Exchange Çevrimiçi Plan 2</w:t>
      </w:r>
      <w:r w:rsidR="002C12D5">
        <w:t>’</w:t>
      </w:r>
      <w:r>
        <w:t>ye yer değişimi tarihi ile Müşterinin Exchange Çevrimiçi Plan 2 Kullanıcı SL</w:t>
      </w:r>
      <w:r w:rsidR="002C12D5">
        <w:t>’</w:t>
      </w:r>
      <w:r>
        <w:t xml:space="preserve">lerinin sona erme tarihinden daha erken olanına kadar, Exchange Barındırılan Arşivi kullanmaya devam edebilirler. Ürün Kullanım Hakları, </w:t>
      </w:r>
      <w:hyperlink r:id="rId39" w:history="1">
        <w:r>
          <w:rPr>
            <w:rStyle w:val="Hyperlink"/>
          </w:rPr>
          <w:t>http://go.microsoft.com/?linkid=9839206</w:t>
        </w:r>
      </w:hyperlink>
      <w:r>
        <w:rPr>
          <w:rStyle w:val="Hyperlink"/>
        </w:rPr>
        <w:t xml:space="preserve"> adresinde yer almaktadır</w:t>
      </w:r>
      <w:r w:rsidRPr="008E03FF">
        <w:rPr>
          <w:rStyle w:val="Hyperlink"/>
          <w:color w:val="auto"/>
          <w:u w:val="none"/>
        </w:rPr>
        <w:t>.</w:t>
      </w:r>
    </w:p>
    <w:p w14:paraId="3945EE2A" w14:textId="77777777" w:rsidR="006523C8" w:rsidRPr="00C56937" w:rsidRDefault="006523C8" w:rsidP="006523C8">
      <w:pPr>
        <w:pStyle w:val="ProductList-Body"/>
        <w:rPr>
          <w:sz w:val="16"/>
        </w:rPr>
      </w:pPr>
    </w:p>
    <w:p w14:paraId="542F144C" w14:textId="77777777" w:rsidR="009427A1" w:rsidRPr="00690C65" w:rsidRDefault="009427A1" w:rsidP="009427A1">
      <w:pPr>
        <w:pStyle w:val="ProductList-Body"/>
        <w:tabs>
          <w:tab w:val="clear" w:pos="158"/>
          <w:tab w:val="left" w:pos="180"/>
        </w:tabs>
      </w:pPr>
      <w:r>
        <w:rPr>
          <w:b/>
          <w:color w:val="00188F"/>
        </w:rPr>
        <w:lastRenderedPageBreak/>
        <w:t>Veri Kaybını Önleme Aygıt Lisansı</w:t>
      </w:r>
    </w:p>
    <w:p w14:paraId="2D2A7D2E" w14:textId="77777777" w:rsidR="009427A1" w:rsidRDefault="009427A1" w:rsidP="009427A1">
      <w:pPr>
        <w:pStyle w:val="ProductList-Body"/>
        <w:tabs>
          <w:tab w:val="clear" w:pos="158"/>
          <w:tab w:val="left" w:pos="180"/>
        </w:tabs>
      </w:pPr>
      <w:r>
        <w:t>Eğer Müşteri Aygıt başına Veri Kaybını Önleme için lisanslıysa, Lisanslı Aygıtın tüm kullanıcıları Çevrimiçi Hizmet için lisanslıdır.</w:t>
      </w:r>
    </w:p>
    <w:p w14:paraId="4571A254" w14:textId="77777777" w:rsidR="009A65DA" w:rsidRDefault="009A65DA" w:rsidP="009427A1">
      <w:pPr>
        <w:pStyle w:val="ProductList-Body"/>
        <w:tabs>
          <w:tab w:val="clear" w:pos="158"/>
          <w:tab w:val="left" w:pos="180"/>
        </w:tabs>
      </w:pPr>
    </w:p>
    <w:p w14:paraId="4974342C" w14:textId="77777777" w:rsidR="009A65DA" w:rsidRPr="00FF36AA" w:rsidRDefault="009A65DA" w:rsidP="00FF36AA">
      <w:pPr>
        <w:pStyle w:val="ProductList-Body"/>
        <w:rPr>
          <w:b/>
          <w:color w:val="00188F"/>
        </w:rPr>
      </w:pPr>
      <w:bookmarkStart w:id="76" w:name="_Toc423959249"/>
      <w:r w:rsidRPr="00FF36AA">
        <w:rPr>
          <w:b/>
          <w:color w:val="00188F"/>
        </w:rPr>
        <w:t>Hizmet Düzeyi Sözleşmesi</w:t>
      </w:r>
      <w:bookmarkEnd w:id="76"/>
    </w:p>
    <w:p w14:paraId="0A025514" w14:textId="77777777" w:rsidR="009A65DA" w:rsidRDefault="009A65DA" w:rsidP="009A65DA">
      <w:pPr>
        <w:pStyle w:val="ProductList-Body"/>
        <w:tabs>
          <w:tab w:val="clear" w:pos="158"/>
          <w:tab w:val="left" w:pos="180"/>
        </w:tabs>
      </w:pPr>
      <w:r>
        <w:t>Tehditten Gelişmiş Koruma için Hizmet Düzeyi Sözleşmesi yoktur.</w:t>
      </w:r>
    </w:p>
    <w:p w14:paraId="4B754C73" w14:textId="77777777" w:rsidR="00E93FD0" w:rsidRPr="00690C65" w:rsidRDefault="000472BB" w:rsidP="00E93FD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145B06D2" w14:textId="4E7FB79D" w:rsidR="00862C50" w:rsidRPr="00690C65" w:rsidRDefault="00862C50" w:rsidP="001775F0">
      <w:pPr>
        <w:pStyle w:val="ProductList-Offering2Heading"/>
      </w:pPr>
      <w:r>
        <w:tab/>
      </w:r>
      <w:bookmarkStart w:id="77" w:name="_Toc433208030"/>
      <w:r>
        <w:t>Office 365 Uygulamaları</w:t>
      </w:r>
      <w:bookmarkEnd w:id="77"/>
    </w:p>
    <w:p w14:paraId="0321636F" w14:textId="77777777" w:rsidR="00862C50" w:rsidRDefault="00862C50" w:rsidP="008B0B86">
      <w:pPr>
        <w:pStyle w:val="ProductList-Offering1"/>
        <w:keepNext/>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Pr="00690C65" w:rsidRDefault="00414009" w:rsidP="008B0B86">
      <w:pPr>
        <w:pStyle w:val="ProductList-Body"/>
        <w:keepNext/>
      </w:pPr>
      <w:r>
        <w:rPr>
          <w:rFonts w:asciiTheme="majorHAnsi" w:hAnsiTheme="majorHAnsi"/>
          <w:sz w:val="16"/>
          <w:szCs w:val="16"/>
        </w:rPr>
        <w:lastRenderedPageBreak/>
        <w:t>Office 365 İşletme</w:t>
      </w:r>
    </w:p>
    <w:p w14:paraId="2BB20709" w14:textId="77777777" w:rsidR="00414009" w:rsidRPr="00690C65" w:rsidRDefault="00862C50" w:rsidP="00862C50">
      <w:pPr>
        <w:pStyle w:val="ProductList-Body"/>
      </w:pPr>
      <w:r>
        <w:rPr>
          <w:rFonts w:asciiTheme="majorHAnsi" w:hAnsiTheme="majorHAnsi"/>
          <w:sz w:val="16"/>
          <w:szCs w:val="16"/>
        </w:rPr>
        <w:t>Office 365 ProPlus</w:t>
      </w:r>
    </w:p>
    <w:p w14:paraId="38ADF769" w14:textId="67C4BD48" w:rsidR="00862C50" w:rsidRPr="00690C65" w:rsidRDefault="00862C50" w:rsidP="00862C50">
      <w:pPr>
        <w:pStyle w:val="ProductList-Body"/>
      </w:pPr>
      <w:r>
        <w:rPr>
          <w:rFonts w:asciiTheme="majorHAnsi" w:hAnsiTheme="majorHAnsi"/>
          <w:sz w:val="16"/>
          <w:szCs w:val="16"/>
        </w:rPr>
        <w:lastRenderedPageBreak/>
        <w:t>Office 365 için Project Pro</w:t>
      </w:r>
    </w:p>
    <w:p w14:paraId="6EAB729C" w14:textId="5397097C" w:rsidR="00862C50" w:rsidRPr="00690C65" w:rsidRDefault="00862C50" w:rsidP="00862C50">
      <w:pPr>
        <w:pStyle w:val="ProductList-Body"/>
      </w:pPr>
      <w:r>
        <w:rPr>
          <w:rFonts w:asciiTheme="majorHAnsi" w:hAnsiTheme="majorHAnsi"/>
          <w:sz w:val="16"/>
          <w:szCs w:val="16"/>
        </w:rPr>
        <w:t>Office 365 için Visio Pro</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C56937" w:rsidRDefault="00123E7D" w:rsidP="00862C50">
      <w:pPr>
        <w:pStyle w:val="ProductList-Body"/>
        <w:pBdr>
          <w:top w:val="single" w:sz="4" w:space="1" w:color="BFBFBF" w:themeColor="background1" w:themeShade="BF"/>
        </w:pBdr>
        <w:rPr>
          <w:sz w:val="16"/>
        </w:rPr>
      </w:pPr>
    </w:p>
    <w:p w14:paraId="6E3C99F4" w14:textId="77777777" w:rsidR="00123E7D" w:rsidRPr="00690C65" w:rsidRDefault="00123E7D" w:rsidP="00123E7D">
      <w:pPr>
        <w:pStyle w:val="ProductList-Body"/>
      </w:pPr>
      <w:r>
        <w:rPr>
          <w:b/>
          <w:color w:val="00188F"/>
        </w:rPr>
        <w:t>Hizmet Seviyesi Anlaşması</w:t>
      </w:r>
    </w:p>
    <w:p w14:paraId="6E6DDB39" w14:textId="04A64507" w:rsidR="00123E7D" w:rsidRPr="00690C65" w:rsidRDefault="00123E7D" w:rsidP="00123E7D">
      <w:pPr>
        <w:pStyle w:val="ProductList-Body"/>
      </w:pPr>
      <w:r>
        <w:t>Project Pro for Office 365 ve Visio Pro for Office 365 için SLA yoktur.</w:t>
      </w:r>
    </w:p>
    <w:p w14:paraId="446EB6D0" w14:textId="77777777" w:rsidR="00123E7D" w:rsidRPr="00C56937" w:rsidRDefault="00123E7D" w:rsidP="00123E7D">
      <w:pPr>
        <w:pStyle w:val="ProductList-Body"/>
        <w:rPr>
          <w:sz w:val="16"/>
        </w:rPr>
      </w:pPr>
    </w:p>
    <w:p w14:paraId="2268BACF" w14:textId="298B3003" w:rsidR="007A78D1" w:rsidRPr="00690C65" w:rsidRDefault="007A78D1" w:rsidP="00123E7D">
      <w:pPr>
        <w:pStyle w:val="ProductList-Body"/>
        <w:tabs>
          <w:tab w:val="clear" w:pos="158"/>
          <w:tab w:val="left" w:pos="180"/>
        </w:tabs>
      </w:pPr>
      <w:r>
        <w:rPr>
          <w:b/>
          <w:color w:val="00188F"/>
        </w:rPr>
        <w:t>Kurulum ve Kullanım Hakları</w:t>
      </w:r>
    </w:p>
    <w:p w14:paraId="26D35AA3" w14:textId="7F60074C" w:rsidR="007A78D1" w:rsidRPr="00690C65" w:rsidRDefault="007A78D1" w:rsidP="00123E7D">
      <w:pPr>
        <w:pStyle w:val="ProductList-Body"/>
        <w:tabs>
          <w:tab w:val="clear" w:pos="158"/>
          <w:tab w:val="left" w:pos="180"/>
        </w:tabs>
      </w:pPr>
      <w:r>
        <w:t>Müşterinin bir Kullanıcı SL</w:t>
      </w:r>
      <w:r w:rsidR="002C12D5">
        <w:t>’</w:t>
      </w:r>
      <w:r>
        <w:t>si atadığı her kullanıcı, üyelikle birlikte sağlanan yazılımı kullanmak için bir Microsoft Hesabına sahip olmalıdır. Bu kullanıcılar:</w:t>
      </w:r>
    </w:p>
    <w:p w14:paraId="1548E4FA" w14:textId="33A363CB" w:rsidR="007A78D1" w:rsidRPr="00690C65" w:rsidRDefault="007A78D1" w:rsidP="00123E7D">
      <w:pPr>
        <w:pStyle w:val="ProductList-Body"/>
        <w:numPr>
          <w:ilvl w:val="0"/>
          <w:numId w:val="17"/>
        </w:numPr>
        <w:ind w:left="450" w:hanging="270"/>
      </w:pPr>
      <w:r>
        <w:t>SL ile birlikte sağlanan yazılımı, lokal veya uzaktan kullanım için eş zamanlı olarak beş adede kadar OSE</w:t>
      </w:r>
      <w:r w:rsidR="002C12D5">
        <w:t>’</w:t>
      </w:r>
      <w:r>
        <w:t>de etkinleştirebilirler;</w:t>
      </w:r>
    </w:p>
    <w:p w14:paraId="2885026B" w14:textId="3EDF4234" w:rsidR="007A78D1" w:rsidRPr="00690C65" w:rsidRDefault="007A78D1" w:rsidP="005B668D">
      <w:pPr>
        <w:pStyle w:val="ProductList-Body"/>
        <w:numPr>
          <w:ilvl w:val="0"/>
          <w:numId w:val="17"/>
        </w:numPr>
        <w:spacing w:before="40"/>
        <w:ind w:left="450" w:hanging="274"/>
      </w:pPr>
      <w:r>
        <w:t xml:space="preserve">yazılımı ayrıca paylaşımlı bilgisayar etkinleştirme ile bir ağ sunucusuna veya Microsoft Azure Platformu Hizmetlerine yükleyebilir ve yazılımı belge oluşturmak, düzenlemek ve kaydetmek için kullanabilirler. Bu kullanım hakkı amacıyla </w:t>
      </w:r>
      <w:r w:rsidR="005B668D">
        <w:t>“</w:t>
      </w:r>
      <w:r>
        <w:t>ağ sunucusu</w:t>
      </w:r>
      <w:r w:rsidR="005B668D">
        <w:t>”</w:t>
      </w:r>
      <w:r>
        <w:t xml:space="preserve"> terimi, sadece Müşteri kullanımına adanmış olan fiziksel bir donanım sunucusu anlamına gelir. Bu paylaşımlı bilgisayar etkinleştirmeye ilişkin hüküm, Müşterilerin Office 365 İşletme lisansı için geçerli değildir ve</w:t>
      </w:r>
    </w:p>
    <w:p w14:paraId="11BA942C" w14:textId="77777777" w:rsidR="007A78D1" w:rsidRPr="00690C65" w:rsidRDefault="007A78D1" w:rsidP="00123E7D">
      <w:pPr>
        <w:pStyle w:val="ProductList-Body"/>
        <w:numPr>
          <w:ilvl w:val="0"/>
          <w:numId w:val="17"/>
        </w:numPr>
        <w:spacing w:before="40"/>
        <w:ind w:left="450" w:hanging="274"/>
      </w:pPr>
      <w:r>
        <w:t>kullanıcının üstüne yazılımı kurduğu her aygıtı en azından her 30 günde bir İnternete bağlamalıdır, yoksa yazılımın işlevselliği etkilenebilir.</w:t>
      </w:r>
    </w:p>
    <w:p w14:paraId="4A9838EC" w14:textId="77777777" w:rsidR="004A2A95" w:rsidRPr="00C56937" w:rsidRDefault="004A2A95" w:rsidP="004A2A95">
      <w:pPr>
        <w:pStyle w:val="ProductList-Body"/>
        <w:ind w:left="180"/>
        <w:rPr>
          <w:sz w:val="16"/>
        </w:rPr>
      </w:pPr>
    </w:p>
    <w:p w14:paraId="00348069" w14:textId="67D9C0E5" w:rsidR="009427A1" w:rsidRPr="00690C65" w:rsidRDefault="009427A1" w:rsidP="009427A1">
      <w:pPr>
        <w:pStyle w:val="ProductList-Body"/>
      </w:pPr>
      <w:r>
        <w:rPr>
          <w:b/>
          <w:color w:val="00188F"/>
        </w:rPr>
        <w:t>Aşağıdaki hükümler sadece Office 365 İşletme ve Office 365 ProPlus için geçerlidir</w:t>
      </w:r>
    </w:p>
    <w:p w14:paraId="792EF34A" w14:textId="77777777" w:rsidR="009427A1" w:rsidRPr="00690C65" w:rsidRDefault="009427A1" w:rsidP="009427A1">
      <w:pPr>
        <w:pStyle w:val="ProductList-Body"/>
        <w:ind w:left="180"/>
      </w:pPr>
      <w:r>
        <w:rPr>
          <w:b/>
          <w:color w:val="0072C6"/>
        </w:rPr>
        <w:t>Akıllı Telefon ve Tablet Aygıtları</w:t>
      </w:r>
    </w:p>
    <w:p w14:paraId="1938521A" w14:textId="6A5467E2" w:rsidR="009427A1" w:rsidRPr="00690C65" w:rsidRDefault="009427A1" w:rsidP="009427A1">
      <w:pPr>
        <w:pStyle w:val="ProductList-Body"/>
        <w:ind w:left="180"/>
      </w:pPr>
      <w:r>
        <w:t>Müşterinin bir Kullanıcı SL</w:t>
      </w:r>
      <w:r w:rsidR="002C12D5">
        <w:t>’</w:t>
      </w:r>
      <w:r>
        <w:t>si atadığı her kullanıcı ayrıca, beş adede kadar kullanıcı akıllı telefonunda veya beş adede kadar kullanıcı tabletinde belgeler yaratmak, düzenlemek veya kaydetmek için Microsoft Office Mobil yazılımını etkinleştirebilir.</w:t>
      </w:r>
    </w:p>
    <w:p w14:paraId="20B266D2" w14:textId="77777777" w:rsidR="009427A1" w:rsidRPr="00C56937" w:rsidRDefault="009427A1" w:rsidP="009427A1">
      <w:pPr>
        <w:pStyle w:val="ProductList-Body"/>
        <w:ind w:left="180"/>
        <w:rPr>
          <w:sz w:val="16"/>
        </w:rPr>
      </w:pPr>
    </w:p>
    <w:p w14:paraId="2B37DF38" w14:textId="77777777" w:rsidR="005A27D3" w:rsidRPr="00690C65" w:rsidRDefault="005A27D3" w:rsidP="005A27D3">
      <w:pPr>
        <w:pStyle w:val="ProductList-Body"/>
      </w:pPr>
      <w:r>
        <w:rPr>
          <w:b/>
          <w:color w:val="00188F"/>
        </w:rPr>
        <w:t>Aşağıdaki hükümler sadece Office 365 ProPlus için geçerlidir</w:t>
      </w:r>
    </w:p>
    <w:p w14:paraId="771F42AE" w14:textId="77777777" w:rsidR="009427A1" w:rsidRPr="00690C65" w:rsidRDefault="009427A1" w:rsidP="009427A1">
      <w:pPr>
        <w:pStyle w:val="ProductList-Body"/>
        <w:ind w:left="180"/>
      </w:pPr>
      <w:r>
        <w:rPr>
          <w:b/>
          <w:color w:val="0072C6"/>
        </w:rPr>
        <w:t>Office Ev ve Öğrenci 2013 RT Ticari Kullanım</w:t>
      </w:r>
    </w:p>
    <w:p w14:paraId="054DF67D" w14:textId="133DFFB6" w:rsidR="009427A1" w:rsidRPr="00690C65" w:rsidRDefault="009427A1" w:rsidP="009427A1">
      <w:pPr>
        <w:pStyle w:val="ProductList-Body"/>
        <w:ind w:left="180"/>
      </w:pPr>
      <w:r>
        <w:t>Office 365 ProPlus için her Kullanıcı SL</w:t>
      </w:r>
      <w:r w:rsidR="002C12D5">
        <w:t>’</w:t>
      </w:r>
      <w:r>
        <w:t>si, ticari kullanıma karşı yasağı ortadan kaldırarak, ayrıca elde edilmiş bir Office Ev ve Öğrenci 2013 RT lisansı kapsamında kullanıcının yazılımı kullanma hakkını değiştirir. Yazılımın ticari kullanımına ilişkin bu izin dışında, bütün kullanımlar Office Home ve Student 2013 RT Lisansı içinde sağlanan hükümlere ve kullanım haklarına tabidir.</w:t>
      </w:r>
    </w:p>
    <w:p w14:paraId="1AF5D4D5" w14:textId="77777777" w:rsidR="009427A1" w:rsidRPr="00C56937" w:rsidRDefault="009427A1" w:rsidP="009427A1">
      <w:pPr>
        <w:pStyle w:val="ProductList-Body"/>
        <w:ind w:left="180"/>
        <w:rPr>
          <w:sz w:val="16"/>
        </w:rPr>
      </w:pPr>
    </w:p>
    <w:p w14:paraId="6F63BF45" w14:textId="77777777" w:rsidR="00947446" w:rsidRPr="00FC409E" w:rsidRDefault="00947446" w:rsidP="00947446">
      <w:pPr>
        <w:pStyle w:val="ProductList-Body"/>
        <w:ind w:left="180"/>
        <w:rPr>
          <w:b/>
          <w:color w:val="0072C6"/>
        </w:rPr>
      </w:pPr>
      <w:r>
        <w:rPr>
          <w:b/>
          <w:color w:val="0072C6"/>
        </w:rPr>
        <w:t>Office Web Apps Server 2013</w:t>
      </w:r>
    </w:p>
    <w:p w14:paraId="60ADB7B8" w14:textId="77777777" w:rsidR="00947446" w:rsidRDefault="00947446" w:rsidP="00947446">
      <w:pPr>
        <w:pStyle w:val="ProductList-Body"/>
        <w:ind w:left="180"/>
      </w:pPr>
      <w:r>
        <w:t>Müşteri, her Office 365 ProPlus üyeliği için, kullanımına ayrılan herhangi bir Sunucuya Office Web Apps Server 2013'ün istediği sayıda kopyasını yükleyebilir. Her Office 365 ProPlus kullanıcısı, Office Web Apps Server 2013 yazılımını kullanabilir. Bu hüküm, bu Ürünü Microsoft Çevrimiçi Üyelik Anlaşması veya sadece Çevrimiçi Hizmetleri içeren diğer Microsoft anlaşmaları kapsamında lisanslayan Müşteriler için geçerli değildir.</w:t>
      </w:r>
    </w:p>
    <w:p w14:paraId="5ED5E935" w14:textId="77777777" w:rsidR="005B7124" w:rsidRPr="00C56937" w:rsidRDefault="005B7124" w:rsidP="00CD7001">
      <w:pPr>
        <w:pStyle w:val="ProductList-Body"/>
        <w:ind w:left="180"/>
        <w:rPr>
          <w:sz w:val="16"/>
        </w:rPr>
      </w:pPr>
    </w:p>
    <w:p w14:paraId="4F607929" w14:textId="77777777" w:rsidR="005B7124" w:rsidRPr="00690C65" w:rsidRDefault="005B7124" w:rsidP="005B7124">
      <w:pPr>
        <w:pStyle w:val="ProductList-Body"/>
        <w:ind w:left="180"/>
      </w:pPr>
      <w:r>
        <w:rPr>
          <w:b/>
          <w:color w:val="0072C6"/>
        </w:rPr>
        <w:t>Abonelik Lisansı Paketleri</w:t>
      </w:r>
    </w:p>
    <w:p w14:paraId="4314EABE" w14:textId="4EA72F16" w:rsidR="005B7124" w:rsidRPr="00690C65" w:rsidRDefault="005B7124" w:rsidP="005B7124">
      <w:pPr>
        <w:pStyle w:val="ProductList-Body"/>
        <w:ind w:left="180"/>
      </w:pPr>
      <w:r>
        <w:t>Office 365 ProPlus Kullanıcı SL</w:t>
      </w:r>
      <w:r w:rsidR="002C12D5">
        <w:t>’</w:t>
      </w:r>
      <w:r>
        <w:t>lerine ek olarak Müşteri, bir Paket SL</w:t>
      </w:r>
      <w:r w:rsidR="002C12D5">
        <w:t>’</w:t>
      </w:r>
      <w:r>
        <w:t xml:space="preserve">si satın alarak bu Ürüne dair SL gerekliliğini yerine getirebilir (bkz. </w:t>
      </w:r>
      <w:hyperlink w:anchor="Attachment2" w:history="1">
        <w:r>
          <w:rPr>
            <w:rStyle w:val="Hyperlink"/>
          </w:rPr>
          <w:t>Ek 2</w:t>
        </w:r>
      </w:hyperlink>
      <w:r>
        <w:t>).</w:t>
      </w:r>
    </w:p>
    <w:p w14:paraId="46778BF0" w14:textId="0E8CB07E" w:rsidR="009C1170" w:rsidRPr="00690C65" w:rsidRDefault="000472BB" w:rsidP="009C117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1242C64D" w14:textId="2297DE1B" w:rsidR="00976EB6" w:rsidRPr="00690C65" w:rsidRDefault="00976EB6" w:rsidP="001775F0">
      <w:pPr>
        <w:pStyle w:val="ProductList-Offering2Heading"/>
      </w:pPr>
      <w:r>
        <w:tab/>
      </w:r>
      <w:bookmarkStart w:id="78" w:name="_Toc433208031"/>
      <w:r>
        <w:t>Office Online</w:t>
      </w:r>
      <w:bookmarkEnd w:id="78"/>
    </w:p>
    <w:p w14:paraId="24A45D55" w14:textId="77777777" w:rsidR="00D7478E" w:rsidRPr="00690C65" w:rsidRDefault="00D7478E" w:rsidP="00D7478E">
      <w:pPr>
        <w:pStyle w:val="ProductList-Body"/>
      </w:pPr>
      <w:r>
        <w:rPr>
          <w:b/>
          <w:color w:val="00188F"/>
        </w:rPr>
        <w:t>Office 365 Hizmetleri için Esas Özellikler</w:t>
      </w:r>
    </w:p>
    <w:p w14:paraId="509D4A23" w14:textId="32EA43D3" w:rsidR="00D7478E" w:rsidRPr="00690C65" w:rsidRDefault="00D7478E" w:rsidP="00EF1136">
      <w:pPr>
        <w:pStyle w:val="ProductList-Body"/>
      </w:pPr>
      <w:r>
        <w:t xml:space="preserve">Office Çevrimiçi veya onun yerine geçen bir hizmet, aşağıdaki </w:t>
      </w:r>
      <w:hyperlink w:anchor="CoreFeaturesforOffice365Services" w:history="1">
        <w:r>
          <w:rPr>
            <w:rStyle w:val="Hyperlink"/>
          </w:rPr>
          <w:t>Esas Özellikler</w:t>
        </w:r>
      </w:hyperlink>
      <w:r>
        <w:t xml:space="preserve"> becerilerine sahip olacaktır:</w:t>
      </w:r>
    </w:p>
    <w:p w14:paraId="7F63318D" w14:textId="77777777" w:rsidR="00976EB6" w:rsidRPr="00690C65" w:rsidRDefault="00976EB6" w:rsidP="00EF1136">
      <w:pPr>
        <w:pStyle w:val="ProductList-Body"/>
      </w:pPr>
      <w:r>
        <w:t>Bir son kullanıcı, Office Çevrimiçi veya bunun yerine geçen bir hizmet tarafından desteklenen Microsoft Word, Excel, PowerPoint ve OneNote dosya türlerinde belgeler yaratabiliyor, bunları inceleyebiliyor ve düzenleyebiliyor olacaktır.</w:t>
      </w:r>
    </w:p>
    <w:p w14:paraId="37307BEA" w14:textId="77777777" w:rsidR="00976EB6" w:rsidRPr="00C56937" w:rsidRDefault="00976EB6" w:rsidP="00976EB6">
      <w:pPr>
        <w:pStyle w:val="ProductList-Body"/>
        <w:tabs>
          <w:tab w:val="clear" w:pos="158"/>
          <w:tab w:val="left" w:pos="180"/>
        </w:tabs>
        <w:rPr>
          <w:sz w:val="16"/>
        </w:rPr>
      </w:pPr>
    </w:p>
    <w:p w14:paraId="2EC44286" w14:textId="77777777" w:rsidR="00976EB6" w:rsidRPr="00690C65" w:rsidRDefault="00976EB6" w:rsidP="00976EB6">
      <w:pPr>
        <w:pStyle w:val="ProductList-Body"/>
        <w:tabs>
          <w:tab w:val="clear" w:pos="158"/>
          <w:tab w:val="left" w:pos="180"/>
        </w:tabs>
      </w:pPr>
      <w:r>
        <w:rPr>
          <w:b/>
          <w:color w:val="00188F"/>
        </w:rPr>
        <w:t>Harici Kullanıcılar</w:t>
      </w:r>
    </w:p>
    <w:p w14:paraId="3A38EAD8" w14:textId="14AD3E7F" w:rsidR="00976EB6" w:rsidRPr="00690C65" w:rsidRDefault="00976EB6" w:rsidP="00976EB6">
      <w:pPr>
        <w:pStyle w:val="ProductList-Body"/>
        <w:tabs>
          <w:tab w:val="clear" w:pos="158"/>
          <w:tab w:val="left" w:pos="180"/>
        </w:tabs>
      </w:pPr>
      <w:r>
        <w:t>Share-by-Mail (Postayla Paylaş) işlevi yoluyla site topluluklarına davet edilen Harici Kullanıcıların Office Çevrimiçi ile Kullanıcı SL</w:t>
      </w:r>
      <w:r w:rsidR="002C12D5">
        <w:t>’</w:t>
      </w:r>
      <w:r>
        <w:t>lerine ihtiyaçları yoktur.</w:t>
      </w:r>
    </w:p>
    <w:p w14:paraId="349623FB" w14:textId="77777777" w:rsidR="00976EB6" w:rsidRPr="00690C65" w:rsidRDefault="000472BB" w:rsidP="00976EB6">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43C3A612" w14:textId="1A3D3A49" w:rsidR="005B7124" w:rsidRPr="00690C65" w:rsidRDefault="005B7124" w:rsidP="001775F0">
      <w:pPr>
        <w:pStyle w:val="ProductList-Offering2Heading"/>
      </w:pPr>
      <w:r>
        <w:lastRenderedPageBreak/>
        <w:tab/>
      </w:r>
      <w:bookmarkStart w:id="79" w:name="_Toc433208032"/>
      <w:r>
        <w:t>OneDrive for Business</w:t>
      </w:r>
      <w:bookmarkEnd w:id="79"/>
    </w:p>
    <w:p w14:paraId="0064B7AB" w14:textId="77777777" w:rsidR="006523C8" w:rsidRPr="00690C65" w:rsidRDefault="006523C8" w:rsidP="006523C8">
      <w:pPr>
        <w:pStyle w:val="ProductList-Body"/>
        <w:tabs>
          <w:tab w:val="clear" w:pos="158"/>
          <w:tab w:val="left" w:pos="180"/>
        </w:tabs>
      </w:pPr>
      <w:r>
        <w:rPr>
          <w:b/>
          <w:color w:val="00188F"/>
        </w:rPr>
        <w:t>Harici Kullanıcılar</w:t>
      </w:r>
    </w:p>
    <w:p w14:paraId="5B0B041D" w14:textId="0F41C0D5" w:rsidR="006523C8" w:rsidRPr="00690C65" w:rsidRDefault="006523C8" w:rsidP="006523C8">
      <w:pPr>
        <w:pStyle w:val="ProductList-Body"/>
        <w:tabs>
          <w:tab w:val="clear" w:pos="158"/>
          <w:tab w:val="left" w:pos="180"/>
        </w:tabs>
      </w:pPr>
      <w:r>
        <w:t>Share-by-Mail (Postayla Paylaş) işlevi yoluyla site topluluklarına davet edilen Harici Kullanıcıların Şirketler için OneDrive yazılımı ile Kullanıcı SL</w:t>
      </w:r>
      <w:r w:rsidR="002C12D5">
        <w:t>’</w:t>
      </w:r>
      <w:r>
        <w:t>lerine ihtiyaçları yoktur.</w:t>
      </w:r>
    </w:p>
    <w:p w14:paraId="5832793C" w14:textId="77777777" w:rsidR="005B7124" w:rsidRPr="00690C65" w:rsidRDefault="000472BB" w:rsidP="005B712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16E6712D" w14:textId="6BEE570B" w:rsidR="005B7124" w:rsidRPr="00690C65" w:rsidRDefault="005B7124" w:rsidP="001775F0">
      <w:pPr>
        <w:pStyle w:val="ProductList-Offering2Heading"/>
      </w:pPr>
      <w:r>
        <w:tab/>
      </w:r>
      <w:bookmarkStart w:id="80" w:name="_Toc433208033"/>
      <w:r>
        <w:t>Project Online</w:t>
      </w:r>
      <w:bookmarkEnd w:id="80"/>
    </w:p>
    <w:p w14:paraId="4CC12BAC" w14:textId="7CC2A6CB" w:rsidR="005B7124" w:rsidRPr="00690C65" w:rsidRDefault="005B7124" w:rsidP="00EF1E73">
      <w:pPr>
        <w:pStyle w:val="ProductList-Body"/>
      </w:pPr>
      <w:r>
        <w:rPr>
          <w:rFonts w:asciiTheme="majorHAnsi" w:hAnsiTheme="majorHAnsi"/>
          <w:sz w:val="16"/>
          <w:szCs w:val="16"/>
        </w:rPr>
        <w:t>Project Lite</w:t>
      </w:r>
    </w:p>
    <w:p w14:paraId="29B54804" w14:textId="6F118FD8" w:rsidR="005B7124" w:rsidRPr="00690C65" w:rsidRDefault="005B7124" w:rsidP="00EF1E73">
      <w:pPr>
        <w:pStyle w:val="ProductList-Body"/>
      </w:pPr>
      <w:r>
        <w:rPr>
          <w:rFonts w:asciiTheme="majorHAnsi" w:hAnsiTheme="majorHAnsi"/>
          <w:sz w:val="16"/>
          <w:szCs w:val="16"/>
        </w:rPr>
        <w:t>Project Online</w:t>
      </w:r>
    </w:p>
    <w:p w14:paraId="7D8C3180" w14:textId="77777777" w:rsidR="005B7124" w:rsidRPr="00690C65" w:rsidRDefault="000472BB" w:rsidP="005B712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048D16AA" w14:textId="53720AB8" w:rsidR="005B7124" w:rsidRPr="00690C65" w:rsidRDefault="005B7124" w:rsidP="001775F0">
      <w:pPr>
        <w:pStyle w:val="ProductList-Offering2Heading"/>
      </w:pPr>
      <w:r>
        <w:tab/>
      </w:r>
      <w:bookmarkStart w:id="81" w:name="_Toc433208034"/>
      <w:r>
        <w:t>SharePoint Çevrimiçi</w:t>
      </w:r>
      <w:bookmarkEnd w:id="8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690C65" w:rsidRDefault="00976EB6" w:rsidP="00866323">
      <w:pPr>
        <w:pStyle w:val="ProductList-Body"/>
      </w:pPr>
      <w:r>
        <w:rPr>
          <w:rFonts w:asciiTheme="majorHAnsi" w:hAnsiTheme="majorHAnsi"/>
          <w:sz w:val="16"/>
          <w:szCs w:val="16"/>
        </w:rPr>
        <w:lastRenderedPageBreak/>
        <w:t>Microsoft SharePoint ve SAP için Duet Enterprise Online</w:t>
      </w:r>
    </w:p>
    <w:p w14:paraId="02DAF663" w14:textId="77777777" w:rsidR="005B7124" w:rsidRPr="00690C65" w:rsidRDefault="005B7124" w:rsidP="00866323">
      <w:pPr>
        <w:pStyle w:val="ProductList-Body"/>
      </w:pPr>
      <w:r>
        <w:rPr>
          <w:rFonts w:asciiTheme="majorHAnsi" w:hAnsiTheme="majorHAnsi"/>
          <w:sz w:val="16"/>
          <w:szCs w:val="16"/>
        </w:rPr>
        <w:t>SharePoint Online Kiosk</w:t>
      </w:r>
    </w:p>
    <w:p w14:paraId="252AE6B1" w14:textId="77777777" w:rsidR="005B7124" w:rsidRPr="00690C65" w:rsidRDefault="005B7124" w:rsidP="00866323">
      <w:pPr>
        <w:pStyle w:val="ProductList-Body"/>
      </w:pPr>
      <w:r>
        <w:rPr>
          <w:rFonts w:asciiTheme="majorHAnsi" w:hAnsiTheme="majorHAnsi"/>
          <w:sz w:val="16"/>
          <w:szCs w:val="16"/>
        </w:rPr>
        <w:lastRenderedPageBreak/>
        <w:t>SharePoint Çevrimiçi Plan 1</w:t>
      </w:r>
    </w:p>
    <w:p w14:paraId="79E0ED04" w14:textId="77777777" w:rsidR="005B7124" w:rsidRPr="00690C65" w:rsidRDefault="005B7124" w:rsidP="00866323">
      <w:pPr>
        <w:pStyle w:val="ProductList-Body"/>
      </w:pPr>
      <w:r>
        <w:rPr>
          <w:rFonts w:asciiTheme="majorHAnsi" w:hAnsiTheme="majorHAnsi"/>
          <w:sz w:val="16"/>
          <w:szCs w:val="16"/>
        </w:rPr>
        <w:t>SharePoint Çevrimiçi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C56937" w:rsidRDefault="00581CDB" w:rsidP="00581CDB">
      <w:pPr>
        <w:pStyle w:val="ProductList-Body"/>
        <w:pBdr>
          <w:top w:val="single" w:sz="4" w:space="1" w:color="BFBFBF" w:themeColor="background1" w:themeShade="BF"/>
        </w:pBdr>
        <w:rPr>
          <w:sz w:val="16"/>
        </w:rPr>
      </w:pPr>
    </w:p>
    <w:p w14:paraId="4A35A591" w14:textId="77777777" w:rsidR="00D7478E" w:rsidRPr="00690C65" w:rsidRDefault="00D7478E" w:rsidP="00D7478E">
      <w:pPr>
        <w:pStyle w:val="ProductList-Body"/>
      </w:pPr>
      <w:r>
        <w:rPr>
          <w:b/>
          <w:color w:val="00188F"/>
        </w:rPr>
        <w:t>Office 365 Hizmetleri için Esas Özellikler</w:t>
      </w:r>
    </w:p>
    <w:p w14:paraId="071D9734" w14:textId="04BC0001" w:rsidR="00D7478E" w:rsidRPr="00690C65" w:rsidRDefault="004B79A4" w:rsidP="00D7478E">
      <w:pPr>
        <w:pStyle w:val="ProductList-Body"/>
      </w:pPr>
      <w:r>
        <w:t xml:space="preserve">SharePoint Çevrimiçi veya onun yerine geçen bir hizmet, aşağıdaki </w:t>
      </w:r>
      <w:hyperlink w:anchor="CoreFeaturesforOffice365Services" w:history="1">
        <w:r>
          <w:rPr>
            <w:rStyle w:val="Hyperlink"/>
          </w:rPr>
          <w:t>Esas Özellikler</w:t>
        </w:r>
      </w:hyperlink>
      <w:r>
        <w:t xml:space="preserve"> becerilerine sahip olacaktır:</w:t>
      </w:r>
    </w:p>
    <w:p w14:paraId="696B933A" w14:textId="77777777" w:rsidR="00D7478E" w:rsidRPr="00C56937" w:rsidRDefault="00D7478E" w:rsidP="00D7478E">
      <w:pPr>
        <w:pStyle w:val="ProductList-Body"/>
        <w:rPr>
          <w:sz w:val="16"/>
        </w:rPr>
      </w:pPr>
    </w:p>
    <w:p w14:paraId="3C7AF6D9" w14:textId="77777777" w:rsidR="00ED50E6" w:rsidRPr="00690C65" w:rsidRDefault="001A19E0" w:rsidP="00D7478E">
      <w:pPr>
        <w:pStyle w:val="ProductList-Body"/>
        <w:tabs>
          <w:tab w:val="clear" w:pos="158"/>
          <w:tab w:val="left" w:pos="180"/>
        </w:tabs>
        <w:ind w:left="180"/>
      </w:pPr>
      <w:r>
        <w:rPr>
          <w:b/>
          <w:color w:val="0072C6"/>
        </w:rPr>
        <w:t>İşbirliği Siteleri</w:t>
      </w:r>
    </w:p>
    <w:p w14:paraId="6BB5D188" w14:textId="545CAD29" w:rsidR="001A19E0" w:rsidRPr="00690C65" w:rsidRDefault="001A19E0" w:rsidP="00D7478E">
      <w:pPr>
        <w:pStyle w:val="ProductList-Body"/>
        <w:tabs>
          <w:tab w:val="clear" w:pos="158"/>
          <w:tab w:val="left" w:pos="180"/>
        </w:tabs>
        <w:ind w:left="180"/>
      </w:pPr>
      <w:r>
        <w:t>Bir son kullanıcı, web tarayıcı ile erişilebilen bir site yaratabiliyor olacaktır ve son kullanıcı bu site yoluyla içerik yükleyip paylaşabilir ve söz konusu siteye kimin erişme izni olacağını yönetebilir.</w:t>
      </w:r>
    </w:p>
    <w:p w14:paraId="435F4FFD" w14:textId="77777777" w:rsidR="00ED50E6" w:rsidRPr="00690C65" w:rsidRDefault="00ED50E6" w:rsidP="00D7478E">
      <w:pPr>
        <w:pStyle w:val="ProductList-Body"/>
        <w:tabs>
          <w:tab w:val="clear" w:pos="158"/>
          <w:tab w:val="left" w:pos="180"/>
        </w:tabs>
        <w:ind w:left="180"/>
      </w:pPr>
    </w:p>
    <w:p w14:paraId="7F657CBD" w14:textId="77777777" w:rsidR="00ED50E6" w:rsidRPr="00690C65" w:rsidRDefault="001A19E0" w:rsidP="00D7478E">
      <w:pPr>
        <w:pStyle w:val="ProductList-Body"/>
        <w:tabs>
          <w:tab w:val="clear" w:pos="158"/>
          <w:tab w:val="left" w:pos="180"/>
        </w:tabs>
        <w:ind w:left="180"/>
      </w:pPr>
      <w:r>
        <w:rPr>
          <w:b/>
          <w:color w:val="0072C6"/>
        </w:rPr>
        <w:t>Depolama</w:t>
      </w:r>
    </w:p>
    <w:p w14:paraId="39343941" w14:textId="736F4EE6" w:rsidR="001A19E0" w:rsidRPr="00690C65" w:rsidRDefault="001A19E0" w:rsidP="00D7478E">
      <w:pPr>
        <w:pStyle w:val="ProductList-Body"/>
        <w:tabs>
          <w:tab w:val="clear" w:pos="158"/>
          <w:tab w:val="left" w:pos="180"/>
        </w:tabs>
        <w:ind w:left="180"/>
      </w:pPr>
      <w:r>
        <w:t>Müşteri, bir son kullanıcı tarafından yaratılan bir site için depolama kapasitesi limitleri oluşturabiliyor olacaktır.</w:t>
      </w:r>
    </w:p>
    <w:p w14:paraId="3A8C6F55" w14:textId="4152F687" w:rsidR="00ED50E6" w:rsidRPr="00C56937" w:rsidRDefault="00ED50E6" w:rsidP="001A19E0">
      <w:pPr>
        <w:pStyle w:val="ProductList-Body"/>
        <w:rPr>
          <w:sz w:val="16"/>
        </w:rPr>
      </w:pPr>
    </w:p>
    <w:p w14:paraId="5240EB9E" w14:textId="77777777" w:rsidR="00974EAE" w:rsidRPr="00690C65" w:rsidRDefault="001A19E0" w:rsidP="006523C8">
      <w:pPr>
        <w:pStyle w:val="ProductList-Body"/>
        <w:tabs>
          <w:tab w:val="clear" w:pos="158"/>
          <w:tab w:val="left" w:pos="180"/>
        </w:tabs>
      </w:pPr>
      <w:r>
        <w:rPr>
          <w:b/>
          <w:color w:val="00188F"/>
        </w:rPr>
        <w:t>Harici Kullanıcılar</w:t>
      </w:r>
    </w:p>
    <w:p w14:paraId="02135ED3" w14:textId="60843A3A" w:rsidR="001A19E0" w:rsidRPr="00690C65" w:rsidRDefault="001A19E0" w:rsidP="006523C8">
      <w:pPr>
        <w:pStyle w:val="ProductList-Body"/>
        <w:tabs>
          <w:tab w:val="clear" w:pos="158"/>
          <w:tab w:val="left" w:pos="180"/>
        </w:tabs>
      </w:pPr>
      <w:r>
        <w:t>Share-by-Mail işlevi yoluyla site topluluklarına davet edilen Harici Kullanıcıların SharePoint Online Kiosk, Plan 1 ve Plan 2 ile Kullanıcı SL</w:t>
      </w:r>
      <w:r w:rsidR="002C12D5">
        <w:t>’</w:t>
      </w:r>
      <w:r>
        <w:t xml:space="preserve">lerine ihtiyaçları yoktur. </w:t>
      </w:r>
    </w:p>
    <w:p w14:paraId="20BB4A60" w14:textId="77777777" w:rsidR="00974EAE" w:rsidRPr="00C56937" w:rsidRDefault="00974EAE" w:rsidP="006523C8">
      <w:pPr>
        <w:pStyle w:val="ProductList-Body"/>
        <w:tabs>
          <w:tab w:val="clear" w:pos="158"/>
          <w:tab w:val="left" w:pos="180"/>
        </w:tabs>
        <w:rPr>
          <w:sz w:val="16"/>
        </w:rPr>
      </w:pPr>
    </w:p>
    <w:p w14:paraId="61A15A1D" w14:textId="542A8566" w:rsidR="00974EAE" w:rsidRPr="00690C65" w:rsidRDefault="001A19E0" w:rsidP="006523C8">
      <w:pPr>
        <w:pStyle w:val="ProductList-Body"/>
        <w:tabs>
          <w:tab w:val="clear" w:pos="158"/>
          <w:tab w:val="left" w:pos="180"/>
        </w:tabs>
      </w:pPr>
      <w:r>
        <w:rPr>
          <w:b/>
          <w:color w:val="00188F"/>
        </w:rPr>
        <w:t>Depolama Eklenti SL</w:t>
      </w:r>
      <w:r w:rsidR="002C12D5">
        <w:rPr>
          <w:b/>
          <w:color w:val="00188F"/>
        </w:rPr>
        <w:t>’</w:t>
      </w:r>
      <w:r>
        <w:rPr>
          <w:b/>
          <w:color w:val="00188F"/>
        </w:rPr>
        <w:t>leri</w:t>
      </w:r>
    </w:p>
    <w:p w14:paraId="734FFA4B" w14:textId="2F92E574" w:rsidR="001A19E0" w:rsidRPr="00690C65" w:rsidRDefault="001A19E0" w:rsidP="006523C8">
      <w:pPr>
        <w:pStyle w:val="ProductList-Body"/>
        <w:tabs>
          <w:tab w:val="clear" w:pos="158"/>
          <w:tab w:val="left" w:pos="180"/>
        </w:tabs>
      </w:pPr>
      <w:r>
        <w:t>Office 365 Ekstra Dosya Depolama, SharePoint Çevrimiçi Planlar 1 ve 2</w:t>
      </w:r>
      <w:r w:rsidR="002C12D5">
        <w:t>’</w:t>
      </w:r>
      <w:r>
        <w:t>ye dair Kullanıcı SL</w:t>
      </w:r>
      <w:r w:rsidR="002C12D5">
        <w:t>’</w:t>
      </w:r>
      <w:r>
        <w:t>leri ile birlikte sağlanan depolamadan daha fazla her depolama gigabaytı için gerekir.</w:t>
      </w:r>
    </w:p>
    <w:p w14:paraId="39836558" w14:textId="548A5AF9" w:rsidR="008E1EAF" w:rsidRPr="00690C65" w:rsidRDefault="000472BB" w:rsidP="008E1E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5027171D" w14:textId="77777777" w:rsidR="00CB6005" w:rsidRPr="00690C65" w:rsidRDefault="00CB6005" w:rsidP="001775F0">
      <w:pPr>
        <w:pStyle w:val="ProductList-Offering2Heading"/>
      </w:pPr>
      <w:r>
        <w:tab/>
      </w:r>
      <w:bookmarkStart w:id="82" w:name="_Toc433208035"/>
      <w:r>
        <w:t>Skype for Business Çevrimiçi</w:t>
      </w:r>
      <w:bookmarkEnd w:id="82"/>
    </w:p>
    <w:p w14:paraId="06AE8F07" w14:textId="77777777" w:rsidR="00CB6005" w:rsidRPr="00690C65" w:rsidRDefault="00CB6005" w:rsidP="00CB6005">
      <w:pPr>
        <w:pStyle w:val="ProductList-Body"/>
      </w:pPr>
      <w:r>
        <w:rPr>
          <w:rFonts w:asciiTheme="majorHAnsi" w:hAnsiTheme="majorHAnsi"/>
          <w:sz w:val="16"/>
          <w:szCs w:val="16"/>
        </w:rPr>
        <w:t>Skype for Business Çevrimiçi Plan 1</w:t>
      </w:r>
    </w:p>
    <w:p w14:paraId="71B1AAB3" w14:textId="77777777" w:rsidR="00CB6005" w:rsidRPr="00690C65" w:rsidRDefault="00CB6005" w:rsidP="00CB6005">
      <w:pPr>
        <w:pStyle w:val="ProductList-Body"/>
      </w:pPr>
      <w:r>
        <w:rPr>
          <w:rFonts w:asciiTheme="majorHAnsi" w:hAnsiTheme="majorHAnsi"/>
          <w:sz w:val="16"/>
          <w:szCs w:val="16"/>
        </w:rPr>
        <w:t>Skype for Business Çevrimiçi Plan 2</w:t>
      </w:r>
    </w:p>
    <w:p w14:paraId="47EE86D8" w14:textId="77777777" w:rsidR="00CB6005" w:rsidRPr="00C56937" w:rsidRDefault="00CB6005" w:rsidP="00CB6005">
      <w:pPr>
        <w:pStyle w:val="ProductList-Body"/>
        <w:pBdr>
          <w:top w:val="single" w:sz="4" w:space="1" w:color="BFBFBF" w:themeColor="background1" w:themeShade="BF"/>
        </w:pBdr>
        <w:rPr>
          <w:sz w:val="16"/>
        </w:rPr>
      </w:pPr>
    </w:p>
    <w:p w14:paraId="4C6540A4" w14:textId="77777777" w:rsidR="005A692F" w:rsidRPr="000772BE" w:rsidRDefault="005A692F" w:rsidP="005A692F">
      <w:pPr>
        <w:pStyle w:val="ProductList-Body"/>
        <w:tabs>
          <w:tab w:val="clear" w:pos="158"/>
          <w:tab w:val="left" w:pos="360"/>
        </w:tabs>
      </w:pPr>
      <w:r>
        <w:rPr>
          <w:b/>
          <w:color w:val="00188F"/>
        </w:rPr>
        <w:t>Bildirimler</w:t>
      </w:r>
    </w:p>
    <w:p w14:paraId="3D8CBC10" w14:textId="29B23D17" w:rsidR="00CB6005" w:rsidRPr="00690C65" w:rsidRDefault="000472BB" w:rsidP="005A692F">
      <w:pPr>
        <w:pStyle w:val="ProductList-Body"/>
      </w:pPr>
      <w:hyperlink w:anchor="Attachment1" w:history="1">
        <w:r w:rsidR="005A692F">
          <w:rPr>
            <w:rStyle w:val="Hyperlink"/>
          </w:rPr>
          <w:t>Ek 1</w:t>
        </w:r>
      </w:hyperlink>
      <w:r w:rsidR="005A692F">
        <w:t>'de yer alan H.264/MPEG-4 AVC ve/veya VC-1 Bildirimleri geçerlidir</w:t>
      </w:r>
      <w:r w:rsidR="00CB6005">
        <w:t>.</w:t>
      </w:r>
    </w:p>
    <w:p w14:paraId="5B1780B6" w14:textId="77777777" w:rsidR="00CB6005" w:rsidRPr="00C56937" w:rsidRDefault="00CB6005" w:rsidP="00CB6005">
      <w:pPr>
        <w:pStyle w:val="ProductList-Body"/>
        <w:rPr>
          <w:sz w:val="16"/>
        </w:rPr>
      </w:pPr>
    </w:p>
    <w:p w14:paraId="2FB1AA39" w14:textId="77777777" w:rsidR="00CB6005" w:rsidRPr="00690C65" w:rsidRDefault="00CB6005" w:rsidP="004731AE">
      <w:pPr>
        <w:pStyle w:val="ProductList-Body"/>
      </w:pPr>
      <w:r>
        <w:rPr>
          <w:b/>
          <w:color w:val="00188F"/>
        </w:rPr>
        <w:t>Office 365 Hizmetleri için Esas Özellikler</w:t>
      </w:r>
    </w:p>
    <w:p w14:paraId="4DDC19F5" w14:textId="77777777" w:rsidR="00CB6005" w:rsidRPr="00690C65" w:rsidRDefault="00CB6005" w:rsidP="004731AE">
      <w:pPr>
        <w:pStyle w:val="ProductList-Body"/>
      </w:pPr>
      <w:r>
        <w:t xml:space="preserve">Skype for Business Çevrimiçi veya onun yerine geçen bir hizmet, aşağıdaki </w:t>
      </w:r>
      <w:hyperlink w:anchor="CoreFeaturesforOffice365Services" w:history="1">
        <w:r>
          <w:rPr>
            <w:rStyle w:val="Hyperlink"/>
          </w:rPr>
          <w:t>Esas Özellikler</w:t>
        </w:r>
      </w:hyperlink>
      <w:r>
        <w:t xml:space="preserve"> becerilerine sahip olacaktır:</w:t>
      </w:r>
    </w:p>
    <w:p w14:paraId="0FDCB043" w14:textId="77777777" w:rsidR="00CB6005" w:rsidRPr="00690C65" w:rsidRDefault="00CB6005" w:rsidP="004731AE">
      <w:pPr>
        <w:pStyle w:val="ProductList-Body"/>
      </w:pPr>
    </w:p>
    <w:p w14:paraId="2062AF2B" w14:textId="77777777" w:rsidR="00CB6005" w:rsidRPr="00690C65" w:rsidRDefault="00CB6005" w:rsidP="004731AE">
      <w:pPr>
        <w:pStyle w:val="ProductList-Body"/>
        <w:tabs>
          <w:tab w:val="clear" w:pos="158"/>
          <w:tab w:val="left" w:pos="360"/>
        </w:tabs>
        <w:ind w:left="187"/>
      </w:pPr>
      <w:r>
        <w:rPr>
          <w:b/>
          <w:color w:val="0072C6"/>
        </w:rPr>
        <w:t>Anlık İleti</w:t>
      </w:r>
    </w:p>
    <w:p w14:paraId="04E6BA46" w14:textId="77777777" w:rsidR="00CB6005" w:rsidRPr="00690C65" w:rsidRDefault="00CB6005" w:rsidP="00CB6005">
      <w:pPr>
        <w:pStyle w:val="ProductList-Body"/>
        <w:tabs>
          <w:tab w:val="clear" w:pos="158"/>
          <w:tab w:val="left" w:pos="360"/>
        </w:tabs>
        <w:ind w:left="180"/>
      </w:pPr>
      <w:r>
        <w:t>Bir son kullanıcı, Internet Protokol ağı üzerinden başka bir son kullanıcıya yazılı bir mesaj aktarabiliyor olacaktır.</w:t>
      </w:r>
    </w:p>
    <w:p w14:paraId="2284C501" w14:textId="77777777" w:rsidR="00CB6005" w:rsidRPr="00690C65" w:rsidRDefault="00CB6005" w:rsidP="00CB6005">
      <w:pPr>
        <w:pStyle w:val="ProductList-Body"/>
        <w:tabs>
          <w:tab w:val="clear" w:pos="158"/>
          <w:tab w:val="left" w:pos="360"/>
        </w:tabs>
        <w:ind w:left="180"/>
      </w:pPr>
    </w:p>
    <w:p w14:paraId="5A868C55" w14:textId="77777777" w:rsidR="00CB6005" w:rsidRPr="00690C65" w:rsidRDefault="00CB6005" w:rsidP="00CB6005">
      <w:pPr>
        <w:pStyle w:val="ProductList-Body"/>
        <w:tabs>
          <w:tab w:val="clear" w:pos="158"/>
          <w:tab w:val="left" w:pos="360"/>
        </w:tabs>
        <w:ind w:left="180"/>
      </w:pPr>
      <w:r>
        <w:rPr>
          <w:b/>
          <w:color w:val="0072C6"/>
        </w:rPr>
        <w:t>Var olma</w:t>
      </w:r>
    </w:p>
    <w:p w14:paraId="76C271F7" w14:textId="77777777" w:rsidR="00CB6005" w:rsidRPr="00690C65" w:rsidRDefault="00CB6005" w:rsidP="00CB6005">
      <w:pPr>
        <w:pStyle w:val="ProductList-Body"/>
        <w:tabs>
          <w:tab w:val="clear" w:pos="158"/>
          <w:tab w:val="left" w:pos="360"/>
        </w:tabs>
        <w:ind w:left="180"/>
      </w:pPr>
      <w:r>
        <w:t>Bir son kullanıcı, son kullanıcının mevcudiyetini ayarlayabiliyor ve gösterebiliyor ve başka bir son kullanıcının mevcudiyetini inceleyebiliyor olacaktır.</w:t>
      </w:r>
    </w:p>
    <w:p w14:paraId="1C9B0FD0" w14:textId="77777777" w:rsidR="00CB6005" w:rsidRPr="00690C65" w:rsidRDefault="00CB6005" w:rsidP="00CB6005">
      <w:pPr>
        <w:pStyle w:val="ProductList-Body"/>
        <w:tabs>
          <w:tab w:val="clear" w:pos="158"/>
          <w:tab w:val="left" w:pos="360"/>
        </w:tabs>
        <w:ind w:left="180"/>
      </w:pPr>
    </w:p>
    <w:p w14:paraId="03BA5471" w14:textId="77777777" w:rsidR="00CB6005" w:rsidRPr="00690C65" w:rsidRDefault="00CB6005" w:rsidP="004731AE">
      <w:pPr>
        <w:pStyle w:val="ProductList-Body"/>
        <w:keepNext/>
        <w:tabs>
          <w:tab w:val="clear" w:pos="158"/>
          <w:tab w:val="left" w:pos="360"/>
        </w:tabs>
        <w:ind w:left="187"/>
      </w:pPr>
      <w:r>
        <w:rPr>
          <w:b/>
          <w:color w:val="0072C6"/>
        </w:rPr>
        <w:t>Çevrimiçi Toplantılar</w:t>
      </w:r>
    </w:p>
    <w:p w14:paraId="1E46172B" w14:textId="77777777" w:rsidR="00CB6005" w:rsidRPr="00690C65" w:rsidRDefault="00CB6005" w:rsidP="00CB6005">
      <w:pPr>
        <w:pStyle w:val="ProductList-Body"/>
        <w:tabs>
          <w:tab w:val="clear" w:pos="158"/>
          <w:tab w:val="left" w:pos="360"/>
        </w:tabs>
        <w:ind w:left="180"/>
      </w:pPr>
      <w:r>
        <w:t>Bir son kullanıcı, diğer son kullanıcılarla sesli ve görüntülü konferans şeklinde görüşme işlevine sahip olan Internet tabanlı bir toplantı gerçekleştirebiliyor olacaktır.</w:t>
      </w:r>
    </w:p>
    <w:p w14:paraId="01F3953B" w14:textId="77777777" w:rsidR="00CB6005" w:rsidRPr="00690C65" w:rsidRDefault="00CB6005" w:rsidP="00CB6005">
      <w:pPr>
        <w:pStyle w:val="ProductList-Body"/>
        <w:tabs>
          <w:tab w:val="clear" w:pos="158"/>
          <w:tab w:val="left" w:pos="360"/>
        </w:tabs>
      </w:pPr>
    </w:p>
    <w:p w14:paraId="78B0AC48" w14:textId="77777777" w:rsidR="00CB6005" w:rsidRPr="00690C65" w:rsidRDefault="00CB6005" w:rsidP="00CB6005">
      <w:pPr>
        <w:pStyle w:val="ProductList-Body"/>
        <w:tabs>
          <w:tab w:val="clear" w:pos="158"/>
          <w:tab w:val="left" w:pos="360"/>
        </w:tabs>
      </w:pPr>
      <w:r>
        <w:rPr>
          <w:b/>
          <w:color w:val="00188F"/>
        </w:rPr>
        <w:t>Harici Kullanıcılar ve Skype for Business Çevrimiçi tarafından kimliği doğrulanmamış kullanıcılar</w:t>
      </w:r>
    </w:p>
    <w:p w14:paraId="2CCE3AAC" w14:textId="16B354C3" w:rsidR="00CB6005" w:rsidRPr="00690C65" w:rsidRDefault="00CB6005" w:rsidP="00CB6005">
      <w:pPr>
        <w:pStyle w:val="ProductList-Body"/>
        <w:tabs>
          <w:tab w:val="clear" w:pos="158"/>
          <w:tab w:val="left" w:pos="360"/>
        </w:tabs>
      </w:pPr>
      <w:r>
        <w:t>Harici Kullanıcılar ve Skype for Business Çevrimiçi hizmeti tarafından kimliği doğrulanmamış kullanıcılar için Kullanıcı SL</w:t>
      </w:r>
      <w:r w:rsidR="002C12D5">
        <w:t>’</w:t>
      </w:r>
      <w:r>
        <w:t>leri gerekmez.</w:t>
      </w:r>
    </w:p>
    <w:p w14:paraId="7EADB445" w14:textId="77777777" w:rsidR="00CB6005" w:rsidRPr="00690C65" w:rsidRDefault="000472BB" w:rsidP="00CB6005">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12EF9505" w14:textId="054F6DDD" w:rsidR="008E1EAF" w:rsidRPr="00690C65" w:rsidRDefault="004B3528" w:rsidP="001775F0">
      <w:pPr>
        <w:pStyle w:val="ProductList-OfferingGroupHeading"/>
      </w:pPr>
      <w:bookmarkStart w:id="83" w:name="_Toc433208036"/>
      <w:r>
        <w:t>Diğer Çevrimiçi Hizmetler</w:t>
      </w:r>
      <w:bookmarkEnd w:id="83"/>
    </w:p>
    <w:p w14:paraId="15FE5732" w14:textId="3F9E7EAA" w:rsidR="008E1EAF" w:rsidRPr="00690C65" w:rsidRDefault="004B3528" w:rsidP="001775F0">
      <w:pPr>
        <w:pStyle w:val="ProductList-Offering2Heading"/>
      </w:pPr>
      <w:r>
        <w:tab/>
      </w:r>
      <w:bookmarkStart w:id="84" w:name="_Toc433208037"/>
      <w:r>
        <w:t>Bing Maps Kurumsal Platformu ve Bing Maps Mobil Varlıklar Yönetim Platformu</w:t>
      </w:r>
      <w:bookmarkEnd w:id="84"/>
    </w:p>
    <w:p w14:paraId="64D0F751" w14:textId="14FBF2CF" w:rsidR="00917344" w:rsidRPr="00690C65" w:rsidRDefault="00917344" w:rsidP="00917344">
      <w:pPr>
        <w:pStyle w:val="ProductList-Body"/>
      </w:pPr>
      <w:r>
        <w:rPr>
          <w:b/>
          <w:color w:val="00188F"/>
        </w:rPr>
        <w:t>Hizmet SL</w:t>
      </w:r>
      <w:r w:rsidR="002C12D5">
        <w:rPr>
          <w:b/>
          <w:color w:val="00188F"/>
        </w:rPr>
        <w:t>’</w:t>
      </w:r>
      <w:r>
        <w:rPr>
          <w:b/>
          <w:color w:val="00188F"/>
        </w:rPr>
        <w:t>leri</w:t>
      </w:r>
    </w:p>
    <w:p w14:paraId="3C3420FA" w14:textId="5E6A1382" w:rsidR="00917344" w:rsidRPr="00690C65" w:rsidRDefault="00917344" w:rsidP="00917344">
      <w:pPr>
        <w:pStyle w:val="ProductList-Body"/>
      </w:pPr>
      <w:r>
        <w:t>Hizmetlere erişim sağlamak için bir Hizmet SL</w:t>
      </w:r>
      <w:r w:rsidR="002C12D5">
        <w:t>’</w:t>
      </w:r>
      <w:r>
        <w:t>si gerekir. Her Hizmet SL</w:t>
      </w:r>
      <w:r w:rsidR="002C12D5">
        <w:t>’</w:t>
      </w:r>
      <w:r>
        <w:t>si, aşağıdaki nitelikli Eklenti SL</w:t>
      </w:r>
      <w:r w:rsidR="002C12D5">
        <w:t>’</w:t>
      </w:r>
      <w:r>
        <w:t xml:space="preserve">lerinden en az biri ile birlikte satın alınmalıdır: </w:t>
      </w:r>
    </w:p>
    <w:p w14:paraId="36E1EEF0" w14:textId="659BB1B8" w:rsidR="00917344" w:rsidRPr="00690C65" w:rsidRDefault="00917344" w:rsidP="00917344">
      <w:pPr>
        <w:pStyle w:val="ProductList-Body"/>
        <w:numPr>
          <w:ilvl w:val="0"/>
          <w:numId w:val="20"/>
        </w:numPr>
        <w:ind w:left="450" w:hanging="270"/>
      </w:pPr>
      <w:r>
        <w:t>yetkilendirilmemiş kullanıcıların, her ay faturalanabilir işlem adedine dayalı olarak Müşterinin programları yoluyla Bing Maps Kurumsal Platformuna ve Bing Maps Mobil Varlık Yönetim Platformuna erişmeleri için gereken bir Web Sitesi kullanım Eklenti SL</w:t>
      </w:r>
      <w:r w:rsidR="002C12D5">
        <w:t>’</w:t>
      </w:r>
      <w:r>
        <w:t xml:space="preserve">si, </w:t>
      </w:r>
    </w:p>
    <w:p w14:paraId="1498380B" w14:textId="42E5A7EF" w:rsidR="00917344" w:rsidRPr="00690C65" w:rsidRDefault="00917344" w:rsidP="0088164F">
      <w:pPr>
        <w:pStyle w:val="ProductList-Body"/>
        <w:numPr>
          <w:ilvl w:val="0"/>
          <w:numId w:val="20"/>
        </w:numPr>
        <w:spacing w:before="40"/>
        <w:ind w:left="461" w:hanging="274"/>
      </w:pPr>
      <w:r>
        <w:t>sınırlama olmadan kamuya açık olan bir web sitesinde kullanmak üzere belirli adette faturalanabilir işlem için mevcut bulunan kamusal web sitesi kullanım SL</w:t>
      </w:r>
      <w:r w:rsidR="002C12D5">
        <w:t>’</w:t>
      </w:r>
      <w:r>
        <w:t>si,</w:t>
      </w:r>
    </w:p>
    <w:p w14:paraId="2EAAC315" w14:textId="77777777" w:rsidR="00917344" w:rsidRPr="00690C65" w:rsidRDefault="00917344" w:rsidP="0088164F">
      <w:pPr>
        <w:pStyle w:val="ProductList-Body"/>
        <w:numPr>
          <w:ilvl w:val="0"/>
          <w:numId w:val="20"/>
        </w:numPr>
        <w:spacing w:before="40"/>
        <w:ind w:left="461" w:hanging="274"/>
      </w:pPr>
      <w:r>
        <w:t>özel bir ağda dahili bir web sitesinde (örn. intranet) kullanmak üzere belirli adette faturalanabilir işlem için mevcut bulunan Dahili Web Sitesi Kullanım Eklentisi,</w:t>
      </w:r>
    </w:p>
    <w:p w14:paraId="680AC23C" w14:textId="77777777" w:rsidR="00917344" w:rsidRPr="00690C65" w:rsidRDefault="00917344" w:rsidP="0088164F">
      <w:pPr>
        <w:pStyle w:val="ProductList-Body"/>
        <w:numPr>
          <w:ilvl w:val="0"/>
          <w:numId w:val="20"/>
        </w:numPr>
        <w:spacing w:before="40"/>
        <w:ind w:left="461" w:hanging="274"/>
      </w:pPr>
      <w:r>
        <w:t>Bing Maps Sınırsız Eklentisi,</w:t>
      </w:r>
    </w:p>
    <w:p w14:paraId="7FCA6E2E" w14:textId="5F7A7A23" w:rsidR="00917344" w:rsidRPr="00690C65" w:rsidRDefault="00917344" w:rsidP="0088164F">
      <w:pPr>
        <w:pStyle w:val="ProductList-Body"/>
        <w:numPr>
          <w:ilvl w:val="0"/>
          <w:numId w:val="20"/>
        </w:numPr>
        <w:spacing w:before="40"/>
        <w:ind w:left="461" w:hanging="274"/>
      </w:pPr>
      <w:r>
        <w:t>Bing Maps Bilinen Kullanıcı SL</w:t>
      </w:r>
      <w:r w:rsidR="002C12D5">
        <w:t>’</w:t>
      </w:r>
      <w:r>
        <w:t>si veya</w:t>
      </w:r>
    </w:p>
    <w:p w14:paraId="13F1DA9E" w14:textId="0BA8826E" w:rsidR="00917344" w:rsidRPr="00690C65" w:rsidRDefault="00917344" w:rsidP="0088164F">
      <w:pPr>
        <w:pStyle w:val="ProductList-Body"/>
        <w:numPr>
          <w:ilvl w:val="0"/>
          <w:numId w:val="20"/>
        </w:numPr>
        <w:spacing w:before="40"/>
        <w:ind w:left="461" w:hanging="274"/>
      </w:pPr>
      <w:r>
        <w:t>Bing Maps Az Bilinen Kullanıcı SL</w:t>
      </w:r>
      <w:r w:rsidR="002C12D5">
        <w:t>’</w:t>
      </w:r>
      <w:r>
        <w:t>si.</w:t>
      </w:r>
    </w:p>
    <w:p w14:paraId="405C9546" w14:textId="77777777" w:rsidR="00917344" w:rsidRPr="00690C65" w:rsidRDefault="00917344" w:rsidP="00917344">
      <w:pPr>
        <w:pStyle w:val="ProductList-Body"/>
      </w:pPr>
    </w:p>
    <w:p w14:paraId="3AD768E9" w14:textId="7A711080" w:rsidR="00917344" w:rsidRPr="00690C65" w:rsidRDefault="00917344" w:rsidP="00917344">
      <w:pPr>
        <w:pStyle w:val="ProductList-Body"/>
      </w:pPr>
      <w:r>
        <w:rPr>
          <w:b/>
          <w:color w:val="00188F"/>
        </w:rPr>
        <w:t>Nitelikli Bing Maps Mobil Varlık Yönetimi Platformu Hizmet SL</w:t>
      </w:r>
      <w:r w:rsidR="002C12D5">
        <w:rPr>
          <w:b/>
          <w:color w:val="00188F"/>
        </w:rPr>
        <w:t>’</w:t>
      </w:r>
      <w:r>
        <w:rPr>
          <w:b/>
          <w:color w:val="00188F"/>
        </w:rPr>
        <w:t>si Eklenti SL</w:t>
      </w:r>
      <w:r w:rsidR="002C12D5">
        <w:rPr>
          <w:b/>
          <w:color w:val="00188F"/>
        </w:rPr>
        <w:t>’</w:t>
      </w:r>
      <w:r>
        <w:rPr>
          <w:b/>
          <w:color w:val="00188F"/>
        </w:rPr>
        <w:t>leri</w:t>
      </w:r>
    </w:p>
    <w:p w14:paraId="74E07B3F" w14:textId="694C712E" w:rsidR="00917344" w:rsidRPr="00690C65" w:rsidRDefault="00917344" w:rsidP="00DB249E">
      <w:pPr>
        <w:pStyle w:val="ProductList-Body"/>
      </w:pPr>
      <w:r>
        <w:t>Bing Maps Mobil Varlık Yönetim Platformu için, Bing Maps Mobil Varlık Yönetim Platformu kullanılarak GPS cihazı veya diğer sensöre dayalı konumu izlenebilen, görüntülenebilen, coğrafi olarak tersine kodlanabilen veya hesaplamalar gerçekleştirmek için kullanılabilen her izlenen Varlık için bir Eklenti SL</w:t>
      </w:r>
      <w:r w:rsidR="002C12D5">
        <w:t>’</w:t>
      </w:r>
      <w:r>
        <w:t xml:space="preserve">si gerekir. </w:t>
      </w:r>
      <w:r w:rsidR="00DB249E">
        <w:t>“</w:t>
      </w:r>
      <w:r>
        <w:t>Varlık</w:t>
      </w:r>
      <w:r w:rsidR="00DB249E">
        <w:t>”</w:t>
      </w:r>
      <w:r>
        <w:t>, herhangi bir araç, aygıt veya diğer mobil nesneler olarak tanımlanmaktadır. Bu Eklenti SL</w:t>
      </w:r>
      <w:r w:rsidR="002C12D5">
        <w:t>’</w:t>
      </w:r>
      <w:r>
        <w:t>leri belirli bir sayıdaki izlenen Varlıklar içindir.</w:t>
      </w:r>
    </w:p>
    <w:p w14:paraId="65A09B43" w14:textId="77777777" w:rsidR="00917344" w:rsidRPr="00690C65" w:rsidRDefault="00917344" w:rsidP="00917344">
      <w:pPr>
        <w:pStyle w:val="ProductList-Body"/>
      </w:pPr>
    </w:p>
    <w:p w14:paraId="2CBC064D" w14:textId="77777777" w:rsidR="00917344" w:rsidRPr="00690C65" w:rsidRDefault="00917344" w:rsidP="00917344">
      <w:pPr>
        <w:pStyle w:val="ProductList-Body"/>
      </w:pPr>
      <w:r>
        <w:rPr>
          <w:b/>
          <w:color w:val="00188F"/>
        </w:rPr>
        <w:t>Yetkilendirilen Kullanıcılar</w:t>
      </w:r>
    </w:p>
    <w:p w14:paraId="62E52076" w14:textId="4D2FB828" w:rsidR="00917344" w:rsidRPr="00690C65" w:rsidRDefault="00917344" w:rsidP="00917344">
      <w:pPr>
        <w:pStyle w:val="ProductList-Body"/>
      </w:pPr>
      <w:r>
        <w:t>Müşterinin programları tarafından yetkilendirilen ve Bing Maps Kurumsal Platformuna ve Bing Maps Mobil Varlık Yönetim Platformuna erişen kullanıcıların bir SL</w:t>
      </w:r>
      <w:r w:rsidR="002C12D5">
        <w:t>’</w:t>
      </w:r>
      <w:r>
        <w:t>si olması gerekir.</w:t>
      </w:r>
    </w:p>
    <w:p w14:paraId="42B66073" w14:textId="77777777" w:rsidR="00917344" w:rsidRPr="00690C65" w:rsidRDefault="00917344" w:rsidP="00917344">
      <w:pPr>
        <w:pStyle w:val="ProductList-Body"/>
      </w:pPr>
    </w:p>
    <w:p w14:paraId="2BA7F5AC" w14:textId="5DD6B5B4" w:rsidR="00917344" w:rsidRPr="00690C65" w:rsidRDefault="00917344" w:rsidP="00917344">
      <w:pPr>
        <w:pStyle w:val="ProductList-Body"/>
      </w:pPr>
      <w:r>
        <w:rPr>
          <w:b/>
          <w:color w:val="00188F"/>
        </w:rPr>
        <w:t>Bing Maps API</w:t>
      </w:r>
      <w:r w:rsidR="002C12D5">
        <w:rPr>
          <w:b/>
          <w:color w:val="00188F"/>
        </w:rPr>
        <w:t>’</w:t>
      </w:r>
      <w:r>
        <w:rPr>
          <w:b/>
          <w:color w:val="00188F"/>
        </w:rPr>
        <w:t>leri</w:t>
      </w:r>
    </w:p>
    <w:p w14:paraId="0B1B4362" w14:textId="6076CEAB" w:rsidR="00917344" w:rsidRPr="00690C65" w:rsidRDefault="00917344" w:rsidP="00917344">
      <w:pPr>
        <w:pStyle w:val="ProductList-Body"/>
      </w:pPr>
      <w:r>
        <w:t>Müşteri tüm Bing Maps API</w:t>
      </w:r>
      <w:r w:rsidR="002C12D5">
        <w:t>’</w:t>
      </w:r>
      <w:r>
        <w:t xml:space="preserve">leri, </w:t>
      </w:r>
      <w:hyperlink r:id="rId40" w:history="1">
        <w:r>
          <w:rPr>
            <w:rStyle w:val="Hyperlink"/>
          </w:rPr>
          <w:t>http://go.microsoft.com/fwlink/p/?LinkID=66121</w:t>
        </w:r>
      </w:hyperlink>
      <w:r>
        <w:t xml:space="preserve"> ve </w:t>
      </w:r>
      <w:hyperlink r:id="rId41" w:history="1">
        <w:r>
          <w:rPr>
            <w:rStyle w:val="Hyperlink"/>
          </w:rPr>
          <w:t>http://go.microsoft.com/fwlink/p/?LinkID=223436</w:t>
        </w:r>
      </w:hyperlink>
      <w:r>
        <w:t xml:space="preserve"> adresinde yer alan, kendinden sonra gelenler dahil, Microsoft Bing Maps Platformu API Kullanım Hükümlerine ve Bing Maps Platformu SDK</w:t>
      </w:r>
      <w:r w:rsidR="002C12D5">
        <w:t>’</w:t>
      </w:r>
      <w:r>
        <w:t>larına uygun şekilde kullanabilir.</w:t>
      </w:r>
    </w:p>
    <w:p w14:paraId="699EF278" w14:textId="77777777" w:rsidR="00917344" w:rsidRPr="00690C65" w:rsidRDefault="00917344" w:rsidP="00917344">
      <w:pPr>
        <w:pStyle w:val="ProductList-Body"/>
      </w:pPr>
    </w:p>
    <w:p w14:paraId="0C4A1132" w14:textId="77777777" w:rsidR="00917344" w:rsidRPr="00690C65" w:rsidRDefault="00917344" w:rsidP="00917344">
      <w:pPr>
        <w:pStyle w:val="ProductList-Body"/>
      </w:pPr>
      <w:r>
        <w:rPr>
          <w:b/>
          <w:color w:val="00188F"/>
        </w:rPr>
        <w:t>Bing Maps Gizliliği</w:t>
      </w:r>
    </w:p>
    <w:p w14:paraId="5963E750" w14:textId="57B16C42" w:rsidR="008E1EAF" w:rsidRPr="00690C65" w:rsidRDefault="00917344" w:rsidP="00917344">
      <w:pPr>
        <w:pStyle w:val="ProductList-Body"/>
      </w:pPr>
      <w:r>
        <w:t xml:space="preserve">Microsoft Bing Maps Platformu API Kullanım Hükümlerindeki gizlilik hükümleri ve Bing Gizlilik Bildirimi şu adreste yer almaktadır: </w:t>
      </w:r>
      <w:hyperlink r:id="rId42" w:history="1">
        <w:r>
          <w:rPr>
            <w:rStyle w:val="Hyperlink"/>
          </w:rPr>
          <w:t>http://go.microsoft.com/fwlink/?LinkID=248686</w:t>
        </w:r>
      </w:hyperlink>
      <w:r>
        <w:t>; bu hükümler müşterinin Bing Maps Hizmetlerini kullanımı için geçerlidir.</w:t>
      </w:r>
    </w:p>
    <w:p w14:paraId="5062E615" w14:textId="2CCCD383" w:rsidR="00917344" w:rsidRPr="00690C65" w:rsidRDefault="000472BB" w:rsidP="0091734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7E4BE2FC" w14:textId="6F918930" w:rsidR="008E1EAF" w:rsidRPr="00690C65" w:rsidRDefault="00917344" w:rsidP="001775F0">
      <w:pPr>
        <w:pStyle w:val="ProductList-Offering2Heading"/>
      </w:pPr>
      <w:r>
        <w:tab/>
      </w:r>
      <w:bookmarkStart w:id="85" w:name="_Toc433208038"/>
      <w:r>
        <w:t>Microsoft Learning E-Reference Library</w:t>
      </w:r>
      <w:bookmarkEnd w:id="85"/>
    </w:p>
    <w:p w14:paraId="52B5E39A" w14:textId="6497DC6A" w:rsidR="008E1EAF" w:rsidRPr="00690C65" w:rsidRDefault="00917344" w:rsidP="00A914BF">
      <w:pPr>
        <w:pStyle w:val="ProductList-Body"/>
      </w:pPr>
      <w:r>
        <w:t>Müşterinin bilgisayarına veya iç ağına geçerli erişimi olan herhangi bir kişi, belgeleri Müşterinin kuruluşları içinde başvuru olarak kullanmak amacıyla kopyalayabilir ve kullanabilir. Belgelere elektronik kitaplar dahil değildir.</w:t>
      </w:r>
    </w:p>
    <w:p w14:paraId="186404B2" w14:textId="6E277EA4" w:rsidR="00917344" w:rsidRPr="00690C65" w:rsidRDefault="000472BB" w:rsidP="0091734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26E95B1F" w14:textId="09CFE6AC" w:rsidR="008E1EAF" w:rsidRPr="00690C65" w:rsidRDefault="00917344" w:rsidP="001775F0">
      <w:pPr>
        <w:pStyle w:val="ProductList-Offering2Heading"/>
      </w:pPr>
      <w:r>
        <w:tab/>
      </w:r>
      <w:bookmarkStart w:id="86" w:name="_Toc433208039"/>
      <w:r>
        <w:t>Microsoft Learning IT Academy</w:t>
      </w:r>
      <w:bookmarkEnd w:id="86"/>
    </w:p>
    <w:p w14:paraId="246D13D7" w14:textId="562E6321" w:rsidR="00917344" w:rsidRPr="00690C65" w:rsidRDefault="00917344" w:rsidP="004731AE">
      <w:pPr>
        <w:pStyle w:val="ProductList-Body"/>
        <w:keepNext/>
      </w:pPr>
      <w:r>
        <w:rPr>
          <w:b/>
          <w:color w:val="00188F"/>
        </w:rPr>
        <w:t>Hizmet SL</w:t>
      </w:r>
      <w:r w:rsidR="002C12D5">
        <w:rPr>
          <w:b/>
          <w:color w:val="00188F"/>
        </w:rPr>
        <w:t>’</w:t>
      </w:r>
      <w:r>
        <w:rPr>
          <w:b/>
          <w:color w:val="00188F"/>
        </w:rPr>
        <w:t>si</w:t>
      </w:r>
    </w:p>
    <w:p w14:paraId="2B441D8A" w14:textId="5D16DBDD" w:rsidR="00917344" w:rsidRPr="00690C65" w:rsidRDefault="00917344" w:rsidP="00917344">
      <w:pPr>
        <w:pStyle w:val="ProductList-Body"/>
      </w:pPr>
      <w:r>
        <w:t>Herhangi bir Microsoft Learning Solutions IT Academy hizmetine veya faydasına erişen veya bunları kullanan her bir konum için bir Hizmet Sl</w:t>
      </w:r>
      <w:r w:rsidR="002C12D5">
        <w:t>’</w:t>
      </w:r>
      <w:r>
        <w:t>si gereklidir. Konum; tek bir binada veya aynı kampüste yer alan binalar grubunda, bir müdür gibi aynı yönetici altındaki personelin yer aldığı fiziksel bir tesis olarak tanımlanır.</w:t>
      </w:r>
    </w:p>
    <w:p w14:paraId="74A23D0C" w14:textId="77777777" w:rsidR="00917344" w:rsidRPr="00690C65" w:rsidRDefault="00917344" w:rsidP="00917344">
      <w:pPr>
        <w:pStyle w:val="ProductList-Body"/>
      </w:pPr>
    </w:p>
    <w:p w14:paraId="62C90E4F" w14:textId="56FB5A3C" w:rsidR="00917344" w:rsidRPr="00690C65" w:rsidRDefault="00917344" w:rsidP="005A692F">
      <w:pPr>
        <w:pStyle w:val="ProductList-Body"/>
        <w:keepNext/>
      </w:pPr>
      <w:r>
        <w:rPr>
          <w:b/>
          <w:color w:val="00188F"/>
        </w:rPr>
        <w:lastRenderedPageBreak/>
        <w:t>IT Akademi Programı Kılavuzu</w:t>
      </w:r>
    </w:p>
    <w:p w14:paraId="6F2DF207" w14:textId="14F06370" w:rsidR="00917344" w:rsidRPr="00690C65" w:rsidRDefault="000472BB" w:rsidP="00917344">
      <w:pPr>
        <w:pStyle w:val="ProductList-Body"/>
      </w:pPr>
      <w:hyperlink r:id="rId43" w:history="1">
        <w:r w:rsidR="00917344">
          <w:rPr>
            <w:rStyle w:val="Hyperlink"/>
          </w:rPr>
          <w:t>http://www.microsoft.com/itacademy</w:t>
        </w:r>
      </w:hyperlink>
      <w:r w:rsidR="00917344">
        <w:t xml:space="preserve"> web sitesinde yer alan IT Akademi programı kılavuzu, Müşterinin Microsoft IT Öğrenme Akademisini ve bunun faydalarını kullanımı için geçerlidir.</w:t>
      </w:r>
    </w:p>
    <w:p w14:paraId="50AADE8B" w14:textId="77777777" w:rsidR="00917344" w:rsidRPr="00690C65" w:rsidRDefault="00917344" w:rsidP="00917344">
      <w:pPr>
        <w:pStyle w:val="ProductList-Body"/>
      </w:pPr>
    </w:p>
    <w:p w14:paraId="25246280" w14:textId="77777777" w:rsidR="00917344" w:rsidRPr="00690C65" w:rsidRDefault="00917344" w:rsidP="008B0B86">
      <w:pPr>
        <w:pStyle w:val="ProductList-Body"/>
        <w:keepNext/>
      </w:pPr>
      <w:r>
        <w:rPr>
          <w:b/>
          <w:color w:val="00188F"/>
        </w:rPr>
        <w:t>Üçüncü Tarafça Sağlanan Program Faydaları</w:t>
      </w:r>
    </w:p>
    <w:p w14:paraId="6159755F" w14:textId="7FE39CCA" w:rsidR="008E1EAF" w:rsidRPr="00690C65" w:rsidRDefault="00917344" w:rsidP="00917344">
      <w:pPr>
        <w:pStyle w:val="ProductList-Body"/>
      </w:pPr>
      <w:r>
        <w:t>Program faydaları sadece, lisanslı bir kurum fakültesi, personeli ve lisanslı kuruma mevcut durumda kaydolmuş olan öğrenciler tarafından kullanılabilir.</w:t>
      </w:r>
    </w:p>
    <w:p w14:paraId="7BE13356" w14:textId="2FDC7FBC" w:rsidR="00917344" w:rsidRPr="00690C65" w:rsidRDefault="000472BB" w:rsidP="0091734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5EEA3C10" w14:textId="77777777" w:rsidR="00581CDB" w:rsidRPr="00690C65" w:rsidRDefault="00581CDB" w:rsidP="001775F0">
      <w:pPr>
        <w:pStyle w:val="ProductList-Offering2Heading"/>
      </w:pPr>
      <w:r>
        <w:tab/>
      </w:r>
      <w:bookmarkStart w:id="87" w:name="_Toc433208040"/>
      <w:r>
        <w:t>Office 365 Developer</w:t>
      </w:r>
      <w:bookmarkEnd w:id="87"/>
    </w:p>
    <w:p w14:paraId="5B0F2979" w14:textId="77777777" w:rsidR="00581CDB" w:rsidRPr="00690C65" w:rsidRDefault="00581CDB" w:rsidP="00581CDB">
      <w:pPr>
        <w:pStyle w:val="ProductList-Body"/>
        <w:tabs>
          <w:tab w:val="clear" w:pos="158"/>
          <w:tab w:val="left" w:pos="180"/>
        </w:tabs>
      </w:pPr>
      <w:r>
        <w:rPr>
          <w:b/>
          <w:color w:val="00188F"/>
        </w:rPr>
        <w:t>Office 365 Developer yazılımının Üretim Kullanımı Olmaması</w:t>
      </w:r>
    </w:p>
    <w:p w14:paraId="6FB6E3DE" w14:textId="2D321A63" w:rsidR="00581CDB" w:rsidRPr="00690C65" w:rsidRDefault="00581CDB" w:rsidP="00581CDB">
      <w:pPr>
        <w:pStyle w:val="ProductList-Body"/>
        <w:tabs>
          <w:tab w:val="clear" w:pos="158"/>
          <w:tab w:val="left" w:pos="180"/>
        </w:tabs>
      </w:pPr>
      <w:r>
        <w:t>Müşterinin bir Kullanıcı SL</w:t>
      </w:r>
      <w:r w:rsidR="002C12D5">
        <w:t>’</w:t>
      </w:r>
      <w:r>
        <w:t>si atadığı her kullanıcı, Müşterinin Office 365 Çevrimiçi Hizmetleri, şirket içi dağılımlar veya Microsoft Office Mağazası için kullanılabilir hale getirmek üzere Müşterinin uygulamalarını tasarlamak, geliştirmek ve test etmek için Çevrimiçi Hizmeti kullanabilir. Çevrimiçi Hizmet, üretim kullanımı için lisanslanmamıştır.</w:t>
      </w:r>
    </w:p>
    <w:p w14:paraId="56509E7A" w14:textId="77777777" w:rsidR="00581CDB" w:rsidRPr="00690C65" w:rsidRDefault="00581CDB" w:rsidP="00581CDB">
      <w:pPr>
        <w:pStyle w:val="ProductList-Body"/>
        <w:tabs>
          <w:tab w:val="clear" w:pos="158"/>
          <w:tab w:val="left" w:pos="180"/>
        </w:tabs>
      </w:pPr>
    </w:p>
    <w:p w14:paraId="6DDC9EA3" w14:textId="77777777" w:rsidR="00581CDB" w:rsidRPr="00690C65" w:rsidRDefault="00581CDB" w:rsidP="00581CDB">
      <w:pPr>
        <w:pStyle w:val="ProductList-Body"/>
        <w:tabs>
          <w:tab w:val="clear" w:pos="158"/>
          <w:tab w:val="left" w:pos="180"/>
        </w:tabs>
      </w:pPr>
      <w:r>
        <w:rPr>
          <w:b/>
          <w:color w:val="00188F"/>
        </w:rPr>
        <w:t>Office 365 Developer Son Kullanıcıları</w:t>
      </w:r>
    </w:p>
    <w:p w14:paraId="43BEB7C5" w14:textId="6EE51734" w:rsidR="00581CDB" w:rsidRPr="00690C65" w:rsidRDefault="00581CDB" w:rsidP="00581CDB">
      <w:pPr>
        <w:pStyle w:val="ProductList-Body"/>
        <w:tabs>
          <w:tab w:val="clear" w:pos="158"/>
          <w:tab w:val="left" w:pos="180"/>
        </w:tabs>
      </w:pPr>
      <w:r>
        <w:t>Müşterinin son kullanıcılarının, Müşteri programları üzerinde onay testleri gerçekleştirme veya geri bildirim sağlama amacıyla Office 365 Developer yazılımına erişmek için bir SL</w:t>
      </w:r>
      <w:r w:rsidR="002C12D5">
        <w:t>’</w:t>
      </w:r>
      <w:r>
        <w:t>ye ihtiyaçları yoktur.</w:t>
      </w:r>
    </w:p>
    <w:p w14:paraId="491AA8F9" w14:textId="77777777" w:rsidR="00581CDB" w:rsidRPr="00690C65" w:rsidRDefault="000472BB" w:rsidP="00581CD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3FF8B7CC" w14:textId="1A2904C8" w:rsidR="008E1EAF" w:rsidRPr="00690C65" w:rsidRDefault="00D67A4B" w:rsidP="001775F0">
      <w:pPr>
        <w:pStyle w:val="ProductList-Offering2Heading"/>
      </w:pPr>
      <w:r>
        <w:tab/>
      </w:r>
      <w:bookmarkStart w:id="88" w:name="_Toc433208041"/>
      <w:r>
        <w:t>Power BI</w:t>
      </w:r>
      <w:r w:rsidR="009A65DA">
        <w:t xml:space="preserve"> Pro</w:t>
      </w:r>
      <w:bookmarkEnd w:id="88"/>
    </w:p>
    <w:p w14:paraId="6022E90C" w14:textId="77777777" w:rsidR="00D12FE5" w:rsidRPr="00690C65" w:rsidRDefault="00D12FE5" w:rsidP="00D12FE5">
      <w:pPr>
        <w:pStyle w:val="ProductList-Body"/>
        <w:tabs>
          <w:tab w:val="clear" w:pos="158"/>
          <w:tab w:val="left" w:pos="360"/>
        </w:tabs>
      </w:pPr>
      <w:r>
        <w:rPr>
          <w:b/>
          <w:color w:val="00188F"/>
        </w:rPr>
        <w:t>Bildirimler</w:t>
      </w:r>
    </w:p>
    <w:p w14:paraId="36534C40" w14:textId="77777777" w:rsidR="00D12FE5" w:rsidRPr="00690C65" w:rsidRDefault="000472BB" w:rsidP="00D12FE5">
      <w:pPr>
        <w:pStyle w:val="ProductList-Body"/>
      </w:pPr>
      <w:hyperlink w:anchor="Attachment1" w:history="1">
        <w:r w:rsidR="00D12FE5">
          <w:rPr>
            <w:rStyle w:val="Hyperlink"/>
          </w:rPr>
          <w:t>Ek 1</w:t>
        </w:r>
      </w:hyperlink>
      <w:r w:rsidR="00D12FE5">
        <w:t xml:space="preserve"> bölümündeki Bing Maps Bildirimleri geçerlidir.</w:t>
      </w:r>
    </w:p>
    <w:p w14:paraId="5A793BD3" w14:textId="2EE83394" w:rsidR="00D67A4B" w:rsidRPr="00690C65" w:rsidRDefault="000472BB"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2D83CBA9" w14:textId="23710CEF" w:rsidR="003D22CB" w:rsidRPr="00690C65" w:rsidRDefault="00D67A4B" w:rsidP="001775F0">
      <w:pPr>
        <w:pStyle w:val="ProductList-Offering2Heading"/>
      </w:pPr>
      <w:r>
        <w:tab/>
      </w:r>
      <w:bookmarkStart w:id="89" w:name="_Toc433208042"/>
      <w:r>
        <w:t>System Center Endpoint Protection</w:t>
      </w:r>
      <w:bookmarkEnd w:id="89"/>
    </w:p>
    <w:p w14:paraId="208FA420" w14:textId="64DF355C" w:rsidR="00D67A4B" w:rsidRPr="00690C65" w:rsidRDefault="00D67A4B" w:rsidP="00D67A4B">
      <w:pPr>
        <w:pStyle w:val="ProductList-Body"/>
      </w:pPr>
      <w:r>
        <w:rPr>
          <w:b/>
          <w:color w:val="00188F"/>
        </w:rPr>
        <w:t>Aygıt SL</w:t>
      </w:r>
      <w:r w:rsidR="002C12D5">
        <w:rPr>
          <w:b/>
          <w:color w:val="00188F"/>
        </w:rPr>
        <w:t>’</w:t>
      </w:r>
      <w:r>
        <w:rPr>
          <w:b/>
          <w:color w:val="00188F"/>
        </w:rPr>
        <w:t>leri</w:t>
      </w:r>
    </w:p>
    <w:p w14:paraId="40B41340" w14:textId="4198302C" w:rsidR="00D67A4B" w:rsidRPr="00690C65" w:rsidRDefault="00D67A4B" w:rsidP="00D67A4B">
      <w:pPr>
        <w:pStyle w:val="ProductList-Body"/>
      </w:pPr>
      <w:r>
        <w:t>Sunucu Yönetimi Lisansları gerektiren Sunucular hariç, Sistem Merkezi Son Nokta Korumasına veya ilgili yazılıma erişen her aygıt için bir SL gereklidir.</w:t>
      </w:r>
    </w:p>
    <w:p w14:paraId="067CEBF1" w14:textId="77777777" w:rsidR="00D67A4B" w:rsidRPr="00690C65" w:rsidRDefault="00D67A4B" w:rsidP="00D67A4B">
      <w:pPr>
        <w:pStyle w:val="ProductList-Body"/>
      </w:pPr>
    </w:p>
    <w:p w14:paraId="3797350F" w14:textId="77777777" w:rsidR="005A692F" w:rsidRPr="000772BE" w:rsidRDefault="005A692F" w:rsidP="005A692F">
      <w:pPr>
        <w:pStyle w:val="ProductList-Body"/>
      </w:pPr>
      <w:r>
        <w:rPr>
          <w:b/>
          <w:color w:val="00188F"/>
        </w:rPr>
        <w:t>Sunucu Yönetimi SL'leri</w:t>
      </w:r>
    </w:p>
    <w:p w14:paraId="54BCC487" w14:textId="3EDB509F" w:rsidR="004731AE" w:rsidRDefault="005A692F" w:rsidP="005A692F">
      <w:pPr>
        <w:pStyle w:val="ProductList-Body"/>
      </w:pPr>
      <w:r>
        <w:t xml:space="preserve">Kullanıcı SL gerekliliklerine ek olarak, her bir Sunucu için Ürün Kullanım Haklarının Yönetim Sunucuları bölümündeki System Center 2012 R2 Datacenter ve Standard lisans hükümlerinde belirtilen sayıda Sunucu Yönetim Lisansı gereklidir. Ürün Kullanım Hakları, </w:t>
      </w:r>
      <w:hyperlink r:id="rId44" w:history="1">
        <w:r>
          <w:rPr>
            <w:rStyle w:val="Hyperlink"/>
          </w:rPr>
          <w:t>http://go.microsoft.com/?linkid=9839206</w:t>
        </w:r>
      </w:hyperlink>
      <w:r>
        <w:t xml:space="preserve"> adresinde yer almaktadır. Bu ifade amacıyla, System Center Endpoint Protection veya bağlantılı yazılıma erişen sunucu işletim sistemlerini çalıştıran OSE’ler, “yönetilen OSE’ler”dir. Bu paragraf için bir “Sunucu”, üzerinde Müşterinin sunucu işletim sistemi yazılımını çalıştırdığı bir cihaz anlamına gelir</w:t>
      </w:r>
      <w:r w:rsidR="004731AE">
        <w:t>.</w:t>
      </w:r>
    </w:p>
    <w:p w14:paraId="19638822" w14:textId="77777777" w:rsidR="00C56937" w:rsidRPr="00690C65" w:rsidRDefault="00C56937" w:rsidP="00D67A4B">
      <w:pPr>
        <w:pStyle w:val="ProductList-Body"/>
      </w:pPr>
    </w:p>
    <w:p w14:paraId="35F9FAD7" w14:textId="77777777" w:rsidR="00D67A4B" w:rsidRPr="00690C65" w:rsidRDefault="00D67A4B" w:rsidP="00D67A4B">
      <w:pPr>
        <w:pStyle w:val="ProductList-Body"/>
      </w:pPr>
      <w:r>
        <w:rPr>
          <w:b/>
          <w:color w:val="00188F"/>
        </w:rPr>
        <w:t>Tarama Motorlarını Değiştirme</w:t>
      </w:r>
    </w:p>
    <w:p w14:paraId="30EBF89C" w14:textId="5218EAE9" w:rsidR="00D67A4B" w:rsidRPr="00690C65" w:rsidRDefault="00D67A4B" w:rsidP="00D67A4B">
      <w:pPr>
        <w:pStyle w:val="ProductList-Body"/>
      </w:pPr>
      <w:r>
        <w:t>Microsoft, Çevrimiçi Hizmetin aşağıdaki bileşenlerini, onlara denk sayılabilecek yazılım ve dosyalar ile değiştirebilir:</w:t>
      </w:r>
    </w:p>
    <w:p w14:paraId="67AD4818" w14:textId="77777777" w:rsidR="00D67A4B" w:rsidRPr="00690C65" w:rsidRDefault="00D67A4B" w:rsidP="00D67A4B">
      <w:pPr>
        <w:pStyle w:val="ProductList-Body"/>
        <w:numPr>
          <w:ilvl w:val="0"/>
          <w:numId w:val="21"/>
        </w:numPr>
        <w:ind w:left="450" w:hanging="270"/>
      </w:pPr>
      <w:r>
        <w:t>virüslere ve istenemeyen postalara karşı koruma yazılımları ve</w:t>
      </w:r>
    </w:p>
    <w:p w14:paraId="3428E125" w14:textId="7DB3AF3C" w:rsidR="003D22CB" w:rsidRPr="00690C65" w:rsidRDefault="00D67A4B" w:rsidP="0088164F">
      <w:pPr>
        <w:pStyle w:val="ProductList-Body"/>
        <w:numPr>
          <w:ilvl w:val="0"/>
          <w:numId w:val="21"/>
        </w:numPr>
        <w:spacing w:before="40"/>
        <w:ind w:left="461" w:hanging="274"/>
      </w:pPr>
      <w:r>
        <w:t>imza dosyaları ve içerik filtreleme veri dosyaları.</w:t>
      </w:r>
    </w:p>
    <w:p w14:paraId="2166D208" w14:textId="75E7C41F" w:rsidR="00D67A4B" w:rsidRPr="00690C65" w:rsidRDefault="000472BB"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782386C1" w14:textId="234B4DB7" w:rsidR="00D67A4B" w:rsidRPr="00690C65" w:rsidRDefault="00D67A4B" w:rsidP="001775F0">
      <w:pPr>
        <w:pStyle w:val="ProductList-Offering2Heading"/>
      </w:pPr>
      <w:r>
        <w:tab/>
      </w:r>
      <w:bookmarkStart w:id="90" w:name="_Toc433208043"/>
      <w:r>
        <w:t>Translator API</w:t>
      </w:r>
      <w:bookmarkEnd w:id="90"/>
    </w:p>
    <w:p w14:paraId="3779266A" w14:textId="34F38FE2" w:rsidR="00D67A4B" w:rsidRPr="00690C65" w:rsidRDefault="00D67A4B" w:rsidP="00A914BF">
      <w:pPr>
        <w:pStyle w:val="ProductList-Body"/>
      </w:pPr>
      <w:r>
        <w:t>Müşteri, Translator API</w:t>
      </w:r>
      <w:r w:rsidR="002C12D5">
        <w:t>’</w:t>
      </w:r>
      <w:r>
        <w:t xml:space="preserve">yı, daha sonra gelen Hükümler dahil, </w:t>
      </w:r>
      <w:hyperlink r:id="rId45" w:history="1">
        <w:r>
          <w:rPr>
            <w:rStyle w:val="Hyperlink"/>
          </w:rPr>
          <w:t>http://aka.ms/translatortou</w:t>
        </w:r>
      </w:hyperlink>
      <w:r>
        <w:t xml:space="preserve"> web adresinde yer alan Translator API Kullanım Hükümlerine ve </w:t>
      </w:r>
      <w:hyperlink r:id="rId46" w:history="1">
        <w:r>
          <w:rPr>
            <w:rStyle w:val="Hyperlink"/>
          </w:rPr>
          <w:t>http://aka.ms/translatorprivacy</w:t>
        </w:r>
      </w:hyperlink>
      <w:r>
        <w:t xml:space="preserve"> adresinde yer alan Translator Gizlilik Beyanına uygun şekilde kullanabilir.</w:t>
      </w:r>
    </w:p>
    <w:p w14:paraId="472476E8" w14:textId="75F2672B" w:rsidR="00D67A4B" w:rsidRPr="00690C65" w:rsidRDefault="000472BB"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2A97184F" w14:textId="194DAA50" w:rsidR="000E6ED8" w:rsidRPr="00690C65" w:rsidRDefault="00414009" w:rsidP="001775F0">
      <w:pPr>
        <w:pStyle w:val="ProductList-Offering2Heading"/>
      </w:pPr>
      <w:r>
        <w:tab/>
      </w:r>
      <w:bookmarkStart w:id="91" w:name="_Toc433208044"/>
      <w:r>
        <w:t>Yammer Enterprise</w:t>
      </w:r>
      <w:bookmarkEnd w:id="91"/>
    </w:p>
    <w:p w14:paraId="55D00619" w14:textId="77777777" w:rsidR="005A692F" w:rsidRPr="000772BE" w:rsidRDefault="005A692F" w:rsidP="005A692F">
      <w:pPr>
        <w:pStyle w:val="ProductList-Body"/>
      </w:pPr>
      <w:r>
        <w:rPr>
          <w:b/>
          <w:color w:val="00188F"/>
        </w:rPr>
        <w:t>Bildirimler</w:t>
      </w:r>
    </w:p>
    <w:p w14:paraId="673A90B9" w14:textId="0CEB9C48" w:rsidR="005A692F" w:rsidRDefault="005A692F" w:rsidP="005A692F">
      <w:pPr>
        <w:pStyle w:val="ProductList-Body"/>
        <w:rPr>
          <w:b/>
          <w:color w:val="00188F"/>
        </w:rPr>
      </w:pPr>
      <w:r>
        <w:t xml:space="preserve">Müşteriye sağlanan ekleme, geçiş veya dağıtım hizmetleri, </w:t>
      </w:r>
      <w:hyperlink w:anchor="Attachment1" w:history="1">
        <w:r>
          <w:rPr>
            <w:rStyle w:val="Hyperlink"/>
          </w:rPr>
          <w:t>Ek 1</w:t>
        </w:r>
      </w:hyperlink>
      <w:r>
        <w:t>'de yer alan Profesyonel Hizmetler Bildirimine tabidir.</w:t>
      </w:r>
    </w:p>
    <w:p w14:paraId="6EF63417" w14:textId="77777777" w:rsidR="005A692F" w:rsidRDefault="005A692F" w:rsidP="00D67A4B">
      <w:pPr>
        <w:pStyle w:val="ProductList-Body"/>
        <w:rPr>
          <w:b/>
          <w:color w:val="00188F"/>
        </w:rPr>
      </w:pPr>
    </w:p>
    <w:p w14:paraId="669D9CAE" w14:textId="3719AC5D" w:rsidR="00D67A4B" w:rsidRPr="00690C65" w:rsidRDefault="00D67A4B" w:rsidP="00D67A4B">
      <w:pPr>
        <w:pStyle w:val="ProductList-Body"/>
      </w:pPr>
      <w:r>
        <w:rPr>
          <w:b/>
          <w:color w:val="00188F"/>
        </w:rPr>
        <w:t>Harici Kullanıcılar</w:t>
      </w:r>
    </w:p>
    <w:p w14:paraId="7EEBD74F" w14:textId="00206DBE" w:rsidR="00D67A4B" w:rsidRPr="00690C65" w:rsidRDefault="00D67A4B" w:rsidP="00D67A4B">
      <w:pPr>
        <w:pStyle w:val="ProductList-Body"/>
      </w:pPr>
      <w:r>
        <w:t>Harici ağ fonksiyonu yoluyla Yammer</w:t>
      </w:r>
      <w:r w:rsidR="002C12D5">
        <w:t>’</w:t>
      </w:r>
      <w:r>
        <w:t>a davet edilen dış Kullanıcıların Kullanıcı SL</w:t>
      </w:r>
      <w:r w:rsidR="002C12D5">
        <w:t>’</w:t>
      </w:r>
      <w:r>
        <w:t>lerine ihtiyacı yoktur.</w:t>
      </w:r>
    </w:p>
    <w:p w14:paraId="76302AA6" w14:textId="3EA83917" w:rsidR="00D67A4B" w:rsidRPr="00690C65" w:rsidRDefault="000472BB"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İçindekiler</w:t>
        </w:r>
      </w:hyperlink>
      <w:r w:rsidR="00355E55">
        <w:rPr>
          <w:sz w:val="16"/>
          <w:szCs w:val="16"/>
        </w:rPr>
        <w:t xml:space="preserve"> / </w:t>
      </w:r>
      <w:hyperlink w:anchor="GeneralTerms" w:history="1">
        <w:r w:rsidR="00355E55">
          <w:rPr>
            <w:rStyle w:val="Hyperlink"/>
            <w:sz w:val="16"/>
            <w:szCs w:val="16"/>
          </w:rPr>
          <w:t>Genel Hükümler</w:t>
        </w:r>
      </w:hyperlink>
    </w:p>
    <w:p w14:paraId="01377775" w14:textId="77777777" w:rsidR="000E6ED8" w:rsidRPr="00690C65"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Pr="00690C65" w:rsidRDefault="00D67A4B" w:rsidP="00233C87">
      <w:pPr>
        <w:pStyle w:val="ProductList-SectionHeading"/>
        <w:outlineLvl w:val="0"/>
      </w:pPr>
      <w:bookmarkStart w:id="92" w:name="Attachment1"/>
      <w:bookmarkStart w:id="93" w:name="_Toc433208045"/>
      <w:r>
        <w:lastRenderedPageBreak/>
        <w:t>Ek 1 – Bildirimler</w:t>
      </w:r>
      <w:bookmarkEnd w:id="92"/>
      <w:bookmarkEnd w:id="93"/>
    </w:p>
    <w:p w14:paraId="2F4609B8" w14:textId="0A35F4A9" w:rsidR="004D27A6" w:rsidRPr="00690C65" w:rsidRDefault="00D67A4B" w:rsidP="001775F0">
      <w:pPr>
        <w:pStyle w:val="ProductList-Offering1Heading"/>
      </w:pPr>
      <w:bookmarkStart w:id="94" w:name="_Toc433208046"/>
      <w:r>
        <w:t>Bing Maps</w:t>
      </w:r>
      <w:bookmarkEnd w:id="94"/>
    </w:p>
    <w:p w14:paraId="3B307CBC" w14:textId="507CA5F4" w:rsidR="00D67A4B" w:rsidRPr="00690C65" w:rsidRDefault="00D67A4B" w:rsidP="00A914BF">
      <w:pPr>
        <w:pStyle w:val="ProductList-Body"/>
      </w:pPr>
      <w:r>
        <w:t xml:space="preserve">Çevrimiçi Hizmet veya dahil edilen yazılımı Bing Maps kullanımını içerir. Adres bulma dahil, Bing Maps yoluyla sağlanan tüm içerik, sadece içeriğin sağlandığı ürün dahilinde kullanılabilir. Müşterinin Bing Maps kullanımı, </w:t>
      </w:r>
      <w:hyperlink r:id="rId47" w:history="1">
        <w:r>
          <w:rPr>
            <w:rStyle w:val="Hyperlink"/>
          </w:rPr>
          <w:t>go.microsoft.com/?linkid=9710837</w:t>
        </w:r>
      </w:hyperlink>
      <w:r>
        <w:t xml:space="preserve"> adresinde yer alan Bing Maps Son Kullanıcı Kullanım Hükümleri ve </w:t>
      </w:r>
      <w:hyperlink r:id="rId48" w:history="1">
        <w:r>
          <w:rPr>
            <w:rStyle w:val="Hyperlink"/>
          </w:rPr>
          <w:t>go.microsoft.com/fwlink/?LinkID=248686</w:t>
        </w:r>
      </w:hyperlink>
      <w:r>
        <w:t xml:space="preserve"> adresinde yer alan Bing Maps Gizlilik Beyanı tarafından yönetilir.</w:t>
      </w:r>
    </w:p>
    <w:bookmarkStart w:id="95" w:name="_Toc431459551"/>
    <w:p w14:paraId="5F2649FB" w14:textId="77777777" w:rsidR="005A692F" w:rsidRPr="000772BE" w:rsidRDefault="005A692F" w:rsidP="005A692F">
      <w:pPr>
        <w:pStyle w:val="ProductList-Body"/>
        <w:shd w:val="clear" w:color="auto" w:fill="A6A6A6" w:themeFill="background1" w:themeFillShade="A6"/>
        <w:spacing w:before="120" w:after="240"/>
        <w:jc w:val="right"/>
      </w:pPr>
      <w:r>
        <w:fldChar w:fldCharType="begin"/>
      </w:r>
      <w:r>
        <w:instrText>HYPERLINK \l "İçindekiler"</w:instrText>
      </w:r>
      <w:r>
        <w:fldChar w:fldCharType="separate"/>
      </w:r>
      <w:r>
        <w:rPr>
          <w:rStyle w:val="Hyperlink"/>
          <w:sz w:val="16"/>
          <w:szCs w:val="16"/>
        </w:rPr>
        <w:t>İçindekiler</w:t>
      </w:r>
      <w:r>
        <w:fldChar w:fldCharType="end"/>
      </w:r>
      <w:r>
        <w:rPr>
          <w:sz w:val="16"/>
          <w:szCs w:val="16"/>
        </w:rPr>
        <w:t xml:space="preserve"> / </w:t>
      </w:r>
      <w:hyperlink w:anchor="GeneralTerms" w:history="1">
        <w:r>
          <w:rPr>
            <w:rStyle w:val="Hyperlink"/>
            <w:sz w:val="16"/>
            <w:szCs w:val="16"/>
          </w:rPr>
          <w:t>Genel Koşullar</w:t>
        </w:r>
      </w:hyperlink>
    </w:p>
    <w:p w14:paraId="5AF118CB" w14:textId="77777777" w:rsidR="005A692F" w:rsidRPr="000772BE" w:rsidRDefault="005A692F" w:rsidP="005A692F">
      <w:pPr>
        <w:pStyle w:val="ProductList-Offering1Heading"/>
      </w:pPr>
      <w:bookmarkStart w:id="96" w:name="_Toc433208047"/>
      <w:bookmarkStart w:id="97" w:name="ProfessionalServices"/>
      <w:r>
        <w:t>Profesyonel Hizmetler</w:t>
      </w:r>
      <w:bookmarkEnd w:id="95"/>
      <w:bookmarkEnd w:id="96"/>
    </w:p>
    <w:bookmarkEnd w:id="97"/>
    <w:p w14:paraId="6E511230" w14:textId="77777777" w:rsidR="005A692F" w:rsidRPr="000772BE" w:rsidRDefault="005A692F" w:rsidP="005A692F">
      <w:pPr>
        <w:pStyle w:val="ProductList-Body"/>
      </w:pPr>
      <w:r>
        <w:t>Müşteri, bu Çevrimiçi Hizmetle ilgili Microsoft müşteri desteğine ve danışmanlık hizmetlerine hak kazanabilir. Bu hizmetler, Müşterinin toplu lisanslama anlaşması kapsamındaki “Profesyonel Hizmetler”dir. Bu Bildirimin koşulları, bu hizmetler için geçerlidir, ancak bunlar Çevrimiçi Hizmetler değildir ve Çevrimiçi Hizmet Koşullarının kalanı ve taraflarca imzalanan her türlü değişiklik protokolü veya HIPPA İş Ortağı Anlaşması geçerli değildir. Bu hizmetlerle ilgili olarak Microsoft'a sağlanan her türlü bilgi, Müşterinin toplu lisanslama anlaşmasının gizlilik koşulları kapsamında korunur</w:t>
      </w:r>
      <w:r>
        <w:rPr>
          <w:szCs w:val="18"/>
        </w:rPr>
        <w:t xml:space="preserve">. </w:t>
      </w:r>
    </w:p>
    <w:p w14:paraId="3733B19A" w14:textId="77777777" w:rsidR="005A692F" w:rsidRPr="000772BE" w:rsidRDefault="005A692F" w:rsidP="005A692F">
      <w:pPr>
        <w:pStyle w:val="ProductList-Body"/>
      </w:pPr>
    </w:p>
    <w:p w14:paraId="553125A7" w14:textId="77777777" w:rsidR="005A692F" w:rsidRPr="000772BE" w:rsidRDefault="005A692F" w:rsidP="005A692F">
      <w:pPr>
        <w:pStyle w:val="ProductList-Body"/>
      </w:pPr>
      <w:r>
        <w:t xml:space="preserve">Bu hizmetler için, yalnızca bu Bildirimle çakışmadıkları derecede, ek koşullar geçerli olabilir.  </w:t>
      </w:r>
    </w:p>
    <w:p w14:paraId="597E6729" w14:textId="77777777" w:rsidR="005A692F" w:rsidRPr="000772BE" w:rsidRDefault="005A692F" w:rsidP="005A692F">
      <w:pPr>
        <w:pStyle w:val="ProductList-Body"/>
      </w:pPr>
    </w:p>
    <w:p w14:paraId="61487486" w14:textId="77777777" w:rsidR="005A692F" w:rsidRPr="000772BE" w:rsidRDefault="005A692F" w:rsidP="005A692F">
      <w:pPr>
        <w:pStyle w:val="ProductList-Body"/>
      </w:pPr>
      <w:r>
        <w:t xml:space="preserve">Müşterinin toplu lisanslama anlaşması yalnızca Çevrimiçi Hizmetleri kapsar (ve Profesyonel Hizmetleri tanımlamaz); ardından bu hizmetler aşağıdaki “Profesyonel Hizmet Koşulları”na tabi şekilde sağlanır.  </w:t>
      </w:r>
    </w:p>
    <w:p w14:paraId="33AB1059" w14:textId="77777777" w:rsidR="005A692F" w:rsidRPr="000772BE" w:rsidRDefault="005A692F" w:rsidP="005A692F">
      <w:pPr>
        <w:pStyle w:val="ProductList-Body"/>
      </w:pPr>
    </w:p>
    <w:p w14:paraId="449EEDBD" w14:textId="77777777" w:rsidR="005A692F" w:rsidRPr="000772BE" w:rsidRDefault="005A692F" w:rsidP="005A692F">
      <w:pPr>
        <w:pStyle w:val="ProductList-Body"/>
      </w:pPr>
      <w:r>
        <w:rPr>
          <w:b/>
          <w:color w:val="00188F"/>
        </w:rPr>
        <w:t>Profesyonel Hizmet Koşulları</w:t>
      </w:r>
    </w:p>
    <w:p w14:paraId="20134979" w14:textId="77777777" w:rsidR="005A692F" w:rsidRPr="000772BE" w:rsidRDefault="005A692F" w:rsidP="005A692F">
      <w:pPr>
        <w:pStyle w:val="ProductList-Body"/>
      </w:pPr>
    </w:p>
    <w:p w14:paraId="1EF66A52" w14:textId="77777777" w:rsidR="005A692F" w:rsidRPr="000772BE" w:rsidRDefault="005A692F" w:rsidP="005A692F">
      <w:pPr>
        <w:pStyle w:val="ProductList-Body"/>
      </w:pPr>
      <w:r>
        <w:rPr>
          <w:b/>
          <w:color w:val="00188F"/>
        </w:rPr>
        <w:t>Tanım</w:t>
      </w:r>
    </w:p>
    <w:p w14:paraId="6E598A94" w14:textId="77777777" w:rsidR="005A692F" w:rsidRPr="000772BE" w:rsidRDefault="005A692F" w:rsidP="005A692F">
      <w:pPr>
        <w:pStyle w:val="ProductList-Body"/>
      </w:pPr>
      <w:r>
        <w:t>Bu bildirimin geçerli olduğu her türlü hizmet topluca “Profesyonel Hizmetler” olarak tanımlanır.</w:t>
      </w:r>
    </w:p>
    <w:p w14:paraId="7C2631D8" w14:textId="77777777" w:rsidR="005A692F" w:rsidRPr="000772BE" w:rsidRDefault="005A692F" w:rsidP="005A692F">
      <w:pPr>
        <w:pStyle w:val="ProductList-Body"/>
      </w:pPr>
    </w:p>
    <w:p w14:paraId="605322D4" w14:textId="77777777" w:rsidR="005A692F" w:rsidRPr="000772BE" w:rsidRDefault="005A692F" w:rsidP="005A692F">
      <w:pPr>
        <w:pStyle w:val="ProductList-Body"/>
      </w:pPr>
      <w:r>
        <w:rPr>
          <w:b/>
          <w:color w:val="00188F"/>
        </w:rPr>
        <w:t>Tarafların Yükümlülükleri</w:t>
      </w:r>
    </w:p>
    <w:p w14:paraId="706C067D" w14:textId="77777777" w:rsidR="005A692F" w:rsidRPr="000772BE" w:rsidRDefault="005A692F" w:rsidP="005A692F">
      <w:pPr>
        <w:pStyle w:val="ProductList-Body"/>
      </w:pPr>
      <w:r>
        <w:t>Microsoft, tüm Profesyonel Hizmetlerin profesyonel özen ve beceriyle ifa edileceğini garanti eder. Microsoft garantiyi yerine getirmezse ve Müşteri ifa tarihinden sonra 90 gün içinde Microsoft’a bildirimde bulunursa, o zaman Microsoft, Profesyonel Hizmetler garantisinin ihlal edilmesinin hukuki başvuru yolu olarak, ya Profesyonel Hizmetleri yeniden ifa edecek ya da bunlar için Müşterinin ödediği ücreti geri verecektir.</w:t>
      </w:r>
    </w:p>
    <w:p w14:paraId="7B41E3B1" w14:textId="77777777" w:rsidR="005A692F" w:rsidRPr="000772BE" w:rsidRDefault="005A692F" w:rsidP="005A692F">
      <w:pPr>
        <w:pStyle w:val="ProductList-Body"/>
      </w:pPr>
    </w:p>
    <w:p w14:paraId="29C8E7ED" w14:textId="77777777" w:rsidR="005A692F" w:rsidRPr="000772BE" w:rsidRDefault="005A692F" w:rsidP="005A692F">
      <w:pPr>
        <w:pStyle w:val="ProductList-Body"/>
      </w:pPr>
      <w:r>
        <w:t xml:space="preserve">Müşteri </w:t>
      </w:r>
      <w:r>
        <w:rPr>
          <w:szCs w:val="18"/>
        </w:rPr>
        <w:t xml:space="preserve">Microsoft'un Profesyonel Hizmetleri gerçekleştirmesini desteklemek üzere ilgili sorumluluklarını ve yükümlülüklerini, her Profesyonel Hizmetin açıklamasında belirtilen şekilde gerçekleştirecektir. </w:t>
      </w:r>
    </w:p>
    <w:p w14:paraId="1B7634DC" w14:textId="77777777" w:rsidR="005A692F" w:rsidRPr="000772BE" w:rsidRDefault="005A692F" w:rsidP="005A692F">
      <w:pPr>
        <w:pStyle w:val="ProductList-Body"/>
      </w:pPr>
    </w:p>
    <w:p w14:paraId="20D69385" w14:textId="77777777" w:rsidR="005A692F" w:rsidRPr="000772BE" w:rsidRDefault="005A692F" w:rsidP="005A692F">
      <w:pPr>
        <w:pStyle w:val="ProductList-Body"/>
      </w:pPr>
      <w:r>
        <w:rPr>
          <w:b/>
          <w:color w:val="00188F"/>
        </w:rPr>
        <w:t>Sorumluluğun Sınırlandırılması</w:t>
      </w:r>
    </w:p>
    <w:p w14:paraId="62E6269D" w14:textId="77777777" w:rsidR="005A692F" w:rsidRPr="000772BE" w:rsidRDefault="005A692F" w:rsidP="005A692F">
      <w:pPr>
        <w:pStyle w:val="ProductList-Body"/>
      </w:pPr>
      <w:r>
        <w:t xml:space="preserve">İlgili yasaların izin verdiği ölçüde, her bir tarafın Profesyonel Hizmetlerle ilgili tüm iddialarına yönelik toplam sorumluluğu, (hangisi daha büyükse) Müşterinin Profesyonel Hizmetler veya Profesyonel Hizmetlerin teklif edildiği Çevrimiçi Hizmete yönelik sorumluluğun sınırlandırılması için ödemek zorunda olduğu tutarlarla sınırlı olacaktır. </w:t>
      </w:r>
      <w:r>
        <w:rPr>
          <w:b/>
        </w:rPr>
        <w:t>Hiçbir durumda taraflardan hiçbiri, Profesyonel Hizmetlerle ilgili olarak nasıl meydana gelmiş olursa olsun veya hangi sorumluluk teorisine dayanırsa dayansın, kullanmaktan mahrum kalma, kâr kaybı veya işin kesintiye uğraması dâhil olmak üzere, dolaylı zararlardan, müsbet zararlarla bağlantılı zararlardan ve özel, cezai veya neticede oluşan zararlardan sorumlu olmayacaktır. Taraflardan birinin (1) gizlilik yükümlülükleri veya (2) diğer tarafın fikri mülkiyet haklarının ihlal edilmesinden kaynaklanan sorumluluklar için hiçbir sınırlandırma veya hariç tutma geçerli olmayacaktır.</w:t>
      </w:r>
    </w:p>
    <w:p w14:paraId="2F4B4D5C" w14:textId="77777777" w:rsidR="005A692F" w:rsidRPr="005A692F" w:rsidRDefault="005A692F" w:rsidP="005A692F">
      <w:pPr>
        <w:pStyle w:val="ProductList-Body"/>
      </w:pPr>
    </w:p>
    <w:p w14:paraId="326431F3" w14:textId="27422327" w:rsidR="005A692F" w:rsidRPr="000772BE" w:rsidRDefault="005A692F" w:rsidP="005A692F">
      <w:pPr>
        <w:pStyle w:val="ProductList-Body"/>
        <w:outlineLvl w:val="2"/>
      </w:pPr>
      <w:r>
        <w:rPr>
          <w:b/>
          <w:color w:val="00188F"/>
        </w:rPr>
        <w:t>Düzelticiler</w:t>
      </w:r>
    </w:p>
    <w:p w14:paraId="48DCF3BF" w14:textId="77777777" w:rsidR="005A692F" w:rsidRPr="000772BE" w:rsidRDefault="005A692F" w:rsidP="005A692F">
      <w:pPr>
        <w:pStyle w:val="ProductList-Body"/>
      </w:pPr>
      <w:r>
        <w:t xml:space="preserve">“Düzelticiler”, Microsoft tarafından genel olarak piyasaya sürülen (hizmet paketleri gibi) veya müşteri desteğiyle ilgili belirli bir konuya yönelik Müşteriye sağlanan Ürün düzelticileri, değişiklikleri, iyileştirmeleri veya bunların türevleridir.  Her Düzeltici, uygulandığı Ürünle aynı koşullar kapsamında ve Düzelticiyle birlikte sağlanan ayrı koşullar kapsamında lisanslanır. Düzeltici özel bir Ürün için sağlanmamışsa, Microsoft’un Düzeltici ile birlikte sağladığı tüm kullanım koşullarıyla birlikte, bu Çevrimiçi Hizmet Koşullarındaki Genel Koşullar geçerli olur. </w:t>
      </w:r>
    </w:p>
    <w:p w14:paraId="5F7FB044" w14:textId="77777777" w:rsidR="005A692F" w:rsidRPr="000772BE" w:rsidRDefault="005A692F" w:rsidP="005A692F">
      <w:pPr>
        <w:pStyle w:val="ProductList-Body"/>
      </w:pPr>
    </w:p>
    <w:p w14:paraId="4099FE4A" w14:textId="77777777" w:rsidR="005A692F" w:rsidRPr="000772BE" w:rsidRDefault="005A692F" w:rsidP="005A692F">
      <w:pPr>
        <w:pStyle w:val="ProductList-Body"/>
        <w:outlineLvl w:val="2"/>
      </w:pPr>
      <w:r>
        <w:rPr>
          <w:b/>
          <w:color w:val="00188F"/>
        </w:rPr>
        <w:t>Önceden Varolan Eser</w:t>
      </w:r>
    </w:p>
    <w:p w14:paraId="6EBD31B3" w14:textId="77777777" w:rsidR="005A692F" w:rsidRPr="000772BE" w:rsidRDefault="005A692F" w:rsidP="005A692F">
      <w:pPr>
        <w:pStyle w:val="ProductList-Body"/>
      </w:pPr>
      <w:r>
        <w:t xml:space="preserve">Müşteriye sağlanan Profesyonel Hizmetlerden bağımsız olarak geliştirilmiş olan veya başka bir şekilde elde edilmiş olan herhangi bir bilgisayar kodu veya kod temelli olmayan yazılı malzemeler (“Önceden Varolan Eser”) ile ilgili haklar, yalnızca Önceden Varolan Eseri sağlayan tarafın mülkiyetinde kalacaktır. Taraflardan her biri, diğer tarafın Önceden Varolan Eserini yalnızca Profesyonel Hizmetlerle ilgili yükümlülükleri yerine getirmek için gerektiğinde kullanabilir, çoğaltabilir ve değiştirebilir. Taraflar aksini yazılı olarak ve açıkça kararlaştırmadığı sürece ve ücretinin tamamının ödenmesi halinde Microsoft, Profesyonel Hizmetlere bağlı teslim edilebilir öğelerin bir parçası olarak temin edilmiş olan ve Microsoft’a ait Önceden Varolan Eseri, yalnızca kendisine temin edilen şekliyle ve yalnızca şirket içi iş amacıyla kullanması, çoğaltması ve (geçerliyse) üzerinde değişiklik </w:t>
      </w:r>
      <w:r>
        <w:lastRenderedPageBreak/>
        <w:t xml:space="preserve">yapması için Müşteriye münhasır olmayan, kalıcı ve bedeli tamamen ödenmiş bir lisans verir. Microsoft’un Önceden Varolan Eserine ilişkin bu lisans, Müşterinin, toplu lisanslama anlaşmasının hükümlerine uygun hareket etmesi şartıyla verilir. </w:t>
      </w:r>
    </w:p>
    <w:p w14:paraId="6B28918B" w14:textId="77777777" w:rsidR="005A692F" w:rsidRPr="000772BE" w:rsidRDefault="005A692F" w:rsidP="005A692F">
      <w:pPr>
        <w:pStyle w:val="ProductList-Body"/>
      </w:pPr>
    </w:p>
    <w:p w14:paraId="0E646288" w14:textId="77777777" w:rsidR="005A692F" w:rsidRPr="000772BE" w:rsidRDefault="005A692F" w:rsidP="005A692F">
      <w:pPr>
        <w:pStyle w:val="ProductList-Body"/>
      </w:pPr>
      <w:r>
        <w:rPr>
          <w:b/>
          <w:color w:val="00188F"/>
        </w:rPr>
        <w:t>Hizmete Bağlı Teslim Edilebilir Öğeler</w:t>
      </w:r>
    </w:p>
    <w:p w14:paraId="3C24B793" w14:textId="77777777" w:rsidR="005A692F" w:rsidRPr="000772BE" w:rsidRDefault="005A692F" w:rsidP="005A692F">
      <w:pPr>
        <w:pStyle w:val="ProductList-Body"/>
      </w:pPr>
      <w:r>
        <w:t xml:space="preserve">Microsoft’un, Profesyonel Hizmetlerin ifasını tamamlamasının sonucunda Müşteriye bıraktığı Ürünler veya Düzelticiler dışında tüm bilgisayar kodları veya malzemeler “Hizmete Bağlı Teslim Edilebilir Öğe” kabul edilir. Profesyonel Hizmetlere ait ücretin tamamının ödenmesi üzerine Microsoft, Müşteriye Profesyonel Hizmetleri ve Müşterinin toplu lisanslama anlaşmasını düzenleyen hüküm ve koşullara tabi olarak Hizmete Bağlı Teslim Edilebilir Öğeleri yalnızca Müşterinin şirket içi işleri amacıyla çoğaltması, kullanması ve değiştirmesi için münhasır olmayan, devredilemez ve kalıcı bir lisans verir. </w:t>
      </w:r>
    </w:p>
    <w:p w14:paraId="67A356C5" w14:textId="77777777" w:rsidR="005A692F" w:rsidRPr="000772BE" w:rsidRDefault="005A692F" w:rsidP="005A692F">
      <w:pPr>
        <w:pStyle w:val="ProductList-Body"/>
      </w:pPr>
    </w:p>
    <w:p w14:paraId="0044B1A4" w14:textId="77777777" w:rsidR="005A692F" w:rsidRPr="000772BE" w:rsidRDefault="005A692F" w:rsidP="005A692F">
      <w:pPr>
        <w:pStyle w:val="ProductList-Body"/>
      </w:pPr>
      <w:r>
        <w:rPr>
          <w:b/>
          <w:color w:val="00188F"/>
        </w:rPr>
        <w:t>Profesyonel Hizmetlerden edinilmiş teknik bilgilerin kullanımı</w:t>
      </w:r>
    </w:p>
    <w:p w14:paraId="665F8D88" w14:textId="77777777" w:rsidR="005A692F" w:rsidRPr="000772BE" w:rsidRDefault="005A692F" w:rsidP="005A692F">
      <w:pPr>
        <w:pStyle w:val="ProductList-Body"/>
      </w:pPr>
      <w:r>
        <w:t xml:space="preserve">Microsoft, Profesyonel Hizmetleri sunarken edindiği herhangi bir teknik bilgiyi, problem çözme, sorun giderme, ürün işlevlerinin geliştirilmesi için Düzelticilerde ve kendi bilgi tabanı için kullanabilir. Microsoft, bu tür kullanımın bir parçası olarak, Müşterinin şahsen tanınmasına neden olmamayı ya da Müşterinin gizli bilgilerini ifşa etmemeyi kabul eder. </w:t>
      </w:r>
    </w:p>
    <w:p w14:paraId="7AC59A02" w14:textId="77777777" w:rsidR="005A692F" w:rsidRPr="000772BE" w:rsidRDefault="005A692F" w:rsidP="005A692F">
      <w:pPr>
        <w:pStyle w:val="ProductList-Body"/>
      </w:pPr>
    </w:p>
    <w:p w14:paraId="09B233C5" w14:textId="77777777" w:rsidR="005A692F" w:rsidRPr="000772BE" w:rsidRDefault="005A692F" w:rsidP="005A692F">
      <w:pPr>
        <w:pStyle w:val="ProductList-Body"/>
      </w:pPr>
      <w:r>
        <w:rPr>
          <w:b/>
          <w:color w:val="00188F"/>
        </w:rPr>
        <w:t>Açık Kaynak Lisansına İlişkin Kısıtlamalar</w:t>
      </w:r>
    </w:p>
    <w:p w14:paraId="1478B58E" w14:textId="77777777" w:rsidR="005A692F" w:rsidRPr="000772BE" w:rsidRDefault="005A692F" w:rsidP="005A692F">
      <w:pPr>
        <w:pStyle w:val="ProductList-Body"/>
      </w:pPr>
      <w:r>
        <w:t>Müşteri, Microsoft’a ait olmayan yazılımı veya teknolojiyi, Microsoft’un fikri mülkiyetini Müşterinin toplu lisanslama anlaşmasına dâhil edilmiş yükümlülüklerden daha fazlasına herhangi bir yolla bağlı kılacak şekilde yükleyememeli ve kullanmamalıdır.</w:t>
      </w:r>
    </w:p>
    <w:p w14:paraId="75D9C9C5" w14:textId="77777777" w:rsidR="005A692F" w:rsidRPr="000772BE" w:rsidRDefault="005A692F" w:rsidP="005A692F">
      <w:pPr>
        <w:pStyle w:val="ProductList-Body"/>
      </w:pPr>
    </w:p>
    <w:p w14:paraId="3F1E8BD1" w14:textId="77777777" w:rsidR="005A692F" w:rsidRPr="000772BE" w:rsidRDefault="005A692F" w:rsidP="005A692F">
      <w:pPr>
        <w:pStyle w:val="ProductList-Body"/>
        <w:outlineLvl w:val="2"/>
      </w:pPr>
      <w:r>
        <w:rPr>
          <w:b/>
          <w:color w:val="00188F"/>
        </w:rPr>
        <w:t>Bağlı Kuruluşların Hakları</w:t>
      </w:r>
    </w:p>
    <w:p w14:paraId="11E6B781" w14:textId="77777777" w:rsidR="005A692F" w:rsidRPr="000772BE" w:rsidRDefault="005A692F" w:rsidP="005A692F">
      <w:pPr>
        <w:pStyle w:val="ProductList-Body"/>
      </w:pPr>
      <w:r>
        <w:t>Müşteri, Hizmete Bağlı Teslim Edilebilir Öğeleri kullanma haklarının alt lisanslarını Bağlı Kuruluşlarına verebilir, ancak Müşterinin Bağlı Kuruluşları bu hakların alt lisanslarını veremez. Müşteri, Bağlı Kuruluşlarının bu Bildirimin ve toplu lisanslama anlaşmasının hükümlerine uymasını sağlamaktan sorumludur.</w:t>
      </w:r>
    </w:p>
    <w:p w14:paraId="5B1A9CE3" w14:textId="77777777" w:rsidR="005A692F" w:rsidRPr="000772BE" w:rsidRDefault="005A692F" w:rsidP="005A692F">
      <w:pPr>
        <w:pStyle w:val="ProductList-Body"/>
      </w:pPr>
    </w:p>
    <w:p w14:paraId="2701A62E" w14:textId="77777777" w:rsidR="005A692F" w:rsidRPr="000772BE" w:rsidRDefault="005A692F" w:rsidP="005A692F">
      <w:pPr>
        <w:pStyle w:val="ProductList-Body"/>
      </w:pPr>
      <w:r>
        <w:rPr>
          <w:b/>
          <w:color w:val="00188F"/>
        </w:rPr>
        <w:t>Kamu Kurumu Müşterileri.</w:t>
      </w:r>
    </w:p>
    <w:p w14:paraId="0550F3E7" w14:textId="77777777" w:rsidR="005A692F" w:rsidRPr="000772BE" w:rsidRDefault="005A692F" w:rsidP="005A692F">
      <w:pPr>
        <w:pStyle w:val="ProductList-Body"/>
      </w:pPr>
      <w:r>
        <w:t>Müşteri bir kamu kurumuysa, aşağıdaki hükümler, ücretsiz olarak Müşteriye sağlanan Profesyonel Hizmetler için geçerlidir. Microsoft, Profesyonel Hizmetler için Müşteriden tazminata ilişkin tüm haklarından feragat eder. İlgili yasalar ve yönetmeliklere uygun olarak, Microsoft ve Müşteri, Profesyonel Hizmetlerin yalnızca Müşterinin yararı ve kullanımı için olduğunu ve herhangi bir kamu kurumu çalışanının kişisel kullanımı veya yararı için sağlanmadığını kabul eder.</w:t>
      </w:r>
    </w:p>
    <w:p w14:paraId="0DA99972" w14:textId="77777777" w:rsidR="005A692F" w:rsidRPr="000772BE" w:rsidRDefault="000472BB" w:rsidP="005A692F">
      <w:pPr>
        <w:pStyle w:val="ProductList-Body"/>
        <w:shd w:val="clear" w:color="auto" w:fill="A6A6A6" w:themeFill="background1" w:themeFillShade="A6"/>
        <w:spacing w:before="120" w:after="240"/>
        <w:jc w:val="right"/>
      </w:pPr>
      <w:hyperlink w:anchor="TableofContents"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7C9D16CC" w14:textId="40E24B5F" w:rsidR="00D67A4B" w:rsidRPr="00690C65" w:rsidRDefault="00A27D70" w:rsidP="001775F0">
      <w:pPr>
        <w:pStyle w:val="ProductList-Offering1Heading"/>
      </w:pPr>
      <w:bookmarkStart w:id="98" w:name="_Toc433208048"/>
      <w:r>
        <w:t>H.264/AVC Görsel Standardı, VC-1 Video Standardı, MPEG-4 Kısım 2 Görsel Standardı ve MPEG-2 Video Standardı hakkında bildirim</w:t>
      </w:r>
      <w:bookmarkEnd w:id="98"/>
    </w:p>
    <w:p w14:paraId="61C5203D" w14:textId="77777777" w:rsidR="00A27D70" w:rsidRPr="00690C65" w:rsidRDefault="00A27D70" w:rsidP="00A27D70">
      <w:pPr>
        <w:pStyle w:val="ProductList-Body"/>
      </w:pPr>
      <w:r>
        <w:t>Bu yazılım; H.264/AVC, VC-1, MPEG-4 Kısım 2 ve MPEG-2 görsel sıkıştırma teknolojisi içerebilir. MPEG LA, L.L.C. aşağıdaki ihbarın da açıklanmasını zorunlu tutmuştur:</w:t>
      </w:r>
    </w:p>
    <w:p w14:paraId="6272B6A6" w14:textId="212E26B1" w:rsidR="00A27D70" w:rsidRPr="00690C65" w:rsidRDefault="00A27D70" w:rsidP="00F824AC">
      <w:pPr>
        <w:pStyle w:val="ProductList-Body"/>
        <w:spacing w:after="120"/>
      </w:pPr>
      <w:r>
        <w:t>BU ÜRÜNÜN LİSANSI, AVC, VC-1, MPEG-4 KISIM 2 VE MPEG-2 GÖRSEL PATENT PORTFÖYÜ LİSANSLARI UYARINCA, BİR KULLANICININ KİŞİSEL VE TİCARİ OLMAYAN BİR AMAÇLA (i) YUKARIDAKİLERE (“VİDEO STANDARTLARI”) UYUMLU ŞEKİLDE VİDEO KODLAMASI VE/VEYA (ii) BİR TÜKETİCİ TARAFINDAN KİŞİSEL VE TİCARİ OLMAYAN BİR FAALİYET ÇERÇEVESİNDE KODLANMIŞ VE/VEYA BU TÜR VİDEOYU TEMİN ETME LİSANSI OLAN BİR VİDEO SAĞLAYICIDAN ALINMIŞ AVC, VC-1, MPEG-4 KISIM 2 VE MPEG-2 VİDEONUN KODUNU ÇÖZMESİ İÇİN VERİLMİŞTİR. BAŞKA BİR KULLANIMA YÖNELİK HİÇBİR LİSANS VERİLMEMİŞTİR VE ZIMNİ OLARAK VERİLDİĞİ SONUCU ÇIKARILAMAZ. EK BİLGİ MPEG LA, L.L.C.</w:t>
      </w:r>
      <w:r w:rsidR="002C12D5">
        <w:t>’</w:t>
      </w:r>
      <w:r>
        <w:t xml:space="preserve">DEN ELDE EDİLEBİLİR. BKZ. </w:t>
      </w:r>
      <w:hyperlink r:id="rId49" w:history="1">
        <w:r>
          <w:rPr>
            <w:rStyle w:val="Hyperlink"/>
          </w:rPr>
          <w:t>www.mpegla.com</w:t>
        </w:r>
      </w:hyperlink>
      <w:r>
        <w:t xml:space="preserve">. </w:t>
      </w:r>
    </w:p>
    <w:p w14:paraId="318087C5" w14:textId="65D5ED1F" w:rsidR="00D67A4B" w:rsidRPr="00690C65" w:rsidRDefault="00A27D70" w:rsidP="000F30AA">
      <w:pPr>
        <w:pStyle w:val="ProductList-Body"/>
      </w:pPr>
      <w:r>
        <w:t>Kuşkuları ortadan kaldırmak için bu bildirim, yazılımın, (i) yazılımın üçüncü taraflara yeniden dağıtılması, ya da (ii) üçüncü taraflara dağıtım için VİDEO STANDARTLARI teknolojilerine uygun içeriğin oluşturulmasını içermeyen ilgili işe özel normal iş kullanımları için kullanımını sınırlandırmamakta ya da yasaklamamaktadır.</w:t>
      </w:r>
    </w:p>
    <w:p w14:paraId="66D0C4FB" w14:textId="77777777" w:rsidR="005A692F" w:rsidRPr="000772BE" w:rsidRDefault="000472BB" w:rsidP="005A692F">
      <w:pPr>
        <w:pStyle w:val="ProductList-Body"/>
        <w:shd w:val="clear" w:color="auto" w:fill="A6A6A6" w:themeFill="background1" w:themeFillShade="A6"/>
        <w:spacing w:before="120" w:after="240"/>
        <w:jc w:val="right"/>
      </w:pPr>
      <w:hyperlink w:anchor="İçindekiler"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0B8C43B6" w14:textId="77777777" w:rsidR="00D67A4B" w:rsidRPr="00690C65" w:rsidRDefault="00D67A4B" w:rsidP="00A914BF">
      <w:pPr>
        <w:pStyle w:val="ProductList-Body"/>
      </w:pPr>
    </w:p>
    <w:p w14:paraId="4F39DF5C" w14:textId="77777777" w:rsidR="00A27D70" w:rsidRPr="00690C65"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0"/>
          <w:footerReference w:type="first" r:id="rId51"/>
          <w:pgSz w:w="12240" w:h="15840"/>
          <w:pgMar w:top="1440" w:right="720" w:bottom="1440" w:left="720" w:header="720" w:footer="720" w:gutter="0"/>
          <w:cols w:space="720"/>
          <w:titlePg/>
          <w:docGrid w:linePitch="360"/>
        </w:sectPr>
      </w:pPr>
    </w:p>
    <w:p w14:paraId="1F0E523E" w14:textId="778A9A8F" w:rsidR="00D67A4B" w:rsidRPr="00690C65" w:rsidRDefault="000F30F7" w:rsidP="00233C87">
      <w:pPr>
        <w:pStyle w:val="ProductList-SectionHeading"/>
        <w:outlineLvl w:val="0"/>
      </w:pPr>
      <w:bookmarkStart w:id="99" w:name="Attachment2"/>
      <w:bookmarkStart w:id="100" w:name="_Toc433208049"/>
      <w:r>
        <w:lastRenderedPageBreak/>
        <w:t>Ek 2 – Üyelik Lisans Paketleri</w:t>
      </w:r>
      <w:bookmarkEnd w:id="99"/>
      <w:bookmarkEnd w:id="100"/>
    </w:p>
    <w:p w14:paraId="15149E3E" w14:textId="44C2881C" w:rsidR="007D0838" w:rsidRPr="00690C65" w:rsidRDefault="000F30F7" w:rsidP="00207B92">
      <w:pPr>
        <w:pStyle w:val="ProductList-Body"/>
        <w:jc w:val="both"/>
      </w:pPr>
      <w:r>
        <w:t xml:space="preserve">Çevrimiçi Hizmetler, Çevrimiçi Hizmet Paketleri olarak satın alınmak üzere bulunabilir. Aşağıdaki tabloda, Çevrimiçi Hizmet sırasında bir kısım </w:t>
      </w:r>
      <w:r>
        <w:rPr>
          <w:color w:val="000000" w:themeColor="text1"/>
          <w:shd w:val="clear" w:color="auto" w:fill="4668C5"/>
        </w:rPr>
        <w:t>mavi</w:t>
      </w:r>
      <w:r>
        <w:rPr>
          <w:color w:val="000000" w:themeColor="text1"/>
        </w:rPr>
        <w:t xml:space="preserve"> renkte tona sahipse,</w:t>
      </w:r>
      <w:r>
        <w:t xml:space="preserve"> bu kısmın içinde olduğu sütün için Paket SL</w:t>
      </w:r>
      <w:r w:rsidR="002C12D5">
        <w:t>’</w:t>
      </w:r>
      <w:r>
        <w:t xml:space="preserve">si, bu kısmın Çevrimiçi Hizmetlerine dair SL gereksinimlerini yerine getirmektedir. </w:t>
      </w:r>
    </w:p>
    <w:p w14:paraId="7691D15D" w14:textId="77777777" w:rsidR="009A6ABA" w:rsidRPr="00690C65" w:rsidRDefault="009A6ABA" w:rsidP="00207B92">
      <w:pPr>
        <w:pStyle w:val="ProductList-Body"/>
        <w:jc w:val="both"/>
      </w:pPr>
    </w:p>
    <w:tbl>
      <w:tblPr>
        <w:tblW w:w="10260" w:type="dxa"/>
        <w:tblInd w:w="108" w:type="dxa"/>
        <w:tblLayout w:type="fixed"/>
        <w:tblLook w:val="04A0" w:firstRow="1" w:lastRow="0" w:firstColumn="1" w:lastColumn="0" w:noHBand="0" w:noVBand="1"/>
      </w:tblPr>
      <w:tblGrid>
        <w:gridCol w:w="2141"/>
        <w:gridCol w:w="274"/>
        <w:gridCol w:w="270"/>
        <w:gridCol w:w="270"/>
        <w:gridCol w:w="270"/>
        <w:gridCol w:w="270"/>
        <w:gridCol w:w="270"/>
        <w:gridCol w:w="270"/>
        <w:gridCol w:w="270"/>
        <w:gridCol w:w="810"/>
        <w:gridCol w:w="831"/>
        <w:gridCol w:w="831"/>
        <w:gridCol w:w="870"/>
        <w:gridCol w:w="810"/>
        <w:gridCol w:w="810"/>
        <w:gridCol w:w="438"/>
        <w:gridCol w:w="555"/>
      </w:tblGrid>
      <w:tr w:rsidR="009A6ABA" w14:paraId="405973D6" w14:textId="77777777" w:rsidTr="003A1604">
        <w:trPr>
          <w:cantSplit/>
          <w:trHeight w:val="501"/>
        </w:trPr>
        <w:tc>
          <w:tcPr>
            <w:tcW w:w="2141" w:type="dxa"/>
            <w:vMerge w:val="restart"/>
            <w:tcBorders>
              <w:top w:val="nil"/>
              <w:left w:val="nil"/>
              <w:bottom w:val="dashSmallGap" w:sz="4" w:space="0" w:color="808080" w:themeColor="background1" w:themeShade="80"/>
              <w:right w:val="nil"/>
            </w:tcBorders>
            <w:vAlign w:val="bottom"/>
            <w:hideMark/>
          </w:tcPr>
          <w:p w14:paraId="22160E81" w14:textId="77777777" w:rsidR="009A6ABA" w:rsidRDefault="009A6ABA">
            <w:pPr>
              <w:pStyle w:val="ProductList-Body"/>
              <w:tabs>
                <w:tab w:val="clear" w:pos="158"/>
                <w:tab w:val="left" w:pos="720"/>
              </w:tabs>
              <w:spacing w:line="256" w:lineRule="auto"/>
              <w:ind w:left="-108"/>
              <w:rPr>
                <w:sz w:val="22"/>
              </w:rPr>
            </w:pPr>
            <w:r>
              <w:rPr>
                <w:sz w:val="22"/>
              </w:rPr>
              <w:t>Çevrimiçi Hizmet</w:t>
            </w:r>
          </w:p>
        </w:tc>
        <w:tc>
          <w:tcPr>
            <w:tcW w:w="1084"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7D6CBB5" w14:textId="4EF93CD6" w:rsidR="009A6ABA" w:rsidRDefault="003505B3">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r w:rsidR="009A6ABA">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49C43E2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Kamu Sektörü</w:t>
            </w:r>
          </w:p>
        </w:tc>
        <w:tc>
          <w:tcPr>
            <w:tcW w:w="810" w:type="dxa"/>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17E03F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Eğitim</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0BCF5F2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7E7C2BB9"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İş</w:t>
            </w:r>
          </w:p>
          <w:p w14:paraId="7CA644B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CB5B32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Kurumsal</w:t>
            </w:r>
          </w:p>
          <w:p w14:paraId="0A5DE34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Mobilite Paketi</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Enterprise Cloud</w:t>
            </w:r>
          </w:p>
          <w:p w14:paraId="2EC3693F" w14:textId="6DAE7126" w:rsidR="009A6ABA" w:rsidRDefault="003505B3">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r w:rsidR="009A6ABA">
              <w:rPr>
                <w:rFonts w:asciiTheme="majorHAnsi" w:hAnsiTheme="majorHAnsi"/>
                <w:color w:val="FFFFFF" w:themeColor="background1"/>
                <w:sz w:val="16"/>
                <w:szCs w:val="16"/>
                <w:vertAlign w:val="superscript"/>
              </w:rPr>
              <w:t>2</w:t>
            </w:r>
          </w:p>
        </w:tc>
        <w:tc>
          <w:tcPr>
            <w:tcW w:w="993"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Microsoft Dynamics</w:t>
            </w:r>
          </w:p>
          <w:p w14:paraId="1466A1CA"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4731AE" w14:paraId="3E2839AF" w14:textId="77777777" w:rsidTr="004731AE">
        <w:trPr>
          <w:cantSplit/>
          <w:trHeight w:val="288"/>
        </w:trPr>
        <w:tc>
          <w:tcPr>
            <w:tcW w:w="2141" w:type="dxa"/>
            <w:vMerge/>
            <w:tcBorders>
              <w:top w:val="nil"/>
              <w:left w:val="nil"/>
              <w:bottom w:val="dashSmallGap" w:sz="4" w:space="0" w:color="808080" w:themeColor="background1" w:themeShade="80"/>
              <w:right w:val="nil"/>
            </w:tcBorders>
            <w:vAlign w:val="center"/>
            <w:hideMark/>
          </w:tcPr>
          <w:p w14:paraId="42BDAE16" w14:textId="77777777" w:rsidR="004731AE" w:rsidRDefault="004731AE">
            <w:pPr>
              <w:spacing w:after="0"/>
            </w:pPr>
          </w:p>
        </w:tc>
        <w:tc>
          <w:tcPr>
            <w:tcW w:w="27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FDBF525" w14:textId="10F96955"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38"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555"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4731AE" w:rsidRDefault="004731A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4731AE" w14:paraId="3F640A2B" w14:textId="77777777" w:rsidTr="00865216">
        <w:trPr>
          <w:trHeight w:val="288"/>
        </w:trPr>
        <w:tc>
          <w:tcPr>
            <w:tcW w:w="2141"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A0344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F18E9EA" w14:textId="77777777" w:rsidTr="00F207E2">
        <w:trPr>
          <w:trHeight w:val="288"/>
        </w:trPr>
        <w:tc>
          <w:tcPr>
            <w:tcW w:w="2141" w:type="dxa"/>
            <w:tcBorders>
              <w:top w:val="nil"/>
              <w:left w:val="nil"/>
              <w:bottom w:val="dashSmallGap" w:sz="4" w:space="0" w:color="BFBFBF" w:themeColor="background1" w:themeShade="BF"/>
              <w:right w:val="nil"/>
            </w:tcBorders>
            <w:noWrap/>
            <w:vAlign w:val="center"/>
            <w:hideMark/>
          </w:tcPr>
          <w:p w14:paraId="7BE6D9E7"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A62C1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3E8388D6" w14:textId="77777777" w:rsidTr="00995555">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1885F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12764D52" w14:textId="77777777" w:rsidTr="008361F0">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Çevrimiçi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789F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0ABC6094" w14:textId="77777777" w:rsidTr="00C66261">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Çevrimiçi</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8CF0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4937399" w14:textId="77777777" w:rsidTr="00B0011E">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23973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C3BCF36" w14:textId="77777777" w:rsidTr="00AE50CE">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Çevrimiçi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911718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4888BDF" w14:textId="77777777" w:rsidTr="00B879D0">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Çevrimiçi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9609C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65C25224" w14:textId="77777777" w:rsidTr="002442DE">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4731AE" w:rsidRDefault="004731AE"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Çevrimiçi</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80826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7CF572AC" w14:textId="77777777" w:rsidTr="00D5794C">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4731AE" w:rsidRDefault="004731AE"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Çevrimiçi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21CB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2E4E6896" w14:textId="77777777" w:rsidTr="00557FF4">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4731AE" w:rsidRDefault="004731AE"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Çevrimiçi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7E18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3BB1088" w14:textId="77777777" w:rsidTr="00390A34">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725F0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4731AE" w:rsidRDefault="004731AE">
            <w:pPr>
              <w:pStyle w:val="ProductList-Body"/>
              <w:tabs>
                <w:tab w:val="clear" w:pos="158"/>
                <w:tab w:val="left" w:pos="720"/>
              </w:tabs>
              <w:spacing w:line="256" w:lineRule="auto"/>
              <w:jc w:val="center"/>
              <w:rPr>
                <w:rFonts w:asciiTheme="majorHAnsi" w:hAnsiTheme="majorHAnsi"/>
                <w:szCs w:val="18"/>
              </w:rPr>
            </w:pPr>
            <w:r>
              <w:rPr>
                <w:rFonts w:asciiTheme="majorHAnsi" w:hAnsiTheme="majorHAnsi"/>
                <w:szCs w:val="18"/>
              </w:rPr>
              <w:t xml:space="preserve"> </w:t>
            </w: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7674A66A" w14:textId="77777777" w:rsidTr="007A7758">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457F3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383D529E" w14:textId="77777777" w:rsidTr="00097523">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İşletme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7E45C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32E5BE3F" w14:textId="77777777" w:rsidTr="00E70BB8">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4EA51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EA92558" w14:textId="77777777" w:rsidTr="0074025F">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A30D9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6D0F5A2D" w14:textId="77777777" w:rsidTr="004C6084">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390B1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264A40B5" w14:textId="77777777" w:rsidTr="008B35D6">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0183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455C3365" w14:textId="77777777" w:rsidTr="00C8283D">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A9690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21C7E982" w14:textId="77777777" w:rsidTr="00C44FAB">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Enterprise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A27F8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573A0638" w14:textId="77777777" w:rsidTr="000A12CD">
        <w:trPr>
          <w:trHeight w:val="288"/>
        </w:trPr>
        <w:tc>
          <w:tcPr>
            <w:tcW w:w="214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4731AE" w:rsidRDefault="004731AE"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ADB69"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r w:rsidR="004731AE" w14:paraId="717B45C6" w14:textId="77777777" w:rsidTr="009C2CFC">
        <w:trPr>
          <w:trHeight w:val="288"/>
        </w:trPr>
        <w:tc>
          <w:tcPr>
            <w:tcW w:w="2141" w:type="dxa"/>
            <w:tcBorders>
              <w:top w:val="dashSmallGap" w:sz="4" w:space="0" w:color="BFBFBF" w:themeColor="background1" w:themeShade="BF"/>
              <w:left w:val="nil"/>
              <w:bottom w:val="nil"/>
              <w:right w:val="nil"/>
            </w:tcBorders>
            <w:noWrap/>
            <w:vAlign w:val="center"/>
            <w:hideMark/>
          </w:tcPr>
          <w:p w14:paraId="680D6763" w14:textId="77777777" w:rsidR="004731AE" w:rsidRDefault="004731A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Kurumsal</w:t>
            </w:r>
          </w:p>
        </w:tc>
        <w:tc>
          <w:tcPr>
            <w:tcW w:w="274"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06DC1E43"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c>
          <w:tcPr>
            <w:tcW w:w="555"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4731AE" w:rsidRDefault="004731AE">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Pr="00690C65" w:rsidRDefault="00D67A4B" w:rsidP="00A914BF">
      <w:pPr>
        <w:pStyle w:val="ProductList-Body"/>
      </w:pPr>
    </w:p>
    <w:p w14:paraId="78C074DA" w14:textId="72B34CEF" w:rsidR="00C614F3" w:rsidRPr="00690C65" w:rsidRDefault="00007D8A" w:rsidP="00FF0348">
      <w:pPr>
        <w:pStyle w:val="ProductList-Body"/>
      </w:pPr>
      <w:r>
        <w:rPr>
          <w:vertAlign w:val="superscript"/>
        </w:rPr>
        <w:t>1</w:t>
      </w:r>
      <w:r w:rsidR="008D70D7">
        <w:t xml:space="preserve"> </w:t>
      </w:r>
      <w:r>
        <w:t xml:space="preserve">Başlığında </w:t>
      </w:r>
      <w:r w:rsidR="00FF0348">
        <w:t>“</w:t>
      </w:r>
      <w:r>
        <w:t>ProPlus</w:t>
      </w:r>
      <w:r w:rsidR="002C12D5">
        <w:t>’</w:t>
      </w:r>
      <w:r>
        <w:t>sız</w:t>
      </w:r>
      <w:r w:rsidR="00FF0348">
        <w:t>”</w:t>
      </w:r>
      <w:r>
        <w:t xml:space="preserve"> ifadesi içeren Eklenti Paketi SL</w:t>
      </w:r>
      <w:r w:rsidR="002C12D5">
        <w:t>’</w:t>
      </w:r>
      <w:r>
        <w:t>leri, Office 365 ProPlus</w:t>
      </w:r>
      <w:r w:rsidR="002C12D5">
        <w:t>’</w:t>
      </w:r>
      <w:r>
        <w:t>a dair haklar içermez.</w:t>
      </w:r>
    </w:p>
    <w:p w14:paraId="6283C2BF" w14:textId="77777777" w:rsidR="004731AE" w:rsidRDefault="004731AE" w:rsidP="004731AE">
      <w:pPr>
        <w:pStyle w:val="ProductList-Body"/>
        <w:rPr>
          <w:rStyle w:val="Hyperlink"/>
        </w:rPr>
      </w:pPr>
      <w:r>
        <w:rPr>
          <w:vertAlign w:val="superscript"/>
        </w:rPr>
        <w:t>2</w:t>
      </w:r>
      <w:r>
        <w:t xml:space="preserve"> Yukarıda belirtilen Çevrimiçi Hizmetlere ek olarak, Enterprise Cloud Suite, Ürün Koşullarında tanımlanan şekilde Kullanıcı başına Windows SA için SL gereksinimini karşılar. Ürün Koşulları </w:t>
      </w:r>
      <w:hyperlink r:id="rId52" w:history="1">
        <w:r>
          <w:rPr>
            <w:rStyle w:val="Hyperlink"/>
          </w:rPr>
          <w:t>http://go.microsoft.com/?linkid=9839207</w:t>
        </w:r>
      </w:hyperlink>
      <w:r>
        <w:rPr>
          <w:rStyle w:val="Hyperlink"/>
        </w:rPr>
        <w:t>.</w:t>
      </w:r>
      <w:r>
        <w:t xml:space="preserve"> adresinde yer almaktadır.</w:t>
      </w:r>
    </w:p>
    <w:p w14:paraId="5CE54DAE" w14:textId="7CA4E779" w:rsidR="0053216D" w:rsidRPr="00690C65" w:rsidRDefault="000759BB" w:rsidP="0053216D">
      <w:pPr>
        <w:pStyle w:val="ProductList-Body"/>
      </w:pPr>
      <w:r>
        <w:rPr>
          <w:vertAlign w:val="superscript"/>
        </w:rPr>
        <w:t>3</w:t>
      </w:r>
      <w:r>
        <w:t xml:space="preserve"> Microsoft Dynamics CRM Online Professional EDU ve Microsoft Dynamics CRM Online Enterprise EDU, sırasıyla Microsoft Dynamics CRM Online Professional and Microsoft Dynamics CRM Online Enterprise için aynı SL gerekliliklerini karşılar.</w:t>
      </w:r>
    </w:p>
    <w:p w14:paraId="716ED537" w14:textId="77777777" w:rsidR="005A692F" w:rsidRPr="000772BE" w:rsidRDefault="000472BB" w:rsidP="005A692F">
      <w:pPr>
        <w:pStyle w:val="ProductList-Body"/>
        <w:shd w:val="clear" w:color="auto" w:fill="A6A6A6" w:themeFill="background1" w:themeFillShade="A6"/>
        <w:spacing w:before="120" w:after="240"/>
        <w:jc w:val="right"/>
      </w:pPr>
      <w:hyperlink w:anchor="İçindekiler" w:history="1">
        <w:r w:rsidR="005A692F">
          <w:rPr>
            <w:rStyle w:val="Hyperlink"/>
            <w:sz w:val="16"/>
            <w:szCs w:val="16"/>
          </w:rPr>
          <w:t>İçindekiler</w:t>
        </w:r>
      </w:hyperlink>
      <w:r w:rsidR="005A692F">
        <w:rPr>
          <w:sz w:val="16"/>
          <w:szCs w:val="16"/>
        </w:rPr>
        <w:t xml:space="preserve"> / </w:t>
      </w:r>
      <w:hyperlink w:anchor="GeneralTerms" w:history="1">
        <w:r w:rsidR="005A692F">
          <w:rPr>
            <w:rStyle w:val="Hyperlink"/>
            <w:sz w:val="16"/>
            <w:szCs w:val="16"/>
          </w:rPr>
          <w:t>Genel Koşullar</w:t>
        </w:r>
      </w:hyperlink>
    </w:p>
    <w:p w14:paraId="2A6A49D9" w14:textId="65C5C0AF" w:rsidR="00F2322F" w:rsidRPr="00690C65" w:rsidRDefault="00F2322F" w:rsidP="00A914BF">
      <w:pPr>
        <w:pStyle w:val="ProductList-Body"/>
      </w:pPr>
    </w:p>
    <w:p w14:paraId="374EA8ED" w14:textId="77777777" w:rsidR="00D67A4B" w:rsidRPr="00690C65"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Pr="00690C65" w:rsidRDefault="00232755" w:rsidP="00233C87">
      <w:pPr>
        <w:pStyle w:val="ProductList-SectionHeading"/>
        <w:outlineLvl w:val="0"/>
      </w:pPr>
      <w:bookmarkStart w:id="101" w:name="Attachment3"/>
      <w:bookmarkStart w:id="102" w:name="_Toc433208050"/>
      <w:r>
        <w:lastRenderedPageBreak/>
        <w:t>Ek 3 – Standart Sözleşmeye Yönelik Maddeler (İşlemciler)</w:t>
      </w:r>
      <w:bookmarkEnd w:id="101"/>
      <w:bookmarkEnd w:id="102"/>
    </w:p>
    <w:p w14:paraId="4E06F8C8" w14:textId="5AC40D88" w:rsidR="00232755" w:rsidRPr="00690C65" w:rsidRDefault="00232755" w:rsidP="00F56C39">
      <w:pPr>
        <w:pStyle w:val="ProductList-Body"/>
      </w:pPr>
      <w:r>
        <w:t xml:space="preserve">Yeterli seviyede veri koruma sağlamayan üçüncü ülkelerde kurulu işlemcilere kişisel verilerin aktarımına dair 95/46/EC Yönergesinin 26(2) numaralı Maddesindeki amaçlarla, (verileri dışa aktaran olarak) Müşteri ve (imzası aşağıda görünen ve verileri içe aktaran olarak) Microsoft Corporation, her biri bir </w:t>
      </w:r>
      <w:r w:rsidR="008315E2">
        <w:t>“</w:t>
      </w:r>
      <w:r>
        <w:t>taraf</w:t>
      </w:r>
      <w:r w:rsidR="008315E2">
        <w:t>”</w:t>
      </w:r>
      <w:r>
        <w:t xml:space="preserve"> olarak ve birlikte </w:t>
      </w:r>
      <w:r w:rsidR="00A76361">
        <w:t>“</w:t>
      </w:r>
      <w:r>
        <w:t>taraflar</w:t>
      </w:r>
      <w:r w:rsidR="00A76361">
        <w:t>”</w:t>
      </w:r>
      <w:r>
        <w:t>ı oluşturarak, Ek 1</w:t>
      </w:r>
      <w:r w:rsidR="002C12D5">
        <w:t>’</w:t>
      </w:r>
      <w:r>
        <w:t>de belirtilen kişisel verilerin verileri dışa aktaran tarafından verileri içe aktarana transferi için bireylerin gizliliğini ve temel haklarını ve özgürlüklerini korumayla ilgili olarak yeterli koruma kanıtı göstermek için aşağıdaki Sözleşmeye Yönelik Maddeler (</w:t>
      </w:r>
      <w:r w:rsidR="009F3BDC">
        <w:t>“</w:t>
      </w:r>
      <w:r>
        <w:t>Maddeler</w:t>
      </w:r>
      <w:r w:rsidR="009F3BDC">
        <w:t>”</w:t>
      </w:r>
      <w:r>
        <w:t xml:space="preserve"> veya </w:t>
      </w:r>
      <w:r w:rsidR="00F56C39">
        <w:t>“</w:t>
      </w:r>
      <w:r>
        <w:t>Standart Sözleşmeye Yönelik Maddeler</w:t>
      </w:r>
      <w:r w:rsidR="00F56C39">
        <w:t>”</w:t>
      </w:r>
      <w:r>
        <w:t>) üzerinde anlaşmaya varmışlardır.</w:t>
      </w:r>
    </w:p>
    <w:p w14:paraId="7C82FD26" w14:textId="77777777" w:rsidR="00232755" w:rsidRPr="00690C65" w:rsidRDefault="00232755" w:rsidP="00232755">
      <w:pPr>
        <w:pStyle w:val="ProductList-Body"/>
      </w:pPr>
    </w:p>
    <w:p w14:paraId="48369B9B" w14:textId="77777777" w:rsidR="00232755" w:rsidRPr="00690C65" w:rsidRDefault="00232755" w:rsidP="00233C87">
      <w:pPr>
        <w:pStyle w:val="ProductList-Body"/>
        <w:jc w:val="center"/>
        <w:outlineLvl w:val="1"/>
      </w:pPr>
      <w:r>
        <w:rPr>
          <w:b/>
        </w:rPr>
        <w:t>Madde 1: Tanımlar</w:t>
      </w:r>
    </w:p>
    <w:p w14:paraId="71FC6C70" w14:textId="77777777" w:rsidR="00232755" w:rsidRPr="00690C65" w:rsidRDefault="00232755" w:rsidP="00232755">
      <w:pPr>
        <w:pStyle w:val="ProductList-Body"/>
      </w:pPr>
    </w:p>
    <w:p w14:paraId="7BD8EA70" w14:textId="6E74A417" w:rsidR="00232755" w:rsidRPr="00690C65" w:rsidRDefault="00232755" w:rsidP="00232755">
      <w:pPr>
        <w:pStyle w:val="ProductList-Body"/>
        <w:spacing w:after="120"/>
      </w:pPr>
      <w:r>
        <w:t xml:space="preserve">(a) </w:t>
      </w:r>
      <w:r w:rsidR="002C12D5">
        <w:t>‘</w:t>
      </w:r>
      <w:r>
        <w:t>kişisel veriler</w:t>
      </w:r>
      <w:r w:rsidR="002C12D5">
        <w:t>’</w:t>
      </w:r>
      <w:r>
        <w:t xml:space="preserve">, </w:t>
      </w:r>
      <w:r w:rsidR="002C12D5">
        <w:t>‘</w:t>
      </w:r>
      <w:r>
        <w:t>özel veri kategorileri</w:t>
      </w:r>
      <w:r w:rsidR="002C12D5">
        <w:t>’</w:t>
      </w:r>
      <w:r>
        <w:t xml:space="preserve">, </w:t>
      </w:r>
      <w:r w:rsidR="002C12D5">
        <w:t>‘</w:t>
      </w:r>
      <w:r>
        <w:t>işlem/işleme</w:t>
      </w:r>
      <w:r w:rsidR="002C12D5">
        <w:t>’</w:t>
      </w:r>
      <w:r>
        <w:t xml:space="preserve">, </w:t>
      </w:r>
      <w:r w:rsidR="002C12D5">
        <w:t>‘</w:t>
      </w:r>
      <w:r>
        <w:t>kontrolör</w:t>
      </w:r>
      <w:r w:rsidR="002C12D5">
        <w:t>’</w:t>
      </w:r>
      <w:r>
        <w:t xml:space="preserve">, </w:t>
      </w:r>
      <w:r w:rsidR="002C12D5">
        <w:t>‘</w:t>
      </w:r>
      <w:r>
        <w:t>işlemci</w:t>
      </w:r>
      <w:r w:rsidR="002C12D5">
        <w:t>’</w:t>
      </w:r>
      <w:r>
        <w:t xml:space="preserve">, </w:t>
      </w:r>
      <w:r w:rsidR="002C12D5">
        <w:t>‘</w:t>
      </w:r>
      <w:r>
        <w:t>veri sahibi</w:t>
      </w:r>
      <w:r w:rsidR="002C12D5">
        <w:t>’</w:t>
      </w:r>
      <w:r>
        <w:t xml:space="preserve"> ve </w:t>
      </w:r>
      <w:r w:rsidR="002C12D5">
        <w:t>‘</w:t>
      </w:r>
      <w:r>
        <w:t>denetleme yetkisi</w:t>
      </w:r>
      <w:r w:rsidR="002C12D5">
        <w:t>’</w:t>
      </w:r>
      <w:r>
        <w:t xml:space="preserve"> terimleri; Avrupa Parlamentosunun ve Konseyinin 95/46/EC no.lu, 24 Ekim 1995 tarihli, kişisel verilerin işlenmesi konusunda kişilerin korunmasıyla ve bu tip verilerin serbest dolaşımıyla ilgili Yönergesinde tanımlanan anlama sahip olacaktır; </w:t>
      </w:r>
    </w:p>
    <w:p w14:paraId="56DF744D" w14:textId="6ADDA6CC" w:rsidR="00232755" w:rsidRPr="00690C65" w:rsidRDefault="00232755" w:rsidP="00232755">
      <w:pPr>
        <w:pStyle w:val="ProductList-Body"/>
        <w:spacing w:after="120"/>
      </w:pPr>
      <w:r>
        <w:t xml:space="preserve">(b) </w:t>
      </w:r>
      <w:r w:rsidR="002C12D5">
        <w:t>‘</w:t>
      </w:r>
      <w:r>
        <w:t>verileri dışa aktaran</w:t>
      </w:r>
      <w:r w:rsidR="002C12D5">
        <w:t>’</w:t>
      </w:r>
      <w:r>
        <w:t xml:space="preserve"> terimi, kişisel verileri transfer eden kontrolör anlamına gelir; </w:t>
      </w:r>
    </w:p>
    <w:p w14:paraId="4D0F19E1" w14:textId="0585F711" w:rsidR="00232755" w:rsidRPr="00690C65" w:rsidRDefault="00232755" w:rsidP="00232755">
      <w:pPr>
        <w:pStyle w:val="ProductList-Body"/>
        <w:spacing w:after="120"/>
      </w:pPr>
      <w:r>
        <w:t xml:space="preserve">(c) </w:t>
      </w:r>
      <w:r w:rsidR="002C12D5">
        <w:t>‘</w:t>
      </w:r>
      <w:r>
        <w:t>verileri içe aktaran</w:t>
      </w:r>
      <w:r w:rsidR="002C12D5">
        <w:t>’</w:t>
      </w:r>
      <w:r>
        <w:t xml:space="preserve"> terimi, talimatlarına ve Maddelerin hükümlerine uygun transferden sonra kendi adına işleme amacıyla kişisel verileri, verileri dışa aktarandan almayı kabul eden ve 95/46/EC Yönergesinin (25)1 numaralı Maddesinin anlamı dahilinde yeterli korumayı sağlayarak bir üçüncü ülkenin sistemine tabi olmayan işlemci anlamına gelir; </w:t>
      </w:r>
    </w:p>
    <w:p w14:paraId="3242292C" w14:textId="78758338" w:rsidR="00232755" w:rsidRPr="00690C65" w:rsidRDefault="00232755" w:rsidP="00232755">
      <w:pPr>
        <w:pStyle w:val="ProductList-Body"/>
        <w:spacing w:after="120"/>
      </w:pPr>
      <w:r>
        <w:t xml:space="preserve">(d) </w:t>
      </w:r>
      <w:r w:rsidR="002C12D5">
        <w:t>‘</w:t>
      </w:r>
      <w:r>
        <w:t>alt işlemci</w:t>
      </w:r>
      <w:r w:rsidR="002C12D5">
        <w:t>’</w:t>
      </w:r>
      <w:r>
        <w:t xml:space="preserve">, veri alıcısı veya veri alıcısının diğer bir alt işlemcisi tarafından tutulan, veri alıcısından veya veri alıcısının diğer bir alt işlemcisinden aktarımı müteakip kendi talimatlarına, Madde şartlarına ve yazılı alt sözleşme hükümlerine göre, özellikle veri aktarıcısı adına yapılan işleme faaliyetlerine yönelik olan kişisel verileri almayı kabul eden herhangi bir işlemciyi ifade eder; </w:t>
      </w:r>
    </w:p>
    <w:p w14:paraId="3606732F" w14:textId="3255FC21" w:rsidR="00232755" w:rsidRPr="00690C65" w:rsidRDefault="00232755" w:rsidP="00232755">
      <w:pPr>
        <w:pStyle w:val="ProductList-Body"/>
        <w:spacing w:after="120"/>
      </w:pPr>
      <w:r>
        <w:t xml:space="preserve">(e) </w:t>
      </w:r>
      <w:r w:rsidR="002C12D5">
        <w:t>‘</w:t>
      </w:r>
      <w:r>
        <w:t>geçerli veri koruma yasası</w:t>
      </w:r>
      <w:r w:rsidR="002C12D5">
        <w:t>’</w:t>
      </w:r>
      <w:r>
        <w:t xml:space="preserve"> terimi, bireylerin temel haklarını ve özgürlüklerini ve özellikle, verileri dışa aktaranın yerleşik olduğu Üye Eyaletteki bir veri kontrolörü için geçerli olan kişisel verilerin işlenmesiyle ilgili gizlilik haklarını koruyan yasalar anlamına gelir; </w:t>
      </w:r>
    </w:p>
    <w:p w14:paraId="5DF17BEE" w14:textId="69CE8B6C" w:rsidR="00232755" w:rsidRPr="00690C65" w:rsidRDefault="00232755" w:rsidP="00232755">
      <w:pPr>
        <w:pStyle w:val="ProductList-Body"/>
      </w:pPr>
      <w:r>
        <w:t xml:space="preserve">(f) </w:t>
      </w:r>
      <w:r w:rsidR="002C12D5">
        <w:t>‘</w:t>
      </w:r>
      <w:r>
        <w:t>teknik ve organizasyonel güvenlik önlemleri</w:t>
      </w:r>
      <w:r w:rsidR="002C12D5">
        <w:t>’</w:t>
      </w:r>
      <w:r>
        <w:t xml:space="preserve"> terimi, kişisel verileri, özellikle işlemenin verilerin bir ağ üzerinden aktarımını içerdiği durumlarda, kazaen veya yasaya aykırı tahribata ya da rastlantısal kayıplara, değiştirilmeye, yetkisiz ifşaya veya erişime karşı ve diğer tüm yasal olmayan işleme biçimlerine karşı korumayı amaçlayan önlemler anlamına gelir. </w:t>
      </w:r>
    </w:p>
    <w:p w14:paraId="034ACE03" w14:textId="77777777" w:rsidR="00232755" w:rsidRPr="00690C65" w:rsidRDefault="00232755" w:rsidP="00232755">
      <w:pPr>
        <w:pStyle w:val="ProductList-Body"/>
      </w:pPr>
    </w:p>
    <w:p w14:paraId="67CE06D4" w14:textId="77777777" w:rsidR="00232755" w:rsidRPr="00690C65" w:rsidRDefault="00232755" w:rsidP="00233C87">
      <w:pPr>
        <w:pStyle w:val="ProductList-Body"/>
        <w:jc w:val="center"/>
        <w:outlineLvl w:val="1"/>
      </w:pPr>
      <w:r>
        <w:rPr>
          <w:b/>
        </w:rPr>
        <w:t>Madde 2: Aktarım Detayları</w:t>
      </w:r>
    </w:p>
    <w:p w14:paraId="65E8E6A1" w14:textId="77777777" w:rsidR="00232755" w:rsidRPr="00690C65" w:rsidRDefault="00232755" w:rsidP="00232755">
      <w:pPr>
        <w:pStyle w:val="ProductList-Body"/>
      </w:pPr>
    </w:p>
    <w:p w14:paraId="2FC5C622" w14:textId="09D2E609" w:rsidR="00232755" w:rsidRPr="00690C65" w:rsidRDefault="00232755" w:rsidP="00232755">
      <w:pPr>
        <w:pStyle w:val="ProductList-Body"/>
      </w:pPr>
      <w:r>
        <w:t>Aktarım detayları ve uygulanabildiği yerde özellikle de kişisel verilerin özel kategorileri, Maddelerin ayrılmaz parçasını oluşturan aşağıdaki Ek 1</w:t>
      </w:r>
      <w:r w:rsidR="002C12D5">
        <w:t>’</w:t>
      </w:r>
      <w:r>
        <w:t>de belirtilmiştir.</w:t>
      </w:r>
    </w:p>
    <w:p w14:paraId="514ED70C" w14:textId="77777777" w:rsidR="00232755" w:rsidRPr="00690C65" w:rsidRDefault="00232755" w:rsidP="00A914BF">
      <w:pPr>
        <w:pStyle w:val="ProductList-Body"/>
      </w:pPr>
    </w:p>
    <w:p w14:paraId="2E1D0F6D" w14:textId="62B20AF8" w:rsidR="00232755" w:rsidRPr="00690C65" w:rsidRDefault="00232755" w:rsidP="00233C87">
      <w:pPr>
        <w:pStyle w:val="ProductList-Body"/>
        <w:jc w:val="center"/>
        <w:outlineLvl w:val="1"/>
      </w:pPr>
      <w:r>
        <w:rPr>
          <w:b/>
        </w:rPr>
        <w:t>Madd</w:t>
      </w:r>
      <w:r w:rsidR="003505B3">
        <w:rPr>
          <w:b/>
        </w:rPr>
        <w:t>e 3: Üçüncü Kişi Lehtar maddesi</w:t>
      </w:r>
    </w:p>
    <w:p w14:paraId="2BE581EB" w14:textId="77777777" w:rsidR="00232755" w:rsidRPr="00690C65" w:rsidRDefault="00232755" w:rsidP="00232755">
      <w:pPr>
        <w:pStyle w:val="ProductList-Body"/>
      </w:pPr>
    </w:p>
    <w:p w14:paraId="1EB5EC7D" w14:textId="06F51FA5" w:rsidR="00232755" w:rsidRPr="00690C65" w:rsidRDefault="00232755" w:rsidP="00232755">
      <w:pPr>
        <w:pStyle w:val="ProductList-Body"/>
        <w:spacing w:after="120"/>
      </w:pPr>
      <w:r>
        <w:t>1. Veri sahibi, üçüncü taraf lehtarı olarak işbu Maddeyi, Madde 4(b) - (i), Madde 5(a) - (e) ve (g) - (j) ile Madde 6(1) ve (2), Madde 7, Madde 8(2) ve Maddeler 9 - 12</w:t>
      </w:r>
      <w:r w:rsidR="002C12D5">
        <w:t>’</w:t>
      </w:r>
      <w:r>
        <w:t xml:space="preserve">yi veri aktarıcısı aleyhinde uygulayabilir. </w:t>
      </w:r>
    </w:p>
    <w:p w14:paraId="2380EFCA" w14:textId="13AF1C65" w:rsidR="00232755" w:rsidRPr="00690C65" w:rsidRDefault="00232755" w:rsidP="00232755">
      <w:pPr>
        <w:pStyle w:val="ProductList-Body"/>
        <w:spacing w:after="120"/>
      </w:pPr>
      <w:r>
        <w:t>2. Veri sahibi, bu Maddeyi, Madde 5(a) - (e) ve (g), Madde 6, Madde 7, Madde 8(2) ve Madde 9 - 12</w:t>
      </w:r>
      <w:r w:rsidR="002C12D5">
        <w:t>’</w:t>
      </w:r>
      <w:r>
        <w:t xml:space="preserve">yi veri aktarıcısı aleyhinde, veri aktarıcısının,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durumlarda uygulayabilir ki bu durumda veri sahibi, bunları söz konusu kuruluş aleyhinde uygulayabilir. </w:t>
      </w:r>
    </w:p>
    <w:p w14:paraId="3F00294C" w14:textId="350909B6" w:rsidR="00232755" w:rsidRPr="00690C65" w:rsidRDefault="00232755" w:rsidP="00232755">
      <w:pPr>
        <w:pStyle w:val="ProductList-Body"/>
        <w:spacing w:after="120"/>
      </w:pPr>
      <w:r>
        <w:t>3. Veri sahibi, bu Maddeyi, Madde 5(a) - (e) ve (g), Madde 6, Madde 7, Madde 8(2) ve Madde 9 - 12</w:t>
      </w:r>
      <w:r w:rsidR="002C12D5">
        <w:t>’</w:t>
      </w:r>
      <w:r>
        <w:t xml:space="preserve">yi alt işlemci aleyhinde, hem veri aktarıcısının hem de veri alıcısının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borcunu ödeyemez hale geldiği durumlarda uygulayabilir ki bu durumda veri sahibi, bunları söz konusu kuruluş aleyhinde uygulayabilir. Alt işlemcinin söz konusu üçüncü taraf sorumluluğu, Maddeler uyarınca kendi işleme faaliyetleri ile sınırlı olacaktır. </w:t>
      </w:r>
    </w:p>
    <w:p w14:paraId="3853E7F8" w14:textId="77777777" w:rsidR="00232755" w:rsidRPr="00690C65" w:rsidRDefault="00232755" w:rsidP="00232755">
      <w:pPr>
        <w:pStyle w:val="ProductList-Body"/>
      </w:pPr>
      <w:r>
        <w:t xml:space="preserve">4. Taraflar, veri sahibinin isteğini açıkça belirtmesi ve ulusal kanunca izin verilmesi durumunda bir kuruluş veya diğer kurum tarafından temsil edilen bir veri sahibine itiraz etmez. </w:t>
      </w:r>
    </w:p>
    <w:p w14:paraId="5FB36197" w14:textId="77777777" w:rsidR="00D67A4B" w:rsidRPr="00690C65" w:rsidRDefault="00D67A4B" w:rsidP="00A914BF">
      <w:pPr>
        <w:pStyle w:val="ProductList-Body"/>
      </w:pPr>
    </w:p>
    <w:p w14:paraId="7ACF0438" w14:textId="328506FE" w:rsidR="00232755" w:rsidRPr="00690C65" w:rsidRDefault="00232755" w:rsidP="005A692F">
      <w:pPr>
        <w:pStyle w:val="ProductList-Body"/>
        <w:keepNext/>
        <w:jc w:val="center"/>
        <w:outlineLvl w:val="1"/>
      </w:pPr>
      <w:r>
        <w:rPr>
          <w:b/>
        </w:rPr>
        <w:lastRenderedPageBreak/>
        <w:t>Madde 4: Veri aktarımcısının yükümlülükleri</w:t>
      </w:r>
    </w:p>
    <w:p w14:paraId="72E1C762" w14:textId="77777777" w:rsidR="00232755" w:rsidRPr="00690C65" w:rsidRDefault="00232755" w:rsidP="005A692F">
      <w:pPr>
        <w:pStyle w:val="ProductList-Body"/>
        <w:keepNext/>
      </w:pPr>
    </w:p>
    <w:p w14:paraId="5AAB024C" w14:textId="77777777" w:rsidR="00232755" w:rsidRPr="00690C65" w:rsidRDefault="00232755" w:rsidP="005A692F">
      <w:pPr>
        <w:pStyle w:val="ProductList-Body"/>
        <w:keepNext/>
      </w:pPr>
      <w:r>
        <w:t xml:space="preserve">Veri aktarımcısı, aşağıdakileri kabul ve taahhüt eder: </w:t>
      </w:r>
    </w:p>
    <w:p w14:paraId="6D83F5A6" w14:textId="77777777" w:rsidR="00232755" w:rsidRPr="00690C65" w:rsidRDefault="00232755" w:rsidP="005A692F">
      <w:pPr>
        <w:pStyle w:val="ProductList-Body"/>
        <w:keepNext/>
      </w:pPr>
    </w:p>
    <w:p w14:paraId="7A73CB8D" w14:textId="77777777" w:rsidR="00232755" w:rsidRPr="00690C65" w:rsidRDefault="00232755" w:rsidP="00232755">
      <w:pPr>
        <w:pStyle w:val="ProductList-Body"/>
        <w:spacing w:after="120"/>
      </w:pPr>
      <w:r>
        <w:t xml:space="preserve">(a) aktarımın kendisi dahil kişisel verilerin işlenmesi, geçerli veri koruma kanununun ilgili hükümlerine göre yapılmıştır ve yapılacaktır (ve uygun olduğu hallerde, veri aktarımcısının kurulduğu Üye Ülkenin ilgili makamlarına bildirilmiştir) ayrıca söz konusu Ülkenin ilgili hükümlerini ihlal etmemektedir. </w:t>
      </w:r>
    </w:p>
    <w:p w14:paraId="1BBA23CC" w14:textId="77777777" w:rsidR="00232755" w:rsidRPr="00690C65" w:rsidRDefault="00232755" w:rsidP="00232755">
      <w:pPr>
        <w:pStyle w:val="ProductList-Body"/>
        <w:spacing w:after="120"/>
      </w:pPr>
      <w:r>
        <w:t xml:space="preserve">(b) aktarılan kişisel verilerin sadece veri aktarımcısı adına ve veri koruma kanunu ile Maddelere uygun şekilde işleneceği konusunda veri aktarımcısını bilgilendirmiş ve kişisel verilerin işlendiği süre boyunca da bilgilendirecektir; </w:t>
      </w:r>
    </w:p>
    <w:p w14:paraId="38B34303" w14:textId="7016CAF9" w:rsidR="00232755" w:rsidRPr="00690C65" w:rsidRDefault="00232755" w:rsidP="00232755">
      <w:pPr>
        <w:pStyle w:val="ProductList-Body"/>
        <w:spacing w:after="120"/>
      </w:pPr>
      <w:r>
        <w:t>(c) veri aktarımcısı, aşağıda Ek 2</w:t>
      </w:r>
      <w:r w:rsidR="002C12D5">
        <w:t>’</w:t>
      </w:r>
      <w:r>
        <w:t xml:space="preserve">de belirtilen teknik ve örgütsel güvenlik tedbirlerine ilişkin yeterli teminatlar sunacaktır; </w:t>
      </w:r>
    </w:p>
    <w:p w14:paraId="41951DDE" w14:textId="5F1A3EEA" w:rsidR="00232755" w:rsidRPr="00690C65" w:rsidRDefault="00232755" w:rsidP="00232755">
      <w:pPr>
        <w:pStyle w:val="ProductList-Body"/>
        <w:spacing w:after="120"/>
      </w:pPr>
      <w:r>
        <w:t>(</w:t>
      </w:r>
      <w:r w:rsidR="00CE624D">
        <w:t>d</w:t>
      </w:r>
      <w:r>
        <w:t xml:space="preserve">) geçerli veri koruma kanunu gerekliliklerinin değerlendirilmesini takiben, güvenlik tedbirleri, kişisel verilerin kazara veya yasadışı tahribatına veya kazara kaybolmaya, değiştirilmeye, yetkisiz ifşaata ve özellikle işlemenin bir ağ üzerinden veri aktarımını içermesi durumunda yetkisiz erişime karşı ayrıca diğer yasadışı işleme biçimlerine kadar korunması için uygundur ve bu tedbirler, gelişme seviyesi ve uygulanma masraflarına ilişkin olarak korunacak verilerin işlenmesi ve mahiyetine göre temsil edilen riskler için uygun güvenlik seviyelerini temin edecektir; </w:t>
      </w:r>
    </w:p>
    <w:p w14:paraId="0A445E6C" w14:textId="77777777" w:rsidR="00232755" w:rsidRPr="00690C65" w:rsidRDefault="00232755" w:rsidP="00232755">
      <w:pPr>
        <w:pStyle w:val="ProductList-Body"/>
        <w:spacing w:after="120"/>
      </w:pPr>
      <w:r>
        <w:t xml:space="preserve">(e) güvenlik tedbirlerine uyumu temin edecektir; </w:t>
      </w:r>
    </w:p>
    <w:p w14:paraId="6AB8CF1B" w14:textId="77777777" w:rsidR="00232755" w:rsidRPr="00690C65" w:rsidRDefault="00232755" w:rsidP="00232755">
      <w:pPr>
        <w:pStyle w:val="ProductList-Body"/>
        <w:spacing w:after="120"/>
      </w:pPr>
      <w:r>
        <w:t xml:space="preserve">(f) devrin özel veri kategorilerini içermesi durumunda veri sahibi, verilerinin 95/46/ECE sayılı Yönergenin anlamı kapsamında yeterli koruma sunmayan üçüncü bir ülkede aktarılabileceği transferden önce veya hemen sonra bilgilendirilmiştir veya bilgilendirilecektir; </w:t>
      </w:r>
    </w:p>
    <w:p w14:paraId="1FF7E12F" w14:textId="77777777" w:rsidR="00232755" w:rsidRPr="00690C65" w:rsidRDefault="00232755" w:rsidP="00232755">
      <w:pPr>
        <w:pStyle w:val="ProductList-Body"/>
        <w:spacing w:after="120"/>
      </w:pPr>
      <w:r>
        <w:t xml:space="preserve">(g) veri aktarımcısının aktarıma devam etmeye veya durdurmayı kaldırmaya karar vermesi durumunda Madde 5(b) ve Madde 8(3) uyarınca veri alıcısı veya alt işlemciden alınan bir bildirimi, veri koruma denetleme kurumuna iletecektir; </w:t>
      </w:r>
    </w:p>
    <w:p w14:paraId="5D2CB4A1" w14:textId="77777777" w:rsidR="00232755" w:rsidRPr="00690C65" w:rsidRDefault="00232755" w:rsidP="00232755">
      <w:pPr>
        <w:pStyle w:val="ProductList-Body"/>
        <w:spacing w:after="120"/>
      </w:pPr>
      <w:r>
        <w:t xml:space="preserve">(h) talep üzerine, Ek 2 istisna olmak üzere Maddelerin ve güvenlik tedbirlerinin bir özet tanımının birer nüshasını, ve ayrıca Maddeler uyarınca yapılması gereken alt yüklenici hizmetleri sözleşmelerinin birer nüsahasını da da veri sahibine sunacaktır; Maddelerin veya sözleşmenin ticari bilgiler içermesi durumunda söz konusu ticari bilgiler çıkartılabilir. </w:t>
      </w:r>
    </w:p>
    <w:p w14:paraId="6BE07452" w14:textId="7C2373DE" w:rsidR="00232755" w:rsidRPr="00690C65" w:rsidRDefault="00232755" w:rsidP="00232755">
      <w:pPr>
        <w:pStyle w:val="ProductList-Body"/>
        <w:spacing w:after="120"/>
      </w:pPr>
      <w:r>
        <w:t>(i) alt işleme durumunda işleme faaliyeti, alt işlemci tarafından, Maddeler uyarınca veri alıcısı ile aynı seviyede kişisel veri korunması ve veri sahibinin haklarını koruma sunarak, Madde 11</w:t>
      </w:r>
      <w:r w:rsidR="002C12D5">
        <w:t>’</w:t>
      </w:r>
      <w:r>
        <w:t xml:space="preserve">e göre yapılır ve </w:t>
      </w:r>
    </w:p>
    <w:p w14:paraId="7FB3CCD2" w14:textId="47F63135" w:rsidR="00D67A4B" w:rsidRPr="00690C65" w:rsidRDefault="00232755" w:rsidP="00232755">
      <w:pPr>
        <w:pStyle w:val="ProductList-Body"/>
      </w:pPr>
      <w:r>
        <w:t>(</w:t>
      </w:r>
      <w:r w:rsidR="00CE624D">
        <w:t>j</w:t>
      </w:r>
      <w:r>
        <w:t>) Madde 4(a) - (i)</w:t>
      </w:r>
      <w:r w:rsidR="002C12D5">
        <w:t>’</w:t>
      </w:r>
      <w:r>
        <w:t>ye uyumu temin edecektir;</w:t>
      </w:r>
    </w:p>
    <w:p w14:paraId="2FC594DE" w14:textId="77777777" w:rsidR="00D67A4B" w:rsidRPr="00690C65" w:rsidRDefault="00D67A4B" w:rsidP="00A914BF">
      <w:pPr>
        <w:pStyle w:val="ProductList-Body"/>
      </w:pPr>
    </w:p>
    <w:p w14:paraId="4ACC0FB6" w14:textId="469DA93A" w:rsidR="00E83159" w:rsidRPr="00690C65" w:rsidRDefault="00E83159" w:rsidP="00233C87">
      <w:pPr>
        <w:pStyle w:val="ProductList-Body"/>
        <w:jc w:val="center"/>
        <w:outlineLvl w:val="1"/>
      </w:pPr>
      <w:r>
        <w:rPr>
          <w:b/>
        </w:rPr>
        <w:t>Madde 5: Veri alıcısının yükümlülükleri</w:t>
      </w:r>
    </w:p>
    <w:p w14:paraId="118385FF" w14:textId="77777777" w:rsidR="00E83159" w:rsidRPr="00690C65" w:rsidRDefault="00E83159" w:rsidP="00E83159">
      <w:pPr>
        <w:pStyle w:val="ProductList-Body"/>
      </w:pPr>
    </w:p>
    <w:p w14:paraId="7DB8490C" w14:textId="77777777" w:rsidR="00E83159" w:rsidRPr="00690C65" w:rsidRDefault="00E83159" w:rsidP="00E83159">
      <w:pPr>
        <w:pStyle w:val="ProductList-Body"/>
      </w:pPr>
      <w:r>
        <w:t xml:space="preserve">Veri alıcısı, aşağıdakileri kabul ve taahhüt eder: </w:t>
      </w:r>
    </w:p>
    <w:p w14:paraId="21D74128" w14:textId="77777777" w:rsidR="00E83159" w:rsidRPr="00690C65" w:rsidRDefault="00E83159" w:rsidP="00E83159">
      <w:pPr>
        <w:pStyle w:val="ProductList-Body"/>
      </w:pPr>
    </w:p>
    <w:p w14:paraId="59EB4F4E" w14:textId="7F8566E5" w:rsidR="00E83159" w:rsidRPr="00690C65" w:rsidRDefault="00E83159" w:rsidP="00E83159">
      <w:pPr>
        <w:pStyle w:val="ProductList-Body"/>
        <w:spacing w:after="120"/>
      </w:pPr>
      <w:r>
        <w:t>(</w:t>
      </w:r>
      <w:r w:rsidR="00CE624D">
        <w:t>a</w:t>
      </w:r>
      <w:r>
        <w:t xml:space="preserve">) kişisel verileri, veri aktarıcısı adına ve talimatlar ile Maddelere uygum şekilde işlemeyecektir; eğer herhangi bir nedenle uyumu sağlayamaması durumunda bunlara uyamama durumunu veri aktarıcısına gecikmeksizin iletmeyi kabul eder ki bu gibi bir uyamama durumunda veri aktarıcı, veri aktarımını durdurma ve/veya sözleşmeyi feshetme hakkına sahiptir; </w:t>
      </w:r>
    </w:p>
    <w:p w14:paraId="5E81B701" w14:textId="77777777" w:rsidR="00E83159" w:rsidRPr="00690C65" w:rsidRDefault="00E83159" w:rsidP="00E83159">
      <w:pPr>
        <w:pStyle w:val="ProductList-Body"/>
        <w:spacing w:after="120"/>
      </w:pPr>
      <w:r>
        <w:t xml:space="preserve">(b) tarafına uygulanan mevzuatın veri aktarıcısından alınan talimatları ve sözleşme kapsamındaki yükümlülüklerini yerine getirmesine engel olduğuna inanması için herhangi bir neden yoktur ve Maddelerde verilen taahhütler ve yükümlülükler üzerinde önemli bir olumsuz etkisi olabilecek mevzuat değişikliği durumunda bu değişikliği farkına varır varmaz en kısa zamanda veri aktarıcısına iletecektir ki bu durumda veri aktarıcısı, veri aktarımını durdurma ve/veya sözleşmeyi feshetme hakkına sahiptir; </w:t>
      </w:r>
    </w:p>
    <w:p w14:paraId="61FCFACE" w14:textId="5795F545" w:rsidR="00E83159" w:rsidRPr="00690C65" w:rsidRDefault="00E83159" w:rsidP="00E83159">
      <w:pPr>
        <w:pStyle w:val="ProductList-Body"/>
        <w:spacing w:after="120"/>
      </w:pPr>
      <w:r>
        <w:t>(c) aktarılan kişisel verileri işlemeden önce aşağıda Ek 2</w:t>
      </w:r>
      <w:r w:rsidR="002C12D5">
        <w:t>’</w:t>
      </w:r>
      <w:r>
        <w:t xml:space="preserve">de belirtilen teknik ve örgütsel güvenlik tedbirlerine ilişkin yeterli teminatlar sunmuştur; </w:t>
      </w:r>
    </w:p>
    <w:p w14:paraId="345C600F" w14:textId="77777777" w:rsidR="00E83159" w:rsidRPr="00690C65" w:rsidRDefault="00E83159" w:rsidP="00E83159">
      <w:pPr>
        <w:pStyle w:val="ProductList-Body"/>
      </w:pPr>
      <w:r>
        <w:t xml:space="preserve">(d) veri aktarıcısını, aşağıdakiler hakkında, gecikmeksizin bilgilendirecek: </w:t>
      </w:r>
    </w:p>
    <w:p w14:paraId="1CD6BBE0" w14:textId="77777777" w:rsidR="00E83159" w:rsidRPr="00690C65" w:rsidRDefault="00E83159" w:rsidP="00E83159">
      <w:pPr>
        <w:pStyle w:val="ProductList-Body"/>
        <w:spacing w:after="60"/>
        <w:ind w:left="360"/>
      </w:pPr>
      <w:r>
        <w:t xml:space="preserve">(i) bir kanun uygulama soruşturmasının gizliliğini korumak amacıyla ceza kanunu kapsamındaki bir yasak gibi yasaklarla aksi yasaklanmamışsa bir emniyet sorumlusu tarafından kişisel verilerin ifşaatına ilişkin kanunen bağlayıcı talep, </w:t>
      </w:r>
    </w:p>
    <w:p w14:paraId="0E22FCAF" w14:textId="77777777" w:rsidR="00E83159" w:rsidRPr="00690C65" w:rsidRDefault="00E83159" w:rsidP="00E83159">
      <w:pPr>
        <w:pStyle w:val="ProductList-Body"/>
        <w:spacing w:after="60"/>
        <w:ind w:left="360"/>
      </w:pPr>
      <w:r>
        <w:t xml:space="preserve">(ii) kazara veya yetkisiz erişim ve </w:t>
      </w:r>
    </w:p>
    <w:p w14:paraId="336E5C2B" w14:textId="77777777" w:rsidR="00E83159" w:rsidRPr="00690C65" w:rsidRDefault="00E83159" w:rsidP="00E83159">
      <w:pPr>
        <w:pStyle w:val="ProductList-Body"/>
        <w:spacing w:after="120"/>
        <w:ind w:left="360"/>
      </w:pPr>
      <w:r>
        <w:t xml:space="preserve">(iii) başka bir şekilde yapılmasına izin verilmemişse, söz konusu talebe yanıt vermeksizin veri sahiplerinden doğrudan alınan herhangi bir talep; </w:t>
      </w:r>
    </w:p>
    <w:p w14:paraId="4C2B8EAE" w14:textId="77777777" w:rsidR="00E83159" w:rsidRPr="00690C65" w:rsidRDefault="00E83159" w:rsidP="00E83159">
      <w:pPr>
        <w:pStyle w:val="ProductList-Body"/>
        <w:spacing w:after="120"/>
      </w:pPr>
      <w:r>
        <w:t xml:space="preserve">(e) aktarıma tabi kişisel verilerin işlenmesine ilişkin olarak veri aktarıcısından gelen tüm sorularla uygun şekilde ve gecikmeksizin ilgilenecek ve aktarılan verilerin işlenmesine ilişkin denetleyici kurum tavsiyesine uyacaktır; </w:t>
      </w:r>
    </w:p>
    <w:p w14:paraId="26C2A2E6" w14:textId="77777777" w:rsidR="00E83159" w:rsidRPr="00690C65" w:rsidRDefault="00E83159" w:rsidP="00E83159">
      <w:pPr>
        <w:pStyle w:val="ProductList-Body"/>
        <w:spacing w:after="120"/>
      </w:pPr>
      <w:r>
        <w:t xml:space="preserve">(f) veri aktarıcısının talebi üzerine, Maddelerce kapsanan işleme faaliyetlerinin veri aktarıcısı veya bağımsız üyelerden oluşan, gizlilik yükümlülüğüne bağlanmış gerekli mesleki niteliklere sahip, uygulanabilir ise denetleyici kurum ile mutabakata varılarak veri aktarımcısı tarafından seçilen bir inceleme kurulu tarafından yapılacak denetime, tarafına ait veri işleme tesislerini sunacaktır; </w:t>
      </w:r>
    </w:p>
    <w:p w14:paraId="7B3FC717" w14:textId="77777777" w:rsidR="00E83159" w:rsidRPr="00690C65" w:rsidRDefault="00E83159" w:rsidP="00E83159">
      <w:pPr>
        <w:pStyle w:val="ProductList-Body"/>
        <w:spacing w:after="120"/>
      </w:pPr>
      <w:r>
        <w:lastRenderedPageBreak/>
        <w:t xml:space="preserve">(g) talep üzerine, Maddelerin veya mevcut bir alt işleme sözleşmesinin bir suretini, Maddelerin veya sözleşmenin ticari bilgiler içermemesi durumunda veri sahibine sunacaktır ki bu durumda veri sahibinin veri aktarıcısından bir nüsha alamadığı durumlarda güvenlik önlemlerinin özet bir açıklaması ile değiştirilecek olan Ek 2 hariç tutularak, söz konusu ticari bilgileri çıkarabilir; </w:t>
      </w:r>
    </w:p>
    <w:p w14:paraId="34C6AB8B" w14:textId="77777777" w:rsidR="00E83159" w:rsidRPr="00690C65" w:rsidRDefault="00E83159" w:rsidP="00E83159">
      <w:pPr>
        <w:pStyle w:val="ProductList-Body"/>
        <w:spacing w:after="120"/>
      </w:pPr>
      <w:r>
        <w:t xml:space="preserve">(h) alt işleme durumunda, veri aktarıcısını daha önceden bilgilendirmiş ve veri aktarıcısının yazılı ön muvafakatini almıştır; </w:t>
      </w:r>
    </w:p>
    <w:p w14:paraId="24B62CD3" w14:textId="77777777" w:rsidR="00E83159" w:rsidRPr="00690C65" w:rsidRDefault="00E83159" w:rsidP="00E83159">
      <w:pPr>
        <w:pStyle w:val="ProductList-Body"/>
        <w:spacing w:after="120"/>
      </w:pPr>
      <w:r>
        <w:t>(i) hizmetlerin alt işlemci tarafından işlenmesi Madde 11 ile uyumlu şekilde gerçekleştirilecektir ve</w:t>
      </w:r>
    </w:p>
    <w:p w14:paraId="49ECD6CC" w14:textId="37AA8DD2" w:rsidR="00D67A4B" w:rsidRPr="00690C65" w:rsidRDefault="00E83159" w:rsidP="00E83159">
      <w:pPr>
        <w:pStyle w:val="ProductList-Body"/>
      </w:pPr>
      <w:r>
        <w:t>(j) Maddeler uyarınca imza ettiği alt işlemci sözleşmesinin bir suretini, veri aktarıcısına gecikmeksizin gönderecektir.</w:t>
      </w:r>
    </w:p>
    <w:p w14:paraId="6A0D913E" w14:textId="77777777" w:rsidR="00E83159" w:rsidRPr="00690C65" w:rsidRDefault="00E83159" w:rsidP="00A914BF">
      <w:pPr>
        <w:pStyle w:val="ProductList-Body"/>
      </w:pPr>
    </w:p>
    <w:p w14:paraId="20E031A6" w14:textId="1127C52D" w:rsidR="00E83159" w:rsidRPr="00690C65" w:rsidRDefault="00E83159" w:rsidP="00233C87">
      <w:pPr>
        <w:pStyle w:val="ProductList-Body"/>
        <w:jc w:val="center"/>
        <w:outlineLvl w:val="1"/>
      </w:pPr>
      <w:r>
        <w:rPr>
          <w:b/>
        </w:rPr>
        <w:t>Madde 6: Sorumluluk</w:t>
      </w:r>
    </w:p>
    <w:p w14:paraId="53DD784F" w14:textId="77777777" w:rsidR="00E83159" w:rsidRPr="00690C65" w:rsidRDefault="00E83159" w:rsidP="00E83159">
      <w:pPr>
        <w:pStyle w:val="ProductList-Body"/>
      </w:pPr>
    </w:p>
    <w:p w14:paraId="725D41B8" w14:textId="2D373677" w:rsidR="00E83159" w:rsidRPr="00690C65" w:rsidRDefault="00E83159" w:rsidP="00E83159">
      <w:pPr>
        <w:pStyle w:val="ProductList-Body"/>
        <w:spacing w:after="120"/>
      </w:pPr>
      <w:r>
        <w:t>1. Taraflar, Madde 3 veya Madde 11</w:t>
      </w:r>
      <w:r w:rsidR="002C12D5">
        <w:t>’</w:t>
      </w:r>
      <w:r>
        <w:t xml:space="preserve">de belirtilen yükümlülüklerin herhangi bir tarafça veya alt işlemci tarafından ihlal edilmesinin bir sonucu olarak zarara maruz kalan veri sahibinin, maruz kalınan zarar için veri aktarıcısından tazminat alma hakkına sahip olduğunu kabul eder. </w:t>
      </w:r>
    </w:p>
    <w:p w14:paraId="1D8EBF41" w14:textId="109A3AE3" w:rsidR="00E83159" w:rsidRPr="00690C65" w:rsidRDefault="00E83159" w:rsidP="00E83159">
      <w:pPr>
        <w:pStyle w:val="ProductList-Body"/>
        <w:spacing w:after="120"/>
      </w:pPr>
      <w:r>
        <w:t>2. Eğer bir veri sahibi, veri aktarıcısının geçekten ortadan kalması, kanunen varlığını sonlandırması veya borçlarını ödeyemez duruma gelmesi sebebiyle, Madde 3 veya Madde 11</w:t>
      </w:r>
      <w:r w:rsidR="002C12D5">
        <w:t>’</w:t>
      </w:r>
      <w:r>
        <w:t xml:space="preserve">de belirtilen yükümlülüklerinin veri alıcısı veya alt işlemcisi tarafından ihlal edilmesi dolaysıyla veri aktarıcısı aleyhinde paragraf 1 uyarınca bir tazminat davası açamaz ise, veri alıcısı, herhangi bir halef kuruluşun veri aktarıcısının kanuni tüm yükümlülüklerini, sözleşme çerçevesinde veya kanunen yüklenmemesi halinde - ki bu durumda veri sahibi, tarafına ait hakları, söz konusu kuruluş aleyhinde uygulayabilir - veri sahibinin veri aktarıcısı gibi veri alıcı aleyhinde bir talepte bulunabileceğini kabul eder. </w:t>
      </w:r>
    </w:p>
    <w:p w14:paraId="6008C88B" w14:textId="77777777" w:rsidR="00E83159" w:rsidRPr="00690C65" w:rsidRDefault="00E83159" w:rsidP="00E83159">
      <w:pPr>
        <w:pStyle w:val="ProductList-Body"/>
        <w:spacing w:after="120"/>
      </w:pPr>
      <w:r>
        <w:t xml:space="preserve">Veri alıcısı, kendi sorumluluklarından kaçınmak amacıyla bir alt işlemcinin kendi yükümlülüklerini ihlal etmesine istinat edemez. </w:t>
      </w:r>
    </w:p>
    <w:p w14:paraId="131E173E" w14:textId="7D063AFB" w:rsidR="00E83159" w:rsidRPr="00690C65" w:rsidRDefault="00E83159" w:rsidP="00E83159">
      <w:pPr>
        <w:pStyle w:val="ProductList-Body"/>
      </w:pPr>
      <w:r>
        <w:t>3. Eğer bir veri sahibi, hem veri aktarıcısının hem de veri alıcısının gerçekten ortadan kalması, kanunen varlığını sonlandırması veya borçlarını ödeyemez duruma gelmesi sebebiyle, Madde 3 veya Madde 11</w:t>
      </w:r>
      <w:r w:rsidR="002C12D5">
        <w:t>’</w:t>
      </w:r>
      <w:r>
        <w:t>de belirtilen yükümlülüklerinin alt işlemcisi tarafından ihlal edilmesi dolayısıyla paragraf 1 ve 2</w:t>
      </w:r>
      <w:r w:rsidR="002C12D5">
        <w:t>’</w:t>
      </w:r>
      <w:r>
        <w:t xml:space="preserve">de belirtilen veri aktarıcısı veya veri alıcısı aleyhinde bir tazminat davası açamaz ise, alt işlemci, herhangi bir halef kuruluşun veri aktarıcısının veya veri alıcısının kanuni tüm yükümlülüklerini, sözleşme çerçevesinde veya kanunen yüklenmemesi halinde - ki bu durumda veri sahibi, tarafına ait hakları, söz konusu kuruluş aleyhinde uygulayabilir - veri sahibinin veri aktarıcısı veya veri alıcısı gibi söz konusu kuruluş aleyhinde bir talepte bulunabileceğini kabul eder. Alt işlemcinin söz konusu sorumluluk, Maddeler uyarınca kendi işleme faaliyetleri ile sınırlı olacaktır. </w:t>
      </w:r>
    </w:p>
    <w:p w14:paraId="046E5901" w14:textId="77777777" w:rsidR="00E83159" w:rsidRPr="00690C65" w:rsidRDefault="00E83159" w:rsidP="00E83159">
      <w:pPr>
        <w:pStyle w:val="ProductList-Body"/>
      </w:pPr>
    </w:p>
    <w:p w14:paraId="185926AD" w14:textId="4DEB3424" w:rsidR="00E83159" w:rsidRPr="00690C65" w:rsidRDefault="00E83159" w:rsidP="00233C87">
      <w:pPr>
        <w:pStyle w:val="ProductList-Body"/>
        <w:jc w:val="center"/>
        <w:outlineLvl w:val="1"/>
      </w:pPr>
      <w:r>
        <w:rPr>
          <w:b/>
        </w:rPr>
        <w:t>Madde 7</w:t>
      </w:r>
      <w:r w:rsidR="003505B3">
        <w:rPr>
          <w:b/>
        </w:rPr>
        <w:t>: Arabuluculuk ve Yargı Yetkisi</w:t>
      </w:r>
    </w:p>
    <w:p w14:paraId="2F2D6DE0" w14:textId="77777777" w:rsidR="00E83159" w:rsidRPr="00690C65" w:rsidRDefault="00E83159" w:rsidP="00E83159">
      <w:pPr>
        <w:pStyle w:val="ProductList-Body"/>
      </w:pPr>
    </w:p>
    <w:p w14:paraId="7CDCF899" w14:textId="77777777" w:rsidR="00E83159" w:rsidRPr="00690C65" w:rsidRDefault="00E83159" w:rsidP="00E83159">
      <w:pPr>
        <w:pStyle w:val="ProductList-Body"/>
      </w:pPr>
      <w:r>
        <w:t xml:space="preserve">1. Veri alıcısı, bir veri sahibinin, tarafı aleyhinde, Maddeler kapsamındaki üçüncü taraf lehtar hakları içi,n başvuruda bulunması ve/veya zararların tazminini talep etmesi durumunda veri alıcısının veri sahibinin aşağıdaki kararlarını kabul edeceğine rıza gösterir: </w:t>
      </w:r>
    </w:p>
    <w:p w14:paraId="7EE05A13" w14:textId="77777777" w:rsidR="00E83159" w:rsidRPr="00690C65" w:rsidRDefault="00E83159" w:rsidP="00E83159">
      <w:pPr>
        <w:pStyle w:val="ProductList-Body"/>
        <w:spacing w:after="60"/>
        <w:ind w:left="360"/>
      </w:pPr>
      <w:r>
        <w:t xml:space="preserve">(a) anlaşmazlığın arabuluculuk yoluyla, bağımsız bir kişi tarafından veya uygulanabilir olduğu hallerde denetleme kurumu tarafından çözümlenmesi için başvurmak; </w:t>
      </w:r>
    </w:p>
    <w:p w14:paraId="32BAE473" w14:textId="77777777" w:rsidR="00E83159" w:rsidRPr="00690C65" w:rsidRDefault="00E83159" w:rsidP="00E83159">
      <w:pPr>
        <w:pStyle w:val="ProductList-Body"/>
        <w:spacing w:after="120"/>
        <w:ind w:left="360"/>
      </w:pPr>
      <w:r>
        <w:t xml:space="preserve">(b) anlaşmazlığı, veri aktarıcısının kurulduğu Üye Ülkedeki mahkemelere sunmak. </w:t>
      </w:r>
    </w:p>
    <w:p w14:paraId="530854B2" w14:textId="77777777" w:rsidR="00E83159" w:rsidRPr="00690C65" w:rsidRDefault="00E83159" w:rsidP="00E83159">
      <w:pPr>
        <w:pStyle w:val="ProductList-Body"/>
      </w:pPr>
      <w:r>
        <w:t xml:space="preserve">2. Taraflar, veri sahibi tarafından yapılan seçim, ulusal veya uluslararası kanunun diğer hükümleri uyarınca kanuni çözüm yollarını talep etme hususundaki asli veya usuli haklarına halel getirmeyecektir. </w:t>
      </w:r>
    </w:p>
    <w:p w14:paraId="01A6190B" w14:textId="77777777" w:rsidR="00E83159" w:rsidRPr="00690C65" w:rsidRDefault="00E83159" w:rsidP="00E83159">
      <w:pPr>
        <w:pStyle w:val="ProductList-Body"/>
      </w:pPr>
    </w:p>
    <w:p w14:paraId="5C1B6F72" w14:textId="77777777" w:rsidR="00E83159" w:rsidRPr="00690C65" w:rsidRDefault="00E83159" w:rsidP="00233C87">
      <w:pPr>
        <w:pStyle w:val="ProductList-Body"/>
        <w:jc w:val="center"/>
        <w:outlineLvl w:val="1"/>
      </w:pPr>
      <w:r>
        <w:rPr>
          <w:b/>
        </w:rPr>
        <w:t>Madde 8: Denetleyici kurumlarla işbirliği</w:t>
      </w:r>
    </w:p>
    <w:p w14:paraId="238F47F3" w14:textId="77777777" w:rsidR="00E83159" w:rsidRPr="00690C65" w:rsidRDefault="00E83159" w:rsidP="00E83159">
      <w:pPr>
        <w:pStyle w:val="ProductList-Body"/>
      </w:pPr>
    </w:p>
    <w:p w14:paraId="4AC80AEC" w14:textId="77777777" w:rsidR="00E83159" w:rsidRPr="00690C65" w:rsidRDefault="00E83159" w:rsidP="00E83159">
      <w:pPr>
        <w:pStyle w:val="ProductList-Body"/>
        <w:spacing w:after="120"/>
      </w:pPr>
      <w:r>
        <w:t xml:space="preserve">1. Veri aktarıcısı, talep etmesi durumunda ya da geçerli veri koruma kanununca gerekli kılınması halinde işbu sözleşmenin bir suretini denetleyici kuruma sunmayı kabul eder. </w:t>
      </w:r>
    </w:p>
    <w:p w14:paraId="7E0C678C" w14:textId="77777777" w:rsidR="00E83159" w:rsidRPr="00690C65" w:rsidRDefault="00E83159" w:rsidP="00E83159">
      <w:pPr>
        <w:pStyle w:val="ProductList-Body"/>
        <w:spacing w:after="120"/>
      </w:pPr>
      <w:r>
        <w:t xml:space="preserve">2. Taraflar, denetleme kurumunun veri alıcısının ve aynı kapsama sahip ayrıca geçerli veri koruma kanunu uyarınca veri aktarımcısına uygulananlarla aynı koşullara tabi olan alt işlemcisinin denetiminiz gerçekleştirme hakkına sahiptir. </w:t>
      </w:r>
    </w:p>
    <w:p w14:paraId="7B517B78" w14:textId="08DE3694" w:rsidR="00E83159" w:rsidRPr="00690C65" w:rsidRDefault="00E83159" w:rsidP="00E83159">
      <w:pPr>
        <w:pStyle w:val="ProductList-Body"/>
      </w:pPr>
      <w:r>
        <w:t>3. Veri alıcısı, veri aktarıcısını, veri alıcısının veya alt işlemcinin denetiminin yapılmasını engelleyen tarafına veya alt işlemciye uygulanan mevzuatın varlığı hakkında, gecikmeksizin ve paragraf 2 uyarınca bilgilendirecektir. Bu gibi bir durumda veri aktarıcısı, Madde 5 (b)</w:t>
      </w:r>
      <w:r w:rsidR="002C12D5">
        <w:t>’</w:t>
      </w:r>
      <w:r>
        <w:t xml:space="preserve">de öngörülen tedbirleri alma hakkına sahip olacaktır. </w:t>
      </w:r>
    </w:p>
    <w:p w14:paraId="7FFAA2C6" w14:textId="77777777" w:rsidR="00E83159" w:rsidRPr="00690C65" w:rsidRDefault="00E83159" w:rsidP="00E83159">
      <w:pPr>
        <w:pStyle w:val="ProductList-Body"/>
      </w:pPr>
    </w:p>
    <w:p w14:paraId="3A1B0C09" w14:textId="4819A041" w:rsidR="00E83159" w:rsidRPr="00690C65" w:rsidRDefault="003505B3" w:rsidP="00233C87">
      <w:pPr>
        <w:pStyle w:val="ProductList-Body"/>
        <w:jc w:val="center"/>
        <w:outlineLvl w:val="1"/>
      </w:pPr>
      <w:r>
        <w:rPr>
          <w:b/>
        </w:rPr>
        <w:t>Madde 9: Tabi Olunan Yasa</w:t>
      </w:r>
    </w:p>
    <w:p w14:paraId="13EA0D9C" w14:textId="77777777" w:rsidR="00E83159" w:rsidRPr="00690C65" w:rsidRDefault="00E83159" w:rsidP="00E83159">
      <w:pPr>
        <w:pStyle w:val="ProductList-Body"/>
      </w:pPr>
    </w:p>
    <w:p w14:paraId="4D43939E" w14:textId="3AA981EC" w:rsidR="00E83159" w:rsidRPr="00690C65" w:rsidRDefault="00E83159" w:rsidP="00E83159">
      <w:pPr>
        <w:pStyle w:val="ProductList-Body"/>
      </w:pPr>
      <w:r>
        <w:t xml:space="preserve">Maddeler, veri aktarıcısının kurulduğu Üye Ülke kanunlarına tabi olacaktır. </w:t>
      </w:r>
    </w:p>
    <w:p w14:paraId="348300D2" w14:textId="77777777" w:rsidR="00E83159" w:rsidRPr="00690C65" w:rsidRDefault="00E83159" w:rsidP="00E83159">
      <w:pPr>
        <w:pStyle w:val="ProductList-Body"/>
      </w:pPr>
    </w:p>
    <w:p w14:paraId="72E7C375" w14:textId="55E20086" w:rsidR="00E83159" w:rsidRPr="00690C65" w:rsidRDefault="00E83159" w:rsidP="00233C87">
      <w:pPr>
        <w:pStyle w:val="ProductList-Body"/>
        <w:jc w:val="center"/>
        <w:outlineLvl w:val="1"/>
      </w:pPr>
      <w:r>
        <w:rPr>
          <w:b/>
        </w:rPr>
        <w:t>Madde 10: Sözleşmedeki değişiklikler</w:t>
      </w:r>
    </w:p>
    <w:p w14:paraId="4C280278" w14:textId="77777777" w:rsidR="00E83159" w:rsidRPr="00690C65" w:rsidRDefault="00E83159" w:rsidP="00E83159">
      <w:pPr>
        <w:pStyle w:val="ProductList-Body"/>
      </w:pPr>
    </w:p>
    <w:p w14:paraId="20C34BC3" w14:textId="4042579D" w:rsidR="00E83159" w:rsidRPr="00690C65" w:rsidRDefault="00E83159" w:rsidP="00E83159">
      <w:pPr>
        <w:pStyle w:val="ProductList-Body"/>
      </w:pPr>
      <w:r>
        <w:t xml:space="preserve">Taraflar, Maddeleri değiştirmemeyi ya da tadil etmemeyi taahhüt eder. Bu, gerekli oldu hallerde ve Madde ile çelişmeyecek şekilde, iş ile ilgili konular hakkında maddeler ilave etmesini engellemez. </w:t>
      </w:r>
    </w:p>
    <w:p w14:paraId="7F3E38A6" w14:textId="77777777" w:rsidR="00E83159" w:rsidRPr="00690C65" w:rsidRDefault="00E83159" w:rsidP="00E83159">
      <w:pPr>
        <w:pStyle w:val="ProductList-Body"/>
      </w:pPr>
    </w:p>
    <w:p w14:paraId="11103D15" w14:textId="77777777" w:rsidR="00E83159" w:rsidRPr="00690C65" w:rsidRDefault="00E83159" w:rsidP="00233C87">
      <w:pPr>
        <w:pStyle w:val="ProductList-Body"/>
        <w:jc w:val="center"/>
        <w:outlineLvl w:val="1"/>
      </w:pPr>
      <w:r>
        <w:rPr>
          <w:b/>
        </w:rPr>
        <w:lastRenderedPageBreak/>
        <w:t>Madde 11: Alt işleme</w:t>
      </w:r>
    </w:p>
    <w:p w14:paraId="3703FD03" w14:textId="77777777" w:rsidR="00E83159" w:rsidRPr="00690C65" w:rsidRDefault="00E83159" w:rsidP="00E83159">
      <w:pPr>
        <w:pStyle w:val="ProductList-Body"/>
      </w:pPr>
    </w:p>
    <w:p w14:paraId="2F0E2047" w14:textId="77777777" w:rsidR="00E83159" w:rsidRPr="00690C65" w:rsidRDefault="00E83159" w:rsidP="00E83159">
      <w:pPr>
        <w:pStyle w:val="ProductList-Body"/>
        <w:spacing w:after="120"/>
      </w:pPr>
      <w:r>
        <w:t xml:space="preserve">1. Veri alıcısı, Maddeler kapsamında veri aktarıcısı adına ifa edilen işleme faaliyetlerini, veri aktarıcısının yazılı ön muvafakati olmaksızın alt mukavele yapmayacaktır. Veri alıcısının, Maddeler kapsamındaki yükümlülüklerini veri aktarıcısının muvafakati ile alt mukavele yapması durumunda, bu sadece, alt işlemci ile, Maddeler uyarınca veri alıcısına uygulananlarla aynı yükümlülükleri alt işlemciye uygulayan yazılı bir sözleşme yapılması yoluyla gerçekleşebilir. Alt işlemcinin söz konusu yazılı sözleşme kapsamındaki veri koruma yükümlülüğünü yerine getirmemesi durumunda, veri alıcısı, alt işlemcinin söz konusu sözleşme kapsamındaki yükümlülüklerinin ifası hususunda veri aktarıcısına karşı tam olarak sorumlu olmaya devam edecektir. </w:t>
      </w:r>
    </w:p>
    <w:p w14:paraId="2AE21057" w14:textId="50878C4F" w:rsidR="00E83159" w:rsidRPr="00690C65" w:rsidRDefault="00E83159" w:rsidP="00E83159">
      <w:pPr>
        <w:pStyle w:val="ProductList-Body"/>
        <w:spacing w:after="120"/>
      </w:pPr>
      <w:r>
        <w:t>2. Veri alıcı ve alt işlemci arasındaki yazılı ön mukavele, ayrıca, veri sahibinin Madde 6 paragraf 1</w:t>
      </w:r>
      <w:r w:rsidR="002C12D5">
        <w:t>’</w:t>
      </w:r>
      <w:r>
        <w:t>de belirtilen talep için veri aktarıcısı veya veri alıcısı aleyhinde, veri aktarıcısı ve veri alıcısının ortadan kalkması, kanunen varlığını sonlandırması veya borçlarını ödeyemeyecek duruma düşmesi ya da veri alıcısının veya veri aktarıcısının tüm yasal yükümlülüklerinin sözleşme yoluyla veya kanun çerçevesinde herhangi bir halef kuruluş tarafından yüklenilmemesi sebebiyle dava açamaması durumunda Madde 3</w:t>
      </w:r>
      <w:r w:rsidR="002C12D5">
        <w:t>’</w:t>
      </w:r>
      <w:r>
        <w:t xml:space="preserve">te gibi bir üçüncü taraf lehtar maddesi içerecektir. Alt işlemcinin söz konusu üçüncü taraf sorumluluğu, Maddeler uyarınca kendi işleme faaliyetleri ile sınırlı olacaktır. </w:t>
      </w:r>
    </w:p>
    <w:p w14:paraId="4BCDF65D" w14:textId="5FBA2804" w:rsidR="00E83159" w:rsidRPr="00690C65" w:rsidRDefault="00E83159" w:rsidP="00E83159">
      <w:pPr>
        <w:pStyle w:val="ProductList-Body"/>
        <w:spacing w:after="120"/>
      </w:pPr>
      <w:r>
        <w:t>3. Sözleşmenin alt işlemesine ilişkin olarak paragraf 1</w:t>
      </w:r>
      <w:r w:rsidR="002C12D5">
        <w:t>’</w:t>
      </w:r>
      <w:r>
        <w:t xml:space="preserve">de belirtilen veri koruma hususlarına dair hükümler, veri aktarıcısının kurulduğu Üye Ülke hukukuna tabi olacaktır. </w:t>
      </w:r>
    </w:p>
    <w:p w14:paraId="0A40BFDA" w14:textId="77777777" w:rsidR="00E83159" w:rsidRPr="00690C65" w:rsidRDefault="00E83159" w:rsidP="00E83159">
      <w:pPr>
        <w:pStyle w:val="ProductList-Body"/>
      </w:pPr>
      <w:r>
        <w:t xml:space="preserve">4. Veri aktarıcısı, Maddeler kapsamında imza edilen ve Madde 5 (j) uyarınca veri alıcısı tarafından bildirilen alt işleme sözleşmelerinin yılda en az bir kez güncellenecek bir listesini tutacaktır. Liste, veri aktarıcısının veri koruma denetleme makamına sunulacaktır. </w:t>
      </w:r>
    </w:p>
    <w:p w14:paraId="710CD526" w14:textId="77777777" w:rsidR="00E83159" w:rsidRPr="00690C65" w:rsidRDefault="00E83159" w:rsidP="00E83159">
      <w:pPr>
        <w:pStyle w:val="ProductList-Body"/>
      </w:pPr>
    </w:p>
    <w:p w14:paraId="145A1389" w14:textId="21789A84" w:rsidR="00E83159" w:rsidRPr="00690C65" w:rsidRDefault="00E83159" w:rsidP="00233C87">
      <w:pPr>
        <w:pStyle w:val="ProductList-Body"/>
        <w:jc w:val="center"/>
        <w:outlineLvl w:val="1"/>
      </w:pPr>
      <w:r>
        <w:rPr>
          <w:b/>
        </w:rPr>
        <w:t>Madde 12: Kişisel verileri işleme hizmetlerinin sonlandırılması sonrasındaki yükümlülük</w:t>
      </w:r>
    </w:p>
    <w:p w14:paraId="5EAC24A4" w14:textId="77777777" w:rsidR="00E83159" w:rsidRPr="00690C65" w:rsidRDefault="00E83159" w:rsidP="00E83159">
      <w:pPr>
        <w:pStyle w:val="ProductList-Body"/>
      </w:pPr>
    </w:p>
    <w:p w14:paraId="0D06986C" w14:textId="77777777" w:rsidR="00E83159" w:rsidRPr="00690C65" w:rsidRDefault="00E83159" w:rsidP="00E83159">
      <w:pPr>
        <w:pStyle w:val="ProductList-Body"/>
        <w:spacing w:after="120"/>
      </w:pPr>
      <w:r>
        <w:t xml:space="preserve">1. Taraflar, veri işleme hizmetlerinin tedarikinin sonlandırılması üzerine veri alıcısı ve alt işlemcinin, veri aktarıcısının seçimine göre, aktarılan tüm kişisel verileri ve bunların suretlerini, veri alıcısına uygulanan mevzuatın, aktarılan kişisel verilerin kısmen veya tamamen iadesini ya da imha edilmesini engellememesi durumunda, veri aktarıcısına iade edeceğini ya da tüm kişisel verileri imha edeceğini ve bu işlemi teyit edeceğinizi kabul eder. Bu gibi bir durumda, veri alıcısı, aktarılan kişisel verilerin gizliliğini garanti altına alacağını ve aktarılan kişisel verileri, aktif bir şekilde, daha fazla işlemeyeceğini taahhüt eder. </w:t>
      </w:r>
    </w:p>
    <w:p w14:paraId="2589DB68" w14:textId="61EE9930" w:rsidR="00E83159" w:rsidRPr="00690C65" w:rsidRDefault="00E83159" w:rsidP="00E83159">
      <w:pPr>
        <w:pStyle w:val="ProductList-Body"/>
      </w:pPr>
      <w:r>
        <w:t>2. Veri alıcısı ve alt işlemci, veri aktarıcısının ve/veya denetleme makamının talebi üzerin, paragraf 1</w:t>
      </w:r>
      <w:r w:rsidR="002C12D5">
        <w:t>’</w:t>
      </w:r>
      <w:r>
        <w:t xml:space="preserve">de belirtilen önlemlerin denetimi için veri işleme tesislerini sunacağını taahhüt eder. </w:t>
      </w:r>
    </w:p>
    <w:p w14:paraId="34B2DD21" w14:textId="77777777" w:rsidR="00E83159" w:rsidRPr="00690C65" w:rsidRDefault="00E83159" w:rsidP="00A914BF">
      <w:pPr>
        <w:pStyle w:val="ProductList-Body"/>
      </w:pPr>
    </w:p>
    <w:p w14:paraId="49862692" w14:textId="77777777" w:rsidR="00E83159" w:rsidRPr="00690C65" w:rsidRDefault="00E83159" w:rsidP="00233C87">
      <w:pPr>
        <w:pStyle w:val="ProductList-Body"/>
        <w:jc w:val="center"/>
        <w:outlineLvl w:val="1"/>
      </w:pPr>
      <w:r>
        <w:rPr>
          <w:b/>
        </w:rPr>
        <w:t>Standart Sözleşmeye Yönelik Maddelere Ek 1</w:t>
      </w:r>
    </w:p>
    <w:p w14:paraId="1286C765" w14:textId="77777777" w:rsidR="00E83159" w:rsidRPr="00690C65" w:rsidRDefault="00E83159" w:rsidP="00E83159">
      <w:pPr>
        <w:pStyle w:val="ProductList-Body"/>
      </w:pPr>
    </w:p>
    <w:p w14:paraId="7A1CAB8C" w14:textId="77777777" w:rsidR="00947446" w:rsidRDefault="00947446" w:rsidP="00947446">
      <w:pPr>
        <w:pStyle w:val="ProductList-Body"/>
        <w:spacing w:after="120"/>
      </w:pPr>
      <w:r>
        <w:rPr>
          <w:b/>
        </w:rPr>
        <w:t>Veri aktarıcısı</w:t>
      </w:r>
      <w:r w:rsidRPr="009363F8">
        <w:rPr>
          <w:b/>
          <w:bCs/>
        </w:rPr>
        <w:t>:</w:t>
      </w:r>
      <w:r>
        <w:t xml:space="preserve"> Müşteri, veri aktarıcısıdır. Veri aktarıcısı, Çevrimiçi Hizmetler Hükümlerinin “Veri İşleme Hükümleri” başlıklı bölümünde açıklanan Çevrimiçi Hizmetlerin bir kullanıcısıdır. </w:t>
      </w:r>
    </w:p>
    <w:p w14:paraId="3B378EFB" w14:textId="3482C8BC" w:rsidR="00E83159" w:rsidRPr="00690C65" w:rsidRDefault="003505B3" w:rsidP="00E83159">
      <w:pPr>
        <w:pStyle w:val="ProductList-Body"/>
        <w:spacing w:after="120"/>
      </w:pPr>
      <w:r w:rsidRPr="00947446">
        <w:rPr>
          <w:b/>
          <w:bCs/>
        </w:rPr>
        <w:t>Veri alıcısı:</w:t>
      </w:r>
      <w:r w:rsidR="00E83159">
        <w:t xml:space="preserve"> Veri alıcısı, yazılım ve hizmetlerin küresel üreticisi olan MICROSOFT CORPORATION</w:t>
      </w:r>
      <w:r w:rsidR="002C12D5">
        <w:t>’</w:t>
      </w:r>
      <w:r w:rsidR="00E83159">
        <w:t xml:space="preserve">dır. </w:t>
      </w:r>
    </w:p>
    <w:p w14:paraId="6D761CE0" w14:textId="77777777" w:rsidR="00E83159" w:rsidRPr="00690C65" w:rsidRDefault="00E83159" w:rsidP="00E83159">
      <w:pPr>
        <w:pStyle w:val="ProductList-Body"/>
        <w:spacing w:after="120"/>
      </w:pPr>
      <w:r>
        <w:rPr>
          <w:b/>
        </w:rPr>
        <w:t>Veri sahipleri</w:t>
      </w:r>
      <w:r w:rsidRPr="00772F42">
        <w:rPr>
          <w:b/>
          <w:bCs/>
        </w:rPr>
        <w:t>:</w:t>
      </w:r>
      <w:r>
        <w:t xml:space="preserve"> Veri sahipleri, veri aktarımcısının müşterisinin temsilcilerini ve veri aktarımcısının çalışanları, yüklenicileri, ortakları ve müşterileri dahil son kullanıcılarını kapsar. Veri sahipleri, ayrıca veri alıcısı tarafından sunulan hizmetlerin kullanıcılarına, kişisel bilgileri iletmeye veya aktarmaya çalışan kişileri de içerebilir. </w:t>
      </w:r>
    </w:p>
    <w:p w14:paraId="6CDC09DC" w14:textId="3322ECC6" w:rsidR="00E83159" w:rsidRPr="00690C65" w:rsidRDefault="00E83159" w:rsidP="00E83159">
      <w:pPr>
        <w:pStyle w:val="ProductList-Body"/>
        <w:spacing w:after="120"/>
      </w:pPr>
      <w:r>
        <w:rPr>
          <w:b/>
        </w:rPr>
        <w:t>Veri kategorileri</w:t>
      </w:r>
      <w:r w:rsidRPr="00772F42">
        <w:rPr>
          <w:b/>
          <w:bCs/>
        </w:rPr>
        <w:t>:</w:t>
      </w:r>
      <w:r>
        <w:t xml:space="preserve"> Aktarılan kişisel veriler, Çevrimiçi Hizmetler bağlamında elektronik biçimdeki e-posta, belge ve diğer verileri kapsar. </w:t>
      </w:r>
    </w:p>
    <w:p w14:paraId="6B371D68" w14:textId="4AC5C277" w:rsidR="00E83159" w:rsidRPr="00690C65" w:rsidRDefault="00E83159" w:rsidP="00E83159">
      <w:pPr>
        <w:pStyle w:val="ProductList-Body"/>
      </w:pPr>
      <w:r>
        <w:rPr>
          <w:b/>
        </w:rPr>
        <w:t>İşleme faaliyetleri</w:t>
      </w:r>
      <w:r w:rsidRPr="00772F42">
        <w:rPr>
          <w:b/>
          <w:bCs/>
        </w:rPr>
        <w:t>:</w:t>
      </w:r>
      <w:r>
        <w:t xml:space="preserve"> Devredilen kişisel veriler, aşağıdaki işleme faaliyetlerine tabi olacaktır: </w:t>
      </w:r>
    </w:p>
    <w:p w14:paraId="346A1AFB" w14:textId="5B4C11AC" w:rsidR="00E83159" w:rsidRPr="00690C65" w:rsidRDefault="00E83159" w:rsidP="00AF3E20">
      <w:pPr>
        <w:pStyle w:val="ProductList-Body"/>
        <w:spacing w:after="60"/>
        <w:ind w:left="547"/>
      </w:pPr>
      <w:r>
        <w:rPr>
          <w:b/>
        </w:rPr>
        <w:t>a. Veri İşleme Süresi ve Hedefi</w:t>
      </w:r>
      <w:r w:rsidRPr="00772F42">
        <w:rPr>
          <w:b/>
          <w:bCs/>
        </w:rPr>
        <w:t>.</w:t>
      </w:r>
      <w:r>
        <w:t xml:space="preserve"> Veri işleme süresi, verileri dışa aktaran ile Microsoft kurumu arasında, bu Standart Sözleşmeye Yönelik Maddelerin eklendiği (</w:t>
      </w:r>
      <w:r w:rsidR="00AF3E20">
        <w:t>“</w:t>
      </w:r>
      <w:r>
        <w:t>Microsoft</w:t>
      </w:r>
      <w:r w:rsidR="00AF3E20">
        <w:t>”</w:t>
      </w:r>
      <w:r>
        <w:t xml:space="preserve">) geçerli toplu lisanslama anlaşması kapsamında belirlenen süre olacaktır. Veri işleme amacı; Çevrimiçi Hizmetlerinin yerine getirilmesidir. </w:t>
      </w:r>
    </w:p>
    <w:p w14:paraId="5CB87AE9" w14:textId="5455C5B8" w:rsidR="00E83159" w:rsidRPr="00690C65" w:rsidRDefault="00E83159" w:rsidP="00E83159">
      <w:pPr>
        <w:pStyle w:val="ProductList-Body"/>
        <w:spacing w:after="60"/>
        <w:ind w:left="547"/>
      </w:pPr>
      <w:r>
        <w:rPr>
          <w:b/>
        </w:rPr>
        <w:t>b. Veri İşleme Kapsamı ve Amacı</w:t>
      </w:r>
      <w:r w:rsidRPr="00772F42">
        <w:rPr>
          <w:b/>
          <w:bCs/>
        </w:rPr>
        <w:t>.</w:t>
      </w:r>
      <w:r>
        <w:t xml:space="preserve"> Kişisel verilerin işlenme kapsamı ve amacı, DPT</w:t>
      </w:r>
      <w:r w:rsidR="002C12D5">
        <w:t>’</w:t>
      </w:r>
      <w:r>
        <w:t xml:space="preserve">de açıklanmıştır. Veri aktarımcısı, veri merkezlerinin ve yönetim/destek tesislerinin küresel bir ağını işletmektedir ve işleme, veri alıcısının veya alt işlemcisinin söz konusu faaliyetlerde bulunduğu yargı alanında gerçekleşebilir. </w:t>
      </w:r>
    </w:p>
    <w:p w14:paraId="19A62BC3" w14:textId="01353C60" w:rsidR="00E83159" w:rsidRPr="00690C65" w:rsidRDefault="00E83159" w:rsidP="00E83159">
      <w:pPr>
        <w:pStyle w:val="ProductList-Body"/>
        <w:spacing w:after="60"/>
        <w:ind w:left="547"/>
      </w:pPr>
      <w:r>
        <w:rPr>
          <w:b/>
        </w:rPr>
        <w:t>c. Müşteri Verilerine Erişim</w:t>
      </w:r>
      <w:r w:rsidRPr="00772F42">
        <w:rPr>
          <w:b/>
          <w:bCs/>
        </w:rPr>
        <w:t>.</w:t>
      </w:r>
      <w:r>
        <w:t xml:space="preserve"> Geçerli toplu lisanslama anlaşması kapsamında belirlenen süre boyunca verileri içe aktaran, kendi seçimine göre ve AB Veri Koruma Yönergesi</w:t>
      </w:r>
      <w:r w:rsidR="002C12D5">
        <w:t>’</w:t>
      </w:r>
      <w:r>
        <w:t>nin 12(b) Maddesi</w:t>
      </w:r>
      <w:r w:rsidR="002C12D5">
        <w:t>’</w:t>
      </w:r>
      <w:r>
        <w:t xml:space="preserve">ni uygulayan ilgili yasa kapsamında gerekli olduğu ölçüde, şu ikisinden birini gerçekleştirecektir: (1) Müşteri Verilerini düzeltebilme, silebilme veya engelleyebilme özelliğini veri aktarımcısına sağlayacak ya da (2) bu tür düzeltmeleri, silmeleri veya engellemeleri kendi adına yapacaktır. </w:t>
      </w:r>
    </w:p>
    <w:p w14:paraId="1A0B0329" w14:textId="77777777" w:rsidR="00E83159" w:rsidRPr="00690C65" w:rsidRDefault="00E83159" w:rsidP="00E83159">
      <w:pPr>
        <w:pStyle w:val="ProductList-Body"/>
        <w:spacing w:after="60"/>
        <w:ind w:left="547"/>
      </w:pPr>
      <w:r>
        <w:rPr>
          <w:b/>
        </w:rPr>
        <w:t>d. Verileri Dışa Aktaranın Talimatları</w:t>
      </w:r>
      <w:r w:rsidRPr="00772F42">
        <w:rPr>
          <w:b/>
          <w:bCs/>
        </w:rPr>
        <w:t>.</w:t>
      </w:r>
      <w:r>
        <w:t xml:space="preserve"> Çevrimiçi Hizmetler için, veri alıcısı sadece, Microsoft tarafından iletilen veri aktarımcısı talimatlarına göre hareket edecektir. </w:t>
      </w:r>
    </w:p>
    <w:p w14:paraId="0D6446BF" w14:textId="77777777" w:rsidR="00E83159" w:rsidRPr="00690C65" w:rsidRDefault="00E83159" w:rsidP="00E83159">
      <w:pPr>
        <w:pStyle w:val="ProductList-Body"/>
        <w:spacing w:after="120"/>
        <w:ind w:left="547"/>
      </w:pPr>
      <w:r>
        <w:rPr>
          <w:b/>
        </w:rPr>
        <w:t>e. Müşteri Verilerinin Silinmesi veya Geri Verilmesi</w:t>
      </w:r>
      <w:r w:rsidRPr="00772F42">
        <w:rPr>
          <w:b/>
          <w:bCs/>
        </w:rPr>
        <w:t>.</w:t>
      </w:r>
      <w:r>
        <w:t xml:space="preserve"> Veri aktarımcısının Çevrimiçi Hizmetleri kullanımının sona ermesi veya feshedilmesi üzerine, Müşteri Verilerini alabilir ve veri aktarımcısı, her durumda sözleşmeye uygulanan Çevrimiçi Hizmetler Hükümlerine göre, Müşteri Verilerini silecektir. </w:t>
      </w:r>
    </w:p>
    <w:p w14:paraId="1DF93B42" w14:textId="6443A7BC" w:rsidR="00D67A4B" w:rsidRPr="00690C65" w:rsidRDefault="00E83159" w:rsidP="00E83159">
      <w:pPr>
        <w:pStyle w:val="ProductList-Body"/>
      </w:pPr>
      <w:r>
        <w:rPr>
          <w:b/>
        </w:rPr>
        <w:lastRenderedPageBreak/>
        <w:t>Alt Yükleniciler</w:t>
      </w:r>
      <w:r w:rsidRPr="00772F42">
        <w:rPr>
          <w:b/>
          <w:bCs/>
        </w:rPr>
        <w:t>:</w:t>
      </w:r>
      <w:r>
        <w:t xml:space="preserve"> Veri alıcısı, ayrıca kendi adına, müşteri desteği sağlamak gibi sınırlı hizmetler sunması için başka şirketler de kiralayabilir. Bu tür alt yüklenicilerin, sadece veri aktarımcısının onları sunmaları için tuttuğu hizmetleri sunmak için Müşteri Verilerine erişim izni vardır ve Müşteri Verilerini başka herhangi bir amaç için kullanmaları yasaktır.</w:t>
      </w:r>
    </w:p>
    <w:p w14:paraId="7D632312" w14:textId="77777777" w:rsidR="00D67A4B" w:rsidRPr="00690C65" w:rsidRDefault="00D67A4B" w:rsidP="00A914BF">
      <w:pPr>
        <w:pStyle w:val="ProductList-Body"/>
      </w:pPr>
    </w:p>
    <w:p w14:paraId="38F007EC" w14:textId="77777777" w:rsidR="00463CC3" w:rsidRPr="00690C65" w:rsidRDefault="00463CC3" w:rsidP="00947446">
      <w:pPr>
        <w:pStyle w:val="ProductList-Body"/>
        <w:keepNext/>
        <w:jc w:val="center"/>
        <w:outlineLvl w:val="1"/>
      </w:pPr>
      <w:r>
        <w:rPr>
          <w:b/>
        </w:rPr>
        <w:t>Standart Sözleşmeye Yönelik Maddelere Ek 2</w:t>
      </w:r>
    </w:p>
    <w:p w14:paraId="6B6CB89B" w14:textId="77777777" w:rsidR="00463CC3" w:rsidRPr="00690C65" w:rsidRDefault="00463CC3" w:rsidP="00463CC3">
      <w:pPr>
        <w:pStyle w:val="ProductList-Body"/>
      </w:pPr>
    </w:p>
    <w:p w14:paraId="44F30446" w14:textId="7B33E08D" w:rsidR="00463CC3" w:rsidRPr="00690C65" w:rsidRDefault="00463CC3" w:rsidP="00463CC3">
      <w:pPr>
        <w:pStyle w:val="ProductList-Body"/>
        <w:spacing w:after="120"/>
      </w:pPr>
      <w:r>
        <w:t>Maddeler 4(d) ve 5 (c)</w:t>
      </w:r>
      <w:r w:rsidR="002C12D5">
        <w:t>’</w:t>
      </w:r>
      <w:r>
        <w:t>ye uygun şekilde veri alıcısı tarafından uygulanan teknik ve örgütsel güvenlik tedbirlerinin açıklaması:</w:t>
      </w:r>
    </w:p>
    <w:p w14:paraId="73D6155F" w14:textId="08E7215C" w:rsidR="00463CC3" w:rsidRPr="00690C65" w:rsidRDefault="00463CC3" w:rsidP="00463CC3">
      <w:pPr>
        <w:pStyle w:val="ProductList-Body"/>
        <w:spacing w:after="120"/>
      </w:pPr>
      <w:r>
        <w:t xml:space="preserve">1. </w:t>
      </w:r>
      <w:r>
        <w:rPr>
          <w:b/>
        </w:rPr>
        <w:t>Personel</w:t>
      </w:r>
      <w:r w:rsidRPr="00772F42">
        <w:rPr>
          <w:b/>
          <w:bCs/>
        </w:rPr>
        <w:t>.</w:t>
      </w:r>
      <w:r>
        <w:t xml:space="preserve"> Veri alıcısının personeli, yetkilendirme olmadan Müşteri Verilerini işlemeyecektir. Personel, herhangi bir Müşteri Verisinin gizliliğini korumakla yükümlüdür ve bu yükümlülük, taahhütlerinin sona ermesinin ardından bile devam eder. </w:t>
      </w:r>
    </w:p>
    <w:p w14:paraId="290598D1" w14:textId="758EF624" w:rsidR="00463CC3" w:rsidRPr="00690C65" w:rsidRDefault="00463CC3" w:rsidP="00463CC3">
      <w:pPr>
        <w:pStyle w:val="ProductList-Body"/>
      </w:pPr>
      <w:r>
        <w:t xml:space="preserve">2. </w:t>
      </w:r>
      <w:r>
        <w:rPr>
          <w:b/>
        </w:rPr>
        <w:t>Veri Gizliliği ile İlgili Kişi</w:t>
      </w:r>
      <w:r w:rsidRPr="00772F42">
        <w:rPr>
          <w:b/>
          <w:bCs/>
        </w:rPr>
        <w:t>.</w:t>
      </w:r>
      <w:r>
        <w:t xml:space="preserve"> Veri alıcısının veri gizlilik sorumlusuna, aşağıdaki adresten ulaşılabilir: </w:t>
      </w:r>
    </w:p>
    <w:p w14:paraId="45F2365C" w14:textId="77777777" w:rsidR="00463CC3" w:rsidRPr="00690C65" w:rsidRDefault="00463CC3" w:rsidP="00463CC3">
      <w:pPr>
        <w:pStyle w:val="ProductList-Body"/>
      </w:pPr>
      <w:r>
        <w:t xml:space="preserve">Microsoft Corporation </w:t>
      </w:r>
    </w:p>
    <w:p w14:paraId="781C4202" w14:textId="1F06763E" w:rsidR="00463CC3" w:rsidRPr="00690C65" w:rsidRDefault="00463CC3" w:rsidP="00463CC3">
      <w:pPr>
        <w:pStyle w:val="ProductList-Body"/>
        <w:ind w:left="360"/>
      </w:pPr>
      <w:r>
        <w:t>Sayın: Gizlilik Baş Sorumlusu</w:t>
      </w:r>
      <w:r w:rsidR="008D70D7">
        <w:t xml:space="preserve"> </w:t>
      </w:r>
    </w:p>
    <w:p w14:paraId="6F1D37B7" w14:textId="77777777" w:rsidR="00463CC3" w:rsidRPr="00690C65" w:rsidRDefault="00463CC3" w:rsidP="00463CC3">
      <w:pPr>
        <w:pStyle w:val="ProductList-Body"/>
        <w:ind w:left="360"/>
      </w:pPr>
      <w:r>
        <w:t xml:space="preserve">1 Microsoft Way </w:t>
      </w:r>
    </w:p>
    <w:p w14:paraId="4EEF6463" w14:textId="77777777" w:rsidR="00463CC3" w:rsidRPr="00690C65" w:rsidRDefault="00463CC3" w:rsidP="00463CC3">
      <w:pPr>
        <w:pStyle w:val="ProductList-Body"/>
        <w:spacing w:after="120"/>
        <w:ind w:left="360"/>
      </w:pPr>
      <w:r>
        <w:t xml:space="preserve">Redmond, WA 98052 USA </w:t>
      </w:r>
    </w:p>
    <w:p w14:paraId="61D2D4F5" w14:textId="0675083A" w:rsidR="00463CC3" w:rsidRPr="00690C65" w:rsidRDefault="00463CC3" w:rsidP="00463CC3">
      <w:pPr>
        <w:pStyle w:val="ProductList-Body"/>
        <w:spacing w:after="120"/>
      </w:pPr>
      <w:r>
        <w:t xml:space="preserve">3. </w:t>
      </w:r>
      <w:r>
        <w:rPr>
          <w:b/>
        </w:rPr>
        <w:t>Teknik ve Organizasyonel Önlemler</w:t>
      </w:r>
      <w:r w:rsidRPr="00772F42">
        <w:rPr>
          <w:b/>
          <w:bCs/>
        </w:rPr>
        <w:t>.</w:t>
      </w:r>
      <w:r>
        <w:t xml:space="preserve"> Verileri içe aktaran, rastlantısal kayıplara, tahribata ya da değiştirilmeye, yetkisiz ifşaya veya erişime ya da yasaya aykırı tahribata karşı DPT</w:t>
      </w:r>
      <w:r w:rsidR="002C12D5">
        <w:t>’</w:t>
      </w:r>
      <w:r>
        <w:t>de tanımlanan haliyle Müşteri Verilerini koruması amaçlanan, uygun teknik ve organizasyonel önlemleri, dahili kontrolleri ve bilgi güvenliği programlarını uygulamaktadır ve aşağıdaki gibi sürdürecektir: DPT</w:t>
      </w:r>
      <w:r w:rsidR="002C12D5">
        <w:t>’</w:t>
      </w:r>
      <w:r>
        <w:t>de ifade edilen teknik ve organizasyonel önlemler, dahili kontroller ve bilgi güvenliği programları, bu referans yoluyla bu Ek 2</w:t>
      </w:r>
      <w:r w:rsidR="002C12D5">
        <w:t>’</w:t>
      </w:r>
      <w:r>
        <w:t>ye işburada dahil edilmektedir ve tümüyle bu Ek 2</w:t>
      </w:r>
      <w:r w:rsidR="002C12D5">
        <w:t>’</w:t>
      </w:r>
      <w:r>
        <w:t>de ifade edilmiş gibi verileri içe aktaran üzerinde bağlayıcıdır.</w:t>
      </w:r>
    </w:p>
    <w:p w14:paraId="56307797" w14:textId="34DEFA53" w:rsidR="00463CC3" w:rsidRPr="00690C65" w:rsidRDefault="00463CC3" w:rsidP="00463CC3">
      <w:pPr>
        <w:pStyle w:val="ProductList-Body"/>
      </w:pPr>
      <w:r>
        <w:t>Microsoft Corporation</w:t>
      </w:r>
      <w:r w:rsidR="002C12D5">
        <w:t>’</w:t>
      </w:r>
      <w:r>
        <w:t>ın imzası, sonraki sayfadadır.</w:t>
      </w:r>
    </w:p>
    <w:p w14:paraId="1C68CEB9" w14:textId="1FD621BA" w:rsidR="00463CC3" w:rsidRPr="00690C65" w:rsidRDefault="00463CC3" w:rsidP="00A914BF">
      <w:pPr>
        <w:pStyle w:val="ProductList-Body"/>
      </w:pPr>
      <w:r>
        <w:br w:type="page"/>
      </w:r>
    </w:p>
    <w:p w14:paraId="7BCF5423" w14:textId="6A5703BA" w:rsidR="00463CC3" w:rsidRPr="00690C65" w:rsidRDefault="00463CC3" w:rsidP="00233C87">
      <w:pPr>
        <w:pStyle w:val="ProductList-Body"/>
        <w:outlineLvl w:val="1"/>
      </w:pPr>
      <w:r>
        <w:rPr>
          <w:b/>
        </w:rPr>
        <w:lastRenderedPageBreak/>
        <w:t>Verileri içe aktaran adına Standart Sözleşmeye Yönelik Maddelerin, Ek 1</w:t>
      </w:r>
      <w:r w:rsidR="002C12D5">
        <w:rPr>
          <w:b/>
        </w:rPr>
        <w:t>’</w:t>
      </w:r>
      <w:r>
        <w:rPr>
          <w:b/>
        </w:rPr>
        <w:t>in ve Ek 2</w:t>
      </w:r>
      <w:r w:rsidR="002C12D5">
        <w:rPr>
          <w:b/>
        </w:rPr>
        <w:t>’</w:t>
      </w:r>
      <w:r>
        <w:rPr>
          <w:b/>
        </w:rPr>
        <w:t>nin imzalanması:</w:t>
      </w:r>
    </w:p>
    <w:p w14:paraId="460E83D7" w14:textId="433203C1" w:rsidR="00463CC3" w:rsidRPr="00690C65" w:rsidRDefault="00463CC3" w:rsidP="00A914BF">
      <w:pPr>
        <w:pStyle w:val="ProductList-Body"/>
      </w:pPr>
      <w:r>
        <w:rPr>
          <w:rFonts w:eastAsia="MS Mincho" w:cs="Arial"/>
          <w:noProof/>
          <w:szCs w:val="18"/>
          <w:lang w:val="en-US" w:eastAsia="en-US" w:bidi="ar-SA"/>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Pr="00690C65" w:rsidRDefault="00463CC3" w:rsidP="00463CC3">
      <w:pPr>
        <w:pStyle w:val="ProductList-Body"/>
      </w:pPr>
    </w:p>
    <w:p w14:paraId="717D883F" w14:textId="17F23D9A" w:rsidR="00463CC3" w:rsidRPr="00690C65" w:rsidRDefault="00463CC3" w:rsidP="00463CC3">
      <w:pPr>
        <w:pStyle w:val="ProductList-Body"/>
      </w:pPr>
      <w:r>
        <w:t>Rajesh Jha, Şirket Başkan Vekili</w:t>
      </w:r>
    </w:p>
    <w:p w14:paraId="77E0D4BD" w14:textId="77777777" w:rsidR="00463CC3" w:rsidRPr="00690C65" w:rsidRDefault="00463CC3" w:rsidP="00463CC3">
      <w:pPr>
        <w:pStyle w:val="ProductList-Body"/>
      </w:pPr>
      <w:r>
        <w:t>Microsoft Corporation</w:t>
      </w:r>
    </w:p>
    <w:p w14:paraId="358D91D7" w14:textId="074E609B" w:rsidR="00463CC3" w:rsidRPr="00690C65" w:rsidRDefault="00463CC3" w:rsidP="00463CC3">
      <w:pPr>
        <w:pStyle w:val="ProductList-Body"/>
      </w:pPr>
      <w:r>
        <w:t>One Microsoft Way, Redmond WA, USA 98052</w:t>
      </w:r>
    </w:p>
    <w:p w14:paraId="1320AE77" w14:textId="77777777" w:rsidR="00463CC3" w:rsidRPr="00690C65" w:rsidRDefault="00463CC3" w:rsidP="00A914BF">
      <w:pPr>
        <w:pStyle w:val="ProductList-Body"/>
      </w:pPr>
    </w:p>
    <w:p w14:paraId="05F64430" w14:textId="53A2A952" w:rsidR="00D67A4B" w:rsidRPr="00690C65" w:rsidRDefault="00D67A4B" w:rsidP="00A914BF">
      <w:pPr>
        <w:pStyle w:val="ProductList-Body"/>
      </w:pPr>
    </w:p>
    <w:p w14:paraId="55BD2826" w14:textId="77777777" w:rsidR="004D27A6" w:rsidRPr="00690C65" w:rsidRDefault="004D27A6" w:rsidP="00A914BF">
      <w:pPr>
        <w:pStyle w:val="ProductList-Body"/>
      </w:pPr>
    </w:p>
    <w:sectPr w:rsidR="004D27A6" w:rsidRPr="00690C65"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3D1DC" w14:textId="77777777" w:rsidR="000472BB" w:rsidRDefault="000472BB" w:rsidP="009A573F">
      <w:pPr>
        <w:spacing w:after="0" w:line="240" w:lineRule="auto"/>
      </w:pPr>
      <w:r>
        <w:separator/>
      </w:r>
    </w:p>
  </w:endnote>
  <w:endnote w:type="continuationSeparator" w:id="0">
    <w:p w14:paraId="5D3903FB" w14:textId="77777777" w:rsidR="000472BB" w:rsidRDefault="000472BB" w:rsidP="009A573F">
      <w:pPr>
        <w:spacing w:after="0" w:line="240" w:lineRule="auto"/>
      </w:pPr>
      <w:r>
        <w:continuationSeparator/>
      </w:r>
    </w:p>
  </w:endnote>
  <w:endnote w:type="continuationNotice" w:id="1">
    <w:p w14:paraId="044B9CB6" w14:textId="77777777" w:rsidR="000472BB" w:rsidRDefault="0004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1F5EF" w14:textId="77777777" w:rsidR="00925D3D" w:rsidRDefault="00925D3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2741E7FD" w14:textId="77777777" w:rsidTr="005F74A6">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628F0D3"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AB96F6"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CB19B5"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A61364"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2A69C"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7FEB338"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2E51A0" w14:textId="77777777"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FE1847"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F63BA1"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F5A4F2E"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9C5A53" w14:textId="607D47B4"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266D937A" w14:textId="77777777" w:rsidR="003505B3" w:rsidRPr="00591643" w:rsidRDefault="003505B3" w:rsidP="00FC1DBA">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2207002E" w14:textId="77777777" w:rsidTr="002E153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C0F6F18"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725CDF3"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5AC223"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D690E9"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81E61B"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655AC6"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5823EB" w14:textId="77777777" w:rsidR="003505B3" w:rsidRPr="003505B3" w:rsidRDefault="000472BB" w:rsidP="003505B3">
          <w:pPr>
            <w:pStyle w:val="ProductList-OfferingBody"/>
            <w:ind w:left="-72" w:right="-77"/>
            <w:jc w:val="center"/>
            <w:rPr>
              <w:color w:val="0563C1" w:themeColor="hyperlink"/>
              <w:spacing w:val="-2"/>
              <w:sz w:val="14"/>
              <w:szCs w:val="14"/>
              <w:u w:val="single"/>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669482"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D5C2A86"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D834B7"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B28BF" w14:textId="37B937A7"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019EA18F" w14:textId="77777777" w:rsidR="003505B3" w:rsidRPr="00591643" w:rsidRDefault="003505B3" w:rsidP="00566B7D">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77D741CC" w14:textId="77777777" w:rsidTr="002E153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2FAF0B"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5AF337"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3163FE"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D5C709"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19436"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DFC3B1"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3429A" w14:textId="77777777" w:rsidR="003505B3" w:rsidRPr="000E4BBB"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0E4BBB">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FEFDF6"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61B569"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795E7B"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A464A" w14:textId="15C49878"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180422CD" w14:textId="77777777" w:rsidR="003505B3" w:rsidRPr="00591643" w:rsidRDefault="003505B3" w:rsidP="001B38CF">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79131E0D" w14:textId="77777777" w:rsidTr="002E153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E6B339"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766879"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92D0D6"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62645A"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B0BCE4"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34B5BC3"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0BEEA6" w14:textId="77777777" w:rsidR="003505B3" w:rsidRPr="000E4BBB"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0E4BBB">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CF59F5"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ADBF4"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94F236"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1CE1E7" w14:textId="0E6410C6"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6D74CF55" w14:textId="77777777" w:rsidR="003505B3" w:rsidRPr="00591643" w:rsidRDefault="003505B3" w:rsidP="004C306C">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108EE9BB" w14:textId="77777777" w:rsidTr="002E153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3E4D43"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26EB45"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1C6713"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AEF70"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0639F"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EA8CA0"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21A300" w14:textId="77777777"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771EC7"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E481B8"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517058"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04FCD98" w14:textId="357549BB"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55A97689" w14:textId="77777777" w:rsidR="003505B3" w:rsidRPr="00591643" w:rsidRDefault="003505B3" w:rsidP="00006C37">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3505B3" w:rsidRDefault="003505B3" w:rsidP="004D27A6">
    <w:pPr>
      <w:pStyle w:val="ProductList-Body"/>
    </w:pPr>
    <w:r>
      <w:rPr>
        <w:noProof/>
        <w:lang w:val="en-US" w:eastAsia="en-US" w:bidi="ar-SA"/>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3505B3" w:rsidRPr="00591643" w:rsidRDefault="003505B3">
    <w:pPr>
      <w:pStyle w:val="Footer"/>
      <w:rPr>
        <w:sz w:val="14"/>
        <w:szCs w:val="14"/>
      </w:rPr>
    </w:pPr>
    <w:r>
      <w:rPr>
        <w:noProof/>
        <w:lang w:val="en-US" w:eastAsia="en-US" w:bidi="ar-SA"/>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05B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505B3" w:rsidRPr="00C76DF3" w:rsidRDefault="000472BB" w:rsidP="005C51AC">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05B3" w:rsidRPr="00C76DF3" w:rsidRDefault="003505B3" w:rsidP="005C51A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05B3" w:rsidRPr="00C76DF3" w:rsidRDefault="000472BB" w:rsidP="005C51AC">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05B3" w:rsidRPr="00C76DF3" w:rsidRDefault="003505B3" w:rsidP="005C51A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05B3" w:rsidRPr="00C76DF3" w:rsidRDefault="000472BB" w:rsidP="005C51AC">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05B3" w:rsidRPr="00C76DF3" w:rsidRDefault="003505B3" w:rsidP="005C51A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05B3" w:rsidRPr="00C76DF3" w:rsidRDefault="000472BB" w:rsidP="005C51AC">
          <w:pPr>
            <w:pStyle w:val="ProductList-OfferingBody"/>
            <w:ind w:left="-72" w:right="-77"/>
            <w:jc w:val="center"/>
            <w:rPr>
              <w:color w:val="808080" w:themeColor="background1" w:themeShade="80"/>
              <w:sz w:val="14"/>
              <w:szCs w:val="14"/>
            </w:rPr>
          </w:pPr>
          <w:hyperlink w:anchor="PrivacyandSecurityTerms" w:history="1">
            <w:r w:rsidR="003505B3">
              <w:rPr>
                <w:rStyle w:val="Hyperlink"/>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05B3" w:rsidRPr="00C76DF3" w:rsidRDefault="003505B3"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505B3" w:rsidRPr="00C76DF3" w:rsidRDefault="000472BB" w:rsidP="005C51AC">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05B3" w:rsidRPr="00C76DF3" w:rsidRDefault="003505B3"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05B3" w:rsidRPr="00C76DF3" w:rsidRDefault="000472BB" w:rsidP="005C51AC">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Ekler</w:t>
            </w:r>
          </w:hyperlink>
        </w:p>
      </w:tc>
    </w:tr>
  </w:tbl>
  <w:p w14:paraId="7E537610" w14:textId="77777777" w:rsidR="003505B3" w:rsidRPr="00591643" w:rsidRDefault="003505B3"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68DD8EF1" w14:textId="77777777" w:rsidTr="003505B3">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29787E" w14:textId="719BB9E9"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002DC7"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E8E104" w14:textId="212A7FF3"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0D395C"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5E4F44" w14:textId="6A57F6BF"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13E388"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CADC1" w14:textId="7BC4E6E2"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27451"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E531E6" w14:textId="7D904074"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B822AA"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16B2FF" w14:textId="5F494278"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16C19722" w14:textId="77777777" w:rsidR="003505B3" w:rsidRPr="00591643" w:rsidRDefault="003505B3" w:rsidP="00884BE5">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671134C1" w14:textId="77777777" w:rsidTr="005F74A6">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24930A" w14:textId="1F88F8BD"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29A054"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F88B1D" w14:textId="16B06F66"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FD8DC9"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351EFB" w14:textId="5A5D1842"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F23730"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BE22A" w14:textId="7F7D7DA8"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60302C"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24B58A" w14:textId="43FAB588"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5559C2"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612D3B" w14:textId="0FDD0FFD"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1A21C7ED" w14:textId="77777777" w:rsidR="003505B3" w:rsidRPr="00591643" w:rsidRDefault="003505B3" w:rsidP="00CE4B3A">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176CACD7" w14:textId="77777777" w:rsidTr="005F74A6">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FD2989"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2F58E5"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7200CB"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9516AE"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D93EE1F"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22FE17"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7AA899" w14:textId="77777777"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A2D350"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1AD2F" w14:textId="3D329266"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ADA724"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F1B2FF" w14:textId="5E580416"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3F2F8388" w14:textId="77777777" w:rsidR="003505B3" w:rsidRPr="00591643" w:rsidRDefault="003505B3" w:rsidP="00F11F0F">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2E264CE8" w14:textId="77777777" w:rsidTr="005F74A6">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F589ED"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AB94122"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048EBD"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E4DD3F"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C08AC00"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BB6E6A"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87C05B" w14:textId="77777777"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EB59D1"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E1A34E"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42D542"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C0A5D" w14:textId="30E7FC10"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0E611FD3" w14:textId="77777777" w:rsidR="003505B3" w:rsidRPr="00591643" w:rsidRDefault="003505B3" w:rsidP="002F54EA">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3505B3" w:rsidRPr="00C76DF3" w14:paraId="273ABB1F" w14:textId="77777777" w:rsidTr="005F74A6">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B0E412" w14:textId="77777777" w:rsidR="003505B3" w:rsidRPr="00C76DF3" w:rsidRDefault="000472BB" w:rsidP="003505B3">
          <w:pPr>
            <w:pStyle w:val="ProductList-OfferingBody"/>
            <w:ind w:left="-77" w:right="-73"/>
            <w:jc w:val="center"/>
            <w:rPr>
              <w:color w:val="808080" w:themeColor="background1" w:themeShade="80"/>
              <w:sz w:val="14"/>
              <w:szCs w:val="14"/>
            </w:rPr>
          </w:pPr>
          <w:hyperlink w:anchor="TableofContents" w:history="1">
            <w:r w:rsidR="003505B3">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2A67CC" w14:textId="77777777" w:rsidR="003505B3" w:rsidRPr="00C76DF3" w:rsidRDefault="003505B3" w:rsidP="003505B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CCE1C" w14:textId="77777777" w:rsidR="003505B3" w:rsidRPr="00C76DF3" w:rsidRDefault="000472BB" w:rsidP="003505B3">
          <w:pPr>
            <w:pStyle w:val="ProductList-OfferingBody"/>
            <w:ind w:left="-72" w:right="-74"/>
            <w:jc w:val="center"/>
            <w:rPr>
              <w:color w:val="808080" w:themeColor="background1" w:themeShade="80"/>
              <w:sz w:val="14"/>
              <w:szCs w:val="14"/>
            </w:rPr>
          </w:pPr>
          <w:hyperlink w:anchor="Introduction" w:history="1">
            <w:r w:rsidR="003505B3">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BC937" w14:textId="77777777" w:rsidR="003505B3" w:rsidRPr="00C76DF3" w:rsidRDefault="003505B3" w:rsidP="003505B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C2E992" w14:textId="77777777" w:rsidR="003505B3" w:rsidRPr="00C76DF3" w:rsidRDefault="000472BB" w:rsidP="003505B3">
          <w:pPr>
            <w:pStyle w:val="ProductList-OfferingBody"/>
            <w:ind w:left="-72" w:right="-75"/>
            <w:jc w:val="center"/>
            <w:rPr>
              <w:color w:val="808080" w:themeColor="background1" w:themeShade="80"/>
              <w:sz w:val="14"/>
              <w:szCs w:val="14"/>
            </w:rPr>
          </w:pPr>
          <w:hyperlink w:anchor="GeneralTerms" w:history="1">
            <w:r w:rsidR="003505B3">
              <w:rPr>
                <w:rStyle w:val="Hyperlink"/>
                <w:sz w:val="14"/>
                <w:szCs w:val="14"/>
              </w:rPr>
              <w:t>Genel Hükümler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874E6B" w14:textId="77777777" w:rsidR="003505B3" w:rsidRPr="00C76DF3" w:rsidRDefault="003505B3" w:rsidP="003505B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DD84A8A" w14:textId="77777777" w:rsidR="003505B3" w:rsidRPr="003505B3" w:rsidRDefault="000472BB" w:rsidP="003505B3">
          <w:pPr>
            <w:pStyle w:val="ProductList-OfferingBody"/>
            <w:ind w:left="-72" w:right="-77"/>
            <w:jc w:val="center"/>
            <w:rPr>
              <w:color w:val="808080" w:themeColor="background1" w:themeShade="80"/>
              <w:spacing w:val="-2"/>
              <w:sz w:val="14"/>
              <w:szCs w:val="14"/>
            </w:rPr>
          </w:pPr>
          <w:hyperlink w:anchor="PrivacyandSecurityTerms" w:history="1">
            <w:r w:rsidR="003505B3" w:rsidRPr="003505B3">
              <w:rPr>
                <w:rStyle w:val="Hyperlink"/>
                <w:spacing w:val="-2"/>
                <w:sz w:val="14"/>
                <w:szCs w:val="14"/>
              </w:rPr>
              <w:t>Gizlilik ve Güvenlik Hükümleri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B09102"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B7E3C0" w14:textId="77777777" w:rsidR="003505B3" w:rsidRPr="00C76DF3" w:rsidRDefault="000472BB" w:rsidP="003505B3">
          <w:pPr>
            <w:pStyle w:val="ProductList-OfferingBody"/>
            <w:ind w:left="-72" w:right="-77"/>
            <w:jc w:val="center"/>
            <w:rPr>
              <w:color w:val="808080" w:themeColor="background1" w:themeShade="80"/>
              <w:sz w:val="14"/>
              <w:szCs w:val="14"/>
            </w:rPr>
          </w:pPr>
          <w:hyperlink w:anchor="OnlineServiceSpecificTerms" w:history="1">
            <w:r w:rsidR="003505B3">
              <w:rPr>
                <w:rStyle w:val="Hyperlink"/>
                <w:sz w:val="14"/>
                <w:szCs w:val="14"/>
              </w:rPr>
              <w:t>Çevrimiçi Hizmete Yönelik Hükümler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A9177E" w14:textId="77777777" w:rsidR="003505B3" w:rsidRPr="00C76DF3" w:rsidRDefault="003505B3" w:rsidP="003505B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F6EEFB" w14:textId="1CEBB4FC" w:rsidR="003505B3" w:rsidRPr="00C76DF3" w:rsidRDefault="000472BB" w:rsidP="003505B3">
          <w:pPr>
            <w:pStyle w:val="ProductList-OfferingBody"/>
            <w:ind w:left="-72" w:right="-76"/>
            <w:jc w:val="center"/>
            <w:rPr>
              <w:color w:val="808080" w:themeColor="background1" w:themeShade="80"/>
              <w:sz w:val="14"/>
              <w:szCs w:val="14"/>
            </w:rPr>
          </w:pPr>
          <w:hyperlink w:anchor="Attachment1" w:history="1">
            <w:r w:rsidR="003505B3">
              <w:rPr>
                <w:rStyle w:val="Hyperlink"/>
                <w:sz w:val="14"/>
                <w:szCs w:val="14"/>
              </w:rPr>
              <w:t>Ek</w:t>
            </w:r>
          </w:hyperlink>
        </w:p>
      </w:tc>
    </w:tr>
  </w:tbl>
  <w:p w14:paraId="132966FC" w14:textId="77777777" w:rsidR="003505B3" w:rsidRPr="00591643" w:rsidRDefault="003505B3" w:rsidP="006136C1">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96EA1" w14:textId="77777777" w:rsidR="000472BB" w:rsidRDefault="000472BB" w:rsidP="009A573F">
      <w:pPr>
        <w:spacing w:after="0" w:line="240" w:lineRule="auto"/>
      </w:pPr>
      <w:r>
        <w:separator/>
      </w:r>
    </w:p>
  </w:footnote>
  <w:footnote w:type="continuationSeparator" w:id="0">
    <w:p w14:paraId="61B73291" w14:textId="77777777" w:rsidR="000472BB" w:rsidRDefault="000472BB" w:rsidP="009A573F">
      <w:pPr>
        <w:spacing w:after="0" w:line="240" w:lineRule="auto"/>
      </w:pPr>
      <w:r>
        <w:continuationSeparator/>
      </w:r>
    </w:p>
  </w:footnote>
  <w:footnote w:type="continuationNotice" w:id="1">
    <w:p w14:paraId="6498A3E0" w14:textId="77777777" w:rsidR="000472BB" w:rsidRDefault="000472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B441" w14:textId="77777777" w:rsidR="00925D3D" w:rsidRDefault="00925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14FE" w14:textId="77777777" w:rsidR="00925D3D" w:rsidRDefault="00925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3505B3" w:rsidRPr="004D27A6" w:rsidRDefault="003505B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599B396" w:rsidR="003505B3" w:rsidRPr="00171B2E" w:rsidRDefault="005A692F" w:rsidP="008B0B86">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Microsoft Toplu Lisanslama Çevrimiçi Hizmet Koşulları (Dünya Çapında Türkçe, Kasım 2015)</w:t>
        </w:r>
        <w:r w:rsidR="003505B3">
          <w:rPr>
            <w:color w:val="404040" w:themeColor="text1" w:themeTint="BF"/>
            <w:sz w:val="16"/>
            <w:szCs w:val="16"/>
          </w:rPr>
          <w:tab/>
        </w:r>
        <w:r w:rsidR="003505B3">
          <w:rPr>
            <w:color w:val="404040" w:themeColor="text1" w:themeTint="BF"/>
            <w:sz w:val="16"/>
            <w:szCs w:val="16"/>
          </w:rPr>
          <w:fldChar w:fldCharType="begin"/>
        </w:r>
        <w:r w:rsidR="003505B3" w:rsidRPr="004D27A6">
          <w:rPr>
            <w:color w:val="404040" w:themeColor="text1" w:themeTint="BF"/>
            <w:sz w:val="16"/>
            <w:szCs w:val="16"/>
          </w:rPr>
          <w:instrText xml:space="preserve"> PAGE   \* MERGEFORMAT </w:instrText>
        </w:r>
        <w:r w:rsidR="003505B3">
          <w:rPr>
            <w:color w:val="404040" w:themeColor="text1" w:themeTint="BF"/>
            <w:sz w:val="16"/>
            <w:szCs w:val="16"/>
          </w:rPr>
          <w:fldChar w:fldCharType="separate"/>
        </w:r>
        <w:r w:rsidR="00925D3D">
          <w:rPr>
            <w:noProof/>
            <w:color w:val="404040" w:themeColor="text1" w:themeTint="BF"/>
            <w:sz w:val="16"/>
            <w:szCs w:val="16"/>
          </w:rPr>
          <w:t>21</w:t>
        </w:r>
        <w:r w:rsidR="003505B3">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19409914"/>
      <w:docPartObj>
        <w:docPartGallery w:val="Page Numbers (Top of Page)"/>
        <w:docPartUnique/>
      </w:docPartObj>
    </w:sdtPr>
    <w:sdtEndPr>
      <w:rPr>
        <w:noProof/>
        <w:color w:val="404040" w:themeColor="text1" w:themeTint="BF"/>
      </w:rPr>
    </w:sdtEndPr>
    <w:sdtContent>
      <w:p w14:paraId="54DB6321" w14:textId="639D0222" w:rsidR="003505B3" w:rsidRPr="00981D21" w:rsidRDefault="005A692F" w:rsidP="008B0B86">
        <w:pPr>
          <w:pStyle w:val="ProductList-Body"/>
          <w:tabs>
            <w:tab w:val="right" w:pos="10800"/>
          </w:tabs>
          <w:spacing w:before="20" w:after="20"/>
          <w:rPr>
            <w:color w:val="404040" w:themeColor="text1" w:themeTint="BF"/>
            <w:sz w:val="16"/>
            <w:szCs w:val="16"/>
          </w:rPr>
        </w:pPr>
        <w:r>
          <w:rPr>
            <w:color w:val="404040" w:themeColor="text1" w:themeTint="BF"/>
            <w:sz w:val="16"/>
            <w:szCs w:val="16"/>
          </w:rPr>
          <w:t>Microsoft Toplu Lisanslama Çevrimiçi Hizmet Koşulları (Dünya Çapında Türkçe, Kasım 2015)</w:t>
        </w:r>
        <w:r w:rsidR="003505B3" w:rsidRPr="00981D21">
          <w:rPr>
            <w:color w:val="404040" w:themeColor="text1" w:themeTint="BF"/>
            <w:sz w:val="16"/>
            <w:szCs w:val="16"/>
          </w:rPr>
          <w:tab/>
        </w:r>
        <w:r w:rsidR="003505B3" w:rsidRPr="00981D21">
          <w:rPr>
            <w:color w:val="404040" w:themeColor="text1" w:themeTint="BF"/>
            <w:sz w:val="16"/>
            <w:szCs w:val="16"/>
          </w:rPr>
          <w:fldChar w:fldCharType="begin"/>
        </w:r>
        <w:r w:rsidR="003505B3" w:rsidRPr="00981D21">
          <w:rPr>
            <w:color w:val="404040" w:themeColor="text1" w:themeTint="BF"/>
            <w:sz w:val="16"/>
            <w:szCs w:val="16"/>
          </w:rPr>
          <w:instrText xml:space="preserve"> PAGE   \* MERGEFORMAT </w:instrText>
        </w:r>
        <w:r w:rsidR="003505B3" w:rsidRPr="00981D21">
          <w:rPr>
            <w:color w:val="404040" w:themeColor="text1" w:themeTint="BF"/>
            <w:sz w:val="16"/>
            <w:szCs w:val="16"/>
          </w:rPr>
          <w:fldChar w:fldCharType="separate"/>
        </w:r>
        <w:r w:rsidR="00925D3D">
          <w:rPr>
            <w:noProof/>
            <w:color w:val="404040" w:themeColor="text1" w:themeTint="BF"/>
            <w:sz w:val="16"/>
            <w:szCs w:val="16"/>
          </w:rPr>
          <w:t>3</w:t>
        </w:r>
        <w:r w:rsidR="003505B3" w:rsidRPr="00981D21">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OCy22EihfCL0FgxVRbeFox+/XN+Mn0C3kXwlPXexq25XcdSoHqdznxfpp0x5j0Tng+n/UMqoZvnw3uG8W9vrzA==" w:salt="WvgdA6DfBWOUnjXizX+Ej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4BE2"/>
    <w:rsid w:val="000056F6"/>
    <w:rsid w:val="00006C37"/>
    <w:rsid w:val="0000793E"/>
    <w:rsid w:val="00007D8A"/>
    <w:rsid w:val="000106A8"/>
    <w:rsid w:val="00012831"/>
    <w:rsid w:val="00017369"/>
    <w:rsid w:val="00017A5A"/>
    <w:rsid w:val="00017A87"/>
    <w:rsid w:val="00024B72"/>
    <w:rsid w:val="0002605D"/>
    <w:rsid w:val="00026DDE"/>
    <w:rsid w:val="0002719C"/>
    <w:rsid w:val="00027CCB"/>
    <w:rsid w:val="00027CFF"/>
    <w:rsid w:val="00031223"/>
    <w:rsid w:val="000314CF"/>
    <w:rsid w:val="000342AD"/>
    <w:rsid w:val="000346AC"/>
    <w:rsid w:val="0003582B"/>
    <w:rsid w:val="00035F22"/>
    <w:rsid w:val="00036242"/>
    <w:rsid w:val="0003651D"/>
    <w:rsid w:val="0004038E"/>
    <w:rsid w:val="00043BAC"/>
    <w:rsid w:val="000443FB"/>
    <w:rsid w:val="00044CD2"/>
    <w:rsid w:val="0004684D"/>
    <w:rsid w:val="000469DE"/>
    <w:rsid w:val="000472BB"/>
    <w:rsid w:val="000476AA"/>
    <w:rsid w:val="00050BC6"/>
    <w:rsid w:val="00055772"/>
    <w:rsid w:val="00056138"/>
    <w:rsid w:val="00056522"/>
    <w:rsid w:val="00056FAF"/>
    <w:rsid w:val="00061F6E"/>
    <w:rsid w:val="000625F0"/>
    <w:rsid w:val="00065F4E"/>
    <w:rsid w:val="00065FF8"/>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488D"/>
    <w:rsid w:val="00085D21"/>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0B68"/>
    <w:rsid w:val="000D5752"/>
    <w:rsid w:val="000D6060"/>
    <w:rsid w:val="000E045B"/>
    <w:rsid w:val="000E08C0"/>
    <w:rsid w:val="000E16D8"/>
    <w:rsid w:val="000E1DEC"/>
    <w:rsid w:val="000E3993"/>
    <w:rsid w:val="000E4BBB"/>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7EB2"/>
    <w:rsid w:val="00120214"/>
    <w:rsid w:val="00122096"/>
    <w:rsid w:val="00123E7D"/>
    <w:rsid w:val="001242BA"/>
    <w:rsid w:val="00125581"/>
    <w:rsid w:val="00125CBE"/>
    <w:rsid w:val="00127C5F"/>
    <w:rsid w:val="001320C2"/>
    <w:rsid w:val="00132A99"/>
    <w:rsid w:val="00132D95"/>
    <w:rsid w:val="00134DA1"/>
    <w:rsid w:val="00134EF8"/>
    <w:rsid w:val="00135786"/>
    <w:rsid w:val="00136452"/>
    <w:rsid w:val="00137E59"/>
    <w:rsid w:val="00140900"/>
    <w:rsid w:val="0014192B"/>
    <w:rsid w:val="00141936"/>
    <w:rsid w:val="00143DF1"/>
    <w:rsid w:val="00144059"/>
    <w:rsid w:val="001472FC"/>
    <w:rsid w:val="00150F54"/>
    <w:rsid w:val="001517E0"/>
    <w:rsid w:val="001529AD"/>
    <w:rsid w:val="00154ACE"/>
    <w:rsid w:val="00156C1C"/>
    <w:rsid w:val="0015779E"/>
    <w:rsid w:val="001602AC"/>
    <w:rsid w:val="001602F8"/>
    <w:rsid w:val="00160CB8"/>
    <w:rsid w:val="00165F81"/>
    <w:rsid w:val="00166039"/>
    <w:rsid w:val="00167128"/>
    <w:rsid w:val="00167443"/>
    <w:rsid w:val="00171B2E"/>
    <w:rsid w:val="00174C82"/>
    <w:rsid w:val="00175B93"/>
    <w:rsid w:val="001775F0"/>
    <w:rsid w:val="0017786C"/>
    <w:rsid w:val="00183337"/>
    <w:rsid w:val="00183408"/>
    <w:rsid w:val="001838D6"/>
    <w:rsid w:val="00185A8B"/>
    <w:rsid w:val="00186BF6"/>
    <w:rsid w:val="00191210"/>
    <w:rsid w:val="00192660"/>
    <w:rsid w:val="001946E7"/>
    <w:rsid w:val="001A0977"/>
    <w:rsid w:val="001A0C9C"/>
    <w:rsid w:val="001A0CFD"/>
    <w:rsid w:val="001A19E0"/>
    <w:rsid w:val="001B02CF"/>
    <w:rsid w:val="001B07B6"/>
    <w:rsid w:val="001B25E0"/>
    <w:rsid w:val="001B351E"/>
    <w:rsid w:val="001B38CF"/>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097A"/>
    <w:rsid w:val="001E32A0"/>
    <w:rsid w:val="001E33A8"/>
    <w:rsid w:val="001E3855"/>
    <w:rsid w:val="001E5012"/>
    <w:rsid w:val="001E6605"/>
    <w:rsid w:val="001F243D"/>
    <w:rsid w:val="001F2DDF"/>
    <w:rsid w:val="001F3F1F"/>
    <w:rsid w:val="001F4069"/>
    <w:rsid w:val="001F474F"/>
    <w:rsid w:val="001F47DC"/>
    <w:rsid w:val="001F4A2A"/>
    <w:rsid w:val="001F7208"/>
    <w:rsid w:val="00201CF0"/>
    <w:rsid w:val="0020319C"/>
    <w:rsid w:val="00205A59"/>
    <w:rsid w:val="00206C82"/>
    <w:rsid w:val="00207B92"/>
    <w:rsid w:val="00210530"/>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4E85"/>
    <w:rsid w:val="00266EE8"/>
    <w:rsid w:val="00267734"/>
    <w:rsid w:val="0026799F"/>
    <w:rsid w:val="00270CD4"/>
    <w:rsid w:val="00271353"/>
    <w:rsid w:val="00272578"/>
    <w:rsid w:val="002731FA"/>
    <w:rsid w:val="00273364"/>
    <w:rsid w:val="002743C4"/>
    <w:rsid w:val="00274A9F"/>
    <w:rsid w:val="002769C2"/>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12D5"/>
    <w:rsid w:val="002C2D16"/>
    <w:rsid w:val="002C3399"/>
    <w:rsid w:val="002D3658"/>
    <w:rsid w:val="002D77A2"/>
    <w:rsid w:val="002D7FDC"/>
    <w:rsid w:val="002E028F"/>
    <w:rsid w:val="002E06FF"/>
    <w:rsid w:val="002E153E"/>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54EA"/>
    <w:rsid w:val="002F6407"/>
    <w:rsid w:val="00301068"/>
    <w:rsid w:val="003035AD"/>
    <w:rsid w:val="00303A6C"/>
    <w:rsid w:val="00305488"/>
    <w:rsid w:val="00306B0E"/>
    <w:rsid w:val="00307930"/>
    <w:rsid w:val="00307E17"/>
    <w:rsid w:val="003118A7"/>
    <w:rsid w:val="00312DB2"/>
    <w:rsid w:val="00312F3B"/>
    <w:rsid w:val="003134A1"/>
    <w:rsid w:val="0031516B"/>
    <w:rsid w:val="00316CEB"/>
    <w:rsid w:val="00320D8C"/>
    <w:rsid w:val="00321BDB"/>
    <w:rsid w:val="00321FEE"/>
    <w:rsid w:val="0032740F"/>
    <w:rsid w:val="00332075"/>
    <w:rsid w:val="00332DA2"/>
    <w:rsid w:val="00337870"/>
    <w:rsid w:val="00340AF6"/>
    <w:rsid w:val="00343417"/>
    <w:rsid w:val="00347695"/>
    <w:rsid w:val="003505B3"/>
    <w:rsid w:val="00351B78"/>
    <w:rsid w:val="00353E4C"/>
    <w:rsid w:val="00354D09"/>
    <w:rsid w:val="00355E55"/>
    <w:rsid w:val="00356011"/>
    <w:rsid w:val="00362758"/>
    <w:rsid w:val="003632D9"/>
    <w:rsid w:val="00366C8E"/>
    <w:rsid w:val="0036780D"/>
    <w:rsid w:val="003702A6"/>
    <w:rsid w:val="00371CE9"/>
    <w:rsid w:val="0037484F"/>
    <w:rsid w:val="003812FE"/>
    <w:rsid w:val="0038794D"/>
    <w:rsid w:val="00390430"/>
    <w:rsid w:val="003904F0"/>
    <w:rsid w:val="00392282"/>
    <w:rsid w:val="003945F4"/>
    <w:rsid w:val="00395CB2"/>
    <w:rsid w:val="00395D5F"/>
    <w:rsid w:val="0039630B"/>
    <w:rsid w:val="0039784E"/>
    <w:rsid w:val="00397EB0"/>
    <w:rsid w:val="003A0DB6"/>
    <w:rsid w:val="003A1604"/>
    <w:rsid w:val="003A336A"/>
    <w:rsid w:val="003A35A1"/>
    <w:rsid w:val="003A53F8"/>
    <w:rsid w:val="003B0439"/>
    <w:rsid w:val="003B2398"/>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3F71EF"/>
    <w:rsid w:val="0040275F"/>
    <w:rsid w:val="00403D7F"/>
    <w:rsid w:val="004041D5"/>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47EB"/>
    <w:rsid w:val="0043598B"/>
    <w:rsid w:val="0043674F"/>
    <w:rsid w:val="00437EDA"/>
    <w:rsid w:val="00440CC7"/>
    <w:rsid w:val="004416DF"/>
    <w:rsid w:val="00442B9A"/>
    <w:rsid w:val="00445461"/>
    <w:rsid w:val="004456F3"/>
    <w:rsid w:val="00445F89"/>
    <w:rsid w:val="00447F7F"/>
    <w:rsid w:val="004502AC"/>
    <w:rsid w:val="0045030D"/>
    <w:rsid w:val="00450B39"/>
    <w:rsid w:val="00450BEA"/>
    <w:rsid w:val="00450EF0"/>
    <w:rsid w:val="00452717"/>
    <w:rsid w:val="00456898"/>
    <w:rsid w:val="004605BC"/>
    <w:rsid w:val="00460A08"/>
    <w:rsid w:val="00460BEB"/>
    <w:rsid w:val="00461F02"/>
    <w:rsid w:val="00462987"/>
    <w:rsid w:val="00462C59"/>
    <w:rsid w:val="00463CC3"/>
    <w:rsid w:val="0046457A"/>
    <w:rsid w:val="00466857"/>
    <w:rsid w:val="00467C95"/>
    <w:rsid w:val="00472FC6"/>
    <w:rsid w:val="004731AE"/>
    <w:rsid w:val="00476830"/>
    <w:rsid w:val="00477621"/>
    <w:rsid w:val="00481542"/>
    <w:rsid w:val="00485BAA"/>
    <w:rsid w:val="00491BB3"/>
    <w:rsid w:val="004925A1"/>
    <w:rsid w:val="0049363D"/>
    <w:rsid w:val="004947AF"/>
    <w:rsid w:val="004947FD"/>
    <w:rsid w:val="004949B3"/>
    <w:rsid w:val="00495DD9"/>
    <w:rsid w:val="004976F4"/>
    <w:rsid w:val="00497E15"/>
    <w:rsid w:val="004A138A"/>
    <w:rsid w:val="004A2A95"/>
    <w:rsid w:val="004A3FA6"/>
    <w:rsid w:val="004A5441"/>
    <w:rsid w:val="004A6CAA"/>
    <w:rsid w:val="004B01C0"/>
    <w:rsid w:val="004B21D7"/>
    <w:rsid w:val="004B3528"/>
    <w:rsid w:val="004B6DAB"/>
    <w:rsid w:val="004B79A4"/>
    <w:rsid w:val="004C1D7D"/>
    <w:rsid w:val="004C306C"/>
    <w:rsid w:val="004C3350"/>
    <w:rsid w:val="004C49FB"/>
    <w:rsid w:val="004C4ED8"/>
    <w:rsid w:val="004C523B"/>
    <w:rsid w:val="004C55B5"/>
    <w:rsid w:val="004D0ACF"/>
    <w:rsid w:val="004D27A6"/>
    <w:rsid w:val="004D2B1C"/>
    <w:rsid w:val="004D4312"/>
    <w:rsid w:val="004D4DBB"/>
    <w:rsid w:val="004E4869"/>
    <w:rsid w:val="004E52BA"/>
    <w:rsid w:val="004E53FA"/>
    <w:rsid w:val="004F2172"/>
    <w:rsid w:val="004F28DF"/>
    <w:rsid w:val="004F36CE"/>
    <w:rsid w:val="004F3C6D"/>
    <w:rsid w:val="004F3E1E"/>
    <w:rsid w:val="004F4F80"/>
    <w:rsid w:val="004F681E"/>
    <w:rsid w:val="004F774C"/>
    <w:rsid w:val="004F788C"/>
    <w:rsid w:val="0050010F"/>
    <w:rsid w:val="00501CBA"/>
    <w:rsid w:val="00502BC6"/>
    <w:rsid w:val="00502CA7"/>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579"/>
    <w:rsid w:val="00554F9B"/>
    <w:rsid w:val="00561361"/>
    <w:rsid w:val="005616CC"/>
    <w:rsid w:val="00561759"/>
    <w:rsid w:val="005638BB"/>
    <w:rsid w:val="0056432C"/>
    <w:rsid w:val="00566B7D"/>
    <w:rsid w:val="00567AAC"/>
    <w:rsid w:val="005741AA"/>
    <w:rsid w:val="00577174"/>
    <w:rsid w:val="00581CDB"/>
    <w:rsid w:val="00583DDA"/>
    <w:rsid w:val="00585A48"/>
    <w:rsid w:val="00586E9A"/>
    <w:rsid w:val="005876FF"/>
    <w:rsid w:val="00591643"/>
    <w:rsid w:val="00593AB3"/>
    <w:rsid w:val="00594255"/>
    <w:rsid w:val="00594501"/>
    <w:rsid w:val="0059704A"/>
    <w:rsid w:val="005972A6"/>
    <w:rsid w:val="005A0966"/>
    <w:rsid w:val="005A27D3"/>
    <w:rsid w:val="005A483A"/>
    <w:rsid w:val="005A692F"/>
    <w:rsid w:val="005B2831"/>
    <w:rsid w:val="005B3EB3"/>
    <w:rsid w:val="005B668D"/>
    <w:rsid w:val="005B6FDF"/>
    <w:rsid w:val="005B7124"/>
    <w:rsid w:val="005B77E5"/>
    <w:rsid w:val="005C1124"/>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4A6"/>
    <w:rsid w:val="005F7C66"/>
    <w:rsid w:val="00600926"/>
    <w:rsid w:val="00601776"/>
    <w:rsid w:val="00605D7F"/>
    <w:rsid w:val="00605E40"/>
    <w:rsid w:val="006065E6"/>
    <w:rsid w:val="00606601"/>
    <w:rsid w:val="00610C71"/>
    <w:rsid w:val="00611682"/>
    <w:rsid w:val="00611E56"/>
    <w:rsid w:val="006136C1"/>
    <w:rsid w:val="006146A3"/>
    <w:rsid w:val="0061507D"/>
    <w:rsid w:val="0062068A"/>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1248"/>
    <w:rsid w:val="00662221"/>
    <w:rsid w:val="00664357"/>
    <w:rsid w:val="0067141C"/>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0C65"/>
    <w:rsid w:val="00691C26"/>
    <w:rsid w:val="006925AE"/>
    <w:rsid w:val="00693493"/>
    <w:rsid w:val="0069373A"/>
    <w:rsid w:val="006A07C3"/>
    <w:rsid w:val="006A16BA"/>
    <w:rsid w:val="006A28D1"/>
    <w:rsid w:val="006A2AA6"/>
    <w:rsid w:val="006A4EAE"/>
    <w:rsid w:val="006B151D"/>
    <w:rsid w:val="006B1AEA"/>
    <w:rsid w:val="006B237E"/>
    <w:rsid w:val="006B2591"/>
    <w:rsid w:val="006B527D"/>
    <w:rsid w:val="006B5B83"/>
    <w:rsid w:val="006B5EA9"/>
    <w:rsid w:val="006B662A"/>
    <w:rsid w:val="006C054D"/>
    <w:rsid w:val="006C0B5E"/>
    <w:rsid w:val="006C2505"/>
    <w:rsid w:val="006C5351"/>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666A"/>
    <w:rsid w:val="006F6997"/>
    <w:rsid w:val="0070170D"/>
    <w:rsid w:val="00704D9C"/>
    <w:rsid w:val="00704E5D"/>
    <w:rsid w:val="00705779"/>
    <w:rsid w:val="00706672"/>
    <w:rsid w:val="0070732B"/>
    <w:rsid w:val="00711815"/>
    <w:rsid w:val="007155B2"/>
    <w:rsid w:val="007223E3"/>
    <w:rsid w:val="00722EB1"/>
    <w:rsid w:val="00723D53"/>
    <w:rsid w:val="007246D4"/>
    <w:rsid w:val="007257F9"/>
    <w:rsid w:val="0072631D"/>
    <w:rsid w:val="007303AE"/>
    <w:rsid w:val="007304A1"/>
    <w:rsid w:val="00730B3A"/>
    <w:rsid w:val="00733083"/>
    <w:rsid w:val="0073317D"/>
    <w:rsid w:val="007337E7"/>
    <w:rsid w:val="007347E5"/>
    <w:rsid w:val="0074447C"/>
    <w:rsid w:val="007476EE"/>
    <w:rsid w:val="00752424"/>
    <w:rsid w:val="00753527"/>
    <w:rsid w:val="0075635C"/>
    <w:rsid w:val="00761047"/>
    <w:rsid w:val="007619B6"/>
    <w:rsid w:val="007625AC"/>
    <w:rsid w:val="00762E64"/>
    <w:rsid w:val="0076350B"/>
    <w:rsid w:val="00764C0C"/>
    <w:rsid w:val="00765EA8"/>
    <w:rsid w:val="00767845"/>
    <w:rsid w:val="00772F42"/>
    <w:rsid w:val="00775FA0"/>
    <w:rsid w:val="00777FB4"/>
    <w:rsid w:val="007804C9"/>
    <w:rsid w:val="00780880"/>
    <w:rsid w:val="00780D45"/>
    <w:rsid w:val="00781084"/>
    <w:rsid w:val="00781919"/>
    <w:rsid w:val="00782926"/>
    <w:rsid w:val="00782C7B"/>
    <w:rsid w:val="00783294"/>
    <w:rsid w:val="007835FC"/>
    <w:rsid w:val="00783931"/>
    <w:rsid w:val="00784263"/>
    <w:rsid w:val="00787D50"/>
    <w:rsid w:val="007A046B"/>
    <w:rsid w:val="007A077D"/>
    <w:rsid w:val="007A08BF"/>
    <w:rsid w:val="007A1689"/>
    <w:rsid w:val="007A1B71"/>
    <w:rsid w:val="007A2A0B"/>
    <w:rsid w:val="007A2D28"/>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1815"/>
    <w:rsid w:val="00813FC9"/>
    <w:rsid w:val="00822F15"/>
    <w:rsid w:val="0082411D"/>
    <w:rsid w:val="00826803"/>
    <w:rsid w:val="0082741B"/>
    <w:rsid w:val="00827B1F"/>
    <w:rsid w:val="00830432"/>
    <w:rsid w:val="00830CA5"/>
    <w:rsid w:val="008315E2"/>
    <w:rsid w:val="0083500E"/>
    <w:rsid w:val="0083545F"/>
    <w:rsid w:val="0083582D"/>
    <w:rsid w:val="00840373"/>
    <w:rsid w:val="00840F96"/>
    <w:rsid w:val="0084136D"/>
    <w:rsid w:val="008414C4"/>
    <w:rsid w:val="00845311"/>
    <w:rsid w:val="00846616"/>
    <w:rsid w:val="008507CF"/>
    <w:rsid w:val="00852623"/>
    <w:rsid w:val="008526EC"/>
    <w:rsid w:val="0085720F"/>
    <w:rsid w:val="008573BE"/>
    <w:rsid w:val="00861FEC"/>
    <w:rsid w:val="00862C50"/>
    <w:rsid w:val="008646F7"/>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4BE5"/>
    <w:rsid w:val="00887E02"/>
    <w:rsid w:val="00891785"/>
    <w:rsid w:val="00893C09"/>
    <w:rsid w:val="008940CA"/>
    <w:rsid w:val="0089477A"/>
    <w:rsid w:val="00894AB1"/>
    <w:rsid w:val="00897417"/>
    <w:rsid w:val="00897D19"/>
    <w:rsid w:val="008A0064"/>
    <w:rsid w:val="008A2E96"/>
    <w:rsid w:val="008A4B59"/>
    <w:rsid w:val="008B02EF"/>
    <w:rsid w:val="008B08EC"/>
    <w:rsid w:val="008B0B86"/>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0D7"/>
    <w:rsid w:val="008D74AC"/>
    <w:rsid w:val="008D7AE7"/>
    <w:rsid w:val="008E03FF"/>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5D3D"/>
    <w:rsid w:val="009267F8"/>
    <w:rsid w:val="00927552"/>
    <w:rsid w:val="00927DFB"/>
    <w:rsid w:val="00930A79"/>
    <w:rsid w:val="00930D5E"/>
    <w:rsid w:val="009329E7"/>
    <w:rsid w:val="00934B9C"/>
    <w:rsid w:val="009368FF"/>
    <w:rsid w:val="009377C8"/>
    <w:rsid w:val="009427A1"/>
    <w:rsid w:val="00943761"/>
    <w:rsid w:val="009446CB"/>
    <w:rsid w:val="00944F89"/>
    <w:rsid w:val="00947446"/>
    <w:rsid w:val="00956AFC"/>
    <w:rsid w:val="009616E2"/>
    <w:rsid w:val="00961F68"/>
    <w:rsid w:val="00965777"/>
    <w:rsid w:val="009708AE"/>
    <w:rsid w:val="00971DC1"/>
    <w:rsid w:val="00974D6F"/>
    <w:rsid w:val="00974EAE"/>
    <w:rsid w:val="00976475"/>
    <w:rsid w:val="009767F4"/>
    <w:rsid w:val="00976EB6"/>
    <w:rsid w:val="00981B7C"/>
    <w:rsid w:val="00981D21"/>
    <w:rsid w:val="00990DE4"/>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5DA"/>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55E"/>
    <w:rsid w:val="009C5898"/>
    <w:rsid w:val="009C6951"/>
    <w:rsid w:val="009C6E3D"/>
    <w:rsid w:val="009D1EDE"/>
    <w:rsid w:val="009D375D"/>
    <w:rsid w:val="009D47AA"/>
    <w:rsid w:val="009D48DC"/>
    <w:rsid w:val="009D55C7"/>
    <w:rsid w:val="009D7029"/>
    <w:rsid w:val="009D75E4"/>
    <w:rsid w:val="009D7B57"/>
    <w:rsid w:val="009E1894"/>
    <w:rsid w:val="009E1A81"/>
    <w:rsid w:val="009E68C3"/>
    <w:rsid w:val="009E720B"/>
    <w:rsid w:val="009E770E"/>
    <w:rsid w:val="009E7F8C"/>
    <w:rsid w:val="009F2065"/>
    <w:rsid w:val="009F282C"/>
    <w:rsid w:val="009F3BDC"/>
    <w:rsid w:val="009F7D89"/>
    <w:rsid w:val="00A00443"/>
    <w:rsid w:val="00A0071A"/>
    <w:rsid w:val="00A01F41"/>
    <w:rsid w:val="00A0485E"/>
    <w:rsid w:val="00A049E4"/>
    <w:rsid w:val="00A05175"/>
    <w:rsid w:val="00A11413"/>
    <w:rsid w:val="00A12C31"/>
    <w:rsid w:val="00A13C12"/>
    <w:rsid w:val="00A1418D"/>
    <w:rsid w:val="00A151B9"/>
    <w:rsid w:val="00A157E7"/>
    <w:rsid w:val="00A172BE"/>
    <w:rsid w:val="00A21F1C"/>
    <w:rsid w:val="00A22AFB"/>
    <w:rsid w:val="00A23FD9"/>
    <w:rsid w:val="00A243BC"/>
    <w:rsid w:val="00A25F80"/>
    <w:rsid w:val="00A279F1"/>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361"/>
    <w:rsid w:val="00A765FA"/>
    <w:rsid w:val="00A769CE"/>
    <w:rsid w:val="00A80AAC"/>
    <w:rsid w:val="00A81D37"/>
    <w:rsid w:val="00A8327A"/>
    <w:rsid w:val="00A83621"/>
    <w:rsid w:val="00A84C7C"/>
    <w:rsid w:val="00A84F89"/>
    <w:rsid w:val="00A872D8"/>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483D"/>
    <w:rsid w:val="00AA56FC"/>
    <w:rsid w:val="00AA6837"/>
    <w:rsid w:val="00AA69BE"/>
    <w:rsid w:val="00AA74FB"/>
    <w:rsid w:val="00AB1667"/>
    <w:rsid w:val="00AB223B"/>
    <w:rsid w:val="00AB48DD"/>
    <w:rsid w:val="00AB5CE8"/>
    <w:rsid w:val="00AB64F8"/>
    <w:rsid w:val="00AC0BFB"/>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709D"/>
    <w:rsid w:val="00AF3E20"/>
    <w:rsid w:val="00AF6659"/>
    <w:rsid w:val="00AF67A7"/>
    <w:rsid w:val="00AF6B91"/>
    <w:rsid w:val="00B0042D"/>
    <w:rsid w:val="00B01933"/>
    <w:rsid w:val="00B03C1D"/>
    <w:rsid w:val="00B074D2"/>
    <w:rsid w:val="00B0782A"/>
    <w:rsid w:val="00B11D86"/>
    <w:rsid w:val="00B12C95"/>
    <w:rsid w:val="00B17611"/>
    <w:rsid w:val="00B20876"/>
    <w:rsid w:val="00B21DA3"/>
    <w:rsid w:val="00B26020"/>
    <w:rsid w:val="00B26BEF"/>
    <w:rsid w:val="00B33093"/>
    <w:rsid w:val="00B35314"/>
    <w:rsid w:val="00B3772C"/>
    <w:rsid w:val="00B44A54"/>
    <w:rsid w:val="00B45BE8"/>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42"/>
    <w:rsid w:val="00B76D83"/>
    <w:rsid w:val="00B80DB3"/>
    <w:rsid w:val="00B8103D"/>
    <w:rsid w:val="00B814DB"/>
    <w:rsid w:val="00B92357"/>
    <w:rsid w:val="00B92496"/>
    <w:rsid w:val="00B9378B"/>
    <w:rsid w:val="00B93B26"/>
    <w:rsid w:val="00B942D8"/>
    <w:rsid w:val="00B94358"/>
    <w:rsid w:val="00B951DA"/>
    <w:rsid w:val="00B96540"/>
    <w:rsid w:val="00B96E63"/>
    <w:rsid w:val="00BA09A6"/>
    <w:rsid w:val="00BA3910"/>
    <w:rsid w:val="00BA49EA"/>
    <w:rsid w:val="00BA49F6"/>
    <w:rsid w:val="00BA575D"/>
    <w:rsid w:val="00BA7277"/>
    <w:rsid w:val="00BA7CE6"/>
    <w:rsid w:val="00BB13A7"/>
    <w:rsid w:val="00BB1F35"/>
    <w:rsid w:val="00BB6663"/>
    <w:rsid w:val="00BC0BD3"/>
    <w:rsid w:val="00BC0BEF"/>
    <w:rsid w:val="00BC0C31"/>
    <w:rsid w:val="00BC106B"/>
    <w:rsid w:val="00BC1A6D"/>
    <w:rsid w:val="00BC36A4"/>
    <w:rsid w:val="00BC37C3"/>
    <w:rsid w:val="00BC45D7"/>
    <w:rsid w:val="00BC4E64"/>
    <w:rsid w:val="00BC626C"/>
    <w:rsid w:val="00BC7AF7"/>
    <w:rsid w:val="00BC7C53"/>
    <w:rsid w:val="00BD1863"/>
    <w:rsid w:val="00BD3341"/>
    <w:rsid w:val="00BD3C4D"/>
    <w:rsid w:val="00BD4EF0"/>
    <w:rsid w:val="00BD50E5"/>
    <w:rsid w:val="00BE27AD"/>
    <w:rsid w:val="00BE34E2"/>
    <w:rsid w:val="00BE396A"/>
    <w:rsid w:val="00BE646A"/>
    <w:rsid w:val="00BE6786"/>
    <w:rsid w:val="00BE719D"/>
    <w:rsid w:val="00BF408D"/>
    <w:rsid w:val="00BF6A60"/>
    <w:rsid w:val="00C0319E"/>
    <w:rsid w:val="00C0418C"/>
    <w:rsid w:val="00C04B1E"/>
    <w:rsid w:val="00C05A53"/>
    <w:rsid w:val="00C12361"/>
    <w:rsid w:val="00C13DF8"/>
    <w:rsid w:val="00C15E68"/>
    <w:rsid w:val="00C16CDA"/>
    <w:rsid w:val="00C21E41"/>
    <w:rsid w:val="00C22F1E"/>
    <w:rsid w:val="00C2472D"/>
    <w:rsid w:val="00C24E10"/>
    <w:rsid w:val="00C26E6F"/>
    <w:rsid w:val="00C3122A"/>
    <w:rsid w:val="00C347FF"/>
    <w:rsid w:val="00C351CD"/>
    <w:rsid w:val="00C35601"/>
    <w:rsid w:val="00C36DBB"/>
    <w:rsid w:val="00C37C7A"/>
    <w:rsid w:val="00C422FE"/>
    <w:rsid w:val="00C438E8"/>
    <w:rsid w:val="00C457FA"/>
    <w:rsid w:val="00C4636F"/>
    <w:rsid w:val="00C47698"/>
    <w:rsid w:val="00C47B65"/>
    <w:rsid w:val="00C507D4"/>
    <w:rsid w:val="00C52410"/>
    <w:rsid w:val="00C524DB"/>
    <w:rsid w:val="00C56937"/>
    <w:rsid w:val="00C5719D"/>
    <w:rsid w:val="00C614E7"/>
    <w:rsid w:val="00C614F3"/>
    <w:rsid w:val="00C62FB6"/>
    <w:rsid w:val="00C6453B"/>
    <w:rsid w:val="00C64C21"/>
    <w:rsid w:val="00C66C0B"/>
    <w:rsid w:val="00C744BD"/>
    <w:rsid w:val="00C745A4"/>
    <w:rsid w:val="00C7620C"/>
    <w:rsid w:val="00C76DF3"/>
    <w:rsid w:val="00C81E30"/>
    <w:rsid w:val="00C83E40"/>
    <w:rsid w:val="00C9121B"/>
    <w:rsid w:val="00C91A4D"/>
    <w:rsid w:val="00C92DC7"/>
    <w:rsid w:val="00C9307D"/>
    <w:rsid w:val="00C93CC2"/>
    <w:rsid w:val="00C9518F"/>
    <w:rsid w:val="00C9711E"/>
    <w:rsid w:val="00CA40F6"/>
    <w:rsid w:val="00CA509E"/>
    <w:rsid w:val="00CA7BE1"/>
    <w:rsid w:val="00CB138C"/>
    <w:rsid w:val="00CB1C65"/>
    <w:rsid w:val="00CB2A13"/>
    <w:rsid w:val="00CB3D69"/>
    <w:rsid w:val="00CB4443"/>
    <w:rsid w:val="00CB6005"/>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4619"/>
    <w:rsid w:val="00CE4B3A"/>
    <w:rsid w:val="00CE5EEC"/>
    <w:rsid w:val="00CE624D"/>
    <w:rsid w:val="00CF012D"/>
    <w:rsid w:val="00CF18DD"/>
    <w:rsid w:val="00CF2D69"/>
    <w:rsid w:val="00CF4D41"/>
    <w:rsid w:val="00CF560D"/>
    <w:rsid w:val="00CF6C75"/>
    <w:rsid w:val="00D01148"/>
    <w:rsid w:val="00D012C3"/>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0AB3"/>
    <w:rsid w:val="00D510DA"/>
    <w:rsid w:val="00D51A52"/>
    <w:rsid w:val="00D5365D"/>
    <w:rsid w:val="00D5434B"/>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655E"/>
    <w:rsid w:val="00D77D3C"/>
    <w:rsid w:val="00D80A12"/>
    <w:rsid w:val="00D8160E"/>
    <w:rsid w:val="00D8182E"/>
    <w:rsid w:val="00D8251F"/>
    <w:rsid w:val="00D8533F"/>
    <w:rsid w:val="00D86163"/>
    <w:rsid w:val="00D8708E"/>
    <w:rsid w:val="00D87575"/>
    <w:rsid w:val="00D8788C"/>
    <w:rsid w:val="00D87AF4"/>
    <w:rsid w:val="00D909A5"/>
    <w:rsid w:val="00D92296"/>
    <w:rsid w:val="00D924F2"/>
    <w:rsid w:val="00D946A0"/>
    <w:rsid w:val="00D94945"/>
    <w:rsid w:val="00DA224E"/>
    <w:rsid w:val="00DA2953"/>
    <w:rsid w:val="00DA5EB4"/>
    <w:rsid w:val="00DB0FA5"/>
    <w:rsid w:val="00DB249E"/>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0948"/>
    <w:rsid w:val="00DF1449"/>
    <w:rsid w:val="00DF229E"/>
    <w:rsid w:val="00DF2A90"/>
    <w:rsid w:val="00DF3BB8"/>
    <w:rsid w:val="00DF45EB"/>
    <w:rsid w:val="00DF470E"/>
    <w:rsid w:val="00DF52E3"/>
    <w:rsid w:val="00E0305F"/>
    <w:rsid w:val="00E034E5"/>
    <w:rsid w:val="00E04037"/>
    <w:rsid w:val="00E05F95"/>
    <w:rsid w:val="00E11027"/>
    <w:rsid w:val="00E11DA2"/>
    <w:rsid w:val="00E15840"/>
    <w:rsid w:val="00E15D39"/>
    <w:rsid w:val="00E2022A"/>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6E5C"/>
    <w:rsid w:val="00E67F37"/>
    <w:rsid w:val="00E73058"/>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35D8"/>
    <w:rsid w:val="00EA4BEE"/>
    <w:rsid w:val="00EA5FCC"/>
    <w:rsid w:val="00EA7404"/>
    <w:rsid w:val="00EB1379"/>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D709A"/>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4F2B"/>
    <w:rsid w:val="00EF5521"/>
    <w:rsid w:val="00EF5E58"/>
    <w:rsid w:val="00EF6AA8"/>
    <w:rsid w:val="00EF78B8"/>
    <w:rsid w:val="00F06505"/>
    <w:rsid w:val="00F07542"/>
    <w:rsid w:val="00F10723"/>
    <w:rsid w:val="00F11336"/>
    <w:rsid w:val="00F11719"/>
    <w:rsid w:val="00F11F0F"/>
    <w:rsid w:val="00F131AB"/>
    <w:rsid w:val="00F17144"/>
    <w:rsid w:val="00F17C77"/>
    <w:rsid w:val="00F203F5"/>
    <w:rsid w:val="00F20AFE"/>
    <w:rsid w:val="00F2322F"/>
    <w:rsid w:val="00F26054"/>
    <w:rsid w:val="00F2636E"/>
    <w:rsid w:val="00F26938"/>
    <w:rsid w:val="00F26BF1"/>
    <w:rsid w:val="00F30E8F"/>
    <w:rsid w:val="00F32697"/>
    <w:rsid w:val="00F32AEC"/>
    <w:rsid w:val="00F33DD2"/>
    <w:rsid w:val="00F359A7"/>
    <w:rsid w:val="00F3669D"/>
    <w:rsid w:val="00F37CAF"/>
    <w:rsid w:val="00F37D2E"/>
    <w:rsid w:val="00F45E67"/>
    <w:rsid w:val="00F5268E"/>
    <w:rsid w:val="00F56C39"/>
    <w:rsid w:val="00F56E2C"/>
    <w:rsid w:val="00F578AB"/>
    <w:rsid w:val="00F579D4"/>
    <w:rsid w:val="00F6031E"/>
    <w:rsid w:val="00F617BB"/>
    <w:rsid w:val="00F64628"/>
    <w:rsid w:val="00F65AC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B08"/>
    <w:rsid w:val="00FB1ECC"/>
    <w:rsid w:val="00FB2441"/>
    <w:rsid w:val="00FB5E33"/>
    <w:rsid w:val="00FB6373"/>
    <w:rsid w:val="00FB719E"/>
    <w:rsid w:val="00FB7B75"/>
    <w:rsid w:val="00FC1DBA"/>
    <w:rsid w:val="00FC298D"/>
    <w:rsid w:val="00FC2B19"/>
    <w:rsid w:val="00FC34A4"/>
    <w:rsid w:val="00FC3A1A"/>
    <w:rsid w:val="00FC3DF4"/>
    <w:rsid w:val="00FC3FF1"/>
    <w:rsid w:val="00FC409E"/>
    <w:rsid w:val="00FC56CF"/>
    <w:rsid w:val="00FC5782"/>
    <w:rsid w:val="00FC6882"/>
    <w:rsid w:val="00FC7E60"/>
    <w:rsid w:val="00FD17DB"/>
    <w:rsid w:val="00FD3474"/>
    <w:rsid w:val="00FD384F"/>
    <w:rsid w:val="00FD39D2"/>
    <w:rsid w:val="00FD463A"/>
    <w:rsid w:val="00FD4F22"/>
    <w:rsid w:val="00FD5486"/>
    <w:rsid w:val="00FD67D5"/>
    <w:rsid w:val="00FE07DD"/>
    <w:rsid w:val="00FE1579"/>
    <w:rsid w:val="00FE161B"/>
    <w:rsid w:val="00FE2401"/>
    <w:rsid w:val="00FE2524"/>
    <w:rsid w:val="00FE3CDA"/>
    <w:rsid w:val="00FE509C"/>
    <w:rsid w:val="00FE6D61"/>
    <w:rsid w:val="00FF0348"/>
    <w:rsid w:val="00FF08DB"/>
    <w:rsid w:val="00FF2556"/>
    <w:rsid w:val="00FF36AA"/>
    <w:rsid w:val="00FF4139"/>
    <w:rsid w:val="00FF4210"/>
    <w:rsid w:val="00FF455E"/>
    <w:rsid w:val="00FF6097"/>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1775F0"/>
    <w:pPr>
      <w:pBdr>
        <w:bottom w:val="single" w:sz="24" w:space="1" w:color="BFBFBF" w:themeColor="background1" w:themeShade="BF"/>
      </w:pBdr>
      <w:spacing w:after="240"/>
    </w:pPr>
    <w:rPr>
      <w:rFonts w:asciiTheme="majorHAnsi" w:hAnsiTheme="majorHAnsi"/>
      <w:b/>
      <w:color w:val="00188F"/>
      <w:sz w:val="28"/>
      <w:lang w:val="en-US" w:eastAsia="en-US" w:bidi="ar-SA"/>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1775F0"/>
    <w:rPr>
      <w:rFonts w:asciiTheme="majorHAnsi" w:hAnsiTheme="majorHAnsi"/>
      <w:b/>
      <w:color w:val="00188F"/>
      <w:sz w:val="28"/>
      <w:lang w:val="en-US" w:eastAsia="en-US" w:bidi="ar-SA"/>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1775F0"/>
    <w:pPr>
      <w:pBdr>
        <w:bottom w:val="single" w:sz="4" w:space="1" w:color="BFBFBF" w:themeColor="background1" w:themeShade="BF"/>
      </w:pBdr>
      <w:tabs>
        <w:tab w:val="left" w:pos="187"/>
      </w:tabs>
      <w:spacing w:before="60" w:after="60"/>
      <w:outlineLvl w:val="1"/>
    </w:pPr>
    <w:rPr>
      <w:rFonts w:asciiTheme="majorHAnsi" w:hAnsiTheme="majorHAnsi"/>
      <w:b/>
      <w:color w:val="00188F"/>
      <w:sz w:val="28"/>
      <w:lang w:val="en-US" w:eastAsia="en-US" w:bidi="ar-SA"/>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1775F0"/>
    <w:rPr>
      <w:rFonts w:asciiTheme="majorHAnsi" w:hAnsiTheme="majorHAnsi"/>
      <w:b/>
      <w:color w:val="00188F"/>
      <w:sz w:val="28"/>
      <w:lang w:val="en-US" w:eastAsia="en-US" w:bidi="ar-SA"/>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1775F0"/>
    <w:pPr>
      <w:tabs>
        <w:tab w:val="clear" w:pos="187"/>
      </w:tabs>
      <w:outlineLvl w:val="9"/>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1775F0"/>
    <w:rPr>
      <w:rFonts w:asciiTheme="majorHAnsi" w:hAnsiTheme="majorHAnsi"/>
      <w:b/>
      <w:color w:val="0072C6"/>
      <w:sz w:val="28"/>
      <w:lang w:val="en-US" w:eastAsia="en-US" w:bidi="ar-SA"/>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4731AE"/>
    <w:pPr>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5612">
      <w:bodyDiv w:val="1"/>
      <w:marLeft w:val="0"/>
      <w:marRight w:val="0"/>
      <w:marTop w:val="0"/>
      <w:marBottom w:val="0"/>
      <w:divBdr>
        <w:top w:val="none" w:sz="0" w:space="0" w:color="auto"/>
        <w:left w:val="none" w:sz="0" w:space="0" w:color="auto"/>
        <w:bottom w:val="none" w:sz="0" w:space="0" w:color="auto"/>
        <w:right w:val="none" w:sz="0" w:space="0" w:color="auto"/>
      </w:divBdr>
    </w:div>
    <w:div w:id="75909258">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916133638">
      <w:bodyDiv w:val="1"/>
      <w:marLeft w:val="0"/>
      <w:marRight w:val="0"/>
      <w:marTop w:val="0"/>
      <w:marBottom w:val="0"/>
      <w:divBdr>
        <w:top w:val="none" w:sz="0" w:space="0" w:color="auto"/>
        <w:left w:val="none" w:sz="0" w:space="0" w:color="auto"/>
        <w:bottom w:val="none" w:sz="0" w:space="0" w:color="auto"/>
        <w:right w:val="none" w:sz="0" w:space="0" w:color="auto"/>
      </w:divBdr>
    </w:div>
    <w:div w:id="988291457">
      <w:bodyDiv w:val="1"/>
      <w:marLeft w:val="0"/>
      <w:marRight w:val="0"/>
      <w:marTop w:val="0"/>
      <w:marBottom w:val="0"/>
      <w:divBdr>
        <w:top w:val="none" w:sz="0" w:space="0" w:color="auto"/>
        <w:left w:val="none" w:sz="0" w:space="0" w:color="auto"/>
        <w:bottom w:val="none" w:sz="0" w:space="0" w:color="auto"/>
        <w:right w:val="none" w:sz="0" w:space="0" w:color="auto"/>
      </w:divBdr>
    </w:div>
    <w:div w:id="103319062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40404014">
      <w:bodyDiv w:val="1"/>
      <w:marLeft w:val="0"/>
      <w:marRight w:val="0"/>
      <w:marTop w:val="0"/>
      <w:marBottom w:val="0"/>
      <w:divBdr>
        <w:top w:val="none" w:sz="0" w:space="0" w:color="auto"/>
        <w:left w:val="none" w:sz="0" w:space="0" w:color="auto"/>
        <w:bottom w:val="none" w:sz="0" w:space="0" w:color="auto"/>
        <w:right w:val="none" w:sz="0" w:space="0" w:color="auto"/>
      </w:divBdr>
    </w:div>
    <w:div w:id="144291362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go.microsoft.com/fwlink/?LinkID=248686" TargetMode="External"/><Relationship Id="rId47" Type="http://schemas.openxmlformats.org/officeDocument/2006/relationships/hyperlink" Target="http://go.microsoft.com/?linkid=9710837"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www.parature.com/privacylegal/" TargetMode="External"/><Relationship Id="rId46" Type="http://schemas.openxmlformats.org/officeDocument/2006/relationships/hyperlink" Target="http://aka.ms/translatorprivacy"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upport/legal/sla/" TargetMode="External"/><Relationship Id="rId41" Type="http://schemas.openxmlformats.org/officeDocument/2006/relationships/hyperlink" Target="http://go.microsoft.com/fwlink/p/?LinkID=22343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regions"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66121" TargetMode="External"/><Relationship Id="rId45" Type="http://schemas.openxmlformats.org/officeDocument/2006/relationships/hyperlink" Target="http://aka.ms/translatortou" TargetMode="Externa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services/" TargetMode="External"/><Relationship Id="rId44" Type="http://schemas.openxmlformats.org/officeDocument/2006/relationships/hyperlink" Target="http://go.microsoft.com/?linkid=9839206" TargetMode="External"/><Relationship Id="rId52"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footer" Target="footer11.xml"/><Relationship Id="rId43" Type="http://schemas.openxmlformats.org/officeDocument/2006/relationships/hyperlink" Target="http://www.microsoft.com/itacademy" TargetMode="External"/><Relationship Id="rId48" Type="http://schemas.openxmlformats.org/officeDocument/2006/relationships/hyperlink" Target="http://go.microsoft.com/fwlink/?LinkID=248686"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7825-B760-4588-8F87-C01B60BC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17793</Words>
  <Characters>101422</Characters>
  <Application>Microsoft Office Word</Application>
  <DocSecurity>8</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2015-10-23T05:20:00Z</dcterms:created>
  <dcterms:modified xsi:type="dcterms:W3CDTF">2015-10-23T05:20:00Z</dcterms:modified>
</cp:coreProperties>
</file>