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E67EE" w14:textId="77777777" w:rsidR="00414747" w:rsidRDefault="00414747">
      <w:pPr>
        <w:pStyle w:val="PURTOCHeader"/>
      </w:pPr>
    </w:p>
    <w:p w14:paraId="3885EA48" w14:textId="77777777" w:rsidR="0082133B" w:rsidRDefault="00ED4593">
      <w:pPr>
        <w:pStyle w:val="PURTOCHeader"/>
      </w:pPr>
      <w:r>
        <w:rPr>
          <w:noProof/>
        </w:rPr>
        <w:drawing>
          <wp:anchor distT="0" distB="0" distL="114300" distR="114300" simplePos="0" relativeHeight="251658240" behindDoc="0" locked="0" layoutInCell="1" allowOverlap="1" wp14:anchorId="0F4C36B8" wp14:editId="79DBEDD5">
            <wp:simplePos x="0" y="0"/>
            <wp:positionH relativeFrom="column">
              <wp:posOffset>-457200</wp:posOffset>
            </wp:positionH>
            <wp:positionV relativeFrom="paragraph">
              <wp:posOffset>-1142572</wp:posOffset>
            </wp:positionV>
            <wp:extent cx="7803538" cy="130492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12">
                      <a:extLst>
                        <a:ext uri="{28A0092B-C50C-407E-A947-70E740481C1C}">
                          <a14:useLocalDpi xmlns:a14="http://schemas.microsoft.com/office/drawing/2010/main" val="0"/>
                        </a:ext>
                      </a:extLst>
                    </a:blip>
                    <a:stretch>
                      <a:fillRect/>
                    </a:stretch>
                  </pic:blipFill>
                  <pic:spPr>
                    <a:xfrm>
                      <a:off x="0" y="0"/>
                      <a:ext cx="7803538" cy="1304925"/>
                    </a:xfrm>
                    <a:prstGeom prst="rect">
                      <a:avLst/>
                    </a:prstGeom>
                  </pic:spPr>
                </pic:pic>
              </a:graphicData>
            </a:graphic>
            <wp14:sizeRelH relativeFrom="page">
              <wp14:pctWidth>0</wp14:pctWidth>
            </wp14:sizeRelH>
            <wp14:sizeRelV relativeFrom="page">
              <wp14:pctHeight>0</wp14:pctHeight>
            </wp14:sizeRelV>
          </wp:anchor>
        </w:drawing>
      </w:r>
    </w:p>
    <w:p w14:paraId="04799750" w14:textId="77777777" w:rsidR="0082133B" w:rsidRDefault="00ED4593">
      <w:r>
        <w:t xml:space="preserve"> </w:t>
      </w:r>
    </w:p>
    <w:p w14:paraId="47AE92A8" w14:textId="77777777" w:rsidR="0082133B" w:rsidRDefault="00ED4593">
      <w:pPr>
        <w:pStyle w:val="PURTOCHeader1"/>
      </w:pPr>
      <w:r>
        <w:t>Microsoft Volume Licensing</w:t>
      </w:r>
      <w:bookmarkStart w:id="0" w:name="_GoBack"/>
      <w:bookmarkEnd w:id="0"/>
    </w:p>
    <w:p w14:paraId="0F3D1286" w14:textId="77777777" w:rsidR="0082133B" w:rsidRDefault="00EB2C71">
      <w:pPr>
        <w:pStyle w:val="PURTitlePage"/>
      </w:pPr>
      <w:r>
        <w:t xml:space="preserve">Online Services </w:t>
      </w:r>
      <w:r w:rsidR="00ED4593">
        <w:t>Use Rights</w:t>
      </w:r>
    </w:p>
    <w:p w14:paraId="34FC49D7" w14:textId="77777777" w:rsidR="0082133B" w:rsidRDefault="0082133B"/>
    <w:p w14:paraId="4DA9888F" w14:textId="5F930F97" w:rsidR="0082133B" w:rsidRDefault="00ED4593">
      <w:r>
        <w:t xml:space="preserve">Worldwide English | </w:t>
      </w:r>
      <w:r w:rsidR="00E444AC">
        <w:t>October 2013</w:t>
      </w:r>
    </w:p>
    <w:p w14:paraId="7BE8AC6A" w14:textId="77777777" w:rsidR="0082133B" w:rsidRDefault="00ED4593">
      <w:r>
        <w:t xml:space="preserve"> </w:t>
      </w:r>
    </w:p>
    <w:p w14:paraId="282B4FE0" w14:textId="77777777" w:rsidR="004B3370" w:rsidRDefault="00ED4593">
      <w:pPr>
        <w:pStyle w:val="PURTOCHeader"/>
      </w:pPr>
      <w:r>
        <w:rPr>
          <w:noProof/>
        </w:rPr>
        <w:drawing>
          <wp:anchor distT="0" distB="0" distL="114300" distR="114300" simplePos="0" relativeHeight="251658241" behindDoc="0" locked="1" layoutInCell="1" allowOverlap="1" wp14:anchorId="053FFF0A" wp14:editId="53CB8E49">
            <wp:simplePos x="0" y="0"/>
            <wp:positionH relativeFrom="column">
              <wp:posOffset>-459105</wp:posOffset>
            </wp:positionH>
            <wp:positionV relativeFrom="paragraph">
              <wp:posOffset>3390900</wp:posOffset>
            </wp:positionV>
            <wp:extent cx="7799705" cy="130746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13">
                      <a:extLst>
                        <a:ext uri="{28A0092B-C50C-407E-A947-70E740481C1C}">
                          <a14:useLocalDpi xmlns:a14="http://schemas.microsoft.com/office/drawing/2010/main" val="0"/>
                        </a:ext>
                      </a:extLst>
                    </a:blip>
                    <a:stretch>
                      <a:fillRect/>
                    </a:stretch>
                  </pic:blipFill>
                  <pic:spPr>
                    <a:xfrm>
                      <a:off x="0" y="0"/>
                      <a:ext cx="7799705" cy="1307465"/>
                    </a:xfrm>
                    <a:prstGeom prst="rect">
                      <a:avLst/>
                    </a:prstGeom>
                  </pic:spPr>
                </pic:pic>
              </a:graphicData>
            </a:graphic>
            <wp14:sizeRelH relativeFrom="page">
              <wp14:pctWidth>0</wp14:pctWidth>
            </wp14:sizeRelH>
            <wp14:sizeRelV relativeFrom="page">
              <wp14:pctHeight>0</wp14:pctHeight>
            </wp14:sizeRelV>
          </wp:anchor>
        </w:drawing>
      </w:r>
    </w:p>
    <w:p w14:paraId="20A41779" w14:textId="77777777" w:rsidR="004B3370" w:rsidRPr="004B3370" w:rsidRDefault="004B3370" w:rsidP="004B3370"/>
    <w:p w14:paraId="5225414A" w14:textId="77777777" w:rsidR="004B3370" w:rsidRPr="004B3370" w:rsidRDefault="004B3370" w:rsidP="004B3370"/>
    <w:p w14:paraId="7A46A6E5" w14:textId="10C74C72" w:rsidR="004B3370" w:rsidRPr="004B3370" w:rsidRDefault="004B3370" w:rsidP="004B3370"/>
    <w:p w14:paraId="037D986E" w14:textId="000B0DC6" w:rsidR="004B3370" w:rsidRPr="004B3370" w:rsidRDefault="004B3370" w:rsidP="004B3370"/>
    <w:p w14:paraId="044D638B" w14:textId="4E28E790" w:rsidR="004B3370" w:rsidRPr="004B3370" w:rsidRDefault="004B3370" w:rsidP="004B3370"/>
    <w:p w14:paraId="27F08C16" w14:textId="493CB45B" w:rsidR="004B3370" w:rsidRPr="004B3370" w:rsidRDefault="004B3370" w:rsidP="004B3370"/>
    <w:p w14:paraId="523AF17F" w14:textId="2DFBA6CB" w:rsidR="004B3370" w:rsidRDefault="004B3370" w:rsidP="004B3370"/>
    <w:p w14:paraId="3A4F763F" w14:textId="2A3A97DC" w:rsidR="0082133B" w:rsidRPr="004B3370" w:rsidRDefault="00B408DA" w:rsidP="004B3370">
      <w:pPr>
        <w:jc w:val="right"/>
      </w:pPr>
      <w:r>
        <w:rPr>
          <w:noProof/>
        </w:rPr>
        <w:drawing>
          <wp:anchor distT="0" distB="0" distL="114300" distR="114300" simplePos="0" relativeHeight="251660289" behindDoc="0" locked="0" layoutInCell="1" allowOverlap="1" wp14:anchorId="6DE173A4" wp14:editId="70AF9381">
            <wp:simplePos x="0" y="0"/>
            <wp:positionH relativeFrom="margin">
              <wp:posOffset>0</wp:posOffset>
            </wp:positionH>
            <wp:positionV relativeFrom="margin">
              <wp:posOffset>8585200</wp:posOffset>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4">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14:paraId="157811F3" w14:textId="77777777" w:rsidR="0082133B" w:rsidRDefault="00ED4593">
      <w:pPr>
        <w:pStyle w:val="PURSectionHeading"/>
        <w:pageBreakBefore/>
      </w:pPr>
      <w:bookmarkStart w:id="1" w:name="_Sec4"/>
      <w:r>
        <w:lastRenderedPageBreak/>
        <w:t>Table of Contents</w:t>
      </w:r>
    </w:p>
    <w:p w14:paraId="3A55608F" w14:textId="77777777" w:rsidR="0082133B" w:rsidRDefault="0082133B">
      <w:pPr>
        <w:pStyle w:val="PURBody-Indented"/>
      </w:pPr>
    </w:p>
    <w:p w14:paraId="78661A26" w14:textId="77777777" w:rsidR="0082133B" w:rsidRDefault="0082133B">
      <w:pPr>
        <w:sectPr w:rsidR="0082133B">
          <w:type w:val="continuous"/>
          <w:pgSz w:w="12240" w:h="15840" w:code="1"/>
          <w:pgMar w:top="1170" w:right="720" w:bottom="720" w:left="720" w:header="432" w:footer="288" w:gutter="0"/>
          <w:cols w:space="360"/>
        </w:sectPr>
      </w:pPr>
    </w:p>
    <w:p w14:paraId="3C3FD093" w14:textId="77777777" w:rsidR="0073663C" w:rsidRDefault="00ED4593">
      <w:pPr>
        <w:pStyle w:val="TOC1"/>
        <w:tabs>
          <w:tab w:val="right" w:leader="dot" w:pos="5210"/>
        </w:tabs>
        <w:rPr>
          <w:rFonts w:asciiTheme="minorHAnsi" w:eastAsiaTheme="minorEastAsia" w:hAnsiTheme="minorHAnsi"/>
          <w:b w:val="0"/>
          <w:caps w:val="0"/>
          <w:noProof/>
          <w:color w:val="auto"/>
          <w:sz w:val="22"/>
          <w:szCs w:val="22"/>
        </w:rPr>
      </w:pPr>
      <w:r>
        <w:lastRenderedPageBreak/>
        <w:fldChar w:fldCharType="begin"/>
      </w:r>
      <w:r>
        <w:instrText xml:space="preserve"> TOC \h \f \l 1-2 </w:instrText>
      </w:r>
      <w:r>
        <w:fldChar w:fldCharType="separate"/>
      </w:r>
      <w:hyperlink w:anchor="_Toc364695264" w:history="1">
        <w:r w:rsidR="0073663C" w:rsidRPr="00CA375E">
          <w:rPr>
            <w:rStyle w:val="Hyperlink"/>
            <w:noProof/>
          </w:rPr>
          <w:t>Introduction</w:t>
        </w:r>
        <w:r w:rsidR="0073663C">
          <w:rPr>
            <w:noProof/>
          </w:rPr>
          <w:tab/>
        </w:r>
        <w:r w:rsidR="0073663C">
          <w:rPr>
            <w:noProof/>
          </w:rPr>
          <w:fldChar w:fldCharType="begin"/>
        </w:r>
        <w:r w:rsidR="0073663C">
          <w:rPr>
            <w:noProof/>
          </w:rPr>
          <w:instrText xml:space="preserve"> PAGEREF _Toc364695264 \h </w:instrText>
        </w:r>
        <w:r w:rsidR="0073663C">
          <w:rPr>
            <w:noProof/>
          </w:rPr>
        </w:r>
        <w:r w:rsidR="0073663C">
          <w:rPr>
            <w:noProof/>
          </w:rPr>
          <w:fldChar w:fldCharType="separate"/>
        </w:r>
        <w:r w:rsidR="0073663C">
          <w:rPr>
            <w:noProof/>
          </w:rPr>
          <w:t>3</w:t>
        </w:r>
        <w:r w:rsidR="0073663C">
          <w:rPr>
            <w:noProof/>
          </w:rPr>
          <w:fldChar w:fldCharType="end"/>
        </w:r>
      </w:hyperlink>
    </w:p>
    <w:p w14:paraId="773175A9" w14:textId="77777777" w:rsidR="0073663C" w:rsidRDefault="00E301FE">
      <w:pPr>
        <w:pStyle w:val="TOC1"/>
        <w:tabs>
          <w:tab w:val="right" w:leader="dot" w:pos="5210"/>
        </w:tabs>
        <w:rPr>
          <w:rFonts w:asciiTheme="minorHAnsi" w:eastAsiaTheme="minorEastAsia" w:hAnsiTheme="minorHAnsi"/>
          <w:b w:val="0"/>
          <w:caps w:val="0"/>
          <w:noProof/>
          <w:color w:val="auto"/>
          <w:sz w:val="22"/>
          <w:szCs w:val="22"/>
        </w:rPr>
      </w:pPr>
      <w:hyperlink w:anchor="_Toc364695265" w:history="1">
        <w:r w:rsidR="0073663C" w:rsidRPr="00CA375E">
          <w:rPr>
            <w:rStyle w:val="Hyperlink"/>
            <w:noProof/>
          </w:rPr>
          <w:t>Online Services (User or Device Subscription License, Services Subscription License, and/or Add-on Subscription License)</w:t>
        </w:r>
        <w:r w:rsidR="0073663C">
          <w:rPr>
            <w:noProof/>
          </w:rPr>
          <w:tab/>
        </w:r>
        <w:r w:rsidR="0073663C">
          <w:rPr>
            <w:noProof/>
          </w:rPr>
          <w:fldChar w:fldCharType="begin"/>
        </w:r>
        <w:r w:rsidR="0073663C">
          <w:rPr>
            <w:noProof/>
          </w:rPr>
          <w:instrText xml:space="preserve"> PAGEREF _Toc364695265 \h </w:instrText>
        </w:r>
        <w:r w:rsidR="0073663C">
          <w:rPr>
            <w:noProof/>
          </w:rPr>
        </w:r>
        <w:r w:rsidR="0073663C">
          <w:rPr>
            <w:noProof/>
          </w:rPr>
          <w:fldChar w:fldCharType="separate"/>
        </w:r>
        <w:r w:rsidR="0073663C">
          <w:rPr>
            <w:noProof/>
          </w:rPr>
          <w:t>4</w:t>
        </w:r>
        <w:r w:rsidR="0073663C">
          <w:rPr>
            <w:noProof/>
          </w:rPr>
          <w:fldChar w:fldCharType="end"/>
        </w:r>
      </w:hyperlink>
    </w:p>
    <w:p w14:paraId="3F7BC191" w14:textId="77777777" w:rsidR="0073663C" w:rsidRDefault="00E301FE">
      <w:pPr>
        <w:pStyle w:val="TOC2"/>
        <w:rPr>
          <w:rFonts w:eastAsiaTheme="minorEastAsia"/>
          <w:noProof/>
          <w:color w:val="auto"/>
          <w:sz w:val="22"/>
        </w:rPr>
      </w:pPr>
      <w:hyperlink w:anchor="_Toc364695266" w:history="1">
        <w:r w:rsidR="0073663C" w:rsidRPr="00CA375E">
          <w:rPr>
            <w:rStyle w:val="Hyperlink"/>
            <w:noProof/>
          </w:rPr>
          <w:t>Definitions</w:t>
        </w:r>
        <w:r w:rsidR="0073663C">
          <w:rPr>
            <w:noProof/>
          </w:rPr>
          <w:tab/>
        </w:r>
        <w:r w:rsidR="0073663C">
          <w:rPr>
            <w:noProof/>
          </w:rPr>
          <w:fldChar w:fldCharType="begin"/>
        </w:r>
        <w:r w:rsidR="0073663C">
          <w:rPr>
            <w:noProof/>
          </w:rPr>
          <w:instrText xml:space="preserve"> PAGEREF _Toc364695266 \h </w:instrText>
        </w:r>
        <w:r w:rsidR="0073663C">
          <w:rPr>
            <w:noProof/>
          </w:rPr>
        </w:r>
        <w:r w:rsidR="0073663C">
          <w:rPr>
            <w:noProof/>
          </w:rPr>
          <w:fldChar w:fldCharType="separate"/>
        </w:r>
        <w:r w:rsidR="0073663C">
          <w:rPr>
            <w:noProof/>
          </w:rPr>
          <w:t>4</w:t>
        </w:r>
        <w:r w:rsidR="0073663C">
          <w:rPr>
            <w:noProof/>
          </w:rPr>
          <w:fldChar w:fldCharType="end"/>
        </w:r>
      </w:hyperlink>
    </w:p>
    <w:p w14:paraId="09BDA42E" w14:textId="77777777" w:rsidR="0073663C" w:rsidRDefault="00E301FE">
      <w:pPr>
        <w:pStyle w:val="TOC2"/>
        <w:rPr>
          <w:rFonts w:eastAsiaTheme="minorEastAsia"/>
          <w:noProof/>
          <w:color w:val="auto"/>
          <w:sz w:val="22"/>
        </w:rPr>
      </w:pPr>
      <w:hyperlink w:anchor="_Toc364695267" w:history="1">
        <w:r w:rsidR="0073663C" w:rsidRPr="00CA375E">
          <w:rPr>
            <w:rStyle w:val="Hyperlink"/>
            <w:noProof/>
          </w:rPr>
          <w:t>Your Use Rights</w:t>
        </w:r>
        <w:r w:rsidR="0073663C">
          <w:rPr>
            <w:noProof/>
          </w:rPr>
          <w:tab/>
        </w:r>
        <w:r w:rsidR="0073663C">
          <w:rPr>
            <w:noProof/>
          </w:rPr>
          <w:fldChar w:fldCharType="begin"/>
        </w:r>
        <w:r w:rsidR="0073663C">
          <w:rPr>
            <w:noProof/>
          </w:rPr>
          <w:instrText xml:space="preserve"> PAGEREF _Toc364695267 \h </w:instrText>
        </w:r>
        <w:r w:rsidR="0073663C">
          <w:rPr>
            <w:noProof/>
          </w:rPr>
        </w:r>
        <w:r w:rsidR="0073663C">
          <w:rPr>
            <w:noProof/>
          </w:rPr>
          <w:fldChar w:fldCharType="separate"/>
        </w:r>
        <w:r w:rsidR="0073663C">
          <w:rPr>
            <w:noProof/>
          </w:rPr>
          <w:t>5</w:t>
        </w:r>
        <w:r w:rsidR="0073663C">
          <w:rPr>
            <w:noProof/>
          </w:rPr>
          <w:fldChar w:fldCharType="end"/>
        </w:r>
      </w:hyperlink>
    </w:p>
    <w:p w14:paraId="4B503DA5" w14:textId="77777777" w:rsidR="0073663C" w:rsidRDefault="00E301FE">
      <w:pPr>
        <w:pStyle w:val="TOC2"/>
        <w:rPr>
          <w:rFonts w:eastAsiaTheme="minorEastAsia"/>
          <w:noProof/>
          <w:color w:val="auto"/>
          <w:sz w:val="22"/>
        </w:rPr>
      </w:pPr>
      <w:hyperlink w:anchor="_Toc364695268" w:history="1">
        <w:r w:rsidR="0073663C" w:rsidRPr="00CA375E">
          <w:rPr>
            <w:rStyle w:val="Hyperlink"/>
            <w:noProof/>
          </w:rPr>
          <w:t>License Terms Updates</w:t>
        </w:r>
        <w:r w:rsidR="0073663C">
          <w:rPr>
            <w:noProof/>
          </w:rPr>
          <w:tab/>
        </w:r>
        <w:r w:rsidR="0073663C">
          <w:rPr>
            <w:noProof/>
          </w:rPr>
          <w:fldChar w:fldCharType="begin"/>
        </w:r>
        <w:r w:rsidR="0073663C">
          <w:rPr>
            <w:noProof/>
          </w:rPr>
          <w:instrText xml:space="preserve"> PAGEREF _Toc364695268 \h </w:instrText>
        </w:r>
        <w:r w:rsidR="0073663C">
          <w:rPr>
            <w:noProof/>
          </w:rPr>
        </w:r>
        <w:r w:rsidR="0073663C">
          <w:rPr>
            <w:noProof/>
          </w:rPr>
          <w:fldChar w:fldCharType="separate"/>
        </w:r>
        <w:r w:rsidR="0073663C">
          <w:rPr>
            <w:noProof/>
          </w:rPr>
          <w:t>5</w:t>
        </w:r>
        <w:r w:rsidR="0073663C">
          <w:rPr>
            <w:noProof/>
          </w:rPr>
          <w:fldChar w:fldCharType="end"/>
        </w:r>
      </w:hyperlink>
    </w:p>
    <w:p w14:paraId="6059C0FA" w14:textId="77777777" w:rsidR="0073663C" w:rsidRDefault="00E301FE">
      <w:pPr>
        <w:pStyle w:val="TOC2"/>
        <w:rPr>
          <w:rFonts w:eastAsiaTheme="minorEastAsia"/>
          <w:noProof/>
          <w:color w:val="auto"/>
          <w:sz w:val="22"/>
        </w:rPr>
      </w:pPr>
      <w:hyperlink w:anchor="_Toc364695269" w:history="1">
        <w:r w:rsidR="0073663C" w:rsidRPr="00CA375E">
          <w:rPr>
            <w:rStyle w:val="Hyperlink"/>
            <w:noProof/>
          </w:rPr>
          <w:t>Online Service Updates</w:t>
        </w:r>
        <w:r w:rsidR="0073663C">
          <w:rPr>
            <w:noProof/>
          </w:rPr>
          <w:tab/>
        </w:r>
        <w:r w:rsidR="0073663C">
          <w:rPr>
            <w:noProof/>
          </w:rPr>
          <w:fldChar w:fldCharType="begin"/>
        </w:r>
        <w:r w:rsidR="0073663C">
          <w:rPr>
            <w:noProof/>
          </w:rPr>
          <w:instrText xml:space="preserve"> PAGEREF _Toc364695269 \h </w:instrText>
        </w:r>
        <w:r w:rsidR="0073663C">
          <w:rPr>
            <w:noProof/>
          </w:rPr>
        </w:r>
        <w:r w:rsidR="0073663C">
          <w:rPr>
            <w:noProof/>
          </w:rPr>
          <w:fldChar w:fldCharType="separate"/>
        </w:r>
        <w:r w:rsidR="0073663C">
          <w:rPr>
            <w:noProof/>
          </w:rPr>
          <w:t>5</w:t>
        </w:r>
        <w:r w:rsidR="0073663C">
          <w:rPr>
            <w:noProof/>
          </w:rPr>
          <w:fldChar w:fldCharType="end"/>
        </w:r>
      </w:hyperlink>
    </w:p>
    <w:p w14:paraId="6E4D0F15" w14:textId="77777777" w:rsidR="0073663C" w:rsidRDefault="00E301FE">
      <w:pPr>
        <w:pStyle w:val="TOC2"/>
        <w:rPr>
          <w:rFonts w:eastAsiaTheme="minorEastAsia"/>
          <w:noProof/>
          <w:color w:val="auto"/>
          <w:sz w:val="22"/>
        </w:rPr>
      </w:pPr>
      <w:hyperlink w:anchor="_Toc364695270" w:history="1">
        <w:r w:rsidR="0073663C" w:rsidRPr="00CA375E">
          <w:rPr>
            <w:rStyle w:val="Hyperlink"/>
            <w:noProof/>
          </w:rPr>
          <w:t>Suspension of an Online Service</w:t>
        </w:r>
        <w:r w:rsidR="0073663C">
          <w:rPr>
            <w:noProof/>
          </w:rPr>
          <w:tab/>
        </w:r>
        <w:r w:rsidR="0073663C">
          <w:rPr>
            <w:noProof/>
          </w:rPr>
          <w:fldChar w:fldCharType="begin"/>
        </w:r>
        <w:r w:rsidR="0073663C">
          <w:rPr>
            <w:noProof/>
          </w:rPr>
          <w:instrText xml:space="preserve"> PAGEREF _Toc364695270 \h </w:instrText>
        </w:r>
        <w:r w:rsidR="0073663C">
          <w:rPr>
            <w:noProof/>
          </w:rPr>
        </w:r>
        <w:r w:rsidR="0073663C">
          <w:rPr>
            <w:noProof/>
          </w:rPr>
          <w:fldChar w:fldCharType="separate"/>
        </w:r>
        <w:r w:rsidR="0073663C">
          <w:rPr>
            <w:noProof/>
          </w:rPr>
          <w:t>5</w:t>
        </w:r>
        <w:r w:rsidR="0073663C">
          <w:rPr>
            <w:noProof/>
          </w:rPr>
          <w:fldChar w:fldCharType="end"/>
        </w:r>
      </w:hyperlink>
    </w:p>
    <w:p w14:paraId="1D4897C9" w14:textId="77777777" w:rsidR="0073663C" w:rsidRDefault="00E301FE">
      <w:pPr>
        <w:pStyle w:val="TOC2"/>
        <w:rPr>
          <w:rFonts w:eastAsiaTheme="minorEastAsia"/>
          <w:noProof/>
          <w:color w:val="auto"/>
          <w:sz w:val="22"/>
        </w:rPr>
      </w:pPr>
      <w:hyperlink w:anchor="_Toc364695271" w:history="1">
        <w:r w:rsidR="0073663C" w:rsidRPr="00CA375E">
          <w:rPr>
            <w:rStyle w:val="Hyperlink"/>
            <w:noProof/>
          </w:rPr>
          <w:t>Online Service Expiration or Termination</w:t>
        </w:r>
        <w:r w:rsidR="0073663C">
          <w:rPr>
            <w:noProof/>
          </w:rPr>
          <w:tab/>
        </w:r>
        <w:r w:rsidR="0073663C">
          <w:rPr>
            <w:noProof/>
          </w:rPr>
          <w:fldChar w:fldCharType="begin"/>
        </w:r>
        <w:r w:rsidR="0073663C">
          <w:rPr>
            <w:noProof/>
          </w:rPr>
          <w:instrText xml:space="preserve"> PAGEREF _Toc364695271 \h </w:instrText>
        </w:r>
        <w:r w:rsidR="0073663C">
          <w:rPr>
            <w:noProof/>
          </w:rPr>
        </w:r>
        <w:r w:rsidR="0073663C">
          <w:rPr>
            <w:noProof/>
          </w:rPr>
          <w:fldChar w:fldCharType="separate"/>
        </w:r>
        <w:r w:rsidR="0073663C">
          <w:rPr>
            <w:noProof/>
          </w:rPr>
          <w:t>5</w:t>
        </w:r>
        <w:r w:rsidR="0073663C">
          <w:rPr>
            <w:noProof/>
          </w:rPr>
          <w:fldChar w:fldCharType="end"/>
        </w:r>
      </w:hyperlink>
    </w:p>
    <w:p w14:paraId="04F3B6F1" w14:textId="77777777" w:rsidR="0073663C" w:rsidRDefault="00E301FE">
      <w:pPr>
        <w:pStyle w:val="TOC2"/>
        <w:rPr>
          <w:rFonts w:eastAsiaTheme="minorEastAsia"/>
          <w:noProof/>
          <w:color w:val="auto"/>
          <w:sz w:val="22"/>
        </w:rPr>
      </w:pPr>
      <w:hyperlink w:anchor="_Toc364695272" w:history="1">
        <w:r w:rsidR="0073663C" w:rsidRPr="00CA375E">
          <w:rPr>
            <w:rStyle w:val="Hyperlink"/>
            <w:noProof/>
          </w:rPr>
          <w:t>Availability of Online Service</w:t>
        </w:r>
        <w:r w:rsidR="0073663C">
          <w:rPr>
            <w:noProof/>
          </w:rPr>
          <w:tab/>
        </w:r>
        <w:r w:rsidR="0073663C">
          <w:rPr>
            <w:noProof/>
          </w:rPr>
          <w:fldChar w:fldCharType="begin"/>
        </w:r>
        <w:r w:rsidR="0073663C">
          <w:rPr>
            <w:noProof/>
          </w:rPr>
          <w:instrText xml:space="preserve"> PAGEREF _Toc364695272 \h </w:instrText>
        </w:r>
        <w:r w:rsidR="0073663C">
          <w:rPr>
            <w:noProof/>
          </w:rPr>
        </w:r>
        <w:r w:rsidR="0073663C">
          <w:rPr>
            <w:noProof/>
          </w:rPr>
          <w:fldChar w:fldCharType="separate"/>
        </w:r>
        <w:r w:rsidR="0073663C">
          <w:rPr>
            <w:noProof/>
          </w:rPr>
          <w:t>6</w:t>
        </w:r>
        <w:r w:rsidR="0073663C">
          <w:rPr>
            <w:noProof/>
          </w:rPr>
          <w:fldChar w:fldCharType="end"/>
        </w:r>
      </w:hyperlink>
    </w:p>
    <w:p w14:paraId="14BDE284" w14:textId="77777777" w:rsidR="0073663C" w:rsidRDefault="00E301FE">
      <w:pPr>
        <w:pStyle w:val="TOC2"/>
        <w:rPr>
          <w:rFonts w:eastAsiaTheme="minorEastAsia"/>
          <w:noProof/>
          <w:color w:val="auto"/>
          <w:sz w:val="22"/>
        </w:rPr>
      </w:pPr>
      <w:hyperlink w:anchor="_Toc364695273" w:history="1">
        <w:r w:rsidR="0073663C" w:rsidRPr="00CA375E">
          <w:rPr>
            <w:rStyle w:val="Hyperlink"/>
            <w:noProof/>
          </w:rPr>
          <w:t>Responsibility for Your Accounts</w:t>
        </w:r>
        <w:r w:rsidR="0073663C">
          <w:rPr>
            <w:noProof/>
          </w:rPr>
          <w:tab/>
        </w:r>
        <w:r w:rsidR="0073663C">
          <w:rPr>
            <w:noProof/>
          </w:rPr>
          <w:fldChar w:fldCharType="begin"/>
        </w:r>
        <w:r w:rsidR="0073663C">
          <w:rPr>
            <w:noProof/>
          </w:rPr>
          <w:instrText xml:space="preserve"> PAGEREF _Toc364695273 \h </w:instrText>
        </w:r>
        <w:r w:rsidR="0073663C">
          <w:rPr>
            <w:noProof/>
          </w:rPr>
        </w:r>
        <w:r w:rsidR="0073663C">
          <w:rPr>
            <w:noProof/>
          </w:rPr>
          <w:fldChar w:fldCharType="separate"/>
        </w:r>
        <w:r w:rsidR="0073663C">
          <w:rPr>
            <w:noProof/>
          </w:rPr>
          <w:t>6</w:t>
        </w:r>
        <w:r w:rsidR="0073663C">
          <w:rPr>
            <w:noProof/>
          </w:rPr>
          <w:fldChar w:fldCharType="end"/>
        </w:r>
      </w:hyperlink>
    </w:p>
    <w:p w14:paraId="53A7A6D0" w14:textId="77777777" w:rsidR="0073663C" w:rsidRDefault="00E301FE">
      <w:pPr>
        <w:pStyle w:val="TOC2"/>
        <w:rPr>
          <w:rFonts w:eastAsiaTheme="minorEastAsia"/>
          <w:noProof/>
          <w:color w:val="auto"/>
          <w:sz w:val="22"/>
        </w:rPr>
      </w:pPr>
      <w:hyperlink w:anchor="_Toc364695274" w:history="1">
        <w:r w:rsidR="0073663C" w:rsidRPr="00CA375E">
          <w:rPr>
            <w:rStyle w:val="Hyperlink"/>
            <w:noProof/>
          </w:rPr>
          <w:t>Use of Software with the Online Service</w:t>
        </w:r>
        <w:r w:rsidR="0073663C">
          <w:rPr>
            <w:noProof/>
          </w:rPr>
          <w:tab/>
        </w:r>
        <w:r w:rsidR="0073663C">
          <w:rPr>
            <w:noProof/>
          </w:rPr>
          <w:fldChar w:fldCharType="begin"/>
        </w:r>
        <w:r w:rsidR="0073663C">
          <w:rPr>
            <w:noProof/>
          </w:rPr>
          <w:instrText xml:space="preserve"> PAGEREF _Toc364695274 \h </w:instrText>
        </w:r>
        <w:r w:rsidR="0073663C">
          <w:rPr>
            <w:noProof/>
          </w:rPr>
        </w:r>
        <w:r w:rsidR="0073663C">
          <w:rPr>
            <w:noProof/>
          </w:rPr>
          <w:fldChar w:fldCharType="separate"/>
        </w:r>
        <w:r w:rsidR="0073663C">
          <w:rPr>
            <w:noProof/>
          </w:rPr>
          <w:t>6</w:t>
        </w:r>
        <w:r w:rsidR="0073663C">
          <w:rPr>
            <w:noProof/>
          </w:rPr>
          <w:fldChar w:fldCharType="end"/>
        </w:r>
      </w:hyperlink>
    </w:p>
    <w:p w14:paraId="61B750A1" w14:textId="77777777" w:rsidR="0073663C" w:rsidRDefault="00E301FE">
      <w:pPr>
        <w:pStyle w:val="TOC2"/>
        <w:rPr>
          <w:rFonts w:eastAsiaTheme="minorEastAsia"/>
          <w:noProof/>
          <w:color w:val="auto"/>
          <w:sz w:val="22"/>
        </w:rPr>
      </w:pPr>
      <w:hyperlink w:anchor="_Toc364695275" w:history="1">
        <w:r w:rsidR="0073663C" w:rsidRPr="00CA375E">
          <w:rPr>
            <w:rStyle w:val="Hyperlink"/>
            <w:noProof/>
          </w:rPr>
          <w:t>Pre-release Code</w:t>
        </w:r>
        <w:r w:rsidR="0073663C">
          <w:rPr>
            <w:noProof/>
          </w:rPr>
          <w:tab/>
        </w:r>
        <w:r w:rsidR="0073663C">
          <w:rPr>
            <w:noProof/>
          </w:rPr>
          <w:fldChar w:fldCharType="begin"/>
        </w:r>
        <w:r w:rsidR="0073663C">
          <w:rPr>
            <w:noProof/>
          </w:rPr>
          <w:instrText xml:space="preserve"> PAGEREF _Toc364695275 \h </w:instrText>
        </w:r>
        <w:r w:rsidR="0073663C">
          <w:rPr>
            <w:noProof/>
          </w:rPr>
        </w:r>
        <w:r w:rsidR="0073663C">
          <w:rPr>
            <w:noProof/>
          </w:rPr>
          <w:fldChar w:fldCharType="separate"/>
        </w:r>
        <w:r w:rsidR="0073663C">
          <w:rPr>
            <w:noProof/>
          </w:rPr>
          <w:t>6</w:t>
        </w:r>
        <w:r w:rsidR="0073663C">
          <w:rPr>
            <w:noProof/>
          </w:rPr>
          <w:fldChar w:fldCharType="end"/>
        </w:r>
      </w:hyperlink>
    </w:p>
    <w:p w14:paraId="509D0CE0" w14:textId="77777777" w:rsidR="0073663C" w:rsidRDefault="00E301FE">
      <w:pPr>
        <w:pStyle w:val="TOC2"/>
        <w:rPr>
          <w:rFonts w:eastAsiaTheme="minorEastAsia"/>
          <w:noProof/>
          <w:color w:val="auto"/>
          <w:sz w:val="22"/>
        </w:rPr>
      </w:pPr>
      <w:hyperlink w:anchor="_Toc364695276" w:history="1">
        <w:r w:rsidR="0073663C" w:rsidRPr="00CA375E">
          <w:rPr>
            <w:rStyle w:val="Hyperlink"/>
            <w:noProof/>
          </w:rPr>
          <w:t>Updates and Supplements</w:t>
        </w:r>
        <w:r w:rsidR="0073663C">
          <w:rPr>
            <w:noProof/>
          </w:rPr>
          <w:tab/>
        </w:r>
        <w:r w:rsidR="0073663C">
          <w:rPr>
            <w:noProof/>
          </w:rPr>
          <w:fldChar w:fldCharType="begin"/>
        </w:r>
        <w:r w:rsidR="0073663C">
          <w:rPr>
            <w:noProof/>
          </w:rPr>
          <w:instrText xml:space="preserve"> PAGEREF _Toc364695276 \h </w:instrText>
        </w:r>
        <w:r w:rsidR="0073663C">
          <w:rPr>
            <w:noProof/>
          </w:rPr>
        </w:r>
        <w:r w:rsidR="0073663C">
          <w:rPr>
            <w:noProof/>
          </w:rPr>
          <w:fldChar w:fldCharType="separate"/>
        </w:r>
        <w:r w:rsidR="0073663C">
          <w:rPr>
            <w:noProof/>
          </w:rPr>
          <w:t>6</w:t>
        </w:r>
        <w:r w:rsidR="0073663C">
          <w:rPr>
            <w:noProof/>
          </w:rPr>
          <w:fldChar w:fldCharType="end"/>
        </w:r>
      </w:hyperlink>
    </w:p>
    <w:p w14:paraId="3403C5CB" w14:textId="77777777" w:rsidR="0073663C" w:rsidRDefault="00E301FE">
      <w:pPr>
        <w:pStyle w:val="TOC2"/>
        <w:rPr>
          <w:rFonts w:eastAsiaTheme="minorEastAsia"/>
          <w:noProof/>
          <w:color w:val="auto"/>
          <w:sz w:val="22"/>
        </w:rPr>
      </w:pPr>
      <w:hyperlink w:anchor="_Toc364695277" w:history="1">
        <w:r w:rsidR="0073663C" w:rsidRPr="00CA375E">
          <w:rPr>
            <w:rStyle w:val="Hyperlink"/>
            <w:noProof/>
          </w:rPr>
          <w:t>Use of Other Web Sites, Applications and Services</w:t>
        </w:r>
        <w:r w:rsidR="0073663C">
          <w:rPr>
            <w:noProof/>
          </w:rPr>
          <w:tab/>
        </w:r>
        <w:r w:rsidR="0073663C">
          <w:rPr>
            <w:noProof/>
          </w:rPr>
          <w:fldChar w:fldCharType="begin"/>
        </w:r>
        <w:r w:rsidR="0073663C">
          <w:rPr>
            <w:noProof/>
          </w:rPr>
          <w:instrText xml:space="preserve"> PAGEREF _Toc364695277 \h </w:instrText>
        </w:r>
        <w:r w:rsidR="0073663C">
          <w:rPr>
            <w:noProof/>
          </w:rPr>
        </w:r>
        <w:r w:rsidR="0073663C">
          <w:rPr>
            <w:noProof/>
          </w:rPr>
          <w:fldChar w:fldCharType="separate"/>
        </w:r>
        <w:r w:rsidR="0073663C">
          <w:rPr>
            <w:noProof/>
          </w:rPr>
          <w:t>6</w:t>
        </w:r>
        <w:r w:rsidR="0073663C">
          <w:rPr>
            <w:noProof/>
          </w:rPr>
          <w:fldChar w:fldCharType="end"/>
        </w:r>
      </w:hyperlink>
    </w:p>
    <w:p w14:paraId="0FC7BD1D" w14:textId="77777777" w:rsidR="0073663C" w:rsidRDefault="00E301FE">
      <w:pPr>
        <w:pStyle w:val="TOC2"/>
        <w:rPr>
          <w:rFonts w:eastAsiaTheme="minorEastAsia"/>
          <w:noProof/>
          <w:color w:val="auto"/>
          <w:sz w:val="22"/>
        </w:rPr>
      </w:pPr>
      <w:hyperlink w:anchor="_Toc364695278" w:history="1">
        <w:r w:rsidR="0073663C" w:rsidRPr="00CA375E">
          <w:rPr>
            <w:rStyle w:val="Hyperlink"/>
            <w:noProof/>
          </w:rPr>
          <w:t>Third Party Content and Services</w:t>
        </w:r>
        <w:r w:rsidR="0073663C">
          <w:rPr>
            <w:noProof/>
          </w:rPr>
          <w:tab/>
        </w:r>
        <w:r w:rsidR="0073663C">
          <w:rPr>
            <w:noProof/>
          </w:rPr>
          <w:fldChar w:fldCharType="begin"/>
        </w:r>
        <w:r w:rsidR="0073663C">
          <w:rPr>
            <w:noProof/>
          </w:rPr>
          <w:instrText xml:space="preserve"> PAGEREF _Toc364695278 \h </w:instrText>
        </w:r>
        <w:r w:rsidR="0073663C">
          <w:rPr>
            <w:noProof/>
          </w:rPr>
        </w:r>
        <w:r w:rsidR="0073663C">
          <w:rPr>
            <w:noProof/>
          </w:rPr>
          <w:fldChar w:fldCharType="separate"/>
        </w:r>
        <w:r w:rsidR="0073663C">
          <w:rPr>
            <w:noProof/>
          </w:rPr>
          <w:t>6</w:t>
        </w:r>
        <w:r w:rsidR="0073663C">
          <w:rPr>
            <w:noProof/>
          </w:rPr>
          <w:fldChar w:fldCharType="end"/>
        </w:r>
      </w:hyperlink>
    </w:p>
    <w:p w14:paraId="7CAEB622" w14:textId="77777777" w:rsidR="0073663C" w:rsidRDefault="00E301FE">
      <w:pPr>
        <w:pStyle w:val="TOC2"/>
        <w:rPr>
          <w:rFonts w:eastAsiaTheme="minorEastAsia"/>
          <w:noProof/>
          <w:color w:val="auto"/>
          <w:sz w:val="22"/>
        </w:rPr>
      </w:pPr>
      <w:hyperlink w:anchor="_Toc364695279" w:history="1">
        <w:r w:rsidR="0073663C" w:rsidRPr="00CA375E">
          <w:rPr>
            <w:rStyle w:val="Hyperlink"/>
            <w:noProof/>
          </w:rPr>
          <w:t>Third Party Software</w:t>
        </w:r>
        <w:r w:rsidR="0073663C">
          <w:rPr>
            <w:noProof/>
          </w:rPr>
          <w:tab/>
        </w:r>
        <w:r w:rsidR="0073663C">
          <w:rPr>
            <w:noProof/>
          </w:rPr>
          <w:fldChar w:fldCharType="begin"/>
        </w:r>
        <w:r w:rsidR="0073663C">
          <w:rPr>
            <w:noProof/>
          </w:rPr>
          <w:instrText xml:space="preserve"> PAGEREF _Toc364695279 \h </w:instrText>
        </w:r>
        <w:r w:rsidR="0073663C">
          <w:rPr>
            <w:noProof/>
          </w:rPr>
        </w:r>
        <w:r w:rsidR="0073663C">
          <w:rPr>
            <w:noProof/>
          </w:rPr>
          <w:fldChar w:fldCharType="separate"/>
        </w:r>
        <w:r w:rsidR="0073663C">
          <w:rPr>
            <w:noProof/>
          </w:rPr>
          <w:t>6</w:t>
        </w:r>
        <w:r w:rsidR="0073663C">
          <w:rPr>
            <w:noProof/>
          </w:rPr>
          <w:fldChar w:fldCharType="end"/>
        </w:r>
      </w:hyperlink>
    </w:p>
    <w:p w14:paraId="558E23D2" w14:textId="77777777" w:rsidR="0073663C" w:rsidRDefault="00E301FE">
      <w:pPr>
        <w:pStyle w:val="TOC2"/>
        <w:rPr>
          <w:rFonts w:eastAsiaTheme="minorEastAsia"/>
          <w:noProof/>
          <w:color w:val="auto"/>
          <w:sz w:val="22"/>
        </w:rPr>
      </w:pPr>
      <w:hyperlink w:anchor="_Toc364695280" w:history="1">
        <w:r w:rsidR="0073663C" w:rsidRPr="00CA375E">
          <w:rPr>
            <w:rStyle w:val="Hyperlink"/>
            <w:noProof/>
          </w:rPr>
          <w:t>Acquired Rights</w:t>
        </w:r>
        <w:r w:rsidR="0073663C">
          <w:rPr>
            <w:noProof/>
          </w:rPr>
          <w:tab/>
        </w:r>
        <w:r w:rsidR="0073663C">
          <w:rPr>
            <w:noProof/>
          </w:rPr>
          <w:fldChar w:fldCharType="begin"/>
        </w:r>
        <w:r w:rsidR="0073663C">
          <w:rPr>
            <w:noProof/>
          </w:rPr>
          <w:instrText xml:space="preserve"> PAGEREF _Toc364695280 \h </w:instrText>
        </w:r>
        <w:r w:rsidR="0073663C">
          <w:rPr>
            <w:noProof/>
          </w:rPr>
        </w:r>
        <w:r w:rsidR="0073663C">
          <w:rPr>
            <w:noProof/>
          </w:rPr>
          <w:fldChar w:fldCharType="separate"/>
        </w:r>
        <w:r w:rsidR="0073663C">
          <w:rPr>
            <w:noProof/>
          </w:rPr>
          <w:t>7</w:t>
        </w:r>
        <w:r w:rsidR="0073663C">
          <w:rPr>
            <w:noProof/>
          </w:rPr>
          <w:fldChar w:fldCharType="end"/>
        </w:r>
      </w:hyperlink>
    </w:p>
    <w:p w14:paraId="490117AA" w14:textId="77777777" w:rsidR="0073663C" w:rsidRDefault="00E301FE">
      <w:pPr>
        <w:pStyle w:val="TOC2"/>
        <w:rPr>
          <w:rFonts w:eastAsiaTheme="minorEastAsia"/>
          <w:noProof/>
          <w:color w:val="auto"/>
          <w:sz w:val="22"/>
        </w:rPr>
      </w:pPr>
      <w:hyperlink w:anchor="_Toc364695281" w:history="1">
        <w:r w:rsidR="0073663C" w:rsidRPr="00CA375E">
          <w:rPr>
            <w:rStyle w:val="Hyperlink"/>
            <w:noProof/>
          </w:rPr>
          <w:t>Your Customer Data</w:t>
        </w:r>
        <w:r w:rsidR="0073663C">
          <w:rPr>
            <w:noProof/>
          </w:rPr>
          <w:tab/>
        </w:r>
        <w:r w:rsidR="0073663C">
          <w:rPr>
            <w:noProof/>
          </w:rPr>
          <w:fldChar w:fldCharType="begin"/>
        </w:r>
        <w:r w:rsidR="0073663C">
          <w:rPr>
            <w:noProof/>
          </w:rPr>
          <w:instrText xml:space="preserve"> PAGEREF _Toc364695281 \h </w:instrText>
        </w:r>
        <w:r w:rsidR="0073663C">
          <w:rPr>
            <w:noProof/>
          </w:rPr>
        </w:r>
        <w:r w:rsidR="0073663C">
          <w:rPr>
            <w:noProof/>
          </w:rPr>
          <w:fldChar w:fldCharType="separate"/>
        </w:r>
        <w:r w:rsidR="0073663C">
          <w:rPr>
            <w:noProof/>
          </w:rPr>
          <w:t>7</w:t>
        </w:r>
        <w:r w:rsidR="0073663C">
          <w:rPr>
            <w:noProof/>
          </w:rPr>
          <w:fldChar w:fldCharType="end"/>
        </w:r>
      </w:hyperlink>
    </w:p>
    <w:p w14:paraId="49F5AF92" w14:textId="77777777" w:rsidR="0073663C" w:rsidRDefault="00E301FE">
      <w:pPr>
        <w:pStyle w:val="TOC2"/>
        <w:rPr>
          <w:rFonts w:eastAsiaTheme="minorEastAsia"/>
          <w:noProof/>
          <w:color w:val="auto"/>
          <w:sz w:val="22"/>
        </w:rPr>
      </w:pPr>
      <w:hyperlink w:anchor="_Toc364695282" w:history="1">
        <w:r w:rsidR="0073663C" w:rsidRPr="00CA375E">
          <w:rPr>
            <w:rStyle w:val="Hyperlink"/>
            <w:noProof/>
          </w:rPr>
          <w:t>Non-Microsoft Software and Services</w:t>
        </w:r>
        <w:r w:rsidR="0073663C">
          <w:rPr>
            <w:noProof/>
          </w:rPr>
          <w:tab/>
        </w:r>
        <w:r w:rsidR="0073663C">
          <w:rPr>
            <w:noProof/>
          </w:rPr>
          <w:fldChar w:fldCharType="begin"/>
        </w:r>
        <w:r w:rsidR="0073663C">
          <w:rPr>
            <w:noProof/>
          </w:rPr>
          <w:instrText xml:space="preserve"> PAGEREF _Toc364695282 \h </w:instrText>
        </w:r>
        <w:r w:rsidR="0073663C">
          <w:rPr>
            <w:noProof/>
          </w:rPr>
        </w:r>
        <w:r w:rsidR="0073663C">
          <w:rPr>
            <w:noProof/>
          </w:rPr>
          <w:fldChar w:fldCharType="separate"/>
        </w:r>
        <w:r w:rsidR="0073663C">
          <w:rPr>
            <w:noProof/>
          </w:rPr>
          <w:t>7</w:t>
        </w:r>
        <w:r w:rsidR="0073663C">
          <w:rPr>
            <w:noProof/>
          </w:rPr>
          <w:fldChar w:fldCharType="end"/>
        </w:r>
      </w:hyperlink>
    </w:p>
    <w:p w14:paraId="715D5392" w14:textId="77777777" w:rsidR="0073663C" w:rsidRDefault="00E301FE">
      <w:pPr>
        <w:pStyle w:val="TOC2"/>
        <w:rPr>
          <w:rFonts w:eastAsiaTheme="minorEastAsia"/>
          <w:noProof/>
          <w:color w:val="auto"/>
          <w:sz w:val="22"/>
        </w:rPr>
      </w:pPr>
      <w:hyperlink w:anchor="_Toc364695283" w:history="1">
        <w:r w:rsidR="0073663C" w:rsidRPr="00CA375E">
          <w:rPr>
            <w:rStyle w:val="Hyperlink"/>
            <w:noProof/>
          </w:rPr>
          <w:t>Ownership of Customer Data</w:t>
        </w:r>
        <w:r w:rsidR="0073663C">
          <w:rPr>
            <w:noProof/>
          </w:rPr>
          <w:tab/>
        </w:r>
        <w:r w:rsidR="0073663C">
          <w:rPr>
            <w:noProof/>
          </w:rPr>
          <w:fldChar w:fldCharType="begin"/>
        </w:r>
        <w:r w:rsidR="0073663C">
          <w:rPr>
            <w:noProof/>
          </w:rPr>
          <w:instrText xml:space="preserve"> PAGEREF _Toc364695283 \h </w:instrText>
        </w:r>
        <w:r w:rsidR="0073663C">
          <w:rPr>
            <w:noProof/>
          </w:rPr>
        </w:r>
        <w:r w:rsidR="0073663C">
          <w:rPr>
            <w:noProof/>
          </w:rPr>
          <w:fldChar w:fldCharType="separate"/>
        </w:r>
        <w:r w:rsidR="0073663C">
          <w:rPr>
            <w:noProof/>
          </w:rPr>
          <w:t>7</w:t>
        </w:r>
        <w:r w:rsidR="0073663C">
          <w:rPr>
            <w:noProof/>
          </w:rPr>
          <w:fldChar w:fldCharType="end"/>
        </w:r>
      </w:hyperlink>
    </w:p>
    <w:p w14:paraId="245BF895" w14:textId="77777777" w:rsidR="0073663C" w:rsidRDefault="00E301FE">
      <w:pPr>
        <w:pStyle w:val="TOC2"/>
        <w:rPr>
          <w:rFonts w:eastAsiaTheme="minorEastAsia"/>
          <w:noProof/>
          <w:color w:val="auto"/>
          <w:sz w:val="22"/>
        </w:rPr>
      </w:pPr>
      <w:hyperlink w:anchor="_Toc364695284" w:history="1">
        <w:r w:rsidR="0073663C" w:rsidRPr="00CA375E">
          <w:rPr>
            <w:rStyle w:val="Hyperlink"/>
            <w:noProof/>
          </w:rPr>
          <w:t>Privacy</w:t>
        </w:r>
        <w:r w:rsidR="0073663C">
          <w:rPr>
            <w:noProof/>
          </w:rPr>
          <w:tab/>
        </w:r>
        <w:r w:rsidR="0073663C">
          <w:rPr>
            <w:noProof/>
          </w:rPr>
          <w:fldChar w:fldCharType="begin"/>
        </w:r>
        <w:r w:rsidR="0073663C">
          <w:rPr>
            <w:noProof/>
          </w:rPr>
          <w:instrText xml:space="preserve"> PAGEREF _Toc364695284 \h </w:instrText>
        </w:r>
        <w:r w:rsidR="0073663C">
          <w:rPr>
            <w:noProof/>
          </w:rPr>
        </w:r>
        <w:r w:rsidR="0073663C">
          <w:rPr>
            <w:noProof/>
          </w:rPr>
          <w:fldChar w:fldCharType="separate"/>
        </w:r>
        <w:r w:rsidR="0073663C">
          <w:rPr>
            <w:noProof/>
          </w:rPr>
          <w:t>7</w:t>
        </w:r>
        <w:r w:rsidR="0073663C">
          <w:rPr>
            <w:noProof/>
          </w:rPr>
          <w:fldChar w:fldCharType="end"/>
        </w:r>
      </w:hyperlink>
    </w:p>
    <w:p w14:paraId="775C3F5F" w14:textId="77777777" w:rsidR="0073663C" w:rsidRDefault="00E301FE">
      <w:pPr>
        <w:pStyle w:val="TOC2"/>
        <w:rPr>
          <w:rFonts w:eastAsiaTheme="minorEastAsia"/>
          <w:noProof/>
          <w:color w:val="auto"/>
          <w:sz w:val="22"/>
        </w:rPr>
      </w:pPr>
      <w:hyperlink w:anchor="_Toc364695285" w:history="1">
        <w:r w:rsidR="0073663C" w:rsidRPr="00CA375E">
          <w:rPr>
            <w:rStyle w:val="Hyperlink"/>
            <w:noProof/>
          </w:rPr>
          <w:t>Our Use of Customer Data; Third Party Requests</w:t>
        </w:r>
        <w:r w:rsidR="0073663C">
          <w:rPr>
            <w:noProof/>
          </w:rPr>
          <w:tab/>
        </w:r>
        <w:r w:rsidR="0073663C">
          <w:rPr>
            <w:noProof/>
          </w:rPr>
          <w:fldChar w:fldCharType="begin"/>
        </w:r>
        <w:r w:rsidR="0073663C">
          <w:rPr>
            <w:noProof/>
          </w:rPr>
          <w:instrText xml:space="preserve"> PAGEREF _Toc364695285 \h </w:instrText>
        </w:r>
        <w:r w:rsidR="0073663C">
          <w:rPr>
            <w:noProof/>
          </w:rPr>
        </w:r>
        <w:r w:rsidR="0073663C">
          <w:rPr>
            <w:noProof/>
          </w:rPr>
          <w:fldChar w:fldCharType="separate"/>
        </w:r>
        <w:r w:rsidR="0073663C">
          <w:rPr>
            <w:noProof/>
          </w:rPr>
          <w:t>8</w:t>
        </w:r>
        <w:r w:rsidR="0073663C">
          <w:rPr>
            <w:noProof/>
          </w:rPr>
          <w:fldChar w:fldCharType="end"/>
        </w:r>
      </w:hyperlink>
    </w:p>
    <w:p w14:paraId="28F81826" w14:textId="77777777" w:rsidR="0073663C" w:rsidRDefault="00E301FE">
      <w:pPr>
        <w:pStyle w:val="TOC2"/>
        <w:rPr>
          <w:rFonts w:eastAsiaTheme="minorEastAsia"/>
          <w:noProof/>
          <w:color w:val="auto"/>
          <w:sz w:val="22"/>
        </w:rPr>
      </w:pPr>
      <w:hyperlink w:anchor="_Toc364695286" w:history="1">
        <w:r w:rsidR="0073663C" w:rsidRPr="00CA375E">
          <w:rPr>
            <w:rStyle w:val="Hyperlink"/>
            <w:noProof/>
          </w:rPr>
          <w:t>Security of Customer Data</w:t>
        </w:r>
        <w:r w:rsidR="0073663C">
          <w:rPr>
            <w:noProof/>
          </w:rPr>
          <w:tab/>
        </w:r>
        <w:r w:rsidR="0073663C">
          <w:rPr>
            <w:noProof/>
          </w:rPr>
          <w:fldChar w:fldCharType="begin"/>
        </w:r>
        <w:r w:rsidR="0073663C">
          <w:rPr>
            <w:noProof/>
          </w:rPr>
          <w:instrText xml:space="preserve"> PAGEREF _Toc364695286 \h </w:instrText>
        </w:r>
        <w:r w:rsidR="0073663C">
          <w:rPr>
            <w:noProof/>
          </w:rPr>
        </w:r>
        <w:r w:rsidR="0073663C">
          <w:rPr>
            <w:noProof/>
          </w:rPr>
          <w:fldChar w:fldCharType="separate"/>
        </w:r>
        <w:r w:rsidR="0073663C">
          <w:rPr>
            <w:noProof/>
          </w:rPr>
          <w:t>8</w:t>
        </w:r>
        <w:r w:rsidR="0073663C">
          <w:rPr>
            <w:noProof/>
          </w:rPr>
          <w:fldChar w:fldCharType="end"/>
        </w:r>
      </w:hyperlink>
    </w:p>
    <w:p w14:paraId="50C32E5D" w14:textId="77777777" w:rsidR="0073663C" w:rsidRDefault="00E301FE">
      <w:pPr>
        <w:pStyle w:val="TOC2"/>
        <w:rPr>
          <w:rFonts w:eastAsiaTheme="minorEastAsia"/>
          <w:noProof/>
          <w:color w:val="auto"/>
          <w:sz w:val="22"/>
        </w:rPr>
      </w:pPr>
      <w:hyperlink w:anchor="_Toc364695287" w:history="1">
        <w:r w:rsidR="0073663C" w:rsidRPr="00CA375E">
          <w:rPr>
            <w:rStyle w:val="Hyperlink"/>
            <w:noProof/>
          </w:rPr>
          <w:t>Acceptable Use Policy</w:t>
        </w:r>
        <w:r w:rsidR="0073663C">
          <w:rPr>
            <w:noProof/>
          </w:rPr>
          <w:tab/>
        </w:r>
        <w:r w:rsidR="0073663C">
          <w:rPr>
            <w:noProof/>
          </w:rPr>
          <w:fldChar w:fldCharType="begin"/>
        </w:r>
        <w:r w:rsidR="0073663C">
          <w:rPr>
            <w:noProof/>
          </w:rPr>
          <w:instrText xml:space="preserve"> PAGEREF _Toc364695287 \h </w:instrText>
        </w:r>
        <w:r w:rsidR="0073663C">
          <w:rPr>
            <w:noProof/>
          </w:rPr>
        </w:r>
        <w:r w:rsidR="0073663C">
          <w:rPr>
            <w:noProof/>
          </w:rPr>
          <w:fldChar w:fldCharType="separate"/>
        </w:r>
        <w:r w:rsidR="0073663C">
          <w:rPr>
            <w:noProof/>
          </w:rPr>
          <w:t>8</w:t>
        </w:r>
        <w:r w:rsidR="0073663C">
          <w:rPr>
            <w:noProof/>
          </w:rPr>
          <w:fldChar w:fldCharType="end"/>
        </w:r>
      </w:hyperlink>
    </w:p>
    <w:p w14:paraId="6AD68757" w14:textId="77777777" w:rsidR="0073663C" w:rsidRDefault="00E301FE">
      <w:pPr>
        <w:pStyle w:val="TOC2"/>
        <w:rPr>
          <w:rFonts w:eastAsiaTheme="minorEastAsia"/>
          <w:noProof/>
          <w:color w:val="auto"/>
          <w:sz w:val="22"/>
        </w:rPr>
      </w:pPr>
      <w:hyperlink w:anchor="_Toc364695288" w:history="1">
        <w:r w:rsidR="0073663C" w:rsidRPr="00CA375E">
          <w:rPr>
            <w:rStyle w:val="Hyperlink"/>
            <w:noProof/>
          </w:rPr>
          <w:t>Regulatory</w:t>
        </w:r>
        <w:r w:rsidR="0073663C">
          <w:rPr>
            <w:noProof/>
          </w:rPr>
          <w:tab/>
        </w:r>
        <w:r w:rsidR="0073663C">
          <w:rPr>
            <w:noProof/>
          </w:rPr>
          <w:fldChar w:fldCharType="begin"/>
        </w:r>
        <w:r w:rsidR="0073663C">
          <w:rPr>
            <w:noProof/>
          </w:rPr>
          <w:instrText xml:space="preserve"> PAGEREF _Toc364695288 \h </w:instrText>
        </w:r>
        <w:r w:rsidR="0073663C">
          <w:rPr>
            <w:noProof/>
          </w:rPr>
        </w:r>
        <w:r w:rsidR="0073663C">
          <w:rPr>
            <w:noProof/>
          </w:rPr>
          <w:fldChar w:fldCharType="separate"/>
        </w:r>
        <w:r w:rsidR="0073663C">
          <w:rPr>
            <w:noProof/>
          </w:rPr>
          <w:t>8</w:t>
        </w:r>
        <w:r w:rsidR="0073663C">
          <w:rPr>
            <w:noProof/>
          </w:rPr>
          <w:fldChar w:fldCharType="end"/>
        </w:r>
      </w:hyperlink>
    </w:p>
    <w:p w14:paraId="4313017A" w14:textId="77777777" w:rsidR="0073663C" w:rsidRDefault="00E301FE">
      <w:pPr>
        <w:pStyle w:val="TOC2"/>
        <w:rPr>
          <w:rFonts w:eastAsiaTheme="minorEastAsia"/>
          <w:noProof/>
          <w:color w:val="auto"/>
          <w:sz w:val="22"/>
        </w:rPr>
      </w:pPr>
      <w:hyperlink w:anchor="_Toc364695289" w:history="1">
        <w:r w:rsidR="0073663C" w:rsidRPr="00CA375E">
          <w:rPr>
            <w:rStyle w:val="Hyperlink"/>
            <w:noProof/>
          </w:rPr>
          <w:t>Electronic Notices</w:t>
        </w:r>
        <w:r w:rsidR="0073663C">
          <w:rPr>
            <w:noProof/>
          </w:rPr>
          <w:tab/>
        </w:r>
        <w:r w:rsidR="0073663C">
          <w:rPr>
            <w:noProof/>
          </w:rPr>
          <w:fldChar w:fldCharType="begin"/>
        </w:r>
        <w:r w:rsidR="0073663C">
          <w:rPr>
            <w:noProof/>
          </w:rPr>
          <w:instrText xml:space="preserve"> PAGEREF _Toc364695289 \h </w:instrText>
        </w:r>
        <w:r w:rsidR="0073663C">
          <w:rPr>
            <w:noProof/>
          </w:rPr>
        </w:r>
        <w:r w:rsidR="0073663C">
          <w:rPr>
            <w:noProof/>
          </w:rPr>
          <w:fldChar w:fldCharType="separate"/>
        </w:r>
        <w:r w:rsidR="0073663C">
          <w:rPr>
            <w:noProof/>
          </w:rPr>
          <w:t>8</w:t>
        </w:r>
        <w:r w:rsidR="0073663C">
          <w:rPr>
            <w:noProof/>
          </w:rPr>
          <w:fldChar w:fldCharType="end"/>
        </w:r>
      </w:hyperlink>
    </w:p>
    <w:p w14:paraId="4B2C7C50" w14:textId="77777777" w:rsidR="0073663C" w:rsidRDefault="00E301FE">
      <w:pPr>
        <w:pStyle w:val="TOC2"/>
        <w:rPr>
          <w:rFonts w:eastAsiaTheme="minorEastAsia"/>
          <w:noProof/>
          <w:color w:val="auto"/>
          <w:sz w:val="22"/>
        </w:rPr>
      </w:pPr>
      <w:hyperlink w:anchor="_Toc364695290" w:history="1">
        <w:r w:rsidR="0073663C" w:rsidRPr="00CA375E">
          <w:rPr>
            <w:rStyle w:val="Hyperlink"/>
            <w:noProof/>
          </w:rPr>
          <w:t>Limited Warranty</w:t>
        </w:r>
        <w:r w:rsidR="0073663C">
          <w:rPr>
            <w:noProof/>
          </w:rPr>
          <w:tab/>
        </w:r>
        <w:r w:rsidR="0073663C">
          <w:rPr>
            <w:noProof/>
          </w:rPr>
          <w:fldChar w:fldCharType="begin"/>
        </w:r>
        <w:r w:rsidR="0073663C">
          <w:rPr>
            <w:noProof/>
          </w:rPr>
          <w:instrText xml:space="preserve"> PAGEREF _Toc364695290 \h </w:instrText>
        </w:r>
        <w:r w:rsidR="0073663C">
          <w:rPr>
            <w:noProof/>
          </w:rPr>
        </w:r>
        <w:r w:rsidR="0073663C">
          <w:rPr>
            <w:noProof/>
          </w:rPr>
          <w:fldChar w:fldCharType="separate"/>
        </w:r>
        <w:r w:rsidR="0073663C">
          <w:rPr>
            <w:noProof/>
          </w:rPr>
          <w:t>8</w:t>
        </w:r>
        <w:r w:rsidR="0073663C">
          <w:rPr>
            <w:noProof/>
          </w:rPr>
          <w:fldChar w:fldCharType="end"/>
        </w:r>
      </w:hyperlink>
    </w:p>
    <w:p w14:paraId="04A9DE7C" w14:textId="77777777" w:rsidR="0073663C" w:rsidRDefault="00E301FE">
      <w:pPr>
        <w:pStyle w:val="TOC2"/>
        <w:rPr>
          <w:rFonts w:eastAsiaTheme="minorEastAsia"/>
          <w:noProof/>
          <w:color w:val="auto"/>
          <w:sz w:val="22"/>
        </w:rPr>
      </w:pPr>
      <w:hyperlink w:anchor="_Toc364695291" w:history="1">
        <w:r w:rsidR="0073663C" w:rsidRPr="00CA375E">
          <w:rPr>
            <w:rStyle w:val="Hyperlink"/>
            <w:noProof/>
          </w:rPr>
          <w:t>Compliance with Laws and Regulations</w:t>
        </w:r>
        <w:r w:rsidR="0073663C">
          <w:rPr>
            <w:noProof/>
          </w:rPr>
          <w:tab/>
        </w:r>
        <w:r w:rsidR="0073663C">
          <w:rPr>
            <w:noProof/>
          </w:rPr>
          <w:fldChar w:fldCharType="begin"/>
        </w:r>
        <w:r w:rsidR="0073663C">
          <w:rPr>
            <w:noProof/>
          </w:rPr>
          <w:instrText xml:space="preserve"> PAGEREF _Toc364695291 \h </w:instrText>
        </w:r>
        <w:r w:rsidR="0073663C">
          <w:rPr>
            <w:noProof/>
          </w:rPr>
        </w:r>
        <w:r w:rsidR="0073663C">
          <w:rPr>
            <w:noProof/>
          </w:rPr>
          <w:fldChar w:fldCharType="separate"/>
        </w:r>
        <w:r w:rsidR="0073663C">
          <w:rPr>
            <w:noProof/>
          </w:rPr>
          <w:t>8</w:t>
        </w:r>
        <w:r w:rsidR="0073663C">
          <w:rPr>
            <w:noProof/>
          </w:rPr>
          <w:fldChar w:fldCharType="end"/>
        </w:r>
      </w:hyperlink>
    </w:p>
    <w:p w14:paraId="03C8F139" w14:textId="77777777" w:rsidR="0073663C" w:rsidRDefault="00E301FE">
      <w:pPr>
        <w:pStyle w:val="TOC2"/>
        <w:rPr>
          <w:rFonts w:eastAsiaTheme="minorEastAsia"/>
          <w:noProof/>
          <w:color w:val="auto"/>
          <w:sz w:val="22"/>
        </w:rPr>
      </w:pPr>
      <w:hyperlink w:anchor="_Toc364695292" w:history="1">
        <w:r w:rsidR="0073663C" w:rsidRPr="00CA375E">
          <w:rPr>
            <w:rStyle w:val="Hyperlink"/>
            <w:noProof/>
          </w:rPr>
          <w:t>Technical Limitations</w:t>
        </w:r>
        <w:r w:rsidR="0073663C">
          <w:rPr>
            <w:noProof/>
          </w:rPr>
          <w:tab/>
        </w:r>
        <w:r w:rsidR="0073663C">
          <w:rPr>
            <w:noProof/>
          </w:rPr>
          <w:fldChar w:fldCharType="begin"/>
        </w:r>
        <w:r w:rsidR="0073663C">
          <w:rPr>
            <w:noProof/>
          </w:rPr>
          <w:instrText xml:space="preserve"> PAGEREF _Toc364695292 \h </w:instrText>
        </w:r>
        <w:r w:rsidR="0073663C">
          <w:rPr>
            <w:noProof/>
          </w:rPr>
        </w:r>
        <w:r w:rsidR="0073663C">
          <w:rPr>
            <w:noProof/>
          </w:rPr>
          <w:fldChar w:fldCharType="separate"/>
        </w:r>
        <w:r w:rsidR="0073663C">
          <w:rPr>
            <w:noProof/>
          </w:rPr>
          <w:t>9</w:t>
        </w:r>
        <w:r w:rsidR="0073663C">
          <w:rPr>
            <w:noProof/>
          </w:rPr>
          <w:fldChar w:fldCharType="end"/>
        </w:r>
      </w:hyperlink>
    </w:p>
    <w:p w14:paraId="4EDAD7B2" w14:textId="77777777" w:rsidR="0073663C" w:rsidRDefault="00E301FE">
      <w:pPr>
        <w:pStyle w:val="TOC2"/>
        <w:rPr>
          <w:rFonts w:eastAsiaTheme="minorEastAsia"/>
          <w:noProof/>
          <w:color w:val="auto"/>
          <w:sz w:val="22"/>
        </w:rPr>
      </w:pPr>
      <w:hyperlink w:anchor="_Toc364695293" w:history="1">
        <w:r w:rsidR="0073663C" w:rsidRPr="00CA375E">
          <w:rPr>
            <w:rStyle w:val="Hyperlink"/>
            <w:noProof/>
          </w:rPr>
          <w:t>Other Rights</w:t>
        </w:r>
        <w:r w:rsidR="0073663C">
          <w:rPr>
            <w:noProof/>
          </w:rPr>
          <w:tab/>
        </w:r>
        <w:r w:rsidR="0073663C">
          <w:rPr>
            <w:noProof/>
          </w:rPr>
          <w:fldChar w:fldCharType="begin"/>
        </w:r>
        <w:r w:rsidR="0073663C">
          <w:rPr>
            <w:noProof/>
          </w:rPr>
          <w:instrText xml:space="preserve"> PAGEREF _Toc364695293 \h </w:instrText>
        </w:r>
        <w:r w:rsidR="0073663C">
          <w:rPr>
            <w:noProof/>
          </w:rPr>
        </w:r>
        <w:r w:rsidR="0073663C">
          <w:rPr>
            <w:noProof/>
          </w:rPr>
          <w:fldChar w:fldCharType="separate"/>
        </w:r>
        <w:r w:rsidR="0073663C">
          <w:rPr>
            <w:noProof/>
          </w:rPr>
          <w:t>9</w:t>
        </w:r>
        <w:r w:rsidR="0073663C">
          <w:rPr>
            <w:noProof/>
          </w:rPr>
          <w:fldChar w:fldCharType="end"/>
        </w:r>
      </w:hyperlink>
    </w:p>
    <w:p w14:paraId="3C91A626" w14:textId="77777777" w:rsidR="0073663C" w:rsidRDefault="00E301FE">
      <w:pPr>
        <w:pStyle w:val="TOC2"/>
        <w:rPr>
          <w:rFonts w:eastAsiaTheme="minorEastAsia"/>
          <w:noProof/>
          <w:color w:val="auto"/>
          <w:sz w:val="22"/>
        </w:rPr>
      </w:pPr>
      <w:hyperlink w:anchor="_Toc364695294" w:history="1">
        <w:r w:rsidR="0073663C" w:rsidRPr="00CA375E">
          <w:rPr>
            <w:rStyle w:val="Hyperlink"/>
            <w:noProof/>
          </w:rPr>
          <w:t>Documentation</w:t>
        </w:r>
        <w:r w:rsidR="0073663C">
          <w:rPr>
            <w:noProof/>
          </w:rPr>
          <w:tab/>
        </w:r>
        <w:r w:rsidR="0073663C">
          <w:rPr>
            <w:noProof/>
          </w:rPr>
          <w:fldChar w:fldCharType="begin"/>
        </w:r>
        <w:r w:rsidR="0073663C">
          <w:rPr>
            <w:noProof/>
          </w:rPr>
          <w:instrText xml:space="preserve"> PAGEREF _Toc364695294 \h </w:instrText>
        </w:r>
        <w:r w:rsidR="0073663C">
          <w:rPr>
            <w:noProof/>
          </w:rPr>
        </w:r>
        <w:r w:rsidR="0073663C">
          <w:rPr>
            <w:noProof/>
          </w:rPr>
          <w:fldChar w:fldCharType="separate"/>
        </w:r>
        <w:r w:rsidR="0073663C">
          <w:rPr>
            <w:noProof/>
          </w:rPr>
          <w:t>9</w:t>
        </w:r>
        <w:r w:rsidR="0073663C">
          <w:rPr>
            <w:noProof/>
          </w:rPr>
          <w:fldChar w:fldCharType="end"/>
        </w:r>
      </w:hyperlink>
    </w:p>
    <w:p w14:paraId="3A9FDB84" w14:textId="77777777" w:rsidR="0073663C" w:rsidRDefault="00E301FE">
      <w:pPr>
        <w:pStyle w:val="TOC2"/>
        <w:rPr>
          <w:rFonts w:eastAsiaTheme="minorEastAsia"/>
          <w:noProof/>
          <w:color w:val="auto"/>
          <w:sz w:val="22"/>
        </w:rPr>
      </w:pPr>
      <w:hyperlink w:anchor="_Toc364695295" w:history="1">
        <w:r w:rsidR="0073663C" w:rsidRPr="00CA375E">
          <w:rPr>
            <w:rStyle w:val="Hyperlink"/>
            <w:noProof/>
          </w:rPr>
          <w:t>License Reassignment</w:t>
        </w:r>
        <w:r w:rsidR="0073663C">
          <w:rPr>
            <w:noProof/>
          </w:rPr>
          <w:tab/>
        </w:r>
        <w:r w:rsidR="0073663C">
          <w:rPr>
            <w:noProof/>
          </w:rPr>
          <w:fldChar w:fldCharType="begin"/>
        </w:r>
        <w:r w:rsidR="0073663C">
          <w:rPr>
            <w:noProof/>
          </w:rPr>
          <w:instrText xml:space="preserve"> PAGEREF _Toc364695295 \h </w:instrText>
        </w:r>
        <w:r w:rsidR="0073663C">
          <w:rPr>
            <w:noProof/>
          </w:rPr>
        </w:r>
        <w:r w:rsidR="0073663C">
          <w:rPr>
            <w:noProof/>
          </w:rPr>
          <w:fldChar w:fldCharType="separate"/>
        </w:r>
        <w:r w:rsidR="0073663C">
          <w:rPr>
            <w:noProof/>
          </w:rPr>
          <w:t>9</w:t>
        </w:r>
        <w:r w:rsidR="0073663C">
          <w:rPr>
            <w:noProof/>
          </w:rPr>
          <w:fldChar w:fldCharType="end"/>
        </w:r>
      </w:hyperlink>
    </w:p>
    <w:p w14:paraId="21B53D62" w14:textId="77777777" w:rsidR="0073663C" w:rsidRDefault="00E301FE">
      <w:pPr>
        <w:pStyle w:val="TOC2"/>
        <w:rPr>
          <w:rFonts w:eastAsiaTheme="minorEastAsia"/>
          <w:noProof/>
          <w:color w:val="auto"/>
          <w:sz w:val="22"/>
        </w:rPr>
      </w:pPr>
      <w:hyperlink w:anchor="_Toc364695296" w:history="1">
        <w:r w:rsidR="0073663C" w:rsidRPr="00CA375E">
          <w:rPr>
            <w:rStyle w:val="Hyperlink"/>
            <w:noProof/>
          </w:rPr>
          <w:t>Product Activation</w:t>
        </w:r>
        <w:r w:rsidR="0073663C">
          <w:rPr>
            <w:noProof/>
          </w:rPr>
          <w:tab/>
        </w:r>
        <w:r w:rsidR="0073663C">
          <w:rPr>
            <w:noProof/>
          </w:rPr>
          <w:fldChar w:fldCharType="begin"/>
        </w:r>
        <w:r w:rsidR="0073663C">
          <w:rPr>
            <w:noProof/>
          </w:rPr>
          <w:instrText xml:space="preserve"> PAGEREF _Toc364695296 \h </w:instrText>
        </w:r>
        <w:r w:rsidR="0073663C">
          <w:rPr>
            <w:noProof/>
          </w:rPr>
        </w:r>
        <w:r w:rsidR="0073663C">
          <w:rPr>
            <w:noProof/>
          </w:rPr>
          <w:fldChar w:fldCharType="separate"/>
        </w:r>
        <w:r w:rsidR="0073663C">
          <w:rPr>
            <w:noProof/>
          </w:rPr>
          <w:t>9</w:t>
        </w:r>
        <w:r w:rsidR="0073663C">
          <w:rPr>
            <w:noProof/>
          </w:rPr>
          <w:fldChar w:fldCharType="end"/>
        </w:r>
      </w:hyperlink>
    </w:p>
    <w:p w14:paraId="410097B1" w14:textId="77777777" w:rsidR="0073663C" w:rsidRDefault="00E301FE">
      <w:pPr>
        <w:pStyle w:val="TOC2"/>
        <w:rPr>
          <w:rFonts w:eastAsiaTheme="minorEastAsia"/>
          <w:noProof/>
          <w:color w:val="auto"/>
          <w:sz w:val="22"/>
        </w:rPr>
      </w:pPr>
      <w:hyperlink w:anchor="_Toc364695297" w:history="1">
        <w:r w:rsidR="0073663C" w:rsidRPr="00CA375E">
          <w:rPr>
            <w:rStyle w:val="Hyperlink"/>
            <w:noProof/>
          </w:rPr>
          <w:t>Additional Functionality</w:t>
        </w:r>
        <w:r w:rsidR="0073663C">
          <w:rPr>
            <w:noProof/>
          </w:rPr>
          <w:tab/>
        </w:r>
        <w:r w:rsidR="0073663C">
          <w:rPr>
            <w:noProof/>
          </w:rPr>
          <w:fldChar w:fldCharType="begin"/>
        </w:r>
        <w:r w:rsidR="0073663C">
          <w:rPr>
            <w:noProof/>
          </w:rPr>
          <w:instrText xml:space="preserve"> PAGEREF _Toc364695297 \h </w:instrText>
        </w:r>
        <w:r w:rsidR="0073663C">
          <w:rPr>
            <w:noProof/>
          </w:rPr>
        </w:r>
        <w:r w:rsidR="0073663C">
          <w:rPr>
            <w:noProof/>
          </w:rPr>
          <w:fldChar w:fldCharType="separate"/>
        </w:r>
        <w:r w:rsidR="0073663C">
          <w:rPr>
            <w:noProof/>
          </w:rPr>
          <w:t>10</w:t>
        </w:r>
        <w:r w:rsidR="0073663C">
          <w:rPr>
            <w:noProof/>
          </w:rPr>
          <w:fldChar w:fldCharType="end"/>
        </w:r>
      </w:hyperlink>
    </w:p>
    <w:p w14:paraId="4EC838E4" w14:textId="77777777" w:rsidR="0073663C" w:rsidRDefault="00E301FE">
      <w:pPr>
        <w:pStyle w:val="TOC2"/>
        <w:rPr>
          <w:rFonts w:eastAsiaTheme="minorEastAsia"/>
          <w:noProof/>
          <w:color w:val="auto"/>
          <w:sz w:val="22"/>
        </w:rPr>
      </w:pPr>
      <w:hyperlink w:anchor="_Toc364695298" w:history="1">
        <w:r w:rsidR="0073663C" w:rsidRPr="00CA375E">
          <w:rPr>
            <w:rStyle w:val="Hyperlink"/>
            <w:noProof/>
          </w:rPr>
          <w:t>Font Components</w:t>
        </w:r>
        <w:r w:rsidR="0073663C">
          <w:rPr>
            <w:noProof/>
          </w:rPr>
          <w:tab/>
        </w:r>
        <w:r w:rsidR="0073663C">
          <w:rPr>
            <w:noProof/>
          </w:rPr>
          <w:fldChar w:fldCharType="begin"/>
        </w:r>
        <w:r w:rsidR="0073663C">
          <w:rPr>
            <w:noProof/>
          </w:rPr>
          <w:instrText xml:space="preserve"> PAGEREF _Toc364695298 \h </w:instrText>
        </w:r>
        <w:r w:rsidR="0073663C">
          <w:rPr>
            <w:noProof/>
          </w:rPr>
        </w:r>
        <w:r w:rsidR="0073663C">
          <w:rPr>
            <w:noProof/>
          </w:rPr>
          <w:fldChar w:fldCharType="separate"/>
        </w:r>
        <w:r w:rsidR="0073663C">
          <w:rPr>
            <w:noProof/>
          </w:rPr>
          <w:t>10</w:t>
        </w:r>
        <w:r w:rsidR="0073663C">
          <w:rPr>
            <w:noProof/>
          </w:rPr>
          <w:fldChar w:fldCharType="end"/>
        </w:r>
      </w:hyperlink>
    </w:p>
    <w:p w14:paraId="723B69A1" w14:textId="77777777" w:rsidR="0073663C" w:rsidRDefault="00E301FE">
      <w:pPr>
        <w:pStyle w:val="TOC2"/>
        <w:rPr>
          <w:rFonts w:eastAsiaTheme="minorEastAsia"/>
          <w:noProof/>
          <w:color w:val="auto"/>
          <w:sz w:val="22"/>
        </w:rPr>
      </w:pPr>
      <w:hyperlink w:anchor="_Toc364695299" w:history="1">
        <w:r w:rsidR="0073663C" w:rsidRPr="00CA375E">
          <w:rPr>
            <w:rStyle w:val="Hyperlink"/>
            <w:noProof/>
          </w:rPr>
          <w:t>Windows Software Components</w:t>
        </w:r>
        <w:r w:rsidR="0073663C">
          <w:rPr>
            <w:noProof/>
          </w:rPr>
          <w:tab/>
        </w:r>
        <w:r w:rsidR="0073663C">
          <w:rPr>
            <w:noProof/>
          </w:rPr>
          <w:fldChar w:fldCharType="begin"/>
        </w:r>
        <w:r w:rsidR="0073663C">
          <w:rPr>
            <w:noProof/>
          </w:rPr>
          <w:instrText xml:space="preserve"> PAGEREF _Toc364695299 \h </w:instrText>
        </w:r>
        <w:r w:rsidR="0073663C">
          <w:rPr>
            <w:noProof/>
          </w:rPr>
        </w:r>
        <w:r w:rsidR="0073663C">
          <w:rPr>
            <w:noProof/>
          </w:rPr>
          <w:fldChar w:fldCharType="separate"/>
        </w:r>
        <w:r w:rsidR="0073663C">
          <w:rPr>
            <w:noProof/>
          </w:rPr>
          <w:t>10</w:t>
        </w:r>
        <w:r w:rsidR="0073663C">
          <w:rPr>
            <w:noProof/>
          </w:rPr>
          <w:fldChar w:fldCharType="end"/>
        </w:r>
      </w:hyperlink>
    </w:p>
    <w:p w14:paraId="6C50276B" w14:textId="77777777" w:rsidR="0073663C" w:rsidRDefault="00E301FE">
      <w:pPr>
        <w:pStyle w:val="TOC2"/>
        <w:rPr>
          <w:rFonts w:eastAsiaTheme="minorEastAsia"/>
          <w:noProof/>
          <w:color w:val="auto"/>
          <w:sz w:val="22"/>
        </w:rPr>
      </w:pPr>
      <w:hyperlink w:anchor="_Toc364695300" w:history="1">
        <w:r w:rsidR="0073663C" w:rsidRPr="00CA375E">
          <w:rPr>
            <w:rStyle w:val="Hyperlink"/>
            <w:noProof/>
          </w:rPr>
          <w:t>Benchmark Testing</w:t>
        </w:r>
        <w:r w:rsidR="0073663C">
          <w:rPr>
            <w:noProof/>
          </w:rPr>
          <w:tab/>
        </w:r>
        <w:r w:rsidR="0073663C">
          <w:rPr>
            <w:noProof/>
          </w:rPr>
          <w:fldChar w:fldCharType="begin"/>
        </w:r>
        <w:r w:rsidR="0073663C">
          <w:rPr>
            <w:noProof/>
          </w:rPr>
          <w:instrText xml:space="preserve"> PAGEREF _Toc364695300 \h </w:instrText>
        </w:r>
        <w:r w:rsidR="0073663C">
          <w:rPr>
            <w:noProof/>
          </w:rPr>
        </w:r>
        <w:r w:rsidR="0073663C">
          <w:rPr>
            <w:noProof/>
          </w:rPr>
          <w:fldChar w:fldCharType="separate"/>
        </w:r>
        <w:r w:rsidR="0073663C">
          <w:rPr>
            <w:noProof/>
          </w:rPr>
          <w:t>10</w:t>
        </w:r>
        <w:r w:rsidR="0073663C">
          <w:rPr>
            <w:noProof/>
          </w:rPr>
          <w:fldChar w:fldCharType="end"/>
        </w:r>
      </w:hyperlink>
    </w:p>
    <w:p w14:paraId="5A051D4B" w14:textId="77777777" w:rsidR="0073663C" w:rsidRDefault="00E301FE">
      <w:pPr>
        <w:pStyle w:val="TOC2"/>
        <w:rPr>
          <w:rFonts w:eastAsiaTheme="minorEastAsia"/>
          <w:noProof/>
          <w:color w:val="auto"/>
          <w:sz w:val="22"/>
        </w:rPr>
      </w:pPr>
      <w:hyperlink w:anchor="_Toc364695301" w:history="1">
        <w:r w:rsidR="0073663C" w:rsidRPr="00CA375E">
          <w:rPr>
            <w:rStyle w:val="Hyperlink"/>
            <w:noProof/>
          </w:rPr>
          <w:t>SQL Server Technology</w:t>
        </w:r>
        <w:r w:rsidR="0073663C">
          <w:rPr>
            <w:noProof/>
          </w:rPr>
          <w:tab/>
        </w:r>
        <w:r w:rsidR="0073663C">
          <w:rPr>
            <w:noProof/>
          </w:rPr>
          <w:fldChar w:fldCharType="begin"/>
        </w:r>
        <w:r w:rsidR="0073663C">
          <w:rPr>
            <w:noProof/>
          </w:rPr>
          <w:instrText xml:space="preserve"> PAGEREF _Toc364695301 \h </w:instrText>
        </w:r>
        <w:r w:rsidR="0073663C">
          <w:rPr>
            <w:noProof/>
          </w:rPr>
        </w:r>
        <w:r w:rsidR="0073663C">
          <w:rPr>
            <w:noProof/>
          </w:rPr>
          <w:fldChar w:fldCharType="separate"/>
        </w:r>
        <w:r w:rsidR="0073663C">
          <w:rPr>
            <w:noProof/>
          </w:rPr>
          <w:t>10</w:t>
        </w:r>
        <w:r w:rsidR="0073663C">
          <w:rPr>
            <w:noProof/>
          </w:rPr>
          <w:fldChar w:fldCharType="end"/>
        </w:r>
      </w:hyperlink>
    </w:p>
    <w:p w14:paraId="1141B5F8" w14:textId="77777777" w:rsidR="0073663C" w:rsidRDefault="00E301FE">
      <w:pPr>
        <w:pStyle w:val="TOC2"/>
        <w:rPr>
          <w:rFonts w:eastAsiaTheme="minorEastAsia"/>
          <w:noProof/>
          <w:color w:val="auto"/>
          <w:sz w:val="22"/>
        </w:rPr>
      </w:pPr>
      <w:hyperlink w:anchor="_Toc364695302" w:history="1">
        <w:r w:rsidR="0073663C" w:rsidRPr="00CA375E">
          <w:rPr>
            <w:rStyle w:val="Hyperlink"/>
            <w:noProof/>
          </w:rPr>
          <w:t>Creating and Storing Instances</w:t>
        </w:r>
        <w:r w:rsidR="0073663C">
          <w:rPr>
            <w:noProof/>
          </w:rPr>
          <w:tab/>
        </w:r>
        <w:r w:rsidR="0073663C">
          <w:rPr>
            <w:noProof/>
          </w:rPr>
          <w:fldChar w:fldCharType="begin"/>
        </w:r>
        <w:r w:rsidR="0073663C">
          <w:rPr>
            <w:noProof/>
          </w:rPr>
          <w:instrText xml:space="preserve"> PAGEREF _Toc364695302 \h </w:instrText>
        </w:r>
        <w:r w:rsidR="0073663C">
          <w:rPr>
            <w:noProof/>
          </w:rPr>
        </w:r>
        <w:r w:rsidR="0073663C">
          <w:rPr>
            <w:noProof/>
          </w:rPr>
          <w:fldChar w:fldCharType="separate"/>
        </w:r>
        <w:r w:rsidR="0073663C">
          <w:rPr>
            <w:noProof/>
          </w:rPr>
          <w:t>10</w:t>
        </w:r>
        <w:r w:rsidR="0073663C">
          <w:rPr>
            <w:noProof/>
          </w:rPr>
          <w:fldChar w:fldCharType="end"/>
        </w:r>
      </w:hyperlink>
    </w:p>
    <w:p w14:paraId="20EE97E7" w14:textId="77777777" w:rsidR="0073663C" w:rsidRDefault="00E301FE">
      <w:pPr>
        <w:pStyle w:val="TOC2"/>
        <w:rPr>
          <w:rFonts w:eastAsiaTheme="minorEastAsia"/>
          <w:noProof/>
          <w:color w:val="auto"/>
          <w:sz w:val="22"/>
        </w:rPr>
      </w:pPr>
      <w:hyperlink w:anchor="_Toc364695303" w:history="1">
        <w:r w:rsidR="0073663C" w:rsidRPr="00CA375E">
          <w:rPr>
            <w:rStyle w:val="Hyperlink"/>
            <w:noProof/>
          </w:rPr>
          <w:t>SQL Server Reporting Services Map Report Item</w:t>
        </w:r>
        <w:r w:rsidR="0073663C">
          <w:rPr>
            <w:noProof/>
          </w:rPr>
          <w:tab/>
        </w:r>
        <w:r w:rsidR="0073663C">
          <w:rPr>
            <w:noProof/>
          </w:rPr>
          <w:fldChar w:fldCharType="begin"/>
        </w:r>
        <w:r w:rsidR="0073663C">
          <w:rPr>
            <w:noProof/>
          </w:rPr>
          <w:instrText xml:space="preserve"> PAGEREF _Toc364695303 \h </w:instrText>
        </w:r>
        <w:r w:rsidR="0073663C">
          <w:rPr>
            <w:noProof/>
          </w:rPr>
        </w:r>
        <w:r w:rsidR="0073663C">
          <w:rPr>
            <w:noProof/>
          </w:rPr>
          <w:fldChar w:fldCharType="separate"/>
        </w:r>
        <w:r w:rsidR="0073663C">
          <w:rPr>
            <w:noProof/>
          </w:rPr>
          <w:t>10</w:t>
        </w:r>
        <w:r w:rsidR="0073663C">
          <w:rPr>
            <w:noProof/>
          </w:rPr>
          <w:fldChar w:fldCharType="end"/>
        </w:r>
      </w:hyperlink>
    </w:p>
    <w:p w14:paraId="7C464438" w14:textId="77777777" w:rsidR="0073663C" w:rsidRDefault="00E301FE">
      <w:pPr>
        <w:pStyle w:val="TOC2"/>
        <w:rPr>
          <w:rFonts w:eastAsiaTheme="minorEastAsia"/>
          <w:noProof/>
          <w:color w:val="auto"/>
          <w:sz w:val="22"/>
        </w:rPr>
      </w:pPr>
      <w:hyperlink w:anchor="_Toc364695304" w:history="1">
        <w:r w:rsidR="0073663C" w:rsidRPr="00CA375E">
          <w:rPr>
            <w:rStyle w:val="Hyperlink"/>
            <w:noProof/>
          </w:rPr>
          <w:t>Multiplexing</w:t>
        </w:r>
        <w:r w:rsidR="0073663C">
          <w:rPr>
            <w:noProof/>
          </w:rPr>
          <w:tab/>
        </w:r>
        <w:r w:rsidR="0073663C">
          <w:rPr>
            <w:noProof/>
          </w:rPr>
          <w:fldChar w:fldCharType="begin"/>
        </w:r>
        <w:r w:rsidR="0073663C">
          <w:rPr>
            <w:noProof/>
          </w:rPr>
          <w:instrText xml:space="preserve"> PAGEREF _Toc364695304 \h </w:instrText>
        </w:r>
        <w:r w:rsidR="0073663C">
          <w:rPr>
            <w:noProof/>
          </w:rPr>
        </w:r>
        <w:r w:rsidR="0073663C">
          <w:rPr>
            <w:noProof/>
          </w:rPr>
          <w:fldChar w:fldCharType="separate"/>
        </w:r>
        <w:r w:rsidR="0073663C">
          <w:rPr>
            <w:noProof/>
          </w:rPr>
          <w:t>11</w:t>
        </w:r>
        <w:r w:rsidR="0073663C">
          <w:rPr>
            <w:noProof/>
          </w:rPr>
          <w:fldChar w:fldCharType="end"/>
        </w:r>
      </w:hyperlink>
    </w:p>
    <w:p w14:paraId="2EB4073D" w14:textId="77777777" w:rsidR="0073663C" w:rsidRDefault="00E301FE">
      <w:pPr>
        <w:pStyle w:val="TOC2"/>
        <w:rPr>
          <w:rFonts w:eastAsiaTheme="minorEastAsia"/>
          <w:noProof/>
          <w:color w:val="auto"/>
          <w:sz w:val="22"/>
        </w:rPr>
      </w:pPr>
      <w:hyperlink w:anchor="_Toc364695305" w:history="1">
        <w:r w:rsidR="0073663C" w:rsidRPr="00CA375E">
          <w:rPr>
            <w:rStyle w:val="Hyperlink"/>
            <w:noProof/>
          </w:rPr>
          <w:t>System Center Packs</w:t>
        </w:r>
        <w:r w:rsidR="0073663C">
          <w:rPr>
            <w:noProof/>
          </w:rPr>
          <w:tab/>
        </w:r>
        <w:r w:rsidR="0073663C">
          <w:rPr>
            <w:noProof/>
          </w:rPr>
          <w:fldChar w:fldCharType="begin"/>
        </w:r>
        <w:r w:rsidR="0073663C">
          <w:rPr>
            <w:noProof/>
          </w:rPr>
          <w:instrText xml:space="preserve"> PAGEREF _Toc364695305 \h </w:instrText>
        </w:r>
        <w:r w:rsidR="0073663C">
          <w:rPr>
            <w:noProof/>
          </w:rPr>
        </w:r>
        <w:r w:rsidR="0073663C">
          <w:rPr>
            <w:noProof/>
          </w:rPr>
          <w:fldChar w:fldCharType="separate"/>
        </w:r>
        <w:r w:rsidR="0073663C">
          <w:rPr>
            <w:noProof/>
          </w:rPr>
          <w:t>11</w:t>
        </w:r>
        <w:r w:rsidR="0073663C">
          <w:rPr>
            <w:noProof/>
          </w:rPr>
          <w:fldChar w:fldCharType="end"/>
        </w:r>
      </w:hyperlink>
    </w:p>
    <w:p w14:paraId="4B868268" w14:textId="77777777" w:rsidR="0073663C" w:rsidRDefault="00E301FE">
      <w:pPr>
        <w:pStyle w:val="TOC2"/>
        <w:rPr>
          <w:rFonts w:eastAsiaTheme="minorEastAsia"/>
          <w:noProof/>
          <w:color w:val="auto"/>
          <w:sz w:val="22"/>
        </w:rPr>
      </w:pPr>
      <w:hyperlink w:anchor="_Toc364695306" w:history="1">
        <w:r w:rsidR="0073663C" w:rsidRPr="00CA375E">
          <w:rPr>
            <w:rStyle w:val="Hyperlink"/>
            <w:noProof/>
          </w:rPr>
          <w:t>Software Plus Services</w:t>
        </w:r>
        <w:r w:rsidR="0073663C">
          <w:rPr>
            <w:noProof/>
          </w:rPr>
          <w:tab/>
        </w:r>
        <w:r w:rsidR="0073663C">
          <w:rPr>
            <w:noProof/>
          </w:rPr>
          <w:fldChar w:fldCharType="begin"/>
        </w:r>
        <w:r w:rsidR="0073663C">
          <w:rPr>
            <w:noProof/>
          </w:rPr>
          <w:instrText xml:space="preserve"> PAGEREF _Toc364695306 \h </w:instrText>
        </w:r>
        <w:r w:rsidR="0073663C">
          <w:rPr>
            <w:noProof/>
          </w:rPr>
        </w:r>
        <w:r w:rsidR="0073663C">
          <w:rPr>
            <w:noProof/>
          </w:rPr>
          <w:fldChar w:fldCharType="separate"/>
        </w:r>
        <w:r w:rsidR="0073663C">
          <w:rPr>
            <w:noProof/>
          </w:rPr>
          <w:t>11</w:t>
        </w:r>
        <w:r w:rsidR="0073663C">
          <w:rPr>
            <w:noProof/>
          </w:rPr>
          <w:fldChar w:fldCharType="end"/>
        </w:r>
      </w:hyperlink>
    </w:p>
    <w:p w14:paraId="0245A20E" w14:textId="77777777" w:rsidR="0073663C" w:rsidRDefault="00E301FE">
      <w:pPr>
        <w:pStyle w:val="TOC1"/>
        <w:tabs>
          <w:tab w:val="right" w:leader="dot" w:pos="5210"/>
        </w:tabs>
        <w:rPr>
          <w:rFonts w:asciiTheme="minorHAnsi" w:eastAsiaTheme="minorEastAsia" w:hAnsiTheme="minorHAnsi"/>
          <w:b w:val="0"/>
          <w:caps w:val="0"/>
          <w:noProof/>
          <w:color w:val="auto"/>
          <w:sz w:val="22"/>
          <w:szCs w:val="22"/>
        </w:rPr>
      </w:pPr>
      <w:hyperlink w:anchor="_Toc364695307" w:history="1">
        <w:r w:rsidR="0073663C" w:rsidRPr="00CA375E">
          <w:rPr>
            <w:rStyle w:val="Hyperlink"/>
            <w:noProof/>
          </w:rPr>
          <w:t>Service-Specific License Terms</w:t>
        </w:r>
        <w:r w:rsidR="0073663C">
          <w:rPr>
            <w:noProof/>
          </w:rPr>
          <w:tab/>
        </w:r>
        <w:r w:rsidR="0073663C">
          <w:rPr>
            <w:noProof/>
          </w:rPr>
          <w:fldChar w:fldCharType="begin"/>
        </w:r>
        <w:r w:rsidR="0073663C">
          <w:rPr>
            <w:noProof/>
          </w:rPr>
          <w:instrText xml:space="preserve"> PAGEREF _Toc364695307 \h </w:instrText>
        </w:r>
        <w:r w:rsidR="0073663C">
          <w:rPr>
            <w:noProof/>
          </w:rPr>
        </w:r>
        <w:r w:rsidR="0073663C">
          <w:rPr>
            <w:noProof/>
          </w:rPr>
          <w:fldChar w:fldCharType="separate"/>
        </w:r>
        <w:r w:rsidR="0073663C">
          <w:rPr>
            <w:noProof/>
          </w:rPr>
          <w:t>12</w:t>
        </w:r>
        <w:r w:rsidR="0073663C">
          <w:rPr>
            <w:noProof/>
          </w:rPr>
          <w:fldChar w:fldCharType="end"/>
        </w:r>
      </w:hyperlink>
    </w:p>
    <w:p w14:paraId="4466B77F" w14:textId="77777777" w:rsidR="0073663C" w:rsidRDefault="00E301FE">
      <w:pPr>
        <w:pStyle w:val="TOC2"/>
        <w:rPr>
          <w:rFonts w:eastAsiaTheme="minorEastAsia"/>
          <w:noProof/>
          <w:color w:val="auto"/>
          <w:sz w:val="22"/>
        </w:rPr>
      </w:pPr>
      <w:hyperlink w:anchor="_Toc364695308" w:history="1">
        <w:r w:rsidR="0073663C" w:rsidRPr="00CA375E">
          <w:rPr>
            <w:rStyle w:val="Hyperlink"/>
            <w:noProof/>
          </w:rPr>
          <w:t>Exchange Online Archiving for Exchange Online</w:t>
        </w:r>
        <w:r w:rsidR="0073663C">
          <w:rPr>
            <w:noProof/>
          </w:rPr>
          <w:tab/>
        </w:r>
        <w:r w:rsidR="0073663C">
          <w:rPr>
            <w:noProof/>
          </w:rPr>
          <w:fldChar w:fldCharType="begin"/>
        </w:r>
        <w:r w:rsidR="0073663C">
          <w:rPr>
            <w:noProof/>
          </w:rPr>
          <w:instrText xml:space="preserve"> PAGEREF _Toc364695308 \h </w:instrText>
        </w:r>
        <w:r w:rsidR="0073663C">
          <w:rPr>
            <w:noProof/>
          </w:rPr>
        </w:r>
        <w:r w:rsidR="0073663C">
          <w:rPr>
            <w:noProof/>
          </w:rPr>
          <w:fldChar w:fldCharType="separate"/>
        </w:r>
        <w:r w:rsidR="0073663C">
          <w:rPr>
            <w:noProof/>
          </w:rPr>
          <w:t>15</w:t>
        </w:r>
        <w:r w:rsidR="0073663C">
          <w:rPr>
            <w:noProof/>
          </w:rPr>
          <w:fldChar w:fldCharType="end"/>
        </w:r>
      </w:hyperlink>
    </w:p>
    <w:p w14:paraId="339A56C3" w14:textId="77777777" w:rsidR="0073663C" w:rsidRDefault="00E301FE">
      <w:pPr>
        <w:pStyle w:val="TOC2"/>
        <w:rPr>
          <w:rFonts w:eastAsiaTheme="minorEastAsia"/>
          <w:noProof/>
          <w:color w:val="auto"/>
          <w:sz w:val="22"/>
        </w:rPr>
      </w:pPr>
      <w:hyperlink w:anchor="_Toc364695309" w:history="1">
        <w:r w:rsidR="0073663C" w:rsidRPr="00CA375E">
          <w:rPr>
            <w:rStyle w:val="Hyperlink"/>
            <w:noProof/>
          </w:rPr>
          <w:t>Exchange Online Archiving</w:t>
        </w:r>
        <w:r w:rsidR="0073663C">
          <w:rPr>
            <w:noProof/>
          </w:rPr>
          <w:tab/>
        </w:r>
        <w:r w:rsidR="0073663C">
          <w:rPr>
            <w:noProof/>
          </w:rPr>
          <w:fldChar w:fldCharType="begin"/>
        </w:r>
        <w:r w:rsidR="0073663C">
          <w:rPr>
            <w:noProof/>
          </w:rPr>
          <w:instrText xml:space="preserve"> PAGEREF _Toc364695309 \h </w:instrText>
        </w:r>
        <w:r w:rsidR="0073663C">
          <w:rPr>
            <w:noProof/>
          </w:rPr>
        </w:r>
        <w:r w:rsidR="0073663C">
          <w:rPr>
            <w:noProof/>
          </w:rPr>
          <w:fldChar w:fldCharType="separate"/>
        </w:r>
        <w:r w:rsidR="0073663C">
          <w:rPr>
            <w:noProof/>
          </w:rPr>
          <w:t>15</w:t>
        </w:r>
        <w:r w:rsidR="0073663C">
          <w:rPr>
            <w:noProof/>
          </w:rPr>
          <w:fldChar w:fldCharType="end"/>
        </w:r>
      </w:hyperlink>
    </w:p>
    <w:p w14:paraId="42FF363B" w14:textId="77777777" w:rsidR="0073663C" w:rsidRDefault="00E301FE">
      <w:pPr>
        <w:pStyle w:val="TOC2"/>
        <w:rPr>
          <w:rFonts w:eastAsiaTheme="minorEastAsia"/>
          <w:noProof/>
          <w:color w:val="auto"/>
          <w:sz w:val="22"/>
        </w:rPr>
      </w:pPr>
      <w:hyperlink w:anchor="_Toc364695310" w:history="1">
        <w:r w:rsidR="0073663C" w:rsidRPr="00CA375E">
          <w:rPr>
            <w:rStyle w:val="Hyperlink"/>
            <w:noProof/>
          </w:rPr>
          <w:t>Exchange Online Kiosk</w:t>
        </w:r>
        <w:r w:rsidR="0073663C">
          <w:rPr>
            <w:noProof/>
          </w:rPr>
          <w:tab/>
        </w:r>
        <w:r w:rsidR="0073663C">
          <w:rPr>
            <w:noProof/>
          </w:rPr>
          <w:fldChar w:fldCharType="begin"/>
        </w:r>
        <w:r w:rsidR="0073663C">
          <w:rPr>
            <w:noProof/>
          </w:rPr>
          <w:instrText xml:space="preserve"> PAGEREF _Toc364695310 \h </w:instrText>
        </w:r>
        <w:r w:rsidR="0073663C">
          <w:rPr>
            <w:noProof/>
          </w:rPr>
        </w:r>
        <w:r w:rsidR="0073663C">
          <w:rPr>
            <w:noProof/>
          </w:rPr>
          <w:fldChar w:fldCharType="separate"/>
        </w:r>
        <w:r w:rsidR="0073663C">
          <w:rPr>
            <w:noProof/>
          </w:rPr>
          <w:t>15</w:t>
        </w:r>
        <w:r w:rsidR="0073663C">
          <w:rPr>
            <w:noProof/>
          </w:rPr>
          <w:fldChar w:fldCharType="end"/>
        </w:r>
      </w:hyperlink>
    </w:p>
    <w:p w14:paraId="53D04289" w14:textId="77777777" w:rsidR="0073663C" w:rsidRDefault="00E301FE">
      <w:pPr>
        <w:pStyle w:val="TOC2"/>
        <w:rPr>
          <w:rFonts w:eastAsiaTheme="minorEastAsia"/>
          <w:noProof/>
          <w:color w:val="auto"/>
          <w:sz w:val="22"/>
        </w:rPr>
      </w:pPr>
      <w:hyperlink w:anchor="_Toc364695311" w:history="1">
        <w:r w:rsidR="0073663C" w:rsidRPr="00CA375E">
          <w:rPr>
            <w:rStyle w:val="Hyperlink"/>
            <w:noProof/>
          </w:rPr>
          <w:t>Exchange Online Plan 1</w:t>
        </w:r>
        <w:r w:rsidR="0073663C">
          <w:rPr>
            <w:noProof/>
          </w:rPr>
          <w:tab/>
        </w:r>
        <w:r w:rsidR="0073663C">
          <w:rPr>
            <w:noProof/>
          </w:rPr>
          <w:fldChar w:fldCharType="begin"/>
        </w:r>
        <w:r w:rsidR="0073663C">
          <w:rPr>
            <w:noProof/>
          </w:rPr>
          <w:instrText xml:space="preserve"> PAGEREF _Toc364695311 \h </w:instrText>
        </w:r>
        <w:r w:rsidR="0073663C">
          <w:rPr>
            <w:noProof/>
          </w:rPr>
        </w:r>
        <w:r w:rsidR="0073663C">
          <w:rPr>
            <w:noProof/>
          </w:rPr>
          <w:fldChar w:fldCharType="separate"/>
        </w:r>
        <w:r w:rsidR="0073663C">
          <w:rPr>
            <w:noProof/>
          </w:rPr>
          <w:t>15</w:t>
        </w:r>
        <w:r w:rsidR="0073663C">
          <w:rPr>
            <w:noProof/>
          </w:rPr>
          <w:fldChar w:fldCharType="end"/>
        </w:r>
      </w:hyperlink>
    </w:p>
    <w:p w14:paraId="77955815" w14:textId="77777777" w:rsidR="0073663C" w:rsidRDefault="00E301FE">
      <w:pPr>
        <w:pStyle w:val="TOC2"/>
        <w:rPr>
          <w:rFonts w:eastAsiaTheme="minorEastAsia"/>
          <w:noProof/>
          <w:color w:val="auto"/>
          <w:sz w:val="22"/>
        </w:rPr>
      </w:pPr>
      <w:hyperlink w:anchor="_Toc364695312" w:history="1">
        <w:r w:rsidR="0073663C" w:rsidRPr="00CA375E">
          <w:rPr>
            <w:rStyle w:val="Hyperlink"/>
            <w:noProof/>
          </w:rPr>
          <w:t>Exchange Online Plan 2</w:t>
        </w:r>
        <w:r w:rsidR="0073663C">
          <w:rPr>
            <w:noProof/>
          </w:rPr>
          <w:tab/>
        </w:r>
        <w:r w:rsidR="0073663C">
          <w:rPr>
            <w:noProof/>
          </w:rPr>
          <w:fldChar w:fldCharType="begin"/>
        </w:r>
        <w:r w:rsidR="0073663C">
          <w:rPr>
            <w:noProof/>
          </w:rPr>
          <w:instrText xml:space="preserve"> PAGEREF _Toc364695312 \h </w:instrText>
        </w:r>
        <w:r w:rsidR="0073663C">
          <w:rPr>
            <w:noProof/>
          </w:rPr>
        </w:r>
        <w:r w:rsidR="0073663C">
          <w:rPr>
            <w:noProof/>
          </w:rPr>
          <w:fldChar w:fldCharType="separate"/>
        </w:r>
        <w:r w:rsidR="0073663C">
          <w:rPr>
            <w:noProof/>
          </w:rPr>
          <w:t>16</w:t>
        </w:r>
        <w:r w:rsidR="0073663C">
          <w:rPr>
            <w:noProof/>
          </w:rPr>
          <w:fldChar w:fldCharType="end"/>
        </w:r>
      </w:hyperlink>
    </w:p>
    <w:p w14:paraId="3761276C" w14:textId="77777777" w:rsidR="0073663C" w:rsidRDefault="00E301FE">
      <w:pPr>
        <w:pStyle w:val="TOC2"/>
        <w:rPr>
          <w:rFonts w:eastAsiaTheme="minorEastAsia"/>
          <w:noProof/>
          <w:color w:val="auto"/>
          <w:sz w:val="22"/>
        </w:rPr>
      </w:pPr>
      <w:hyperlink w:anchor="_Toc364695313" w:history="1">
        <w:r w:rsidR="0073663C" w:rsidRPr="00CA375E">
          <w:rPr>
            <w:rStyle w:val="Hyperlink"/>
            <w:noProof/>
          </w:rPr>
          <w:t>Exchange Online Protection</w:t>
        </w:r>
        <w:r w:rsidR="0073663C">
          <w:rPr>
            <w:noProof/>
          </w:rPr>
          <w:tab/>
        </w:r>
        <w:r w:rsidR="0073663C">
          <w:rPr>
            <w:noProof/>
          </w:rPr>
          <w:fldChar w:fldCharType="begin"/>
        </w:r>
        <w:r w:rsidR="0073663C">
          <w:rPr>
            <w:noProof/>
          </w:rPr>
          <w:instrText xml:space="preserve"> PAGEREF _Toc364695313 \h </w:instrText>
        </w:r>
        <w:r w:rsidR="0073663C">
          <w:rPr>
            <w:noProof/>
          </w:rPr>
        </w:r>
        <w:r w:rsidR="0073663C">
          <w:rPr>
            <w:noProof/>
          </w:rPr>
          <w:fldChar w:fldCharType="separate"/>
        </w:r>
        <w:r w:rsidR="0073663C">
          <w:rPr>
            <w:noProof/>
          </w:rPr>
          <w:t>16</w:t>
        </w:r>
        <w:r w:rsidR="0073663C">
          <w:rPr>
            <w:noProof/>
          </w:rPr>
          <w:fldChar w:fldCharType="end"/>
        </w:r>
      </w:hyperlink>
    </w:p>
    <w:p w14:paraId="25323593" w14:textId="77777777" w:rsidR="0073663C" w:rsidRDefault="00E301FE">
      <w:pPr>
        <w:pStyle w:val="TOC2"/>
        <w:rPr>
          <w:rFonts w:eastAsiaTheme="minorEastAsia"/>
          <w:noProof/>
          <w:color w:val="auto"/>
          <w:sz w:val="22"/>
        </w:rPr>
      </w:pPr>
      <w:hyperlink w:anchor="_Toc364695314" w:history="1">
        <w:r w:rsidR="0073663C" w:rsidRPr="00CA375E">
          <w:rPr>
            <w:rStyle w:val="Hyperlink"/>
            <w:noProof/>
          </w:rPr>
          <w:t>Lync Online Plan 1</w:t>
        </w:r>
        <w:r w:rsidR="0073663C">
          <w:rPr>
            <w:noProof/>
          </w:rPr>
          <w:tab/>
        </w:r>
        <w:r w:rsidR="0073663C">
          <w:rPr>
            <w:noProof/>
          </w:rPr>
          <w:fldChar w:fldCharType="begin"/>
        </w:r>
        <w:r w:rsidR="0073663C">
          <w:rPr>
            <w:noProof/>
          </w:rPr>
          <w:instrText xml:space="preserve"> PAGEREF _Toc364695314 \h </w:instrText>
        </w:r>
        <w:r w:rsidR="0073663C">
          <w:rPr>
            <w:noProof/>
          </w:rPr>
        </w:r>
        <w:r w:rsidR="0073663C">
          <w:rPr>
            <w:noProof/>
          </w:rPr>
          <w:fldChar w:fldCharType="separate"/>
        </w:r>
        <w:r w:rsidR="0073663C">
          <w:rPr>
            <w:noProof/>
          </w:rPr>
          <w:t>17</w:t>
        </w:r>
        <w:r w:rsidR="0073663C">
          <w:rPr>
            <w:noProof/>
          </w:rPr>
          <w:fldChar w:fldCharType="end"/>
        </w:r>
      </w:hyperlink>
    </w:p>
    <w:p w14:paraId="123E0BFE" w14:textId="77777777" w:rsidR="0073663C" w:rsidRDefault="00E301FE">
      <w:pPr>
        <w:pStyle w:val="TOC2"/>
        <w:rPr>
          <w:rFonts w:eastAsiaTheme="minorEastAsia"/>
          <w:noProof/>
          <w:color w:val="auto"/>
          <w:sz w:val="22"/>
        </w:rPr>
      </w:pPr>
      <w:hyperlink w:anchor="_Toc364695315" w:history="1">
        <w:r w:rsidR="0073663C" w:rsidRPr="00CA375E">
          <w:rPr>
            <w:rStyle w:val="Hyperlink"/>
            <w:noProof/>
          </w:rPr>
          <w:t>Lync Online Plan 2</w:t>
        </w:r>
        <w:r w:rsidR="0073663C">
          <w:rPr>
            <w:noProof/>
          </w:rPr>
          <w:tab/>
        </w:r>
        <w:r w:rsidR="0073663C">
          <w:rPr>
            <w:noProof/>
          </w:rPr>
          <w:fldChar w:fldCharType="begin"/>
        </w:r>
        <w:r w:rsidR="0073663C">
          <w:rPr>
            <w:noProof/>
          </w:rPr>
          <w:instrText xml:space="preserve"> PAGEREF _Toc364695315 \h </w:instrText>
        </w:r>
        <w:r w:rsidR="0073663C">
          <w:rPr>
            <w:noProof/>
          </w:rPr>
        </w:r>
        <w:r w:rsidR="0073663C">
          <w:rPr>
            <w:noProof/>
          </w:rPr>
          <w:fldChar w:fldCharType="separate"/>
        </w:r>
        <w:r w:rsidR="0073663C">
          <w:rPr>
            <w:noProof/>
          </w:rPr>
          <w:t>17</w:t>
        </w:r>
        <w:r w:rsidR="0073663C">
          <w:rPr>
            <w:noProof/>
          </w:rPr>
          <w:fldChar w:fldCharType="end"/>
        </w:r>
      </w:hyperlink>
    </w:p>
    <w:p w14:paraId="715EBC9A" w14:textId="77777777" w:rsidR="0073663C" w:rsidRDefault="00E301FE">
      <w:pPr>
        <w:pStyle w:val="TOC2"/>
        <w:rPr>
          <w:rFonts w:eastAsiaTheme="minorEastAsia"/>
          <w:noProof/>
          <w:color w:val="auto"/>
          <w:sz w:val="22"/>
        </w:rPr>
      </w:pPr>
      <w:hyperlink w:anchor="_Toc364695316" w:history="1">
        <w:r w:rsidR="0073663C" w:rsidRPr="00CA375E">
          <w:rPr>
            <w:rStyle w:val="Hyperlink"/>
            <w:noProof/>
          </w:rPr>
          <w:t>Lync Online Plan 3</w:t>
        </w:r>
        <w:r w:rsidR="0073663C">
          <w:rPr>
            <w:noProof/>
          </w:rPr>
          <w:tab/>
        </w:r>
        <w:r w:rsidR="0073663C">
          <w:rPr>
            <w:noProof/>
          </w:rPr>
          <w:fldChar w:fldCharType="begin"/>
        </w:r>
        <w:r w:rsidR="0073663C">
          <w:rPr>
            <w:noProof/>
          </w:rPr>
          <w:instrText xml:space="preserve"> PAGEREF _Toc364695316 \h </w:instrText>
        </w:r>
        <w:r w:rsidR="0073663C">
          <w:rPr>
            <w:noProof/>
          </w:rPr>
        </w:r>
        <w:r w:rsidR="0073663C">
          <w:rPr>
            <w:noProof/>
          </w:rPr>
          <w:fldChar w:fldCharType="separate"/>
        </w:r>
        <w:r w:rsidR="0073663C">
          <w:rPr>
            <w:noProof/>
          </w:rPr>
          <w:t>18</w:t>
        </w:r>
        <w:r w:rsidR="0073663C">
          <w:rPr>
            <w:noProof/>
          </w:rPr>
          <w:fldChar w:fldCharType="end"/>
        </w:r>
      </w:hyperlink>
    </w:p>
    <w:p w14:paraId="5A765C06" w14:textId="77777777" w:rsidR="0073663C" w:rsidRDefault="00E301FE">
      <w:pPr>
        <w:pStyle w:val="TOC2"/>
        <w:rPr>
          <w:rFonts w:eastAsiaTheme="minorEastAsia"/>
          <w:noProof/>
          <w:color w:val="auto"/>
          <w:sz w:val="22"/>
        </w:rPr>
      </w:pPr>
      <w:hyperlink w:anchor="_Toc364695317" w:history="1">
        <w:r w:rsidR="0073663C" w:rsidRPr="00CA375E">
          <w:rPr>
            <w:rStyle w:val="Hyperlink"/>
            <w:noProof/>
          </w:rPr>
          <w:t>Microsoft Desktop Optimization Pack (MDOP)</w:t>
        </w:r>
        <w:r w:rsidR="0073663C">
          <w:rPr>
            <w:noProof/>
          </w:rPr>
          <w:tab/>
        </w:r>
        <w:r w:rsidR="0073663C">
          <w:rPr>
            <w:noProof/>
          </w:rPr>
          <w:fldChar w:fldCharType="begin"/>
        </w:r>
        <w:r w:rsidR="0073663C">
          <w:rPr>
            <w:noProof/>
          </w:rPr>
          <w:instrText xml:space="preserve"> PAGEREF _Toc364695317 \h </w:instrText>
        </w:r>
        <w:r w:rsidR="0073663C">
          <w:rPr>
            <w:noProof/>
          </w:rPr>
        </w:r>
        <w:r w:rsidR="0073663C">
          <w:rPr>
            <w:noProof/>
          </w:rPr>
          <w:fldChar w:fldCharType="separate"/>
        </w:r>
        <w:r w:rsidR="0073663C">
          <w:rPr>
            <w:noProof/>
          </w:rPr>
          <w:t>18</w:t>
        </w:r>
        <w:r w:rsidR="0073663C">
          <w:rPr>
            <w:noProof/>
          </w:rPr>
          <w:fldChar w:fldCharType="end"/>
        </w:r>
      </w:hyperlink>
    </w:p>
    <w:p w14:paraId="09B54A98" w14:textId="77777777" w:rsidR="0073663C" w:rsidRDefault="00E301FE">
      <w:pPr>
        <w:pStyle w:val="TOC2"/>
        <w:rPr>
          <w:rFonts w:eastAsiaTheme="minorEastAsia"/>
          <w:noProof/>
          <w:color w:val="auto"/>
          <w:sz w:val="22"/>
        </w:rPr>
      </w:pPr>
      <w:hyperlink w:anchor="_Toc364695318" w:history="1">
        <w:r w:rsidR="0073663C" w:rsidRPr="00CA375E">
          <w:rPr>
            <w:rStyle w:val="Hyperlink"/>
            <w:noProof/>
          </w:rPr>
          <w:t>Microsoft Dynamics CRM Online Basic</w:t>
        </w:r>
        <w:r w:rsidR="0073663C">
          <w:rPr>
            <w:noProof/>
          </w:rPr>
          <w:tab/>
        </w:r>
        <w:r w:rsidR="0073663C">
          <w:rPr>
            <w:noProof/>
          </w:rPr>
          <w:fldChar w:fldCharType="begin"/>
        </w:r>
        <w:r w:rsidR="0073663C">
          <w:rPr>
            <w:noProof/>
          </w:rPr>
          <w:instrText xml:space="preserve"> PAGEREF _Toc364695318 \h </w:instrText>
        </w:r>
        <w:r w:rsidR="0073663C">
          <w:rPr>
            <w:noProof/>
          </w:rPr>
        </w:r>
        <w:r w:rsidR="0073663C">
          <w:rPr>
            <w:noProof/>
          </w:rPr>
          <w:fldChar w:fldCharType="separate"/>
        </w:r>
        <w:r w:rsidR="0073663C">
          <w:rPr>
            <w:noProof/>
          </w:rPr>
          <w:t>19</w:t>
        </w:r>
        <w:r w:rsidR="0073663C">
          <w:rPr>
            <w:noProof/>
          </w:rPr>
          <w:fldChar w:fldCharType="end"/>
        </w:r>
      </w:hyperlink>
    </w:p>
    <w:p w14:paraId="0AFB58BA" w14:textId="77777777" w:rsidR="0073663C" w:rsidRDefault="00E301FE">
      <w:pPr>
        <w:pStyle w:val="TOC2"/>
        <w:rPr>
          <w:rFonts w:eastAsiaTheme="minorEastAsia"/>
          <w:noProof/>
          <w:color w:val="auto"/>
          <w:sz w:val="22"/>
        </w:rPr>
      </w:pPr>
      <w:hyperlink w:anchor="_Toc364695319" w:history="1">
        <w:r w:rsidR="0073663C" w:rsidRPr="00CA375E">
          <w:rPr>
            <w:rStyle w:val="Hyperlink"/>
            <w:noProof/>
          </w:rPr>
          <w:t>Microsoft Dynamics CRM Online Essential</w:t>
        </w:r>
        <w:r w:rsidR="0073663C">
          <w:rPr>
            <w:noProof/>
          </w:rPr>
          <w:tab/>
        </w:r>
        <w:r w:rsidR="0073663C">
          <w:rPr>
            <w:noProof/>
          </w:rPr>
          <w:fldChar w:fldCharType="begin"/>
        </w:r>
        <w:r w:rsidR="0073663C">
          <w:rPr>
            <w:noProof/>
          </w:rPr>
          <w:instrText xml:space="preserve"> PAGEREF _Toc364695319 \h </w:instrText>
        </w:r>
        <w:r w:rsidR="0073663C">
          <w:rPr>
            <w:noProof/>
          </w:rPr>
        </w:r>
        <w:r w:rsidR="0073663C">
          <w:rPr>
            <w:noProof/>
          </w:rPr>
          <w:fldChar w:fldCharType="separate"/>
        </w:r>
        <w:r w:rsidR="0073663C">
          <w:rPr>
            <w:noProof/>
          </w:rPr>
          <w:t>20</w:t>
        </w:r>
        <w:r w:rsidR="0073663C">
          <w:rPr>
            <w:noProof/>
          </w:rPr>
          <w:fldChar w:fldCharType="end"/>
        </w:r>
      </w:hyperlink>
    </w:p>
    <w:p w14:paraId="67879130" w14:textId="77777777" w:rsidR="0073663C" w:rsidRDefault="00E301FE">
      <w:pPr>
        <w:pStyle w:val="TOC2"/>
        <w:rPr>
          <w:rFonts w:eastAsiaTheme="minorEastAsia"/>
          <w:noProof/>
          <w:color w:val="auto"/>
          <w:sz w:val="22"/>
        </w:rPr>
      </w:pPr>
      <w:hyperlink w:anchor="_Toc364695320" w:history="1">
        <w:r w:rsidR="0073663C" w:rsidRPr="00CA375E">
          <w:rPr>
            <w:rStyle w:val="Hyperlink"/>
            <w:noProof/>
          </w:rPr>
          <w:t>Microsoft Dynamics CRM Online Professional</w:t>
        </w:r>
        <w:r w:rsidR="0073663C">
          <w:rPr>
            <w:noProof/>
          </w:rPr>
          <w:tab/>
        </w:r>
        <w:r w:rsidR="0073663C">
          <w:rPr>
            <w:noProof/>
          </w:rPr>
          <w:fldChar w:fldCharType="begin"/>
        </w:r>
        <w:r w:rsidR="0073663C">
          <w:rPr>
            <w:noProof/>
          </w:rPr>
          <w:instrText xml:space="preserve"> PAGEREF _Toc364695320 \h </w:instrText>
        </w:r>
        <w:r w:rsidR="0073663C">
          <w:rPr>
            <w:noProof/>
          </w:rPr>
        </w:r>
        <w:r w:rsidR="0073663C">
          <w:rPr>
            <w:noProof/>
          </w:rPr>
          <w:fldChar w:fldCharType="separate"/>
        </w:r>
        <w:r w:rsidR="0073663C">
          <w:rPr>
            <w:noProof/>
          </w:rPr>
          <w:t>21</w:t>
        </w:r>
        <w:r w:rsidR="0073663C">
          <w:rPr>
            <w:noProof/>
          </w:rPr>
          <w:fldChar w:fldCharType="end"/>
        </w:r>
      </w:hyperlink>
    </w:p>
    <w:p w14:paraId="56D9D26D" w14:textId="77777777" w:rsidR="0073663C" w:rsidRDefault="00E301FE">
      <w:pPr>
        <w:pStyle w:val="TOC2"/>
        <w:rPr>
          <w:rFonts w:eastAsiaTheme="minorEastAsia"/>
          <w:noProof/>
          <w:color w:val="auto"/>
          <w:sz w:val="22"/>
        </w:rPr>
      </w:pPr>
      <w:hyperlink w:anchor="_Toc364695321" w:history="1">
        <w:r w:rsidR="0073663C" w:rsidRPr="00CA375E">
          <w:rPr>
            <w:rStyle w:val="Hyperlink"/>
            <w:noProof/>
          </w:rPr>
          <w:t>Office 365 Developer</w:t>
        </w:r>
        <w:r w:rsidR="0073663C">
          <w:rPr>
            <w:noProof/>
          </w:rPr>
          <w:tab/>
        </w:r>
        <w:r w:rsidR="0073663C">
          <w:rPr>
            <w:noProof/>
          </w:rPr>
          <w:fldChar w:fldCharType="begin"/>
        </w:r>
        <w:r w:rsidR="0073663C">
          <w:rPr>
            <w:noProof/>
          </w:rPr>
          <w:instrText xml:space="preserve"> PAGEREF _Toc364695321 \h </w:instrText>
        </w:r>
        <w:r w:rsidR="0073663C">
          <w:rPr>
            <w:noProof/>
          </w:rPr>
        </w:r>
        <w:r w:rsidR="0073663C">
          <w:rPr>
            <w:noProof/>
          </w:rPr>
          <w:fldChar w:fldCharType="separate"/>
        </w:r>
        <w:r w:rsidR="0073663C">
          <w:rPr>
            <w:noProof/>
          </w:rPr>
          <w:t>22</w:t>
        </w:r>
        <w:r w:rsidR="0073663C">
          <w:rPr>
            <w:noProof/>
          </w:rPr>
          <w:fldChar w:fldCharType="end"/>
        </w:r>
      </w:hyperlink>
    </w:p>
    <w:p w14:paraId="7D6A8054" w14:textId="77777777" w:rsidR="0073663C" w:rsidRDefault="00E301FE">
      <w:pPr>
        <w:pStyle w:val="TOC2"/>
        <w:rPr>
          <w:rFonts w:eastAsiaTheme="minorEastAsia"/>
          <w:noProof/>
          <w:color w:val="auto"/>
          <w:sz w:val="22"/>
        </w:rPr>
      </w:pPr>
      <w:hyperlink w:anchor="_Toc364695322" w:history="1">
        <w:r w:rsidR="0073663C" w:rsidRPr="00CA375E">
          <w:rPr>
            <w:rStyle w:val="Hyperlink"/>
            <w:noProof/>
          </w:rPr>
          <w:t>Office 365 ProPlus</w:t>
        </w:r>
        <w:r w:rsidR="0073663C">
          <w:rPr>
            <w:noProof/>
          </w:rPr>
          <w:tab/>
        </w:r>
        <w:r w:rsidR="0073663C">
          <w:rPr>
            <w:noProof/>
          </w:rPr>
          <w:fldChar w:fldCharType="begin"/>
        </w:r>
        <w:r w:rsidR="0073663C">
          <w:rPr>
            <w:noProof/>
          </w:rPr>
          <w:instrText xml:space="preserve"> PAGEREF _Toc364695322 \h </w:instrText>
        </w:r>
        <w:r w:rsidR="0073663C">
          <w:rPr>
            <w:noProof/>
          </w:rPr>
        </w:r>
        <w:r w:rsidR="0073663C">
          <w:rPr>
            <w:noProof/>
          </w:rPr>
          <w:fldChar w:fldCharType="separate"/>
        </w:r>
        <w:r w:rsidR="0073663C">
          <w:rPr>
            <w:noProof/>
          </w:rPr>
          <w:t>23</w:t>
        </w:r>
        <w:r w:rsidR="0073663C">
          <w:rPr>
            <w:noProof/>
          </w:rPr>
          <w:fldChar w:fldCharType="end"/>
        </w:r>
      </w:hyperlink>
    </w:p>
    <w:p w14:paraId="79CA0375" w14:textId="77777777" w:rsidR="0073663C" w:rsidRDefault="00E301FE">
      <w:pPr>
        <w:pStyle w:val="TOC2"/>
        <w:rPr>
          <w:rFonts w:eastAsiaTheme="minorEastAsia"/>
          <w:noProof/>
          <w:color w:val="auto"/>
          <w:sz w:val="22"/>
        </w:rPr>
      </w:pPr>
      <w:hyperlink w:anchor="_Toc364695323" w:history="1">
        <w:r w:rsidR="0073663C" w:rsidRPr="00CA375E">
          <w:rPr>
            <w:rStyle w:val="Hyperlink"/>
            <w:noProof/>
          </w:rPr>
          <w:t>Office 365 Small Business</w:t>
        </w:r>
        <w:r w:rsidR="0073663C">
          <w:rPr>
            <w:noProof/>
          </w:rPr>
          <w:tab/>
        </w:r>
        <w:r w:rsidR="0073663C">
          <w:rPr>
            <w:noProof/>
          </w:rPr>
          <w:fldChar w:fldCharType="begin"/>
        </w:r>
        <w:r w:rsidR="0073663C">
          <w:rPr>
            <w:noProof/>
          </w:rPr>
          <w:instrText xml:space="preserve"> PAGEREF _Toc364695323 \h </w:instrText>
        </w:r>
        <w:r w:rsidR="0073663C">
          <w:rPr>
            <w:noProof/>
          </w:rPr>
        </w:r>
        <w:r w:rsidR="0073663C">
          <w:rPr>
            <w:noProof/>
          </w:rPr>
          <w:fldChar w:fldCharType="separate"/>
        </w:r>
        <w:r w:rsidR="0073663C">
          <w:rPr>
            <w:noProof/>
          </w:rPr>
          <w:t>24</w:t>
        </w:r>
        <w:r w:rsidR="0073663C">
          <w:rPr>
            <w:noProof/>
          </w:rPr>
          <w:fldChar w:fldCharType="end"/>
        </w:r>
      </w:hyperlink>
    </w:p>
    <w:p w14:paraId="55F3A3E7" w14:textId="77777777" w:rsidR="0073663C" w:rsidRDefault="00E301FE">
      <w:pPr>
        <w:pStyle w:val="TOC2"/>
        <w:rPr>
          <w:rFonts w:eastAsiaTheme="minorEastAsia"/>
          <w:noProof/>
          <w:color w:val="auto"/>
          <w:sz w:val="22"/>
        </w:rPr>
      </w:pPr>
      <w:hyperlink w:anchor="_Toc364695324" w:history="1">
        <w:r w:rsidR="0073663C" w:rsidRPr="00CA375E">
          <w:rPr>
            <w:rStyle w:val="Hyperlink"/>
            <w:noProof/>
          </w:rPr>
          <w:t>Office 365 Small Business Premium</w:t>
        </w:r>
        <w:r w:rsidR="0073663C">
          <w:rPr>
            <w:noProof/>
          </w:rPr>
          <w:tab/>
        </w:r>
        <w:r w:rsidR="0073663C">
          <w:rPr>
            <w:noProof/>
          </w:rPr>
          <w:fldChar w:fldCharType="begin"/>
        </w:r>
        <w:r w:rsidR="0073663C">
          <w:rPr>
            <w:noProof/>
          </w:rPr>
          <w:instrText xml:space="preserve"> PAGEREF _Toc364695324 \h </w:instrText>
        </w:r>
        <w:r w:rsidR="0073663C">
          <w:rPr>
            <w:noProof/>
          </w:rPr>
        </w:r>
        <w:r w:rsidR="0073663C">
          <w:rPr>
            <w:noProof/>
          </w:rPr>
          <w:fldChar w:fldCharType="separate"/>
        </w:r>
        <w:r w:rsidR="0073663C">
          <w:rPr>
            <w:noProof/>
          </w:rPr>
          <w:t>24</w:t>
        </w:r>
        <w:r w:rsidR="0073663C">
          <w:rPr>
            <w:noProof/>
          </w:rPr>
          <w:fldChar w:fldCharType="end"/>
        </w:r>
      </w:hyperlink>
    </w:p>
    <w:p w14:paraId="7EE3AD41" w14:textId="77777777" w:rsidR="0073663C" w:rsidRDefault="00E301FE">
      <w:pPr>
        <w:pStyle w:val="TOC2"/>
        <w:rPr>
          <w:rFonts w:eastAsiaTheme="minorEastAsia"/>
          <w:noProof/>
          <w:color w:val="auto"/>
          <w:sz w:val="22"/>
        </w:rPr>
      </w:pPr>
      <w:hyperlink w:anchor="_Toc364695325" w:history="1">
        <w:r w:rsidR="0073663C" w:rsidRPr="00CA375E">
          <w:rPr>
            <w:rStyle w:val="Hyperlink"/>
            <w:noProof/>
          </w:rPr>
          <w:t>Office Web Applications</w:t>
        </w:r>
        <w:r w:rsidR="0073663C">
          <w:rPr>
            <w:noProof/>
          </w:rPr>
          <w:tab/>
        </w:r>
        <w:r w:rsidR="0073663C">
          <w:rPr>
            <w:noProof/>
          </w:rPr>
          <w:fldChar w:fldCharType="begin"/>
        </w:r>
        <w:r w:rsidR="0073663C">
          <w:rPr>
            <w:noProof/>
          </w:rPr>
          <w:instrText xml:space="preserve"> PAGEREF _Toc364695325 \h </w:instrText>
        </w:r>
        <w:r w:rsidR="0073663C">
          <w:rPr>
            <w:noProof/>
          </w:rPr>
        </w:r>
        <w:r w:rsidR="0073663C">
          <w:rPr>
            <w:noProof/>
          </w:rPr>
          <w:fldChar w:fldCharType="separate"/>
        </w:r>
        <w:r w:rsidR="0073663C">
          <w:rPr>
            <w:noProof/>
          </w:rPr>
          <w:t>26</w:t>
        </w:r>
        <w:r w:rsidR="0073663C">
          <w:rPr>
            <w:noProof/>
          </w:rPr>
          <w:fldChar w:fldCharType="end"/>
        </w:r>
      </w:hyperlink>
    </w:p>
    <w:p w14:paraId="7F7A9CBB" w14:textId="77777777" w:rsidR="0073663C" w:rsidRDefault="00E301FE">
      <w:pPr>
        <w:pStyle w:val="TOC2"/>
        <w:rPr>
          <w:rFonts w:eastAsiaTheme="minorEastAsia"/>
          <w:noProof/>
          <w:color w:val="auto"/>
          <w:sz w:val="22"/>
        </w:rPr>
      </w:pPr>
      <w:hyperlink w:anchor="_Toc364695326" w:history="1">
        <w:r w:rsidR="0073663C" w:rsidRPr="00CA375E">
          <w:rPr>
            <w:rStyle w:val="Hyperlink"/>
            <w:noProof/>
          </w:rPr>
          <w:t>Project Online</w:t>
        </w:r>
        <w:r w:rsidR="0073663C">
          <w:rPr>
            <w:noProof/>
          </w:rPr>
          <w:tab/>
        </w:r>
        <w:r w:rsidR="0073663C">
          <w:rPr>
            <w:noProof/>
          </w:rPr>
          <w:fldChar w:fldCharType="begin"/>
        </w:r>
        <w:r w:rsidR="0073663C">
          <w:rPr>
            <w:noProof/>
          </w:rPr>
          <w:instrText xml:space="preserve"> PAGEREF _Toc364695326 \h </w:instrText>
        </w:r>
        <w:r w:rsidR="0073663C">
          <w:rPr>
            <w:noProof/>
          </w:rPr>
        </w:r>
        <w:r w:rsidR="0073663C">
          <w:rPr>
            <w:noProof/>
          </w:rPr>
          <w:fldChar w:fldCharType="separate"/>
        </w:r>
        <w:r w:rsidR="0073663C">
          <w:rPr>
            <w:noProof/>
          </w:rPr>
          <w:t>26</w:t>
        </w:r>
        <w:r w:rsidR="0073663C">
          <w:rPr>
            <w:noProof/>
          </w:rPr>
          <w:fldChar w:fldCharType="end"/>
        </w:r>
      </w:hyperlink>
    </w:p>
    <w:p w14:paraId="1DDBB788" w14:textId="77777777" w:rsidR="0073663C" w:rsidRDefault="00E301FE">
      <w:pPr>
        <w:pStyle w:val="TOC2"/>
        <w:rPr>
          <w:rFonts w:eastAsiaTheme="minorEastAsia"/>
          <w:noProof/>
          <w:color w:val="auto"/>
          <w:sz w:val="22"/>
        </w:rPr>
      </w:pPr>
      <w:hyperlink w:anchor="_Toc364695327" w:history="1">
        <w:r w:rsidR="0073663C" w:rsidRPr="00CA375E">
          <w:rPr>
            <w:rStyle w:val="Hyperlink"/>
            <w:noProof/>
          </w:rPr>
          <w:t>Project Pro for Office 365</w:t>
        </w:r>
        <w:r w:rsidR="0073663C">
          <w:rPr>
            <w:noProof/>
          </w:rPr>
          <w:tab/>
        </w:r>
        <w:r w:rsidR="0073663C">
          <w:rPr>
            <w:noProof/>
          </w:rPr>
          <w:fldChar w:fldCharType="begin"/>
        </w:r>
        <w:r w:rsidR="0073663C">
          <w:rPr>
            <w:noProof/>
          </w:rPr>
          <w:instrText xml:space="preserve"> PAGEREF _Toc364695327 \h </w:instrText>
        </w:r>
        <w:r w:rsidR="0073663C">
          <w:rPr>
            <w:noProof/>
          </w:rPr>
        </w:r>
        <w:r w:rsidR="0073663C">
          <w:rPr>
            <w:noProof/>
          </w:rPr>
          <w:fldChar w:fldCharType="separate"/>
        </w:r>
        <w:r w:rsidR="0073663C">
          <w:rPr>
            <w:noProof/>
          </w:rPr>
          <w:t>26</w:t>
        </w:r>
        <w:r w:rsidR="0073663C">
          <w:rPr>
            <w:noProof/>
          </w:rPr>
          <w:fldChar w:fldCharType="end"/>
        </w:r>
      </w:hyperlink>
    </w:p>
    <w:p w14:paraId="111CB127" w14:textId="77777777" w:rsidR="0073663C" w:rsidRDefault="00E301FE">
      <w:pPr>
        <w:pStyle w:val="TOC2"/>
        <w:rPr>
          <w:rFonts w:eastAsiaTheme="minorEastAsia"/>
          <w:noProof/>
          <w:color w:val="auto"/>
          <w:sz w:val="22"/>
        </w:rPr>
      </w:pPr>
      <w:hyperlink w:anchor="_Toc364695328" w:history="1">
        <w:r w:rsidR="0073663C" w:rsidRPr="00CA375E">
          <w:rPr>
            <w:rStyle w:val="Hyperlink"/>
            <w:noProof/>
          </w:rPr>
          <w:t>SharePoint Online Kiosk</w:t>
        </w:r>
        <w:r w:rsidR="0073663C">
          <w:rPr>
            <w:noProof/>
          </w:rPr>
          <w:tab/>
        </w:r>
        <w:r w:rsidR="0073663C">
          <w:rPr>
            <w:noProof/>
          </w:rPr>
          <w:fldChar w:fldCharType="begin"/>
        </w:r>
        <w:r w:rsidR="0073663C">
          <w:rPr>
            <w:noProof/>
          </w:rPr>
          <w:instrText xml:space="preserve"> PAGEREF _Toc364695328 \h </w:instrText>
        </w:r>
        <w:r w:rsidR="0073663C">
          <w:rPr>
            <w:noProof/>
          </w:rPr>
        </w:r>
        <w:r w:rsidR="0073663C">
          <w:rPr>
            <w:noProof/>
          </w:rPr>
          <w:fldChar w:fldCharType="separate"/>
        </w:r>
        <w:r w:rsidR="0073663C">
          <w:rPr>
            <w:noProof/>
          </w:rPr>
          <w:t>27</w:t>
        </w:r>
        <w:r w:rsidR="0073663C">
          <w:rPr>
            <w:noProof/>
          </w:rPr>
          <w:fldChar w:fldCharType="end"/>
        </w:r>
      </w:hyperlink>
    </w:p>
    <w:p w14:paraId="14C4E95B" w14:textId="77777777" w:rsidR="0073663C" w:rsidRDefault="00E301FE">
      <w:pPr>
        <w:pStyle w:val="TOC2"/>
        <w:rPr>
          <w:rFonts w:eastAsiaTheme="minorEastAsia"/>
          <w:noProof/>
          <w:color w:val="auto"/>
          <w:sz w:val="22"/>
        </w:rPr>
      </w:pPr>
      <w:hyperlink w:anchor="_Toc364695329" w:history="1">
        <w:r w:rsidR="0073663C" w:rsidRPr="00CA375E">
          <w:rPr>
            <w:rStyle w:val="Hyperlink"/>
            <w:noProof/>
          </w:rPr>
          <w:t>SharePoint Online Plan 1</w:t>
        </w:r>
        <w:r w:rsidR="0073663C">
          <w:rPr>
            <w:noProof/>
          </w:rPr>
          <w:tab/>
        </w:r>
        <w:r w:rsidR="0073663C">
          <w:rPr>
            <w:noProof/>
          </w:rPr>
          <w:fldChar w:fldCharType="begin"/>
        </w:r>
        <w:r w:rsidR="0073663C">
          <w:rPr>
            <w:noProof/>
          </w:rPr>
          <w:instrText xml:space="preserve"> PAGEREF _Toc364695329 \h </w:instrText>
        </w:r>
        <w:r w:rsidR="0073663C">
          <w:rPr>
            <w:noProof/>
          </w:rPr>
        </w:r>
        <w:r w:rsidR="0073663C">
          <w:rPr>
            <w:noProof/>
          </w:rPr>
          <w:fldChar w:fldCharType="separate"/>
        </w:r>
        <w:r w:rsidR="0073663C">
          <w:rPr>
            <w:noProof/>
          </w:rPr>
          <w:t>27</w:t>
        </w:r>
        <w:r w:rsidR="0073663C">
          <w:rPr>
            <w:noProof/>
          </w:rPr>
          <w:fldChar w:fldCharType="end"/>
        </w:r>
      </w:hyperlink>
    </w:p>
    <w:p w14:paraId="613906C6" w14:textId="77777777" w:rsidR="0073663C" w:rsidRDefault="00E301FE">
      <w:pPr>
        <w:pStyle w:val="TOC2"/>
        <w:rPr>
          <w:rFonts w:eastAsiaTheme="minorEastAsia"/>
          <w:noProof/>
          <w:color w:val="auto"/>
          <w:sz w:val="22"/>
        </w:rPr>
      </w:pPr>
      <w:hyperlink w:anchor="_Toc364695330" w:history="1">
        <w:r w:rsidR="0073663C" w:rsidRPr="00CA375E">
          <w:rPr>
            <w:rStyle w:val="Hyperlink"/>
            <w:noProof/>
          </w:rPr>
          <w:t>SharePoint Online Plan 2</w:t>
        </w:r>
        <w:r w:rsidR="0073663C">
          <w:rPr>
            <w:noProof/>
          </w:rPr>
          <w:tab/>
        </w:r>
        <w:r w:rsidR="0073663C">
          <w:rPr>
            <w:noProof/>
          </w:rPr>
          <w:fldChar w:fldCharType="begin"/>
        </w:r>
        <w:r w:rsidR="0073663C">
          <w:rPr>
            <w:noProof/>
          </w:rPr>
          <w:instrText xml:space="preserve"> PAGEREF _Toc364695330 \h </w:instrText>
        </w:r>
        <w:r w:rsidR="0073663C">
          <w:rPr>
            <w:noProof/>
          </w:rPr>
        </w:r>
        <w:r w:rsidR="0073663C">
          <w:rPr>
            <w:noProof/>
          </w:rPr>
          <w:fldChar w:fldCharType="separate"/>
        </w:r>
        <w:r w:rsidR="0073663C">
          <w:rPr>
            <w:noProof/>
          </w:rPr>
          <w:t>28</w:t>
        </w:r>
        <w:r w:rsidR="0073663C">
          <w:rPr>
            <w:noProof/>
          </w:rPr>
          <w:fldChar w:fldCharType="end"/>
        </w:r>
      </w:hyperlink>
    </w:p>
    <w:p w14:paraId="63C5B50A" w14:textId="77777777" w:rsidR="0073663C" w:rsidRDefault="00E301FE">
      <w:pPr>
        <w:pStyle w:val="TOC2"/>
        <w:rPr>
          <w:rFonts w:eastAsiaTheme="minorEastAsia"/>
          <w:noProof/>
          <w:color w:val="auto"/>
          <w:sz w:val="22"/>
        </w:rPr>
      </w:pPr>
      <w:hyperlink w:anchor="_Toc364695331" w:history="1">
        <w:r w:rsidR="0073663C" w:rsidRPr="00CA375E">
          <w:rPr>
            <w:rStyle w:val="Hyperlink"/>
            <w:noProof/>
          </w:rPr>
          <w:t>Visio Pro for Office 365</w:t>
        </w:r>
        <w:r w:rsidR="0073663C">
          <w:rPr>
            <w:noProof/>
          </w:rPr>
          <w:tab/>
        </w:r>
        <w:r w:rsidR="0073663C">
          <w:rPr>
            <w:noProof/>
          </w:rPr>
          <w:fldChar w:fldCharType="begin"/>
        </w:r>
        <w:r w:rsidR="0073663C">
          <w:rPr>
            <w:noProof/>
          </w:rPr>
          <w:instrText xml:space="preserve"> PAGEREF _Toc364695331 \h </w:instrText>
        </w:r>
        <w:r w:rsidR="0073663C">
          <w:rPr>
            <w:noProof/>
          </w:rPr>
        </w:r>
        <w:r w:rsidR="0073663C">
          <w:rPr>
            <w:noProof/>
          </w:rPr>
          <w:fldChar w:fldCharType="separate"/>
        </w:r>
        <w:r w:rsidR="0073663C">
          <w:rPr>
            <w:noProof/>
          </w:rPr>
          <w:t>29</w:t>
        </w:r>
        <w:r w:rsidR="0073663C">
          <w:rPr>
            <w:noProof/>
          </w:rPr>
          <w:fldChar w:fldCharType="end"/>
        </w:r>
      </w:hyperlink>
    </w:p>
    <w:p w14:paraId="32BF3C0A" w14:textId="77777777" w:rsidR="0073663C" w:rsidRDefault="00E301FE">
      <w:pPr>
        <w:pStyle w:val="TOC2"/>
        <w:rPr>
          <w:rFonts w:eastAsiaTheme="minorEastAsia"/>
          <w:noProof/>
          <w:color w:val="auto"/>
          <w:sz w:val="22"/>
        </w:rPr>
      </w:pPr>
      <w:hyperlink w:anchor="_Toc364695332" w:history="1">
        <w:r w:rsidR="0073663C" w:rsidRPr="00CA375E">
          <w:rPr>
            <w:rStyle w:val="Hyperlink"/>
            <w:noProof/>
          </w:rPr>
          <w:t>Windows Azure Active Directory Rights Management</w:t>
        </w:r>
        <w:r w:rsidR="0073663C">
          <w:rPr>
            <w:noProof/>
          </w:rPr>
          <w:tab/>
        </w:r>
        <w:r w:rsidR="0073663C">
          <w:rPr>
            <w:noProof/>
          </w:rPr>
          <w:fldChar w:fldCharType="begin"/>
        </w:r>
        <w:r w:rsidR="0073663C">
          <w:rPr>
            <w:noProof/>
          </w:rPr>
          <w:instrText xml:space="preserve"> PAGEREF _Toc364695332 \h </w:instrText>
        </w:r>
        <w:r w:rsidR="0073663C">
          <w:rPr>
            <w:noProof/>
          </w:rPr>
        </w:r>
        <w:r w:rsidR="0073663C">
          <w:rPr>
            <w:noProof/>
          </w:rPr>
          <w:fldChar w:fldCharType="separate"/>
        </w:r>
        <w:r w:rsidR="0073663C">
          <w:rPr>
            <w:noProof/>
          </w:rPr>
          <w:t>30</w:t>
        </w:r>
        <w:r w:rsidR="0073663C">
          <w:rPr>
            <w:noProof/>
          </w:rPr>
          <w:fldChar w:fldCharType="end"/>
        </w:r>
      </w:hyperlink>
    </w:p>
    <w:p w14:paraId="6D6F2BB0" w14:textId="77777777" w:rsidR="0073663C" w:rsidRDefault="00E301FE">
      <w:pPr>
        <w:pStyle w:val="TOC2"/>
        <w:rPr>
          <w:rFonts w:eastAsiaTheme="minorEastAsia"/>
          <w:noProof/>
          <w:color w:val="auto"/>
          <w:sz w:val="22"/>
        </w:rPr>
      </w:pPr>
      <w:hyperlink w:anchor="_Toc364695333" w:history="1">
        <w:r w:rsidR="0073663C" w:rsidRPr="00CA375E">
          <w:rPr>
            <w:rStyle w:val="Hyperlink"/>
            <w:noProof/>
          </w:rPr>
          <w:t>Windows Azure Services</w:t>
        </w:r>
        <w:r w:rsidR="0073663C">
          <w:rPr>
            <w:noProof/>
          </w:rPr>
          <w:tab/>
        </w:r>
        <w:r w:rsidR="0073663C">
          <w:rPr>
            <w:noProof/>
          </w:rPr>
          <w:fldChar w:fldCharType="begin"/>
        </w:r>
        <w:r w:rsidR="0073663C">
          <w:rPr>
            <w:noProof/>
          </w:rPr>
          <w:instrText xml:space="preserve"> PAGEREF _Toc364695333 \h </w:instrText>
        </w:r>
        <w:r w:rsidR="0073663C">
          <w:rPr>
            <w:noProof/>
          </w:rPr>
        </w:r>
        <w:r w:rsidR="0073663C">
          <w:rPr>
            <w:noProof/>
          </w:rPr>
          <w:fldChar w:fldCharType="separate"/>
        </w:r>
        <w:r w:rsidR="0073663C">
          <w:rPr>
            <w:noProof/>
          </w:rPr>
          <w:t>30</w:t>
        </w:r>
        <w:r w:rsidR="0073663C">
          <w:rPr>
            <w:noProof/>
          </w:rPr>
          <w:fldChar w:fldCharType="end"/>
        </w:r>
      </w:hyperlink>
    </w:p>
    <w:p w14:paraId="5CEBF9E5" w14:textId="77777777" w:rsidR="0073663C" w:rsidRDefault="00E301FE">
      <w:pPr>
        <w:pStyle w:val="TOC2"/>
        <w:rPr>
          <w:rFonts w:eastAsiaTheme="minorEastAsia"/>
          <w:noProof/>
          <w:color w:val="auto"/>
          <w:sz w:val="22"/>
        </w:rPr>
      </w:pPr>
      <w:hyperlink w:anchor="_Toc364695334" w:history="1">
        <w:r w:rsidR="0073663C" w:rsidRPr="00CA375E">
          <w:rPr>
            <w:rStyle w:val="Hyperlink"/>
            <w:noProof/>
          </w:rPr>
          <w:t>Windows Intune (per user)</w:t>
        </w:r>
        <w:r w:rsidR="0073663C">
          <w:rPr>
            <w:noProof/>
          </w:rPr>
          <w:tab/>
        </w:r>
        <w:r w:rsidR="0073663C">
          <w:rPr>
            <w:noProof/>
          </w:rPr>
          <w:fldChar w:fldCharType="begin"/>
        </w:r>
        <w:r w:rsidR="0073663C">
          <w:rPr>
            <w:noProof/>
          </w:rPr>
          <w:instrText xml:space="preserve"> PAGEREF _Toc364695334 \h </w:instrText>
        </w:r>
        <w:r w:rsidR="0073663C">
          <w:rPr>
            <w:noProof/>
          </w:rPr>
        </w:r>
        <w:r w:rsidR="0073663C">
          <w:rPr>
            <w:noProof/>
          </w:rPr>
          <w:fldChar w:fldCharType="separate"/>
        </w:r>
        <w:r w:rsidR="0073663C">
          <w:rPr>
            <w:noProof/>
          </w:rPr>
          <w:t>33</w:t>
        </w:r>
        <w:r w:rsidR="0073663C">
          <w:rPr>
            <w:noProof/>
          </w:rPr>
          <w:fldChar w:fldCharType="end"/>
        </w:r>
      </w:hyperlink>
    </w:p>
    <w:p w14:paraId="63DEA2E0" w14:textId="77777777" w:rsidR="0073663C" w:rsidRDefault="00E301FE">
      <w:pPr>
        <w:pStyle w:val="TOC2"/>
        <w:rPr>
          <w:rFonts w:eastAsiaTheme="minorEastAsia"/>
          <w:noProof/>
          <w:color w:val="auto"/>
          <w:sz w:val="22"/>
        </w:rPr>
      </w:pPr>
      <w:hyperlink w:anchor="_Toc364695335" w:history="1">
        <w:r w:rsidR="0073663C" w:rsidRPr="00CA375E">
          <w:rPr>
            <w:rStyle w:val="Hyperlink"/>
            <w:noProof/>
          </w:rPr>
          <w:t>Windows Intune with Windows Desktop Operating System (per user)</w:t>
        </w:r>
        <w:r w:rsidR="0073663C">
          <w:rPr>
            <w:noProof/>
          </w:rPr>
          <w:tab/>
        </w:r>
        <w:r w:rsidR="0073663C">
          <w:rPr>
            <w:noProof/>
          </w:rPr>
          <w:fldChar w:fldCharType="begin"/>
        </w:r>
        <w:r w:rsidR="0073663C">
          <w:rPr>
            <w:noProof/>
          </w:rPr>
          <w:instrText xml:space="preserve"> PAGEREF _Toc364695335 \h </w:instrText>
        </w:r>
        <w:r w:rsidR="0073663C">
          <w:rPr>
            <w:noProof/>
          </w:rPr>
        </w:r>
        <w:r w:rsidR="0073663C">
          <w:rPr>
            <w:noProof/>
          </w:rPr>
          <w:fldChar w:fldCharType="separate"/>
        </w:r>
        <w:r w:rsidR="0073663C">
          <w:rPr>
            <w:noProof/>
          </w:rPr>
          <w:t>35</w:t>
        </w:r>
        <w:r w:rsidR="0073663C">
          <w:rPr>
            <w:noProof/>
          </w:rPr>
          <w:fldChar w:fldCharType="end"/>
        </w:r>
      </w:hyperlink>
    </w:p>
    <w:p w14:paraId="6F1B5FA9" w14:textId="77777777" w:rsidR="0073663C" w:rsidRDefault="00E301FE">
      <w:pPr>
        <w:pStyle w:val="TOC2"/>
        <w:rPr>
          <w:rFonts w:eastAsiaTheme="minorEastAsia"/>
          <w:noProof/>
          <w:color w:val="auto"/>
          <w:sz w:val="22"/>
        </w:rPr>
      </w:pPr>
      <w:hyperlink w:anchor="_Toc364695336" w:history="1">
        <w:r w:rsidR="0073663C" w:rsidRPr="00CA375E">
          <w:rPr>
            <w:rStyle w:val="Hyperlink"/>
            <w:noProof/>
          </w:rPr>
          <w:t>Yammer Enterprise</w:t>
        </w:r>
        <w:r w:rsidR="0073663C">
          <w:rPr>
            <w:noProof/>
          </w:rPr>
          <w:tab/>
        </w:r>
        <w:r w:rsidR="0073663C">
          <w:rPr>
            <w:noProof/>
          </w:rPr>
          <w:fldChar w:fldCharType="begin"/>
        </w:r>
        <w:r w:rsidR="0073663C">
          <w:rPr>
            <w:noProof/>
          </w:rPr>
          <w:instrText xml:space="preserve"> PAGEREF _Toc364695336 \h </w:instrText>
        </w:r>
        <w:r w:rsidR="0073663C">
          <w:rPr>
            <w:noProof/>
          </w:rPr>
        </w:r>
        <w:r w:rsidR="0073663C">
          <w:rPr>
            <w:noProof/>
          </w:rPr>
          <w:fldChar w:fldCharType="separate"/>
        </w:r>
        <w:r w:rsidR="0073663C">
          <w:rPr>
            <w:noProof/>
          </w:rPr>
          <w:t>39</w:t>
        </w:r>
        <w:r w:rsidR="0073663C">
          <w:rPr>
            <w:noProof/>
          </w:rPr>
          <w:fldChar w:fldCharType="end"/>
        </w:r>
      </w:hyperlink>
    </w:p>
    <w:p w14:paraId="0831D301" w14:textId="77777777" w:rsidR="0073663C" w:rsidRDefault="00E301FE">
      <w:pPr>
        <w:pStyle w:val="TOC1"/>
        <w:tabs>
          <w:tab w:val="right" w:leader="dot" w:pos="5210"/>
        </w:tabs>
        <w:rPr>
          <w:rFonts w:asciiTheme="minorHAnsi" w:eastAsiaTheme="minorEastAsia" w:hAnsiTheme="minorHAnsi"/>
          <w:b w:val="0"/>
          <w:caps w:val="0"/>
          <w:noProof/>
          <w:color w:val="auto"/>
          <w:sz w:val="22"/>
          <w:szCs w:val="22"/>
        </w:rPr>
      </w:pPr>
      <w:hyperlink w:anchor="_Toc364695337" w:history="1">
        <w:r w:rsidR="0073663C" w:rsidRPr="00CA375E">
          <w:rPr>
            <w:rStyle w:val="Hyperlink"/>
            <w:noProof/>
          </w:rPr>
          <w:t>Appendix 1: Notices</w:t>
        </w:r>
        <w:r w:rsidR="0073663C">
          <w:rPr>
            <w:noProof/>
          </w:rPr>
          <w:tab/>
        </w:r>
        <w:r w:rsidR="0073663C">
          <w:rPr>
            <w:noProof/>
          </w:rPr>
          <w:fldChar w:fldCharType="begin"/>
        </w:r>
        <w:r w:rsidR="0073663C">
          <w:rPr>
            <w:noProof/>
          </w:rPr>
          <w:instrText xml:space="preserve"> PAGEREF _Toc364695337 \h </w:instrText>
        </w:r>
        <w:r w:rsidR="0073663C">
          <w:rPr>
            <w:noProof/>
          </w:rPr>
        </w:r>
        <w:r w:rsidR="0073663C">
          <w:rPr>
            <w:noProof/>
          </w:rPr>
          <w:fldChar w:fldCharType="separate"/>
        </w:r>
        <w:r w:rsidR="0073663C">
          <w:rPr>
            <w:noProof/>
          </w:rPr>
          <w:t>40</w:t>
        </w:r>
        <w:r w:rsidR="0073663C">
          <w:rPr>
            <w:noProof/>
          </w:rPr>
          <w:fldChar w:fldCharType="end"/>
        </w:r>
      </w:hyperlink>
    </w:p>
    <w:p w14:paraId="7A788388" w14:textId="77777777" w:rsidR="0073663C" w:rsidRDefault="00E301FE">
      <w:pPr>
        <w:pStyle w:val="TOC1"/>
        <w:tabs>
          <w:tab w:val="right" w:leader="dot" w:pos="5210"/>
        </w:tabs>
        <w:rPr>
          <w:rFonts w:asciiTheme="minorHAnsi" w:eastAsiaTheme="minorEastAsia" w:hAnsiTheme="minorHAnsi"/>
          <w:b w:val="0"/>
          <w:caps w:val="0"/>
          <w:noProof/>
          <w:color w:val="auto"/>
          <w:sz w:val="22"/>
          <w:szCs w:val="22"/>
        </w:rPr>
      </w:pPr>
      <w:hyperlink w:anchor="_Toc364695338" w:history="1">
        <w:r w:rsidR="0073663C" w:rsidRPr="00CA375E">
          <w:rPr>
            <w:rStyle w:val="Hyperlink"/>
            <w:noProof/>
          </w:rPr>
          <w:t>Product Index</w:t>
        </w:r>
        <w:r w:rsidR="0073663C">
          <w:rPr>
            <w:noProof/>
          </w:rPr>
          <w:tab/>
        </w:r>
        <w:r w:rsidR="0073663C">
          <w:rPr>
            <w:noProof/>
          </w:rPr>
          <w:fldChar w:fldCharType="begin"/>
        </w:r>
        <w:r w:rsidR="0073663C">
          <w:rPr>
            <w:noProof/>
          </w:rPr>
          <w:instrText xml:space="preserve"> PAGEREF _Toc364695338 \h </w:instrText>
        </w:r>
        <w:r w:rsidR="0073663C">
          <w:rPr>
            <w:noProof/>
          </w:rPr>
        </w:r>
        <w:r w:rsidR="0073663C">
          <w:rPr>
            <w:noProof/>
          </w:rPr>
          <w:fldChar w:fldCharType="separate"/>
        </w:r>
        <w:r w:rsidR="0073663C">
          <w:rPr>
            <w:noProof/>
          </w:rPr>
          <w:t>43</w:t>
        </w:r>
        <w:r w:rsidR="0073663C">
          <w:rPr>
            <w:noProof/>
          </w:rPr>
          <w:fldChar w:fldCharType="end"/>
        </w:r>
      </w:hyperlink>
    </w:p>
    <w:p w14:paraId="19101ED2" w14:textId="77777777" w:rsidR="0082133B" w:rsidRDefault="00ED4593">
      <w:pPr>
        <w:pStyle w:val="PURBody-Indented"/>
        <w:sectPr w:rsidR="0082133B">
          <w:type w:val="continuous"/>
          <w:pgSz w:w="12240" w:h="15840" w:code="1"/>
          <w:pgMar w:top="1170" w:right="720" w:bottom="720" w:left="720" w:header="432" w:footer="288" w:gutter="0"/>
          <w:cols w:num="2" w:space="360"/>
        </w:sectPr>
      </w:pPr>
      <w:r>
        <w:fldChar w:fldCharType="end"/>
      </w:r>
    </w:p>
    <w:p w14:paraId="1A7B24B9" w14:textId="77777777" w:rsidR="0082133B" w:rsidRDefault="0082133B">
      <w:pPr>
        <w:pStyle w:val="PURBody-Indented"/>
      </w:pPr>
    </w:p>
    <w:p w14:paraId="013C9D29" w14:textId="77777777" w:rsidR="0082133B" w:rsidRDefault="00ED4593">
      <w:pPr>
        <w:pStyle w:val="PURSectionHeading"/>
        <w:pageBreakBefore/>
      </w:pPr>
      <w:bookmarkStart w:id="2" w:name="_Sec5"/>
      <w:bookmarkEnd w:id="1"/>
      <w:r>
        <w:lastRenderedPageBreak/>
        <w:t>Introduction</w:t>
      </w:r>
      <w:r>
        <w:fldChar w:fldCharType="begin"/>
      </w:r>
      <w:r>
        <w:instrText xml:space="preserve"> TC "</w:instrText>
      </w:r>
      <w:bookmarkStart w:id="3" w:name="_Toc364695264"/>
      <w:r>
        <w:instrText>Introduction</w:instrText>
      </w:r>
      <w:bookmarkEnd w:id="3"/>
      <w:r>
        <w:instrText>" \l 1</w:instrText>
      </w:r>
      <w:r>
        <w:fldChar w:fldCharType="end"/>
      </w:r>
    </w:p>
    <w:p w14:paraId="0D65DA1B" w14:textId="77777777" w:rsidR="0082133B" w:rsidRDefault="0082133B">
      <w:pPr>
        <w:pStyle w:val="PURBody-Indented"/>
      </w:pPr>
    </w:p>
    <w:p w14:paraId="176CF7BB" w14:textId="77777777" w:rsidR="0082133B" w:rsidRDefault="00ED4593">
      <w:pPr>
        <w:pStyle w:val="PURHeading1"/>
      </w:pPr>
      <w:r>
        <w:t xml:space="preserve">How to Determine Which License Terms Apply to </w:t>
      </w:r>
      <w:r w:rsidR="00EC153F">
        <w:t>an Online Service</w:t>
      </w:r>
    </w:p>
    <w:p w14:paraId="4A688F92" w14:textId="3F623563" w:rsidR="0082133B" w:rsidRDefault="00ED4593">
      <w:pPr>
        <w:pStyle w:val="PURBody-Indented"/>
      </w:pPr>
      <w:r>
        <w:t xml:space="preserve">The license terms that apply to your use of a given licensed </w:t>
      </w:r>
      <w:r w:rsidR="00AC00E9">
        <w:t xml:space="preserve">online service </w:t>
      </w:r>
      <w:r>
        <w:t xml:space="preserve">include the General License Terms and any </w:t>
      </w:r>
      <w:r w:rsidR="00073E6B">
        <w:t>Service</w:t>
      </w:r>
      <w:r>
        <w:t>-</w:t>
      </w:r>
      <w:r w:rsidR="00AC00E9">
        <w:t>S</w:t>
      </w:r>
      <w:r>
        <w:t>pecific License Terms.</w:t>
      </w:r>
    </w:p>
    <w:p w14:paraId="2858B2F0" w14:textId="77777777" w:rsidR="0082133B" w:rsidRDefault="0082133B">
      <w:pPr>
        <w:pStyle w:val="PURBody-Indented"/>
      </w:pPr>
    </w:p>
    <w:p w14:paraId="6DD569B7" w14:textId="77777777" w:rsidR="0082133B" w:rsidRDefault="00ED4593">
      <w:pPr>
        <w:pStyle w:val="PURHeading2"/>
      </w:pPr>
      <w:r>
        <w:t>Notices</w:t>
      </w:r>
    </w:p>
    <w:p w14:paraId="2F458B17" w14:textId="7E7C681E" w:rsidR="0082133B" w:rsidRDefault="00E301FE">
      <w:pPr>
        <w:pStyle w:val="PURBody-Indented"/>
      </w:pPr>
      <w:hyperlink w:anchor="Appendix_1">
        <w:r w:rsidR="00ED4593">
          <w:rPr>
            <w:color w:val="00467F"/>
            <w:u w:val="single"/>
          </w:rPr>
          <w:t>Appendix 1</w:t>
        </w:r>
      </w:hyperlink>
      <w:r w:rsidR="00ED4593">
        <w:t xml:space="preserve"> includes notices relevant to various </w:t>
      </w:r>
      <w:r w:rsidR="00D6537D">
        <w:t xml:space="preserve">online services </w:t>
      </w:r>
      <w:r w:rsidR="00ED4593">
        <w:t xml:space="preserve">as noted in the </w:t>
      </w:r>
      <w:r w:rsidR="00073E6B">
        <w:t>Service</w:t>
      </w:r>
      <w:r w:rsidR="00ED4593">
        <w:t>-Specific terms.</w:t>
      </w:r>
    </w:p>
    <w:p w14:paraId="19F5C3B4" w14:textId="77777777" w:rsidR="0082133B" w:rsidRDefault="00ED4593">
      <w:pPr>
        <w:pStyle w:val="PURHeading1"/>
      </w:pPr>
      <w:r>
        <w:t>Clarifications and Summary of Changes</w:t>
      </w:r>
    </w:p>
    <w:p w14:paraId="04619BC6" w14:textId="77777777" w:rsidR="0082133B" w:rsidRDefault="00ED4593">
      <w:pPr>
        <w:pStyle w:val="PURBody-Indented"/>
      </w:pPr>
      <w:r>
        <w:t xml:space="preserve">We designed these </w:t>
      </w:r>
      <w:r w:rsidR="00F924C3">
        <w:t xml:space="preserve">Online Services </w:t>
      </w:r>
      <w:r>
        <w:t xml:space="preserve">Use Rights to help you license and manage your use of Microsoft </w:t>
      </w:r>
      <w:r w:rsidR="00F924C3">
        <w:t>online services</w:t>
      </w:r>
      <w:r>
        <w:t xml:space="preserve">.  Below are recent additions, deletions and other changes to the </w:t>
      </w:r>
      <w:r w:rsidR="00F924C3">
        <w:t xml:space="preserve">Online Services </w:t>
      </w:r>
      <w:r>
        <w:t xml:space="preserve">Use Rights. Also listed below, as necessary, are clarifications of Microsoft licensing policy in response to common customer questions.  </w:t>
      </w:r>
    </w:p>
    <w:tbl>
      <w:tblPr>
        <w:tblStyle w:val="PURTable"/>
        <w:tblW w:w="0" w:type="auto"/>
        <w:tblLook w:val="04A0" w:firstRow="1" w:lastRow="0" w:firstColumn="1" w:lastColumn="0" w:noHBand="0" w:noVBand="1"/>
      </w:tblPr>
      <w:tblGrid>
        <w:gridCol w:w="5194"/>
        <w:gridCol w:w="5332"/>
      </w:tblGrid>
      <w:tr w:rsidR="00AE627A" w14:paraId="4F2C2F9E" w14:textId="77777777" w:rsidTr="00E774B2">
        <w:trPr>
          <w:cnfStyle w:val="100000000000" w:firstRow="1" w:lastRow="0" w:firstColumn="0" w:lastColumn="0" w:oddVBand="0" w:evenVBand="0" w:oddHBand="0" w:evenHBand="0" w:firstRowFirstColumn="0" w:firstRowLastColumn="0" w:lastRowFirstColumn="0" w:lastRowLastColumn="0"/>
          <w:tblHeader/>
        </w:trPr>
        <w:tc>
          <w:tcPr>
            <w:tcW w:w="5249" w:type="dxa"/>
            <w:shd w:val="clear" w:color="auto" w:fill="E5EEF7"/>
          </w:tcPr>
          <w:p w14:paraId="2FA1A411" w14:textId="77777777" w:rsidR="0082133B" w:rsidRDefault="00ED4593">
            <w:pPr>
              <w:pStyle w:val="PURHeading2"/>
            </w:pPr>
            <w:r>
              <w:t>Additions</w:t>
            </w:r>
          </w:p>
        </w:tc>
        <w:tc>
          <w:tcPr>
            <w:tcW w:w="5393" w:type="dxa"/>
            <w:shd w:val="clear" w:color="auto" w:fill="E5EEF7"/>
          </w:tcPr>
          <w:p w14:paraId="671FEF4C" w14:textId="77777777" w:rsidR="0082133B" w:rsidRDefault="00ED4593">
            <w:pPr>
              <w:pStyle w:val="PURHeading2"/>
            </w:pPr>
            <w:r>
              <w:t>Deletions</w:t>
            </w:r>
          </w:p>
        </w:tc>
      </w:tr>
      <w:tr w:rsidR="00AE627A" w14:paraId="2A8285F1" w14:textId="77777777" w:rsidTr="00E774B2">
        <w:tc>
          <w:tcPr>
            <w:tcW w:w="5249" w:type="dxa"/>
          </w:tcPr>
          <w:p w14:paraId="76892193" w14:textId="43E1DF8B" w:rsidR="00B907C1" w:rsidRDefault="00AE627A" w:rsidP="003C6E68">
            <w:pPr>
              <w:pStyle w:val="PURBody"/>
              <w:numPr>
                <w:ilvl w:val="0"/>
                <w:numId w:val="1"/>
              </w:numPr>
            </w:pPr>
            <w:r>
              <w:t xml:space="preserve">Microsoft Dynamics CRM Online </w:t>
            </w:r>
            <w:r w:rsidR="006E4476">
              <w:t>Bassic</w:t>
            </w:r>
          </w:p>
          <w:p w14:paraId="79C33237" w14:textId="1EC9E279" w:rsidR="00AE627A" w:rsidRDefault="00AE627A" w:rsidP="00AE627A">
            <w:pPr>
              <w:pStyle w:val="PURBody"/>
              <w:numPr>
                <w:ilvl w:val="0"/>
                <w:numId w:val="1"/>
              </w:numPr>
            </w:pPr>
            <w:r>
              <w:t>Mic</w:t>
            </w:r>
            <w:r w:rsidR="006E4476">
              <w:t>rosoft Dynamics CRM Online Essential</w:t>
            </w:r>
          </w:p>
          <w:p w14:paraId="04BC7514" w14:textId="0B29FAA5" w:rsidR="007C472A" w:rsidRPr="00347E98" w:rsidRDefault="00AE627A" w:rsidP="00AE627A">
            <w:pPr>
              <w:pStyle w:val="PURBody"/>
              <w:numPr>
                <w:ilvl w:val="0"/>
                <w:numId w:val="1"/>
              </w:numPr>
            </w:pPr>
            <w:r>
              <w:t>Microsoft Dynamics CRM Online Professional</w:t>
            </w:r>
            <w:r w:rsidR="003C6E68" w:rsidDel="00F85529">
              <w:t xml:space="preserve"> </w:t>
            </w:r>
          </w:p>
        </w:tc>
        <w:tc>
          <w:tcPr>
            <w:tcW w:w="5393" w:type="dxa"/>
          </w:tcPr>
          <w:p w14:paraId="5024B00B" w14:textId="032F72BB" w:rsidR="00A05C71" w:rsidRPr="00D652E8" w:rsidRDefault="00AE627A" w:rsidP="00AE627A">
            <w:pPr>
              <w:pStyle w:val="PURBody"/>
              <w:numPr>
                <w:ilvl w:val="0"/>
                <w:numId w:val="2"/>
              </w:numPr>
            </w:pPr>
            <w:r>
              <w:t>Microsoft Dynamics CRM Online</w:t>
            </w:r>
          </w:p>
        </w:tc>
      </w:tr>
    </w:tbl>
    <w:p w14:paraId="6C593BB9" w14:textId="77777777" w:rsidR="0082133B" w:rsidRDefault="0082133B">
      <w:pPr>
        <w:pStyle w:val="PURBody-Indented"/>
      </w:pPr>
    </w:p>
    <w:p w14:paraId="4ECFD1EE" w14:textId="77777777" w:rsidR="003C6E68" w:rsidRDefault="003C6E68" w:rsidP="003C6E68">
      <w:pPr>
        <w:pStyle w:val="PURHeading2"/>
      </w:pPr>
      <w:r>
        <w:t>Other Changes</w:t>
      </w:r>
    </w:p>
    <w:p w14:paraId="721906FD" w14:textId="1BF5F014" w:rsidR="00EB3E88" w:rsidRDefault="00EB3E88" w:rsidP="00EB3E88">
      <w:pPr>
        <w:pStyle w:val="PURBullet-Indented"/>
        <w:numPr>
          <w:ilvl w:val="0"/>
          <w:numId w:val="85"/>
        </w:numPr>
      </w:pPr>
      <w:r>
        <w:t>Use of Other Web Sites, Applications and Services:  c</w:t>
      </w:r>
      <w:r w:rsidRPr="009A3388">
        <w:t xml:space="preserve">larified </w:t>
      </w:r>
      <w:r>
        <w:t>that the use rights described in the Use of Other Web Sites, Applications and Services Section of the General License Terms applied to applications obtained from other Microsoft and non-Microsoft marketplaces, not just Microsoft Office Store.</w:t>
      </w:r>
    </w:p>
    <w:p w14:paraId="39664812" w14:textId="53EAA96C" w:rsidR="00EB3E88" w:rsidRDefault="00EB3E88" w:rsidP="00ED5D2B">
      <w:pPr>
        <w:pStyle w:val="PURBullet-Indented"/>
        <w:numPr>
          <w:ilvl w:val="0"/>
          <w:numId w:val="85"/>
        </w:numPr>
      </w:pPr>
      <w:r>
        <w:t xml:space="preserve">Font Components:  updated Font Components Section of the General License Terms to be consistent across all products and removed from Service-Specific License Terms for Office 365 ProPlus, </w:t>
      </w:r>
      <w:r w:rsidR="004800E6">
        <w:t xml:space="preserve">Office 365 Small Business Premium, </w:t>
      </w:r>
      <w:r>
        <w:t>Project Pro for Office 365 and Visio Pro for Office 365.</w:t>
      </w:r>
    </w:p>
    <w:p w14:paraId="4F9C04B4" w14:textId="47414543" w:rsidR="00F14620" w:rsidRDefault="00F14620" w:rsidP="00F14620">
      <w:pPr>
        <w:pStyle w:val="PURBullet-Indented"/>
        <w:numPr>
          <w:ilvl w:val="0"/>
          <w:numId w:val="85"/>
        </w:numPr>
      </w:pPr>
      <w:r>
        <w:t>Exchange Online Archiving for Exchange Server:  e</w:t>
      </w:r>
      <w:r w:rsidRPr="00F14620">
        <w:t>xpanded rights of users licensed for Exchange Server 2013 Standard CAL to access features necessary to support use of Exchange Online Archiving for Exchange Server.</w:t>
      </w:r>
    </w:p>
    <w:p w14:paraId="1879A5FB" w14:textId="319C7FA6" w:rsidR="00154FDF" w:rsidRDefault="00154FDF" w:rsidP="00ED5D2B">
      <w:pPr>
        <w:pStyle w:val="PURBullet-Indented"/>
        <w:numPr>
          <w:ilvl w:val="0"/>
          <w:numId w:val="85"/>
        </w:numPr>
      </w:pPr>
      <w:r>
        <w:t>Office 365:  updated available and discontinued service plans.</w:t>
      </w:r>
    </w:p>
    <w:p w14:paraId="78CB6917" w14:textId="0DE15299" w:rsidR="00FB491E" w:rsidRDefault="00F65BE1" w:rsidP="00ED5D2B">
      <w:pPr>
        <w:pStyle w:val="PURBullet-Indented"/>
        <w:numPr>
          <w:ilvl w:val="0"/>
          <w:numId w:val="85"/>
        </w:numPr>
      </w:pPr>
      <w:r>
        <w:t>Office 365 ProPlus:  added rights for installing Microsoft Office Mobile on smartphones.</w:t>
      </w:r>
    </w:p>
    <w:p w14:paraId="28098689" w14:textId="5A215BB7" w:rsidR="000742DC" w:rsidRDefault="000742DC" w:rsidP="00F65BE1">
      <w:pPr>
        <w:pStyle w:val="PURBullet-Indented"/>
        <w:numPr>
          <w:ilvl w:val="0"/>
          <w:numId w:val="85"/>
        </w:numPr>
      </w:pPr>
      <w:r>
        <w:t>Office 365 Small Business and Office 365 Small Business Premium:  added Service Level Agreement.</w:t>
      </w:r>
    </w:p>
    <w:p w14:paraId="33F66399" w14:textId="2B091BAA" w:rsidR="000742DC" w:rsidRDefault="000742DC" w:rsidP="000742DC">
      <w:pPr>
        <w:pStyle w:val="PURBullet-Indented"/>
        <w:numPr>
          <w:ilvl w:val="0"/>
          <w:numId w:val="85"/>
        </w:numPr>
        <w:ind w:left="360" w:firstLine="0"/>
      </w:pPr>
      <w:r>
        <w:t>SharePoint Online Kiosk:  deleted Technical Preview for authenticated External Users.</w:t>
      </w:r>
    </w:p>
    <w:p w14:paraId="647FC9B1" w14:textId="61B42AE8" w:rsidR="00F65BE1" w:rsidRDefault="00F65BE1" w:rsidP="000742DC">
      <w:pPr>
        <w:pStyle w:val="PURBullet-Indented"/>
        <w:numPr>
          <w:ilvl w:val="0"/>
          <w:numId w:val="85"/>
        </w:numPr>
      </w:pPr>
      <w:r>
        <w:t>Windows Azure Services:  eliminated trademark/branding restrictions</w:t>
      </w:r>
      <w:r w:rsidR="00591EAB">
        <w:t xml:space="preserve">, </w:t>
      </w:r>
      <w:r>
        <w:t>clarified Service-Specific License Terms in Use Rights and hosting sections</w:t>
      </w:r>
      <w:r w:rsidR="00591EAB">
        <w:t>,</w:t>
      </w:r>
      <w:r>
        <w:t xml:space="preserve"> added</w:t>
      </w:r>
      <w:r w:rsidR="00E45AC7">
        <w:t xml:space="preserve"> use rights related to Windows Azure Import/Export Services</w:t>
      </w:r>
      <w:r w:rsidR="00591EAB">
        <w:t xml:space="preserve"> and clarified that Microsoft has no duty for Storage Media.</w:t>
      </w:r>
    </w:p>
    <w:p w14:paraId="44D6E0AF" w14:textId="19031730" w:rsidR="00E45AC7" w:rsidRDefault="00E45AC7" w:rsidP="00F65BE1">
      <w:pPr>
        <w:pStyle w:val="PURBullet-Indented"/>
        <w:numPr>
          <w:ilvl w:val="0"/>
          <w:numId w:val="85"/>
        </w:numPr>
      </w:pPr>
      <w:r>
        <w:t xml:space="preserve">Yammer Enterprise:  </w:t>
      </w:r>
      <w:r w:rsidR="000F66D4">
        <w:t>clarified that External Users invited to Yammer do not need User SLs; and that the Yammer Privacy Statement governs use of Customer Data</w:t>
      </w:r>
      <w:r>
        <w:t>.</w:t>
      </w:r>
    </w:p>
    <w:p w14:paraId="09BAA183" w14:textId="77777777" w:rsidR="006E4476" w:rsidRDefault="006E4476" w:rsidP="006E4476">
      <w:pPr>
        <w:pStyle w:val="PURBullet-Indented"/>
        <w:ind w:left="720" w:firstLine="0"/>
      </w:pPr>
    </w:p>
    <w:p w14:paraId="57D2D36A" w14:textId="77777777" w:rsidR="006E4476" w:rsidRDefault="006E4476" w:rsidP="006E4476">
      <w:pPr>
        <w:pStyle w:val="PURBullet-Indented"/>
        <w:ind w:left="720" w:firstLine="0"/>
      </w:pPr>
    </w:p>
    <w:p w14:paraId="62F3BE15" w14:textId="2BADE419" w:rsidR="0082133B" w:rsidRDefault="00E301FE">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3BD00B9D" w14:textId="77777777" w:rsidR="0082133B" w:rsidRDefault="0082133B">
      <w:pPr>
        <w:sectPr w:rsidR="0082133B">
          <w:headerReference w:type="default" r:id="rId15"/>
          <w:footerReference w:type="default" r:id="rId16"/>
          <w:type w:val="continuous"/>
          <w:pgSz w:w="12240" w:h="15840" w:code="1"/>
          <w:pgMar w:top="1170" w:right="720" w:bottom="720" w:left="720" w:header="432" w:footer="288" w:gutter="0"/>
          <w:cols w:space="360"/>
        </w:sectPr>
      </w:pPr>
    </w:p>
    <w:p w14:paraId="375A53A9" w14:textId="2B40718C" w:rsidR="0082133B" w:rsidRDefault="0082133B">
      <w:pPr>
        <w:pStyle w:val="PURBreadcrumb"/>
      </w:pPr>
      <w:bookmarkStart w:id="4" w:name="_Sec6"/>
      <w:bookmarkEnd w:id="2"/>
    </w:p>
    <w:p w14:paraId="1F485B21" w14:textId="096AC979" w:rsidR="0082133B" w:rsidRDefault="0082133B">
      <w:pPr>
        <w:sectPr w:rsidR="0082133B">
          <w:headerReference w:type="default" r:id="rId17"/>
          <w:footerReference w:type="default" r:id="rId18"/>
          <w:type w:val="continuous"/>
          <w:pgSz w:w="12240" w:h="15840" w:code="1"/>
          <w:pgMar w:top="1170" w:right="720" w:bottom="720" w:left="720" w:header="432" w:footer="288" w:gutter="0"/>
          <w:cols w:space="360"/>
        </w:sectPr>
      </w:pPr>
    </w:p>
    <w:p w14:paraId="35DCC792" w14:textId="77777777" w:rsidR="0082133B" w:rsidRDefault="00ED4593">
      <w:pPr>
        <w:pStyle w:val="PURSectionHeading"/>
        <w:pageBreakBefore/>
      </w:pPr>
      <w:bookmarkStart w:id="5" w:name="_Sec43"/>
      <w:bookmarkEnd w:id="4"/>
      <w:r>
        <w:lastRenderedPageBreak/>
        <w:t>Online Services (User or Device Subscription License, Services Subscription License, and/or Add-on Subscription License)</w:t>
      </w:r>
      <w:r>
        <w:fldChar w:fldCharType="begin"/>
      </w:r>
      <w:r>
        <w:instrText xml:space="preserve"> TC "</w:instrText>
      </w:r>
      <w:bookmarkStart w:id="6" w:name="_Toc364695265"/>
      <w:r>
        <w:instrText>Online Services (User or Device Subscription License, Services Subscription License, and/or Add-on Subscription License)</w:instrText>
      </w:r>
      <w:bookmarkEnd w:id="6"/>
      <w:r>
        <w:instrText>" \l 1</w:instrText>
      </w:r>
      <w:r>
        <w:fldChar w:fldCharType="end"/>
      </w:r>
    </w:p>
    <w:p w14:paraId="71E109EC" w14:textId="77777777" w:rsidR="0082133B" w:rsidRDefault="0082133B">
      <w:pPr>
        <w:pStyle w:val="PURBody-Indented"/>
      </w:pPr>
    </w:p>
    <w:p w14:paraId="6146936D" w14:textId="77777777" w:rsidR="0082133B" w:rsidRDefault="0082133B">
      <w:pPr>
        <w:sectPr w:rsidR="0082133B">
          <w:headerReference w:type="default" r:id="rId19"/>
          <w:footerReference w:type="default" r:id="rId20"/>
          <w:type w:val="continuous"/>
          <w:pgSz w:w="12240" w:h="15840" w:code="1"/>
          <w:pgMar w:top="1170" w:right="720" w:bottom="720" w:left="720" w:header="432" w:footer="288" w:gutter="0"/>
          <w:cols w:space="360"/>
        </w:sectPr>
      </w:pPr>
    </w:p>
    <w:p w14:paraId="47E69E08" w14:textId="4D4A4EEB" w:rsidR="0073663C" w:rsidRDefault="00ED4593">
      <w:pPr>
        <w:pStyle w:val="TOC2"/>
        <w:rPr>
          <w:rFonts w:eastAsiaTheme="minorEastAsia"/>
          <w:noProof/>
          <w:color w:val="auto"/>
          <w:sz w:val="22"/>
        </w:rPr>
      </w:pPr>
      <w:r>
        <w:lastRenderedPageBreak/>
        <w:fldChar w:fldCharType="begin"/>
      </w:r>
      <w:r>
        <w:instrText xml:space="preserve"> TOC \b _Sec43 \f \h \l 2-2 </w:instrText>
      </w:r>
      <w:r>
        <w:fldChar w:fldCharType="separate"/>
      </w:r>
      <w:hyperlink w:anchor="_Toc364695380" w:history="1">
        <w:r w:rsidR="0073663C" w:rsidRPr="00251219">
          <w:rPr>
            <w:rStyle w:val="Hyperlink"/>
            <w:noProof/>
          </w:rPr>
          <w:t>Exchange Online Archiving for Exchange Online</w:t>
        </w:r>
        <w:r w:rsidR="0073663C">
          <w:rPr>
            <w:noProof/>
          </w:rPr>
          <w:tab/>
        </w:r>
        <w:r w:rsidR="0073663C">
          <w:rPr>
            <w:noProof/>
          </w:rPr>
          <w:fldChar w:fldCharType="begin"/>
        </w:r>
        <w:r w:rsidR="0073663C">
          <w:rPr>
            <w:noProof/>
          </w:rPr>
          <w:instrText xml:space="preserve"> PAGEREF _Toc364695380 \h </w:instrText>
        </w:r>
        <w:r w:rsidR="0073663C">
          <w:rPr>
            <w:noProof/>
          </w:rPr>
        </w:r>
        <w:r w:rsidR="0073663C">
          <w:rPr>
            <w:noProof/>
          </w:rPr>
          <w:fldChar w:fldCharType="separate"/>
        </w:r>
        <w:r w:rsidR="0073663C">
          <w:rPr>
            <w:noProof/>
          </w:rPr>
          <w:t>16</w:t>
        </w:r>
        <w:r w:rsidR="0073663C">
          <w:rPr>
            <w:noProof/>
          </w:rPr>
          <w:fldChar w:fldCharType="end"/>
        </w:r>
      </w:hyperlink>
    </w:p>
    <w:p w14:paraId="75498028" w14:textId="77777777" w:rsidR="0073663C" w:rsidRDefault="00E301FE">
      <w:pPr>
        <w:pStyle w:val="TOC2"/>
        <w:rPr>
          <w:rFonts w:eastAsiaTheme="minorEastAsia"/>
          <w:noProof/>
          <w:color w:val="auto"/>
          <w:sz w:val="22"/>
        </w:rPr>
      </w:pPr>
      <w:hyperlink w:anchor="_Toc364695381" w:history="1">
        <w:r w:rsidR="0073663C" w:rsidRPr="00251219">
          <w:rPr>
            <w:rStyle w:val="Hyperlink"/>
            <w:noProof/>
          </w:rPr>
          <w:t>Exchange Online Archiving</w:t>
        </w:r>
        <w:r w:rsidR="0073663C">
          <w:rPr>
            <w:noProof/>
          </w:rPr>
          <w:tab/>
        </w:r>
        <w:r w:rsidR="0073663C">
          <w:rPr>
            <w:noProof/>
          </w:rPr>
          <w:fldChar w:fldCharType="begin"/>
        </w:r>
        <w:r w:rsidR="0073663C">
          <w:rPr>
            <w:noProof/>
          </w:rPr>
          <w:instrText xml:space="preserve"> PAGEREF _Toc364695381 \h </w:instrText>
        </w:r>
        <w:r w:rsidR="0073663C">
          <w:rPr>
            <w:noProof/>
          </w:rPr>
        </w:r>
        <w:r w:rsidR="0073663C">
          <w:rPr>
            <w:noProof/>
          </w:rPr>
          <w:fldChar w:fldCharType="separate"/>
        </w:r>
        <w:r w:rsidR="0073663C">
          <w:rPr>
            <w:noProof/>
          </w:rPr>
          <w:t>16</w:t>
        </w:r>
        <w:r w:rsidR="0073663C">
          <w:rPr>
            <w:noProof/>
          </w:rPr>
          <w:fldChar w:fldCharType="end"/>
        </w:r>
      </w:hyperlink>
    </w:p>
    <w:p w14:paraId="1FC663E9" w14:textId="77777777" w:rsidR="0073663C" w:rsidRDefault="00E301FE">
      <w:pPr>
        <w:pStyle w:val="TOC2"/>
        <w:rPr>
          <w:rFonts w:eastAsiaTheme="minorEastAsia"/>
          <w:noProof/>
          <w:color w:val="auto"/>
          <w:sz w:val="22"/>
        </w:rPr>
      </w:pPr>
      <w:hyperlink w:anchor="_Toc364695382" w:history="1">
        <w:r w:rsidR="0073663C" w:rsidRPr="00251219">
          <w:rPr>
            <w:rStyle w:val="Hyperlink"/>
            <w:noProof/>
          </w:rPr>
          <w:t>Exchange Online Kiosk</w:t>
        </w:r>
        <w:r w:rsidR="0073663C">
          <w:rPr>
            <w:noProof/>
          </w:rPr>
          <w:tab/>
        </w:r>
        <w:r w:rsidR="0073663C">
          <w:rPr>
            <w:noProof/>
          </w:rPr>
          <w:fldChar w:fldCharType="begin"/>
        </w:r>
        <w:r w:rsidR="0073663C">
          <w:rPr>
            <w:noProof/>
          </w:rPr>
          <w:instrText xml:space="preserve"> PAGEREF _Toc364695382 \h </w:instrText>
        </w:r>
        <w:r w:rsidR="0073663C">
          <w:rPr>
            <w:noProof/>
          </w:rPr>
        </w:r>
        <w:r w:rsidR="0073663C">
          <w:rPr>
            <w:noProof/>
          </w:rPr>
          <w:fldChar w:fldCharType="separate"/>
        </w:r>
        <w:r w:rsidR="0073663C">
          <w:rPr>
            <w:noProof/>
          </w:rPr>
          <w:t>16</w:t>
        </w:r>
        <w:r w:rsidR="0073663C">
          <w:rPr>
            <w:noProof/>
          </w:rPr>
          <w:fldChar w:fldCharType="end"/>
        </w:r>
      </w:hyperlink>
    </w:p>
    <w:p w14:paraId="18F3B258" w14:textId="77777777" w:rsidR="0073663C" w:rsidRDefault="00E301FE">
      <w:pPr>
        <w:pStyle w:val="TOC2"/>
        <w:rPr>
          <w:rFonts w:eastAsiaTheme="minorEastAsia"/>
          <w:noProof/>
          <w:color w:val="auto"/>
          <w:sz w:val="22"/>
        </w:rPr>
      </w:pPr>
      <w:hyperlink w:anchor="_Toc364695383" w:history="1">
        <w:r w:rsidR="0073663C" w:rsidRPr="00251219">
          <w:rPr>
            <w:rStyle w:val="Hyperlink"/>
            <w:noProof/>
          </w:rPr>
          <w:t>Exchange Online Plan 1</w:t>
        </w:r>
        <w:r w:rsidR="0073663C">
          <w:rPr>
            <w:noProof/>
          </w:rPr>
          <w:tab/>
        </w:r>
        <w:r w:rsidR="0073663C">
          <w:rPr>
            <w:noProof/>
          </w:rPr>
          <w:fldChar w:fldCharType="begin"/>
        </w:r>
        <w:r w:rsidR="0073663C">
          <w:rPr>
            <w:noProof/>
          </w:rPr>
          <w:instrText xml:space="preserve"> PAGEREF _Toc364695383 \h </w:instrText>
        </w:r>
        <w:r w:rsidR="0073663C">
          <w:rPr>
            <w:noProof/>
          </w:rPr>
        </w:r>
        <w:r w:rsidR="0073663C">
          <w:rPr>
            <w:noProof/>
          </w:rPr>
          <w:fldChar w:fldCharType="separate"/>
        </w:r>
        <w:r w:rsidR="0073663C">
          <w:rPr>
            <w:noProof/>
          </w:rPr>
          <w:t>16</w:t>
        </w:r>
        <w:r w:rsidR="0073663C">
          <w:rPr>
            <w:noProof/>
          </w:rPr>
          <w:fldChar w:fldCharType="end"/>
        </w:r>
      </w:hyperlink>
    </w:p>
    <w:p w14:paraId="580DA57F" w14:textId="77777777" w:rsidR="0073663C" w:rsidRDefault="00E301FE">
      <w:pPr>
        <w:pStyle w:val="TOC2"/>
        <w:rPr>
          <w:rFonts w:eastAsiaTheme="minorEastAsia"/>
          <w:noProof/>
          <w:color w:val="auto"/>
          <w:sz w:val="22"/>
        </w:rPr>
      </w:pPr>
      <w:hyperlink w:anchor="_Toc364695384" w:history="1">
        <w:r w:rsidR="0073663C" w:rsidRPr="00251219">
          <w:rPr>
            <w:rStyle w:val="Hyperlink"/>
            <w:noProof/>
          </w:rPr>
          <w:t>Exchange Online Plan 2</w:t>
        </w:r>
        <w:r w:rsidR="0073663C">
          <w:rPr>
            <w:noProof/>
          </w:rPr>
          <w:tab/>
        </w:r>
        <w:r w:rsidR="0073663C">
          <w:rPr>
            <w:noProof/>
          </w:rPr>
          <w:fldChar w:fldCharType="begin"/>
        </w:r>
        <w:r w:rsidR="0073663C">
          <w:rPr>
            <w:noProof/>
          </w:rPr>
          <w:instrText xml:space="preserve"> PAGEREF _Toc364695384 \h </w:instrText>
        </w:r>
        <w:r w:rsidR="0073663C">
          <w:rPr>
            <w:noProof/>
          </w:rPr>
        </w:r>
        <w:r w:rsidR="0073663C">
          <w:rPr>
            <w:noProof/>
          </w:rPr>
          <w:fldChar w:fldCharType="separate"/>
        </w:r>
        <w:r w:rsidR="0073663C">
          <w:rPr>
            <w:noProof/>
          </w:rPr>
          <w:t>17</w:t>
        </w:r>
        <w:r w:rsidR="0073663C">
          <w:rPr>
            <w:noProof/>
          </w:rPr>
          <w:fldChar w:fldCharType="end"/>
        </w:r>
      </w:hyperlink>
    </w:p>
    <w:p w14:paraId="1E92D693" w14:textId="77777777" w:rsidR="0073663C" w:rsidRDefault="00E301FE">
      <w:pPr>
        <w:pStyle w:val="TOC2"/>
        <w:rPr>
          <w:rFonts w:eastAsiaTheme="minorEastAsia"/>
          <w:noProof/>
          <w:color w:val="auto"/>
          <w:sz w:val="22"/>
        </w:rPr>
      </w:pPr>
      <w:hyperlink w:anchor="_Toc364695385" w:history="1">
        <w:r w:rsidR="0073663C" w:rsidRPr="00251219">
          <w:rPr>
            <w:rStyle w:val="Hyperlink"/>
            <w:noProof/>
          </w:rPr>
          <w:t>Exchange Online Protection</w:t>
        </w:r>
        <w:r w:rsidR="0073663C">
          <w:rPr>
            <w:noProof/>
          </w:rPr>
          <w:tab/>
        </w:r>
        <w:r w:rsidR="0073663C">
          <w:rPr>
            <w:noProof/>
          </w:rPr>
          <w:fldChar w:fldCharType="begin"/>
        </w:r>
        <w:r w:rsidR="0073663C">
          <w:rPr>
            <w:noProof/>
          </w:rPr>
          <w:instrText xml:space="preserve"> PAGEREF _Toc364695385 \h </w:instrText>
        </w:r>
        <w:r w:rsidR="0073663C">
          <w:rPr>
            <w:noProof/>
          </w:rPr>
        </w:r>
        <w:r w:rsidR="0073663C">
          <w:rPr>
            <w:noProof/>
          </w:rPr>
          <w:fldChar w:fldCharType="separate"/>
        </w:r>
        <w:r w:rsidR="0073663C">
          <w:rPr>
            <w:noProof/>
          </w:rPr>
          <w:t>17</w:t>
        </w:r>
        <w:r w:rsidR="0073663C">
          <w:rPr>
            <w:noProof/>
          </w:rPr>
          <w:fldChar w:fldCharType="end"/>
        </w:r>
      </w:hyperlink>
    </w:p>
    <w:p w14:paraId="023E8C4A" w14:textId="77777777" w:rsidR="0073663C" w:rsidRDefault="00E301FE">
      <w:pPr>
        <w:pStyle w:val="TOC2"/>
        <w:rPr>
          <w:rFonts w:eastAsiaTheme="minorEastAsia"/>
          <w:noProof/>
          <w:color w:val="auto"/>
          <w:sz w:val="22"/>
        </w:rPr>
      </w:pPr>
      <w:hyperlink w:anchor="_Toc364695386" w:history="1">
        <w:r w:rsidR="0073663C" w:rsidRPr="00251219">
          <w:rPr>
            <w:rStyle w:val="Hyperlink"/>
            <w:noProof/>
          </w:rPr>
          <w:t>Lync Online Plan 1</w:t>
        </w:r>
        <w:r w:rsidR="0073663C">
          <w:rPr>
            <w:noProof/>
          </w:rPr>
          <w:tab/>
        </w:r>
        <w:r w:rsidR="0073663C">
          <w:rPr>
            <w:noProof/>
          </w:rPr>
          <w:fldChar w:fldCharType="begin"/>
        </w:r>
        <w:r w:rsidR="0073663C">
          <w:rPr>
            <w:noProof/>
          </w:rPr>
          <w:instrText xml:space="preserve"> PAGEREF _Toc364695386 \h </w:instrText>
        </w:r>
        <w:r w:rsidR="0073663C">
          <w:rPr>
            <w:noProof/>
          </w:rPr>
        </w:r>
        <w:r w:rsidR="0073663C">
          <w:rPr>
            <w:noProof/>
          </w:rPr>
          <w:fldChar w:fldCharType="separate"/>
        </w:r>
        <w:r w:rsidR="0073663C">
          <w:rPr>
            <w:noProof/>
          </w:rPr>
          <w:t>18</w:t>
        </w:r>
        <w:r w:rsidR="0073663C">
          <w:rPr>
            <w:noProof/>
          </w:rPr>
          <w:fldChar w:fldCharType="end"/>
        </w:r>
      </w:hyperlink>
    </w:p>
    <w:p w14:paraId="34989FEA" w14:textId="77777777" w:rsidR="0073663C" w:rsidRDefault="00E301FE">
      <w:pPr>
        <w:pStyle w:val="TOC2"/>
        <w:rPr>
          <w:rFonts w:eastAsiaTheme="minorEastAsia"/>
          <w:noProof/>
          <w:color w:val="auto"/>
          <w:sz w:val="22"/>
        </w:rPr>
      </w:pPr>
      <w:hyperlink w:anchor="_Toc364695387" w:history="1">
        <w:r w:rsidR="0073663C" w:rsidRPr="00251219">
          <w:rPr>
            <w:rStyle w:val="Hyperlink"/>
            <w:noProof/>
          </w:rPr>
          <w:t>Lync Online Plan 2</w:t>
        </w:r>
        <w:r w:rsidR="0073663C">
          <w:rPr>
            <w:noProof/>
          </w:rPr>
          <w:tab/>
        </w:r>
        <w:r w:rsidR="0073663C">
          <w:rPr>
            <w:noProof/>
          </w:rPr>
          <w:fldChar w:fldCharType="begin"/>
        </w:r>
        <w:r w:rsidR="0073663C">
          <w:rPr>
            <w:noProof/>
          </w:rPr>
          <w:instrText xml:space="preserve"> PAGEREF _Toc364695387 \h </w:instrText>
        </w:r>
        <w:r w:rsidR="0073663C">
          <w:rPr>
            <w:noProof/>
          </w:rPr>
        </w:r>
        <w:r w:rsidR="0073663C">
          <w:rPr>
            <w:noProof/>
          </w:rPr>
          <w:fldChar w:fldCharType="separate"/>
        </w:r>
        <w:r w:rsidR="0073663C">
          <w:rPr>
            <w:noProof/>
          </w:rPr>
          <w:t>18</w:t>
        </w:r>
        <w:r w:rsidR="0073663C">
          <w:rPr>
            <w:noProof/>
          </w:rPr>
          <w:fldChar w:fldCharType="end"/>
        </w:r>
      </w:hyperlink>
    </w:p>
    <w:p w14:paraId="5E3BB437" w14:textId="77777777" w:rsidR="0073663C" w:rsidRDefault="00E301FE">
      <w:pPr>
        <w:pStyle w:val="TOC2"/>
        <w:rPr>
          <w:rFonts w:eastAsiaTheme="minorEastAsia"/>
          <w:noProof/>
          <w:color w:val="auto"/>
          <w:sz w:val="22"/>
        </w:rPr>
      </w:pPr>
      <w:hyperlink w:anchor="_Toc364695388" w:history="1">
        <w:r w:rsidR="0073663C" w:rsidRPr="00251219">
          <w:rPr>
            <w:rStyle w:val="Hyperlink"/>
            <w:noProof/>
          </w:rPr>
          <w:t>Lync Online Plan 3</w:t>
        </w:r>
        <w:r w:rsidR="0073663C">
          <w:rPr>
            <w:noProof/>
          </w:rPr>
          <w:tab/>
        </w:r>
        <w:r w:rsidR="0073663C">
          <w:rPr>
            <w:noProof/>
          </w:rPr>
          <w:fldChar w:fldCharType="begin"/>
        </w:r>
        <w:r w:rsidR="0073663C">
          <w:rPr>
            <w:noProof/>
          </w:rPr>
          <w:instrText xml:space="preserve"> PAGEREF _Toc364695388 \h </w:instrText>
        </w:r>
        <w:r w:rsidR="0073663C">
          <w:rPr>
            <w:noProof/>
          </w:rPr>
        </w:r>
        <w:r w:rsidR="0073663C">
          <w:rPr>
            <w:noProof/>
          </w:rPr>
          <w:fldChar w:fldCharType="separate"/>
        </w:r>
        <w:r w:rsidR="0073663C">
          <w:rPr>
            <w:noProof/>
          </w:rPr>
          <w:t>19</w:t>
        </w:r>
        <w:r w:rsidR="0073663C">
          <w:rPr>
            <w:noProof/>
          </w:rPr>
          <w:fldChar w:fldCharType="end"/>
        </w:r>
      </w:hyperlink>
    </w:p>
    <w:p w14:paraId="337D9B84" w14:textId="77777777" w:rsidR="0073663C" w:rsidRDefault="00E301FE">
      <w:pPr>
        <w:pStyle w:val="TOC2"/>
        <w:rPr>
          <w:rFonts w:eastAsiaTheme="minorEastAsia"/>
          <w:noProof/>
          <w:color w:val="auto"/>
          <w:sz w:val="22"/>
        </w:rPr>
      </w:pPr>
      <w:hyperlink w:anchor="_Toc364695389" w:history="1">
        <w:r w:rsidR="0073663C" w:rsidRPr="00251219">
          <w:rPr>
            <w:rStyle w:val="Hyperlink"/>
            <w:noProof/>
          </w:rPr>
          <w:t>Microsoft Desktop Optimization Pack (MDOP)</w:t>
        </w:r>
        <w:r w:rsidR="0073663C">
          <w:rPr>
            <w:noProof/>
          </w:rPr>
          <w:tab/>
        </w:r>
        <w:r w:rsidR="0073663C">
          <w:rPr>
            <w:noProof/>
          </w:rPr>
          <w:fldChar w:fldCharType="begin"/>
        </w:r>
        <w:r w:rsidR="0073663C">
          <w:rPr>
            <w:noProof/>
          </w:rPr>
          <w:instrText xml:space="preserve"> PAGEREF _Toc364695389 \h </w:instrText>
        </w:r>
        <w:r w:rsidR="0073663C">
          <w:rPr>
            <w:noProof/>
          </w:rPr>
        </w:r>
        <w:r w:rsidR="0073663C">
          <w:rPr>
            <w:noProof/>
          </w:rPr>
          <w:fldChar w:fldCharType="separate"/>
        </w:r>
        <w:r w:rsidR="0073663C">
          <w:rPr>
            <w:noProof/>
          </w:rPr>
          <w:t>19</w:t>
        </w:r>
        <w:r w:rsidR="0073663C">
          <w:rPr>
            <w:noProof/>
          </w:rPr>
          <w:fldChar w:fldCharType="end"/>
        </w:r>
      </w:hyperlink>
    </w:p>
    <w:p w14:paraId="74C3E241" w14:textId="77777777" w:rsidR="0073663C" w:rsidRDefault="00E301FE">
      <w:pPr>
        <w:pStyle w:val="TOC2"/>
        <w:rPr>
          <w:rFonts w:eastAsiaTheme="minorEastAsia"/>
          <w:noProof/>
          <w:color w:val="auto"/>
          <w:sz w:val="22"/>
        </w:rPr>
      </w:pPr>
      <w:hyperlink w:anchor="_Toc364695390" w:history="1">
        <w:r w:rsidR="0073663C" w:rsidRPr="00251219">
          <w:rPr>
            <w:rStyle w:val="Hyperlink"/>
            <w:noProof/>
          </w:rPr>
          <w:t>Microsoft Dynamics CRM Online Basic</w:t>
        </w:r>
        <w:r w:rsidR="0073663C">
          <w:rPr>
            <w:noProof/>
          </w:rPr>
          <w:tab/>
        </w:r>
        <w:r w:rsidR="0073663C">
          <w:rPr>
            <w:noProof/>
          </w:rPr>
          <w:fldChar w:fldCharType="begin"/>
        </w:r>
        <w:r w:rsidR="0073663C">
          <w:rPr>
            <w:noProof/>
          </w:rPr>
          <w:instrText xml:space="preserve"> PAGEREF _Toc364695390 \h </w:instrText>
        </w:r>
        <w:r w:rsidR="0073663C">
          <w:rPr>
            <w:noProof/>
          </w:rPr>
        </w:r>
        <w:r w:rsidR="0073663C">
          <w:rPr>
            <w:noProof/>
          </w:rPr>
          <w:fldChar w:fldCharType="separate"/>
        </w:r>
        <w:r w:rsidR="0073663C">
          <w:rPr>
            <w:noProof/>
          </w:rPr>
          <w:t>20</w:t>
        </w:r>
        <w:r w:rsidR="0073663C">
          <w:rPr>
            <w:noProof/>
          </w:rPr>
          <w:fldChar w:fldCharType="end"/>
        </w:r>
      </w:hyperlink>
    </w:p>
    <w:p w14:paraId="19CBC683" w14:textId="77777777" w:rsidR="0073663C" w:rsidRDefault="00E301FE">
      <w:pPr>
        <w:pStyle w:val="TOC2"/>
        <w:rPr>
          <w:rFonts w:eastAsiaTheme="minorEastAsia"/>
          <w:noProof/>
          <w:color w:val="auto"/>
          <w:sz w:val="22"/>
        </w:rPr>
      </w:pPr>
      <w:hyperlink w:anchor="_Toc364695391" w:history="1">
        <w:r w:rsidR="0073663C" w:rsidRPr="00251219">
          <w:rPr>
            <w:rStyle w:val="Hyperlink"/>
            <w:noProof/>
          </w:rPr>
          <w:t>Microsoft Dynamics CRM Online Essential</w:t>
        </w:r>
        <w:r w:rsidR="0073663C">
          <w:rPr>
            <w:noProof/>
          </w:rPr>
          <w:tab/>
        </w:r>
        <w:r w:rsidR="0073663C">
          <w:rPr>
            <w:noProof/>
          </w:rPr>
          <w:fldChar w:fldCharType="begin"/>
        </w:r>
        <w:r w:rsidR="0073663C">
          <w:rPr>
            <w:noProof/>
          </w:rPr>
          <w:instrText xml:space="preserve"> PAGEREF _Toc364695391 \h </w:instrText>
        </w:r>
        <w:r w:rsidR="0073663C">
          <w:rPr>
            <w:noProof/>
          </w:rPr>
        </w:r>
        <w:r w:rsidR="0073663C">
          <w:rPr>
            <w:noProof/>
          </w:rPr>
          <w:fldChar w:fldCharType="separate"/>
        </w:r>
        <w:r w:rsidR="0073663C">
          <w:rPr>
            <w:noProof/>
          </w:rPr>
          <w:t>21</w:t>
        </w:r>
        <w:r w:rsidR="0073663C">
          <w:rPr>
            <w:noProof/>
          </w:rPr>
          <w:fldChar w:fldCharType="end"/>
        </w:r>
      </w:hyperlink>
    </w:p>
    <w:p w14:paraId="398B3C79" w14:textId="77777777" w:rsidR="0073663C" w:rsidRDefault="00E301FE">
      <w:pPr>
        <w:pStyle w:val="TOC2"/>
        <w:rPr>
          <w:rFonts w:eastAsiaTheme="minorEastAsia"/>
          <w:noProof/>
          <w:color w:val="auto"/>
          <w:sz w:val="22"/>
        </w:rPr>
      </w:pPr>
      <w:hyperlink w:anchor="_Toc364695392" w:history="1">
        <w:r w:rsidR="0073663C" w:rsidRPr="00251219">
          <w:rPr>
            <w:rStyle w:val="Hyperlink"/>
            <w:noProof/>
          </w:rPr>
          <w:t>Microsoft Dynamics CRM Online Professional</w:t>
        </w:r>
        <w:r w:rsidR="0073663C">
          <w:rPr>
            <w:noProof/>
          </w:rPr>
          <w:tab/>
        </w:r>
        <w:r w:rsidR="0073663C">
          <w:rPr>
            <w:noProof/>
          </w:rPr>
          <w:fldChar w:fldCharType="begin"/>
        </w:r>
        <w:r w:rsidR="0073663C">
          <w:rPr>
            <w:noProof/>
          </w:rPr>
          <w:instrText xml:space="preserve"> PAGEREF _Toc364695392 \h </w:instrText>
        </w:r>
        <w:r w:rsidR="0073663C">
          <w:rPr>
            <w:noProof/>
          </w:rPr>
        </w:r>
        <w:r w:rsidR="0073663C">
          <w:rPr>
            <w:noProof/>
          </w:rPr>
          <w:fldChar w:fldCharType="separate"/>
        </w:r>
        <w:r w:rsidR="0073663C">
          <w:rPr>
            <w:noProof/>
          </w:rPr>
          <w:t>22</w:t>
        </w:r>
        <w:r w:rsidR="0073663C">
          <w:rPr>
            <w:noProof/>
          </w:rPr>
          <w:fldChar w:fldCharType="end"/>
        </w:r>
      </w:hyperlink>
    </w:p>
    <w:p w14:paraId="2D9BC03B" w14:textId="77777777" w:rsidR="0073663C" w:rsidRDefault="00E301FE">
      <w:pPr>
        <w:pStyle w:val="TOC2"/>
        <w:rPr>
          <w:rFonts w:eastAsiaTheme="minorEastAsia"/>
          <w:noProof/>
          <w:color w:val="auto"/>
          <w:sz w:val="22"/>
        </w:rPr>
      </w:pPr>
      <w:hyperlink w:anchor="_Toc364695393" w:history="1">
        <w:r w:rsidR="0073663C" w:rsidRPr="00251219">
          <w:rPr>
            <w:rStyle w:val="Hyperlink"/>
            <w:noProof/>
          </w:rPr>
          <w:t>Office 365 Developer</w:t>
        </w:r>
        <w:r w:rsidR="0073663C">
          <w:rPr>
            <w:noProof/>
          </w:rPr>
          <w:tab/>
        </w:r>
        <w:r w:rsidR="0073663C">
          <w:rPr>
            <w:noProof/>
          </w:rPr>
          <w:fldChar w:fldCharType="begin"/>
        </w:r>
        <w:r w:rsidR="0073663C">
          <w:rPr>
            <w:noProof/>
          </w:rPr>
          <w:instrText xml:space="preserve"> PAGEREF _Toc364695393 \h </w:instrText>
        </w:r>
        <w:r w:rsidR="0073663C">
          <w:rPr>
            <w:noProof/>
          </w:rPr>
        </w:r>
        <w:r w:rsidR="0073663C">
          <w:rPr>
            <w:noProof/>
          </w:rPr>
          <w:fldChar w:fldCharType="separate"/>
        </w:r>
        <w:r w:rsidR="0073663C">
          <w:rPr>
            <w:noProof/>
          </w:rPr>
          <w:t>23</w:t>
        </w:r>
        <w:r w:rsidR="0073663C">
          <w:rPr>
            <w:noProof/>
          </w:rPr>
          <w:fldChar w:fldCharType="end"/>
        </w:r>
      </w:hyperlink>
    </w:p>
    <w:p w14:paraId="4B2A5BD8" w14:textId="77777777" w:rsidR="0073663C" w:rsidRDefault="00E301FE">
      <w:pPr>
        <w:pStyle w:val="TOC2"/>
        <w:rPr>
          <w:rFonts w:eastAsiaTheme="minorEastAsia"/>
          <w:noProof/>
          <w:color w:val="auto"/>
          <w:sz w:val="22"/>
        </w:rPr>
      </w:pPr>
      <w:hyperlink w:anchor="_Toc364695394" w:history="1">
        <w:r w:rsidR="0073663C" w:rsidRPr="00251219">
          <w:rPr>
            <w:rStyle w:val="Hyperlink"/>
            <w:noProof/>
          </w:rPr>
          <w:t>Office 365 ProPlus</w:t>
        </w:r>
        <w:r w:rsidR="0073663C">
          <w:rPr>
            <w:noProof/>
          </w:rPr>
          <w:tab/>
        </w:r>
        <w:r w:rsidR="0073663C">
          <w:rPr>
            <w:noProof/>
          </w:rPr>
          <w:fldChar w:fldCharType="begin"/>
        </w:r>
        <w:r w:rsidR="0073663C">
          <w:rPr>
            <w:noProof/>
          </w:rPr>
          <w:instrText xml:space="preserve"> PAGEREF _Toc364695394 \h </w:instrText>
        </w:r>
        <w:r w:rsidR="0073663C">
          <w:rPr>
            <w:noProof/>
          </w:rPr>
        </w:r>
        <w:r w:rsidR="0073663C">
          <w:rPr>
            <w:noProof/>
          </w:rPr>
          <w:fldChar w:fldCharType="separate"/>
        </w:r>
        <w:r w:rsidR="0073663C">
          <w:rPr>
            <w:noProof/>
          </w:rPr>
          <w:t>24</w:t>
        </w:r>
        <w:r w:rsidR="0073663C">
          <w:rPr>
            <w:noProof/>
          </w:rPr>
          <w:fldChar w:fldCharType="end"/>
        </w:r>
      </w:hyperlink>
    </w:p>
    <w:p w14:paraId="33124117" w14:textId="77777777" w:rsidR="0073663C" w:rsidRDefault="00E301FE">
      <w:pPr>
        <w:pStyle w:val="TOC2"/>
        <w:rPr>
          <w:rFonts w:eastAsiaTheme="minorEastAsia"/>
          <w:noProof/>
          <w:color w:val="auto"/>
          <w:sz w:val="22"/>
        </w:rPr>
      </w:pPr>
      <w:hyperlink w:anchor="_Toc364695395" w:history="1">
        <w:r w:rsidR="0073663C" w:rsidRPr="00251219">
          <w:rPr>
            <w:rStyle w:val="Hyperlink"/>
            <w:noProof/>
          </w:rPr>
          <w:t>Office 365 Small Business</w:t>
        </w:r>
        <w:r w:rsidR="0073663C">
          <w:rPr>
            <w:noProof/>
          </w:rPr>
          <w:tab/>
        </w:r>
        <w:r w:rsidR="0073663C">
          <w:rPr>
            <w:noProof/>
          </w:rPr>
          <w:fldChar w:fldCharType="begin"/>
        </w:r>
        <w:r w:rsidR="0073663C">
          <w:rPr>
            <w:noProof/>
          </w:rPr>
          <w:instrText xml:space="preserve"> PAGEREF _Toc364695395 \h </w:instrText>
        </w:r>
        <w:r w:rsidR="0073663C">
          <w:rPr>
            <w:noProof/>
          </w:rPr>
        </w:r>
        <w:r w:rsidR="0073663C">
          <w:rPr>
            <w:noProof/>
          </w:rPr>
          <w:fldChar w:fldCharType="separate"/>
        </w:r>
        <w:r w:rsidR="0073663C">
          <w:rPr>
            <w:noProof/>
          </w:rPr>
          <w:t>25</w:t>
        </w:r>
        <w:r w:rsidR="0073663C">
          <w:rPr>
            <w:noProof/>
          </w:rPr>
          <w:fldChar w:fldCharType="end"/>
        </w:r>
      </w:hyperlink>
    </w:p>
    <w:p w14:paraId="5E57DE1B" w14:textId="77777777" w:rsidR="0073663C" w:rsidRDefault="00E301FE">
      <w:pPr>
        <w:pStyle w:val="TOC2"/>
        <w:rPr>
          <w:rFonts w:eastAsiaTheme="minorEastAsia"/>
          <w:noProof/>
          <w:color w:val="auto"/>
          <w:sz w:val="22"/>
        </w:rPr>
      </w:pPr>
      <w:hyperlink w:anchor="_Toc364695396" w:history="1">
        <w:r w:rsidR="0073663C" w:rsidRPr="00251219">
          <w:rPr>
            <w:rStyle w:val="Hyperlink"/>
            <w:noProof/>
          </w:rPr>
          <w:t>Office 365 Small Business Premium</w:t>
        </w:r>
        <w:r w:rsidR="0073663C">
          <w:rPr>
            <w:noProof/>
          </w:rPr>
          <w:tab/>
        </w:r>
        <w:r w:rsidR="0073663C">
          <w:rPr>
            <w:noProof/>
          </w:rPr>
          <w:fldChar w:fldCharType="begin"/>
        </w:r>
        <w:r w:rsidR="0073663C">
          <w:rPr>
            <w:noProof/>
          </w:rPr>
          <w:instrText xml:space="preserve"> PAGEREF _Toc364695396 \h </w:instrText>
        </w:r>
        <w:r w:rsidR="0073663C">
          <w:rPr>
            <w:noProof/>
          </w:rPr>
        </w:r>
        <w:r w:rsidR="0073663C">
          <w:rPr>
            <w:noProof/>
          </w:rPr>
          <w:fldChar w:fldCharType="separate"/>
        </w:r>
        <w:r w:rsidR="0073663C">
          <w:rPr>
            <w:noProof/>
          </w:rPr>
          <w:t>25</w:t>
        </w:r>
        <w:r w:rsidR="0073663C">
          <w:rPr>
            <w:noProof/>
          </w:rPr>
          <w:fldChar w:fldCharType="end"/>
        </w:r>
      </w:hyperlink>
    </w:p>
    <w:p w14:paraId="6BF087F9" w14:textId="77777777" w:rsidR="0073663C" w:rsidRDefault="00E301FE">
      <w:pPr>
        <w:pStyle w:val="TOC2"/>
        <w:rPr>
          <w:rFonts w:eastAsiaTheme="minorEastAsia"/>
          <w:noProof/>
          <w:color w:val="auto"/>
          <w:sz w:val="22"/>
        </w:rPr>
      </w:pPr>
      <w:hyperlink w:anchor="_Toc364695397" w:history="1">
        <w:r w:rsidR="0073663C" w:rsidRPr="00251219">
          <w:rPr>
            <w:rStyle w:val="Hyperlink"/>
            <w:noProof/>
          </w:rPr>
          <w:t>Office Web Applications</w:t>
        </w:r>
        <w:r w:rsidR="0073663C">
          <w:rPr>
            <w:noProof/>
          </w:rPr>
          <w:tab/>
        </w:r>
        <w:r w:rsidR="0073663C">
          <w:rPr>
            <w:noProof/>
          </w:rPr>
          <w:fldChar w:fldCharType="begin"/>
        </w:r>
        <w:r w:rsidR="0073663C">
          <w:rPr>
            <w:noProof/>
          </w:rPr>
          <w:instrText xml:space="preserve"> PAGEREF _Toc364695397 \h </w:instrText>
        </w:r>
        <w:r w:rsidR="0073663C">
          <w:rPr>
            <w:noProof/>
          </w:rPr>
        </w:r>
        <w:r w:rsidR="0073663C">
          <w:rPr>
            <w:noProof/>
          </w:rPr>
          <w:fldChar w:fldCharType="separate"/>
        </w:r>
        <w:r w:rsidR="0073663C">
          <w:rPr>
            <w:noProof/>
          </w:rPr>
          <w:t>27</w:t>
        </w:r>
        <w:r w:rsidR="0073663C">
          <w:rPr>
            <w:noProof/>
          </w:rPr>
          <w:fldChar w:fldCharType="end"/>
        </w:r>
      </w:hyperlink>
    </w:p>
    <w:p w14:paraId="059D5751" w14:textId="77777777" w:rsidR="0073663C" w:rsidRDefault="00E301FE">
      <w:pPr>
        <w:pStyle w:val="TOC2"/>
        <w:rPr>
          <w:rFonts w:eastAsiaTheme="minorEastAsia"/>
          <w:noProof/>
          <w:color w:val="auto"/>
          <w:sz w:val="22"/>
        </w:rPr>
      </w:pPr>
      <w:hyperlink w:anchor="_Toc364695398" w:history="1">
        <w:r w:rsidR="0073663C" w:rsidRPr="00251219">
          <w:rPr>
            <w:rStyle w:val="Hyperlink"/>
            <w:noProof/>
          </w:rPr>
          <w:t>Project Online</w:t>
        </w:r>
        <w:r w:rsidR="0073663C">
          <w:rPr>
            <w:noProof/>
          </w:rPr>
          <w:tab/>
        </w:r>
        <w:r w:rsidR="0073663C">
          <w:rPr>
            <w:noProof/>
          </w:rPr>
          <w:fldChar w:fldCharType="begin"/>
        </w:r>
        <w:r w:rsidR="0073663C">
          <w:rPr>
            <w:noProof/>
          </w:rPr>
          <w:instrText xml:space="preserve"> PAGEREF _Toc364695398 \h </w:instrText>
        </w:r>
        <w:r w:rsidR="0073663C">
          <w:rPr>
            <w:noProof/>
          </w:rPr>
        </w:r>
        <w:r w:rsidR="0073663C">
          <w:rPr>
            <w:noProof/>
          </w:rPr>
          <w:fldChar w:fldCharType="separate"/>
        </w:r>
        <w:r w:rsidR="0073663C">
          <w:rPr>
            <w:noProof/>
          </w:rPr>
          <w:t>27</w:t>
        </w:r>
        <w:r w:rsidR="0073663C">
          <w:rPr>
            <w:noProof/>
          </w:rPr>
          <w:fldChar w:fldCharType="end"/>
        </w:r>
      </w:hyperlink>
    </w:p>
    <w:p w14:paraId="002B7BA5" w14:textId="77777777" w:rsidR="0073663C" w:rsidRDefault="00E301FE">
      <w:pPr>
        <w:pStyle w:val="TOC2"/>
        <w:rPr>
          <w:rFonts w:eastAsiaTheme="minorEastAsia"/>
          <w:noProof/>
          <w:color w:val="auto"/>
          <w:sz w:val="22"/>
        </w:rPr>
      </w:pPr>
      <w:hyperlink w:anchor="_Toc364695399" w:history="1">
        <w:r w:rsidR="0073663C" w:rsidRPr="00251219">
          <w:rPr>
            <w:rStyle w:val="Hyperlink"/>
            <w:noProof/>
          </w:rPr>
          <w:t>Project Pro for Office 365</w:t>
        </w:r>
        <w:r w:rsidR="0073663C">
          <w:rPr>
            <w:noProof/>
          </w:rPr>
          <w:tab/>
        </w:r>
        <w:r w:rsidR="0073663C">
          <w:rPr>
            <w:noProof/>
          </w:rPr>
          <w:fldChar w:fldCharType="begin"/>
        </w:r>
        <w:r w:rsidR="0073663C">
          <w:rPr>
            <w:noProof/>
          </w:rPr>
          <w:instrText xml:space="preserve"> PAGEREF _Toc364695399 \h </w:instrText>
        </w:r>
        <w:r w:rsidR="0073663C">
          <w:rPr>
            <w:noProof/>
          </w:rPr>
        </w:r>
        <w:r w:rsidR="0073663C">
          <w:rPr>
            <w:noProof/>
          </w:rPr>
          <w:fldChar w:fldCharType="separate"/>
        </w:r>
        <w:r w:rsidR="0073663C">
          <w:rPr>
            <w:noProof/>
          </w:rPr>
          <w:t>27</w:t>
        </w:r>
        <w:r w:rsidR="0073663C">
          <w:rPr>
            <w:noProof/>
          </w:rPr>
          <w:fldChar w:fldCharType="end"/>
        </w:r>
      </w:hyperlink>
    </w:p>
    <w:p w14:paraId="1F332BC8" w14:textId="77777777" w:rsidR="0073663C" w:rsidRDefault="00E301FE">
      <w:pPr>
        <w:pStyle w:val="TOC2"/>
        <w:rPr>
          <w:rFonts w:eastAsiaTheme="minorEastAsia"/>
          <w:noProof/>
          <w:color w:val="auto"/>
          <w:sz w:val="22"/>
        </w:rPr>
      </w:pPr>
      <w:hyperlink w:anchor="_Toc364695400" w:history="1">
        <w:r w:rsidR="0073663C" w:rsidRPr="00251219">
          <w:rPr>
            <w:rStyle w:val="Hyperlink"/>
            <w:noProof/>
          </w:rPr>
          <w:t>SharePoint Online Kiosk</w:t>
        </w:r>
        <w:r w:rsidR="0073663C">
          <w:rPr>
            <w:noProof/>
          </w:rPr>
          <w:tab/>
        </w:r>
        <w:r w:rsidR="0073663C">
          <w:rPr>
            <w:noProof/>
          </w:rPr>
          <w:fldChar w:fldCharType="begin"/>
        </w:r>
        <w:r w:rsidR="0073663C">
          <w:rPr>
            <w:noProof/>
          </w:rPr>
          <w:instrText xml:space="preserve"> PAGEREF _Toc364695400 \h </w:instrText>
        </w:r>
        <w:r w:rsidR="0073663C">
          <w:rPr>
            <w:noProof/>
          </w:rPr>
        </w:r>
        <w:r w:rsidR="0073663C">
          <w:rPr>
            <w:noProof/>
          </w:rPr>
          <w:fldChar w:fldCharType="separate"/>
        </w:r>
        <w:r w:rsidR="0073663C">
          <w:rPr>
            <w:noProof/>
          </w:rPr>
          <w:t>28</w:t>
        </w:r>
        <w:r w:rsidR="0073663C">
          <w:rPr>
            <w:noProof/>
          </w:rPr>
          <w:fldChar w:fldCharType="end"/>
        </w:r>
      </w:hyperlink>
    </w:p>
    <w:p w14:paraId="09234C09" w14:textId="77777777" w:rsidR="0073663C" w:rsidRDefault="00E301FE">
      <w:pPr>
        <w:pStyle w:val="TOC2"/>
        <w:rPr>
          <w:rFonts w:eastAsiaTheme="minorEastAsia"/>
          <w:noProof/>
          <w:color w:val="auto"/>
          <w:sz w:val="22"/>
        </w:rPr>
      </w:pPr>
      <w:hyperlink w:anchor="_Toc364695401" w:history="1">
        <w:r w:rsidR="0073663C" w:rsidRPr="00251219">
          <w:rPr>
            <w:rStyle w:val="Hyperlink"/>
            <w:noProof/>
          </w:rPr>
          <w:t>SharePoint Online Plan 1</w:t>
        </w:r>
        <w:r w:rsidR="0073663C">
          <w:rPr>
            <w:noProof/>
          </w:rPr>
          <w:tab/>
        </w:r>
        <w:r w:rsidR="0073663C">
          <w:rPr>
            <w:noProof/>
          </w:rPr>
          <w:fldChar w:fldCharType="begin"/>
        </w:r>
        <w:r w:rsidR="0073663C">
          <w:rPr>
            <w:noProof/>
          </w:rPr>
          <w:instrText xml:space="preserve"> PAGEREF _Toc364695401 \h </w:instrText>
        </w:r>
        <w:r w:rsidR="0073663C">
          <w:rPr>
            <w:noProof/>
          </w:rPr>
        </w:r>
        <w:r w:rsidR="0073663C">
          <w:rPr>
            <w:noProof/>
          </w:rPr>
          <w:fldChar w:fldCharType="separate"/>
        </w:r>
        <w:r w:rsidR="0073663C">
          <w:rPr>
            <w:noProof/>
          </w:rPr>
          <w:t>28</w:t>
        </w:r>
        <w:r w:rsidR="0073663C">
          <w:rPr>
            <w:noProof/>
          </w:rPr>
          <w:fldChar w:fldCharType="end"/>
        </w:r>
      </w:hyperlink>
    </w:p>
    <w:p w14:paraId="2A28B5DC" w14:textId="77777777" w:rsidR="0073663C" w:rsidRDefault="00E301FE">
      <w:pPr>
        <w:pStyle w:val="TOC2"/>
        <w:rPr>
          <w:rFonts w:eastAsiaTheme="minorEastAsia"/>
          <w:noProof/>
          <w:color w:val="auto"/>
          <w:sz w:val="22"/>
        </w:rPr>
      </w:pPr>
      <w:hyperlink w:anchor="_Toc364695402" w:history="1">
        <w:r w:rsidR="0073663C" w:rsidRPr="00251219">
          <w:rPr>
            <w:rStyle w:val="Hyperlink"/>
            <w:noProof/>
          </w:rPr>
          <w:t>SharePoint Online Plan 2</w:t>
        </w:r>
        <w:r w:rsidR="0073663C">
          <w:rPr>
            <w:noProof/>
          </w:rPr>
          <w:tab/>
        </w:r>
        <w:r w:rsidR="0073663C">
          <w:rPr>
            <w:noProof/>
          </w:rPr>
          <w:fldChar w:fldCharType="begin"/>
        </w:r>
        <w:r w:rsidR="0073663C">
          <w:rPr>
            <w:noProof/>
          </w:rPr>
          <w:instrText xml:space="preserve"> PAGEREF _Toc364695402 \h </w:instrText>
        </w:r>
        <w:r w:rsidR="0073663C">
          <w:rPr>
            <w:noProof/>
          </w:rPr>
        </w:r>
        <w:r w:rsidR="0073663C">
          <w:rPr>
            <w:noProof/>
          </w:rPr>
          <w:fldChar w:fldCharType="separate"/>
        </w:r>
        <w:r w:rsidR="0073663C">
          <w:rPr>
            <w:noProof/>
          </w:rPr>
          <w:t>29</w:t>
        </w:r>
        <w:r w:rsidR="0073663C">
          <w:rPr>
            <w:noProof/>
          </w:rPr>
          <w:fldChar w:fldCharType="end"/>
        </w:r>
      </w:hyperlink>
    </w:p>
    <w:p w14:paraId="76D5826C" w14:textId="77777777" w:rsidR="0073663C" w:rsidRDefault="00E301FE">
      <w:pPr>
        <w:pStyle w:val="TOC2"/>
        <w:rPr>
          <w:rFonts w:eastAsiaTheme="minorEastAsia"/>
          <w:noProof/>
          <w:color w:val="auto"/>
          <w:sz w:val="22"/>
        </w:rPr>
      </w:pPr>
      <w:hyperlink w:anchor="_Toc364695403" w:history="1">
        <w:r w:rsidR="0073663C" w:rsidRPr="00251219">
          <w:rPr>
            <w:rStyle w:val="Hyperlink"/>
            <w:noProof/>
          </w:rPr>
          <w:t>Visio Pro for Office 365</w:t>
        </w:r>
        <w:r w:rsidR="0073663C">
          <w:rPr>
            <w:noProof/>
          </w:rPr>
          <w:tab/>
        </w:r>
        <w:r w:rsidR="0073663C">
          <w:rPr>
            <w:noProof/>
          </w:rPr>
          <w:fldChar w:fldCharType="begin"/>
        </w:r>
        <w:r w:rsidR="0073663C">
          <w:rPr>
            <w:noProof/>
          </w:rPr>
          <w:instrText xml:space="preserve"> PAGEREF _Toc364695403 \h </w:instrText>
        </w:r>
        <w:r w:rsidR="0073663C">
          <w:rPr>
            <w:noProof/>
          </w:rPr>
        </w:r>
        <w:r w:rsidR="0073663C">
          <w:rPr>
            <w:noProof/>
          </w:rPr>
          <w:fldChar w:fldCharType="separate"/>
        </w:r>
        <w:r w:rsidR="0073663C">
          <w:rPr>
            <w:noProof/>
          </w:rPr>
          <w:t>30</w:t>
        </w:r>
        <w:r w:rsidR="0073663C">
          <w:rPr>
            <w:noProof/>
          </w:rPr>
          <w:fldChar w:fldCharType="end"/>
        </w:r>
      </w:hyperlink>
    </w:p>
    <w:p w14:paraId="77F970B4" w14:textId="77777777" w:rsidR="0073663C" w:rsidRDefault="00E301FE">
      <w:pPr>
        <w:pStyle w:val="TOC2"/>
        <w:rPr>
          <w:rFonts w:eastAsiaTheme="minorEastAsia"/>
          <w:noProof/>
          <w:color w:val="auto"/>
          <w:sz w:val="22"/>
        </w:rPr>
      </w:pPr>
      <w:hyperlink w:anchor="_Toc364695404" w:history="1">
        <w:r w:rsidR="0073663C" w:rsidRPr="00251219">
          <w:rPr>
            <w:rStyle w:val="Hyperlink"/>
            <w:noProof/>
          </w:rPr>
          <w:t>Windows Azure Active Directory Rights Management</w:t>
        </w:r>
        <w:r w:rsidR="0073663C">
          <w:rPr>
            <w:noProof/>
          </w:rPr>
          <w:tab/>
        </w:r>
        <w:r w:rsidR="0073663C">
          <w:rPr>
            <w:noProof/>
          </w:rPr>
          <w:fldChar w:fldCharType="begin"/>
        </w:r>
        <w:r w:rsidR="0073663C">
          <w:rPr>
            <w:noProof/>
          </w:rPr>
          <w:instrText xml:space="preserve"> PAGEREF _Toc364695404 \h </w:instrText>
        </w:r>
        <w:r w:rsidR="0073663C">
          <w:rPr>
            <w:noProof/>
          </w:rPr>
        </w:r>
        <w:r w:rsidR="0073663C">
          <w:rPr>
            <w:noProof/>
          </w:rPr>
          <w:fldChar w:fldCharType="separate"/>
        </w:r>
        <w:r w:rsidR="0073663C">
          <w:rPr>
            <w:noProof/>
          </w:rPr>
          <w:t>31</w:t>
        </w:r>
        <w:r w:rsidR="0073663C">
          <w:rPr>
            <w:noProof/>
          </w:rPr>
          <w:fldChar w:fldCharType="end"/>
        </w:r>
      </w:hyperlink>
    </w:p>
    <w:p w14:paraId="376592D1" w14:textId="77777777" w:rsidR="0073663C" w:rsidRDefault="00E301FE">
      <w:pPr>
        <w:pStyle w:val="TOC2"/>
        <w:rPr>
          <w:rFonts w:eastAsiaTheme="minorEastAsia"/>
          <w:noProof/>
          <w:color w:val="auto"/>
          <w:sz w:val="22"/>
        </w:rPr>
      </w:pPr>
      <w:hyperlink w:anchor="_Toc364695405" w:history="1">
        <w:r w:rsidR="0073663C" w:rsidRPr="00251219">
          <w:rPr>
            <w:rStyle w:val="Hyperlink"/>
            <w:noProof/>
          </w:rPr>
          <w:t>Windows Azure Services</w:t>
        </w:r>
        <w:r w:rsidR="0073663C">
          <w:rPr>
            <w:noProof/>
          </w:rPr>
          <w:tab/>
        </w:r>
        <w:r w:rsidR="0073663C">
          <w:rPr>
            <w:noProof/>
          </w:rPr>
          <w:fldChar w:fldCharType="begin"/>
        </w:r>
        <w:r w:rsidR="0073663C">
          <w:rPr>
            <w:noProof/>
          </w:rPr>
          <w:instrText xml:space="preserve"> PAGEREF _Toc364695405 \h </w:instrText>
        </w:r>
        <w:r w:rsidR="0073663C">
          <w:rPr>
            <w:noProof/>
          </w:rPr>
        </w:r>
        <w:r w:rsidR="0073663C">
          <w:rPr>
            <w:noProof/>
          </w:rPr>
          <w:fldChar w:fldCharType="separate"/>
        </w:r>
        <w:r w:rsidR="0073663C">
          <w:rPr>
            <w:noProof/>
          </w:rPr>
          <w:t>31</w:t>
        </w:r>
        <w:r w:rsidR="0073663C">
          <w:rPr>
            <w:noProof/>
          </w:rPr>
          <w:fldChar w:fldCharType="end"/>
        </w:r>
      </w:hyperlink>
    </w:p>
    <w:p w14:paraId="4EBE2548" w14:textId="77777777" w:rsidR="0073663C" w:rsidRDefault="00E301FE">
      <w:pPr>
        <w:pStyle w:val="TOC2"/>
        <w:rPr>
          <w:rFonts w:eastAsiaTheme="minorEastAsia"/>
          <w:noProof/>
          <w:color w:val="auto"/>
          <w:sz w:val="22"/>
        </w:rPr>
      </w:pPr>
      <w:hyperlink w:anchor="_Toc364695406" w:history="1">
        <w:r w:rsidR="0073663C" w:rsidRPr="00251219">
          <w:rPr>
            <w:rStyle w:val="Hyperlink"/>
            <w:noProof/>
          </w:rPr>
          <w:t>Windows Intune (per user)</w:t>
        </w:r>
        <w:r w:rsidR="0073663C">
          <w:rPr>
            <w:noProof/>
          </w:rPr>
          <w:tab/>
        </w:r>
        <w:r w:rsidR="0073663C">
          <w:rPr>
            <w:noProof/>
          </w:rPr>
          <w:fldChar w:fldCharType="begin"/>
        </w:r>
        <w:r w:rsidR="0073663C">
          <w:rPr>
            <w:noProof/>
          </w:rPr>
          <w:instrText xml:space="preserve"> PAGEREF _Toc364695406 \h </w:instrText>
        </w:r>
        <w:r w:rsidR="0073663C">
          <w:rPr>
            <w:noProof/>
          </w:rPr>
        </w:r>
        <w:r w:rsidR="0073663C">
          <w:rPr>
            <w:noProof/>
          </w:rPr>
          <w:fldChar w:fldCharType="separate"/>
        </w:r>
        <w:r w:rsidR="0073663C">
          <w:rPr>
            <w:noProof/>
          </w:rPr>
          <w:t>34</w:t>
        </w:r>
        <w:r w:rsidR="0073663C">
          <w:rPr>
            <w:noProof/>
          </w:rPr>
          <w:fldChar w:fldCharType="end"/>
        </w:r>
      </w:hyperlink>
    </w:p>
    <w:p w14:paraId="6FA90E53" w14:textId="77777777" w:rsidR="0073663C" w:rsidRDefault="00E301FE">
      <w:pPr>
        <w:pStyle w:val="TOC2"/>
        <w:rPr>
          <w:rFonts w:eastAsiaTheme="minorEastAsia"/>
          <w:noProof/>
          <w:color w:val="auto"/>
          <w:sz w:val="22"/>
        </w:rPr>
      </w:pPr>
      <w:hyperlink w:anchor="_Toc364695407" w:history="1">
        <w:r w:rsidR="0073663C" w:rsidRPr="00251219">
          <w:rPr>
            <w:rStyle w:val="Hyperlink"/>
            <w:noProof/>
          </w:rPr>
          <w:t>Windows Intune with Windows Desktop Operating System (per user)</w:t>
        </w:r>
        <w:r w:rsidR="0073663C">
          <w:rPr>
            <w:noProof/>
          </w:rPr>
          <w:tab/>
        </w:r>
        <w:r w:rsidR="0073663C">
          <w:rPr>
            <w:noProof/>
          </w:rPr>
          <w:fldChar w:fldCharType="begin"/>
        </w:r>
        <w:r w:rsidR="0073663C">
          <w:rPr>
            <w:noProof/>
          </w:rPr>
          <w:instrText xml:space="preserve"> PAGEREF _Toc364695407 \h </w:instrText>
        </w:r>
        <w:r w:rsidR="0073663C">
          <w:rPr>
            <w:noProof/>
          </w:rPr>
        </w:r>
        <w:r w:rsidR="0073663C">
          <w:rPr>
            <w:noProof/>
          </w:rPr>
          <w:fldChar w:fldCharType="separate"/>
        </w:r>
        <w:r w:rsidR="0073663C">
          <w:rPr>
            <w:noProof/>
          </w:rPr>
          <w:t>36</w:t>
        </w:r>
        <w:r w:rsidR="0073663C">
          <w:rPr>
            <w:noProof/>
          </w:rPr>
          <w:fldChar w:fldCharType="end"/>
        </w:r>
      </w:hyperlink>
    </w:p>
    <w:p w14:paraId="439777D2" w14:textId="77777777" w:rsidR="0073663C" w:rsidRDefault="00E301FE">
      <w:pPr>
        <w:pStyle w:val="TOC2"/>
        <w:rPr>
          <w:rFonts w:eastAsiaTheme="minorEastAsia"/>
          <w:noProof/>
          <w:color w:val="auto"/>
          <w:sz w:val="22"/>
        </w:rPr>
      </w:pPr>
      <w:hyperlink w:anchor="_Toc364695408" w:history="1">
        <w:r w:rsidR="0073663C" w:rsidRPr="00251219">
          <w:rPr>
            <w:rStyle w:val="Hyperlink"/>
            <w:noProof/>
          </w:rPr>
          <w:t>Yammer Enterprise</w:t>
        </w:r>
        <w:r w:rsidR="0073663C">
          <w:rPr>
            <w:noProof/>
          </w:rPr>
          <w:tab/>
        </w:r>
        <w:r w:rsidR="0073663C">
          <w:rPr>
            <w:noProof/>
          </w:rPr>
          <w:fldChar w:fldCharType="begin"/>
        </w:r>
        <w:r w:rsidR="0073663C">
          <w:rPr>
            <w:noProof/>
          </w:rPr>
          <w:instrText xml:space="preserve"> PAGEREF _Toc364695408 \h </w:instrText>
        </w:r>
        <w:r w:rsidR="0073663C">
          <w:rPr>
            <w:noProof/>
          </w:rPr>
        </w:r>
        <w:r w:rsidR="0073663C">
          <w:rPr>
            <w:noProof/>
          </w:rPr>
          <w:fldChar w:fldCharType="separate"/>
        </w:r>
        <w:r w:rsidR="0073663C">
          <w:rPr>
            <w:noProof/>
          </w:rPr>
          <w:t>40</w:t>
        </w:r>
        <w:r w:rsidR="0073663C">
          <w:rPr>
            <w:noProof/>
          </w:rPr>
          <w:fldChar w:fldCharType="end"/>
        </w:r>
      </w:hyperlink>
    </w:p>
    <w:p w14:paraId="09762D33" w14:textId="77777777" w:rsidR="0082133B" w:rsidRDefault="00ED4593">
      <w:pPr>
        <w:pStyle w:val="PURBody-Indented"/>
        <w:sectPr w:rsidR="0082133B">
          <w:headerReference w:type="default" r:id="rId21"/>
          <w:footerReference w:type="default" r:id="rId22"/>
          <w:type w:val="continuous"/>
          <w:pgSz w:w="12240" w:h="15840" w:code="1"/>
          <w:pgMar w:top="1170" w:right="720" w:bottom="720" w:left="720" w:header="432" w:footer="288" w:gutter="0"/>
          <w:cols w:num="2" w:space="360"/>
        </w:sectPr>
      </w:pPr>
      <w:r>
        <w:fldChar w:fldCharType="end"/>
      </w:r>
    </w:p>
    <w:p w14:paraId="15B0A47E" w14:textId="77777777" w:rsidR="0082133B" w:rsidRDefault="0082133B">
      <w:pPr>
        <w:pStyle w:val="PURBody-Indented"/>
      </w:pPr>
    </w:p>
    <w:p w14:paraId="34A33AA2" w14:textId="35BB9E72" w:rsidR="0082133B" w:rsidRDefault="0082133B">
      <w:pPr>
        <w:pStyle w:val="PURBreadcrumb"/>
      </w:pPr>
    </w:p>
    <w:p w14:paraId="750D2FEA" w14:textId="77777777" w:rsidR="0082133B" w:rsidRDefault="00ED4593">
      <w:pPr>
        <w:pStyle w:val="PURHeading1"/>
      </w:pPr>
      <w:bookmarkStart w:id="7" w:name="_Sec53"/>
      <w:bookmarkStart w:id="8" w:name="General_License_Terms"/>
      <w:r>
        <w:t>General License Terms</w:t>
      </w:r>
      <w:bookmarkEnd w:id="7"/>
    </w:p>
    <w:bookmarkEnd w:id="8"/>
    <w:p w14:paraId="15F426C3" w14:textId="77777777" w:rsidR="0082133B" w:rsidRDefault="00ED4593">
      <w:pPr>
        <w:pStyle w:val="PURBody-Indented"/>
      </w:pPr>
      <w:r w:rsidRPr="00C44E34">
        <w:t xml:space="preserve">Before you access and use an online service, you must acquire and assign the User, Device, Services or Add-on SLs that correspond to that online service.  The appropriate SLs for each online service are listed in the </w:t>
      </w:r>
      <w:r w:rsidR="00073E6B" w:rsidRPr="00C44E34">
        <w:t>Service</w:t>
      </w:r>
      <w:r w:rsidRPr="00C44E34">
        <w:t xml:space="preserve">-Specific License Terms section. If both User and Device SLs are listed for an online service, you can acquire either. </w:t>
      </w:r>
    </w:p>
    <w:p w14:paraId="527FB8F7" w14:textId="77777777" w:rsidR="003B1F78" w:rsidRPr="00923B98" w:rsidRDefault="003B1F78" w:rsidP="003B1F78">
      <w:pPr>
        <w:pStyle w:val="PURHeading2"/>
        <w:rPr>
          <w:color w:val="auto"/>
        </w:rPr>
      </w:pPr>
      <w:r w:rsidRPr="00923B98">
        <w:rPr>
          <w:color w:val="auto"/>
        </w:rPr>
        <w:t>Definitions</w:t>
      </w:r>
      <w:r w:rsidR="006C6ED2" w:rsidRPr="00923B98">
        <w:rPr>
          <w:color w:val="auto"/>
        </w:rPr>
        <w:fldChar w:fldCharType="begin"/>
      </w:r>
      <w:r w:rsidR="006C6ED2" w:rsidRPr="00923B98">
        <w:rPr>
          <w:color w:val="auto"/>
        </w:rPr>
        <w:instrText xml:space="preserve"> TC "</w:instrText>
      </w:r>
      <w:bookmarkStart w:id="9" w:name="_Toc324506981"/>
      <w:bookmarkStart w:id="10" w:name="_Toc339624703"/>
      <w:bookmarkStart w:id="11" w:name="_Toc341260656"/>
      <w:bookmarkStart w:id="12" w:name="_Toc341260883"/>
      <w:bookmarkStart w:id="13" w:name="_Toc364067965"/>
      <w:bookmarkStart w:id="14" w:name="_Toc364068321"/>
      <w:bookmarkStart w:id="15" w:name="_Toc364695266"/>
      <w:bookmarkStart w:id="16" w:name="_Toc364695339"/>
      <w:r w:rsidR="006C6ED2" w:rsidRPr="00923B98">
        <w:rPr>
          <w:color w:val="auto"/>
        </w:rPr>
        <w:instrText>Definitions</w:instrText>
      </w:r>
      <w:bookmarkEnd w:id="9"/>
      <w:bookmarkEnd w:id="10"/>
      <w:bookmarkEnd w:id="11"/>
      <w:bookmarkEnd w:id="12"/>
      <w:bookmarkEnd w:id="13"/>
      <w:bookmarkEnd w:id="14"/>
      <w:bookmarkEnd w:id="15"/>
      <w:bookmarkEnd w:id="16"/>
      <w:r w:rsidR="006C6ED2" w:rsidRPr="00923B98">
        <w:rPr>
          <w:color w:val="auto"/>
        </w:rPr>
        <w:instrText>" \l 2</w:instrText>
      </w:r>
      <w:r w:rsidR="006C6ED2" w:rsidRPr="00923B98">
        <w:rPr>
          <w:color w:val="auto"/>
        </w:rPr>
        <w:fldChar w:fldCharType="end"/>
      </w:r>
    </w:p>
    <w:p w14:paraId="08E7C96E" w14:textId="77777777" w:rsidR="003B1F78" w:rsidRDefault="003B1F78" w:rsidP="003B1F78">
      <w:pPr>
        <w:pStyle w:val="PURBody-Indented"/>
      </w:pPr>
      <w:r>
        <w:t xml:space="preserve">Terms used in these Online Services Use Rights but not defined will have the definition provided in your </w:t>
      </w:r>
      <w:r w:rsidRPr="00EB2C71">
        <w:t>Microsoft Online Subscription Agreement</w:t>
      </w:r>
      <w:r>
        <w:t>.  The following definitions also apply:</w:t>
      </w:r>
    </w:p>
    <w:p w14:paraId="3F273171" w14:textId="77777777" w:rsidR="003B1F78" w:rsidRDefault="003B1F78" w:rsidP="003B1F78">
      <w:pPr>
        <w:pStyle w:val="PURBody-Indented"/>
      </w:pPr>
      <w:r>
        <w:rPr>
          <w:b/>
        </w:rPr>
        <w:t xml:space="preserve">CAL </w:t>
      </w:r>
      <w:r>
        <w:t>means client access license.</w:t>
      </w:r>
    </w:p>
    <w:p w14:paraId="5DA08388" w14:textId="77777777" w:rsidR="003B1F78" w:rsidRDefault="003B1F78" w:rsidP="003B1F78">
      <w:pPr>
        <w:pStyle w:val="PURBody-Indented"/>
      </w:pPr>
      <w:r>
        <w:rPr>
          <w:b/>
        </w:rPr>
        <w:t>Customer Data</w:t>
      </w:r>
      <w:r>
        <w:t xml:space="preserve"> means all data, including all text, sound, or image files and software that are provided to us by, or on behalf of, you through your use of the online service.</w:t>
      </w:r>
    </w:p>
    <w:p w14:paraId="71E2DD2F" w14:textId="77777777" w:rsidR="001B161A" w:rsidRPr="001B161A" w:rsidRDefault="001B161A" w:rsidP="001B161A">
      <w:pPr>
        <w:pStyle w:val="PURBody-Indented"/>
      </w:pPr>
      <w:r w:rsidRPr="001B161A">
        <w:rPr>
          <w:b/>
        </w:rPr>
        <w:t>Customer Support</w:t>
      </w:r>
      <w:r w:rsidRPr="001B161A">
        <w:t xml:space="preserve"> means all support or advice provided to you under your Microsoft Online Subscription Agreement.    </w:t>
      </w:r>
    </w:p>
    <w:p w14:paraId="274C39AE" w14:textId="77777777" w:rsidR="003B1F78" w:rsidRDefault="003B1F78" w:rsidP="003B1F78">
      <w:pPr>
        <w:pStyle w:val="PURBody-Indented"/>
      </w:pPr>
      <w:r>
        <w:rPr>
          <w:b/>
        </w:rPr>
        <w:t>External Users</w:t>
      </w:r>
      <w:r>
        <w:t xml:space="preserve"> means users that are not either your or your affiliates’ employees, or your or your affiliates’ onsite contractors or onsite agents.</w:t>
      </w:r>
    </w:p>
    <w:p w14:paraId="324D8760" w14:textId="5EDBB69D" w:rsidR="00923B98" w:rsidRDefault="001B161A" w:rsidP="001B161A">
      <w:pPr>
        <w:pStyle w:val="PURBody-Indented"/>
      </w:pPr>
      <w:r w:rsidRPr="001B161A">
        <w:rPr>
          <w:b/>
        </w:rPr>
        <w:t>Fixes</w:t>
      </w:r>
      <w:r>
        <w:t xml:space="preserve"> means Product fixes, modifications or enhancements, or their derivatives, that Microsoft either releases generally (such as service packs), or that Microsoft provides to you when performing Customer Support to address a specific issue.</w:t>
      </w:r>
    </w:p>
    <w:p w14:paraId="634F4C6F" w14:textId="77777777" w:rsidR="003B1F78" w:rsidRDefault="003B1F78" w:rsidP="001B161A">
      <w:pPr>
        <w:pStyle w:val="PURBody-Indented"/>
      </w:pPr>
      <w:r>
        <w:rPr>
          <w:b/>
        </w:rPr>
        <w:t xml:space="preserve">Instance </w:t>
      </w:r>
      <w:r>
        <w:t xml:space="preserve">means an image of software that is created by executing the software’s setup or install procedure or by duplicating an existing </w:t>
      </w:r>
      <w:r w:rsidR="00021921">
        <w:t>Instance</w:t>
      </w:r>
      <w:r>
        <w:t>.</w:t>
      </w:r>
    </w:p>
    <w:p w14:paraId="74342100" w14:textId="77777777" w:rsidR="005F3B1F" w:rsidRDefault="005F3B1F" w:rsidP="005F3B1F">
      <w:pPr>
        <w:pStyle w:val="PURBody-Indented"/>
      </w:pPr>
      <w:r>
        <w:rPr>
          <w:b/>
        </w:rPr>
        <w:t>Non-Microsoft Product</w:t>
      </w:r>
      <w:r>
        <w:t xml:space="preserve"> means any software, data, service, website or other product licensed, sold or otherwise provided to you by an entity other than us, whether you obtained it via our online services or elsewhere.</w:t>
      </w:r>
    </w:p>
    <w:p w14:paraId="0EE305AC" w14:textId="77777777" w:rsidR="003B1F78" w:rsidRDefault="003B1F78" w:rsidP="003B1F78">
      <w:pPr>
        <w:pStyle w:val="PURBody-Indented"/>
      </w:pPr>
      <w:r>
        <w:rPr>
          <w:b/>
        </w:rPr>
        <w:t>Operating System Environment (OSE)</w:t>
      </w:r>
      <w:r>
        <w:t xml:space="preserve"> means all or part of an operating system </w:t>
      </w:r>
      <w:r w:rsidR="00021921">
        <w:t>Instance</w:t>
      </w:r>
      <w:r>
        <w:t xml:space="preserve">, or all or part of a virtual (or otherwise emulated) operating system </w:t>
      </w:r>
      <w:r w:rsidR="00021921">
        <w:t xml:space="preserve">Instance </w:t>
      </w:r>
      <w:r>
        <w:t xml:space="preserve">which enables separate machine identity (primary computer name or similar unique identifier) or separate administrative rights, and instances of applications, if any, configured to run on the operating system instance or parts identified above. There are two types of OSEs, physical and virtual.  A physical hardware system can have one </w:t>
      </w:r>
      <w:r w:rsidR="00021921">
        <w:t xml:space="preserve">Physical </w:t>
      </w:r>
      <w:r>
        <w:t xml:space="preserve">OSE and/or one or more </w:t>
      </w:r>
      <w:r w:rsidR="00021921">
        <w:t xml:space="preserve">Virtual </w:t>
      </w:r>
      <w:r>
        <w:t>OSEs.</w:t>
      </w:r>
    </w:p>
    <w:p w14:paraId="365D56F3" w14:textId="2DF98791" w:rsidR="003B1F78" w:rsidRDefault="003B1F78" w:rsidP="003B1F78">
      <w:pPr>
        <w:pStyle w:val="PURBody-Indented"/>
      </w:pPr>
      <w:r>
        <w:rPr>
          <w:b/>
        </w:rPr>
        <w:t xml:space="preserve">Physical OSE </w:t>
      </w:r>
      <w:r>
        <w:t xml:space="preserve">means an OSE that is configured to run directly on a physical hardware system.  The operating system </w:t>
      </w:r>
      <w:r w:rsidR="00021921">
        <w:t xml:space="preserve">Instance </w:t>
      </w:r>
      <w:r>
        <w:t xml:space="preserve">used to run hardware virtualization software (e.g. Microsoft Hyper-V Server or similar technologies) or to provide hardware virtualization services (e.g. Microsoft virtualization technology or similar technologies) is considered part of the </w:t>
      </w:r>
      <w:r w:rsidR="00021921">
        <w:t xml:space="preserve">Physical </w:t>
      </w:r>
      <w:r>
        <w:t>OSE.</w:t>
      </w:r>
    </w:p>
    <w:p w14:paraId="35DD7C59" w14:textId="77777777" w:rsidR="008B39C9" w:rsidRDefault="008B39C9" w:rsidP="008B39C9">
      <w:pPr>
        <w:pStyle w:val="PURBody-Indented"/>
      </w:pPr>
      <w:r w:rsidRPr="00D90E41">
        <w:rPr>
          <w:b/>
        </w:rPr>
        <w:t>Primary User</w:t>
      </w:r>
      <w:r>
        <w:rPr>
          <w:b/>
        </w:rPr>
        <w:t xml:space="preserve"> </w:t>
      </w:r>
      <w:r>
        <w:t xml:space="preserve">means the user who uses the device more than 50% of the time in any 90 day period. </w:t>
      </w:r>
    </w:p>
    <w:p w14:paraId="0CF83488" w14:textId="77777777" w:rsidR="003B1F78" w:rsidRDefault="003B1F78" w:rsidP="003B1F78">
      <w:pPr>
        <w:pStyle w:val="PURBody-Indented"/>
      </w:pPr>
      <w:r>
        <w:rPr>
          <w:b/>
        </w:rPr>
        <w:lastRenderedPageBreak/>
        <w:t>Qualifying Third Party Device</w:t>
      </w:r>
      <w:r>
        <w:t xml:space="preserve"> means a device that is not controlled, directly or indirectly, by you or your affiliates (e.g., a third party’s public kiosk).</w:t>
      </w:r>
    </w:p>
    <w:p w14:paraId="290402D9" w14:textId="77777777" w:rsidR="00375EB3" w:rsidRDefault="00375EB3" w:rsidP="00375EB3">
      <w:pPr>
        <w:pStyle w:val="PURBody-Indented"/>
      </w:pPr>
      <w:r>
        <w:rPr>
          <w:b/>
        </w:rPr>
        <w:t>Running Instance</w:t>
      </w:r>
      <w:r>
        <w:t xml:space="preserve"> means an Instance of software that is loaded into memory and for which one or more instructions have been executed.  (You “Run an Instance” of software by loading it into memory and executing one or more of its instructions.)  Once running, an Instance is considered to be running (whether or not its instructions continue to execute) until it is removed from memory.</w:t>
      </w:r>
    </w:p>
    <w:p w14:paraId="19EE1693" w14:textId="77777777" w:rsidR="003B1F78" w:rsidRDefault="003B1F78" w:rsidP="003B1F78">
      <w:pPr>
        <w:pStyle w:val="PURBody-Indented"/>
      </w:pPr>
      <w:r>
        <w:rPr>
          <w:b/>
        </w:rPr>
        <w:t xml:space="preserve">SL </w:t>
      </w:r>
      <w:r>
        <w:t>means subscription license.</w:t>
      </w:r>
    </w:p>
    <w:p w14:paraId="5DE4D3C7" w14:textId="77777777" w:rsidR="003B1F78" w:rsidRDefault="003B1F78" w:rsidP="003B1F78">
      <w:pPr>
        <w:pStyle w:val="PURBody-Indented"/>
      </w:pPr>
      <w:r>
        <w:rPr>
          <w:b/>
        </w:rPr>
        <w:t>Server</w:t>
      </w:r>
      <w:r>
        <w:t xml:space="preserve"> means a physical hardware system capable of running server software.  </w:t>
      </w:r>
    </w:p>
    <w:p w14:paraId="2E9D52FC" w14:textId="77777777" w:rsidR="003B1F78" w:rsidRDefault="003B1F78" w:rsidP="003B1F78">
      <w:pPr>
        <w:pStyle w:val="PURBody-Indented"/>
      </w:pPr>
      <w:r>
        <w:rPr>
          <w:b/>
        </w:rPr>
        <w:t xml:space="preserve">Virtual OSE </w:t>
      </w:r>
      <w:r>
        <w:t xml:space="preserve">means an OSE that is </w:t>
      </w:r>
      <w:r w:rsidR="006C6ED2">
        <w:t xml:space="preserve">configured to run on a virtual </w:t>
      </w:r>
      <w:r>
        <w:t xml:space="preserve">hardware system.  </w:t>
      </w:r>
    </w:p>
    <w:p w14:paraId="64855148" w14:textId="77777777" w:rsidR="003B1F78" w:rsidRDefault="003B1F78" w:rsidP="003B1F78">
      <w:pPr>
        <w:pStyle w:val="PURHeading2"/>
      </w:pPr>
      <w:r>
        <w:t>Your Use Rights</w:t>
      </w:r>
      <w:r>
        <w:fldChar w:fldCharType="begin"/>
      </w:r>
      <w:r>
        <w:instrText xml:space="preserve"> TC "</w:instrText>
      </w:r>
      <w:bookmarkStart w:id="17" w:name="_Toc339624704"/>
      <w:bookmarkStart w:id="18" w:name="_Toc341260657"/>
      <w:bookmarkStart w:id="19" w:name="_Toc341260884"/>
      <w:bookmarkStart w:id="20" w:name="_Toc364067966"/>
      <w:bookmarkStart w:id="21" w:name="_Toc364068322"/>
      <w:bookmarkStart w:id="22" w:name="_Toc364695267"/>
      <w:bookmarkStart w:id="23" w:name="_Toc364695340"/>
      <w:r>
        <w:instrText>Your Use Rights</w:instrText>
      </w:r>
      <w:bookmarkEnd w:id="17"/>
      <w:bookmarkEnd w:id="18"/>
      <w:bookmarkEnd w:id="19"/>
      <w:bookmarkEnd w:id="20"/>
      <w:bookmarkEnd w:id="21"/>
      <w:bookmarkEnd w:id="22"/>
      <w:bookmarkEnd w:id="23"/>
      <w:r>
        <w:instrText xml:space="preserve"> </w:instrText>
      </w:r>
      <w:r w:rsidR="006C6ED2">
        <w:instrText>" \l 2</w:instrText>
      </w:r>
      <w:r>
        <w:fldChar w:fldCharType="end"/>
      </w:r>
    </w:p>
    <w:p w14:paraId="698C18C9" w14:textId="57F29A60" w:rsidR="003B1F78" w:rsidRDefault="008709AC" w:rsidP="003B1F78">
      <w:pPr>
        <w:pStyle w:val="PURBody-Indented"/>
      </w:pPr>
      <w:r w:rsidRPr="008709AC">
        <w:t>If you comply with your volume licensing agreement, you may use the software and online services as expressly permitted in these Online Services Use Rights</w:t>
      </w:r>
      <w:r w:rsidR="003B1F78">
        <w:t>.</w:t>
      </w:r>
    </w:p>
    <w:p w14:paraId="3E9FCADC" w14:textId="77777777" w:rsidR="0082133B" w:rsidRDefault="00ED4593" w:rsidP="00F75AA5">
      <w:pPr>
        <w:pStyle w:val="PURHeading2"/>
      </w:pPr>
      <w:r>
        <w:t xml:space="preserve">License </w:t>
      </w:r>
      <w:r w:rsidRPr="00F75AA5">
        <w:t>Terms</w:t>
      </w:r>
      <w:r>
        <w:t xml:space="preserve"> Updates</w:t>
      </w:r>
      <w:r w:rsidR="00986DA5">
        <w:fldChar w:fldCharType="begin"/>
      </w:r>
      <w:r w:rsidR="00986DA5">
        <w:instrText xml:space="preserve"> TC "</w:instrText>
      </w:r>
      <w:bookmarkStart w:id="24" w:name="_Toc339624705"/>
      <w:bookmarkStart w:id="25" w:name="_Toc341260658"/>
      <w:bookmarkStart w:id="26" w:name="_Toc341260885"/>
      <w:bookmarkStart w:id="27" w:name="_Toc364067967"/>
      <w:bookmarkStart w:id="28" w:name="_Toc364068323"/>
      <w:bookmarkStart w:id="29" w:name="_Toc364695268"/>
      <w:bookmarkStart w:id="30" w:name="_Toc364695341"/>
      <w:r w:rsidR="00986DA5">
        <w:instrText xml:space="preserve">License </w:instrText>
      </w:r>
      <w:r w:rsidR="00986DA5" w:rsidRPr="00F75AA5">
        <w:instrText>Terms</w:instrText>
      </w:r>
      <w:r w:rsidR="00986DA5">
        <w:instrText xml:space="preserve"> Updates</w:instrText>
      </w:r>
      <w:bookmarkEnd w:id="24"/>
      <w:bookmarkEnd w:id="25"/>
      <w:bookmarkEnd w:id="26"/>
      <w:bookmarkEnd w:id="27"/>
      <w:bookmarkEnd w:id="28"/>
      <w:bookmarkEnd w:id="29"/>
      <w:bookmarkEnd w:id="30"/>
      <w:r w:rsidR="006C6ED2">
        <w:instrText>" \l 2</w:instrText>
      </w:r>
      <w:r w:rsidR="00986DA5">
        <w:fldChar w:fldCharType="end"/>
      </w:r>
    </w:p>
    <w:p w14:paraId="13362CB8" w14:textId="77777777" w:rsidR="0082133B" w:rsidRDefault="00ED4593">
      <w:pPr>
        <w:pStyle w:val="PURBody-Indented"/>
      </w:pPr>
      <w:r>
        <w:t xml:space="preserve">We may update these license terms from time to time.  Changes to these license terms that we introduce with updates or supplements to the online service or related software, </w:t>
      </w:r>
      <w:r w:rsidR="008A5C28">
        <w:t xml:space="preserve">that </w:t>
      </w:r>
      <w:r>
        <w:t xml:space="preserve">are required by law, or </w:t>
      </w:r>
      <w:r w:rsidR="008A5C28">
        <w:t xml:space="preserve">that </w:t>
      </w:r>
      <w:r>
        <w:t xml:space="preserve">do not materially affect your use of the online services will apply immediately.  For any other </w:t>
      </w:r>
      <w:r w:rsidRPr="00A004E8">
        <w:t>changes, your use of the online service under any existing license will be governed by these license terms without those updates</w:t>
      </w:r>
      <w:r w:rsidR="00A004E8">
        <w:t xml:space="preserve"> during the greater of either: 12 months from the time you first use it or the length of your committed term</w:t>
      </w:r>
      <w:r w:rsidRPr="00A004E8">
        <w:t xml:space="preserve">.  We will endeavor to notify you of updates at least 30 days before they are generally effective.  You agree to the </w:t>
      </w:r>
      <w:r w:rsidR="00D071DA" w:rsidRPr="00A004E8">
        <w:t xml:space="preserve">license </w:t>
      </w:r>
      <w:r w:rsidRPr="00A004E8">
        <w:t>terms</w:t>
      </w:r>
      <w:r w:rsidR="00D071DA" w:rsidRPr="00A004E8">
        <w:t xml:space="preserve"> updates</w:t>
      </w:r>
      <w:r w:rsidRPr="00A004E8">
        <w:t xml:space="preserve"> by using the online service after we publish them in these </w:t>
      </w:r>
      <w:r w:rsidR="00F924C3" w:rsidRPr="00A004E8">
        <w:t xml:space="preserve">Online </w:t>
      </w:r>
      <w:r w:rsidR="004516AA" w:rsidRPr="00A004E8">
        <w:t xml:space="preserve">Services </w:t>
      </w:r>
      <w:r w:rsidRPr="00A004E8">
        <w:t>Use Rights or</w:t>
      </w:r>
      <w:r>
        <w:t xml:space="preserve"> send you an email notice about the updates.</w:t>
      </w:r>
    </w:p>
    <w:p w14:paraId="205E5DAC" w14:textId="77777777" w:rsidR="0082133B" w:rsidRDefault="00ED4593" w:rsidP="00986DA5">
      <w:pPr>
        <w:pStyle w:val="PURHeading2"/>
      </w:pPr>
      <w:r>
        <w:t>Online Service Updates</w:t>
      </w:r>
      <w:r w:rsidR="00986DA5">
        <w:fldChar w:fldCharType="begin"/>
      </w:r>
      <w:r w:rsidR="00986DA5">
        <w:instrText xml:space="preserve"> TC "</w:instrText>
      </w:r>
      <w:bookmarkStart w:id="31" w:name="_Toc339624706"/>
      <w:bookmarkStart w:id="32" w:name="_Toc341260659"/>
      <w:bookmarkStart w:id="33" w:name="_Toc341260886"/>
      <w:bookmarkStart w:id="34" w:name="_Toc364067968"/>
      <w:bookmarkStart w:id="35" w:name="_Toc364068324"/>
      <w:bookmarkStart w:id="36" w:name="_Toc364695269"/>
      <w:bookmarkStart w:id="37" w:name="_Toc364695342"/>
      <w:r w:rsidR="00986DA5">
        <w:instrText>Online Service Updates</w:instrText>
      </w:r>
      <w:bookmarkEnd w:id="31"/>
      <w:bookmarkEnd w:id="32"/>
      <w:bookmarkEnd w:id="33"/>
      <w:bookmarkEnd w:id="34"/>
      <w:bookmarkEnd w:id="35"/>
      <w:bookmarkEnd w:id="36"/>
      <w:bookmarkEnd w:id="37"/>
      <w:r w:rsidR="006C6ED2">
        <w:instrText>" \l 2</w:instrText>
      </w:r>
      <w:r w:rsidR="00986DA5">
        <w:fldChar w:fldCharType="end"/>
      </w:r>
    </w:p>
    <w:p w14:paraId="5F3C4641" w14:textId="77777777" w:rsidR="0082133B" w:rsidRDefault="00ED4593">
      <w:pPr>
        <w:pStyle w:val="PURBody-Indented"/>
      </w:pPr>
      <w:r>
        <w:t xml:space="preserve">We may modify the functionality or features or </w:t>
      </w:r>
      <w:r w:rsidR="0079514B">
        <w:t>update</w:t>
      </w:r>
      <w:r>
        <w:t xml:space="preserve"> the online service and software from time to time.  After an update, some previously available functionality or features may change or </w:t>
      </w:r>
      <w:r w:rsidR="001938FE">
        <w:t xml:space="preserve">may </w:t>
      </w:r>
      <w:r>
        <w:t>no longer be available. If we update the online service or software and you do not use the updated online service or software, some features may not be available to you and your use of the online service and software may be interrupted.</w:t>
      </w:r>
    </w:p>
    <w:p w14:paraId="2660235A" w14:textId="77777777" w:rsidR="0082133B" w:rsidRDefault="00ED4593">
      <w:pPr>
        <w:pStyle w:val="PURHeading2"/>
      </w:pPr>
      <w:r>
        <w:t>Suspension of an Online Service</w:t>
      </w:r>
      <w:r w:rsidR="00986DA5">
        <w:fldChar w:fldCharType="begin"/>
      </w:r>
      <w:r w:rsidR="00986DA5">
        <w:instrText xml:space="preserve"> TC "</w:instrText>
      </w:r>
      <w:bookmarkStart w:id="38" w:name="_Toc339624707"/>
      <w:bookmarkStart w:id="39" w:name="_Toc341260660"/>
      <w:bookmarkStart w:id="40" w:name="_Toc341260887"/>
      <w:bookmarkStart w:id="41" w:name="_Toc364067969"/>
      <w:bookmarkStart w:id="42" w:name="_Toc364068325"/>
      <w:bookmarkStart w:id="43" w:name="_Toc364695270"/>
      <w:bookmarkStart w:id="44" w:name="_Toc364695343"/>
      <w:r w:rsidR="00986DA5">
        <w:instrText>Suspension of an Online Service</w:instrText>
      </w:r>
      <w:bookmarkEnd w:id="38"/>
      <w:bookmarkEnd w:id="39"/>
      <w:bookmarkEnd w:id="40"/>
      <w:bookmarkEnd w:id="41"/>
      <w:bookmarkEnd w:id="42"/>
      <w:bookmarkEnd w:id="43"/>
      <w:bookmarkEnd w:id="44"/>
      <w:r w:rsidR="006C6ED2">
        <w:instrText>" \l 2</w:instrText>
      </w:r>
      <w:r w:rsidR="00986DA5">
        <w:fldChar w:fldCharType="end"/>
      </w:r>
    </w:p>
    <w:p w14:paraId="5138F136" w14:textId="77777777" w:rsidR="0082133B" w:rsidRDefault="00ED4593">
      <w:pPr>
        <w:pStyle w:val="PURBlueStrong-Indented"/>
      </w:pPr>
      <w:r>
        <w:t>Online Services Suspension</w:t>
      </w:r>
    </w:p>
    <w:p w14:paraId="108A8354" w14:textId="77777777" w:rsidR="0082133B" w:rsidRDefault="00ED4593">
      <w:pPr>
        <w:pStyle w:val="PURBody-Indented"/>
      </w:pPr>
      <w:r>
        <w:t xml:space="preserve">We may suspend an </w:t>
      </w:r>
      <w:r w:rsidR="004C5D54">
        <w:t xml:space="preserve">online service </w:t>
      </w:r>
      <w:r>
        <w:t xml:space="preserve">in whole or in part in the following circumstances: </w:t>
      </w:r>
    </w:p>
    <w:p w14:paraId="2CDCF7C5" w14:textId="50F3BB9B" w:rsidR="0082133B" w:rsidRDefault="00B15C1B" w:rsidP="005D6562">
      <w:pPr>
        <w:pStyle w:val="PURBullet-Indented"/>
        <w:numPr>
          <w:ilvl w:val="1"/>
          <w:numId w:val="6"/>
        </w:numPr>
      </w:pPr>
      <w:r>
        <w:t>i</w:t>
      </w:r>
      <w:r w:rsidR="00ED4593">
        <w:t xml:space="preserve">f we believe that your use of the </w:t>
      </w:r>
      <w:r w:rsidR="004C5D54">
        <w:t xml:space="preserve">online service </w:t>
      </w:r>
      <w:r w:rsidR="00ED4593">
        <w:t xml:space="preserve">represents a direct or indirect threat to our network function or integrity or anyone else’s use of the </w:t>
      </w:r>
      <w:r w:rsidR="004C5D54">
        <w:t>online service</w:t>
      </w:r>
      <w:r w:rsidR="00ED4593">
        <w:t xml:space="preserve">; </w:t>
      </w:r>
    </w:p>
    <w:p w14:paraId="341A1AA2" w14:textId="454EDCFE" w:rsidR="0082133B" w:rsidRPr="0091420B" w:rsidRDefault="00ED4593" w:rsidP="005D6562">
      <w:pPr>
        <w:pStyle w:val="PURBullet-Indented"/>
        <w:numPr>
          <w:ilvl w:val="1"/>
          <w:numId w:val="6"/>
        </w:numPr>
      </w:pPr>
      <w:r>
        <w:t xml:space="preserve">if reasonably necessary to prevent unauthorized </w:t>
      </w:r>
      <w:r w:rsidRPr="0091420B">
        <w:t xml:space="preserve">access to Customer Data;  </w:t>
      </w:r>
    </w:p>
    <w:p w14:paraId="687C7910" w14:textId="77777777" w:rsidR="0082133B" w:rsidRDefault="00ED4593" w:rsidP="005D6562">
      <w:pPr>
        <w:pStyle w:val="PURBullet-Indented"/>
        <w:numPr>
          <w:ilvl w:val="1"/>
          <w:numId w:val="6"/>
        </w:numPr>
      </w:pPr>
      <w:r>
        <w:t>to the extent necessary to comply with legal requirements; or</w:t>
      </w:r>
    </w:p>
    <w:p w14:paraId="0A3D4E35" w14:textId="3675190D" w:rsidR="0082133B" w:rsidRDefault="00ED4593" w:rsidP="005D6562">
      <w:pPr>
        <w:pStyle w:val="PURBullet-Indented"/>
        <w:numPr>
          <w:ilvl w:val="1"/>
          <w:numId w:val="6"/>
        </w:numPr>
      </w:pPr>
      <w:r>
        <w:t xml:space="preserve">if </w:t>
      </w:r>
      <w:r w:rsidRPr="0091420B">
        <w:t xml:space="preserve">you do not abide by the </w:t>
      </w:r>
      <w:r w:rsidR="0079514B">
        <w:t xml:space="preserve">Acceptable Use Policy </w:t>
      </w:r>
      <w:r w:rsidRPr="0091420B">
        <w:t>section of the</w:t>
      </w:r>
      <w:r w:rsidR="004C5D54">
        <w:t>se</w:t>
      </w:r>
      <w:r w:rsidRPr="0091420B">
        <w:t xml:space="preserve"> Online Services Use Rights or</w:t>
      </w:r>
      <w:r>
        <w:t xml:space="preserve"> violate other terms of your </w:t>
      </w:r>
      <w:r w:rsidR="00703DB1">
        <w:t>Microsoft Online Subscription A</w:t>
      </w:r>
      <w:r>
        <w:t>greement.</w:t>
      </w:r>
    </w:p>
    <w:p w14:paraId="6CEDF03D" w14:textId="77777777" w:rsidR="0082133B" w:rsidRDefault="00ED4593">
      <w:pPr>
        <w:pStyle w:val="PURBlueStrong-Indented"/>
      </w:pPr>
      <w:r>
        <w:t>Our suspension promise</w:t>
      </w:r>
    </w:p>
    <w:p w14:paraId="7F263BB5" w14:textId="77777777" w:rsidR="0082133B" w:rsidRDefault="00ED4593">
      <w:pPr>
        <w:pStyle w:val="PURBody-Indented"/>
      </w:pPr>
      <w:r>
        <w:t xml:space="preserve">Any suspension of an </w:t>
      </w:r>
      <w:r w:rsidR="004C5D54">
        <w:t xml:space="preserve">online service </w:t>
      </w:r>
      <w:r>
        <w:t xml:space="preserve">pursuant to this section shall apply to the minimum necessary portion of the </w:t>
      </w:r>
      <w:r w:rsidR="004C5D54">
        <w:t xml:space="preserve">online service </w:t>
      </w:r>
      <w:r>
        <w:t xml:space="preserve">and will only be in effect for as long as reasonably necessary to address the issues giving rise to the suspension.  </w:t>
      </w:r>
    </w:p>
    <w:p w14:paraId="78CD9027" w14:textId="77777777" w:rsidR="0082133B" w:rsidRDefault="00ED4593">
      <w:pPr>
        <w:pStyle w:val="PURBlueStrong-Indented"/>
      </w:pPr>
      <w:r>
        <w:t>Notice of suspension</w:t>
      </w:r>
    </w:p>
    <w:p w14:paraId="01201CB0" w14:textId="77777777" w:rsidR="0082133B" w:rsidRDefault="00ED4593">
      <w:pPr>
        <w:pStyle w:val="PURBody-Indented"/>
      </w:pPr>
      <w:r>
        <w:t xml:space="preserve">We will provide advance notice before suspending an </w:t>
      </w:r>
      <w:r w:rsidR="004C5D54">
        <w:t>online service</w:t>
      </w:r>
      <w:r>
        <w:t xml:space="preserve">, except where we reasonably believe an immediate suspension is required.  We will provide at least 30 days’ notice before suspending an </w:t>
      </w:r>
      <w:r w:rsidR="009623FA">
        <w:t xml:space="preserve">online service </w:t>
      </w:r>
      <w:r>
        <w:t>for non-payment.</w:t>
      </w:r>
    </w:p>
    <w:p w14:paraId="47F92A6F" w14:textId="77777777" w:rsidR="0082133B" w:rsidRDefault="00ED4593">
      <w:pPr>
        <w:pStyle w:val="PURBlueStrong-Indented"/>
      </w:pPr>
      <w:r>
        <w:t>Our right to terminate the Online Service</w:t>
      </w:r>
    </w:p>
    <w:p w14:paraId="3CDDBB65" w14:textId="77777777" w:rsidR="0082133B" w:rsidRDefault="00ED4593">
      <w:pPr>
        <w:pStyle w:val="PURBody-Indented"/>
      </w:pPr>
      <w:r>
        <w:t xml:space="preserve"> If you do not fully address the reasons for the suspension within 60 days after we suspend your </w:t>
      </w:r>
      <w:r w:rsidR="004C5D54">
        <w:t>online service</w:t>
      </w:r>
      <w:r>
        <w:t xml:space="preserve">, we may terminate your </w:t>
      </w:r>
      <w:r w:rsidR="008A5C28">
        <w:t xml:space="preserve">subscription </w:t>
      </w:r>
      <w:r>
        <w:t xml:space="preserve">and reserve the right to delete </w:t>
      </w:r>
      <w:r w:rsidRPr="0091420B">
        <w:t>your Customer Data without any retention</w:t>
      </w:r>
      <w:r>
        <w:t xml:space="preserve"> period. </w:t>
      </w:r>
    </w:p>
    <w:p w14:paraId="216AD32E" w14:textId="77777777" w:rsidR="0082133B" w:rsidRDefault="00ED4593">
      <w:pPr>
        <w:pStyle w:val="PURHeading2"/>
      </w:pPr>
      <w:r>
        <w:t>Online Service Expiration or Termination</w:t>
      </w:r>
      <w:r w:rsidR="00986DA5">
        <w:fldChar w:fldCharType="begin"/>
      </w:r>
      <w:r w:rsidR="00986DA5">
        <w:instrText xml:space="preserve"> TC "</w:instrText>
      </w:r>
      <w:bookmarkStart w:id="45" w:name="_Toc339624708"/>
      <w:bookmarkStart w:id="46" w:name="_Toc341260661"/>
      <w:bookmarkStart w:id="47" w:name="_Toc341260888"/>
      <w:bookmarkStart w:id="48" w:name="_Toc364067970"/>
      <w:bookmarkStart w:id="49" w:name="_Toc364068326"/>
      <w:bookmarkStart w:id="50" w:name="_Toc364695271"/>
      <w:bookmarkStart w:id="51" w:name="_Toc364695344"/>
      <w:r w:rsidR="00986DA5">
        <w:instrText>Online Service Expiration or Termination</w:instrText>
      </w:r>
      <w:bookmarkEnd w:id="45"/>
      <w:bookmarkEnd w:id="46"/>
      <w:bookmarkEnd w:id="47"/>
      <w:bookmarkEnd w:id="48"/>
      <w:bookmarkEnd w:id="49"/>
      <w:bookmarkEnd w:id="50"/>
      <w:bookmarkEnd w:id="51"/>
      <w:r w:rsidR="006C6ED2">
        <w:instrText>" \l 2</w:instrText>
      </w:r>
      <w:r w:rsidR="00986DA5">
        <w:fldChar w:fldCharType="end"/>
      </w:r>
    </w:p>
    <w:p w14:paraId="1A345C1D" w14:textId="77777777" w:rsidR="0082133B" w:rsidRDefault="00ED4593">
      <w:pPr>
        <w:pStyle w:val="PURBody-Indented"/>
      </w:pPr>
      <w:r>
        <w:t>Upon expiration or termination of your online service subscription, you may contact Microsoft and tell us whether to:</w:t>
      </w:r>
    </w:p>
    <w:p w14:paraId="65BE7430" w14:textId="77777777" w:rsidR="0082133B" w:rsidRDefault="00ED4593" w:rsidP="005D6562">
      <w:pPr>
        <w:pStyle w:val="PURBullet-Indented"/>
        <w:numPr>
          <w:ilvl w:val="1"/>
          <w:numId w:val="7"/>
        </w:numPr>
      </w:pPr>
      <w:r>
        <w:t>disable your account and then delete the customer data; or</w:t>
      </w:r>
    </w:p>
    <w:p w14:paraId="567C435B" w14:textId="77777777" w:rsidR="0082133B" w:rsidRDefault="00ED4593" w:rsidP="005D6562">
      <w:pPr>
        <w:pStyle w:val="PURBullet-Indented"/>
        <w:numPr>
          <w:ilvl w:val="1"/>
          <w:numId w:val="7"/>
        </w:numPr>
      </w:pPr>
      <w:r>
        <w:t>retain your customer data stored in the online service in a limited function account for at least 90 days after expiration or termination of your subscription (the “retention period”) so that you may extract the data.</w:t>
      </w:r>
    </w:p>
    <w:p w14:paraId="7830E5CD" w14:textId="77777777" w:rsidR="0082133B" w:rsidRDefault="00ED4593">
      <w:pPr>
        <w:pStyle w:val="PURBody-Indented"/>
      </w:pPr>
      <w:r>
        <w:t xml:space="preserve">If you indicate (1), you will not be able to extract the customer data from your account.  If you do not indicate (1) or (2), we will retain the customer data in accordance with (2).  </w:t>
      </w:r>
    </w:p>
    <w:p w14:paraId="06ECF152" w14:textId="77777777" w:rsidR="0082133B" w:rsidRDefault="00ED4593">
      <w:pPr>
        <w:pStyle w:val="PURBody-Indented"/>
      </w:pPr>
      <w:r>
        <w:lastRenderedPageBreak/>
        <w:t>Following the expiration of the retention period, we will disable your account and delete your customer data. Cached or back-up copies will be purged within 30 days of the end of the retention period.</w:t>
      </w:r>
    </w:p>
    <w:p w14:paraId="4AF29667" w14:textId="77777777" w:rsidR="0082133B" w:rsidRDefault="00ED4593">
      <w:pPr>
        <w:pStyle w:val="PURBody-Indented"/>
      </w:pPr>
      <w:r>
        <w:t>The online service may not support retention or extraction of software provided by you to run in the online service.</w:t>
      </w:r>
    </w:p>
    <w:p w14:paraId="5780CF6C" w14:textId="77777777" w:rsidR="0082133B" w:rsidRDefault="00ED4593">
      <w:pPr>
        <w:pStyle w:val="PURBlueStrong-Indented"/>
      </w:pPr>
      <w:r>
        <w:t>No Liability for Deletion of Customer Data</w:t>
      </w:r>
    </w:p>
    <w:p w14:paraId="03A2528E" w14:textId="77777777" w:rsidR="0082133B" w:rsidRDefault="00ED4593">
      <w:pPr>
        <w:pStyle w:val="PURBody-Indented"/>
      </w:pPr>
      <w:r>
        <w:t>You agree that, other than as described in these terms, we have no obligation to continue to hold, export or return the customer data.  You agree that we have no liability whatsoever for deletion of the customer data pursuant to these terms.</w:t>
      </w:r>
    </w:p>
    <w:p w14:paraId="0545CFC8" w14:textId="77777777" w:rsidR="0082133B" w:rsidRDefault="00ED4593">
      <w:pPr>
        <w:pStyle w:val="PURHeading2"/>
      </w:pPr>
      <w:r>
        <w:t>Availability of Online Service</w:t>
      </w:r>
      <w:r w:rsidR="00986DA5">
        <w:fldChar w:fldCharType="begin"/>
      </w:r>
      <w:r w:rsidR="00986DA5">
        <w:instrText xml:space="preserve"> TC "</w:instrText>
      </w:r>
      <w:bookmarkStart w:id="52" w:name="_Toc339624709"/>
      <w:bookmarkStart w:id="53" w:name="_Toc341260662"/>
      <w:bookmarkStart w:id="54" w:name="_Toc341260889"/>
      <w:bookmarkStart w:id="55" w:name="_Toc364067971"/>
      <w:bookmarkStart w:id="56" w:name="_Toc364068327"/>
      <w:bookmarkStart w:id="57" w:name="_Toc364695272"/>
      <w:bookmarkStart w:id="58" w:name="_Toc364695345"/>
      <w:r w:rsidR="00986DA5">
        <w:instrText>Availability of Online Service</w:instrText>
      </w:r>
      <w:bookmarkEnd w:id="52"/>
      <w:bookmarkEnd w:id="53"/>
      <w:bookmarkEnd w:id="54"/>
      <w:bookmarkEnd w:id="55"/>
      <w:bookmarkEnd w:id="56"/>
      <w:bookmarkEnd w:id="57"/>
      <w:bookmarkEnd w:id="58"/>
      <w:r w:rsidR="0091467F">
        <w:instrText>" \l 2</w:instrText>
      </w:r>
      <w:r w:rsidR="00986DA5">
        <w:fldChar w:fldCharType="end"/>
      </w:r>
    </w:p>
    <w:p w14:paraId="6240D5FD" w14:textId="11193B88" w:rsidR="0082133B" w:rsidRDefault="00ED4593">
      <w:pPr>
        <w:pStyle w:val="PURBody-Indented"/>
      </w:pPr>
      <w:r>
        <w:t>Availability of the online service, some of its functionality, and language versions varies by country.  End users may only use the online service or certain functionality of</w:t>
      </w:r>
      <w:r w:rsidR="00346353">
        <w:t xml:space="preserve"> the</w:t>
      </w:r>
      <w:r>
        <w:t xml:space="preserve"> online service, as is made available in the primary location of the end user.  Information on availability is located at </w:t>
      </w:r>
      <w:r>
        <w:rPr>
          <w:color w:val="00467F"/>
          <w:u w:val="single"/>
        </w:rPr>
        <w:t>http://www.microsoft.com/online/international</w:t>
      </w:r>
      <w:r w:rsidR="00C04355">
        <w:rPr>
          <w:color w:val="00467F"/>
          <w:u w:val="single"/>
        </w:rPr>
        <w:t>-availability.aspx</w:t>
      </w:r>
      <w:r>
        <w:t xml:space="preserve"> or at an alternate site Microsoft identifies.</w:t>
      </w:r>
    </w:p>
    <w:p w14:paraId="6C5E3CCC" w14:textId="77777777" w:rsidR="0082133B" w:rsidRDefault="00ED4593">
      <w:pPr>
        <w:pStyle w:val="PURHeading2"/>
      </w:pPr>
      <w:r>
        <w:t>Responsibility for Your Accounts</w:t>
      </w:r>
      <w:r w:rsidR="00986DA5">
        <w:fldChar w:fldCharType="begin"/>
      </w:r>
      <w:r w:rsidR="00986DA5">
        <w:instrText xml:space="preserve"> TC "</w:instrText>
      </w:r>
      <w:bookmarkStart w:id="59" w:name="_Toc339624710"/>
      <w:bookmarkStart w:id="60" w:name="_Toc341260663"/>
      <w:bookmarkStart w:id="61" w:name="_Toc341260890"/>
      <w:bookmarkStart w:id="62" w:name="_Toc364067972"/>
      <w:bookmarkStart w:id="63" w:name="_Toc364068328"/>
      <w:bookmarkStart w:id="64" w:name="_Toc364695273"/>
      <w:bookmarkStart w:id="65" w:name="_Toc364695346"/>
      <w:r w:rsidR="00986DA5">
        <w:instrText>Responsibility for Your Accounts</w:instrText>
      </w:r>
      <w:bookmarkEnd w:id="59"/>
      <w:bookmarkEnd w:id="60"/>
      <w:bookmarkEnd w:id="61"/>
      <w:bookmarkEnd w:id="62"/>
      <w:bookmarkEnd w:id="63"/>
      <w:bookmarkEnd w:id="64"/>
      <w:bookmarkEnd w:id="65"/>
      <w:r w:rsidR="0091467F">
        <w:instrText>" \l 2</w:instrText>
      </w:r>
      <w:r w:rsidR="00986DA5">
        <w:fldChar w:fldCharType="end"/>
      </w:r>
    </w:p>
    <w:p w14:paraId="764F61E8" w14:textId="77777777" w:rsidR="00B5244A" w:rsidRDefault="00B5244A" w:rsidP="00B5244A">
      <w:pPr>
        <w:pStyle w:val="PURBody-Indented"/>
      </w:pPr>
      <w:r w:rsidRPr="007B086A">
        <w:t>You are responsible for all activities with your online service accounts including, if applicable, that of users you provision and dealings with third parties that take place through your accounts or associated accounts.  You are also responsible for maintaining the confidentiality of any non-public authentication credentials (e.g., passwords) associated with your online services accounts.  You must tell us right away about any possible misuse of your accounts or authentication credentials, or any security incident related to the online service.</w:t>
      </w:r>
      <w:r w:rsidDel="007B086A">
        <w:t xml:space="preserve"> </w:t>
      </w:r>
    </w:p>
    <w:p w14:paraId="5E6BEE9A" w14:textId="77777777" w:rsidR="0082133B" w:rsidRDefault="00ED4593">
      <w:pPr>
        <w:pStyle w:val="PURHeading2"/>
      </w:pPr>
      <w:r>
        <w:t>Use of Software with the Online Service</w:t>
      </w:r>
      <w:r w:rsidR="00986DA5">
        <w:fldChar w:fldCharType="begin"/>
      </w:r>
      <w:r w:rsidR="00986DA5">
        <w:instrText xml:space="preserve"> TC "</w:instrText>
      </w:r>
      <w:bookmarkStart w:id="66" w:name="_Toc339624711"/>
      <w:bookmarkStart w:id="67" w:name="_Toc341260664"/>
      <w:bookmarkStart w:id="68" w:name="_Toc341260891"/>
      <w:bookmarkStart w:id="69" w:name="_Toc364067973"/>
      <w:bookmarkStart w:id="70" w:name="_Toc364068329"/>
      <w:bookmarkStart w:id="71" w:name="_Toc364695274"/>
      <w:bookmarkStart w:id="72" w:name="_Toc364695347"/>
      <w:r w:rsidR="00986DA5">
        <w:instrText>Use of Software with the Online Service</w:instrText>
      </w:r>
      <w:bookmarkEnd w:id="66"/>
      <w:bookmarkEnd w:id="67"/>
      <w:bookmarkEnd w:id="68"/>
      <w:bookmarkEnd w:id="69"/>
      <w:bookmarkEnd w:id="70"/>
      <w:bookmarkEnd w:id="71"/>
      <w:bookmarkEnd w:id="72"/>
      <w:r w:rsidR="006C6ED2">
        <w:instrText>" \l 2</w:instrText>
      </w:r>
      <w:r w:rsidR="00986DA5">
        <w:fldChar w:fldCharType="end"/>
      </w:r>
    </w:p>
    <w:p w14:paraId="6DAD6462" w14:textId="77777777" w:rsidR="0082133B" w:rsidRDefault="00ED4593">
      <w:pPr>
        <w:pStyle w:val="PURBody-Indented"/>
      </w:pPr>
      <w:r>
        <w:t>You may need to install certain Microsoft software in order to sign into and use the online service.  If so, the following terms apply:</w:t>
      </w:r>
    </w:p>
    <w:p w14:paraId="2FF0E6A8" w14:textId="77777777" w:rsidR="0082133B" w:rsidRDefault="00ED4593">
      <w:pPr>
        <w:pStyle w:val="PURBlueStrong-Indented"/>
      </w:pPr>
      <w:r>
        <w:t>Microsoft Software License Terms</w:t>
      </w:r>
    </w:p>
    <w:p w14:paraId="47CD99F7" w14:textId="77777777" w:rsidR="0082133B" w:rsidRDefault="00ED4593">
      <w:pPr>
        <w:pStyle w:val="PURBody-Indented"/>
      </w:pPr>
      <w:r>
        <w:t xml:space="preserve">You may install and use the software on your devices only for use with the </w:t>
      </w:r>
      <w:r w:rsidRPr="00C9625A">
        <w:rPr>
          <w:color w:val="000000" w:themeColor="text1"/>
        </w:rPr>
        <w:t xml:space="preserve">online service.  </w:t>
      </w:r>
      <w:r w:rsidR="00B5244A" w:rsidRPr="00C9625A">
        <w:rPr>
          <w:color w:val="000000" w:themeColor="text1"/>
        </w:rPr>
        <w:t xml:space="preserve">In some cases, the number of copies of the software you will be permitted to use or the number of devices on which you will be permitted to use the software will be limited as described in the </w:t>
      </w:r>
      <w:r w:rsidR="00057FE4" w:rsidRPr="00C9625A">
        <w:rPr>
          <w:color w:val="000000" w:themeColor="text1"/>
        </w:rPr>
        <w:t>service</w:t>
      </w:r>
      <w:r w:rsidR="00B5244A" w:rsidRPr="00C9625A">
        <w:rPr>
          <w:color w:val="000000" w:themeColor="text1"/>
        </w:rPr>
        <w:t xml:space="preserve"> specific license terms for the online service.  </w:t>
      </w:r>
      <w:r w:rsidRPr="00C9625A">
        <w:rPr>
          <w:color w:val="000000" w:themeColor="text1"/>
        </w:rPr>
        <w:t xml:space="preserve">Your right to use </w:t>
      </w:r>
      <w:r>
        <w:t>the software ends when your right to use the online service terminates or expires, or when we update the online service and it no longer supports the software, whichever comes first.  You must uninstall the software when your right to use it ends. We may also disable it at that time.</w:t>
      </w:r>
    </w:p>
    <w:p w14:paraId="359877E4" w14:textId="77777777" w:rsidR="0082133B" w:rsidRDefault="00ED4593">
      <w:pPr>
        <w:pStyle w:val="PURBlueStrong-Indented"/>
      </w:pPr>
      <w:r>
        <w:t>Automatic Updates for Microsoft Software</w:t>
      </w:r>
    </w:p>
    <w:p w14:paraId="353C3388" w14:textId="77777777" w:rsidR="0082133B" w:rsidRDefault="00ED4593">
      <w:pPr>
        <w:pStyle w:val="PURBody-Indented"/>
      </w:pPr>
      <w:r>
        <w:t>From time to time, we may check your version of the software and recommend or download updates to your devices.  You may not receive notice when we download the update.</w:t>
      </w:r>
    </w:p>
    <w:p w14:paraId="6191A9BE" w14:textId="77777777" w:rsidR="00AC00E9" w:rsidRDefault="00AC00E9" w:rsidP="00AC00E9">
      <w:pPr>
        <w:pStyle w:val="PURHeading2"/>
      </w:pPr>
      <w:r>
        <w:t>Pre-release Code</w:t>
      </w:r>
      <w:r>
        <w:fldChar w:fldCharType="begin"/>
      </w:r>
      <w:r>
        <w:instrText xml:space="preserve"> TC "</w:instrText>
      </w:r>
      <w:bookmarkStart w:id="73" w:name="_Toc339624712"/>
      <w:bookmarkStart w:id="74" w:name="_Toc341260665"/>
      <w:bookmarkStart w:id="75" w:name="_Toc341260892"/>
      <w:bookmarkStart w:id="76" w:name="_Toc364067974"/>
      <w:bookmarkStart w:id="77" w:name="_Toc364068330"/>
      <w:bookmarkStart w:id="78" w:name="_Toc364695275"/>
      <w:bookmarkStart w:id="79" w:name="_Toc364695348"/>
      <w:r>
        <w:instrText>Pre-release Code</w:instrText>
      </w:r>
      <w:bookmarkEnd w:id="73"/>
      <w:bookmarkEnd w:id="74"/>
      <w:bookmarkEnd w:id="75"/>
      <w:bookmarkEnd w:id="76"/>
      <w:bookmarkEnd w:id="77"/>
      <w:bookmarkEnd w:id="78"/>
      <w:bookmarkEnd w:id="79"/>
      <w:r w:rsidR="006C6ED2">
        <w:instrText>" \l 2</w:instrText>
      </w:r>
      <w:r>
        <w:fldChar w:fldCharType="end"/>
      </w:r>
    </w:p>
    <w:p w14:paraId="2C29C6DA" w14:textId="77777777" w:rsidR="00986DA5" w:rsidRPr="00986DA5" w:rsidRDefault="00B5244A" w:rsidP="00986DA5">
      <w:pPr>
        <w:pStyle w:val="PURHeading2"/>
        <w:ind w:left="270"/>
        <w:rPr>
          <w:rFonts w:asciiTheme="minorHAnsi" w:hAnsiTheme="minorHAnsi" w:cstheme="minorHAnsi"/>
          <w:b/>
          <w:sz w:val="18"/>
          <w:szCs w:val="18"/>
        </w:rPr>
      </w:pPr>
      <w:r w:rsidRPr="00986DA5">
        <w:rPr>
          <w:rFonts w:asciiTheme="minorHAnsi" w:hAnsiTheme="minorHAnsi" w:cstheme="minorHAnsi"/>
          <w:sz w:val="18"/>
          <w:szCs w:val="18"/>
        </w:rPr>
        <w:t>Pre-release code is subject to any specific terms that accompany it</w:t>
      </w:r>
      <w:r w:rsidRPr="00986DA5">
        <w:rPr>
          <w:rFonts w:asciiTheme="minorHAnsi" w:hAnsiTheme="minorHAnsi" w:cstheme="minorHAnsi"/>
          <w:b/>
          <w:sz w:val="18"/>
          <w:szCs w:val="18"/>
        </w:rPr>
        <w:t>.</w:t>
      </w:r>
    </w:p>
    <w:p w14:paraId="59BE5117" w14:textId="77777777" w:rsidR="00AC00E9" w:rsidRDefault="00AC00E9" w:rsidP="00AC00E9">
      <w:pPr>
        <w:pStyle w:val="PURHeading2"/>
      </w:pPr>
      <w:r>
        <w:t>Updates and Supplements</w:t>
      </w:r>
      <w:r>
        <w:fldChar w:fldCharType="begin"/>
      </w:r>
      <w:r>
        <w:instrText xml:space="preserve"> TC "</w:instrText>
      </w:r>
      <w:bookmarkStart w:id="80" w:name="_Toc339624713"/>
      <w:bookmarkStart w:id="81" w:name="_Toc341260666"/>
      <w:bookmarkStart w:id="82" w:name="_Toc341260893"/>
      <w:bookmarkStart w:id="83" w:name="_Toc364067975"/>
      <w:bookmarkStart w:id="84" w:name="_Toc364068331"/>
      <w:bookmarkStart w:id="85" w:name="_Toc364695276"/>
      <w:bookmarkStart w:id="86" w:name="_Toc364695349"/>
      <w:r>
        <w:instrText>Updates and Supplements</w:instrText>
      </w:r>
      <w:bookmarkEnd w:id="80"/>
      <w:bookmarkEnd w:id="81"/>
      <w:bookmarkEnd w:id="82"/>
      <w:bookmarkEnd w:id="83"/>
      <w:bookmarkEnd w:id="84"/>
      <w:bookmarkEnd w:id="85"/>
      <w:bookmarkEnd w:id="86"/>
      <w:r w:rsidR="006C6ED2">
        <w:instrText>" \l 2</w:instrText>
      </w:r>
      <w:r>
        <w:fldChar w:fldCharType="end"/>
      </w:r>
    </w:p>
    <w:p w14:paraId="7539CC86" w14:textId="77777777" w:rsidR="00AC00E9" w:rsidRDefault="00AC00E9" w:rsidP="00AC00E9">
      <w:pPr>
        <w:pStyle w:val="PURBody-Indented"/>
      </w:pPr>
      <w:r>
        <w:t>We may update or supplement the software you license. If so, you may use that update or supplement with the software</w:t>
      </w:r>
      <w:r w:rsidR="00B5244A">
        <w:t>, subject to any additional terms that accompany the update or supplement.</w:t>
      </w:r>
    </w:p>
    <w:p w14:paraId="45682378" w14:textId="77777777" w:rsidR="0082133B" w:rsidRDefault="00ED4593">
      <w:pPr>
        <w:pStyle w:val="PURHeading2"/>
      </w:pPr>
      <w:r>
        <w:t>Use of Other Web Sites</w:t>
      </w:r>
      <w:r w:rsidR="00B5244A">
        <w:t>, Applications</w:t>
      </w:r>
      <w:r>
        <w:t xml:space="preserve"> and Services</w:t>
      </w:r>
      <w:r w:rsidR="00986DA5">
        <w:fldChar w:fldCharType="begin"/>
      </w:r>
      <w:r w:rsidR="00986DA5">
        <w:instrText xml:space="preserve"> TC "</w:instrText>
      </w:r>
      <w:bookmarkStart w:id="87" w:name="_Toc339624714"/>
      <w:bookmarkStart w:id="88" w:name="_Toc341260667"/>
      <w:bookmarkStart w:id="89" w:name="_Toc341260894"/>
      <w:bookmarkStart w:id="90" w:name="_Toc364067976"/>
      <w:bookmarkStart w:id="91" w:name="_Toc364068332"/>
      <w:bookmarkStart w:id="92" w:name="_Toc364695277"/>
      <w:bookmarkStart w:id="93" w:name="_Toc364695350"/>
      <w:r w:rsidR="00986DA5">
        <w:instrText>Use of Other Web Sites, Applications and Services</w:instrText>
      </w:r>
      <w:bookmarkEnd w:id="87"/>
      <w:bookmarkEnd w:id="88"/>
      <w:bookmarkEnd w:id="89"/>
      <w:bookmarkEnd w:id="90"/>
      <w:bookmarkEnd w:id="91"/>
      <w:bookmarkEnd w:id="92"/>
      <w:bookmarkEnd w:id="93"/>
      <w:r w:rsidR="0091467F">
        <w:instrText>" \l 2</w:instrText>
      </w:r>
      <w:r w:rsidR="00986DA5">
        <w:fldChar w:fldCharType="end"/>
      </w:r>
    </w:p>
    <w:p w14:paraId="472596EC" w14:textId="0DA58A37" w:rsidR="0082133B" w:rsidRDefault="00ED4593">
      <w:pPr>
        <w:pStyle w:val="PURBody-Indented"/>
      </w:pPr>
      <w:r>
        <w:t xml:space="preserve">You may need to use certain Microsoft web sites or services to access and use the online services. </w:t>
      </w:r>
      <w:r w:rsidR="00B5244A">
        <w:t xml:space="preserve">You may also choose to use certain Microsoft applications that </w:t>
      </w:r>
      <w:r w:rsidR="00057FE4">
        <w:t xml:space="preserve">you </w:t>
      </w:r>
      <w:r w:rsidR="00B5244A">
        <w:t xml:space="preserve">obtain from the Microsoft Office Store or other Microsoft </w:t>
      </w:r>
      <w:r w:rsidR="008E1A52">
        <w:t xml:space="preserve">or non-Microsoft </w:t>
      </w:r>
      <w:r w:rsidR="00B5244A">
        <w:t>marketplace</w:t>
      </w:r>
      <w:r w:rsidR="008E1A52">
        <w:t>s</w:t>
      </w:r>
      <w:r w:rsidR="00B5244A">
        <w:t xml:space="preserve">. </w:t>
      </w:r>
      <w:r>
        <w:t xml:space="preserve"> If so, the terms of use associated with those web sites</w:t>
      </w:r>
      <w:r w:rsidR="00B5244A">
        <w:t>, applications</w:t>
      </w:r>
      <w:r>
        <w:t xml:space="preserve"> or services, as applicable, apply to your use of them.</w:t>
      </w:r>
    </w:p>
    <w:p w14:paraId="081BBDE5" w14:textId="77777777" w:rsidR="0082133B" w:rsidRDefault="00ED4593">
      <w:pPr>
        <w:pStyle w:val="PURHeading2"/>
      </w:pPr>
      <w:r>
        <w:t>Third Party Content and Services</w:t>
      </w:r>
      <w:r w:rsidR="00986DA5">
        <w:fldChar w:fldCharType="begin"/>
      </w:r>
      <w:r w:rsidR="00986DA5">
        <w:instrText xml:space="preserve"> TC "</w:instrText>
      </w:r>
      <w:bookmarkStart w:id="94" w:name="_Toc339624715"/>
      <w:bookmarkStart w:id="95" w:name="_Toc341260668"/>
      <w:bookmarkStart w:id="96" w:name="_Toc341260895"/>
      <w:bookmarkStart w:id="97" w:name="_Toc364067977"/>
      <w:bookmarkStart w:id="98" w:name="_Toc364068333"/>
      <w:bookmarkStart w:id="99" w:name="_Toc364695278"/>
      <w:bookmarkStart w:id="100" w:name="_Toc364695351"/>
      <w:r w:rsidR="00986DA5">
        <w:instrText>Third Party Content and Services</w:instrText>
      </w:r>
      <w:bookmarkEnd w:id="94"/>
      <w:bookmarkEnd w:id="95"/>
      <w:bookmarkEnd w:id="96"/>
      <w:bookmarkEnd w:id="97"/>
      <w:bookmarkEnd w:id="98"/>
      <w:bookmarkEnd w:id="99"/>
      <w:bookmarkEnd w:id="100"/>
      <w:r w:rsidR="0091467F">
        <w:instrText>" \l 2</w:instrText>
      </w:r>
      <w:r w:rsidR="00986DA5">
        <w:fldChar w:fldCharType="end"/>
      </w:r>
    </w:p>
    <w:p w14:paraId="2B50ABB8" w14:textId="77777777" w:rsidR="0082133B" w:rsidRDefault="00ED4593">
      <w:pPr>
        <w:pStyle w:val="PURBody-Indented"/>
      </w:pPr>
      <w:r>
        <w:t>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14:paraId="50D88E28" w14:textId="77777777" w:rsidR="00AC00E9" w:rsidRDefault="00AC00E9" w:rsidP="00AC00E9">
      <w:pPr>
        <w:pStyle w:val="PURHeading2"/>
      </w:pPr>
      <w:r>
        <w:t>Third Party Software</w:t>
      </w:r>
      <w:r>
        <w:fldChar w:fldCharType="begin"/>
      </w:r>
      <w:r>
        <w:instrText xml:space="preserve"> TC "</w:instrText>
      </w:r>
      <w:bookmarkStart w:id="101" w:name="_Toc339624716"/>
      <w:bookmarkStart w:id="102" w:name="_Toc341260669"/>
      <w:bookmarkStart w:id="103" w:name="_Toc341260896"/>
      <w:bookmarkStart w:id="104" w:name="_Toc364067978"/>
      <w:bookmarkStart w:id="105" w:name="_Toc364068334"/>
      <w:bookmarkStart w:id="106" w:name="_Toc364695279"/>
      <w:bookmarkStart w:id="107" w:name="_Toc364695352"/>
      <w:r>
        <w:instrText>Third Party Software</w:instrText>
      </w:r>
      <w:bookmarkEnd w:id="101"/>
      <w:bookmarkEnd w:id="102"/>
      <w:bookmarkEnd w:id="103"/>
      <w:bookmarkEnd w:id="104"/>
      <w:bookmarkEnd w:id="105"/>
      <w:bookmarkEnd w:id="106"/>
      <w:bookmarkEnd w:id="107"/>
      <w:r w:rsidR="0091467F">
        <w:instrText>" \l 2</w:instrText>
      </w:r>
      <w:r>
        <w:fldChar w:fldCharType="end"/>
      </w:r>
    </w:p>
    <w:p w14:paraId="1ED265FB" w14:textId="77777777" w:rsidR="00321AC6" w:rsidRPr="00CB7FAF" w:rsidRDefault="00B5244A" w:rsidP="00CB7FAF">
      <w:pPr>
        <w:pStyle w:val="PURHeading2"/>
        <w:ind w:left="270"/>
        <w:rPr>
          <w:rFonts w:ascii="Arial" w:hAnsi="Arial"/>
          <w:color w:val="auto"/>
          <w:sz w:val="18"/>
        </w:rPr>
      </w:pPr>
      <w:r w:rsidRPr="00CB7FAF">
        <w:rPr>
          <w:rFonts w:ascii="Arial" w:hAnsi="Arial"/>
          <w:color w:val="auto"/>
          <w:sz w:val="18"/>
        </w:rPr>
        <w:t>The software may contain third party proprietary programs that are licensed under separate terms that are presented to you. The software may also contain third party open source programs that Microsoft, not the third party, licenses to you under Microsoft’s license terms. Notices, if any, for the third party open source programs are included for your information only.</w:t>
      </w:r>
    </w:p>
    <w:p w14:paraId="089F12AC" w14:textId="77777777" w:rsidR="007D7C96" w:rsidRPr="00CB7FAF" w:rsidRDefault="007D7C96">
      <w:pPr>
        <w:pStyle w:val="PURHeading2"/>
      </w:pPr>
      <w:r w:rsidRPr="00CB7FAF">
        <w:t xml:space="preserve">No High Risk Use </w:t>
      </w:r>
    </w:p>
    <w:p w14:paraId="599C04B5" w14:textId="77777777" w:rsidR="007D7C96" w:rsidRPr="007D7C96" w:rsidRDefault="007D7C96" w:rsidP="007D7C96">
      <w:pPr>
        <w:pStyle w:val="PURBody-Indented"/>
      </w:pPr>
      <w:r w:rsidRPr="007D7C96">
        <w:t xml:space="preserve">The online service </w:t>
      </w:r>
      <w:r w:rsidR="0030070D">
        <w:t>is</w:t>
      </w:r>
      <w:r w:rsidRPr="007D7C96">
        <w:t xml:space="preserve"> not fault-tolerant and </w:t>
      </w:r>
      <w:r w:rsidR="0030070D">
        <w:t xml:space="preserve">is </w:t>
      </w:r>
      <w:r w:rsidRPr="007D7C96">
        <w:t xml:space="preserve">not guaranteed to be error free or to operate uninterrupted.  Neither you nor your end users have the right to use the online service in any application or situation where the online </w:t>
      </w:r>
      <w:r w:rsidRPr="005A71CC">
        <w:t>service</w:t>
      </w:r>
      <w:r w:rsidR="0030070D" w:rsidRPr="005A71CC">
        <w:t>’</w:t>
      </w:r>
      <w:r w:rsidRPr="005A71CC">
        <w:t>s failure could lead to death or serious bodily injury of any person, or to severe physical or environmental damage (“High Risk Use”).  Examples</w:t>
      </w:r>
      <w:r w:rsidRPr="007D7C96">
        <w:t xml:space="preserve"> of High Risk Use include, but are not limited to: aircraft or other modes of human mass transportation, nuclear or chemical facilities, life support systems, implantable medical equipment, motor vehicles, or weaponry systems.  High Risk Use does not include utilization of </w:t>
      </w:r>
      <w:r w:rsidR="0030070D">
        <w:t xml:space="preserve">the </w:t>
      </w:r>
      <w:r w:rsidRPr="007D7C96">
        <w:t xml:space="preserve">online service for administrative purposes, to store configuration data, engineering and/or configuration tools, or other non-control </w:t>
      </w:r>
      <w:r w:rsidRPr="007D7C96">
        <w:lastRenderedPageBreak/>
        <w:t>applications, the failure of which would not result in death, personal injury, or severe physical or environmental damage.  These non-controlling applications may communicate with the applications that perform the control, but must not be directly or indirectly responsible for the control function.  You agree to indemnify and hold harmless Microsoft from any third-party claim arising out o</w:t>
      </w:r>
      <w:r w:rsidR="0030070D">
        <w:t>f the use of the online service</w:t>
      </w:r>
      <w:r w:rsidRPr="007D7C96">
        <w:t xml:space="preserve"> in connection with any High Risk Use.</w:t>
      </w:r>
    </w:p>
    <w:p w14:paraId="516D84BF" w14:textId="77777777" w:rsidR="0082133B" w:rsidRDefault="00ED4593">
      <w:pPr>
        <w:pStyle w:val="PURHeading2"/>
      </w:pPr>
      <w:r>
        <w:t>Acquired Rights</w:t>
      </w:r>
      <w:r w:rsidR="00986DA5">
        <w:fldChar w:fldCharType="begin"/>
      </w:r>
      <w:r w:rsidR="00986DA5">
        <w:instrText xml:space="preserve"> TC "</w:instrText>
      </w:r>
      <w:bookmarkStart w:id="108" w:name="_Toc339624717"/>
      <w:bookmarkStart w:id="109" w:name="_Toc341260670"/>
      <w:bookmarkStart w:id="110" w:name="_Toc341260897"/>
      <w:bookmarkStart w:id="111" w:name="_Toc364067979"/>
      <w:bookmarkStart w:id="112" w:name="_Toc364068335"/>
      <w:bookmarkStart w:id="113" w:name="_Toc364695280"/>
      <w:bookmarkStart w:id="114" w:name="_Toc364695353"/>
      <w:r w:rsidR="00986DA5">
        <w:instrText>Acquired Rights</w:instrText>
      </w:r>
      <w:bookmarkEnd w:id="108"/>
      <w:bookmarkEnd w:id="109"/>
      <w:bookmarkEnd w:id="110"/>
      <w:bookmarkEnd w:id="111"/>
      <w:bookmarkEnd w:id="112"/>
      <w:bookmarkEnd w:id="113"/>
      <w:bookmarkEnd w:id="114"/>
      <w:r w:rsidR="0091467F">
        <w:instrText>" \l 2</w:instrText>
      </w:r>
      <w:r w:rsidR="00986DA5">
        <w:fldChar w:fldCharType="end"/>
      </w:r>
    </w:p>
    <w:p w14:paraId="718A69ED" w14:textId="77777777" w:rsidR="0082133B" w:rsidRDefault="00ED4593">
      <w:pPr>
        <w:pStyle w:val="PURBody-Indented"/>
      </w:pPr>
      <w:r>
        <w:t>You will defend us against any claim that arises from (1) any aspect of the current or former employment relationship between you and any of your current or former personnel or contractors or under any collective agreements, including, without limitation, claims for wrongful termination, breach of express or implied employment contracts, or payment of benefits or wages, unfair dismissal costs, or redundancy costs, or (2) any obligations or liabilities whatsoever arising under the Acquired Rights Directive (Council Directive 2001/23/EC, formerly Council Directive 77/187/EC as amended by Council Directive 98/50/EC) or any national laws or regulations implementing the same, or similar laws or regulations, (including the Transfer of Undertakings (Protection of Employment) Regulations 2006 in the United Kingdom) including a claim from your current or former personnel or contractors (including a claim in connection with the termination of their employment by us following any transfer of their employment to us pursuant to such laws or regulations).</w:t>
      </w:r>
    </w:p>
    <w:p w14:paraId="660EA16E" w14:textId="77777777" w:rsidR="0082133B" w:rsidRDefault="00ED4593">
      <w:pPr>
        <w:pStyle w:val="PURBody-Indented"/>
      </w:pPr>
      <w:r>
        <w:t>You must pay the amount of any resulting adverse final judgment (or settlement to which you consent).  This section provides our exclusive remedy for these claims.  We must notify you promptly in writing of a claim subject to this section.  We must (1) give you sole control over the defense or settlement of such claim; and (2) provide reasonable assistance in defending the claim.  You will reimburse us for reasonable out of pocket expenses that we incur in providing assistance.</w:t>
      </w:r>
    </w:p>
    <w:p w14:paraId="5A53EE5F" w14:textId="77777777" w:rsidR="0082133B" w:rsidRDefault="00ED4593">
      <w:pPr>
        <w:pStyle w:val="PURHeading2"/>
      </w:pPr>
      <w:r>
        <w:t>Your Customer Data</w:t>
      </w:r>
      <w:r w:rsidR="00986DA5">
        <w:fldChar w:fldCharType="begin"/>
      </w:r>
      <w:r w:rsidR="00986DA5">
        <w:instrText xml:space="preserve"> TC "</w:instrText>
      </w:r>
      <w:bookmarkStart w:id="115" w:name="_Toc339624718"/>
      <w:bookmarkStart w:id="116" w:name="_Toc341260671"/>
      <w:bookmarkStart w:id="117" w:name="_Toc341260898"/>
      <w:bookmarkStart w:id="118" w:name="_Toc364067980"/>
      <w:bookmarkStart w:id="119" w:name="_Toc364068336"/>
      <w:bookmarkStart w:id="120" w:name="_Toc364695281"/>
      <w:bookmarkStart w:id="121" w:name="_Toc364695354"/>
      <w:r w:rsidR="00986DA5">
        <w:instrText>Your Customer Data</w:instrText>
      </w:r>
      <w:bookmarkEnd w:id="115"/>
      <w:bookmarkEnd w:id="116"/>
      <w:bookmarkEnd w:id="117"/>
      <w:bookmarkEnd w:id="118"/>
      <w:bookmarkEnd w:id="119"/>
      <w:bookmarkEnd w:id="120"/>
      <w:bookmarkEnd w:id="121"/>
      <w:r w:rsidR="0091467F">
        <w:instrText>" \l 2</w:instrText>
      </w:r>
      <w:r w:rsidR="00986DA5">
        <w:fldChar w:fldCharType="end"/>
      </w:r>
    </w:p>
    <w:p w14:paraId="60ECA48D" w14:textId="77777777" w:rsidR="0082133B" w:rsidRDefault="00ED4593">
      <w:pPr>
        <w:pStyle w:val="PURBody-Indented"/>
      </w:pPr>
      <w:r>
        <w:t>You may be able to submit customer data for use in connection with the online service.  When you submit customer data for use with any online service that enables communication or collaboration with third parties, you acknowledge that those third parties may then be able to:</w:t>
      </w:r>
    </w:p>
    <w:p w14:paraId="7171A098" w14:textId="77777777" w:rsidR="0082133B" w:rsidRDefault="00ED4593" w:rsidP="005D6562">
      <w:pPr>
        <w:pStyle w:val="PURBullet-Indented"/>
        <w:numPr>
          <w:ilvl w:val="1"/>
          <w:numId w:val="8"/>
        </w:numPr>
      </w:pPr>
      <w:r>
        <w:t xml:space="preserve">Use, copy, distribute, display, publish, and modify the customer data; </w:t>
      </w:r>
    </w:p>
    <w:p w14:paraId="2F2ACC39" w14:textId="77777777" w:rsidR="0082133B" w:rsidRDefault="00ED4593" w:rsidP="005D6562">
      <w:pPr>
        <w:pStyle w:val="PURBullet-Indented"/>
        <w:numPr>
          <w:ilvl w:val="1"/>
          <w:numId w:val="8"/>
        </w:numPr>
      </w:pPr>
      <w:r>
        <w:t>Publish your name in connection with the customer data; and</w:t>
      </w:r>
    </w:p>
    <w:p w14:paraId="17E97ADB" w14:textId="77777777" w:rsidR="0082133B" w:rsidRDefault="00ED4593" w:rsidP="005D6562">
      <w:pPr>
        <w:pStyle w:val="PURBullet-Indented"/>
        <w:numPr>
          <w:ilvl w:val="1"/>
          <w:numId w:val="8"/>
        </w:numPr>
      </w:pPr>
      <w:r>
        <w:t>Facilitate others’ ability to do the same.</w:t>
      </w:r>
    </w:p>
    <w:p w14:paraId="731AD65B" w14:textId="77777777" w:rsidR="0082133B" w:rsidRDefault="00ED4593">
      <w:pPr>
        <w:pStyle w:val="PURBody-Indented"/>
      </w:pPr>
      <w:r>
        <w:t>Some online services may offer functionality that restricts third parties’ ability to do so.  It is your responsibility to make use of that functionality as appropriate for your intended use of the customer data.</w:t>
      </w:r>
    </w:p>
    <w:p w14:paraId="679E671A" w14:textId="77777777" w:rsidR="0082133B" w:rsidRDefault="00ED4593">
      <w:pPr>
        <w:pStyle w:val="PURBody-Indented"/>
      </w:pPr>
      <w:r>
        <w:t>You agree to secure rights in your customer data necessary for us to provide you the online service without violating the rights of any third party, or otherwise obligating Microsoft to you or any third party.  Microsoft does not and will not accept any obligations set forth in any separate license or other agreement that may apply to your customer data or use of the online service</w:t>
      </w:r>
    </w:p>
    <w:p w14:paraId="42E64F00" w14:textId="100D7E0A" w:rsidR="0079514B" w:rsidRPr="001B7AD2" w:rsidRDefault="0079514B" w:rsidP="0079514B">
      <w:pPr>
        <w:pStyle w:val="PURHeading2"/>
      </w:pPr>
      <w:r w:rsidRPr="001B7AD2">
        <w:t xml:space="preserve">Non-Microsoft </w:t>
      </w:r>
      <w:r w:rsidR="00172EA4">
        <w:t>Products</w:t>
      </w:r>
      <w:r w:rsidR="00986DA5">
        <w:fldChar w:fldCharType="begin"/>
      </w:r>
      <w:r w:rsidR="00986DA5">
        <w:instrText xml:space="preserve"> TC "</w:instrText>
      </w:r>
      <w:bookmarkStart w:id="122" w:name="_Toc339624719"/>
      <w:bookmarkStart w:id="123" w:name="_Toc341260672"/>
      <w:bookmarkStart w:id="124" w:name="_Toc341260899"/>
      <w:bookmarkStart w:id="125" w:name="_Toc364067981"/>
      <w:bookmarkStart w:id="126" w:name="_Toc364068337"/>
      <w:bookmarkStart w:id="127" w:name="_Toc364695282"/>
      <w:bookmarkStart w:id="128" w:name="_Toc364695355"/>
      <w:r w:rsidR="00986DA5" w:rsidRPr="001B7AD2">
        <w:instrText>Non-Microsoft Software and Services</w:instrText>
      </w:r>
      <w:bookmarkEnd w:id="122"/>
      <w:bookmarkEnd w:id="123"/>
      <w:bookmarkEnd w:id="124"/>
      <w:bookmarkEnd w:id="125"/>
      <w:bookmarkEnd w:id="126"/>
      <w:bookmarkEnd w:id="127"/>
      <w:bookmarkEnd w:id="128"/>
      <w:r w:rsidR="0091467F">
        <w:instrText>" \l 2</w:instrText>
      </w:r>
      <w:r w:rsidR="00986DA5">
        <w:fldChar w:fldCharType="end"/>
      </w:r>
    </w:p>
    <w:p w14:paraId="187184D3" w14:textId="638959C8" w:rsidR="0079514B" w:rsidRPr="001B7AD2" w:rsidRDefault="0079514B" w:rsidP="0079514B">
      <w:pPr>
        <w:pStyle w:val="PURBody-Indented"/>
      </w:pPr>
      <w:r w:rsidRPr="001B7AD2">
        <w:t xml:space="preserve">Microsoft may make </w:t>
      </w:r>
      <w:r w:rsidR="00172EA4">
        <w:t>N</w:t>
      </w:r>
      <w:r w:rsidR="00172EA4" w:rsidRPr="001B7AD2">
        <w:t>on</w:t>
      </w:r>
      <w:r w:rsidRPr="001B7AD2">
        <w:t xml:space="preserve">-Microsoft </w:t>
      </w:r>
      <w:r w:rsidR="00172EA4">
        <w:t>Products</w:t>
      </w:r>
      <w:r w:rsidRPr="001B7AD2">
        <w:t xml:space="preserve"> available to you through the Portal or other means. The use of this </w:t>
      </w:r>
      <w:r w:rsidR="00172EA4">
        <w:t>N</w:t>
      </w:r>
      <w:r w:rsidR="00172EA4" w:rsidRPr="001B7AD2">
        <w:t>on</w:t>
      </w:r>
      <w:r w:rsidRPr="001B7AD2">
        <w:t xml:space="preserve">-Microsoft </w:t>
      </w:r>
      <w:r w:rsidR="00172EA4">
        <w:t xml:space="preserve">Product </w:t>
      </w:r>
      <w:r w:rsidRPr="001B7AD2">
        <w:t xml:space="preserve">will be governed by separate terms between you and the third party providing that </w:t>
      </w:r>
      <w:r w:rsidR="00172EA4">
        <w:t>N</w:t>
      </w:r>
      <w:r w:rsidR="00172EA4" w:rsidRPr="001B7AD2">
        <w:t>on</w:t>
      </w:r>
      <w:r w:rsidRPr="001B7AD2">
        <w:t xml:space="preserve">-Microsoft </w:t>
      </w:r>
      <w:r w:rsidR="00172EA4">
        <w:t>Product</w:t>
      </w:r>
      <w:r w:rsidRPr="001B7AD2">
        <w:t xml:space="preserve">.  For your convenience, Microsoft may include charges for the </w:t>
      </w:r>
      <w:r w:rsidR="00172EA4">
        <w:t>N</w:t>
      </w:r>
      <w:r w:rsidR="00172EA4" w:rsidRPr="001B7AD2">
        <w:t>on</w:t>
      </w:r>
      <w:r w:rsidRPr="001B7AD2">
        <w:t xml:space="preserve">-Microsoft </w:t>
      </w:r>
      <w:r w:rsidR="00172EA4">
        <w:t xml:space="preserve">Product </w:t>
      </w:r>
      <w:r w:rsidRPr="001B7AD2">
        <w:t xml:space="preserve">as part of your bill for Microsoft’s Online Services.  Microsoft, however, assumes no responsibility or liability whatsoever for the </w:t>
      </w:r>
      <w:r w:rsidR="00172EA4">
        <w:t>N</w:t>
      </w:r>
      <w:r w:rsidR="00172EA4" w:rsidRPr="001B7AD2">
        <w:t>on</w:t>
      </w:r>
      <w:r w:rsidRPr="001B7AD2">
        <w:t xml:space="preserve">-Microsoft </w:t>
      </w:r>
      <w:r w:rsidR="00172EA4">
        <w:t>Product</w:t>
      </w:r>
      <w:r w:rsidRPr="001B7AD2">
        <w:t>.</w:t>
      </w:r>
    </w:p>
    <w:p w14:paraId="5601539D" w14:textId="11DC8AF2" w:rsidR="0079514B" w:rsidRPr="001B7AD2" w:rsidRDefault="0079514B" w:rsidP="0079514B">
      <w:pPr>
        <w:pStyle w:val="PURBody-Indented"/>
      </w:pPr>
      <w:r w:rsidRPr="001B7AD2">
        <w:t xml:space="preserve">You are solely responsible for any </w:t>
      </w:r>
      <w:r w:rsidR="00172EA4">
        <w:t>N</w:t>
      </w:r>
      <w:r w:rsidR="00172EA4" w:rsidRPr="001B7AD2">
        <w:t>on</w:t>
      </w:r>
      <w:r w:rsidRPr="001B7AD2">
        <w:t xml:space="preserve">-Microsoft </w:t>
      </w:r>
      <w:r w:rsidR="00172EA4">
        <w:t xml:space="preserve">Product </w:t>
      </w:r>
      <w:r w:rsidRPr="001B7AD2">
        <w:t xml:space="preserve">that you install or use with the </w:t>
      </w:r>
      <w:r>
        <w:t>online service</w:t>
      </w:r>
      <w:r w:rsidRPr="001B7AD2">
        <w:t xml:space="preserve">.  We are not a party to and are not bound by any terms governing your use of any </w:t>
      </w:r>
      <w:r w:rsidR="00172EA4">
        <w:t>N</w:t>
      </w:r>
      <w:r w:rsidR="00172EA4" w:rsidRPr="001B7AD2">
        <w:t>on</w:t>
      </w:r>
      <w:r w:rsidRPr="001B7AD2">
        <w:t xml:space="preserve">-Microsoft </w:t>
      </w:r>
      <w:r w:rsidR="00172EA4">
        <w:t>Product</w:t>
      </w:r>
      <w:r w:rsidRPr="001B7AD2">
        <w:t xml:space="preserve">.  </w:t>
      </w:r>
    </w:p>
    <w:p w14:paraId="0BF19A63" w14:textId="4F353EFA" w:rsidR="0079514B" w:rsidRPr="001B7AD2" w:rsidRDefault="0079514B" w:rsidP="0079514B">
      <w:pPr>
        <w:pStyle w:val="PURBody-Indented"/>
      </w:pPr>
      <w:r w:rsidRPr="001B7AD2">
        <w:t xml:space="preserve">If you install or use any </w:t>
      </w:r>
      <w:r w:rsidR="00172EA4">
        <w:t>N</w:t>
      </w:r>
      <w:r w:rsidR="00172EA4" w:rsidRPr="001B7AD2">
        <w:t>on</w:t>
      </w:r>
      <w:r w:rsidRPr="001B7AD2">
        <w:t xml:space="preserve">-Microsoft </w:t>
      </w:r>
      <w:r w:rsidR="00172EA4">
        <w:t xml:space="preserve">Product </w:t>
      </w:r>
      <w:r w:rsidRPr="001B7AD2">
        <w:t xml:space="preserve">with the </w:t>
      </w:r>
      <w:r>
        <w:t>online service</w:t>
      </w:r>
      <w:r w:rsidRPr="001B7AD2">
        <w:t xml:space="preserve">, </w:t>
      </w:r>
      <w:r w:rsidR="00B5244A">
        <w:t xml:space="preserve">then </w:t>
      </w:r>
      <w:r w:rsidRPr="001B7AD2">
        <w:t>you</w:t>
      </w:r>
      <w:r w:rsidR="00B5244A">
        <w:t>,</w:t>
      </w:r>
      <w:r w:rsidRPr="001B7AD2">
        <w:t xml:space="preserve"> </w:t>
      </w:r>
      <w:r w:rsidR="00B5244A">
        <w:t xml:space="preserve">not Microsoft, </w:t>
      </w:r>
      <w:r w:rsidRPr="001B7AD2">
        <w:t xml:space="preserve">direct and control the installation and use of </w:t>
      </w:r>
      <w:r w:rsidR="00172EA4">
        <w:t>it</w:t>
      </w:r>
      <w:r w:rsidRPr="001B7AD2">
        <w:t xml:space="preserve"> in the online services through your use of application programming interfaces and other technical means that are part of the </w:t>
      </w:r>
      <w:r>
        <w:t>online service</w:t>
      </w:r>
      <w:r w:rsidRPr="001B7AD2">
        <w:t xml:space="preserve">.  We will not run or make any copies of such </w:t>
      </w:r>
      <w:r w:rsidR="00172EA4">
        <w:t>N</w:t>
      </w:r>
      <w:r w:rsidR="00172EA4" w:rsidRPr="001B7AD2">
        <w:t>on</w:t>
      </w:r>
      <w:r w:rsidRPr="001B7AD2">
        <w:t xml:space="preserve">-Microsoft </w:t>
      </w:r>
      <w:r w:rsidR="00172EA4">
        <w:t xml:space="preserve">Product </w:t>
      </w:r>
      <w:r w:rsidRPr="001B7AD2">
        <w:t>outside of our relationship with you.</w:t>
      </w:r>
    </w:p>
    <w:p w14:paraId="4EBC6E1A" w14:textId="388184CE" w:rsidR="0079514B" w:rsidRDefault="0079514B" w:rsidP="0079514B">
      <w:pPr>
        <w:pStyle w:val="PURBody-Indented"/>
      </w:pPr>
      <w:r w:rsidRPr="001B7AD2">
        <w:t xml:space="preserve">If you install or use any </w:t>
      </w:r>
      <w:r w:rsidR="00172EA4">
        <w:t>N</w:t>
      </w:r>
      <w:r w:rsidR="00172EA4" w:rsidRPr="001B7AD2">
        <w:t>on</w:t>
      </w:r>
      <w:r w:rsidRPr="001B7AD2">
        <w:t xml:space="preserve">-Microsoft </w:t>
      </w:r>
      <w:r w:rsidR="00172EA4">
        <w:t>Product</w:t>
      </w:r>
      <w:r w:rsidR="00172EA4" w:rsidRPr="001B7AD2" w:rsidDel="00172EA4">
        <w:t xml:space="preserve"> </w:t>
      </w:r>
      <w:r w:rsidRPr="001B7AD2">
        <w:t xml:space="preserve">with the </w:t>
      </w:r>
      <w:r>
        <w:t>online service</w:t>
      </w:r>
      <w:r w:rsidRPr="001B7AD2">
        <w:t xml:space="preserve">, you may not do so in any way that would subject our intellectual property or technology to obligations beyond those included in </w:t>
      </w:r>
      <w:r>
        <w:t>your Microsoft Online Subscription A</w:t>
      </w:r>
      <w:r w:rsidRPr="001B7AD2">
        <w:t>greement.</w:t>
      </w:r>
    </w:p>
    <w:p w14:paraId="2DD8C6BE" w14:textId="77777777" w:rsidR="0082133B" w:rsidRDefault="00ED4593">
      <w:pPr>
        <w:pStyle w:val="PURHeading2"/>
      </w:pPr>
      <w:r>
        <w:t>Ownership of Customer Data</w:t>
      </w:r>
      <w:r w:rsidR="00986DA5">
        <w:fldChar w:fldCharType="begin"/>
      </w:r>
      <w:r w:rsidR="00986DA5">
        <w:instrText xml:space="preserve"> TC "</w:instrText>
      </w:r>
      <w:bookmarkStart w:id="129" w:name="_Toc339624720"/>
      <w:bookmarkStart w:id="130" w:name="_Toc341260673"/>
      <w:bookmarkStart w:id="131" w:name="_Toc341260900"/>
      <w:bookmarkStart w:id="132" w:name="_Toc364067982"/>
      <w:bookmarkStart w:id="133" w:name="_Toc364068338"/>
      <w:bookmarkStart w:id="134" w:name="_Toc364695283"/>
      <w:bookmarkStart w:id="135" w:name="_Toc364695356"/>
      <w:r w:rsidR="00986DA5">
        <w:instrText>Ownership of Customer Data</w:instrText>
      </w:r>
      <w:bookmarkEnd w:id="129"/>
      <w:bookmarkEnd w:id="130"/>
      <w:bookmarkEnd w:id="131"/>
      <w:bookmarkEnd w:id="132"/>
      <w:bookmarkEnd w:id="133"/>
      <w:bookmarkEnd w:id="134"/>
      <w:bookmarkEnd w:id="135"/>
      <w:r w:rsidR="0091467F">
        <w:instrText>" \l 2</w:instrText>
      </w:r>
      <w:r w:rsidR="00986DA5">
        <w:fldChar w:fldCharType="end"/>
      </w:r>
    </w:p>
    <w:p w14:paraId="704D450E" w14:textId="77777777" w:rsidR="0082133B" w:rsidRDefault="00ED4593">
      <w:pPr>
        <w:pStyle w:val="PURBody-Indented"/>
      </w:pPr>
      <w:r>
        <w:t xml:space="preserve">As between the parties, you retain all right, title and interest in and to customer data.  We acquire no rights in customer data, other than the rights you grant to us for the applicable online service.  This does not apply to software or services we license you.  </w:t>
      </w:r>
    </w:p>
    <w:p w14:paraId="5F5F28B7" w14:textId="77777777" w:rsidR="0082133B" w:rsidRDefault="00ED4593">
      <w:pPr>
        <w:pStyle w:val="PURHeading2"/>
      </w:pPr>
      <w:r>
        <w:t>Privacy</w:t>
      </w:r>
      <w:r w:rsidR="00C33F92">
        <w:fldChar w:fldCharType="begin"/>
      </w:r>
      <w:r w:rsidR="00C33F92">
        <w:instrText xml:space="preserve"> TC "</w:instrText>
      </w:r>
      <w:bookmarkStart w:id="136" w:name="_Toc339624721"/>
      <w:bookmarkStart w:id="137" w:name="_Toc341260674"/>
      <w:bookmarkStart w:id="138" w:name="_Toc341260901"/>
      <w:bookmarkStart w:id="139" w:name="_Toc364067983"/>
      <w:bookmarkStart w:id="140" w:name="_Toc364068339"/>
      <w:bookmarkStart w:id="141" w:name="_Toc364695284"/>
      <w:bookmarkStart w:id="142" w:name="_Toc364695357"/>
      <w:r w:rsidR="00C33F92">
        <w:instrText>Privacy</w:instrText>
      </w:r>
      <w:bookmarkEnd w:id="136"/>
      <w:bookmarkEnd w:id="137"/>
      <w:bookmarkEnd w:id="138"/>
      <w:bookmarkEnd w:id="139"/>
      <w:bookmarkEnd w:id="140"/>
      <w:bookmarkEnd w:id="141"/>
      <w:bookmarkEnd w:id="142"/>
      <w:r w:rsidR="0091467F">
        <w:instrText>" \l 2</w:instrText>
      </w:r>
      <w:r w:rsidR="00C33F92">
        <w:fldChar w:fldCharType="end"/>
      </w:r>
    </w:p>
    <w:p w14:paraId="60A9CD6B" w14:textId="77777777" w:rsidR="0082133B" w:rsidRDefault="00ED4593">
      <w:pPr>
        <w:pStyle w:val="PURBody-Indented"/>
      </w:pPr>
      <w:r>
        <w:t>Personal data collected through the online service may be transferred, stored and processed in the United States or any other country in which Microsoft or its service providers maintain facilities.  This includes any personal data you collect using the online service.  By using the online service, you consent to transfer of personal data outside of your country.  You also agree to obtain sufficient authorization from persons providing personal data to you, to:</w:t>
      </w:r>
    </w:p>
    <w:p w14:paraId="6D3A7303" w14:textId="77777777" w:rsidR="0082133B" w:rsidRDefault="00ED4593" w:rsidP="005D6562">
      <w:pPr>
        <w:pStyle w:val="PURBullet-Indented"/>
        <w:numPr>
          <w:ilvl w:val="1"/>
          <w:numId w:val="9"/>
        </w:numPr>
      </w:pPr>
      <w:r>
        <w:t xml:space="preserve">transfer that data to Microsoft and its agents, and </w:t>
      </w:r>
    </w:p>
    <w:p w14:paraId="765B1E91" w14:textId="77777777" w:rsidR="0082133B" w:rsidRDefault="00ED4593" w:rsidP="005D6562">
      <w:pPr>
        <w:pStyle w:val="PURBullet-Indented"/>
        <w:numPr>
          <w:ilvl w:val="1"/>
          <w:numId w:val="9"/>
        </w:numPr>
      </w:pPr>
      <w:r>
        <w:t xml:space="preserve">permit its transfer, storage and processing.  </w:t>
      </w:r>
    </w:p>
    <w:p w14:paraId="20B090D8" w14:textId="77777777" w:rsidR="0082133B" w:rsidRDefault="00ED4593">
      <w:pPr>
        <w:pStyle w:val="PURBody-Indented"/>
      </w:pPr>
      <w:r>
        <w:t>If you are an educational institution, you shall be responsible for any parental consent for any end users’ use of the online service as may be required by applicable law.</w:t>
      </w:r>
    </w:p>
    <w:p w14:paraId="30B18529" w14:textId="77777777" w:rsidR="0082133B" w:rsidRDefault="00ED4593">
      <w:pPr>
        <w:pStyle w:val="PURBody-Indented"/>
      </w:pPr>
      <w:r>
        <w:lastRenderedPageBreak/>
        <w:t xml:space="preserve">See the online service’s privacy statement for more information about how we may collect and use your information. A link to the policy is included in the </w:t>
      </w:r>
      <w:r w:rsidR="00073E6B">
        <w:t>Service</w:t>
      </w:r>
      <w:r>
        <w:t>-Specific License Terms section</w:t>
      </w:r>
      <w:r w:rsidR="00AF1C38">
        <w:t>(s)</w:t>
      </w:r>
      <w:r>
        <w:t xml:space="preserve"> </w:t>
      </w:r>
      <w:r w:rsidR="007B3BCE">
        <w:t xml:space="preserve">for the applicable products </w:t>
      </w:r>
      <w:r>
        <w:t>below.</w:t>
      </w:r>
    </w:p>
    <w:p w14:paraId="254E55CE" w14:textId="77777777" w:rsidR="0082133B" w:rsidRDefault="00ED4593">
      <w:pPr>
        <w:pStyle w:val="PURHeading2"/>
      </w:pPr>
      <w:r>
        <w:t>Our Use of Customer Data; Third Party Requests</w:t>
      </w:r>
      <w:r w:rsidR="00C33F92">
        <w:fldChar w:fldCharType="begin"/>
      </w:r>
      <w:r w:rsidR="00C33F92">
        <w:instrText xml:space="preserve"> TC "</w:instrText>
      </w:r>
      <w:bookmarkStart w:id="143" w:name="_Toc339624722"/>
      <w:bookmarkStart w:id="144" w:name="_Toc341260675"/>
      <w:bookmarkStart w:id="145" w:name="_Toc341260902"/>
      <w:bookmarkStart w:id="146" w:name="_Toc364067984"/>
      <w:bookmarkStart w:id="147" w:name="_Toc364068340"/>
      <w:bookmarkStart w:id="148" w:name="_Toc364695285"/>
      <w:bookmarkStart w:id="149" w:name="_Toc364695358"/>
      <w:r w:rsidR="00C33F92">
        <w:instrText>Our Use of Customer Data; Third Party Requests</w:instrText>
      </w:r>
      <w:bookmarkEnd w:id="143"/>
      <w:bookmarkEnd w:id="144"/>
      <w:bookmarkEnd w:id="145"/>
      <w:bookmarkEnd w:id="146"/>
      <w:bookmarkEnd w:id="147"/>
      <w:bookmarkEnd w:id="148"/>
      <w:bookmarkEnd w:id="149"/>
      <w:r w:rsidR="0091467F">
        <w:instrText>" \l 2</w:instrText>
      </w:r>
      <w:r w:rsidR="00C33F92">
        <w:fldChar w:fldCharType="end"/>
      </w:r>
    </w:p>
    <w:p w14:paraId="493E867E" w14:textId="205E948E" w:rsidR="0082133B" w:rsidRDefault="00ED4593">
      <w:pPr>
        <w:pStyle w:val="PURBody-Indented"/>
      </w:pPr>
      <w:r>
        <w:t>Customer data will be used only to provide you the online service.  This may include troubleshooting aimed at preventing, detecting and repairing problems affecting the operation of the online service and the improvement of features that involve the detection of, and protection against, emerging and evolving threats to the user (such as malware or spam).</w:t>
      </w:r>
      <w:r w:rsidR="006C51FD">
        <w:t xml:space="preserve">  We will not use your Customer Data or derive information from it for any advertising or other commercial purposes.</w:t>
      </w:r>
    </w:p>
    <w:p w14:paraId="7EBA74A0" w14:textId="77777777" w:rsidR="0082133B" w:rsidRDefault="00ED4593">
      <w:pPr>
        <w:pStyle w:val="PURBody-Indented"/>
      </w:pPr>
      <w:r>
        <w:t>We will not disclose customer data to a third party (including law enforcement, other government entity, or civil litigant; excluding our subcontractors) except as you direct or unless required by law.  Should a third party contact us with a demand for customer data, we will attempt to redirect the third party to request it directly from you.  As part of that, we may provide your basic contact information to the third party.  If compelled to disclose customer data to a third party, we will use commercially reasonable efforts to notify you in advance of a disclosure unless legally prohibited.</w:t>
      </w:r>
      <w:r w:rsidR="003C5633">
        <w:t xml:space="preserve">  You are responsible for responding to requests by a third party regarding your use of the online service, such as a request to take down content under the Digital Millennium Copyright Act.</w:t>
      </w:r>
    </w:p>
    <w:p w14:paraId="52190AB2" w14:textId="77777777" w:rsidR="0082133B" w:rsidRDefault="00ED4593">
      <w:pPr>
        <w:pStyle w:val="PURHeading2"/>
      </w:pPr>
      <w:r>
        <w:t>Security of Customer Data</w:t>
      </w:r>
      <w:r w:rsidR="00C33F92">
        <w:fldChar w:fldCharType="begin"/>
      </w:r>
      <w:r w:rsidR="00C33F92">
        <w:instrText xml:space="preserve"> TC "</w:instrText>
      </w:r>
      <w:bookmarkStart w:id="150" w:name="_Toc339624723"/>
      <w:bookmarkStart w:id="151" w:name="_Toc341260676"/>
      <w:bookmarkStart w:id="152" w:name="_Toc341260903"/>
      <w:bookmarkStart w:id="153" w:name="_Toc364067985"/>
      <w:bookmarkStart w:id="154" w:name="_Toc364068341"/>
      <w:bookmarkStart w:id="155" w:name="_Toc364695286"/>
      <w:bookmarkStart w:id="156" w:name="_Toc364695359"/>
      <w:r w:rsidR="00C33F92">
        <w:instrText>Security of Customer Data</w:instrText>
      </w:r>
      <w:bookmarkEnd w:id="150"/>
      <w:bookmarkEnd w:id="151"/>
      <w:bookmarkEnd w:id="152"/>
      <w:bookmarkEnd w:id="153"/>
      <w:bookmarkEnd w:id="154"/>
      <w:bookmarkEnd w:id="155"/>
      <w:bookmarkEnd w:id="156"/>
      <w:r w:rsidR="0091467F">
        <w:instrText>" \l 2</w:instrText>
      </w:r>
      <w:r w:rsidR="00C33F92">
        <w:fldChar w:fldCharType="end"/>
      </w:r>
    </w:p>
    <w:p w14:paraId="25BC3026" w14:textId="77777777" w:rsidR="0082133B" w:rsidRDefault="00ED4593">
      <w:pPr>
        <w:pStyle w:val="PURBody-Indented"/>
      </w:pPr>
      <w:r>
        <w:t>We will implement reasonable and appropriate technical and organizational measures, as described in the security overview applicable to the online service to help secure your customer data processed or accessed by the online service against accidental or unlawful loss, access, or disclosure.  You agree that these measures are:</w:t>
      </w:r>
    </w:p>
    <w:p w14:paraId="3F8FE158" w14:textId="77777777" w:rsidR="0082133B" w:rsidRDefault="00ED4593" w:rsidP="005D6562">
      <w:pPr>
        <w:pStyle w:val="PURBullet-Indented"/>
        <w:numPr>
          <w:ilvl w:val="1"/>
          <w:numId w:val="10"/>
        </w:numPr>
      </w:pPr>
      <w:r>
        <w:t>our only responsibility with respect to the security and handling of customer data; and</w:t>
      </w:r>
    </w:p>
    <w:p w14:paraId="0DC4C803" w14:textId="77777777" w:rsidR="0082133B" w:rsidRDefault="00ED4593" w:rsidP="005D6562">
      <w:pPr>
        <w:pStyle w:val="PURBullet-Indented"/>
        <w:numPr>
          <w:ilvl w:val="1"/>
          <w:numId w:val="10"/>
        </w:numPr>
      </w:pPr>
      <w:r>
        <w:t xml:space="preserve">in place of any confidentiality obligation contained in your </w:t>
      </w:r>
      <w:r w:rsidR="00285A11">
        <w:t>Microsoft Online Subscription</w:t>
      </w:r>
      <w:r>
        <w:t xml:space="preserve"> </w:t>
      </w:r>
      <w:r w:rsidR="00285A11">
        <w:t>A</w:t>
      </w:r>
      <w:r>
        <w:t>greement or any other non-disclosure or confidentiality agreement.</w:t>
      </w:r>
    </w:p>
    <w:p w14:paraId="5139C2CD" w14:textId="77777777" w:rsidR="0082133B" w:rsidRDefault="00ED4593">
      <w:pPr>
        <w:pStyle w:val="PURBody-Indented"/>
      </w:pPr>
      <w:r>
        <w:t xml:space="preserve">See the </w:t>
      </w:r>
      <w:r w:rsidR="00073E6B">
        <w:t>Service</w:t>
      </w:r>
      <w:r>
        <w:t xml:space="preserve">-Specific License Terms section below for information on where to find the security overview for </w:t>
      </w:r>
      <w:r w:rsidR="00146004">
        <w:t xml:space="preserve">the </w:t>
      </w:r>
      <w:r>
        <w:t>applicable online service.</w:t>
      </w:r>
    </w:p>
    <w:p w14:paraId="2FF316A7" w14:textId="77777777" w:rsidR="0079514B" w:rsidRPr="00C33F92" w:rsidRDefault="0079514B" w:rsidP="0079514B">
      <w:pPr>
        <w:pStyle w:val="PURHeading2"/>
        <w:rPr>
          <w:u w:val="single"/>
        </w:rPr>
      </w:pPr>
      <w:r w:rsidRPr="009400AA">
        <w:t xml:space="preserve">Acceptable </w:t>
      </w:r>
      <w:r w:rsidRPr="00C33F92">
        <w:t>Use Policy</w:t>
      </w:r>
      <w:r w:rsidR="00386377">
        <w:fldChar w:fldCharType="begin"/>
      </w:r>
      <w:r w:rsidR="00386377">
        <w:instrText xml:space="preserve"> TC "</w:instrText>
      </w:r>
      <w:bookmarkStart w:id="157" w:name="_Toc339624724"/>
      <w:bookmarkStart w:id="158" w:name="_Toc341260677"/>
      <w:bookmarkStart w:id="159" w:name="_Toc341260904"/>
      <w:bookmarkStart w:id="160" w:name="_Toc364067986"/>
      <w:bookmarkStart w:id="161" w:name="_Toc364068342"/>
      <w:bookmarkStart w:id="162" w:name="_Toc364695287"/>
      <w:bookmarkStart w:id="163" w:name="_Toc364695360"/>
      <w:r w:rsidR="00386377">
        <w:instrText>Acceptable Use Policy</w:instrText>
      </w:r>
      <w:bookmarkEnd w:id="157"/>
      <w:bookmarkEnd w:id="158"/>
      <w:bookmarkEnd w:id="159"/>
      <w:bookmarkEnd w:id="160"/>
      <w:bookmarkEnd w:id="161"/>
      <w:bookmarkEnd w:id="162"/>
      <w:bookmarkEnd w:id="163"/>
      <w:r w:rsidR="00386377">
        <w:instrText>" \l 2</w:instrText>
      </w:r>
      <w:r w:rsidR="00386377">
        <w:fldChar w:fldCharType="end"/>
      </w:r>
    </w:p>
    <w:p w14:paraId="1BB8D8E4" w14:textId="77777777" w:rsidR="0079514B" w:rsidRPr="00C33F92" w:rsidRDefault="0079514B" w:rsidP="0079514B">
      <w:pPr>
        <w:pStyle w:val="PURBody-Indented"/>
        <w:rPr>
          <w:color w:val="404040" w:themeColor="text1" w:themeTint="BF"/>
          <w:u w:val="single"/>
        </w:rPr>
      </w:pPr>
      <w:r w:rsidRPr="00C33F92">
        <w:rPr>
          <w:color w:val="404040" w:themeColor="text1" w:themeTint="BF"/>
        </w:rPr>
        <w:t>Neither you nor those that access the online service through you may use the online service:</w:t>
      </w:r>
    </w:p>
    <w:p w14:paraId="1D655C9A" w14:textId="77777777" w:rsidR="0079514B" w:rsidRPr="009400AA" w:rsidRDefault="0079514B" w:rsidP="00ED5D2B">
      <w:pPr>
        <w:pStyle w:val="PURBullet-Indented"/>
        <w:numPr>
          <w:ilvl w:val="1"/>
          <w:numId w:val="56"/>
        </w:numPr>
      </w:pPr>
      <w:r w:rsidRPr="009400AA">
        <w:t>in a way prohibited by law, regulation, governmental order or decree;</w:t>
      </w:r>
    </w:p>
    <w:p w14:paraId="549E3525" w14:textId="77777777" w:rsidR="0079514B" w:rsidRPr="009400AA" w:rsidRDefault="0079514B" w:rsidP="00ED5D2B">
      <w:pPr>
        <w:pStyle w:val="PURBullet-Indented"/>
        <w:numPr>
          <w:ilvl w:val="1"/>
          <w:numId w:val="56"/>
        </w:numPr>
      </w:pPr>
      <w:r w:rsidRPr="009400AA">
        <w:t xml:space="preserve">to violate the rights of others; </w:t>
      </w:r>
    </w:p>
    <w:p w14:paraId="5469A4EE" w14:textId="77777777" w:rsidR="0079514B" w:rsidRPr="009400AA" w:rsidRDefault="0079514B" w:rsidP="00ED5D2B">
      <w:pPr>
        <w:pStyle w:val="PURBullet-Indented"/>
        <w:numPr>
          <w:ilvl w:val="1"/>
          <w:numId w:val="56"/>
        </w:numPr>
      </w:pPr>
      <w:r w:rsidRPr="009400AA">
        <w:t xml:space="preserve">to use the online service to try to gain unauthorized access to or disrupt any service, data, account or network by any means;  </w:t>
      </w:r>
    </w:p>
    <w:p w14:paraId="73E92C27" w14:textId="77777777" w:rsidR="0079514B" w:rsidRPr="009400AA" w:rsidRDefault="0079514B" w:rsidP="00ED5D2B">
      <w:pPr>
        <w:pStyle w:val="PURBullet-Indented"/>
        <w:numPr>
          <w:ilvl w:val="1"/>
          <w:numId w:val="56"/>
        </w:numPr>
      </w:pPr>
      <w:r w:rsidRPr="009400AA">
        <w:t>to falsify any protocol or email header information (e.g., “spoofing”);  </w:t>
      </w:r>
    </w:p>
    <w:p w14:paraId="534FD15F" w14:textId="77777777" w:rsidR="0079514B" w:rsidRPr="009400AA" w:rsidRDefault="0079514B" w:rsidP="00ED5D2B">
      <w:pPr>
        <w:pStyle w:val="PURBullet-Indented"/>
        <w:numPr>
          <w:ilvl w:val="1"/>
          <w:numId w:val="56"/>
        </w:numPr>
      </w:pPr>
      <w:r w:rsidRPr="009400AA">
        <w:t>to spam or distribute malware;</w:t>
      </w:r>
    </w:p>
    <w:p w14:paraId="3820176F" w14:textId="77777777" w:rsidR="0079514B" w:rsidRPr="00386377" w:rsidRDefault="0079514B" w:rsidP="00ED5D2B">
      <w:pPr>
        <w:pStyle w:val="PURBullet-Indented"/>
        <w:numPr>
          <w:ilvl w:val="1"/>
          <w:numId w:val="56"/>
        </w:numPr>
        <w:rPr>
          <w:color w:val="0D0D0D" w:themeColor="text1" w:themeTint="F2"/>
          <w:u w:val="single"/>
        </w:rPr>
      </w:pPr>
      <w:r w:rsidRPr="009400AA">
        <w:t>in a way that could harm the online service or impair anyone else’s use of it; or for any high risk use (where failure or fault of the online service could lead to death or seri</w:t>
      </w:r>
      <w:r>
        <w:t>ous bodily injury of any person,</w:t>
      </w:r>
      <w:r w:rsidRPr="009400AA">
        <w:t xml:space="preserve"> or to severe physical or environmental </w:t>
      </w:r>
      <w:r w:rsidRPr="00386377">
        <w:rPr>
          <w:color w:val="0D0D0D" w:themeColor="text1" w:themeTint="F2"/>
        </w:rPr>
        <w:t>damage).</w:t>
      </w:r>
    </w:p>
    <w:p w14:paraId="422FC2B5" w14:textId="77777777" w:rsidR="0082133B" w:rsidRDefault="00ED4593">
      <w:pPr>
        <w:pStyle w:val="PURHeading2"/>
      </w:pPr>
      <w:r>
        <w:t>Regulatory</w:t>
      </w:r>
      <w:r w:rsidR="00C33F92">
        <w:fldChar w:fldCharType="begin"/>
      </w:r>
      <w:r w:rsidR="00C33F92">
        <w:instrText xml:space="preserve"> TC "</w:instrText>
      </w:r>
      <w:bookmarkStart w:id="164" w:name="_Toc339624725"/>
      <w:bookmarkStart w:id="165" w:name="_Toc341260678"/>
      <w:bookmarkStart w:id="166" w:name="_Toc341260905"/>
      <w:bookmarkStart w:id="167" w:name="_Toc364067987"/>
      <w:bookmarkStart w:id="168" w:name="_Toc364068343"/>
      <w:bookmarkStart w:id="169" w:name="_Toc364695288"/>
      <w:bookmarkStart w:id="170" w:name="_Toc364695361"/>
      <w:r w:rsidR="00C33F92">
        <w:instrText>Regulatory</w:instrText>
      </w:r>
      <w:bookmarkEnd w:id="164"/>
      <w:bookmarkEnd w:id="165"/>
      <w:bookmarkEnd w:id="166"/>
      <w:bookmarkEnd w:id="167"/>
      <w:bookmarkEnd w:id="168"/>
      <w:bookmarkEnd w:id="169"/>
      <w:bookmarkEnd w:id="170"/>
      <w:r w:rsidR="0091467F">
        <w:instrText>" \l 2</w:instrText>
      </w:r>
      <w:r w:rsidR="00C33F92">
        <w:fldChar w:fldCharType="end"/>
      </w:r>
    </w:p>
    <w:p w14:paraId="3D4D7B3C" w14:textId="77777777" w:rsidR="0082133B" w:rsidRDefault="00ED4593">
      <w:pPr>
        <w:pStyle w:val="PURBody-Indented"/>
      </w:pPr>
      <w:r>
        <w:t>We may modify or terminate the online service in any country where there is any current or future government requirement or obligation that subjects Microsoft to any regulation or requirement not generally applicable to businesses operating there, presents a hardship for Microsoft to continue operating the online service without modification, and/or causes Microsoft to believe these terms or the online service may be in conflict with any such requirement or obligation.  For example, we may modify or terminate the online service in connection with a government requirement that causes Microsoft to be regulated as a telecommunications provider.</w:t>
      </w:r>
    </w:p>
    <w:p w14:paraId="607D92B3" w14:textId="77777777" w:rsidR="0082133B" w:rsidRDefault="00ED4593">
      <w:pPr>
        <w:pStyle w:val="PURHeading2"/>
      </w:pPr>
      <w:r>
        <w:t>Electronic Notices</w:t>
      </w:r>
      <w:r w:rsidR="00C33F92">
        <w:fldChar w:fldCharType="begin"/>
      </w:r>
      <w:r w:rsidR="00C33F92">
        <w:instrText xml:space="preserve"> TC "</w:instrText>
      </w:r>
      <w:bookmarkStart w:id="171" w:name="_Toc339624726"/>
      <w:bookmarkStart w:id="172" w:name="_Toc341260679"/>
      <w:bookmarkStart w:id="173" w:name="_Toc341260906"/>
      <w:bookmarkStart w:id="174" w:name="_Toc364067988"/>
      <w:bookmarkStart w:id="175" w:name="_Toc364068344"/>
      <w:bookmarkStart w:id="176" w:name="_Toc364695289"/>
      <w:bookmarkStart w:id="177" w:name="_Toc364695362"/>
      <w:r w:rsidR="00C33F92">
        <w:instrText>Electronic Notices</w:instrText>
      </w:r>
      <w:bookmarkEnd w:id="171"/>
      <w:bookmarkEnd w:id="172"/>
      <w:bookmarkEnd w:id="173"/>
      <w:bookmarkEnd w:id="174"/>
      <w:bookmarkEnd w:id="175"/>
      <w:bookmarkEnd w:id="176"/>
      <w:bookmarkEnd w:id="177"/>
      <w:r w:rsidR="0091467F">
        <w:instrText>" \l 2</w:instrText>
      </w:r>
      <w:r w:rsidR="00C33F92">
        <w:fldChar w:fldCharType="end"/>
      </w:r>
    </w:p>
    <w:p w14:paraId="4C71B811" w14:textId="77777777" w:rsidR="0082133B" w:rsidRDefault="00ED4593">
      <w:pPr>
        <w:pStyle w:val="PURBody-Indented"/>
      </w:pPr>
      <w:r>
        <w:t>We may provide you with information about the online service in electronic form. It may be via email to the address you provide when you sign up for the online service, or through a web site that we identify.  Notice via email is given as of the transmission date. As long as you use the online service, you have the software and hardware needed to receive these notices. You may not use the online service if you do not agree to receive these electronic notices.</w:t>
      </w:r>
    </w:p>
    <w:p w14:paraId="41AF3240" w14:textId="77777777" w:rsidR="0082133B" w:rsidRDefault="00ED4593">
      <w:pPr>
        <w:pStyle w:val="PURHeading2"/>
      </w:pPr>
      <w:r>
        <w:t>Limited Warranty</w:t>
      </w:r>
      <w:r w:rsidR="00C33F92">
        <w:fldChar w:fldCharType="begin"/>
      </w:r>
      <w:r w:rsidR="00C33F92">
        <w:instrText xml:space="preserve"> TC "</w:instrText>
      </w:r>
      <w:bookmarkStart w:id="178" w:name="_Toc339624727"/>
      <w:bookmarkStart w:id="179" w:name="_Toc341260680"/>
      <w:bookmarkStart w:id="180" w:name="_Toc341260907"/>
      <w:bookmarkStart w:id="181" w:name="_Toc364067989"/>
      <w:bookmarkStart w:id="182" w:name="_Toc364068345"/>
      <w:bookmarkStart w:id="183" w:name="_Toc364695290"/>
      <w:bookmarkStart w:id="184" w:name="_Toc364695363"/>
      <w:r w:rsidR="00C33F92">
        <w:instrText>Limited Warranty</w:instrText>
      </w:r>
      <w:bookmarkEnd w:id="178"/>
      <w:bookmarkEnd w:id="179"/>
      <w:bookmarkEnd w:id="180"/>
      <w:bookmarkEnd w:id="181"/>
      <w:bookmarkEnd w:id="182"/>
      <w:bookmarkEnd w:id="183"/>
      <w:bookmarkEnd w:id="184"/>
      <w:r w:rsidR="0091467F">
        <w:instrText>" \l 2</w:instrText>
      </w:r>
      <w:r w:rsidR="00C33F92">
        <w:fldChar w:fldCharType="end"/>
      </w:r>
    </w:p>
    <w:p w14:paraId="7927A56D" w14:textId="6EA2C459" w:rsidR="0082133B" w:rsidRDefault="00ED4593">
      <w:pPr>
        <w:pStyle w:val="PURBody-Indented"/>
      </w:pPr>
      <w:r>
        <w:t xml:space="preserve">Despite terms to the contrary in your </w:t>
      </w:r>
      <w:r w:rsidR="00AB7C69">
        <w:t>Microsoft Online Subscription Agreement</w:t>
      </w:r>
      <w:r>
        <w:t xml:space="preserve">, if any, the limited warranty does not apply to downtime or other interruption in access to </w:t>
      </w:r>
      <w:r w:rsidR="00AB7C69">
        <w:t xml:space="preserve">an </w:t>
      </w:r>
      <w:r>
        <w:t xml:space="preserve">online service or any other performance metrics that are addressed in the Service Level Agreement for the online service.  </w:t>
      </w:r>
    </w:p>
    <w:p w14:paraId="0102412F" w14:textId="77777777" w:rsidR="0079514B" w:rsidRDefault="0079514B" w:rsidP="0079514B">
      <w:pPr>
        <w:pStyle w:val="PURHeading2"/>
      </w:pPr>
      <w:r>
        <w:t>Compliance with Laws and Regulations</w:t>
      </w:r>
      <w:r w:rsidR="00C33F92">
        <w:fldChar w:fldCharType="begin"/>
      </w:r>
      <w:r w:rsidR="00C33F92">
        <w:instrText xml:space="preserve"> TC "</w:instrText>
      </w:r>
      <w:bookmarkStart w:id="185" w:name="_Toc339624728"/>
      <w:bookmarkStart w:id="186" w:name="_Toc341260681"/>
      <w:bookmarkStart w:id="187" w:name="_Toc341260908"/>
      <w:bookmarkStart w:id="188" w:name="_Toc364067990"/>
      <w:bookmarkStart w:id="189" w:name="_Toc364068346"/>
      <w:bookmarkStart w:id="190" w:name="_Toc364695291"/>
      <w:bookmarkStart w:id="191" w:name="_Toc364695364"/>
      <w:r w:rsidR="00C33F92">
        <w:instrText>Compliance with Laws and Regulations</w:instrText>
      </w:r>
      <w:bookmarkEnd w:id="185"/>
      <w:bookmarkEnd w:id="186"/>
      <w:bookmarkEnd w:id="187"/>
      <w:bookmarkEnd w:id="188"/>
      <w:bookmarkEnd w:id="189"/>
      <w:bookmarkEnd w:id="190"/>
      <w:bookmarkEnd w:id="191"/>
      <w:r w:rsidR="0091467F">
        <w:instrText>" \l 2</w:instrText>
      </w:r>
      <w:r w:rsidR="00C33F92">
        <w:fldChar w:fldCharType="end"/>
      </w:r>
    </w:p>
    <w:p w14:paraId="4E8B61D8" w14:textId="77777777" w:rsidR="0079514B" w:rsidRDefault="0079514B" w:rsidP="0079514B">
      <w:pPr>
        <w:pStyle w:val="PURBody-Indented"/>
      </w:pPr>
      <w:r w:rsidRPr="00E774B2">
        <w:t>Microsoft will comply with all laws and regulations applicable to its provision of the online services including applicable security breach notification law</w:t>
      </w:r>
      <w:r w:rsidR="003C5633">
        <w:t>, but not including</w:t>
      </w:r>
      <w:r w:rsidRPr="00E774B2">
        <w:t xml:space="preserve"> any laws </w:t>
      </w:r>
      <w:r w:rsidR="003C5633">
        <w:t xml:space="preserve">or regulations </w:t>
      </w:r>
      <w:r w:rsidRPr="00E774B2">
        <w:t>applicable to you or your industry that are not generally applicable to information technology services providers.</w:t>
      </w:r>
    </w:p>
    <w:p w14:paraId="0A38937B" w14:textId="14744416" w:rsidR="002B7DDB" w:rsidRDefault="003C5633" w:rsidP="00C30D1A">
      <w:pPr>
        <w:pStyle w:val="PURBody-Indented"/>
      </w:pPr>
      <w:r>
        <w:t>You</w:t>
      </w:r>
      <w:r w:rsidRPr="00864339">
        <w:t xml:space="preserve"> will comply with all laws and regulations applicable to </w:t>
      </w:r>
      <w:r>
        <w:t>your</w:t>
      </w:r>
      <w:r w:rsidRPr="00864339">
        <w:t xml:space="preserve"> Customer </w:t>
      </w:r>
      <w:r>
        <w:t>Data</w:t>
      </w:r>
      <w:r w:rsidRPr="00864339">
        <w:t xml:space="preserve"> and use of the online services, including any laws and regulations applicable to </w:t>
      </w:r>
      <w:r>
        <w:t>you</w:t>
      </w:r>
      <w:r w:rsidRPr="00864339">
        <w:t xml:space="preserve"> or </w:t>
      </w:r>
      <w:r>
        <w:t>your</w:t>
      </w:r>
      <w:r w:rsidRPr="00864339">
        <w:t xml:space="preserve"> industry.</w:t>
      </w:r>
    </w:p>
    <w:p w14:paraId="222451DD" w14:textId="77777777" w:rsidR="003B1F78" w:rsidRDefault="003B1F78" w:rsidP="003B1F78">
      <w:pPr>
        <w:pStyle w:val="PURHeading2"/>
      </w:pPr>
      <w:r>
        <w:lastRenderedPageBreak/>
        <w:t>Technical Limitations</w:t>
      </w:r>
      <w:r>
        <w:fldChar w:fldCharType="begin"/>
      </w:r>
      <w:r>
        <w:instrText xml:space="preserve"> TC "</w:instrText>
      </w:r>
      <w:bookmarkStart w:id="192" w:name="_Toc339624729"/>
      <w:bookmarkStart w:id="193" w:name="_Toc341260682"/>
      <w:bookmarkStart w:id="194" w:name="_Toc341260909"/>
      <w:bookmarkStart w:id="195" w:name="_Toc364067991"/>
      <w:bookmarkStart w:id="196" w:name="_Toc364068347"/>
      <w:bookmarkStart w:id="197" w:name="_Toc364695292"/>
      <w:bookmarkStart w:id="198" w:name="_Toc364695365"/>
      <w:r>
        <w:instrText>Technical Limitations</w:instrText>
      </w:r>
      <w:bookmarkEnd w:id="192"/>
      <w:bookmarkEnd w:id="193"/>
      <w:bookmarkEnd w:id="194"/>
      <w:bookmarkEnd w:id="195"/>
      <w:bookmarkEnd w:id="196"/>
      <w:bookmarkEnd w:id="197"/>
      <w:bookmarkEnd w:id="198"/>
      <w:r w:rsidR="0091467F">
        <w:instrText>" \l 2</w:instrText>
      </w:r>
      <w:r>
        <w:fldChar w:fldCharType="end"/>
      </w:r>
    </w:p>
    <w:p w14:paraId="66654A99" w14:textId="4DA56768" w:rsidR="003B1F78" w:rsidRDefault="003B1F78" w:rsidP="003B1F78">
      <w:pPr>
        <w:pStyle w:val="PURBody-Indented"/>
      </w:pPr>
      <w:r>
        <w:t xml:space="preserve">You must comply with any technical limitations in the products that only allow you to use them in certain ways. </w:t>
      </w:r>
      <w:r w:rsidR="00C947C2">
        <w:t xml:space="preserve"> You may not work around them.</w:t>
      </w:r>
    </w:p>
    <w:p w14:paraId="56EBBC14" w14:textId="77777777" w:rsidR="003B1F78" w:rsidRDefault="003B1F78" w:rsidP="003B1F78">
      <w:pPr>
        <w:pStyle w:val="PURHeading2"/>
      </w:pPr>
      <w:r>
        <w:t>Other Rights</w:t>
      </w:r>
      <w:r>
        <w:fldChar w:fldCharType="begin"/>
      </w:r>
      <w:r>
        <w:instrText xml:space="preserve"> TC "</w:instrText>
      </w:r>
      <w:bookmarkStart w:id="199" w:name="_Toc339624730"/>
      <w:bookmarkStart w:id="200" w:name="_Toc341260683"/>
      <w:bookmarkStart w:id="201" w:name="_Toc341260910"/>
      <w:bookmarkStart w:id="202" w:name="_Toc364067992"/>
      <w:bookmarkStart w:id="203" w:name="_Toc364068348"/>
      <w:bookmarkStart w:id="204" w:name="_Toc364695293"/>
      <w:bookmarkStart w:id="205" w:name="_Toc364695366"/>
      <w:r>
        <w:instrText>Other Rights</w:instrText>
      </w:r>
      <w:bookmarkEnd w:id="199"/>
      <w:bookmarkEnd w:id="200"/>
      <w:bookmarkEnd w:id="201"/>
      <w:bookmarkEnd w:id="202"/>
      <w:bookmarkEnd w:id="203"/>
      <w:bookmarkEnd w:id="204"/>
      <w:bookmarkEnd w:id="205"/>
      <w:r w:rsidR="0091467F">
        <w:instrText>" \l 2</w:instrText>
      </w:r>
      <w:r>
        <w:fldChar w:fldCharType="end"/>
      </w:r>
    </w:p>
    <w:p w14:paraId="2C9B25B5" w14:textId="77777777" w:rsidR="003B1F78" w:rsidRDefault="003B1F78" w:rsidP="003B1F78">
      <w:pPr>
        <w:pStyle w:val="PURBody-Indented"/>
      </w:pPr>
      <w:r>
        <w:t>Rights to access the software on any device do not give you any right to implement Microsoft patents or other Microsoft intellectual property in software or devices that access that device.</w:t>
      </w:r>
    </w:p>
    <w:p w14:paraId="57024D72" w14:textId="77777777" w:rsidR="003B1F78" w:rsidRDefault="003B1F78" w:rsidP="003B1F78">
      <w:pPr>
        <w:pStyle w:val="PURHeading2"/>
      </w:pPr>
      <w:r>
        <w:t>Documentation</w:t>
      </w:r>
      <w:r>
        <w:fldChar w:fldCharType="begin"/>
      </w:r>
      <w:r>
        <w:instrText xml:space="preserve"> TC "</w:instrText>
      </w:r>
      <w:bookmarkStart w:id="206" w:name="_Toc339624731"/>
      <w:bookmarkStart w:id="207" w:name="_Toc341260684"/>
      <w:bookmarkStart w:id="208" w:name="_Toc341260911"/>
      <w:bookmarkStart w:id="209" w:name="_Toc364067993"/>
      <w:bookmarkStart w:id="210" w:name="_Toc364068349"/>
      <w:bookmarkStart w:id="211" w:name="_Toc364695294"/>
      <w:bookmarkStart w:id="212" w:name="_Toc364695367"/>
      <w:r>
        <w:instrText>Documentation</w:instrText>
      </w:r>
      <w:bookmarkEnd w:id="206"/>
      <w:bookmarkEnd w:id="207"/>
      <w:bookmarkEnd w:id="208"/>
      <w:bookmarkEnd w:id="209"/>
      <w:bookmarkEnd w:id="210"/>
      <w:bookmarkEnd w:id="211"/>
      <w:bookmarkEnd w:id="212"/>
      <w:r w:rsidR="0091467F">
        <w:instrText>" \l 2</w:instrText>
      </w:r>
      <w:r>
        <w:fldChar w:fldCharType="end"/>
      </w:r>
    </w:p>
    <w:p w14:paraId="0E61ED34" w14:textId="77777777" w:rsidR="003B1F78" w:rsidRDefault="003B1F78" w:rsidP="003B1F78">
      <w:pPr>
        <w:pStyle w:val="PURBody-Indented"/>
      </w:pPr>
      <w:r>
        <w:t>Any person that has valid access to your computer or internal network may copy and use the documentation for your internal reference purposes.  Documentation does not include electronic books.</w:t>
      </w:r>
    </w:p>
    <w:p w14:paraId="5DD58EC0" w14:textId="77777777" w:rsidR="003B1F78" w:rsidRDefault="003B1F78" w:rsidP="003B1F78">
      <w:pPr>
        <w:pStyle w:val="PURHeading2"/>
      </w:pPr>
      <w:r>
        <w:t>License Reassignment</w:t>
      </w:r>
      <w:r>
        <w:fldChar w:fldCharType="begin"/>
      </w:r>
      <w:r>
        <w:instrText xml:space="preserve"> TC "</w:instrText>
      </w:r>
      <w:bookmarkStart w:id="213" w:name="_Toc339624732"/>
      <w:bookmarkStart w:id="214" w:name="_Toc341260685"/>
      <w:bookmarkStart w:id="215" w:name="_Toc341260912"/>
      <w:bookmarkStart w:id="216" w:name="_Toc364067994"/>
      <w:bookmarkStart w:id="217" w:name="_Toc364068350"/>
      <w:bookmarkStart w:id="218" w:name="_Toc364695295"/>
      <w:bookmarkStart w:id="219" w:name="_Toc364695368"/>
      <w:r>
        <w:instrText>License Reassignment</w:instrText>
      </w:r>
      <w:bookmarkEnd w:id="213"/>
      <w:bookmarkEnd w:id="214"/>
      <w:bookmarkEnd w:id="215"/>
      <w:bookmarkEnd w:id="216"/>
      <w:bookmarkEnd w:id="217"/>
      <w:bookmarkEnd w:id="218"/>
      <w:bookmarkEnd w:id="219"/>
      <w:r w:rsidR="0091467F">
        <w:instrText>" \l 2</w:instrText>
      </w:r>
      <w:r>
        <w:fldChar w:fldCharType="end"/>
      </w:r>
    </w:p>
    <w:p w14:paraId="64D231B1" w14:textId="77777777" w:rsidR="003B1F78" w:rsidRDefault="003B1F78" w:rsidP="003B1F78">
      <w:pPr>
        <w:pStyle w:val="PURBody-Indented"/>
      </w:pPr>
      <w:r>
        <w:t>Most, but not all, licenses may be reassigned from one device or user to another.  The general rules governing license reassignment are described below, along with some special rules for certain products and license types.</w:t>
      </w:r>
    </w:p>
    <w:p w14:paraId="6EC93A40" w14:textId="77777777" w:rsidR="003B1F78" w:rsidRDefault="003B1F78" w:rsidP="003B1F78">
      <w:pPr>
        <w:pStyle w:val="PURBlueStrong-Indented"/>
      </w:pPr>
      <w:r>
        <w:t>Limitations on License Reassignment</w:t>
      </w:r>
    </w:p>
    <w:p w14:paraId="38CC991E" w14:textId="77777777" w:rsidR="003B1F78" w:rsidRDefault="00B5244A" w:rsidP="003B1F78">
      <w:pPr>
        <w:pStyle w:val="PURBody-Indented"/>
      </w:pPr>
      <w:r w:rsidRPr="000637C2">
        <w:t>Except as permitted below, you may not reassign licenses on a short-term basis (within 90 days of the last assignment)</w:t>
      </w:r>
      <w:r>
        <w:t>.</w:t>
      </w:r>
      <w:r w:rsidR="003B1F78">
        <w:t xml:space="preserve"> </w:t>
      </w:r>
    </w:p>
    <w:p w14:paraId="1C1AF515" w14:textId="77777777" w:rsidR="003B1F78" w:rsidRDefault="003B1F78" w:rsidP="003B1F78">
      <w:pPr>
        <w:pStyle w:val="PURBlueStrong-Indented"/>
      </w:pPr>
      <w:r>
        <w:t>Condition on License Reassignment</w:t>
      </w:r>
    </w:p>
    <w:p w14:paraId="5138F0A8" w14:textId="75536A03" w:rsidR="003B1F78" w:rsidRDefault="00B5244A" w:rsidP="003B1F78">
      <w:pPr>
        <w:pStyle w:val="PURBody-Indented"/>
      </w:pPr>
      <w:r>
        <w:t>When you reassign a license from one device or user to another, you must remove the software or block access from the former device or from the former user’s device.</w:t>
      </w:r>
      <w:r w:rsidR="00DD5CC2" w:rsidDel="00B5244A">
        <w:t xml:space="preserve"> </w:t>
      </w:r>
    </w:p>
    <w:p w14:paraId="1075488E" w14:textId="77777777" w:rsidR="003B1F78" w:rsidRDefault="003B1F78" w:rsidP="003B1F78">
      <w:pPr>
        <w:pStyle w:val="PURBlueStrong-Indented"/>
      </w:pPr>
      <w:r>
        <w:t>Special Considerations for Certain Products and License Types</w:t>
      </w:r>
    </w:p>
    <w:p w14:paraId="7E6D3C29" w14:textId="3171070C" w:rsidR="003B1F78" w:rsidRDefault="003B1F78" w:rsidP="005D6562">
      <w:pPr>
        <w:pStyle w:val="PURBullet-Indented"/>
        <w:numPr>
          <w:ilvl w:val="0"/>
          <w:numId w:val="3"/>
        </w:numPr>
      </w:pPr>
      <w:r>
        <w:rPr>
          <w:b/>
        </w:rPr>
        <w:t>User/Device Subscription Licenses (SLs).</w:t>
      </w:r>
      <w:r>
        <w:t xml:space="preserve">  </w:t>
      </w:r>
      <w:r w:rsidR="00B5244A">
        <w:t>Y</w:t>
      </w:r>
      <w:r>
        <w:t xml:space="preserve">ou may reassign a user or device SL on a short-term basis, to cover a user’s absence or the unavailability of a device that is out of service.  </w:t>
      </w:r>
      <w:r w:rsidR="00B5244A">
        <w:t>R</w:t>
      </w:r>
      <w:r>
        <w:t xml:space="preserve">eassignment of these licenses for any other purpose or timeframe must be permanent.  This right does not apply to </w:t>
      </w:r>
      <w:r w:rsidR="00DD5CC2">
        <w:t>Windows Intune with Windows Desktop Operating System SLs</w:t>
      </w:r>
      <w:r>
        <w:t xml:space="preserve">. </w:t>
      </w:r>
    </w:p>
    <w:p w14:paraId="3FA9E329" w14:textId="582813C0"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szCs w:val="18"/>
        </w:rPr>
        <w:t>Windows Intune</w:t>
      </w:r>
      <w:r w:rsidR="00DA686E" w:rsidRPr="00804ABA">
        <w:rPr>
          <w:rFonts w:asciiTheme="minorHAnsi" w:hAnsiTheme="minorHAnsi" w:cstheme="minorHAnsi"/>
          <w:b/>
          <w:szCs w:val="18"/>
        </w:rPr>
        <w:t xml:space="preserve"> </w:t>
      </w:r>
      <w:r w:rsidR="004320B2" w:rsidRPr="00804ABA">
        <w:rPr>
          <w:rFonts w:asciiTheme="minorHAnsi" w:hAnsiTheme="minorHAnsi" w:cstheme="minorHAnsi"/>
          <w:b/>
          <w:szCs w:val="18"/>
        </w:rPr>
        <w:t>with Windows Desktop Operating System</w:t>
      </w:r>
      <w:r w:rsidR="00DA686E" w:rsidRPr="00804ABA">
        <w:rPr>
          <w:rFonts w:asciiTheme="minorHAnsi" w:hAnsiTheme="minorHAnsi" w:cstheme="minorHAnsi"/>
          <w:b/>
          <w:szCs w:val="18"/>
        </w:rPr>
        <w:t xml:space="preserve"> SLs</w:t>
      </w:r>
      <w:r w:rsidRPr="00804ABA">
        <w:rPr>
          <w:rFonts w:asciiTheme="minorHAnsi" w:hAnsiTheme="minorHAnsi" w:cstheme="minorHAnsi"/>
          <w:b/>
          <w:szCs w:val="18"/>
        </w:rPr>
        <w:t>.</w:t>
      </w:r>
      <w:r w:rsidRPr="00804ABA">
        <w:rPr>
          <w:rFonts w:asciiTheme="minorHAnsi" w:hAnsiTheme="minorHAnsi" w:cstheme="minorHAnsi"/>
          <w:szCs w:val="18"/>
        </w:rPr>
        <w:t xml:space="preserve"> Subject to </w:t>
      </w:r>
      <w:r w:rsidRPr="00804ABA">
        <w:rPr>
          <w:rFonts w:asciiTheme="minorHAnsi" w:hAnsiTheme="minorHAnsi" w:cstheme="minorHAnsi"/>
        </w:rPr>
        <w:t>the general rule against short-term reassignment of licenses</w:t>
      </w:r>
      <w:r w:rsidRPr="00804ABA">
        <w:rPr>
          <w:rFonts w:asciiTheme="minorHAnsi" w:hAnsiTheme="minorHAnsi" w:cstheme="minorHAnsi"/>
          <w:szCs w:val="18"/>
        </w:rPr>
        <w:t xml:space="preserve">, you may reassign your license to </w:t>
      </w:r>
      <w:r w:rsidR="00977FC0" w:rsidRPr="00804ABA">
        <w:rPr>
          <w:rFonts w:asciiTheme="minorHAnsi" w:hAnsiTheme="minorHAnsi" w:cstheme="minorHAnsi"/>
          <w:szCs w:val="18"/>
        </w:rPr>
        <w:t xml:space="preserve">a qualifying replacement device. </w:t>
      </w:r>
      <w:r w:rsidRPr="00804ABA">
        <w:rPr>
          <w:rFonts w:asciiTheme="minorHAnsi" w:hAnsiTheme="minorHAnsi" w:cstheme="minorHAnsi"/>
          <w:bCs/>
          <w:color w:val="000000"/>
          <w:szCs w:val="18"/>
        </w:rPr>
        <w:t xml:space="preserve"> </w:t>
      </w:r>
      <w:r w:rsidRPr="00804ABA">
        <w:rPr>
          <w:rFonts w:asciiTheme="minorHAnsi" w:hAnsiTheme="minorHAnsi" w:cstheme="minorHAnsi"/>
          <w:szCs w:val="18"/>
        </w:rPr>
        <w:t xml:space="preserve">A qualifying replacement device is a device to which you have assigned a license for and upon which you have installed the latest version of the Windows desktop operating system.  </w:t>
      </w:r>
      <w:r w:rsidRPr="00804ABA">
        <w:rPr>
          <w:rFonts w:asciiTheme="minorHAnsi" w:hAnsiTheme="minorHAnsi" w:cstheme="minorHAnsi"/>
          <w:bCs/>
          <w:color w:val="000000"/>
          <w:szCs w:val="18"/>
        </w:rPr>
        <w:t>You may reassign your license sooner if you retire the licensed device due to permanent hardware failure.</w:t>
      </w:r>
      <w:r w:rsidR="004320B2" w:rsidRPr="00804ABA">
        <w:rPr>
          <w:rFonts w:asciiTheme="minorHAnsi" w:hAnsiTheme="minorHAnsi" w:cstheme="minorHAnsi"/>
          <w:color w:val="FF0000"/>
          <w:sz w:val="20"/>
        </w:rPr>
        <w:t xml:space="preserve"> </w:t>
      </w:r>
    </w:p>
    <w:p w14:paraId="08C33EB7" w14:textId="77777777"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szCs w:val="18"/>
        </w:rPr>
        <w:t xml:space="preserve">Windows Intune </w:t>
      </w:r>
      <w:r w:rsidR="00AA1E4F" w:rsidRPr="00804ABA">
        <w:rPr>
          <w:rFonts w:asciiTheme="minorHAnsi" w:hAnsiTheme="minorHAnsi" w:cstheme="minorHAnsi"/>
          <w:b/>
          <w:szCs w:val="18"/>
        </w:rPr>
        <w:t xml:space="preserve">with Windows Desktop Operating System </w:t>
      </w:r>
      <w:r w:rsidRPr="00804ABA">
        <w:rPr>
          <w:rFonts w:asciiTheme="minorHAnsi" w:hAnsiTheme="minorHAnsi" w:cstheme="minorHAnsi"/>
          <w:b/>
          <w:szCs w:val="18"/>
        </w:rPr>
        <w:t xml:space="preserve">Buy-Out. </w:t>
      </w:r>
      <w:r w:rsidRPr="00804ABA">
        <w:rPr>
          <w:rFonts w:asciiTheme="minorHAnsi" w:hAnsiTheme="minorHAnsi" w:cstheme="minorHAnsi"/>
          <w:bCs/>
          <w:color w:val="000000"/>
          <w:szCs w:val="18"/>
        </w:rPr>
        <w:t xml:space="preserve"> Despite anything to the contrary in the Microsoft Online Subscription Agreement, you may not reassign perpetual Windows desktop operating system licenses you acquire under the Windows Intune </w:t>
      </w:r>
      <w:r w:rsidR="005178FE" w:rsidRPr="00804ABA">
        <w:rPr>
          <w:rFonts w:asciiTheme="minorHAnsi" w:hAnsiTheme="minorHAnsi" w:cstheme="minorHAnsi"/>
          <w:bCs/>
          <w:color w:val="000000"/>
          <w:szCs w:val="18"/>
        </w:rPr>
        <w:t>with Windows Desktop Operating System</w:t>
      </w:r>
      <w:r w:rsidR="005178FE" w:rsidRPr="00804ABA">
        <w:rPr>
          <w:rFonts w:asciiTheme="minorHAnsi" w:hAnsiTheme="minorHAnsi" w:cstheme="minorHAnsi"/>
          <w:b/>
          <w:bCs/>
          <w:color w:val="000000"/>
          <w:szCs w:val="18"/>
        </w:rPr>
        <w:t xml:space="preserve"> </w:t>
      </w:r>
      <w:r w:rsidRPr="00804ABA">
        <w:rPr>
          <w:rFonts w:asciiTheme="minorHAnsi" w:hAnsiTheme="minorHAnsi" w:cstheme="minorHAnsi"/>
          <w:bCs/>
          <w:color w:val="000000"/>
          <w:szCs w:val="18"/>
        </w:rPr>
        <w:t>buy-out option to replacement devices</w:t>
      </w:r>
      <w:r w:rsidRPr="00804ABA">
        <w:rPr>
          <w:rFonts w:asciiTheme="minorHAnsi" w:hAnsiTheme="minorHAnsi" w:cstheme="minorHAnsi"/>
          <w:szCs w:val="18"/>
        </w:rPr>
        <w:t xml:space="preserve">. </w:t>
      </w:r>
      <w:r w:rsidRPr="00804ABA">
        <w:rPr>
          <w:rFonts w:asciiTheme="minorHAnsi" w:hAnsiTheme="minorHAnsi" w:cstheme="minorHAnsi"/>
        </w:rPr>
        <w:t xml:space="preserve"> </w:t>
      </w:r>
    </w:p>
    <w:p w14:paraId="45499D44" w14:textId="77777777"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rPr>
        <w:t>Reassignment of Add-on Licenses.</w:t>
      </w:r>
      <w:r w:rsidRPr="00804ABA">
        <w:rPr>
          <w:rFonts w:asciiTheme="minorHAnsi" w:hAnsiTheme="minorHAnsi" w:cstheme="minorHAnsi"/>
        </w:rPr>
        <w:t xml:space="preserve">  Licenses that are granted or acquired in connection with other qualifying licenses (e.g., MDOP) generally must be reassigned as and when the qualifying license is reassigned.  See the Service-specific use rights for such offerings for details.</w:t>
      </w:r>
    </w:p>
    <w:p w14:paraId="342308AE" w14:textId="77777777" w:rsidR="003B1F78" w:rsidRDefault="003B1F78" w:rsidP="003B1F78">
      <w:pPr>
        <w:pStyle w:val="PURHeading2"/>
      </w:pPr>
      <w:r>
        <w:t>Product Activation</w:t>
      </w:r>
      <w:r>
        <w:fldChar w:fldCharType="begin"/>
      </w:r>
      <w:r>
        <w:instrText xml:space="preserve"> TC "</w:instrText>
      </w:r>
      <w:bookmarkStart w:id="220" w:name="_Toc339624733"/>
      <w:bookmarkStart w:id="221" w:name="_Toc341260686"/>
      <w:bookmarkStart w:id="222" w:name="_Toc341260913"/>
      <w:bookmarkStart w:id="223" w:name="_Toc364067995"/>
      <w:bookmarkStart w:id="224" w:name="_Toc364068351"/>
      <w:bookmarkStart w:id="225" w:name="_Toc364695296"/>
      <w:bookmarkStart w:id="226" w:name="_Toc364695369"/>
      <w:r>
        <w:instrText>Product Activation</w:instrText>
      </w:r>
      <w:bookmarkEnd w:id="220"/>
      <w:bookmarkEnd w:id="221"/>
      <w:bookmarkEnd w:id="222"/>
      <w:bookmarkEnd w:id="223"/>
      <w:bookmarkEnd w:id="224"/>
      <w:bookmarkEnd w:id="225"/>
      <w:bookmarkEnd w:id="226"/>
      <w:r>
        <w:instrText xml:space="preserve"> </w:instrText>
      </w:r>
      <w:r w:rsidR="0091467F">
        <w:instrText>" \l 2</w:instrText>
      </w:r>
      <w:r>
        <w:fldChar w:fldCharType="end"/>
      </w:r>
    </w:p>
    <w:p w14:paraId="3F10BFEC" w14:textId="510CD1DF" w:rsidR="003B1F78" w:rsidRDefault="003B1F78" w:rsidP="003B1F78">
      <w:pPr>
        <w:pStyle w:val="PURBody-Indented"/>
      </w:pPr>
      <w:r>
        <w:t xml:space="preserve">Some products and online services </w:t>
      </w:r>
      <w:r w:rsidR="00F52BD1">
        <w:t xml:space="preserve">are protected by technological measures and </w:t>
      </w:r>
      <w:r>
        <w:t xml:space="preserve">require activation </w:t>
      </w:r>
      <w:r w:rsidR="00F52BD1">
        <w:t xml:space="preserve">and a volume licensing key </w:t>
      </w:r>
      <w:r>
        <w:t xml:space="preserve">to install or access them.  Activation associates the use of the software with a specific device.  For information about when activation or a </w:t>
      </w:r>
      <w:r w:rsidR="001173B8">
        <w:t xml:space="preserve">product </w:t>
      </w:r>
      <w:r>
        <w:t xml:space="preserve">key is required, see the Product Activation section on </w:t>
      </w:r>
      <w:hyperlink r:id="rId23">
        <w:r>
          <w:rPr>
            <w:color w:val="00467F"/>
            <w:u w:val="single"/>
          </w:rPr>
          <w:t>http://www.microsoft.com/licensing</w:t>
        </w:r>
      </w:hyperlink>
      <w:r>
        <w:t xml:space="preserve">.  You are responsible for both the use of </w:t>
      </w:r>
      <w:r w:rsidR="001173B8">
        <w:t xml:space="preserve">product </w:t>
      </w:r>
      <w:r>
        <w:t xml:space="preserve">keys assigned to you and activation of products using your Key Management Service (KMS) machines. </w:t>
      </w:r>
      <w:r w:rsidR="00F52BD1">
        <w:rPr>
          <w:rFonts w:eastAsia="Arial" w:cs="Times New Roman"/>
        </w:rPr>
        <w:t xml:space="preserve">Volume </w:t>
      </w:r>
      <w:r w:rsidR="00904649">
        <w:rPr>
          <w:rFonts w:eastAsia="Arial" w:cs="Times New Roman"/>
        </w:rPr>
        <w:t>l</w:t>
      </w:r>
      <w:r w:rsidR="00F52BD1">
        <w:rPr>
          <w:rFonts w:eastAsia="Arial" w:cs="Times New Roman"/>
        </w:rPr>
        <w:t>icens</w:t>
      </w:r>
      <w:r w:rsidR="00904649">
        <w:rPr>
          <w:rFonts w:eastAsia="Arial" w:cs="Times New Roman"/>
        </w:rPr>
        <w:t>ing</w:t>
      </w:r>
      <w:r w:rsidR="00F52BD1">
        <w:rPr>
          <w:rFonts w:eastAsia="Arial" w:cs="Times New Roman"/>
        </w:rPr>
        <w:t xml:space="preserve"> </w:t>
      </w:r>
      <w:r w:rsidR="001173B8">
        <w:rPr>
          <w:rFonts w:eastAsia="Arial" w:cs="Times New Roman"/>
        </w:rPr>
        <w:t xml:space="preserve">product </w:t>
      </w:r>
      <w:r w:rsidR="00F52BD1">
        <w:rPr>
          <w:rFonts w:eastAsia="Arial" w:cs="Times New Roman"/>
        </w:rPr>
        <w:t>keys are confidential and subject to the confidentiality provision in your</w:t>
      </w:r>
      <w:r w:rsidR="00904649">
        <w:rPr>
          <w:rFonts w:eastAsia="Arial" w:cs="Times New Roman"/>
        </w:rPr>
        <w:t xml:space="preserve"> license</w:t>
      </w:r>
      <w:r w:rsidR="00F52BD1">
        <w:rPr>
          <w:rFonts w:eastAsia="Arial" w:cs="Times New Roman"/>
        </w:rPr>
        <w:t xml:space="preserve"> agreement with Microsoft. </w:t>
      </w:r>
      <w:r>
        <w:t xml:space="preserve">You </w:t>
      </w:r>
      <w:r w:rsidR="00F52BD1">
        <w:t xml:space="preserve">may </w:t>
      </w:r>
      <w:r>
        <w:t xml:space="preserve">not disclose </w:t>
      </w:r>
      <w:r w:rsidR="001173B8">
        <w:t xml:space="preserve">product </w:t>
      </w:r>
      <w:r>
        <w:t>keys to third parties</w:t>
      </w:r>
      <w:r w:rsidR="00F52BD1" w:rsidRPr="00F52BD1">
        <w:rPr>
          <w:rFonts w:eastAsia="Arial" w:cs="Times New Roman"/>
        </w:rPr>
        <w:t xml:space="preserve"> </w:t>
      </w:r>
      <w:r w:rsidR="00F52BD1">
        <w:rPr>
          <w:rFonts w:eastAsia="Arial" w:cs="Times New Roman"/>
        </w:rPr>
        <w:t>at any time, even after your license agreement with Microsoft terminates or expires and notwithstanding any time limitation to the contrary</w:t>
      </w:r>
      <w:r>
        <w:t>.</w:t>
      </w:r>
    </w:p>
    <w:p w14:paraId="009F89DE" w14:textId="77777777" w:rsidR="003B1F78" w:rsidRDefault="003B1F78" w:rsidP="003B1F78">
      <w:pPr>
        <w:pStyle w:val="PURBlueStrong-Indented"/>
      </w:pPr>
      <w:r>
        <w:t>KMS and Multiple Activation Key (MAK) Activation</w:t>
      </w:r>
    </w:p>
    <w:p w14:paraId="0378C7EB" w14:textId="77777777" w:rsidR="003B1F78" w:rsidRDefault="003B1F78" w:rsidP="003B1F78">
      <w:pPr>
        <w:pStyle w:val="PURBody-Indented"/>
      </w:pPr>
      <w:r>
        <w:t xml:space="preserve">During Multiple Activation Key (MAK) activation, the software will send information about the software and the device to Microsoft.  During Key Management Service (KMS) host activation, the software will send information about the KMS host software and the host device to Microsoft.  KMS client devices activated using KMS do not send information to Microsoft. However, they require periodic reactivation with your KMS host.  The information sent to Microsoft during MAK or KMS host activation includes: </w:t>
      </w:r>
    </w:p>
    <w:p w14:paraId="4B9A33AD" w14:textId="77777777" w:rsidR="003B1F78" w:rsidRDefault="003B1F78" w:rsidP="005D6562">
      <w:pPr>
        <w:pStyle w:val="PURBullet-Indented"/>
        <w:numPr>
          <w:ilvl w:val="1"/>
          <w:numId w:val="4"/>
        </w:numPr>
      </w:pPr>
      <w:r>
        <w:t>the version, language and product key of the software</w:t>
      </w:r>
    </w:p>
    <w:p w14:paraId="75BD46C0" w14:textId="77777777" w:rsidR="003B1F78" w:rsidRDefault="003B1F78" w:rsidP="005D6562">
      <w:pPr>
        <w:pStyle w:val="PURBullet-Indented"/>
        <w:numPr>
          <w:ilvl w:val="1"/>
          <w:numId w:val="4"/>
        </w:numPr>
      </w:pPr>
      <w:r>
        <w:t>the Internet protocol address of the device</w:t>
      </w:r>
    </w:p>
    <w:p w14:paraId="7950189A" w14:textId="77777777" w:rsidR="003B1F78" w:rsidRDefault="003B1F78" w:rsidP="005D6562">
      <w:pPr>
        <w:pStyle w:val="PURBullet-Indented"/>
        <w:numPr>
          <w:ilvl w:val="1"/>
          <w:numId w:val="4"/>
        </w:numPr>
      </w:pPr>
      <w:r>
        <w:t xml:space="preserve">information derived from the hardware configuration of the device. </w:t>
      </w:r>
    </w:p>
    <w:p w14:paraId="10CCB8AB" w14:textId="77777777" w:rsidR="003B1F78" w:rsidRDefault="003B1F78" w:rsidP="003B1F78">
      <w:pPr>
        <w:pStyle w:val="PURBody-Indented"/>
      </w:pPr>
      <w:r>
        <w:t xml:space="preserve">For more information, see </w:t>
      </w:r>
      <w:hyperlink r:id="rId24">
        <w:r>
          <w:rPr>
            <w:color w:val="00467F"/>
            <w:u w:val="single"/>
          </w:rPr>
          <w:t>http://www.microsoft.com/licensing/existing-customers/product-activation.aspx</w:t>
        </w:r>
      </w:hyperlink>
      <w:r>
        <w:t xml:space="preserve">.  By using the software, you consent to the transmission of this information.  Before you activate, you have the right to use the version of the software installed during the installation process.  Your right to use the software after the time specified in the installation process is limited unless it is activated.  This is to prevent its unlicensed use.  You are not licensed to continue using the software after that time if you do not activate it.  If the device is connected to the Internet, the software may automatically connect to Microsoft for activation.  You can also activate the software manually by Internet or telephone.  If you do so, Internet and telephone service charges may apply.  </w:t>
      </w:r>
      <w:r>
        <w:lastRenderedPageBreak/>
        <w:t>Some changes to your computer components or the software may require you to reactivate the software.  The software will remind you to activate it until you do.</w:t>
      </w:r>
    </w:p>
    <w:p w14:paraId="18D5412E" w14:textId="77777777" w:rsidR="003B1F78" w:rsidRDefault="003B1F78" w:rsidP="003B1F78">
      <w:pPr>
        <w:pStyle w:val="PURBlueStrong-Indented"/>
      </w:pPr>
      <w:r>
        <w:t>Proper Use of KMS</w:t>
      </w:r>
    </w:p>
    <w:p w14:paraId="48323902" w14:textId="77777777" w:rsidR="003B1F78" w:rsidRDefault="003B1F78" w:rsidP="003B1F78">
      <w:pPr>
        <w:pStyle w:val="PURBody-Indented"/>
      </w:pPr>
      <w:r>
        <w:t>You may not provide unsecured access to your KMS machines over an uncontrolled network such as the Internet.</w:t>
      </w:r>
    </w:p>
    <w:p w14:paraId="49C1DD83" w14:textId="77777777" w:rsidR="003B1F78" w:rsidRDefault="003B1F78" w:rsidP="003B1F78">
      <w:pPr>
        <w:pStyle w:val="PURBlueStrong-Indented"/>
      </w:pPr>
      <w:r>
        <w:t>Unauthorized Use of MAK or KMS Keys</w:t>
      </w:r>
    </w:p>
    <w:p w14:paraId="2D5BD7FD" w14:textId="73DC38F7" w:rsidR="003B1F78" w:rsidRDefault="003B1F78" w:rsidP="003B1F78">
      <w:pPr>
        <w:pStyle w:val="PURBody-Indented"/>
      </w:pPr>
      <w:r>
        <w:t xml:space="preserve">Microsoft may take any of these actions related to unauthorized use </w:t>
      </w:r>
      <w:r w:rsidR="00F52BD1">
        <w:t xml:space="preserve">or disclosure </w:t>
      </w:r>
      <w:r>
        <w:t xml:space="preserve">of MAK or KMS keys: prevent further activations, deactivate, or otherwise block the </w:t>
      </w:r>
      <w:r w:rsidR="001173B8">
        <w:t xml:space="preserve">product </w:t>
      </w:r>
      <w:r>
        <w:t xml:space="preserve">key from activation or validation. </w:t>
      </w:r>
    </w:p>
    <w:p w14:paraId="3779BFE1" w14:textId="62825D94" w:rsidR="003B1F78" w:rsidRDefault="003B1F78" w:rsidP="003B1F78">
      <w:pPr>
        <w:pStyle w:val="PURBody-Indented"/>
      </w:pPr>
      <w:r>
        <w:t xml:space="preserve">Key deactivation may require the customer to acquire a new </w:t>
      </w:r>
      <w:r w:rsidR="001173B8">
        <w:t xml:space="preserve">product </w:t>
      </w:r>
      <w:r>
        <w:t>key from Microsoft.</w:t>
      </w:r>
    </w:p>
    <w:p w14:paraId="54C2F2B4" w14:textId="25C74471" w:rsidR="003B1F78" w:rsidRDefault="003B1F78" w:rsidP="003B1F78">
      <w:pPr>
        <w:pStyle w:val="PURHeading2"/>
      </w:pPr>
      <w:r>
        <w:t>Additional Functionality</w:t>
      </w:r>
      <w:r w:rsidR="0065047F">
        <w:t>/Optional Service</w:t>
      </w:r>
      <w:r>
        <w:fldChar w:fldCharType="begin"/>
      </w:r>
      <w:r>
        <w:instrText xml:space="preserve"> TC "</w:instrText>
      </w:r>
      <w:bookmarkStart w:id="227" w:name="_Toc339624734"/>
      <w:bookmarkStart w:id="228" w:name="_Toc341260687"/>
      <w:bookmarkStart w:id="229" w:name="_Toc341260914"/>
      <w:bookmarkStart w:id="230" w:name="_Toc364067996"/>
      <w:bookmarkStart w:id="231" w:name="_Toc364068352"/>
      <w:bookmarkStart w:id="232" w:name="_Toc364695297"/>
      <w:bookmarkStart w:id="233" w:name="_Toc364695370"/>
      <w:r>
        <w:instrText>Additional Functionality</w:instrText>
      </w:r>
      <w:bookmarkEnd w:id="227"/>
      <w:bookmarkEnd w:id="228"/>
      <w:bookmarkEnd w:id="229"/>
      <w:bookmarkEnd w:id="230"/>
      <w:bookmarkEnd w:id="231"/>
      <w:bookmarkEnd w:id="232"/>
      <w:bookmarkEnd w:id="233"/>
      <w:r>
        <w:instrText xml:space="preserve"> </w:instrText>
      </w:r>
      <w:r w:rsidR="0091467F">
        <w:instrText>" \l 2</w:instrText>
      </w:r>
      <w:r>
        <w:fldChar w:fldCharType="end"/>
      </w:r>
    </w:p>
    <w:p w14:paraId="55E5C6AB" w14:textId="6148204B" w:rsidR="003B1F78" w:rsidRDefault="003B1F78" w:rsidP="003B1F78">
      <w:pPr>
        <w:pStyle w:val="PURBody-Indented"/>
      </w:pPr>
      <w:r>
        <w:t xml:space="preserve">We may provide additional functionality for </w:t>
      </w:r>
      <w:r w:rsidR="0065047F">
        <w:t xml:space="preserve">or an optional add-on service to </w:t>
      </w:r>
      <w:r>
        <w:t xml:space="preserve">the products. Other license terms </w:t>
      </w:r>
      <w:r w:rsidR="0065047F">
        <w:t xml:space="preserve">or use rights, </w:t>
      </w:r>
      <w:r>
        <w:t xml:space="preserve">and fees may apply. </w:t>
      </w:r>
    </w:p>
    <w:p w14:paraId="6B0381CF" w14:textId="77777777" w:rsidR="003B1F78" w:rsidRDefault="003B1F78" w:rsidP="003B1F78">
      <w:pPr>
        <w:pStyle w:val="PURHeading2"/>
      </w:pPr>
      <w:r>
        <w:t>Font Components</w:t>
      </w:r>
      <w:r>
        <w:fldChar w:fldCharType="begin"/>
      </w:r>
      <w:r>
        <w:instrText xml:space="preserve"> TC "</w:instrText>
      </w:r>
      <w:bookmarkStart w:id="234" w:name="_Toc339624735"/>
      <w:bookmarkStart w:id="235" w:name="_Toc341260688"/>
      <w:bookmarkStart w:id="236" w:name="_Toc341260915"/>
      <w:bookmarkStart w:id="237" w:name="_Toc364067997"/>
      <w:bookmarkStart w:id="238" w:name="_Toc364068353"/>
      <w:bookmarkStart w:id="239" w:name="_Toc364695298"/>
      <w:bookmarkStart w:id="240" w:name="_Toc364695371"/>
      <w:r>
        <w:instrText>Font Components</w:instrText>
      </w:r>
      <w:bookmarkEnd w:id="234"/>
      <w:bookmarkEnd w:id="235"/>
      <w:bookmarkEnd w:id="236"/>
      <w:bookmarkEnd w:id="237"/>
      <w:bookmarkEnd w:id="238"/>
      <w:bookmarkEnd w:id="239"/>
      <w:bookmarkEnd w:id="240"/>
      <w:r>
        <w:instrText xml:space="preserve"> </w:instrText>
      </w:r>
      <w:r w:rsidR="0091467F">
        <w:instrText>" \l 2</w:instrText>
      </w:r>
      <w:r>
        <w:fldChar w:fldCharType="end"/>
      </w:r>
    </w:p>
    <w:p w14:paraId="0097CD6D" w14:textId="735DCA06" w:rsidR="003B1F78" w:rsidRDefault="003B1F78" w:rsidP="003B1F78">
      <w:pPr>
        <w:pStyle w:val="PURBody-Indented"/>
      </w:pPr>
      <w:r>
        <w:t xml:space="preserve">While </w:t>
      </w:r>
      <w:r w:rsidR="00804F5E">
        <w:t xml:space="preserve">you use an online service provided by Microsoft, you may use the fonts installed by that online service </w:t>
      </w:r>
      <w:r>
        <w:t xml:space="preserve"> to display and print content.  You may only embed fonts in content as permitted by the embedding restrictions in the fonts; and temporarily download them to a printer or other output device to print content.</w:t>
      </w:r>
    </w:p>
    <w:p w14:paraId="5AB07F60" w14:textId="77777777" w:rsidR="00B5244A" w:rsidRDefault="00B5244A" w:rsidP="00B5244A">
      <w:pPr>
        <w:pStyle w:val="PURHeading2"/>
      </w:pPr>
      <w:r>
        <w:t>Windows Software Components</w:t>
      </w:r>
      <w:r>
        <w:fldChar w:fldCharType="begin"/>
      </w:r>
      <w:r>
        <w:instrText xml:space="preserve"> TC "</w:instrText>
      </w:r>
      <w:bookmarkStart w:id="241" w:name="_Toc339624736"/>
      <w:bookmarkStart w:id="242" w:name="_Toc341260689"/>
      <w:bookmarkStart w:id="243" w:name="_Toc341260916"/>
      <w:bookmarkStart w:id="244" w:name="_Toc364067998"/>
      <w:bookmarkStart w:id="245" w:name="_Toc364068354"/>
      <w:bookmarkStart w:id="246" w:name="_Toc364695299"/>
      <w:bookmarkStart w:id="247" w:name="_Toc364695372"/>
      <w:r w:rsidR="00370309">
        <w:instrText>Windows Software Components</w:instrText>
      </w:r>
      <w:bookmarkEnd w:id="241"/>
      <w:bookmarkEnd w:id="242"/>
      <w:bookmarkEnd w:id="243"/>
      <w:bookmarkEnd w:id="244"/>
      <w:bookmarkEnd w:id="245"/>
      <w:bookmarkEnd w:id="246"/>
      <w:bookmarkEnd w:id="247"/>
      <w:r w:rsidR="00386377">
        <w:instrText>" \l 2</w:instrText>
      </w:r>
      <w:r>
        <w:fldChar w:fldCharType="end"/>
      </w:r>
    </w:p>
    <w:p w14:paraId="4013693B" w14:textId="2C8C4C46" w:rsidR="00C44E34" w:rsidRDefault="00B5244A" w:rsidP="00C44E34">
      <w:pPr>
        <w:pStyle w:val="PURBody-Indented"/>
      </w:pPr>
      <w:r w:rsidRPr="00B5244A">
        <w:t>The software includes one or more of the following Windows Software Components:  Microsoft .NET Framework, Microsoft Data Access Components, Powershell software and certain .dlls related to Microsoft Build</w:t>
      </w:r>
      <w:r w:rsidR="001173B8">
        <w:t>, Windows Identity Foundation, Windows Library for JAVAScript, Debghelp.dll</w:t>
      </w:r>
      <w:r w:rsidR="00C72CDA">
        <w:t xml:space="preserve">, </w:t>
      </w:r>
      <w:r w:rsidR="00C72CDA" w:rsidRPr="00B5244A">
        <w:t>and</w:t>
      </w:r>
      <w:r w:rsidRPr="00B5244A">
        <w:t xml:space="preserve"> Web Deploy technologies.   All these are part of Windows software.</w:t>
      </w:r>
      <w:r>
        <w:t xml:space="preserve">  </w:t>
      </w:r>
      <w:r w:rsidR="00C44E34">
        <w:t xml:space="preserve">Except as provided in Benchmark Testing below, the license terms for Microsoft Windows apply to your use of these components.   </w:t>
      </w:r>
    </w:p>
    <w:p w14:paraId="43B8DC31" w14:textId="77777777" w:rsidR="003B1F78" w:rsidRDefault="003B1F78" w:rsidP="003B1F78">
      <w:pPr>
        <w:pStyle w:val="PURHeading2"/>
      </w:pPr>
      <w:r>
        <w:t>Benchmark Testing</w:t>
      </w:r>
      <w:r>
        <w:fldChar w:fldCharType="begin"/>
      </w:r>
      <w:r>
        <w:instrText xml:space="preserve"> TC "</w:instrText>
      </w:r>
      <w:bookmarkStart w:id="248" w:name="_Toc339624737"/>
      <w:bookmarkStart w:id="249" w:name="_Toc341260690"/>
      <w:bookmarkStart w:id="250" w:name="_Toc341260917"/>
      <w:bookmarkStart w:id="251" w:name="_Toc364067999"/>
      <w:bookmarkStart w:id="252" w:name="_Toc364068355"/>
      <w:bookmarkStart w:id="253" w:name="_Toc364695300"/>
      <w:bookmarkStart w:id="254" w:name="_Toc364695373"/>
      <w:r>
        <w:instrText>Benchmark Testing</w:instrText>
      </w:r>
      <w:bookmarkEnd w:id="248"/>
      <w:bookmarkEnd w:id="249"/>
      <w:bookmarkEnd w:id="250"/>
      <w:bookmarkEnd w:id="251"/>
      <w:bookmarkEnd w:id="252"/>
      <w:bookmarkEnd w:id="253"/>
      <w:bookmarkEnd w:id="254"/>
      <w:r w:rsidR="00386377">
        <w:instrText>" \l 2</w:instrText>
      </w:r>
      <w:r>
        <w:fldChar w:fldCharType="end"/>
      </w:r>
    </w:p>
    <w:p w14:paraId="25E422E3" w14:textId="77777777" w:rsidR="003B1F78" w:rsidRDefault="003B1F78" w:rsidP="003B1F78">
      <w:pPr>
        <w:pStyle w:val="PURBlueStrong-Indented"/>
      </w:pPr>
      <w:r>
        <w:t>Software</w:t>
      </w:r>
    </w:p>
    <w:p w14:paraId="3C1B2533" w14:textId="77777777" w:rsidR="003B1F78" w:rsidRDefault="003B1F78" w:rsidP="003B1F78">
      <w:pPr>
        <w:pStyle w:val="PURBody-Indented"/>
      </w:pPr>
      <w:r>
        <w:t>You must obtain Microsoft’s prior written approval to disclose to a third party the results of any benchmark test of the software.</w:t>
      </w:r>
      <w:r w:rsidR="00977FC0">
        <w:t xml:space="preserve">  This does not apply to Windows Server or .NET Framework (see below).</w:t>
      </w:r>
    </w:p>
    <w:p w14:paraId="786EDAFC" w14:textId="77777777" w:rsidR="003B1F78" w:rsidRDefault="003B1F78" w:rsidP="003B1F78">
      <w:pPr>
        <w:pStyle w:val="PURBlueStrong-Indented"/>
      </w:pPr>
      <w:r>
        <w:t>Microsoft .NET Framework</w:t>
      </w:r>
    </w:p>
    <w:p w14:paraId="4FD3DDFF" w14:textId="77777777" w:rsidR="003B1F78" w:rsidRDefault="00F9140B" w:rsidP="003B1F78">
      <w:pPr>
        <w:pStyle w:val="PURBody-Indented"/>
      </w:pPr>
      <w:r>
        <w:t>The software may include</w:t>
      </w:r>
      <w:r w:rsidR="003B1F78">
        <w:t xml:space="preserve"> one or more components of the .NET Framework (“.NET Components”).  You may conduct internal benchmark testing of those components.  You may disclose the results of any benchmark test of those components, provided that you comply with the conditions set forth at </w:t>
      </w:r>
      <w:r w:rsidR="003B1F78">
        <w:rPr>
          <w:u w:val="single"/>
        </w:rPr>
        <w:t>http://go.microsoft.com/fwlink/?LinkID=66406</w:t>
      </w:r>
      <w:r w:rsidR="003B1F78">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r w:rsidR="003B1F78">
        <w:rPr>
          <w:u w:val="single"/>
        </w:rPr>
        <w:t>http://go.microsoft.com/fwlink/?LinkID=66406.</w:t>
      </w:r>
    </w:p>
    <w:p w14:paraId="0DF86192" w14:textId="77777777" w:rsidR="00DE4809" w:rsidRDefault="00DE4809" w:rsidP="00DE4809">
      <w:pPr>
        <w:pStyle w:val="PURHeading2"/>
      </w:pPr>
      <w:r w:rsidRPr="00DE4809">
        <w:t>SQL Server Technology</w:t>
      </w:r>
      <w:r>
        <w:fldChar w:fldCharType="begin"/>
      </w:r>
      <w:r>
        <w:instrText xml:space="preserve"> TC "</w:instrText>
      </w:r>
      <w:bookmarkStart w:id="255" w:name="_Toc339624738"/>
      <w:bookmarkStart w:id="256" w:name="_Toc341260691"/>
      <w:bookmarkStart w:id="257" w:name="_Toc341260918"/>
      <w:bookmarkStart w:id="258" w:name="_Toc364068000"/>
      <w:bookmarkStart w:id="259" w:name="_Toc364068356"/>
      <w:bookmarkStart w:id="260" w:name="_Toc364695301"/>
      <w:bookmarkStart w:id="261" w:name="_Toc364695374"/>
      <w:r>
        <w:instrText>SQL Server Technology</w:instrText>
      </w:r>
      <w:bookmarkEnd w:id="255"/>
      <w:bookmarkEnd w:id="256"/>
      <w:bookmarkEnd w:id="257"/>
      <w:bookmarkEnd w:id="258"/>
      <w:bookmarkEnd w:id="259"/>
      <w:bookmarkEnd w:id="260"/>
      <w:bookmarkEnd w:id="261"/>
      <w:r w:rsidR="0091467F">
        <w:instrText>" \l 2</w:instrText>
      </w:r>
      <w:r>
        <w:fldChar w:fldCharType="end"/>
      </w:r>
    </w:p>
    <w:p w14:paraId="0CC3E107" w14:textId="77777777" w:rsidR="00DE4809" w:rsidRDefault="00DE4809" w:rsidP="00DE4809">
      <w:pPr>
        <w:pStyle w:val="PURBody-Indented"/>
      </w:pPr>
      <w:r>
        <w:t xml:space="preserve">If your edition of the software includes a SQL Server database software product (“SQL Server Database”), you may run, at any one time, one Instance of SQL Server Database in one Physical or Virtual Operating System Environment on one Server to support the software.  You may also use that Instance of SQL Server Database to support other products that include any version of SQL Server Database.  You do not need SQL Server CALs for all such use.  </w:t>
      </w:r>
    </w:p>
    <w:p w14:paraId="519C8BDB" w14:textId="77777777" w:rsidR="00DE4809" w:rsidRDefault="00DE4809" w:rsidP="00DE4809">
      <w:pPr>
        <w:pStyle w:val="PURBody-Indented"/>
      </w:pPr>
      <w:r>
        <w:t>You may not share that Instance to support any product that is not licensed with SQL Server Database.</w:t>
      </w:r>
    </w:p>
    <w:p w14:paraId="7DAE20E1" w14:textId="77777777" w:rsidR="00DE4809" w:rsidRDefault="00DE4809" w:rsidP="00DE4809">
      <w:pPr>
        <w:pStyle w:val="PURBody-Indented"/>
      </w:pPr>
      <w:r>
        <w:t xml:space="preserve">If your edition of the software includes SQL Server-branded components other than a SQL Server Database, such components are licensed to you under the terms of their respective licenses. Such licenses may be found: </w:t>
      </w:r>
    </w:p>
    <w:p w14:paraId="1C304D27" w14:textId="77777777" w:rsidR="00DE4809" w:rsidRDefault="00DE4809" w:rsidP="00ED5D2B">
      <w:pPr>
        <w:pStyle w:val="PURBody-Indented"/>
        <w:numPr>
          <w:ilvl w:val="0"/>
          <w:numId w:val="61"/>
        </w:numPr>
      </w:pPr>
      <w:r>
        <w:t>in the “legal”, “licenses” or similarly named folder in the installation directory of the software, and may be contained in standalone license agreements or appended to the software’s license agreement; or</w:t>
      </w:r>
    </w:p>
    <w:p w14:paraId="040C9CED" w14:textId="77777777" w:rsidR="00DE4809" w:rsidRDefault="00DE4809" w:rsidP="00ED5D2B">
      <w:pPr>
        <w:pStyle w:val="PURBody-Indented"/>
        <w:numPr>
          <w:ilvl w:val="0"/>
          <w:numId w:val="61"/>
        </w:numPr>
      </w:pPr>
      <w:r>
        <w:t xml:space="preserve">through the software’s unified installer. </w:t>
      </w:r>
    </w:p>
    <w:p w14:paraId="72ECD5B5" w14:textId="77777777" w:rsidR="00DE4809" w:rsidRDefault="00DE4809" w:rsidP="00DE4809">
      <w:pPr>
        <w:pStyle w:val="PURBody-Indented"/>
      </w:pPr>
      <w:r>
        <w:t>If you do not agree to a SQL Server-branded component’s license terms, you may not use the component.</w:t>
      </w:r>
    </w:p>
    <w:p w14:paraId="02CF8801" w14:textId="77777777" w:rsidR="00DE27DA" w:rsidRPr="00DE27DA" w:rsidRDefault="00DE27DA" w:rsidP="00DE27DA">
      <w:pPr>
        <w:pStyle w:val="PURBlueStrong-Indented"/>
      </w:pPr>
      <w:r w:rsidRPr="00DE27DA">
        <w:t>Creating and Storing Instances</w:t>
      </w:r>
      <w:r w:rsidRPr="00DE27DA">
        <w:fldChar w:fldCharType="begin"/>
      </w:r>
      <w:r w:rsidRPr="00DE27DA">
        <w:instrText xml:space="preserve"> TC "</w:instrText>
      </w:r>
      <w:bookmarkStart w:id="262" w:name="_Toc332416621"/>
      <w:bookmarkStart w:id="263" w:name="_Toc341260692"/>
      <w:bookmarkStart w:id="264" w:name="_Toc341260919"/>
      <w:bookmarkStart w:id="265" w:name="_Toc364068001"/>
      <w:bookmarkStart w:id="266" w:name="_Toc364068357"/>
      <w:bookmarkStart w:id="267" w:name="_Toc364695302"/>
      <w:bookmarkStart w:id="268" w:name="_Toc364695375"/>
      <w:r w:rsidRPr="00DE27DA">
        <w:instrText>Creating and Storing Instances</w:instrText>
      </w:r>
      <w:bookmarkEnd w:id="262"/>
      <w:bookmarkEnd w:id="263"/>
      <w:bookmarkEnd w:id="264"/>
      <w:bookmarkEnd w:id="265"/>
      <w:bookmarkEnd w:id="266"/>
      <w:bookmarkEnd w:id="267"/>
      <w:bookmarkEnd w:id="268"/>
      <w:r w:rsidRPr="00DE27DA">
        <w:instrText>" \l 2</w:instrText>
      </w:r>
      <w:r w:rsidRPr="00DE27DA">
        <w:fldChar w:fldCharType="end"/>
      </w:r>
    </w:p>
    <w:p w14:paraId="6EA13C97" w14:textId="77777777" w:rsidR="00DE27DA" w:rsidRPr="00DE27DA" w:rsidRDefault="00DE27DA" w:rsidP="00DE27DA">
      <w:pPr>
        <w:pStyle w:val="PURBody-Indented"/>
      </w:pPr>
      <w:r w:rsidRPr="00DE27DA">
        <w:t xml:space="preserve">You may create and store any number of </w:t>
      </w:r>
      <w:r>
        <w:t>I</w:t>
      </w:r>
      <w:r w:rsidRPr="00DE27DA">
        <w:t>nstances of the software on any of your servers or storage media solely to exerci</w:t>
      </w:r>
      <w:r>
        <w:t>se your right to run I</w:t>
      </w:r>
      <w:r w:rsidRPr="00DE27DA">
        <w:t>nstances of the software.</w:t>
      </w:r>
    </w:p>
    <w:p w14:paraId="6B351C69" w14:textId="77777777" w:rsidR="003B1F78" w:rsidRDefault="003B1F78" w:rsidP="003B1F78">
      <w:pPr>
        <w:pStyle w:val="PURHeading2"/>
      </w:pPr>
      <w:r>
        <w:t>SQL Server Reporting Services Map Report Item</w:t>
      </w:r>
      <w:r>
        <w:fldChar w:fldCharType="begin"/>
      </w:r>
      <w:r>
        <w:instrText xml:space="preserve"> TC "</w:instrText>
      </w:r>
      <w:bookmarkStart w:id="269" w:name="_Toc339624739"/>
      <w:bookmarkStart w:id="270" w:name="_Toc341260693"/>
      <w:bookmarkStart w:id="271" w:name="_Toc341260920"/>
      <w:bookmarkStart w:id="272" w:name="_Toc364068002"/>
      <w:bookmarkStart w:id="273" w:name="_Toc364068358"/>
      <w:bookmarkStart w:id="274" w:name="_Toc364695303"/>
      <w:bookmarkStart w:id="275" w:name="_Toc364695376"/>
      <w:r>
        <w:instrText>SQL Server Reporting Services Map Report Item</w:instrText>
      </w:r>
      <w:bookmarkEnd w:id="269"/>
      <w:bookmarkEnd w:id="270"/>
      <w:bookmarkEnd w:id="271"/>
      <w:bookmarkEnd w:id="272"/>
      <w:bookmarkEnd w:id="273"/>
      <w:bookmarkEnd w:id="274"/>
      <w:bookmarkEnd w:id="275"/>
      <w:r w:rsidR="0091467F">
        <w:instrText>" \l 2</w:instrText>
      </w:r>
      <w:r>
        <w:fldChar w:fldCharType="end"/>
      </w:r>
    </w:p>
    <w:p w14:paraId="6F8FE6C5" w14:textId="77777777" w:rsidR="003B1F78" w:rsidRDefault="003B1F78" w:rsidP="003B1F78">
      <w:pPr>
        <w:pStyle w:val="PURBody-Indented"/>
      </w:pPr>
      <w:r>
        <w:t xml:space="preserve">The software may include features that retrieve content such as maps, images and other data through the Bing Maps (or successor branded) application programming interface (the “Bing Maps API”) to create reports displaying data on top of maps, aerial and hybrid imagery. If these features are included, you may use these features to create and view dynamic or static documents only in conjunction with and through methods and means of access integrated in the software. You may not otherwise copy, store, archive, </w:t>
      </w:r>
      <w:r>
        <w:lastRenderedPageBreak/>
        <w:t xml:space="preserve">or create a database of the content available through the Bing Maps API. You may not use the Bing Maps API to provide sensor based guidance/routing, nor use any Road Traffic Data or Bird’s Eye Imagery (or associated metadata) even if available through the Bing Maps API for any purpose. Your use of the Bing Maps API and associated content is also subject to the additional terms and conditions at </w:t>
      </w:r>
      <w:hyperlink r:id="rId25">
        <w:r>
          <w:rPr>
            <w:color w:val="00467F"/>
            <w:u w:val="single"/>
          </w:rPr>
          <w:t>http://go.microsoft.com/fwlink/?LinkId=21969</w:t>
        </w:r>
      </w:hyperlink>
      <w:r>
        <w:t>.</w:t>
      </w:r>
    </w:p>
    <w:p w14:paraId="7E9512DE" w14:textId="77777777" w:rsidR="003B1F78" w:rsidRDefault="003B1F78" w:rsidP="003B1F78">
      <w:pPr>
        <w:pStyle w:val="PURBody-Indented"/>
      </w:pPr>
      <w:r>
        <w:t>You may not:</w:t>
      </w:r>
    </w:p>
    <w:p w14:paraId="3801BFDE" w14:textId="77777777" w:rsidR="003B1F78" w:rsidRDefault="003B1F78" w:rsidP="005D6562">
      <w:pPr>
        <w:pStyle w:val="PURBullet-Indented"/>
        <w:numPr>
          <w:ilvl w:val="1"/>
          <w:numId w:val="5"/>
        </w:numPr>
      </w:pPr>
      <w:r>
        <w:t xml:space="preserve">remove, minimize, block or modify any logos, trademarks, copyright, digital watermarks, or other notices of Microsoft or its suppliers that are included in the software, including any content made available to you through the software; or </w:t>
      </w:r>
    </w:p>
    <w:p w14:paraId="362A6CCF" w14:textId="77777777" w:rsidR="003B1F78" w:rsidRDefault="003B1F78" w:rsidP="005D6562">
      <w:pPr>
        <w:pStyle w:val="PURBullet-Indented"/>
        <w:numPr>
          <w:ilvl w:val="1"/>
          <w:numId w:val="5"/>
        </w:numPr>
      </w:pPr>
      <w:r>
        <w:t xml:space="preserve">publish the software, including any application programming interfaces included in the software, for others to copy; or </w:t>
      </w:r>
    </w:p>
    <w:p w14:paraId="149D0DC7" w14:textId="77777777" w:rsidR="003B1F78" w:rsidRDefault="003B1F78" w:rsidP="005D6562">
      <w:pPr>
        <w:pStyle w:val="PURBullet-Indented"/>
        <w:numPr>
          <w:ilvl w:val="1"/>
          <w:numId w:val="5"/>
        </w:numPr>
      </w:pPr>
      <w:r>
        <w:t>share or otherwise distribute documents, text or images created using the software Data Mapping Services features.</w:t>
      </w:r>
    </w:p>
    <w:p w14:paraId="68265731" w14:textId="77777777" w:rsidR="003B1F78" w:rsidRDefault="003B1F78" w:rsidP="003B1F78">
      <w:pPr>
        <w:pStyle w:val="PURHeading2"/>
      </w:pPr>
      <w:r>
        <w:t>Multiplexing</w:t>
      </w:r>
      <w:r>
        <w:fldChar w:fldCharType="begin"/>
      </w:r>
      <w:r>
        <w:instrText xml:space="preserve"> TC "</w:instrText>
      </w:r>
      <w:bookmarkStart w:id="276" w:name="_Toc339624740"/>
      <w:bookmarkStart w:id="277" w:name="_Toc341260694"/>
      <w:bookmarkStart w:id="278" w:name="_Toc341260921"/>
      <w:bookmarkStart w:id="279" w:name="_Toc364068003"/>
      <w:bookmarkStart w:id="280" w:name="_Toc364068359"/>
      <w:bookmarkStart w:id="281" w:name="_Toc364695304"/>
      <w:bookmarkStart w:id="282" w:name="_Toc364695377"/>
      <w:r>
        <w:instrText>Multiplexing</w:instrText>
      </w:r>
      <w:bookmarkEnd w:id="276"/>
      <w:bookmarkEnd w:id="277"/>
      <w:bookmarkEnd w:id="278"/>
      <w:bookmarkEnd w:id="279"/>
      <w:bookmarkEnd w:id="280"/>
      <w:bookmarkEnd w:id="281"/>
      <w:bookmarkEnd w:id="282"/>
      <w:r w:rsidR="0091467F">
        <w:instrText>" \l 2</w:instrText>
      </w:r>
      <w:r>
        <w:fldChar w:fldCharType="end"/>
      </w:r>
    </w:p>
    <w:p w14:paraId="21EBF315" w14:textId="77777777" w:rsidR="003B1F78" w:rsidRDefault="003B1F78" w:rsidP="003B1F78">
      <w:pPr>
        <w:pStyle w:val="PURBody-Indented"/>
      </w:pPr>
      <w:r>
        <w:t>Hardware or software you use to pool connections, reroute information, reduce the number of devices or users that directly access or use the product, or reduce the number of operating system environments (or OSEs), devices or users the product directly manages, (sometimes referred to as “multiplexing” or “pooling”), does not reduce the number of licenses of any type that you need.</w:t>
      </w:r>
    </w:p>
    <w:p w14:paraId="73D91EE7" w14:textId="77777777" w:rsidR="00913323" w:rsidRDefault="00913323" w:rsidP="00913323">
      <w:pPr>
        <w:pStyle w:val="PURHeading2"/>
      </w:pPr>
      <w:r>
        <w:t>System Center Packs</w:t>
      </w:r>
      <w:r>
        <w:fldChar w:fldCharType="begin"/>
      </w:r>
      <w:r>
        <w:instrText xml:space="preserve"> TC "</w:instrText>
      </w:r>
      <w:bookmarkStart w:id="283" w:name="_Toc327176431"/>
      <w:bookmarkStart w:id="284" w:name="_Toc329004247"/>
      <w:bookmarkStart w:id="285" w:name="_Toc339624741"/>
      <w:bookmarkStart w:id="286" w:name="_Toc341260695"/>
      <w:bookmarkStart w:id="287" w:name="_Toc341260922"/>
      <w:bookmarkStart w:id="288" w:name="_Toc364068004"/>
      <w:bookmarkStart w:id="289" w:name="_Toc364068360"/>
      <w:bookmarkStart w:id="290" w:name="_Toc364695305"/>
      <w:bookmarkStart w:id="291" w:name="_Toc364695378"/>
      <w:r w:rsidR="00370309">
        <w:instrText>System Center Packs</w:instrText>
      </w:r>
      <w:bookmarkEnd w:id="283"/>
      <w:bookmarkEnd w:id="284"/>
      <w:bookmarkEnd w:id="285"/>
      <w:bookmarkEnd w:id="286"/>
      <w:bookmarkEnd w:id="287"/>
      <w:bookmarkEnd w:id="288"/>
      <w:bookmarkEnd w:id="289"/>
      <w:bookmarkEnd w:id="290"/>
      <w:bookmarkEnd w:id="291"/>
      <w:r w:rsidR="0091467F">
        <w:instrText>" \l 2</w:instrText>
      </w:r>
      <w:r>
        <w:fldChar w:fldCharType="end"/>
      </w:r>
    </w:p>
    <w:p w14:paraId="6B837F8C" w14:textId="77777777" w:rsidR="00913323" w:rsidRDefault="00913323" w:rsidP="00913323">
      <w:pPr>
        <w:pStyle w:val="PURBody-Indented"/>
      </w:pPr>
      <w:r>
        <w:t>The license terms for the applicable System Center products apply to your use of Management Packs, Configuration Packs, Process Packs and Integration Packs included with the software.</w:t>
      </w:r>
    </w:p>
    <w:p w14:paraId="2EC112F9" w14:textId="77777777" w:rsidR="003B1F78" w:rsidRDefault="003B1F78" w:rsidP="003B1F78">
      <w:pPr>
        <w:pStyle w:val="PURHeading2"/>
      </w:pPr>
      <w:r>
        <w:t>Software Plus Services</w:t>
      </w:r>
      <w:r>
        <w:fldChar w:fldCharType="begin"/>
      </w:r>
      <w:r>
        <w:instrText xml:space="preserve"> TC "</w:instrText>
      </w:r>
      <w:bookmarkStart w:id="292" w:name="_Toc339624742"/>
      <w:bookmarkStart w:id="293" w:name="_Toc341260696"/>
      <w:bookmarkStart w:id="294" w:name="_Toc341260923"/>
      <w:bookmarkStart w:id="295" w:name="_Toc364068005"/>
      <w:bookmarkStart w:id="296" w:name="_Toc364068361"/>
      <w:bookmarkStart w:id="297" w:name="_Toc364695306"/>
      <w:bookmarkStart w:id="298" w:name="_Toc364695379"/>
      <w:r>
        <w:instrText>Software Plus Services</w:instrText>
      </w:r>
      <w:bookmarkEnd w:id="292"/>
      <w:bookmarkEnd w:id="293"/>
      <w:bookmarkEnd w:id="294"/>
      <w:bookmarkEnd w:id="295"/>
      <w:bookmarkEnd w:id="296"/>
      <w:bookmarkEnd w:id="297"/>
      <w:bookmarkEnd w:id="298"/>
      <w:r w:rsidR="0091467F">
        <w:instrText>" \l 2</w:instrText>
      </w:r>
      <w:r>
        <w:fldChar w:fldCharType="end"/>
      </w:r>
    </w:p>
    <w:p w14:paraId="73ACF896" w14:textId="27370481" w:rsidR="00C30D1A" w:rsidRDefault="003B1F78" w:rsidP="00C30D1A">
      <w:pPr>
        <w:pStyle w:val="PURBody-Indented"/>
      </w:pPr>
      <w:r>
        <w:t>Microsoft may provide services through software features that connect with Microsoft or service provider computer systems over the Internet.  It may change or cancel the services at any time.  You may not use the services in any way that could harm them or impair anyone else’s use of them.  You may not use the services to try to gain unauthorized access to any service, data, account or network by any means.</w:t>
      </w:r>
    </w:p>
    <w:p w14:paraId="4DC992B2" w14:textId="77777777" w:rsidR="00C30D1A" w:rsidRDefault="00C30D1A" w:rsidP="00C30D1A">
      <w:pPr>
        <w:pStyle w:val="PURHeading2"/>
      </w:pPr>
      <w:r>
        <w:t>Third Party Scripts and Code</w:t>
      </w:r>
    </w:p>
    <w:p w14:paraId="490D8869" w14:textId="77777777" w:rsidR="00C30D1A" w:rsidRDefault="00C30D1A" w:rsidP="00C30D1A">
      <w:pPr>
        <w:pStyle w:val="PURBody-Indented"/>
      </w:pPr>
      <w:r w:rsidRPr="00911E3D">
        <w:t>An online service may link to or reference third party scripts or code.  Those third party scripts or code are licensed to you by the third parties that own the code, not by Microsoft.</w:t>
      </w:r>
    </w:p>
    <w:p w14:paraId="4B64C381" w14:textId="77777777" w:rsidR="00C30D1A" w:rsidRDefault="00C30D1A" w:rsidP="00C30D1A">
      <w:pPr>
        <w:pStyle w:val="PURBody-Indented"/>
        <w:ind w:left="0"/>
      </w:pPr>
    </w:p>
    <w:p w14:paraId="1BE49F7E" w14:textId="77777777" w:rsidR="003B1F78" w:rsidRDefault="003B1F78" w:rsidP="00F4530D">
      <w:pPr>
        <w:pStyle w:val="PURBody-Indented"/>
      </w:pPr>
    </w:p>
    <w:p w14:paraId="2CC75DCC" w14:textId="77777777" w:rsidR="003B1F78" w:rsidRDefault="003B1F78">
      <w:pPr>
        <w:pStyle w:val="PURBody-Indented"/>
      </w:pPr>
    </w:p>
    <w:p w14:paraId="77661759" w14:textId="58B1E9A7" w:rsidR="0082133B" w:rsidRDefault="00E301FE">
      <w:pPr>
        <w:pStyle w:val="PURBreadcrumb"/>
      </w:pPr>
      <w:hyperlink w:anchor="_Sec4">
        <w:r w:rsidR="00ED4593">
          <w:rPr>
            <w:color w:val="00467F"/>
            <w:u w:val="single"/>
          </w:rPr>
          <w:t>Table of Contents</w:t>
        </w:r>
      </w:hyperlink>
      <w:r w:rsidR="00ED4593">
        <w:t xml:space="preserve"> / </w:t>
      </w:r>
      <w:hyperlink w:anchor="General_License_Terms" w:history="1">
        <w:r w:rsidR="00A82EB6" w:rsidRPr="00AA741E">
          <w:rPr>
            <w:rStyle w:val="Hyperlink"/>
          </w:rPr>
          <w:t>General</w:t>
        </w:r>
        <w:r w:rsidR="00ED4593" w:rsidRPr="00AA741E">
          <w:rPr>
            <w:rStyle w:val="Hyperlink"/>
          </w:rPr>
          <w:t xml:space="preserve"> Terms</w:t>
        </w:r>
      </w:hyperlink>
      <w:r w:rsidR="00ED4593">
        <w:t xml:space="preserve"> </w:t>
      </w:r>
    </w:p>
    <w:p w14:paraId="1536B886" w14:textId="77777777" w:rsidR="00DC5352" w:rsidRDefault="00DC5352">
      <w:pPr>
        <w:pStyle w:val="PURBreadcrumb"/>
      </w:pPr>
    </w:p>
    <w:p w14:paraId="6F51A506" w14:textId="77777777" w:rsidR="00DC5352" w:rsidRDefault="00DC5352">
      <w:pPr>
        <w:pStyle w:val="PURBreadcrumb"/>
      </w:pPr>
    </w:p>
    <w:p w14:paraId="05C557BA" w14:textId="77777777" w:rsidR="00DC5352" w:rsidRDefault="00DC5352">
      <w:pPr>
        <w:spacing w:line="240" w:lineRule="exact"/>
        <w:sectPr w:rsidR="00DC5352">
          <w:headerReference w:type="default" r:id="rId26"/>
          <w:footerReference w:type="default" r:id="rId27"/>
          <w:type w:val="continuous"/>
          <w:pgSz w:w="12240" w:h="15840" w:code="1"/>
          <w:pgMar w:top="1170" w:right="720" w:bottom="720" w:left="720" w:header="432" w:footer="288" w:gutter="0"/>
          <w:cols w:space="360"/>
        </w:sectPr>
      </w:pPr>
      <w:bookmarkStart w:id="299" w:name="_Sec64"/>
    </w:p>
    <w:p w14:paraId="23D323EF" w14:textId="77777777" w:rsidR="0082133B" w:rsidRDefault="00073E6B" w:rsidP="00B45CF6">
      <w:pPr>
        <w:pStyle w:val="PURSectionHeading"/>
      </w:pPr>
      <w:r>
        <w:lastRenderedPageBreak/>
        <w:t>Service</w:t>
      </w:r>
      <w:r w:rsidR="00ED4593">
        <w:t>-Specific License Terms</w:t>
      </w:r>
      <w:bookmarkEnd w:id="299"/>
      <w:r w:rsidR="00B45CF6">
        <w:fldChar w:fldCharType="begin"/>
      </w:r>
      <w:r w:rsidR="00B45CF6">
        <w:instrText xml:space="preserve"> TC "</w:instrText>
      </w:r>
      <w:r w:rsidR="00797DBE" w:rsidRPr="00797DBE">
        <w:instrText xml:space="preserve"> </w:instrText>
      </w:r>
      <w:bookmarkStart w:id="300" w:name="_Toc364695307"/>
      <w:r w:rsidR="00797DBE">
        <w:instrText>Service-Specific License Terms</w:instrText>
      </w:r>
      <w:bookmarkEnd w:id="300"/>
      <w:r w:rsidR="00B45CF6">
        <w:instrText>" \l 1</w:instrText>
      </w:r>
      <w:r w:rsidR="00B45CF6">
        <w:fldChar w:fldCharType="end"/>
      </w:r>
    </w:p>
    <w:p w14:paraId="17967407" w14:textId="5F57D214" w:rsidR="0082133B" w:rsidRDefault="00ED4593">
      <w:pPr>
        <w:pStyle w:val="PURBreadcrumb"/>
      </w:pPr>
      <w:r>
        <w:t xml:space="preserve"> </w:t>
      </w:r>
    </w:p>
    <w:p w14:paraId="64B2AD29" w14:textId="5A5BCD01" w:rsidR="00903115" w:rsidRDefault="00903115" w:rsidP="00903115">
      <w:pPr>
        <w:pStyle w:val="PURProductName"/>
      </w:pPr>
      <w:bookmarkStart w:id="301" w:name="_Sec460"/>
      <w:bookmarkStart w:id="302" w:name="_Sec361"/>
      <w:r>
        <w:t>Exchange Online Archiving</w:t>
      </w:r>
      <w:bookmarkEnd w:id="301"/>
      <w:r>
        <w:t xml:space="preserve"> for Exchange Online</w:t>
      </w:r>
      <w:r>
        <w:fldChar w:fldCharType="begin"/>
      </w:r>
      <w:r>
        <w:instrText xml:space="preserve"> XE "Exchange Online Archiving for Exchange Online" </w:instrText>
      </w:r>
      <w:r>
        <w:fldChar w:fldCharType="end"/>
      </w:r>
      <w:r>
        <w:fldChar w:fldCharType="begin"/>
      </w:r>
      <w:r>
        <w:instrText xml:space="preserve"> TC "</w:instrText>
      </w:r>
      <w:bookmarkStart w:id="303" w:name="_Toc340485254"/>
      <w:bookmarkStart w:id="304" w:name="_Toc345397153"/>
      <w:bookmarkStart w:id="305" w:name="_Toc346832443"/>
      <w:bookmarkStart w:id="306" w:name="_Toc346832515"/>
      <w:bookmarkStart w:id="307" w:name="_Toc364695308"/>
      <w:bookmarkStart w:id="308" w:name="_Toc364695380"/>
      <w:r>
        <w:instrText>Exchange Online Archiving</w:instrText>
      </w:r>
      <w:bookmarkEnd w:id="303"/>
      <w:r>
        <w:instrText xml:space="preserve"> for Exchange </w:instrText>
      </w:r>
      <w:bookmarkEnd w:id="304"/>
      <w:r>
        <w:instrText>Online</w:instrText>
      </w:r>
      <w:bookmarkEnd w:id="305"/>
      <w:bookmarkEnd w:id="306"/>
      <w:bookmarkEnd w:id="307"/>
      <w:bookmarkEnd w:id="308"/>
      <w:r>
        <w:instrText>" \l 2</w:instrText>
      </w:r>
      <w:r>
        <w:fldChar w:fldCharType="end"/>
      </w:r>
    </w:p>
    <w:p w14:paraId="35A9F477" w14:textId="77777777" w:rsidR="00903115" w:rsidRDefault="00903115" w:rsidP="00903115">
      <w:pPr>
        <w:pStyle w:val="PURLicenseTerm"/>
      </w:pPr>
      <w:r>
        <w:t xml:space="preserve"> The license terms that apply to your use of this online service are the General License Terms, and the following:     </w:t>
      </w:r>
    </w:p>
    <w:tbl>
      <w:tblPr>
        <w:tblStyle w:val="ProductAttributesTable"/>
        <w:tblW w:w="0" w:type="auto"/>
        <w:tblLook w:val="04A0" w:firstRow="1" w:lastRow="0" w:firstColumn="1" w:lastColumn="0" w:noHBand="0" w:noVBand="1"/>
      </w:tblPr>
      <w:tblGrid>
        <w:gridCol w:w="5579"/>
        <w:gridCol w:w="5221"/>
      </w:tblGrid>
      <w:tr w:rsidR="00903115" w14:paraId="1E10B41D" w14:textId="77777777" w:rsidTr="00641BE9">
        <w:tc>
          <w:tcPr>
            <w:tcW w:w="6120" w:type="dxa"/>
          </w:tcPr>
          <w:p w14:paraId="54144967" w14:textId="0CB5D8CD" w:rsidR="00903115" w:rsidRDefault="00903115" w:rsidP="00C64A88">
            <w:pPr>
              <w:pStyle w:val="PURBody"/>
            </w:pPr>
            <w:r>
              <w:t>See the Office 365 Privacy</w:t>
            </w:r>
            <w:r w:rsidR="00C64A88">
              <w:t xml:space="preserve"> Statement</w:t>
            </w:r>
            <w:r>
              <w:t xml:space="preserve"> at: </w:t>
            </w:r>
            <w:hyperlink r:id="rId28">
              <w:r>
                <w:rPr>
                  <w:color w:val="00467F"/>
                  <w:u w:val="single"/>
                </w:rPr>
                <w:t>http://go.microsoft.com/fwlink/?LinkID=212058&amp;clcid=0x409</w:t>
              </w:r>
            </w:hyperlink>
          </w:p>
        </w:tc>
        <w:tc>
          <w:tcPr>
            <w:tcW w:w="6120" w:type="dxa"/>
          </w:tcPr>
          <w:p w14:paraId="2950DBE5" w14:textId="77777777" w:rsidR="00903115" w:rsidRDefault="00903115" w:rsidP="00641BE9">
            <w:pPr>
              <w:pStyle w:val="PURBody"/>
            </w:pPr>
            <w:r>
              <w:t xml:space="preserve">Service Level Agreement: </w:t>
            </w:r>
            <w:r>
              <w:rPr>
                <w:b/>
              </w:rPr>
              <w:t xml:space="preserve">Yes </w:t>
            </w:r>
            <w:r>
              <w:t xml:space="preserve">(See </w:t>
            </w:r>
            <w:hyperlink r:id="rId29">
              <w:r>
                <w:rPr>
                  <w:color w:val="00467F"/>
                  <w:u w:val="single"/>
                </w:rPr>
                <w:t>http://microsoft.com/licensing/contracts</w:t>
              </w:r>
            </w:hyperlink>
            <w:r>
              <w:t>)</w:t>
            </w:r>
          </w:p>
        </w:tc>
      </w:tr>
    </w:tbl>
    <w:p w14:paraId="01DA80CD" w14:textId="77777777" w:rsidR="00903115" w:rsidRDefault="00903115" w:rsidP="00903115">
      <w:pPr>
        <w:pStyle w:val="PURBlueBGHeader"/>
      </w:pPr>
      <w:r>
        <w:t>USER SLs</w:t>
      </w:r>
    </w:p>
    <w:tbl>
      <w:tblPr>
        <w:tblStyle w:val="PURTableNoVertical"/>
        <w:tblW w:w="0" w:type="auto"/>
        <w:tblLook w:val="04A0" w:firstRow="1" w:lastRow="0" w:firstColumn="1" w:lastColumn="0" w:noHBand="0" w:noVBand="1"/>
      </w:tblPr>
      <w:tblGrid>
        <w:gridCol w:w="5226"/>
        <w:gridCol w:w="5300"/>
      </w:tblGrid>
      <w:tr w:rsidR="00903115" w14:paraId="58E40D4D" w14:textId="77777777" w:rsidTr="00641BE9">
        <w:trPr>
          <w:cnfStyle w:val="100000000000" w:firstRow="1" w:lastRow="0" w:firstColumn="0" w:lastColumn="0" w:oddVBand="0" w:evenVBand="0" w:oddHBand="0" w:evenHBand="0" w:firstRowFirstColumn="0" w:firstRowLastColumn="0" w:lastRowFirstColumn="0" w:lastRowLastColumn="0"/>
        </w:trPr>
        <w:tc>
          <w:tcPr>
            <w:tcW w:w="5283" w:type="dxa"/>
          </w:tcPr>
          <w:p w14:paraId="368BD7CB" w14:textId="77777777" w:rsidR="00903115" w:rsidRDefault="00903115" w:rsidP="00641BE9">
            <w:pPr>
              <w:pStyle w:val="PURBody"/>
            </w:pPr>
            <w:r>
              <w:rPr>
                <w:b/>
                <w:i/>
              </w:rPr>
              <w:t>Required for each of your:</w:t>
            </w:r>
          </w:p>
          <w:p w14:paraId="2DE25DBE" w14:textId="77777777" w:rsidR="00903115" w:rsidRDefault="00903115" w:rsidP="00ED5D2B">
            <w:pPr>
              <w:pStyle w:val="PURBullet"/>
              <w:numPr>
                <w:ilvl w:val="0"/>
                <w:numId w:val="86"/>
              </w:numPr>
            </w:pPr>
            <w:r>
              <w:t>Users whose Customer Data</w:t>
            </w:r>
            <w:r>
              <w:rPr>
                <w:vertAlign w:val="superscript"/>
              </w:rPr>
              <w:t>1</w:t>
            </w:r>
            <w:r>
              <w:t xml:space="preserve"> is processed and stored by the online service or related software</w:t>
            </w:r>
          </w:p>
          <w:p w14:paraId="60330814" w14:textId="77777777" w:rsidR="00903115" w:rsidRDefault="00903115" w:rsidP="00641BE9">
            <w:pPr>
              <w:pStyle w:val="PURBody"/>
            </w:pPr>
            <w:r>
              <w:rPr>
                <w:vertAlign w:val="superscript"/>
              </w:rPr>
              <w:t>1</w:t>
            </w:r>
            <w:r>
              <w:t xml:space="preserve">See </w:t>
            </w:r>
            <w:hyperlink w:anchor="_Sec6">
              <w:r>
                <w:rPr>
                  <w:color w:val="00467F"/>
                  <w:u w:val="single"/>
                </w:rPr>
                <w:t>General License Terms, Definitions</w:t>
              </w:r>
            </w:hyperlink>
          </w:p>
        </w:tc>
        <w:tc>
          <w:tcPr>
            <w:tcW w:w="5359" w:type="dxa"/>
          </w:tcPr>
          <w:p w14:paraId="20C9E11A" w14:textId="77777777" w:rsidR="00903115" w:rsidRDefault="00903115" w:rsidP="00641BE9">
            <w:pPr>
              <w:pStyle w:val="PURBody"/>
            </w:pPr>
            <w:r>
              <w:rPr>
                <w:b/>
                <w:i/>
              </w:rPr>
              <w:t>Required SL:</w:t>
            </w:r>
          </w:p>
          <w:p w14:paraId="7BCD6341" w14:textId="77777777" w:rsidR="00903115" w:rsidRDefault="00903115" w:rsidP="00ED5D2B">
            <w:pPr>
              <w:pStyle w:val="PURBullet"/>
              <w:numPr>
                <w:ilvl w:val="0"/>
                <w:numId w:val="87"/>
              </w:numPr>
            </w:pPr>
            <w:r>
              <w:t xml:space="preserve">Exchange Online Archiving User SL (for Exchange Online), </w:t>
            </w:r>
            <w:r>
              <w:rPr>
                <w:b/>
              </w:rPr>
              <w:t>or</w:t>
            </w:r>
          </w:p>
          <w:p w14:paraId="1165B964" w14:textId="77777777" w:rsidR="00903115" w:rsidRDefault="00903115" w:rsidP="00ED5D2B">
            <w:pPr>
              <w:pStyle w:val="PURBullet"/>
              <w:numPr>
                <w:ilvl w:val="0"/>
                <w:numId w:val="87"/>
              </w:numPr>
            </w:pPr>
            <w:r>
              <w:t>Exchange Online Archiving A User SL (for Exchange Online)</w:t>
            </w:r>
          </w:p>
          <w:p w14:paraId="1BDCAF40" w14:textId="77777777" w:rsidR="00903115" w:rsidRDefault="00903115" w:rsidP="00903115">
            <w:pPr>
              <w:pStyle w:val="PURBody"/>
            </w:pPr>
          </w:p>
          <w:p w14:paraId="0685DFB6" w14:textId="52D9432B" w:rsidR="00903115" w:rsidRDefault="00E301FE" w:rsidP="00903115">
            <w:pPr>
              <w:pStyle w:val="PURBreadcrumb"/>
            </w:pPr>
            <w:hyperlink w:anchor="_Sec4">
              <w:r w:rsidR="00903115">
                <w:rPr>
                  <w:color w:val="00467F"/>
                  <w:u w:val="single"/>
                </w:rPr>
                <w:t>Table of Contents</w:t>
              </w:r>
            </w:hyperlink>
            <w:r w:rsidR="00903115">
              <w:t xml:space="preserve"> / </w:t>
            </w:r>
            <w:hyperlink w:anchor="_Sec6">
              <w:r w:rsidR="00903115">
                <w:rPr>
                  <w:color w:val="00467F"/>
                  <w:u w:val="single"/>
                </w:rPr>
                <w:t>General Terms</w:t>
              </w:r>
            </w:hyperlink>
            <w:r w:rsidR="00903115">
              <w:t xml:space="preserve">  </w:t>
            </w:r>
          </w:p>
        </w:tc>
      </w:tr>
    </w:tbl>
    <w:p w14:paraId="5A6E6BBA" w14:textId="63418A08" w:rsidR="0082133B" w:rsidRDefault="00ED4593">
      <w:pPr>
        <w:pStyle w:val="PURProductName"/>
      </w:pPr>
      <w:r>
        <w:t>Exchange Online Archiving</w:t>
      </w:r>
      <w:bookmarkEnd w:id="302"/>
      <w:r w:rsidR="00903115">
        <w:t xml:space="preserve"> for Exchange Server</w:t>
      </w:r>
      <w:r>
        <w:fldChar w:fldCharType="begin"/>
      </w:r>
      <w:r>
        <w:instrText xml:space="preserve"> XE "Exchange Online Archiving" </w:instrText>
      </w:r>
      <w:r>
        <w:fldChar w:fldCharType="end"/>
      </w:r>
      <w:r>
        <w:fldChar w:fldCharType="begin"/>
      </w:r>
      <w:r>
        <w:instrText xml:space="preserve"> TC "</w:instrText>
      </w:r>
      <w:bookmarkStart w:id="309" w:name="_Toc364695309"/>
      <w:bookmarkStart w:id="310" w:name="_Toc364695381"/>
      <w:r>
        <w:instrText>Exchange Online Archiving</w:instrText>
      </w:r>
      <w:bookmarkEnd w:id="309"/>
      <w:bookmarkEnd w:id="310"/>
      <w:r>
        <w:instrText>" \l 2</w:instrText>
      </w:r>
      <w:r>
        <w:fldChar w:fldCharType="end"/>
      </w:r>
    </w:p>
    <w:p w14:paraId="5927A811"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3EDDB808" w14:textId="77777777">
        <w:tc>
          <w:tcPr>
            <w:tcW w:w="6120" w:type="dxa"/>
          </w:tcPr>
          <w:p w14:paraId="61678AC9" w14:textId="374AF8A1" w:rsidR="0082133B" w:rsidRDefault="00ED4593" w:rsidP="00C64A88">
            <w:pPr>
              <w:pStyle w:val="PURBody"/>
            </w:pPr>
            <w:r>
              <w:t xml:space="preserve">Office 365 Privacy </w:t>
            </w:r>
            <w:r w:rsidR="00C64A88">
              <w:t>Statement</w:t>
            </w:r>
            <w:r>
              <w:t xml:space="preserve">: </w:t>
            </w:r>
            <w:r w:rsidR="00411D50">
              <w:rPr>
                <w:b/>
              </w:rPr>
              <w:t xml:space="preserve">Yes </w:t>
            </w:r>
            <w:r w:rsidR="00411D50">
              <w:t xml:space="preserve">(See </w:t>
            </w:r>
            <w:hyperlink r:id="rId30">
              <w:r w:rsidRPr="00583DF4">
                <w:rPr>
                  <w:color w:val="00467F"/>
                  <w:u w:val="single"/>
                </w:rPr>
                <w:t>http://go.microsoft.com/fwlink/?LinkID=212058&amp;clcid=0x409</w:t>
              </w:r>
            </w:hyperlink>
            <w:r w:rsidR="00411D50" w:rsidRPr="00FD5971">
              <w:t>)</w:t>
            </w:r>
          </w:p>
        </w:tc>
        <w:tc>
          <w:tcPr>
            <w:tcW w:w="6120" w:type="dxa"/>
          </w:tcPr>
          <w:p w14:paraId="5C442F76" w14:textId="77777777" w:rsidR="0082133B" w:rsidRDefault="00ED4593">
            <w:pPr>
              <w:pStyle w:val="PURBody"/>
            </w:pPr>
            <w:r>
              <w:t xml:space="preserve">Service Level Agreement: </w:t>
            </w:r>
            <w:r>
              <w:rPr>
                <w:b/>
              </w:rPr>
              <w:t xml:space="preserve">Yes </w:t>
            </w:r>
            <w:r>
              <w:t xml:space="preserve">(See </w:t>
            </w:r>
            <w:hyperlink r:id="rId31">
              <w:r>
                <w:rPr>
                  <w:color w:val="00467F"/>
                  <w:u w:val="single"/>
                </w:rPr>
                <w:t>http://microsoft.com/licensing/contracts</w:t>
              </w:r>
              <w:r w:rsidRPr="00FD5971">
                <w:t>)</w:t>
              </w:r>
            </w:hyperlink>
          </w:p>
        </w:tc>
      </w:tr>
    </w:tbl>
    <w:p w14:paraId="5AE9CF8A"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82133B" w14:paraId="11D02344" w14:textId="77777777" w:rsidTr="00BA0F20">
        <w:trPr>
          <w:cnfStyle w:val="100000000000" w:firstRow="1" w:lastRow="0" w:firstColumn="0" w:lastColumn="0" w:oddVBand="0" w:evenVBand="0" w:oddHBand="0" w:evenHBand="0" w:firstRowFirstColumn="0" w:firstRowLastColumn="0" w:lastRowFirstColumn="0" w:lastRowLastColumn="0"/>
        </w:trPr>
        <w:tc>
          <w:tcPr>
            <w:tcW w:w="5263" w:type="dxa"/>
          </w:tcPr>
          <w:p w14:paraId="56CBC9A8" w14:textId="77777777" w:rsidR="0082133B" w:rsidRDefault="00ED4593">
            <w:pPr>
              <w:pStyle w:val="PURBody"/>
            </w:pPr>
            <w:r>
              <w:rPr>
                <w:b/>
                <w:i/>
              </w:rPr>
              <w:t>Required for each of your:</w:t>
            </w:r>
          </w:p>
          <w:p w14:paraId="63041AC7" w14:textId="5B709E41" w:rsidR="0082133B" w:rsidRDefault="00ED4593" w:rsidP="00ED5D2B">
            <w:pPr>
              <w:pStyle w:val="PURBullet"/>
              <w:numPr>
                <w:ilvl w:val="0"/>
                <w:numId w:val="17"/>
              </w:numPr>
            </w:pPr>
            <w:r>
              <w:t xml:space="preserve">Users whose </w:t>
            </w:r>
            <w:r w:rsidR="00903115">
              <w:t>C</w:t>
            </w:r>
            <w:r>
              <w:t xml:space="preserve">ustomer </w:t>
            </w:r>
            <w:r w:rsidR="00903115">
              <w:t>D</w:t>
            </w:r>
            <w:r>
              <w:t>ata</w:t>
            </w:r>
            <w:r>
              <w:rPr>
                <w:vertAlign w:val="superscript"/>
              </w:rPr>
              <w:t>1</w:t>
            </w:r>
            <w:r>
              <w:t xml:space="preserve"> is processed and stored by the online service or related software</w:t>
            </w:r>
          </w:p>
          <w:p w14:paraId="2F8441F3" w14:textId="007DC636" w:rsidR="0082133B" w:rsidRDefault="00ED4593" w:rsidP="005B0E08">
            <w:pPr>
              <w:pStyle w:val="PURBody"/>
            </w:pPr>
            <w:r>
              <w:rPr>
                <w:vertAlign w:val="superscript"/>
              </w:rPr>
              <w:t>1</w:t>
            </w:r>
            <w:r>
              <w:t xml:space="preserve">See </w:t>
            </w:r>
            <w:hyperlink w:anchor="General_License_Terms">
              <w:r w:rsidR="005B0E08">
                <w:rPr>
                  <w:color w:val="00467F"/>
                  <w:u w:val="single"/>
                </w:rPr>
                <w:t>General License Terms, Definitions</w:t>
              </w:r>
            </w:hyperlink>
          </w:p>
        </w:tc>
        <w:tc>
          <w:tcPr>
            <w:tcW w:w="5263" w:type="dxa"/>
          </w:tcPr>
          <w:p w14:paraId="7FE2D234" w14:textId="77777777" w:rsidR="0082133B" w:rsidRDefault="00ED4593">
            <w:pPr>
              <w:pStyle w:val="PURBody"/>
            </w:pPr>
            <w:r>
              <w:rPr>
                <w:b/>
                <w:i/>
              </w:rPr>
              <w:t>Required SL:</w:t>
            </w:r>
          </w:p>
          <w:p w14:paraId="0A9F3D5D" w14:textId="77777777" w:rsidR="00903115" w:rsidRDefault="00ED4593" w:rsidP="00ED5D2B">
            <w:pPr>
              <w:pStyle w:val="PURBullet"/>
              <w:numPr>
                <w:ilvl w:val="0"/>
                <w:numId w:val="18"/>
              </w:numPr>
            </w:pPr>
            <w:r>
              <w:t>Exchange Online Archiving User SL</w:t>
            </w:r>
            <w:r w:rsidR="00903115">
              <w:t>, or</w:t>
            </w:r>
          </w:p>
          <w:p w14:paraId="3BA7074F" w14:textId="1A01DD6C" w:rsidR="00903115" w:rsidRPr="00903115" w:rsidRDefault="00903115" w:rsidP="00ED5D2B">
            <w:pPr>
              <w:pStyle w:val="PURBullet"/>
              <w:numPr>
                <w:ilvl w:val="0"/>
                <w:numId w:val="18"/>
              </w:numPr>
            </w:pPr>
            <w:r>
              <w:t>Exchange Online Archiving A User SL</w:t>
            </w:r>
          </w:p>
        </w:tc>
      </w:tr>
    </w:tbl>
    <w:p w14:paraId="72B8B1D9" w14:textId="77777777" w:rsidR="00BA0F20" w:rsidRPr="00673C5F" w:rsidRDefault="00BA0F20" w:rsidP="00BA0F20">
      <w:pPr>
        <w:pBdr>
          <w:top w:val="single" w:sz="12" w:space="1" w:color="E5EEF7"/>
          <w:left w:val="single" w:sz="12" w:space="4" w:color="E5EEF7"/>
          <w:bottom w:val="single" w:sz="12" w:space="1" w:color="E5EEF7"/>
          <w:right w:val="single" w:sz="12" w:space="4" w:color="E5EEF7"/>
        </w:pBdr>
        <w:shd w:val="clear" w:color="auto" w:fill="E5EEF7"/>
        <w:rPr>
          <w:b/>
          <w:color w:val="auto"/>
          <w:sz w:val="18"/>
        </w:rPr>
      </w:pPr>
      <w:bookmarkStart w:id="311" w:name="_Sec363"/>
      <w:r w:rsidRPr="00673C5F">
        <w:rPr>
          <w:b/>
          <w:color w:val="auto"/>
          <w:sz w:val="18"/>
        </w:rPr>
        <w:t>Additional Terms:</w:t>
      </w:r>
    </w:p>
    <w:p w14:paraId="328BBFE7" w14:textId="77777777" w:rsidR="00BA0F20" w:rsidRPr="00673C5F" w:rsidRDefault="00BA0F20" w:rsidP="00BA0F20">
      <w:pPr>
        <w:keepNext/>
        <w:keepLines/>
        <w:spacing w:after="60" w:line="240" w:lineRule="exact"/>
        <w:ind w:left="270"/>
        <w:rPr>
          <w:smallCaps/>
          <w:color w:val="00467F" w:themeColor="text2"/>
          <w:spacing w:val="-4"/>
          <w:sz w:val="18"/>
        </w:rPr>
      </w:pPr>
      <w:r w:rsidRPr="00673C5F">
        <w:rPr>
          <w:smallCaps/>
          <w:color w:val="00467F" w:themeColor="text2"/>
          <w:spacing w:val="-4"/>
          <w:sz w:val="18"/>
        </w:rPr>
        <w:t xml:space="preserve">Use with Exchange Server 2013 Standard CAL </w:t>
      </w:r>
    </w:p>
    <w:p w14:paraId="0C7658BE" w14:textId="02DD1FF5" w:rsidR="00BA0F20" w:rsidRPr="00BA0F20" w:rsidRDefault="00BA0F20" w:rsidP="00BA0F20">
      <w:pPr>
        <w:ind w:left="270"/>
        <w:rPr>
          <w:color w:val="auto"/>
          <w:sz w:val="18"/>
          <w:szCs w:val="18"/>
        </w:rPr>
      </w:pPr>
      <w:r w:rsidRPr="00673C5F">
        <w:rPr>
          <w:color w:val="auto"/>
          <w:sz w:val="18"/>
          <w:szCs w:val="18"/>
        </w:rPr>
        <w:t>Users licensed for Exchange Server 2013 Standard CAL may access the Exchange Server 2013 Enterprise CAL features necessary to support use of Exchange Online Archiving for Exchange Server.</w:t>
      </w:r>
    </w:p>
    <w:p w14:paraId="158227F8" w14:textId="7429ABAE" w:rsidR="00FD5971" w:rsidRDefault="00E301FE" w:rsidP="00FD5971">
      <w:pPr>
        <w:pStyle w:val="PURBreadcrumb"/>
      </w:pPr>
      <w:hyperlink w:anchor="_Sec4">
        <w:r w:rsidR="00FD5971">
          <w:rPr>
            <w:color w:val="00467F"/>
            <w:u w:val="single"/>
          </w:rPr>
          <w:t>Table of Contents</w:t>
        </w:r>
      </w:hyperlink>
      <w:r w:rsidR="00FD5971">
        <w:t xml:space="preserve"> / </w:t>
      </w:r>
      <w:hyperlink w:anchor="_Sec6">
        <w:r w:rsidR="00A82EB6">
          <w:rPr>
            <w:color w:val="00467F"/>
            <w:u w:val="single"/>
          </w:rPr>
          <w:t>General</w:t>
        </w:r>
        <w:r w:rsidR="00FD5971">
          <w:rPr>
            <w:color w:val="00467F"/>
            <w:u w:val="single"/>
          </w:rPr>
          <w:t xml:space="preserve"> Terms</w:t>
        </w:r>
      </w:hyperlink>
      <w:r w:rsidR="00FD5971">
        <w:t xml:space="preserve"> </w:t>
      </w:r>
    </w:p>
    <w:p w14:paraId="3D4416E2" w14:textId="77777777" w:rsidR="0082133B" w:rsidRDefault="00ED4593">
      <w:pPr>
        <w:pStyle w:val="PURProductName"/>
      </w:pPr>
      <w:r>
        <w:t>Exchange Online Kiosk</w:t>
      </w:r>
      <w:bookmarkEnd w:id="311"/>
      <w:r>
        <w:fldChar w:fldCharType="begin"/>
      </w:r>
      <w:r>
        <w:instrText xml:space="preserve"> XE "Exchange Online Kiosk" </w:instrText>
      </w:r>
      <w:r>
        <w:fldChar w:fldCharType="end"/>
      </w:r>
      <w:r>
        <w:fldChar w:fldCharType="begin"/>
      </w:r>
      <w:r>
        <w:instrText xml:space="preserve"> TC "</w:instrText>
      </w:r>
      <w:bookmarkStart w:id="312" w:name="_Toc364695310"/>
      <w:bookmarkStart w:id="313" w:name="_Toc364695382"/>
      <w:r>
        <w:instrText>Exchange Online Kiosk</w:instrText>
      </w:r>
      <w:bookmarkEnd w:id="312"/>
      <w:bookmarkEnd w:id="313"/>
      <w:r>
        <w:instrText>" \l 2</w:instrText>
      </w:r>
      <w:r>
        <w:fldChar w:fldCharType="end"/>
      </w:r>
    </w:p>
    <w:p w14:paraId="782EA202"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0192BB60" w14:textId="77777777">
        <w:tc>
          <w:tcPr>
            <w:tcW w:w="6120" w:type="dxa"/>
          </w:tcPr>
          <w:p w14:paraId="300A12A0" w14:textId="52310F41" w:rsidR="0082133B" w:rsidRDefault="00ED4593" w:rsidP="00C64A88">
            <w:pPr>
              <w:pStyle w:val="PURBody"/>
            </w:pPr>
            <w:r>
              <w:t xml:space="preserve">Office 365 Privacy </w:t>
            </w:r>
            <w:r w:rsidR="00C64A88">
              <w:t>Statement</w:t>
            </w:r>
            <w:r>
              <w:t xml:space="preserve">: </w:t>
            </w:r>
            <w:r w:rsidR="00411D50">
              <w:rPr>
                <w:b/>
              </w:rPr>
              <w:t>Yes</w:t>
            </w:r>
            <w:r w:rsidR="00411D50">
              <w:t xml:space="preserve"> (</w:t>
            </w:r>
            <w:r w:rsidR="00583DF4">
              <w:t xml:space="preserve">See </w:t>
            </w:r>
            <w:hyperlink r:id="rId32">
              <w:r w:rsidRPr="00583DF4">
                <w:rPr>
                  <w:color w:val="00467F"/>
                  <w:u w:val="single"/>
                </w:rPr>
                <w:t>http://go.microsoft.com/fwlink/?LinkID=212058&amp;clcid=0x409</w:t>
              </w:r>
            </w:hyperlink>
            <w:r w:rsidR="00583DF4" w:rsidRPr="00583DF4">
              <w:t>)</w:t>
            </w:r>
          </w:p>
        </w:tc>
        <w:tc>
          <w:tcPr>
            <w:tcW w:w="6120" w:type="dxa"/>
          </w:tcPr>
          <w:p w14:paraId="0D794D2F" w14:textId="77777777" w:rsidR="0082133B" w:rsidRDefault="00ED4593">
            <w:pPr>
              <w:pStyle w:val="PURBody"/>
            </w:pPr>
            <w:r>
              <w:t xml:space="preserve">Service Level Agreement: </w:t>
            </w:r>
            <w:r>
              <w:rPr>
                <w:b/>
              </w:rPr>
              <w:t xml:space="preserve">Yes </w:t>
            </w:r>
            <w:r>
              <w:t xml:space="preserve">(See </w:t>
            </w:r>
            <w:hyperlink r:id="rId33">
              <w:r>
                <w:rPr>
                  <w:color w:val="00467F"/>
                  <w:u w:val="single"/>
                </w:rPr>
                <w:t>http://microsoft.com/licensing/contracts</w:t>
              </w:r>
              <w:r w:rsidRPr="00FD5971">
                <w:t>)</w:t>
              </w:r>
            </w:hyperlink>
          </w:p>
        </w:tc>
      </w:tr>
    </w:tbl>
    <w:p w14:paraId="752B074C"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59"/>
        <w:gridCol w:w="5267"/>
      </w:tblGrid>
      <w:tr w:rsidR="0082133B" w14:paraId="013A3363"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0EC3DC02" w14:textId="77777777" w:rsidR="0082133B" w:rsidRDefault="00ED4593">
            <w:pPr>
              <w:pStyle w:val="PURBody"/>
            </w:pPr>
            <w:r>
              <w:rPr>
                <w:b/>
                <w:i/>
              </w:rPr>
              <w:t>Required for each of your:</w:t>
            </w:r>
          </w:p>
          <w:p w14:paraId="0ADBFF3D" w14:textId="77777777" w:rsidR="0082133B" w:rsidRDefault="00ED4593" w:rsidP="00ED5D2B">
            <w:pPr>
              <w:pStyle w:val="PURBullet"/>
              <w:numPr>
                <w:ilvl w:val="0"/>
                <w:numId w:val="19"/>
              </w:numPr>
            </w:pPr>
            <w:r>
              <w:t>Users who access the online service or related software</w:t>
            </w:r>
          </w:p>
        </w:tc>
        <w:tc>
          <w:tcPr>
            <w:tcW w:w="5340" w:type="dxa"/>
          </w:tcPr>
          <w:p w14:paraId="34DB77B7" w14:textId="77777777" w:rsidR="0082133B" w:rsidRDefault="00ED4593">
            <w:pPr>
              <w:pStyle w:val="PURBody"/>
            </w:pPr>
            <w:r>
              <w:rPr>
                <w:b/>
                <w:i/>
              </w:rPr>
              <w:t>Required SL:</w:t>
            </w:r>
          </w:p>
          <w:p w14:paraId="628C75EE" w14:textId="77777777" w:rsidR="0082133B" w:rsidRDefault="00ED4593" w:rsidP="00ED5D2B">
            <w:pPr>
              <w:pStyle w:val="PURBullet"/>
              <w:numPr>
                <w:ilvl w:val="1"/>
                <w:numId w:val="20"/>
              </w:numPr>
            </w:pPr>
            <w:r>
              <w:t xml:space="preserve">Exchange Online Kiosk User SL, </w:t>
            </w:r>
            <w:r>
              <w:rPr>
                <w:b/>
              </w:rPr>
              <w:t>or</w:t>
            </w:r>
          </w:p>
          <w:p w14:paraId="0DFEC0E1" w14:textId="50D34C1E" w:rsidR="0082133B" w:rsidRDefault="00ED4593" w:rsidP="00ED5D2B">
            <w:pPr>
              <w:pStyle w:val="PURBullet"/>
              <w:numPr>
                <w:ilvl w:val="1"/>
                <w:numId w:val="20"/>
              </w:numPr>
            </w:pPr>
            <w:r>
              <w:t xml:space="preserve">Office 365 </w:t>
            </w:r>
            <w:r w:rsidR="00892E16">
              <w:t>Enterprise</w:t>
            </w:r>
            <w:r>
              <w:t xml:space="preserve"> K1 User SL</w:t>
            </w:r>
          </w:p>
        </w:tc>
      </w:tr>
    </w:tbl>
    <w:p w14:paraId="036C2C25" w14:textId="7DAC168A" w:rsidR="0082133B" w:rsidRDefault="00E301FE">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40147B41" w14:textId="77777777" w:rsidR="006E4476" w:rsidRDefault="006E4476">
      <w:pPr>
        <w:spacing w:line="240" w:lineRule="exact"/>
        <w:rPr>
          <w:color w:val="auto"/>
          <w:sz w:val="28"/>
        </w:rPr>
      </w:pPr>
      <w:bookmarkStart w:id="314" w:name="_Sec364"/>
      <w:r>
        <w:br w:type="page"/>
      </w:r>
    </w:p>
    <w:p w14:paraId="67E63D46" w14:textId="4E056585" w:rsidR="0082133B" w:rsidRDefault="00ED4593">
      <w:pPr>
        <w:pStyle w:val="PURProductName"/>
      </w:pPr>
      <w:r>
        <w:lastRenderedPageBreak/>
        <w:t>Exchange Online Plan 1</w:t>
      </w:r>
      <w:bookmarkEnd w:id="314"/>
      <w:r>
        <w:fldChar w:fldCharType="begin"/>
      </w:r>
      <w:r>
        <w:instrText xml:space="preserve"> XE "Exchange Online Plan 1" </w:instrText>
      </w:r>
      <w:r>
        <w:fldChar w:fldCharType="end"/>
      </w:r>
      <w:r>
        <w:fldChar w:fldCharType="begin"/>
      </w:r>
      <w:r>
        <w:instrText xml:space="preserve"> TC "</w:instrText>
      </w:r>
      <w:bookmarkStart w:id="315" w:name="_Toc364695311"/>
      <w:bookmarkStart w:id="316" w:name="_Toc364695383"/>
      <w:r>
        <w:instrText>Exchange Online Plan 1</w:instrText>
      </w:r>
      <w:bookmarkEnd w:id="315"/>
      <w:bookmarkEnd w:id="316"/>
      <w:r>
        <w:instrText>" \l 2</w:instrText>
      </w:r>
      <w:r>
        <w:fldChar w:fldCharType="end"/>
      </w:r>
    </w:p>
    <w:p w14:paraId="06C9A6F9"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098640BC" w14:textId="77777777">
        <w:tc>
          <w:tcPr>
            <w:tcW w:w="6120" w:type="dxa"/>
          </w:tcPr>
          <w:p w14:paraId="011755E8" w14:textId="551BE873" w:rsidR="0082133B" w:rsidRDefault="00ED4593" w:rsidP="00C64A88">
            <w:pPr>
              <w:pStyle w:val="PURBody"/>
            </w:pPr>
            <w:r>
              <w:t xml:space="preserve">Office 365 Privacy </w:t>
            </w:r>
            <w:r w:rsidR="00C64A88">
              <w:t>Statement</w:t>
            </w:r>
            <w:r>
              <w:t xml:space="preserve">: </w:t>
            </w:r>
            <w:r w:rsidR="00583DF4" w:rsidRPr="00583DF4">
              <w:rPr>
                <w:b/>
              </w:rPr>
              <w:t>Yes</w:t>
            </w:r>
            <w:r w:rsidR="00583DF4">
              <w:t xml:space="preserve"> (See </w:t>
            </w:r>
            <w:hyperlink r:id="rId34">
              <w:r w:rsidRPr="00583DF4">
                <w:rPr>
                  <w:color w:val="00467F"/>
                  <w:u w:val="single"/>
                </w:rPr>
                <w:t>http://go.microsoft.com/fwlink/?LinkID=212058&amp;clcid=0x409</w:t>
              </w:r>
            </w:hyperlink>
            <w:r w:rsidR="00583DF4" w:rsidRPr="00583DF4">
              <w:t>)</w:t>
            </w:r>
          </w:p>
        </w:tc>
        <w:tc>
          <w:tcPr>
            <w:tcW w:w="6120" w:type="dxa"/>
          </w:tcPr>
          <w:p w14:paraId="774768A4" w14:textId="77777777" w:rsidR="0082133B" w:rsidRDefault="00ED4593">
            <w:pPr>
              <w:pStyle w:val="PURBody"/>
            </w:pPr>
            <w:r>
              <w:t xml:space="preserve">Service Level Agreement: </w:t>
            </w:r>
            <w:r>
              <w:rPr>
                <w:b/>
              </w:rPr>
              <w:t xml:space="preserve">Yes </w:t>
            </w:r>
            <w:r>
              <w:t xml:space="preserve">(See </w:t>
            </w:r>
            <w:hyperlink r:id="rId35">
              <w:r>
                <w:rPr>
                  <w:color w:val="00467F"/>
                  <w:u w:val="single"/>
                </w:rPr>
                <w:t>http://microsoft.com/licensing/contracts</w:t>
              </w:r>
              <w:r w:rsidRPr="00FD5971">
                <w:t>)</w:t>
              </w:r>
            </w:hyperlink>
          </w:p>
        </w:tc>
      </w:tr>
    </w:tbl>
    <w:p w14:paraId="7E6E338D"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82133B" w14:paraId="6F2DACAC"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64BC9E75" w14:textId="77777777" w:rsidR="0082133B" w:rsidRDefault="00ED4593">
            <w:pPr>
              <w:pStyle w:val="PURBody"/>
            </w:pPr>
            <w:r>
              <w:rPr>
                <w:b/>
                <w:i/>
              </w:rPr>
              <w:t>Required for each of your:</w:t>
            </w:r>
          </w:p>
          <w:p w14:paraId="3317E09F" w14:textId="77777777" w:rsidR="0082133B" w:rsidRDefault="00ED4593" w:rsidP="00ED5D2B">
            <w:pPr>
              <w:pStyle w:val="PURBullet"/>
              <w:numPr>
                <w:ilvl w:val="0"/>
                <w:numId w:val="21"/>
              </w:numPr>
            </w:pPr>
            <w:r>
              <w:t>Users who access the online service or related software.</w:t>
            </w:r>
            <w:r>
              <w:br/>
              <w:t>Archiving may be used for messaging storage only.</w:t>
            </w:r>
          </w:p>
          <w:p w14:paraId="3610FFBD" w14:textId="77777777" w:rsidR="0079514B" w:rsidRPr="0079514B" w:rsidRDefault="0079514B" w:rsidP="0079514B">
            <w:pPr>
              <w:pStyle w:val="PURBody"/>
            </w:pPr>
          </w:p>
        </w:tc>
        <w:tc>
          <w:tcPr>
            <w:tcW w:w="5340" w:type="dxa"/>
          </w:tcPr>
          <w:p w14:paraId="452FD68B" w14:textId="77777777" w:rsidR="0082133B" w:rsidRDefault="00ED4593">
            <w:pPr>
              <w:pStyle w:val="PURBody"/>
            </w:pPr>
            <w:r>
              <w:rPr>
                <w:b/>
                <w:i/>
              </w:rPr>
              <w:t>Required SL:</w:t>
            </w:r>
          </w:p>
          <w:p w14:paraId="57466704" w14:textId="77777777" w:rsidR="0082133B" w:rsidRDefault="00ED4593" w:rsidP="00ED5D2B">
            <w:pPr>
              <w:pStyle w:val="PURBullet"/>
              <w:numPr>
                <w:ilvl w:val="0"/>
                <w:numId w:val="22"/>
              </w:numPr>
            </w:pPr>
            <w:r>
              <w:t xml:space="preserve">Exchange Online Plan 1 User SL, </w:t>
            </w:r>
            <w:r>
              <w:rPr>
                <w:b/>
              </w:rPr>
              <w:t>or</w:t>
            </w:r>
          </w:p>
          <w:p w14:paraId="42EADA19" w14:textId="77777777" w:rsidR="0082133B" w:rsidRDefault="00ED4593" w:rsidP="00ED5D2B">
            <w:pPr>
              <w:pStyle w:val="PURBullet"/>
              <w:numPr>
                <w:ilvl w:val="0"/>
                <w:numId w:val="22"/>
              </w:numPr>
            </w:pPr>
            <w:r>
              <w:t xml:space="preserve">Exchange Online Plan 2 User SL, </w:t>
            </w:r>
            <w:r>
              <w:rPr>
                <w:b/>
              </w:rPr>
              <w:t>or</w:t>
            </w:r>
          </w:p>
          <w:p w14:paraId="77E84AE1" w14:textId="4F715AB1" w:rsidR="007C7028" w:rsidRPr="00B4768C" w:rsidRDefault="007C7028" w:rsidP="00ED5D2B">
            <w:pPr>
              <w:pStyle w:val="LetterShorty"/>
              <w:numPr>
                <w:ilvl w:val="0"/>
                <w:numId w:val="22"/>
              </w:numPr>
              <w:spacing w:line="180" w:lineRule="atLeast"/>
              <w:rPr>
                <w:rFonts w:ascii="Tahoma" w:hAnsi="Tahoma"/>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 xml:space="preserve">A2 User SL, </w:t>
            </w:r>
            <w:r w:rsidRPr="007C7028">
              <w:rPr>
                <w:rFonts w:ascii="Tahoma" w:hAnsi="Tahoma"/>
                <w:b/>
              </w:rPr>
              <w:t>or</w:t>
            </w:r>
          </w:p>
          <w:p w14:paraId="258D9FB6" w14:textId="4AB11297" w:rsidR="007C7028" w:rsidRDefault="007C7028" w:rsidP="00ED5D2B">
            <w:pPr>
              <w:pStyle w:val="LetterShorty"/>
              <w:numPr>
                <w:ilvl w:val="0"/>
                <w:numId w:val="22"/>
              </w:numPr>
              <w:spacing w:line="180" w:lineRule="atLeast"/>
              <w:rPr>
                <w:rFonts w:ascii="Tahoma" w:hAnsi="Tahoma"/>
                <w:color w:val="000000"/>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A3</w:t>
            </w:r>
            <w:r w:rsidRPr="00B4768C">
              <w:rPr>
                <w:rFonts w:ascii="Tahoma" w:hAnsi="Tahoma"/>
              </w:rPr>
              <w:t xml:space="preserve"> User SL</w:t>
            </w:r>
            <w:r>
              <w:rPr>
                <w:rFonts w:ascii="Tahoma" w:hAnsi="Tahoma"/>
              </w:rPr>
              <w:t xml:space="preserve">, </w:t>
            </w:r>
            <w:r w:rsidRPr="007C7028">
              <w:rPr>
                <w:rFonts w:ascii="Tahoma" w:hAnsi="Tahoma"/>
                <w:b/>
              </w:rPr>
              <w:t>or</w:t>
            </w:r>
          </w:p>
          <w:p w14:paraId="4534DA44" w14:textId="0622FFFA" w:rsidR="007C7028" w:rsidRDefault="007C7028" w:rsidP="00ED5D2B">
            <w:pPr>
              <w:pStyle w:val="LetterShorty"/>
              <w:numPr>
                <w:ilvl w:val="0"/>
                <w:numId w:val="22"/>
              </w:numPr>
              <w:spacing w:line="180" w:lineRule="atLeast"/>
              <w:rPr>
                <w:rFonts w:ascii="Tahoma" w:hAnsi="Tahoma"/>
                <w:color w:val="000000"/>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A4</w:t>
            </w:r>
            <w:r w:rsidRPr="00B4768C">
              <w:rPr>
                <w:rFonts w:ascii="Tahoma" w:hAnsi="Tahoma"/>
              </w:rPr>
              <w:t xml:space="preserve"> User SL</w:t>
            </w:r>
            <w:r>
              <w:rPr>
                <w:rFonts w:ascii="Tahoma" w:hAnsi="Tahoma"/>
              </w:rPr>
              <w:t xml:space="preserve">, </w:t>
            </w:r>
            <w:r w:rsidRPr="007C7028">
              <w:rPr>
                <w:rFonts w:ascii="Tahoma" w:hAnsi="Tahoma"/>
                <w:b/>
              </w:rPr>
              <w:t>or</w:t>
            </w:r>
          </w:p>
          <w:p w14:paraId="17A631AE" w14:textId="2AEDF657" w:rsidR="0082133B" w:rsidRDefault="00ED4593" w:rsidP="00ED5D2B">
            <w:pPr>
              <w:pStyle w:val="PURBullet"/>
              <w:numPr>
                <w:ilvl w:val="0"/>
                <w:numId w:val="22"/>
              </w:numPr>
            </w:pPr>
            <w:r>
              <w:t xml:space="preserve">Office 365 </w:t>
            </w:r>
            <w:r w:rsidR="00725893">
              <w:t xml:space="preserve">Enterprise </w:t>
            </w:r>
            <w:r>
              <w:t xml:space="preserve">E1 User SL, </w:t>
            </w:r>
            <w:r>
              <w:rPr>
                <w:b/>
              </w:rPr>
              <w:t xml:space="preserve">or </w:t>
            </w:r>
          </w:p>
          <w:p w14:paraId="0EDFBADE" w14:textId="36CE598E" w:rsidR="0082133B" w:rsidRDefault="00ED4593" w:rsidP="00ED5D2B">
            <w:pPr>
              <w:pStyle w:val="PURBullet"/>
              <w:numPr>
                <w:ilvl w:val="0"/>
                <w:numId w:val="22"/>
              </w:numPr>
            </w:pPr>
            <w:r>
              <w:t xml:space="preserve">Office 365 </w:t>
            </w:r>
            <w:r w:rsidR="00725893">
              <w:t xml:space="preserve">Enterprise </w:t>
            </w:r>
            <w:r>
              <w:t xml:space="preserve">E3 User SL, </w:t>
            </w:r>
            <w:r>
              <w:rPr>
                <w:b/>
              </w:rPr>
              <w:t>or</w:t>
            </w:r>
          </w:p>
          <w:p w14:paraId="45D2E429" w14:textId="66278B63" w:rsidR="00C30D1A" w:rsidRDefault="00ED4593" w:rsidP="00ED5D2B">
            <w:pPr>
              <w:pStyle w:val="PURBullet"/>
              <w:numPr>
                <w:ilvl w:val="0"/>
                <w:numId w:val="22"/>
              </w:numPr>
            </w:pPr>
            <w:r>
              <w:t xml:space="preserve">Office 365 </w:t>
            </w:r>
            <w:r w:rsidR="00725893">
              <w:t xml:space="preserve">Enterprise </w:t>
            </w:r>
            <w:r>
              <w:t>E4 User SL</w:t>
            </w:r>
            <w:r w:rsidR="00C30D1A">
              <w:t xml:space="preserve">, or </w:t>
            </w:r>
          </w:p>
          <w:p w14:paraId="04B492F9" w14:textId="2F663F69" w:rsidR="0082133B" w:rsidRDefault="00C30D1A" w:rsidP="00ED5D2B">
            <w:pPr>
              <w:pStyle w:val="Heading4nobold"/>
              <w:numPr>
                <w:ilvl w:val="0"/>
                <w:numId w:val="22"/>
              </w:numPr>
              <w:spacing w:line="180" w:lineRule="atLeast"/>
              <w:jc w:val="left"/>
            </w:pPr>
            <w:r w:rsidRPr="00C30D1A">
              <w:rPr>
                <w:rFonts w:ascii="Tahoma" w:hAnsi="Tahoma"/>
                <w:color w:val="000000"/>
              </w:rPr>
              <w:t>Office 365 Midsize Business User SL</w:t>
            </w:r>
          </w:p>
          <w:p w14:paraId="381094EA" w14:textId="254E6F89" w:rsidR="00C30D1A" w:rsidRPr="00C30D1A" w:rsidRDefault="00C30D1A" w:rsidP="00C30D1A">
            <w:pPr>
              <w:pStyle w:val="PURBody"/>
            </w:pPr>
          </w:p>
        </w:tc>
      </w:tr>
    </w:tbl>
    <w:p w14:paraId="0DB60B80" w14:textId="1E770039" w:rsidR="0082133B" w:rsidRDefault="00E301FE">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BE3F7D5" w14:textId="77777777" w:rsidR="0082133B" w:rsidRDefault="00ED4593">
      <w:pPr>
        <w:pStyle w:val="PURProductName"/>
      </w:pPr>
      <w:bookmarkStart w:id="317" w:name="_Sec365"/>
      <w:r>
        <w:t>Exchange Online Plan 2</w:t>
      </w:r>
      <w:bookmarkEnd w:id="317"/>
      <w:r>
        <w:fldChar w:fldCharType="begin"/>
      </w:r>
      <w:r>
        <w:instrText xml:space="preserve"> XE "Exchange Online Plan 2" </w:instrText>
      </w:r>
      <w:r>
        <w:fldChar w:fldCharType="end"/>
      </w:r>
      <w:r>
        <w:fldChar w:fldCharType="begin"/>
      </w:r>
      <w:r>
        <w:instrText xml:space="preserve"> TC "</w:instrText>
      </w:r>
      <w:bookmarkStart w:id="318" w:name="_Toc364695312"/>
      <w:bookmarkStart w:id="319" w:name="_Toc364695384"/>
      <w:r>
        <w:instrText>Exchange Online Plan 2</w:instrText>
      </w:r>
      <w:bookmarkEnd w:id="318"/>
      <w:bookmarkEnd w:id="319"/>
      <w:r>
        <w:instrText>" \l 2</w:instrText>
      </w:r>
      <w:r>
        <w:fldChar w:fldCharType="end"/>
      </w:r>
    </w:p>
    <w:p w14:paraId="13A7610D"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06C42859" w14:textId="77777777">
        <w:tc>
          <w:tcPr>
            <w:tcW w:w="6120" w:type="dxa"/>
          </w:tcPr>
          <w:p w14:paraId="1742EBD1" w14:textId="1F4EC9EF" w:rsidR="0082133B" w:rsidRDefault="00ED4593" w:rsidP="00C64A88">
            <w:pPr>
              <w:pStyle w:val="PURBody"/>
            </w:pPr>
            <w:r>
              <w:t xml:space="preserve">Office 365 Privacy </w:t>
            </w:r>
            <w:r w:rsidR="00C64A88">
              <w:t>Statement</w:t>
            </w:r>
            <w:r>
              <w:t xml:space="preserve">: </w:t>
            </w:r>
            <w:r w:rsidR="00583DF4">
              <w:rPr>
                <w:b/>
              </w:rPr>
              <w:t>Yes</w:t>
            </w:r>
            <w:r w:rsidR="00583DF4">
              <w:t xml:space="preserve"> (See </w:t>
            </w:r>
            <w:hyperlink r:id="rId36">
              <w:r w:rsidRPr="00583DF4">
                <w:rPr>
                  <w:color w:val="00467F"/>
                  <w:u w:val="single"/>
                </w:rPr>
                <w:t>http://go.microsoft.com/fwlink/?LinkID=212058&amp;clcid=0x409</w:t>
              </w:r>
            </w:hyperlink>
            <w:r w:rsidR="00583DF4" w:rsidRPr="00583DF4">
              <w:rPr>
                <w:color w:val="00467F"/>
              </w:rPr>
              <w:t>)</w:t>
            </w:r>
          </w:p>
        </w:tc>
        <w:tc>
          <w:tcPr>
            <w:tcW w:w="6120" w:type="dxa"/>
          </w:tcPr>
          <w:p w14:paraId="7D5D7E53" w14:textId="77777777" w:rsidR="0082133B" w:rsidRDefault="00ED4593">
            <w:pPr>
              <w:pStyle w:val="PURBody"/>
            </w:pPr>
            <w:r>
              <w:t xml:space="preserve">Service Level Agreement: </w:t>
            </w:r>
            <w:r>
              <w:rPr>
                <w:b/>
              </w:rPr>
              <w:t xml:space="preserve">Yes </w:t>
            </w:r>
            <w:r>
              <w:t xml:space="preserve">(See </w:t>
            </w:r>
            <w:hyperlink r:id="rId37">
              <w:r>
                <w:rPr>
                  <w:color w:val="00467F"/>
                  <w:u w:val="single"/>
                </w:rPr>
                <w:t>http://microsoft.com/licensing/contracts</w:t>
              </w:r>
              <w:r w:rsidRPr="00FD5971">
                <w:t>)</w:t>
              </w:r>
            </w:hyperlink>
          </w:p>
        </w:tc>
      </w:tr>
    </w:tbl>
    <w:p w14:paraId="2E4C8AEA"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2"/>
        <w:gridCol w:w="5264"/>
      </w:tblGrid>
      <w:tr w:rsidR="0082133B" w14:paraId="133BF304" w14:textId="77777777" w:rsidTr="000A254F">
        <w:trPr>
          <w:cnfStyle w:val="100000000000" w:firstRow="1" w:lastRow="0" w:firstColumn="0" w:lastColumn="0" w:oddVBand="0" w:evenVBand="0" w:oddHBand="0" w:evenHBand="0" w:firstRowFirstColumn="0" w:firstRowLastColumn="0" w:lastRowFirstColumn="0" w:lastRowLastColumn="0"/>
        </w:trPr>
        <w:tc>
          <w:tcPr>
            <w:tcW w:w="5320" w:type="dxa"/>
          </w:tcPr>
          <w:p w14:paraId="497A0FC5" w14:textId="77777777" w:rsidR="0082133B" w:rsidRDefault="00ED4593">
            <w:pPr>
              <w:pStyle w:val="PURBody"/>
            </w:pPr>
            <w:r>
              <w:rPr>
                <w:b/>
                <w:i/>
              </w:rPr>
              <w:t>Required for each of your:</w:t>
            </w:r>
          </w:p>
          <w:p w14:paraId="6ABBCD75" w14:textId="77777777" w:rsidR="0082133B" w:rsidRDefault="00ED4593" w:rsidP="00ED5D2B">
            <w:pPr>
              <w:pStyle w:val="PURBullet"/>
              <w:numPr>
                <w:ilvl w:val="0"/>
                <w:numId w:val="23"/>
              </w:numPr>
            </w:pPr>
            <w:r>
              <w:t xml:space="preserve">Users who access the online service or related software. </w:t>
            </w:r>
            <w:r>
              <w:br/>
              <w:t>Archiving may be used for messaging storage only.</w:t>
            </w:r>
          </w:p>
        </w:tc>
        <w:tc>
          <w:tcPr>
            <w:tcW w:w="5322" w:type="dxa"/>
          </w:tcPr>
          <w:p w14:paraId="41C5F9FD" w14:textId="77777777" w:rsidR="0082133B" w:rsidRDefault="00ED4593">
            <w:pPr>
              <w:pStyle w:val="PURBody"/>
            </w:pPr>
            <w:r>
              <w:rPr>
                <w:b/>
                <w:i/>
              </w:rPr>
              <w:t>Required SL:</w:t>
            </w:r>
          </w:p>
          <w:p w14:paraId="63143BBF" w14:textId="77777777" w:rsidR="0082133B" w:rsidRDefault="00ED4593" w:rsidP="00ED5D2B">
            <w:pPr>
              <w:pStyle w:val="PURBullet"/>
              <w:numPr>
                <w:ilvl w:val="0"/>
                <w:numId w:val="24"/>
              </w:numPr>
            </w:pPr>
            <w:r>
              <w:t xml:space="preserve">Exchange Online Plan 2 User SL, </w:t>
            </w:r>
            <w:r>
              <w:rPr>
                <w:b/>
              </w:rPr>
              <w:t>or</w:t>
            </w:r>
          </w:p>
          <w:p w14:paraId="1A44EA40" w14:textId="07C2DA7D" w:rsidR="007C7028" w:rsidRPr="007C7028" w:rsidRDefault="007C7028" w:rsidP="00ED5D2B">
            <w:pPr>
              <w:pStyle w:val="LetterShorty"/>
              <w:numPr>
                <w:ilvl w:val="0"/>
                <w:numId w:val="24"/>
              </w:numPr>
              <w:spacing w:line="180" w:lineRule="atLeast"/>
              <w:rPr>
                <w:rFonts w:ascii="Tahoma" w:hAnsi="Tahoma"/>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 xml:space="preserve">A3 User SL, </w:t>
            </w:r>
            <w:r w:rsidRPr="007C7028">
              <w:rPr>
                <w:rFonts w:ascii="Tahoma" w:hAnsi="Tahoma"/>
                <w:b/>
              </w:rPr>
              <w:t>or</w:t>
            </w:r>
          </w:p>
          <w:p w14:paraId="60DB6740" w14:textId="59449785" w:rsidR="007C7028" w:rsidRDefault="007C7028" w:rsidP="00ED5D2B">
            <w:pPr>
              <w:pStyle w:val="LetterShorty"/>
              <w:numPr>
                <w:ilvl w:val="0"/>
                <w:numId w:val="24"/>
              </w:numPr>
              <w:spacing w:line="180" w:lineRule="atLeast"/>
              <w:rPr>
                <w:rFonts w:ascii="Tahoma" w:hAnsi="Tahoma"/>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 xml:space="preserve">A4 User SL, </w:t>
            </w:r>
            <w:r w:rsidRPr="007C7028">
              <w:rPr>
                <w:rFonts w:ascii="Tahoma" w:hAnsi="Tahoma"/>
                <w:b/>
              </w:rPr>
              <w:t>or</w:t>
            </w:r>
          </w:p>
          <w:p w14:paraId="5C14DF76" w14:textId="015B72BE" w:rsidR="0082133B" w:rsidRDefault="00ED4593" w:rsidP="00ED5D2B">
            <w:pPr>
              <w:pStyle w:val="PURBullet"/>
              <w:numPr>
                <w:ilvl w:val="0"/>
                <w:numId w:val="24"/>
              </w:numPr>
            </w:pPr>
            <w:r>
              <w:t xml:space="preserve">Office 365 </w:t>
            </w:r>
            <w:r w:rsidR="00725893">
              <w:t xml:space="preserve">Enterprise </w:t>
            </w:r>
            <w:r>
              <w:t xml:space="preserve">E3 User SL, </w:t>
            </w:r>
            <w:r>
              <w:rPr>
                <w:b/>
              </w:rPr>
              <w:t>or</w:t>
            </w:r>
          </w:p>
          <w:p w14:paraId="27CD8A36" w14:textId="2C4D9886" w:rsidR="0082133B" w:rsidRDefault="00ED4593" w:rsidP="00ED5D2B">
            <w:pPr>
              <w:pStyle w:val="PURBullet"/>
              <w:numPr>
                <w:ilvl w:val="0"/>
                <w:numId w:val="24"/>
              </w:numPr>
            </w:pPr>
            <w:r>
              <w:t xml:space="preserve">Office 365 </w:t>
            </w:r>
            <w:r w:rsidR="00725893">
              <w:t xml:space="preserve">Enterprise </w:t>
            </w:r>
            <w:r>
              <w:t>E4 User SL</w:t>
            </w:r>
          </w:p>
        </w:tc>
      </w:tr>
    </w:tbl>
    <w:p w14:paraId="7DE6992C" w14:textId="77777777" w:rsidR="000A254F" w:rsidRDefault="000A254F" w:rsidP="000A254F">
      <w:pPr>
        <w:pStyle w:val="PURBlueBGHeader"/>
      </w:pPr>
      <w:r>
        <w:t>Additional Terms:</w:t>
      </w:r>
    </w:p>
    <w:p w14:paraId="128F1A15" w14:textId="77777777" w:rsidR="000A254F" w:rsidRPr="00E774B2" w:rsidRDefault="000A254F" w:rsidP="000A254F">
      <w:pPr>
        <w:pStyle w:val="ListParagraph"/>
        <w:ind w:left="0"/>
        <w:rPr>
          <w:rFonts w:ascii="Arial" w:hAnsi="Arial" w:cs="Arial"/>
          <w:sz w:val="18"/>
          <w:szCs w:val="18"/>
        </w:rPr>
      </w:pPr>
      <w:r w:rsidRPr="00E774B2">
        <w:rPr>
          <w:rFonts w:ascii="Arial" w:hAnsi="Arial" w:cs="Arial"/>
          <w:sz w:val="18"/>
          <w:szCs w:val="18"/>
        </w:rPr>
        <w:t>Exchange Online Plan 2 is a successor online service to Exchange Hosted Archive.</w:t>
      </w:r>
    </w:p>
    <w:p w14:paraId="16E85D17" w14:textId="77777777" w:rsidR="000A254F" w:rsidRPr="003808CD" w:rsidRDefault="000A254F" w:rsidP="000A254F">
      <w:pPr>
        <w:pStyle w:val="ListParagraph"/>
        <w:rPr>
          <w:rFonts w:ascii="Tahoma" w:hAnsi="Tahoma" w:cs="Tahoma"/>
          <w:sz w:val="18"/>
          <w:szCs w:val="18"/>
        </w:rPr>
      </w:pPr>
    </w:p>
    <w:p w14:paraId="6B47FD71" w14:textId="77777777" w:rsidR="000A254F" w:rsidRPr="00E774B2" w:rsidRDefault="000A254F" w:rsidP="000A254F">
      <w:pPr>
        <w:pStyle w:val="exceptionbody"/>
        <w:spacing w:after="120" w:line="240" w:lineRule="auto"/>
        <w:ind w:left="0"/>
        <w:rPr>
          <w:rFonts w:ascii="Arial" w:hAnsi="Arial" w:cs="Arial"/>
          <w:b/>
          <w:color w:val="auto"/>
        </w:rPr>
      </w:pPr>
      <w:r w:rsidRPr="00E774B2">
        <w:rPr>
          <w:rFonts w:ascii="Arial" w:hAnsi="Arial" w:cs="Arial"/>
          <w:color w:val="auto"/>
        </w:rPr>
        <w:t>If you renew from Exchange Hosted Archive into Exchange Online Plan 2 and have not yet migrated to Exchange Online Plan 2, your licensed users may continue to use the Exchange Hosted Archive service subject to the terms of the March 2011 Product Use Rights until your migration to Exchange Online Plan 2 and the expiration of your Exchange Online Plan 2 User SLs (whichever is earlier).</w:t>
      </w:r>
    </w:p>
    <w:p w14:paraId="43D2B9D5" w14:textId="37E11AAF" w:rsidR="00652CDE" w:rsidRDefault="00E301FE" w:rsidP="00652CDE">
      <w:pPr>
        <w:pStyle w:val="PURBreadcrumb"/>
      </w:pPr>
      <w:hyperlink w:anchor="4">
        <w:r w:rsidR="00652CDE">
          <w:rPr>
            <w:color w:val="00467F"/>
            <w:u w:val="single"/>
          </w:rPr>
          <w:t>Table of Contents</w:t>
        </w:r>
      </w:hyperlink>
      <w:r w:rsidR="00652CDE">
        <w:t xml:space="preserve"> / </w:t>
      </w:r>
      <w:hyperlink w:anchor="6">
        <w:r w:rsidR="00A82EB6">
          <w:rPr>
            <w:color w:val="00467F"/>
            <w:u w:val="single"/>
          </w:rPr>
          <w:t>General</w:t>
        </w:r>
        <w:r w:rsidR="00652CDE">
          <w:rPr>
            <w:color w:val="00467F"/>
            <w:u w:val="single"/>
          </w:rPr>
          <w:t xml:space="preserve"> Terms</w:t>
        </w:r>
      </w:hyperlink>
      <w:r w:rsidR="00652CDE">
        <w:t xml:space="preserve">      </w:t>
      </w:r>
    </w:p>
    <w:p w14:paraId="062FFBDF" w14:textId="77777777" w:rsidR="00652CDE" w:rsidRDefault="00652CDE" w:rsidP="00652CDE">
      <w:pPr>
        <w:pStyle w:val="PURProductName"/>
      </w:pPr>
      <w:r>
        <w:t>Exchange Online Protection</w:t>
      </w:r>
      <w:r>
        <w:fldChar w:fldCharType="begin"/>
      </w:r>
      <w:r w:rsidR="00256119">
        <w:instrText xml:space="preserve"> XE "Exchange Online Protection</w:instrText>
      </w:r>
      <w:r>
        <w:instrText xml:space="preserve">" </w:instrText>
      </w:r>
      <w:r>
        <w:fldChar w:fldCharType="end"/>
      </w:r>
      <w:r>
        <w:fldChar w:fldCharType="begin"/>
      </w:r>
      <w:r>
        <w:instrText xml:space="preserve"> TC "</w:instrText>
      </w:r>
      <w:bookmarkStart w:id="320" w:name="_Toc337640786"/>
      <w:bookmarkStart w:id="321" w:name="_Toc364695313"/>
      <w:bookmarkStart w:id="322" w:name="_Toc364695385"/>
      <w:r>
        <w:instrText xml:space="preserve">Exchange Online </w:instrText>
      </w:r>
      <w:bookmarkEnd w:id="320"/>
      <w:r w:rsidR="00256119">
        <w:instrText>Protection</w:instrText>
      </w:r>
      <w:bookmarkEnd w:id="321"/>
      <w:bookmarkEnd w:id="322"/>
      <w:r>
        <w:instrText>" \l 2</w:instrText>
      </w:r>
      <w:r>
        <w:fldChar w:fldCharType="end"/>
      </w:r>
    </w:p>
    <w:p w14:paraId="79DE452B" w14:textId="3775A64E" w:rsidR="00652CDE" w:rsidRDefault="00652CDE" w:rsidP="00652CDE">
      <w:pPr>
        <w:pStyle w:val="PURLicenseTerm"/>
      </w:pPr>
      <w:r>
        <w:t xml:space="preserve">       The license terms that apply to your use of this </w:t>
      </w:r>
      <w:r w:rsidR="00C30D1A">
        <w:t>online service</w:t>
      </w:r>
      <w:r>
        <w:t xml:space="preserve"> are the </w:t>
      </w:r>
      <w:r w:rsidR="00B15C1B">
        <w:t>General License Terms</w:t>
      </w:r>
      <w:r>
        <w:t xml:space="preserve">, and the following:     </w:t>
      </w:r>
    </w:p>
    <w:tbl>
      <w:tblPr>
        <w:tblStyle w:val="ProductAttributesTable"/>
        <w:tblW w:w="0" w:type="auto"/>
        <w:tblLook w:val="04A0" w:firstRow="1" w:lastRow="0" w:firstColumn="1" w:lastColumn="0" w:noHBand="0" w:noVBand="1"/>
      </w:tblPr>
      <w:tblGrid>
        <w:gridCol w:w="5587"/>
        <w:gridCol w:w="5213"/>
      </w:tblGrid>
      <w:tr w:rsidR="00652CDE" w14:paraId="30018068" w14:textId="77777777" w:rsidTr="00517CC7">
        <w:tc>
          <w:tcPr>
            <w:tcW w:w="6120" w:type="dxa"/>
          </w:tcPr>
          <w:p w14:paraId="5F107470" w14:textId="690398F0" w:rsidR="00652CDE" w:rsidRDefault="00BE6CD3" w:rsidP="000F66D4">
            <w:pPr>
              <w:pStyle w:val="PURBody"/>
            </w:pPr>
            <w:r>
              <w:t xml:space="preserve">Office 365 Privacy </w:t>
            </w:r>
            <w:r w:rsidR="000F66D4">
              <w:t>Statement</w:t>
            </w:r>
            <w:r>
              <w:t xml:space="preserve">: </w:t>
            </w:r>
            <w:r>
              <w:rPr>
                <w:b/>
              </w:rPr>
              <w:t>Yes</w:t>
            </w:r>
            <w:r>
              <w:t xml:space="preserve"> (See </w:t>
            </w:r>
            <w:hyperlink r:id="rId38">
              <w:r w:rsidRPr="00583DF4">
                <w:rPr>
                  <w:color w:val="00467F"/>
                  <w:u w:val="single"/>
                </w:rPr>
                <w:t>http://go.microsoft.com/fwlink/?LinkID=212058&amp;clcid=0x409</w:t>
              </w:r>
            </w:hyperlink>
            <w:r w:rsidRPr="00583DF4">
              <w:rPr>
                <w:color w:val="00467F"/>
              </w:rPr>
              <w:t>)</w:t>
            </w:r>
          </w:p>
        </w:tc>
        <w:tc>
          <w:tcPr>
            <w:tcW w:w="6120" w:type="dxa"/>
          </w:tcPr>
          <w:p w14:paraId="154FC33C" w14:textId="77777777" w:rsidR="00652CDE" w:rsidRDefault="00652CDE" w:rsidP="00517CC7">
            <w:pPr>
              <w:pStyle w:val="PURBody"/>
            </w:pPr>
            <w:r>
              <w:t xml:space="preserve">Service Level Agreement: </w:t>
            </w:r>
            <w:r>
              <w:rPr>
                <w:b/>
              </w:rPr>
              <w:t xml:space="preserve">Yes </w:t>
            </w:r>
            <w:r>
              <w:t xml:space="preserve">(See </w:t>
            </w:r>
            <w:hyperlink r:id="rId39">
              <w:r>
                <w:rPr>
                  <w:color w:val="00467F"/>
                  <w:u w:val="single"/>
                </w:rPr>
                <w:t>http://microsoft.com/licensing/contracts</w:t>
              </w:r>
            </w:hyperlink>
            <w:r>
              <w:t>)</w:t>
            </w:r>
          </w:p>
        </w:tc>
      </w:tr>
    </w:tbl>
    <w:p w14:paraId="44A7E4AE" w14:textId="77777777" w:rsidR="00652CDE" w:rsidRDefault="00652CDE" w:rsidP="00652CDE">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652CDE" w14:paraId="67953A84" w14:textId="77777777" w:rsidTr="00517CC7">
        <w:trPr>
          <w:cnfStyle w:val="100000000000" w:firstRow="1" w:lastRow="0" w:firstColumn="0" w:lastColumn="0" w:oddVBand="0" w:evenVBand="0" w:oddHBand="0" w:evenHBand="0" w:firstRowFirstColumn="0" w:firstRowLastColumn="0" w:lastRowFirstColumn="0" w:lastRowLastColumn="0"/>
        </w:trPr>
        <w:tc>
          <w:tcPr>
            <w:tcW w:w="5340" w:type="dxa"/>
          </w:tcPr>
          <w:p w14:paraId="77FCCB50" w14:textId="77777777" w:rsidR="00652CDE" w:rsidRDefault="00652CDE" w:rsidP="00517CC7">
            <w:pPr>
              <w:pStyle w:val="PURBody"/>
            </w:pPr>
            <w:r>
              <w:rPr>
                <w:b/>
                <w:i/>
              </w:rPr>
              <w:t>Required for each of your:</w:t>
            </w:r>
          </w:p>
          <w:p w14:paraId="3810AFAD" w14:textId="77777777" w:rsidR="00652CDE" w:rsidRDefault="00652CDE" w:rsidP="00ED5D2B">
            <w:pPr>
              <w:pStyle w:val="PURBullet"/>
              <w:numPr>
                <w:ilvl w:val="0"/>
                <w:numId w:val="68"/>
              </w:numPr>
            </w:pPr>
            <w:r>
              <w:t>Users whose Customer Data</w:t>
            </w:r>
            <w:r>
              <w:rPr>
                <w:vertAlign w:val="superscript"/>
              </w:rPr>
              <w:t>1</w:t>
            </w:r>
            <w:r>
              <w:t xml:space="preserve"> is processed by the online service or related software</w:t>
            </w:r>
          </w:p>
          <w:p w14:paraId="7330642D" w14:textId="77777777" w:rsidR="00652CDE" w:rsidRDefault="00652CDE" w:rsidP="00517CC7">
            <w:pPr>
              <w:pStyle w:val="PURBody"/>
              <w:rPr>
                <w:vertAlign w:val="superscript"/>
              </w:rPr>
            </w:pPr>
          </w:p>
          <w:p w14:paraId="227FF482" w14:textId="6D29F9F4" w:rsidR="00652CDE" w:rsidRDefault="00652CDE" w:rsidP="00517CC7">
            <w:pPr>
              <w:pStyle w:val="PURBody"/>
            </w:pPr>
            <w:r>
              <w:rPr>
                <w:vertAlign w:val="superscript"/>
              </w:rPr>
              <w:t xml:space="preserve">1 </w:t>
            </w:r>
            <w:r>
              <w:t xml:space="preserve">See </w:t>
            </w:r>
            <w:hyperlink w:anchor="General_License_Terms">
              <w:r w:rsidR="00A82EB6">
                <w:rPr>
                  <w:color w:val="00467F"/>
                  <w:u w:val="single"/>
                </w:rPr>
                <w:t>General</w:t>
              </w:r>
              <w:r>
                <w:rPr>
                  <w:color w:val="00467F"/>
                  <w:u w:val="single"/>
                </w:rPr>
                <w:t xml:space="preserve"> License Terms, Definitions</w:t>
              </w:r>
            </w:hyperlink>
          </w:p>
        </w:tc>
        <w:tc>
          <w:tcPr>
            <w:tcW w:w="5340" w:type="dxa"/>
          </w:tcPr>
          <w:p w14:paraId="21D3D0E8" w14:textId="77777777" w:rsidR="00652CDE" w:rsidRDefault="00652CDE" w:rsidP="00517CC7">
            <w:pPr>
              <w:pStyle w:val="PURBody"/>
            </w:pPr>
            <w:r>
              <w:rPr>
                <w:b/>
                <w:i/>
              </w:rPr>
              <w:t>Required SL:</w:t>
            </w:r>
          </w:p>
          <w:p w14:paraId="6F1D44FC" w14:textId="77777777" w:rsidR="0062100B" w:rsidRDefault="0062100B" w:rsidP="00ED5D2B">
            <w:pPr>
              <w:pStyle w:val="PURBullet"/>
              <w:numPr>
                <w:ilvl w:val="0"/>
                <w:numId w:val="69"/>
              </w:numPr>
            </w:pPr>
            <w:r>
              <w:t xml:space="preserve">Exchange Online Kiosk User SL, </w:t>
            </w:r>
            <w:r>
              <w:rPr>
                <w:b/>
              </w:rPr>
              <w:t>or</w:t>
            </w:r>
          </w:p>
          <w:p w14:paraId="50EC63BE" w14:textId="77777777" w:rsidR="0062100B" w:rsidRDefault="0062100B" w:rsidP="00ED5D2B">
            <w:pPr>
              <w:pStyle w:val="PURBullet"/>
              <w:numPr>
                <w:ilvl w:val="0"/>
                <w:numId w:val="69"/>
              </w:numPr>
            </w:pPr>
            <w:r>
              <w:t xml:space="preserve">Exchange Online Plan 1 User SL, </w:t>
            </w:r>
            <w:r>
              <w:rPr>
                <w:b/>
              </w:rPr>
              <w:t>or</w:t>
            </w:r>
          </w:p>
          <w:p w14:paraId="17BB54F4" w14:textId="77777777" w:rsidR="0062100B" w:rsidRDefault="0062100B" w:rsidP="00ED5D2B">
            <w:pPr>
              <w:pStyle w:val="PURBullet"/>
              <w:numPr>
                <w:ilvl w:val="0"/>
                <w:numId w:val="69"/>
              </w:numPr>
            </w:pPr>
            <w:r>
              <w:t xml:space="preserve">Exchange Online Plan 2 User SL, </w:t>
            </w:r>
            <w:r>
              <w:rPr>
                <w:b/>
              </w:rPr>
              <w:t>or</w:t>
            </w:r>
          </w:p>
          <w:p w14:paraId="5602182A" w14:textId="77777777" w:rsidR="00652CDE" w:rsidRDefault="00652CDE" w:rsidP="00ED5D2B">
            <w:pPr>
              <w:pStyle w:val="PURBullet"/>
              <w:numPr>
                <w:ilvl w:val="0"/>
                <w:numId w:val="69"/>
              </w:numPr>
            </w:pPr>
            <w:r>
              <w:t xml:space="preserve">Exchange Online Protection User SL, </w:t>
            </w:r>
            <w:r>
              <w:rPr>
                <w:b/>
              </w:rPr>
              <w:t>or</w:t>
            </w:r>
          </w:p>
          <w:p w14:paraId="50A86827" w14:textId="77777777" w:rsidR="00652CDE" w:rsidRDefault="00652CDE" w:rsidP="00ED5D2B">
            <w:pPr>
              <w:pStyle w:val="PURBullet"/>
              <w:numPr>
                <w:ilvl w:val="0"/>
                <w:numId w:val="69"/>
              </w:numPr>
            </w:pPr>
            <w:r>
              <w:t>Exchange Online Protection A User SL</w:t>
            </w:r>
          </w:p>
          <w:p w14:paraId="67B08A7D" w14:textId="77777777" w:rsidR="0062100B" w:rsidRDefault="0062100B" w:rsidP="0062100B">
            <w:pPr>
              <w:pStyle w:val="PURBody"/>
            </w:pPr>
          </w:p>
          <w:p w14:paraId="43C7EB28" w14:textId="7ABDD3F2" w:rsidR="0062100B" w:rsidRPr="0062100B" w:rsidRDefault="0062100B" w:rsidP="0062100B">
            <w:pPr>
              <w:pStyle w:val="PURBody"/>
            </w:pPr>
            <w:r w:rsidRPr="00BB004B">
              <w:lastRenderedPageBreak/>
              <w:t xml:space="preserve">Shared, resource, and application-based mailboxes </w:t>
            </w:r>
            <w:r>
              <w:t>do not require a license for Exchange Online Protection.</w:t>
            </w:r>
          </w:p>
        </w:tc>
      </w:tr>
    </w:tbl>
    <w:p w14:paraId="164C88E0" w14:textId="56DBFBE9" w:rsidR="0082133B" w:rsidRDefault="00E301FE">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12BB0FA" w14:textId="0890CDB0" w:rsidR="0082133B" w:rsidRDefault="00ED4593">
      <w:pPr>
        <w:pStyle w:val="PURProductName"/>
      </w:pPr>
      <w:bookmarkStart w:id="323" w:name="_Sec378"/>
      <w:r>
        <w:t>Lync Online Plan 1</w:t>
      </w:r>
      <w:bookmarkEnd w:id="323"/>
      <w:r>
        <w:fldChar w:fldCharType="begin"/>
      </w:r>
      <w:r>
        <w:instrText xml:space="preserve"> XE "Lync Online Plan 1" </w:instrText>
      </w:r>
      <w:r>
        <w:fldChar w:fldCharType="end"/>
      </w:r>
      <w:r>
        <w:fldChar w:fldCharType="begin"/>
      </w:r>
      <w:r>
        <w:instrText xml:space="preserve"> TC "</w:instrText>
      </w:r>
      <w:bookmarkStart w:id="324" w:name="_Toc364695314"/>
      <w:bookmarkStart w:id="325" w:name="_Toc364695386"/>
      <w:r>
        <w:instrText>Lync Online Plan 1</w:instrText>
      </w:r>
      <w:bookmarkEnd w:id="324"/>
      <w:bookmarkEnd w:id="325"/>
      <w:r>
        <w:instrText>" \l 2</w:instrText>
      </w:r>
      <w:r>
        <w:fldChar w:fldCharType="end"/>
      </w:r>
    </w:p>
    <w:p w14:paraId="543111C1"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1C56680C" w14:textId="77777777">
        <w:tc>
          <w:tcPr>
            <w:tcW w:w="6120" w:type="dxa"/>
          </w:tcPr>
          <w:p w14:paraId="7982F605" w14:textId="505BEE63" w:rsidR="0082133B" w:rsidRPr="00403402"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5B0E08" w:rsidDel="005B0E08">
              <w:rPr>
                <w:b/>
              </w:rPr>
              <w:t xml:space="preserve"> </w:t>
            </w:r>
            <w:r w:rsidR="00403402">
              <w:t xml:space="preserve">(See </w:t>
            </w:r>
            <w:hyperlink w:anchor="Appendix_1">
              <w:r w:rsidR="00403402">
                <w:rPr>
                  <w:color w:val="00467F"/>
                  <w:u w:val="single"/>
                </w:rPr>
                <w:t>Appendix 1</w:t>
              </w:r>
            </w:hyperlink>
            <w:r w:rsidR="00403402" w:rsidRPr="00403402">
              <w:t>)</w:t>
            </w:r>
          </w:p>
        </w:tc>
        <w:tc>
          <w:tcPr>
            <w:tcW w:w="6120" w:type="dxa"/>
          </w:tcPr>
          <w:p w14:paraId="30252703" w14:textId="77777777" w:rsidR="0082133B" w:rsidRDefault="000D624D">
            <w:pPr>
              <w:pStyle w:val="PURBody"/>
            </w:pPr>
            <w:r>
              <w:t xml:space="preserve">Service Level Agreement: </w:t>
            </w:r>
            <w:r>
              <w:rPr>
                <w:b/>
              </w:rPr>
              <w:t xml:space="preserve">Yes </w:t>
            </w:r>
            <w:r>
              <w:t xml:space="preserve">(See </w:t>
            </w:r>
            <w:hyperlink r:id="rId40">
              <w:r>
                <w:rPr>
                  <w:color w:val="00467F"/>
                  <w:u w:val="single"/>
                </w:rPr>
                <w:t>http://microsoft.com/licensing/contracts</w:t>
              </w:r>
              <w:r w:rsidRPr="00FD5971">
                <w:t>)</w:t>
              </w:r>
            </w:hyperlink>
          </w:p>
        </w:tc>
      </w:tr>
      <w:tr w:rsidR="0082133B" w14:paraId="37871843" w14:textId="77777777">
        <w:tc>
          <w:tcPr>
            <w:tcW w:w="6120" w:type="dxa"/>
          </w:tcPr>
          <w:p w14:paraId="39E2528D" w14:textId="43A8405A" w:rsidR="0082133B" w:rsidRPr="00363F19" w:rsidRDefault="00ED4593" w:rsidP="000F66D4">
            <w:pPr>
              <w:pStyle w:val="PURBody"/>
            </w:pPr>
            <w:r>
              <w:t xml:space="preserve">Office 365 Privacy </w:t>
            </w:r>
            <w:r w:rsidR="000F66D4">
              <w:t>Statement</w:t>
            </w:r>
            <w:r>
              <w:t xml:space="preserve">: </w:t>
            </w:r>
            <w:r w:rsidR="00363F19">
              <w:rPr>
                <w:b/>
              </w:rPr>
              <w:t>Yes</w:t>
            </w:r>
            <w:r w:rsidR="00363F19">
              <w:t xml:space="preserve"> (See </w:t>
            </w:r>
            <w:hyperlink r:id="rId41">
              <w:r w:rsidRPr="00363F19">
                <w:rPr>
                  <w:color w:val="00467F"/>
                  <w:u w:val="single"/>
                </w:rPr>
                <w:t>http://go.microsoft.com/fwlink/?LinkID=212058&amp;clcid=0x409</w:t>
              </w:r>
            </w:hyperlink>
            <w:r w:rsidR="00363F19" w:rsidRPr="00FD5971">
              <w:t>)</w:t>
            </w:r>
          </w:p>
        </w:tc>
        <w:tc>
          <w:tcPr>
            <w:tcW w:w="6120" w:type="dxa"/>
          </w:tcPr>
          <w:p w14:paraId="3A85BBEC" w14:textId="77777777" w:rsidR="0082133B" w:rsidRDefault="0082133B">
            <w:pPr>
              <w:pStyle w:val="PURBody"/>
            </w:pPr>
          </w:p>
        </w:tc>
      </w:tr>
    </w:tbl>
    <w:p w14:paraId="54BA9FC6"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0"/>
        <w:gridCol w:w="5266"/>
      </w:tblGrid>
      <w:tr w:rsidR="0082133B" w14:paraId="1BA97B4D"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16905C2E" w14:textId="77777777" w:rsidR="0082133B" w:rsidRDefault="00ED4593">
            <w:pPr>
              <w:pStyle w:val="PURBody"/>
            </w:pPr>
            <w:r>
              <w:rPr>
                <w:b/>
                <w:i/>
              </w:rPr>
              <w:t>Required for each of your:</w:t>
            </w:r>
          </w:p>
          <w:p w14:paraId="3B2CFDBE" w14:textId="77777777" w:rsidR="0082133B" w:rsidRDefault="00ED4593" w:rsidP="00ED5D2B">
            <w:pPr>
              <w:pStyle w:val="PURBullet"/>
              <w:numPr>
                <w:ilvl w:val="0"/>
                <w:numId w:val="25"/>
              </w:numPr>
            </w:pPr>
            <w:r>
              <w:t xml:space="preserve">Users who access the online service or related software. </w:t>
            </w:r>
          </w:p>
        </w:tc>
        <w:tc>
          <w:tcPr>
            <w:tcW w:w="5340" w:type="dxa"/>
          </w:tcPr>
          <w:p w14:paraId="480F423B" w14:textId="77777777" w:rsidR="0082133B" w:rsidRDefault="00ED4593">
            <w:pPr>
              <w:pStyle w:val="PURBody"/>
            </w:pPr>
            <w:r>
              <w:rPr>
                <w:b/>
                <w:i/>
              </w:rPr>
              <w:t>Required SL:</w:t>
            </w:r>
          </w:p>
          <w:p w14:paraId="0C6CB3F8" w14:textId="77777777" w:rsidR="0082133B" w:rsidRDefault="00ED4593" w:rsidP="00ED5D2B">
            <w:pPr>
              <w:pStyle w:val="PURBullet"/>
              <w:numPr>
                <w:ilvl w:val="0"/>
                <w:numId w:val="26"/>
              </w:numPr>
            </w:pPr>
            <w:r>
              <w:t xml:space="preserve">Lync Online Plan 1 User SL, </w:t>
            </w:r>
            <w:r>
              <w:rPr>
                <w:b/>
              </w:rPr>
              <w:t>or</w:t>
            </w:r>
          </w:p>
          <w:p w14:paraId="4140DF1A" w14:textId="77777777" w:rsidR="0082133B" w:rsidRDefault="00ED4593" w:rsidP="00ED5D2B">
            <w:pPr>
              <w:pStyle w:val="PURBullet"/>
              <w:numPr>
                <w:ilvl w:val="0"/>
                <w:numId w:val="26"/>
              </w:numPr>
            </w:pPr>
            <w:r>
              <w:t xml:space="preserve">Lync Online Plan 2 User SL, </w:t>
            </w:r>
            <w:r>
              <w:rPr>
                <w:b/>
              </w:rPr>
              <w:t>or</w:t>
            </w:r>
          </w:p>
          <w:p w14:paraId="6B619B7C" w14:textId="550B8EB0" w:rsidR="007C7028" w:rsidRPr="00165429" w:rsidRDefault="007C7028" w:rsidP="00ED5D2B">
            <w:pPr>
              <w:pStyle w:val="Heading4nobold"/>
              <w:numPr>
                <w:ilvl w:val="0"/>
                <w:numId w:val="26"/>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725893">
              <w:rPr>
                <w:rFonts w:ascii="Tahoma" w:hAnsi="Tahoma"/>
                <w:color w:val="000000"/>
              </w:rPr>
              <w:t xml:space="preserve">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1A96E3A7" w14:textId="376DD3E6" w:rsidR="007C7028" w:rsidRPr="00567C9B" w:rsidRDefault="007C7028" w:rsidP="00ED5D2B">
            <w:pPr>
              <w:pStyle w:val="Heading4nobold"/>
              <w:numPr>
                <w:ilvl w:val="0"/>
                <w:numId w:val="26"/>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725893">
              <w:rPr>
                <w:rFonts w:ascii="Tahoma" w:hAnsi="Tahoma"/>
                <w:color w:val="000000"/>
              </w:rPr>
              <w:t xml:space="preserve">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29A83E08" w14:textId="0B66EFDB" w:rsidR="007C7028" w:rsidRPr="00567C9B" w:rsidRDefault="007C7028" w:rsidP="00ED5D2B">
            <w:pPr>
              <w:pStyle w:val="Heading4nobold"/>
              <w:numPr>
                <w:ilvl w:val="0"/>
                <w:numId w:val="26"/>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725893">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366093DF" w14:textId="5BD7D50E" w:rsidR="0082133B" w:rsidRDefault="00ED4593" w:rsidP="00ED5D2B">
            <w:pPr>
              <w:pStyle w:val="PURBullet"/>
              <w:numPr>
                <w:ilvl w:val="0"/>
                <w:numId w:val="26"/>
              </w:numPr>
            </w:pPr>
            <w:r>
              <w:t xml:space="preserve">Office 365 </w:t>
            </w:r>
            <w:r w:rsidR="00725893">
              <w:t xml:space="preserve">Enterprise </w:t>
            </w:r>
            <w:r>
              <w:t xml:space="preserve">E1 User SL, </w:t>
            </w:r>
            <w:r>
              <w:rPr>
                <w:b/>
              </w:rPr>
              <w:t>or</w:t>
            </w:r>
          </w:p>
          <w:p w14:paraId="019FFC34" w14:textId="072A7DCF" w:rsidR="0082133B" w:rsidRDefault="00ED4593" w:rsidP="00ED5D2B">
            <w:pPr>
              <w:pStyle w:val="PURBullet"/>
              <w:numPr>
                <w:ilvl w:val="0"/>
                <w:numId w:val="26"/>
              </w:numPr>
            </w:pPr>
            <w:r>
              <w:t xml:space="preserve">Office 365 </w:t>
            </w:r>
            <w:r w:rsidR="00725893">
              <w:t xml:space="preserve">Enterprise </w:t>
            </w:r>
            <w:r>
              <w:t xml:space="preserve">E3 User SL, </w:t>
            </w:r>
            <w:r>
              <w:rPr>
                <w:b/>
              </w:rPr>
              <w:t>or</w:t>
            </w:r>
          </w:p>
          <w:p w14:paraId="719B045F" w14:textId="04291BD6" w:rsidR="0082133B" w:rsidRDefault="00ED4593" w:rsidP="00ED5D2B">
            <w:pPr>
              <w:pStyle w:val="PURBullet"/>
              <w:numPr>
                <w:ilvl w:val="0"/>
                <w:numId w:val="26"/>
              </w:numPr>
            </w:pPr>
            <w:r>
              <w:t xml:space="preserve">Office 365 </w:t>
            </w:r>
            <w:r w:rsidR="00725893">
              <w:t xml:space="preserve">Enterprise </w:t>
            </w:r>
            <w:r>
              <w:t xml:space="preserve">E4 User SL, </w:t>
            </w:r>
            <w:r>
              <w:rPr>
                <w:b/>
              </w:rPr>
              <w:t>or</w:t>
            </w:r>
          </w:p>
          <w:p w14:paraId="461AB48D" w14:textId="77777777" w:rsidR="00A04CCF" w:rsidRDefault="00A04CCF" w:rsidP="00ED5D2B">
            <w:pPr>
              <w:pStyle w:val="PURBullet"/>
              <w:numPr>
                <w:ilvl w:val="0"/>
                <w:numId w:val="26"/>
              </w:numPr>
            </w:pPr>
            <w:r>
              <w:rPr>
                <w:rFonts w:ascii="Tahoma" w:hAnsi="Tahoma"/>
                <w:color w:val="000000"/>
              </w:rPr>
              <w:t>Office 365 Midsize Business User SL</w:t>
            </w:r>
            <w:r>
              <w:t xml:space="preserve">, </w:t>
            </w:r>
            <w:r>
              <w:rPr>
                <w:b/>
              </w:rPr>
              <w:t>or</w:t>
            </w:r>
            <w:r>
              <w:t xml:space="preserve"> </w:t>
            </w:r>
          </w:p>
          <w:p w14:paraId="6303942A" w14:textId="77777777" w:rsidR="0082133B" w:rsidRDefault="00ED4593" w:rsidP="00ED5D2B">
            <w:pPr>
              <w:pStyle w:val="PURBullet"/>
              <w:numPr>
                <w:ilvl w:val="0"/>
                <w:numId w:val="26"/>
              </w:numPr>
            </w:pPr>
            <w:r>
              <w:t xml:space="preserve">Live Meeting Professional User SL, </w:t>
            </w:r>
            <w:r>
              <w:rPr>
                <w:b/>
              </w:rPr>
              <w:t>or</w:t>
            </w:r>
          </w:p>
          <w:p w14:paraId="1B580AF8" w14:textId="77777777" w:rsidR="0082133B" w:rsidRDefault="00ED4593" w:rsidP="00ED5D2B">
            <w:pPr>
              <w:pStyle w:val="PURBullet"/>
              <w:numPr>
                <w:ilvl w:val="0"/>
                <w:numId w:val="26"/>
              </w:numPr>
            </w:pPr>
            <w:r>
              <w:t>Live Meeting Standard User SL</w:t>
            </w:r>
          </w:p>
        </w:tc>
      </w:tr>
    </w:tbl>
    <w:p w14:paraId="4FEBFD15" w14:textId="77777777" w:rsidR="0082133B" w:rsidRDefault="00ED4593">
      <w:pPr>
        <w:pStyle w:val="PURBlueBGHeader"/>
      </w:pPr>
      <w:r>
        <w:t>Additional Terms:</w:t>
      </w:r>
    </w:p>
    <w:p w14:paraId="2B58ECBE" w14:textId="77777777" w:rsidR="0082133B" w:rsidRDefault="00ED4593">
      <w:pPr>
        <w:pStyle w:val="PURBlueStrong-Indented"/>
      </w:pPr>
      <w:r>
        <w:t>Microsoft Silverlight Software</w:t>
      </w:r>
    </w:p>
    <w:p w14:paraId="0D7EEDE6" w14:textId="77777777" w:rsidR="0082133B" w:rsidRDefault="00ED4593">
      <w:pPr>
        <w:pStyle w:val="PURBody-Indented"/>
      </w:pPr>
      <w:r>
        <w:t xml:space="preserve">Lync 2010 includes Silverlight.  Silverlight may include H.264/MPEG-4 AVC and/or VC-1 decoding technology. </w:t>
      </w:r>
    </w:p>
    <w:p w14:paraId="59793EDC" w14:textId="77777777" w:rsidR="00FD5971" w:rsidRDefault="00FD5971">
      <w:pPr>
        <w:pStyle w:val="PURBreadcrumb"/>
      </w:pPr>
    </w:p>
    <w:p w14:paraId="1B6D6181" w14:textId="381D9C9A" w:rsidR="0082133B" w:rsidRDefault="00E301FE">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4E4254B3" w14:textId="77777777" w:rsidR="0082133B" w:rsidRDefault="00ED4593">
      <w:pPr>
        <w:pStyle w:val="PURProductName"/>
      </w:pPr>
      <w:bookmarkStart w:id="326" w:name="_Sec373"/>
      <w:r>
        <w:t>Lync Online Plan 2</w:t>
      </w:r>
      <w:bookmarkEnd w:id="326"/>
      <w:r>
        <w:fldChar w:fldCharType="begin"/>
      </w:r>
      <w:r>
        <w:instrText xml:space="preserve"> XE "Lync Online Plan 2" </w:instrText>
      </w:r>
      <w:r>
        <w:fldChar w:fldCharType="end"/>
      </w:r>
      <w:r>
        <w:fldChar w:fldCharType="begin"/>
      </w:r>
      <w:r>
        <w:instrText xml:space="preserve"> TC "</w:instrText>
      </w:r>
      <w:bookmarkStart w:id="327" w:name="_Toc364695315"/>
      <w:bookmarkStart w:id="328" w:name="_Toc364695387"/>
      <w:r>
        <w:instrText>Lync Online Plan 2</w:instrText>
      </w:r>
      <w:bookmarkEnd w:id="327"/>
      <w:bookmarkEnd w:id="328"/>
      <w:r>
        <w:instrText>" \l 2</w:instrText>
      </w:r>
      <w:r>
        <w:fldChar w:fldCharType="end"/>
      </w:r>
    </w:p>
    <w:p w14:paraId="61B831C4"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7B816271" w14:textId="77777777">
        <w:tc>
          <w:tcPr>
            <w:tcW w:w="6120" w:type="dxa"/>
          </w:tcPr>
          <w:p w14:paraId="725A04C4" w14:textId="77777777" w:rsidR="0082133B" w:rsidRPr="003B6137"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3B6137">
              <w:t xml:space="preserve"> (See </w:t>
            </w:r>
            <w:hyperlink w:anchor="_Sec10">
              <w:r w:rsidR="003B6137">
                <w:rPr>
                  <w:color w:val="00467F"/>
                  <w:u w:val="single"/>
                </w:rPr>
                <w:t>Appendix 1</w:t>
              </w:r>
            </w:hyperlink>
            <w:r w:rsidR="003B6137" w:rsidRPr="00403402">
              <w:t>)</w:t>
            </w:r>
          </w:p>
        </w:tc>
        <w:tc>
          <w:tcPr>
            <w:tcW w:w="6120" w:type="dxa"/>
          </w:tcPr>
          <w:p w14:paraId="0275C7DF" w14:textId="77777777" w:rsidR="0082133B" w:rsidRDefault="000D624D">
            <w:pPr>
              <w:pStyle w:val="PURBody"/>
            </w:pPr>
            <w:r>
              <w:t xml:space="preserve">Service Level Agreement: </w:t>
            </w:r>
            <w:r>
              <w:rPr>
                <w:b/>
              </w:rPr>
              <w:t xml:space="preserve">Yes </w:t>
            </w:r>
            <w:r>
              <w:t xml:space="preserve">(See </w:t>
            </w:r>
            <w:hyperlink r:id="rId42">
              <w:r>
                <w:rPr>
                  <w:color w:val="00467F"/>
                  <w:u w:val="single"/>
                </w:rPr>
                <w:t>http://microsoft.com/licensing/contracts</w:t>
              </w:r>
              <w:r w:rsidRPr="00FD5971">
                <w:t>)</w:t>
              </w:r>
            </w:hyperlink>
          </w:p>
        </w:tc>
      </w:tr>
      <w:tr w:rsidR="0082133B" w14:paraId="7594D825" w14:textId="77777777">
        <w:tc>
          <w:tcPr>
            <w:tcW w:w="6120" w:type="dxa"/>
          </w:tcPr>
          <w:p w14:paraId="2DAA7E3E" w14:textId="4A71592A" w:rsidR="0082133B" w:rsidRPr="00363F19" w:rsidRDefault="00ED4593" w:rsidP="000F66D4">
            <w:pPr>
              <w:pStyle w:val="PURBody"/>
            </w:pPr>
            <w:r>
              <w:t xml:space="preserve">Office 365 Privacy </w:t>
            </w:r>
            <w:r w:rsidR="000F66D4">
              <w:t>Statement</w:t>
            </w:r>
            <w:r>
              <w:t xml:space="preserve">: </w:t>
            </w:r>
            <w:r w:rsidR="00363F19">
              <w:rPr>
                <w:b/>
              </w:rPr>
              <w:t>Yes</w:t>
            </w:r>
            <w:r w:rsidR="00363F19">
              <w:t xml:space="preserve"> (See </w:t>
            </w:r>
            <w:hyperlink r:id="rId43">
              <w:r>
                <w:rPr>
                  <w:color w:val="00467F"/>
                  <w:u w:val="single"/>
                </w:rPr>
                <w:t>http://go.microsoft.com/fwlink/?LinkID=212058&amp;clcid=0x409</w:t>
              </w:r>
            </w:hyperlink>
            <w:r w:rsidR="00363F19" w:rsidRPr="00FD5971">
              <w:t>)</w:t>
            </w:r>
          </w:p>
        </w:tc>
        <w:tc>
          <w:tcPr>
            <w:tcW w:w="6120" w:type="dxa"/>
          </w:tcPr>
          <w:p w14:paraId="00B9DE61" w14:textId="77777777" w:rsidR="0082133B" w:rsidRDefault="0082133B">
            <w:pPr>
              <w:pStyle w:val="PURBody"/>
            </w:pPr>
          </w:p>
        </w:tc>
      </w:tr>
    </w:tbl>
    <w:p w14:paraId="6A350A6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01"/>
        <w:gridCol w:w="5225"/>
      </w:tblGrid>
      <w:tr w:rsidR="0082133B" w14:paraId="1C16DD8E" w14:textId="77777777">
        <w:trPr>
          <w:cnfStyle w:val="100000000000" w:firstRow="1" w:lastRow="0" w:firstColumn="0" w:lastColumn="0" w:oddVBand="0" w:evenVBand="0" w:oddHBand="0" w:evenHBand="0" w:firstRowFirstColumn="0" w:firstRowLastColumn="0" w:lastRowFirstColumn="0" w:lastRowLastColumn="0"/>
        </w:trPr>
        <w:tc>
          <w:tcPr>
            <w:tcW w:w="7080" w:type="dxa"/>
          </w:tcPr>
          <w:p w14:paraId="0FDC6297" w14:textId="77777777" w:rsidR="0082133B" w:rsidRDefault="00ED4593">
            <w:pPr>
              <w:pStyle w:val="PURBody"/>
            </w:pPr>
            <w:r>
              <w:rPr>
                <w:b/>
                <w:i/>
              </w:rPr>
              <w:t>Required for each of your:</w:t>
            </w:r>
          </w:p>
          <w:p w14:paraId="14BF008B" w14:textId="77777777" w:rsidR="0082133B" w:rsidRDefault="00ED4593">
            <w:pPr>
              <w:pStyle w:val="PURBody"/>
            </w:pPr>
            <w:r>
              <w:t xml:space="preserve">Authenticated users who access the online service or related software. However, </w:t>
            </w:r>
          </w:p>
          <w:p w14:paraId="7E84851F" w14:textId="77777777" w:rsidR="0082133B" w:rsidRDefault="00ED4593" w:rsidP="00ED5D2B">
            <w:pPr>
              <w:pStyle w:val="PURBullet"/>
              <w:numPr>
                <w:ilvl w:val="0"/>
                <w:numId w:val="27"/>
              </w:numPr>
            </w:pPr>
            <w:r>
              <w:t>Users licensed for Lync Online Plan 1</w:t>
            </w:r>
          </w:p>
          <w:p w14:paraId="3CF3F20B" w14:textId="77777777" w:rsidR="0082133B" w:rsidRDefault="00ED4593" w:rsidP="00ED5D2B">
            <w:pPr>
              <w:pStyle w:val="PURBullet"/>
              <w:numPr>
                <w:ilvl w:val="0"/>
                <w:numId w:val="27"/>
              </w:numPr>
            </w:pPr>
            <w:r>
              <w:t>Users licensed for Lync Server Standard CAL</w:t>
            </w:r>
          </w:p>
          <w:p w14:paraId="75996C88" w14:textId="55C5813B" w:rsidR="0082133B" w:rsidRDefault="00ED4593" w:rsidP="00ED5D2B">
            <w:pPr>
              <w:pStyle w:val="PURBullet"/>
              <w:numPr>
                <w:ilvl w:val="0"/>
                <w:numId w:val="27"/>
              </w:numPr>
            </w:pPr>
            <w:r>
              <w:t>Users licensed for Lync Server Enterprise CAL</w:t>
            </w:r>
          </w:p>
          <w:p w14:paraId="19E583C3" w14:textId="77777777" w:rsidR="0082133B" w:rsidRDefault="00ED4593">
            <w:pPr>
              <w:pStyle w:val="PURBody"/>
            </w:pPr>
            <w:r>
              <w:t>do not need the required SLs to access the online service for purposes other than scheduling or conducting a web conference.</w:t>
            </w:r>
          </w:p>
        </w:tc>
        <w:tc>
          <w:tcPr>
            <w:tcW w:w="6860" w:type="dxa"/>
          </w:tcPr>
          <w:p w14:paraId="14FC881D" w14:textId="77777777" w:rsidR="0082133B" w:rsidRDefault="00ED4593">
            <w:pPr>
              <w:pStyle w:val="PURBody"/>
            </w:pPr>
            <w:r>
              <w:rPr>
                <w:b/>
                <w:i/>
              </w:rPr>
              <w:t>Required SL:</w:t>
            </w:r>
          </w:p>
          <w:p w14:paraId="36FE83D2" w14:textId="77777777" w:rsidR="0082133B" w:rsidRDefault="00ED4593" w:rsidP="00ED5D2B">
            <w:pPr>
              <w:pStyle w:val="PURBullet"/>
              <w:numPr>
                <w:ilvl w:val="0"/>
                <w:numId w:val="28"/>
              </w:numPr>
            </w:pPr>
            <w:r>
              <w:t xml:space="preserve">Lync Online Plan 2 User SL, </w:t>
            </w:r>
            <w:r>
              <w:rPr>
                <w:b/>
              </w:rPr>
              <w:t>or</w:t>
            </w:r>
          </w:p>
          <w:p w14:paraId="608A2128" w14:textId="5A2D5826" w:rsidR="007C7028" w:rsidRPr="00165429" w:rsidRDefault="007C7028" w:rsidP="00ED5D2B">
            <w:pPr>
              <w:pStyle w:val="Heading4nobold"/>
              <w:numPr>
                <w:ilvl w:val="0"/>
                <w:numId w:val="28"/>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User SL</w:t>
            </w:r>
            <w:r w:rsidR="002B6BF9" w:rsidRPr="007C7028">
              <w:rPr>
                <w:rFonts w:ascii="Tahoma" w:hAnsi="Tahoma" w:cs="Arial"/>
                <w:color w:val="000000"/>
                <w:szCs w:val="18"/>
                <w:vertAlign w:val="superscript"/>
              </w:rPr>
              <w:t>1</w:t>
            </w:r>
            <w:r w:rsidRPr="00165429">
              <w:rPr>
                <w:rFonts w:ascii="Tahoma" w:hAnsi="Tahoma" w:cs="Arial"/>
                <w:color w:val="000000"/>
                <w:szCs w:val="18"/>
              </w:rPr>
              <w:t xml:space="preserve">, </w:t>
            </w:r>
            <w:r w:rsidRPr="007C7028">
              <w:rPr>
                <w:rFonts w:ascii="Tahoma" w:hAnsi="Tahoma" w:cs="Arial"/>
                <w:b/>
                <w:color w:val="000000"/>
                <w:szCs w:val="18"/>
              </w:rPr>
              <w:t>or</w:t>
            </w:r>
          </w:p>
          <w:p w14:paraId="2E26F272" w14:textId="189BA058" w:rsidR="007C7028" w:rsidRPr="00567C9B" w:rsidRDefault="007C7028" w:rsidP="00ED5D2B">
            <w:pPr>
              <w:pStyle w:val="Heading4nobold"/>
              <w:numPr>
                <w:ilvl w:val="0"/>
                <w:numId w:val="28"/>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User SL</w:t>
            </w:r>
            <w:r w:rsidR="002B6BF9" w:rsidRPr="007C7028">
              <w:rPr>
                <w:rFonts w:ascii="Tahoma" w:hAnsi="Tahoma" w:cs="Arial"/>
                <w:color w:val="000000"/>
                <w:szCs w:val="18"/>
                <w:vertAlign w:val="superscript"/>
              </w:rPr>
              <w:t>1</w:t>
            </w:r>
            <w:r w:rsidRPr="00567C9B">
              <w:rPr>
                <w:rFonts w:ascii="Tahoma" w:hAnsi="Tahoma" w:cs="Arial"/>
                <w:color w:val="000000"/>
                <w:szCs w:val="18"/>
              </w:rPr>
              <w:t xml:space="preserve">, </w:t>
            </w:r>
            <w:r w:rsidRPr="007C7028">
              <w:rPr>
                <w:rFonts w:ascii="Tahoma" w:hAnsi="Tahoma" w:cs="Arial"/>
                <w:b/>
                <w:color w:val="000000"/>
                <w:szCs w:val="18"/>
              </w:rPr>
              <w:t>or</w:t>
            </w:r>
          </w:p>
          <w:p w14:paraId="272FBD02" w14:textId="25631115" w:rsidR="007C7028" w:rsidRPr="00567C9B" w:rsidRDefault="007C7028" w:rsidP="00ED5D2B">
            <w:pPr>
              <w:pStyle w:val="Heading4nobold"/>
              <w:numPr>
                <w:ilvl w:val="0"/>
                <w:numId w:val="28"/>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sidR="002B6BF9" w:rsidRPr="007C7028">
              <w:rPr>
                <w:rFonts w:ascii="Tahoma" w:hAnsi="Tahoma" w:cs="Arial"/>
                <w:color w:val="000000"/>
                <w:szCs w:val="18"/>
                <w:vertAlign w:val="superscript"/>
              </w:rPr>
              <w:t>1</w:t>
            </w:r>
            <w:r>
              <w:rPr>
                <w:rFonts w:ascii="Tahoma" w:hAnsi="Tahoma" w:cs="Arial"/>
                <w:color w:val="000000"/>
                <w:szCs w:val="18"/>
              </w:rPr>
              <w:t xml:space="preserve">, </w:t>
            </w:r>
            <w:r w:rsidRPr="007C7028">
              <w:rPr>
                <w:rFonts w:ascii="Tahoma" w:hAnsi="Tahoma" w:cs="Arial"/>
                <w:b/>
                <w:color w:val="000000"/>
                <w:szCs w:val="18"/>
              </w:rPr>
              <w:t>or</w:t>
            </w:r>
          </w:p>
          <w:p w14:paraId="6D72B50A" w14:textId="14FBA667" w:rsidR="0082133B" w:rsidRDefault="00ED4593" w:rsidP="00ED5D2B">
            <w:pPr>
              <w:pStyle w:val="PURBullet"/>
              <w:numPr>
                <w:ilvl w:val="0"/>
                <w:numId w:val="28"/>
              </w:numPr>
            </w:pPr>
            <w:r>
              <w:t xml:space="preserve">Office 365 </w:t>
            </w:r>
            <w:r w:rsidR="009F1DC7">
              <w:t xml:space="preserve">Enterprise </w:t>
            </w:r>
            <w:r>
              <w:t xml:space="preserve">E1 User SL, </w:t>
            </w:r>
            <w:r>
              <w:rPr>
                <w:b/>
              </w:rPr>
              <w:t>or</w:t>
            </w:r>
          </w:p>
          <w:p w14:paraId="3D08256D" w14:textId="58C060B3" w:rsidR="0082133B" w:rsidRDefault="00ED4593" w:rsidP="00ED5D2B">
            <w:pPr>
              <w:pStyle w:val="PURBullet"/>
              <w:numPr>
                <w:ilvl w:val="0"/>
                <w:numId w:val="28"/>
              </w:numPr>
            </w:pPr>
            <w:r>
              <w:t xml:space="preserve">Office 365 </w:t>
            </w:r>
            <w:r w:rsidR="009F1DC7">
              <w:t xml:space="preserve">Enterprise </w:t>
            </w:r>
            <w:r>
              <w:t xml:space="preserve">E3 User SL, </w:t>
            </w:r>
            <w:r>
              <w:rPr>
                <w:b/>
              </w:rPr>
              <w:t>or</w:t>
            </w:r>
          </w:p>
          <w:p w14:paraId="7C90A9A6" w14:textId="674A940F" w:rsidR="009F57D1" w:rsidRPr="00567C9B" w:rsidRDefault="009F57D1" w:rsidP="00ED5D2B">
            <w:pPr>
              <w:pStyle w:val="Heading4nobold"/>
              <w:numPr>
                <w:ilvl w:val="0"/>
                <w:numId w:val="28"/>
              </w:numPr>
              <w:spacing w:line="180" w:lineRule="atLeast"/>
              <w:jc w:val="left"/>
              <w:rPr>
                <w:rFonts w:ascii="Tahoma" w:hAnsi="Tahoma" w:cs="Arial"/>
                <w:color w:val="000000"/>
                <w:szCs w:val="18"/>
              </w:rPr>
            </w:pPr>
            <w:r>
              <w:rPr>
                <w:rFonts w:ascii="Tahoma" w:hAnsi="Tahoma"/>
                <w:color w:val="000000"/>
              </w:rPr>
              <w:t xml:space="preserve">Office 365 </w:t>
            </w:r>
            <w:r w:rsidR="009F1DC7">
              <w:rPr>
                <w:rFonts w:ascii="Tahoma" w:hAnsi="Tahoma"/>
                <w:color w:val="000000"/>
              </w:rPr>
              <w:t xml:space="preserve">Enterprise </w:t>
            </w:r>
            <w:r w:rsidRPr="00567C9B">
              <w:rPr>
                <w:rFonts w:ascii="Tahoma" w:hAnsi="Tahoma"/>
                <w:color w:val="000000"/>
              </w:rPr>
              <w:t xml:space="preserve">E4 </w:t>
            </w:r>
            <w:r w:rsidRPr="00567C9B">
              <w:rPr>
                <w:rFonts w:ascii="Tahoma" w:hAnsi="Tahoma" w:cs="Arial"/>
                <w:color w:val="000000"/>
                <w:szCs w:val="18"/>
              </w:rPr>
              <w:t>User SL</w:t>
            </w:r>
            <w:r>
              <w:rPr>
                <w:rFonts w:ascii="Tahoma" w:hAnsi="Tahoma" w:cs="Arial"/>
                <w:color w:val="000000"/>
                <w:szCs w:val="18"/>
              </w:rPr>
              <w:t xml:space="preserve">, </w:t>
            </w:r>
            <w:r w:rsidRPr="00595412">
              <w:rPr>
                <w:rFonts w:ascii="Tahoma" w:hAnsi="Tahoma" w:cs="Arial"/>
                <w:b/>
                <w:color w:val="000000"/>
                <w:szCs w:val="18"/>
              </w:rPr>
              <w:t>or</w:t>
            </w:r>
          </w:p>
          <w:p w14:paraId="16058EA0" w14:textId="77777777" w:rsidR="00C30D1A" w:rsidRPr="00567C9B" w:rsidRDefault="00C30D1A" w:rsidP="00ED5D2B">
            <w:pPr>
              <w:pStyle w:val="Heading4nobold"/>
              <w:numPr>
                <w:ilvl w:val="0"/>
                <w:numId w:val="28"/>
              </w:numPr>
              <w:spacing w:line="180" w:lineRule="atLeast"/>
              <w:jc w:val="left"/>
              <w:rPr>
                <w:rFonts w:ascii="Tahoma" w:hAnsi="Tahoma" w:cs="Arial"/>
                <w:color w:val="000000"/>
                <w:szCs w:val="18"/>
              </w:rPr>
            </w:pPr>
            <w:r>
              <w:rPr>
                <w:rFonts w:ascii="Tahoma" w:hAnsi="Tahoma"/>
                <w:color w:val="000000"/>
              </w:rPr>
              <w:t>Office 365 Midsize Business User SL</w:t>
            </w:r>
            <w:r>
              <w:rPr>
                <w:rFonts w:ascii="Tahoma" w:hAnsi="Tahoma" w:cs="Arial"/>
                <w:color w:val="000000"/>
                <w:szCs w:val="18"/>
              </w:rPr>
              <w:t xml:space="preserve">, </w:t>
            </w:r>
            <w:r w:rsidRPr="00595412">
              <w:rPr>
                <w:rFonts w:ascii="Tahoma" w:hAnsi="Tahoma" w:cs="Arial"/>
                <w:b/>
                <w:color w:val="000000"/>
                <w:szCs w:val="18"/>
              </w:rPr>
              <w:t>or</w:t>
            </w:r>
          </w:p>
          <w:p w14:paraId="54C94A74" w14:textId="77777777" w:rsidR="0082133B" w:rsidRDefault="00ED4593" w:rsidP="00ED5D2B">
            <w:pPr>
              <w:pStyle w:val="PURBullet"/>
              <w:numPr>
                <w:ilvl w:val="0"/>
                <w:numId w:val="28"/>
              </w:numPr>
            </w:pPr>
            <w:r>
              <w:t xml:space="preserve">Live Meeting Professional User SL, </w:t>
            </w:r>
            <w:r>
              <w:rPr>
                <w:b/>
              </w:rPr>
              <w:t>or</w:t>
            </w:r>
          </w:p>
          <w:p w14:paraId="493A1570" w14:textId="77777777" w:rsidR="0082133B" w:rsidRDefault="00ED4593" w:rsidP="00ED5D2B">
            <w:pPr>
              <w:pStyle w:val="PURBullet"/>
              <w:numPr>
                <w:ilvl w:val="0"/>
                <w:numId w:val="28"/>
              </w:numPr>
            </w:pPr>
            <w:r>
              <w:t>Live Meeting Standard User SL</w:t>
            </w:r>
          </w:p>
          <w:p w14:paraId="54554699" w14:textId="77777777" w:rsidR="009F57D1" w:rsidRDefault="009F57D1" w:rsidP="009F57D1">
            <w:pPr>
              <w:pStyle w:val="PURBody"/>
            </w:pPr>
          </w:p>
          <w:p w14:paraId="66823E69" w14:textId="2E35D66E" w:rsidR="009F57D1" w:rsidRPr="00EA1A5E" w:rsidRDefault="009F57D1" w:rsidP="009F57D1">
            <w:pPr>
              <w:ind w:left="720"/>
              <w:rPr>
                <w:rFonts w:ascii="Tahoma" w:hAnsi="Tahoma" w:cs="Tahoma"/>
                <w:sz w:val="16"/>
                <w:szCs w:val="16"/>
                <w:lang w:eastAsia="zh-CN"/>
              </w:rPr>
            </w:pPr>
            <w:r w:rsidRPr="00EA1A5E">
              <w:rPr>
                <w:rFonts w:ascii="Tahoma" w:hAnsi="Tahoma" w:cs="Tahoma"/>
                <w:sz w:val="16"/>
                <w:szCs w:val="16"/>
                <w:vertAlign w:val="superscript"/>
                <w:lang w:eastAsia="zh-CN"/>
              </w:rPr>
              <w:lastRenderedPageBreak/>
              <w:t xml:space="preserve">1  </w:t>
            </w:r>
            <w:r w:rsidR="00A04CCF">
              <w:rPr>
                <w:rFonts w:ascii="Tahoma" w:hAnsi="Tahoma" w:cs="Tahoma"/>
                <w:sz w:val="16"/>
                <w:szCs w:val="16"/>
              </w:rPr>
              <w:t>As a limited time offer, cust</w:t>
            </w:r>
            <w:r w:rsidR="0062100B">
              <w:rPr>
                <w:rFonts w:ascii="Tahoma" w:hAnsi="Tahoma" w:cs="Tahoma"/>
                <w:sz w:val="16"/>
                <w:szCs w:val="16"/>
              </w:rPr>
              <w:t>o</w:t>
            </w:r>
            <w:r w:rsidR="00A04CCF">
              <w:rPr>
                <w:rFonts w:ascii="Tahoma" w:hAnsi="Tahoma" w:cs="Tahoma"/>
                <w:sz w:val="16"/>
                <w:szCs w:val="16"/>
              </w:rPr>
              <w:t>m</w:t>
            </w:r>
            <w:r w:rsidR="0062100B">
              <w:rPr>
                <w:rFonts w:ascii="Tahoma" w:hAnsi="Tahoma" w:cs="Tahoma"/>
                <w:sz w:val="16"/>
                <w:szCs w:val="16"/>
              </w:rPr>
              <w:t>ers</w:t>
            </w:r>
            <w:r w:rsidR="00A04CCF">
              <w:rPr>
                <w:rFonts w:ascii="Tahoma" w:hAnsi="Tahoma" w:cs="Tahoma"/>
                <w:sz w:val="16"/>
                <w:szCs w:val="16"/>
              </w:rPr>
              <w:t xml:space="preserve"> licensed for Office 365</w:t>
            </w:r>
            <w:r w:rsidR="0062100B" w:rsidRPr="00FD7C3F">
              <w:rPr>
                <w:rFonts w:ascii="Tahoma" w:hAnsi="Tahoma" w:cs="Tahoma"/>
                <w:iCs/>
                <w:sz w:val="16"/>
                <w:szCs w:val="16"/>
              </w:rPr>
              <w:t xml:space="preserve"> Education A2, A3, or A4 will receive one licensed copy of Lync 2013 (or Lync for Mac 2011) at no cost with each user subscription license to Office 365 Education A2, A3, and A4. The software may only be used with Office 365 Education A2, A3, A4 (which includes Lync Online), and all rights to use the software will terminate upon expiration of the underlying subscription license or migration to the next major new version of Office 365 Education A2, A3, A4 and Lync Online, whichever comes first.</w:t>
            </w:r>
          </w:p>
          <w:p w14:paraId="2DA13263" w14:textId="77777777" w:rsidR="009F57D1" w:rsidRPr="009F57D1" w:rsidRDefault="009F57D1" w:rsidP="009F57D1">
            <w:pPr>
              <w:pStyle w:val="PURBody"/>
            </w:pPr>
          </w:p>
        </w:tc>
      </w:tr>
    </w:tbl>
    <w:p w14:paraId="343E3F0B" w14:textId="49EF655D" w:rsidR="0082133B" w:rsidRDefault="00E301FE">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53055426" w14:textId="77777777" w:rsidR="0082133B" w:rsidRDefault="00ED4593">
      <w:pPr>
        <w:pStyle w:val="PURProductName"/>
      </w:pPr>
      <w:bookmarkStart w:id="329" w:name="_Sec430"/>
      <w:r>
        <w:t>Lync Online Plan 3</w:t>
      </w:r>
      <w:bookmarkEnd w:id="329"/>
      <w:r>
        <w:fldChar w:fldCharType="begin"/>
      </w:r>
      <w:r>
        <w:instrText xml:space="preserve"> XE "Lync Online Plan 3" </w:instrText>
      </w:r>
      <w:r>
        <w:fldChar w:fldCharType="end"/>
      </w:r>
      <w:r>
        <w:fldChar w:fldCharType="begin"/>
      </w:r>
      <w:r>
        <w:instrText xml:space="preserve"> TC "</w:instrText>
      </w:r>
      <w:bookmarkStart w:id="330" w:name="_Toc364695316"/>
      <w:bookmarkStart w:id="331" w:name="_Toc364695388"/>
      <w:r>
        <w:instrText>Lync Online Plan 3</w:instrText>
      </w:r>
      <w:bookmarkEnd w:id="330"/>
      <w:bookmarkEnd w:id="331"/>
      <w:r>
        <w:instrText>" \l 2</w:instrText>
      </w:r>
      <w:r>
        <w:fldChar w:fldCharType="end"/>
      </w:r>
    </w:p>
    <w:p w14:paraId="0E7A16C4"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55193516" w14:textId="77777777">
        <w:tc>
          <w:tcPr>
            <w:tcW w:w="6120" w:type="dxa"/>
          </w:tcPr>
          <w:p w14:paraId="7CC81253" w14:textId="00107D8D" w:rsidR="0082133B" w:rsidRPr="003B6137"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5B0E08" w:rsidDel="005B0E08">
              <w:rPr>
                <w:b/>
              </w:rPr>
              <w:t xml:space="preserve"> </w:t>
            </w:r>
            <w:r w:rsidR="003B6137">
              <w:t xml:space="preserve">(See </w:t>
            </w:r>
            <w:hyperlink w:anchor="Appendix_1">
              <w:r w:rsidR="003B6137">
                <w:rPr>
                  <w:color w:val="00467F"/>
                  <w:u w:val="single"/>
                </w:rPr>
                <w:t>Appendix 1</w:t>
              </w:r>
            </w:hyperlink>
            <w:r w:rsidR="003B6137" w:rsidRPr="00403402">
              <w:t>)</w:t>
            </w:r>
          </w:p>
        </w:tc>
        <w:tc>
          <w:tcPr>
            <w:tcW w:w="6120" w:type="dxa"/>
          </w:tcPr>
          <w:p w14:paraId="2273F20A" w14:textId="77777777" w:rsidR="0082133B" w:rsidRDefault="000D624D">
            <w:pPr>
              <w:pStyle w:val="PURBody"/>
            </w:pPr>
            <w:r>
              <w:t xml:space="preserve">Service Level Agreement: </w:t>
            </w:r>
            <w:r>
              <w:rPr>
                <w:b/>
              </w:rPr>
              <w:t xml:space="preserve">Yes </w:t>
            </w:r>
            <w:r>
              <w:t xml:space="preserve">(See </w:t>
            </w:r>
            <w:hyperlink r:id="rId44">
              <w:r>
                <w:rPr>
                  <w:color w:val="00467F"/>
                  <w:u w:val="single"/>
                </w:rPr>
                <w:t>http://microsoft.com/licensing/contracts</w:t>
              </w:r>
              <w:r w:rsidRPr="00FD5971">
                <w:t>)</w:t>
              </w:r>
            </w:hyperlink>
          </w:p>
        </w:tc>
      </w:tr>
      <w:tr w:rsidR="0082133B" w14:paraId="0BE0EE09" w14:textId="77777777">
        <w:tc>
          <w:tcPr>
            <w:tcW w:w="6120" w:type="dxa"/>
          </w:tcPr>
          <w:p w14:paraId="43166376" w14:textId="6270003E" w:rsidR="0082133B" w:rsidRPr="00363F19" w:rsidRDefault="00ED4593" w:rsidP="000F66D4">
            <w:pPr>
              <w:pStyle w:val="PURBody"/>
            </w:pPr>
            <w:r>
              <w:t xml:space="preserve">Office 365 Privacy </w:t>
            </w:r>
            <w:r w:rsidR="000F66D4">
              <w:t>Statement</w:t>
            </w:r>
            <w:r>
              <w:t xml:space="preserve">: </w:t>
            </w:r>
            <w:r w:rsidR="00363F19">
              <w:rPr>
                <w:b/>
              </w:rPr>
              <w:t>Yes</w:t>
            </w:r>
            <w:r w:rsidR="00363F19">
              <w:t xml:space="preserve"> (See </w:t>
            </w:r>
            <w:hyperlink r:id="rId45">
              <w:r>
                <w:rPr>
                  <w:color w:val="00467F"/>
                  <w:u w:val="single"/>
                </w:rPr>
                <w:t>http://go.microsoft.com/fwlink/?LinkID=212058&amp;clcid=0x409</w:t>
              </w:r>
            </w:hyperlink>
            <w:r w:rsidR="00363F19" w:rsidRPr="00363F19">
              <w:t>)</w:t>
            </w:r>
          </w:p>
        </w:tc>
        <w:tc>
          <w:tcPr>
            <w:tcW w:w="6120" w:type="dxa"/>
          </w:tcPr>
          <w:p w14:paraId="4CF270DF" w14:textId="77777777" w:rsidR="0082133B" w:rsidRDefault="0082133B">
            <w:pPr>
              <w:pStyle w:val="PURBody"/>
            </w:pPr>
          </w:p>
        </w:tc>
      </w:tr>
    </w:tbl>
    <w:p w14:paraId="4F188CA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82133B" w14:paraId="6028F2D4"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7BD819FC" w14:textId="77777777" w:rsidR="0082133B" w:rsidRDefault="00ED4593">
            <w:pPr>
              <w:pStyle w:val="PURBody"/>
            </w:pPr>
            <w:r>
              <w:rPr>
                <w:b/>
                <w:i/>
              </w:rPr>
              <w:t>Required for each of your:</w:t>
            </w:r>
          </w:p>
          <w:p w14:paraId="1A43D236" w14:textId="7767163C" w:rsidR="0082133B" w:rsidRDefault="00ED4593">
            <w:pPr>
              <w:pStyle w:val="PURBody"/>
            </w:pPr>
            <w:r>
              <w:t>Authenticated users who access the online service or related software.</w:t>
            </w:r>
            <w:r w:rsidR="007C297D">
              <w:t xml:space="preserve"> </w:t>
            </w:r>
            <w:r>
              <w:t xml:space="preserve">However, </w:t>
            </w:r>
          </w:p>
          <w:p w14:paraId="36E42D5F" w14:textId="77777777" w:rsidR="0082133B" w:rsidRDefault="00ED4593" w:rsidP="00ED5D2B">
            <w:pPr>
              <w:pStyle w:val="PURBullet"/>
              <w:numPr>
                <w:ilvl w:val="0"/>
                <w:numId w:val="29"/>
              </w:numPr>
            </w:pPr>
            <w:r>
              <w:t>Users licensed for Lync Online Plan 1</w:t>
            </w:r>
          </w:p>
          <w:p w14:paraId="6AAD617D" w14:textId="77777777" w:rsidR="0082133B" w:rsidRDefault="00ED4593" w:rsidP="00ED5D2B">
            <w:pPr>
              <w:pStyle w:val="PURBullet"/>
              <w:numPr>
                <w:ilvl w:val="0"/>
                <w:numId w:val="29"/>
              </w:numPr>
            </w:pPr>
            <w:r>
              <w:t>Users licensed for Lync Server Standard CAL</w:t>
            </w:r>
          </w:p>
          <w:p w14:paraId="1881D94C" w14:textId="77777777" w:rsidR="0082133B" w:rsidRDefault="00ED4593" w:rsidP="00ED5D2B">
            <w:pPr>
              <w:pStyle w:val="PURBullet"/>
              <w:numPr>
                <w:ilvl w:val="0"/>
                <w:numId w:val="29"/>
              </w:numPr>
            </w:pPr>
            <w:r>
              <w:t>Users licensed for Lync Server Enterprise  CAL</w:t>
            </w:r>
          </w:p>
          <w:p w14:paraId="4879E6C4" w14:textId="77777777" w:rsidR="00FA5E3E" w:rsidRDefault="00ED4593" w:rsidP="00FA5E3E">
            <w:pPr>
              <w:pStyle w:val="PURBody"/>
              <w:ind w:left="288"/>
            </w:pPr>
            <w:r>
              <w:t>do not need the required SLs to access the online service for purposes other than (i) scheduling or conducting a web conference, or (ii) initiating a voice call through the public switched telephone network (PSTN).</w:t>
            </w:r>
          </w:p>
          <w:p w14:paraId="0796C2DA" w14:textId="77777777" w:rsidR="00FA5E3E" w:rsidRDefault="00FA5E3E" w:rsidP="00FA5E3E">
            <w:pPr>
              <w:pStyle w:val="PURBody"/>
              <w:ind w:left="288"/>
            </w:pPr>
          </w:p>
          <w:p w14:paraId="78331F03" w14:textId="179B63B3" w:rsidR="00FA5E3E" w:rsidRDefault="00FA5E3E" w:rsidP="003070F4">
            <w:pPr>
              <w:pStyle w:val="PURBody"/>
              <w:ind w:left="288"/>
            </w:pPr>
            <w:r>
              <w:rPr>
                <w:vertAlign w:val="superscript"/>
              </w:rPr>
              <w:t>1</w:t>
            </w:r>
            <w:r>
              <w:t xml:space="preserve"> Customers purchasing from countries other than the U.S. and U.K. receive Lync Online</w:t>
            </w:r>
            <w:r w:rsidR="00735E6E">
              <w:t>-</w:t>
            </w:r>
            <w:r>
              <w:t xml:space="preserve"> Plan 2</w:t>
            </w:r>
            <w:r w:rsidR="003070F4">
              <w:t xml:space="preserve"> instead of Lync Online Plan 3</w:t>
            </w:r>
          </w:p>
        </w:tc>
        <w:tc>
          <w:tcPr>
            <w:tcW w:w="5340" w:type="dxa"/>
          </w:tcPr>
          <w:p w14:paraId="5C39AB6D" w14:textId="77777777" w:rsidR="0082133B" w:rsidRDefault="00ED4593">
            <w:pPr>
              <w:pStyle w:val="PURBody"/>
            </w:pPr>
            <w:r>
              <w:rPr>
                <w:b/>
                <w:i/>
              </w:rPr>
              <w:t>Required SL:</w:t>
            </w:r>
          </w:p>
          <w:p w14:paraId="2B725FD2" w14:textId="77777777" w:rsidR="0082133B" w:rsidRDefault="00ED4593" w:rsidP="00ED5D2B">
            <w:pPr>
              <w:pStyle w:val="PURBullet"/>
              <w:numPr>
                <w:ilvl w:val="0"/>
                <w:numId w:val="30"/>
              </w:numPr>
            </w:pPr>
            <w:r>
              <w:t xml:space="preserve">Lync Online Plan 3 User SL, </w:t>
            </w:r>
            <w:r>
              <w:rPr>
                <w:b/>
              </w:rPr>
              <w:t>or</w:t>
            </w:r>
          </w:p>
          <w:p w14:paraId="5DD2D25B" w14:textId="2DFAA32F" w:rsidR="007C7028" w:rsidRPr="00567C9B" w:rsidRDefault="007C7028" w:rsidP="00ED5D2B">
            <w:pPr>
              <w:pStyle w:val="Heading4nobold"/>
              <w:numPr>
                <w:ilvl w:val="0"/>
                <w:numId w:val="30"/>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sidR="00E074BD" w:rsidRPr="00FA5E3E">
              <w:rPr>
                <w:vertAlign w:val="superscript"/>
              </w:rPr>
              <w:t>1</w:t>
            </w:r>
            <w:r>
              <w:rPr>
                <w:rFonts w:ascii="Tahoma" w:hAnsi="Tahoma" w:cs="Arial"/>
                <w:color w:val="000000"/>
                <w:szCs w:val="18"/>
              </w:rPr>
              <w:t xml:space="preserve">, </w:t>
            </w:r>
            <w:r w:rsidRPr="007C7028">
              <w:rPr>
                <w:rFonts w:ascii="Tahoma" w:hAnsi="Tahoma" w:cs="Arial"/>
                <w:b/>
                <w:color w:val="000000"/>
                <w:szCs w:val="18"/>
              </w:rPr>
              <w:t>or</w:t>
            </w:r>
          </w:p>
          <w:p w14:paraId="7BDCC971" w14:textId="77AB7B46" w:rsidR="0082133B" w:rsidRDefault="00ED4593" w:rsidP="00ED5D2B">
            <w:pPr>
              <w:pStyle w:val="PURBullet"/>
              <w:numPr>
                <w:ilvl w:val="0"/>
                <w:numId w:val="30"/>
              </w:numPr>
            </w:pPr>
            <w:r>
              <w:t xml:space="preserve">Office 365 </w:t>
            </w:r>
            <w:r w:rsidR="009F1DC7">
              <w:t xml:space="preserve">Enterprise </w:t>
            </w:r>
            <w:r>
              <w:t>E4 User SL</w:t>
            </w:r>
            <w:r w:rsidR="00E074BD" w:rsidRPr="00FA5E3E">
              <w:rPr>
                <w:vertAlign w:val="superscript"/>
              </w:rPr>
              <w:t>1</w:t>
            </w:r>
          </w:p>
        </w:tc>
      </w:tr>
    </w:tbl>
    <w:p w14:paraId="1DF895BF" w14:textId="08A516D5" w:rsidR="0082133B" w:rsidRDefault="00E301FE">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49574FC" w14:textId="77777777" w:rsidR="009E3AE0" w:rsidRDefault="009E3AE0" w:rsidP="009E3AE0">
      <w:pPr>
        <w:pStyle w:val="PURProductName"/>
      </w:pPr>
      <w:bookmarkStart w:id="332" w:name="_Sec401"/>
      <w:r>
        <w:t>Microsoft Desktop Optimization Pack (MDOP)</w:t>
      </w:r>
      <w:r w:rsidR="00C05AED" w:rsidRPr="00C05AED">
        <w:t xml:space="preserve"> </w:t>
      </w:r>
      <w:r w:rsidR="00C05AED">
        <w:fldChar w:fldCharType="begin"/>
      </w:r>
      <w:r w:rsidR="00C05AED">
        <w:instrText xml:space="preserve"> XE "Microsoft Desktop Optimization Pack (MDOP)" </w:instrText>
      </w:r>
      <w:r w:rsidR="00C05AED">
        <w:fldChar w:fldCharType="end"/>
      </w:r>
      <w:r w:rsidR="00C05AED">
        <w:fldChar w:fldCharType="begin"/>
      </w:r>
      <w:r w:rsidR="00C05AED">
        <w:instrText xml:space="preserve"> TC "</w:instrText>
      </w:r>
      <w:bookmarkStart w:id="333" w:name="_Toc364695317"/>
      <w:bookmarkStart w:id="334" w:name="_Toc364695389"/>
      <w:r w:rsidR="00C05AED">
        <w:instrText>Microsoft Desktop Optimization Pack (MDOP)</w:instrText>
      </w:r>
      <w:bookmarkEnd w:id="333"/>
      <w:bookmarkEnd w:id="334"/>
      <w:r w:rsidR="00C05AED">
        <w:instrText>" \l 2</w:instrText>
      </w:r>
      <w:r w:rsidR="00C05AED">
        <w:fldChar w:fldCharType="end"/>
      </w:r>
    </w:p>
    <w:p w14:paraId="54B5D504" w14:textId="77777777" w:rsidR="009E3AE0" w:rsidRDefault="009E3AE0" w:rsidP="009E3AE0">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445"/>
        <w:gridCol w:w="5355"/>
      </w:tblGrid>
      <w:tr w:rsidR="009E3AE0" w14:paraId="65826FA8" w14:textId="77777777" w:rsidTr="00604709">
        <w:tc>
          <w:tcPr>
            <w:tcW w:w="5552" w:type="dxa"/>
          </w:tcPr>
          <w:p w14:paraId="5EB9E2C0" w14:textId="2E4BD3E3" w:rsidR="009E3AE0" w:rsidRPr="003B6137" w:rsidRDefault="009E3AE0" w:rsidP="00414747">
            <w:pPr>
              <w:pStyle w:val="PURBody"/>
            </w:pPr>
            <w:r>
              <w:t xml:space="preserve">See Applicable Notices: </w:t>
            </w:r>
            <w:r w:rsidRPr="004274BF">
              <w:rPr>
                <w:b/>
              </w:rPr>
              <w:t>Data Transfer, Potentially Unwanted Software (Notice II)</w:t>
            </w:r>
            <w:r w:rsidR="003B6137">
              <w:t xml:space="preserve"> (See </w:t>
            </w:r>
            <w:hyperlink w:anchor="Appendix_1">
              <w:r w:rsidR="003B6137">
                <w:rPr>
                  <w:color w:val="00467F"/>
                  <w:u w:val="single"/>
                </w:rPr>
                <w:t>Appendix 1</w:t>
              </w:r>
            </w:hyperlink>
            <w:r w:rsidR="003B6137" w:rsidRPr="00403402">
              <w:t>)</w:t>
            </w:r>
          </w:p>
        </w:tc>
        <w:tc>
          <w:tcPr>
            <w:tcW w:w="5478" w:type="dxa"/>
          </w:tcPr>
          <w:p w14:paraId="1C3CD9F6" w14:textId="77777777" w:rsidR="009E3AE0" w:rsidRDefault="009E3AE0" w:rsidP="00414747">
            <w:pPr>
              <w:pStyle w:val="PURBody"/>
            </w:pPr>
          </w:p>
        </w:tc>
      </w:tr>
    </w:tbl>
    <w:p w14:paraId="58027033" w14:textId="77777777" w:rsidR="00604709" w:rsidRDefault="00604709" w:rsidP="00604709">
      <w:pPr>
        <w:pStyle w:val="PURBlueBGHeader"/>
      </w:pPr>
      <w:r>
        <w:t>DEVICE SLs</w:t>
      </w:r>
    </w:p>
    <w:tbl>
      <w:tblPr>
        <w:tblStyle w:val="PURTableNoVertical"/>
        <w:tblW w:w="0" w:type="auto"/>
        <w:tblLook w:val="04A0" w:firstRow="1" w:lastRow="0" w:firstColumn="1" w:lastColumn="0" w:noHBand="0" w:noVBand="1"/>
      </w:tblPr>
      <w:tblGrid>
        <w:gridCol w:w="5260"/>
        <w:gridCol w:w="5266"/>
      </w:tblGrid>
      <w:tr w:rsidR="00604709" w14:paraId="7B6E1855" w14:textId="77777777" w:rsidTr="00414747">
        <w:trPr>
          <w:cnfStyle w:val="100000000000" w:firstRow="1" w:lastRow="0" w:firstColumn="0" w:lastColumn="0" w:oddVBand="0" w:evenVBand="0" w:oddHBand="0" w:evenHBand="0" w:firstRowFirstColumn="0" w:firstRowLastColumn="0" w:lastRowFirstColumn="0" w:lastRowLastColumn="0"/>
        </w:trPr>
        <w:tc>
          <w:tcPr>
            <w:tcW w:w="5340" w:type="dxa"/>
          </w:tcPr>
          <w:p w14:paraId="70972B24" w14:textId="77777777" w:rsidR="00604709" w:rsidRDefault="00604709" w:rsidP="00414747">
            <w:pPr>
              <w:pStyle w:val="PURBody"/>
            </w:pPr>
            <w:r>
              <w:rPr>
                <w:b/>
                <w:i/>
              </w:rPr>
              <w:t>Required for each of your:</w:t>
            </w:r>
          </w:p>
          <w:p w14:paraId="725F0361" w14:textId="77777777" w:rsidR="00604709" w:rsidRDefault="00604709" w:rsidP="00ED5D2B">
            <w:pPr>
              <w:pStyle w:val="PURBullet"/>
              <w:numPr>
                <w:ilvl w:val="0"/>
                <w:numId w:val="31"/>
              </w:numPr>
            </w:pPr>
            <w:r>
              <w:t>Devices that access and use the software</w:t>
            </w:r>
          </w:p>
        </w:tc>
        <w:tc>
          <w:tcPr>
            <w:tcW w:w="5340" w:type="dxa"/>
          </w:tcPr>
          <w:p w14:paraId="42119175" w14:textId="77777777" w:rsidR="00604709" w:rsidRDefault="00604709" w:rsidP="00414747">
            <w:pPr>
              <w:pStyle w:val="PURBody"/>
            </w:pPr>
            <w:r>
              <w:rPr>
                <w:b/>
                <w:i/>
              </w:rPr>
              <w:t>Required SL:</w:t>
            </w:r>
          </w:p>
          <w:p w14:paraId="3705FAAA" w14:textId="77777777" w:rsidR="00604709" w:rsidRDefault="00604709" w:rsidP="00ED5D2B">
            <w:pPr>
              <w:pStyle w:val="PURBullet"/>
              <w:numPr>
                <w:ilvl w:val="0"/>
                <w:numId w:val="32"/>
              </w:numPr>
            </w:pPr>
            <w:r>
              <w:t>Microsoft Desktop Optimization Pack Device SL</w:t>
            </w:r>
          </w:p>
        </w:tc>
      </w:tr>
    </w:tbl>
    <w:p w14:paraId="49A86725" w14:textId="77777777" w:rsidR="009E3AE0" w:rsidRDefault="009E3AE0" w:rsidP="009E3AE0">
      <w:pPr>
        <w:pStyle w:val="PURBlueBGHeader"/>
      </w:pPr>
      <w:r>
        <w:t>Additional Terms:</w:t>
      </w:r>
    </w:p>
    <w:p w14:paraId="5C89D06E" w14:textId="43D49A4A" w:rsidR="009E3AE0" w:rsidRPr="006D0971" w:rsidRDefault="005808BA" w:rsidP="009E3AE0">
      <w:pPr>
        <w:pStyle w:val="PURBody-Indented"/>
      </w:pPr>
      <w:r w:rsidRPr="005808BA">
        <w:t xml:space="preserve">Each </w:t>
      </w:r>
      <w:r w:rsidR="009E3AE0">
        <w:t xml:space="preserve">active Windows Intune </w:t>
      </w:r>
      <w:r w:rsidR="006356DF" w:rsidRPr="006356DF">
        <w:t xml:space="preserve">with Windows Desktop </w:t>
      </w:r>
      <w:r w:rsidR="006356DF" w:rsidRPr="00595412">
        <w:t>Operating System</w:t>
      </w:r>
      <w:r w:rsidR="00306EFA">
        <w:t xml:space="preserve"> </w:t>
      </w:r>
      <w:r w:rsidR="009E3AE0" w:rsidRPr="00595412">
        <w:t xml:space="preserve">SL provides you with eligibility to acquire </w:t>
      </w:r>
      <w:r w:rsidR="006633FD" w:rsidRPr="00595412">
        <w:t>an MDOP Device SL for the</w:t>
      </w:r>
      <w:r w:rsidR="00773290" w:rsidRPr="00595412">
        <w:t xml:space="preserve"> Primary</w:t>
      </w:r>
      <w:r w:rsidR="006633FD" w:rsidRPr="00595412">
        <w:t xml:space="preserve"> </w:t>
      </w:r>
      <w:r w:rsidR="00773290" w:rsidRPr="00595412">
        <w:t>U</w:t>
      </w:r>
      <w:r w:rsidR="006633FD" w:rsidRPr="00595412">
        <w:t xml:space="preserve">ser’s </w:t>
      </w:r>
      <w:r w:rsidR="007F032D" w:rsidRPr="00595412">
        <w:t>Windows Device (See Windows</w:t>
      </w:r>
      <w:r w:rsidR="007F032D">
        <w:t xml:space="preserve"> Intune with Windows Desktop Operating System Additional Terms for the definition of “Windows Device”)</w:t>
      </w:r>
      <w:r w:rsidR="006633FD" w:rsidRPr="006633FD">
        <w:t xml:space="preserve">. MDOP </w:t>
      </w:r>
      <w:r w:rsidR="001E62AF">
        <w:t>D</w:t>
      </w:r>
      <w:r w:rsidR="006633FD" w:rsidRPr="006633FD">
        <w:t>evice SL</w:t>
      </w:r>
      <w:r w:rsidR="006633FD">
        <w:t>s</w:t>
      </w:r>
      <w:r w:rsidR="009E3AE0">
        <w:t xml:space="preserve"> are an optional and separate purchase from </w:t>
      </w:r>
      <w:r w:rsidR="006633FD" w:rsidRPr="006D0971">
        <w:t>Windows Intune with Windows Desktop Operating System</w:t>
      </w:r>
      <w:r w:rsidR="009E3AE0" w:rsidRPr="006D0971">
        <w:t xml:space="preserve">. MDOP includes the following: </w:t>
      </w:r>
    </w:p>
    <w:p w14:paraId="2E0DEB92" w14:textId="77777777" w:rsidR="009E3AE0" w:rsidRDefault="009E3AE0" w:rsidP="00ED5D2B">
      <w:pPr>
        <w:pStyle w:val="PURBullet-Indented"/>
        <w:numPr>
          <w:ilvl w:val="0"/>
          <w:numId w:val="54"/>
        </w:numPr>
      </w:pPr>
      <w:r>
        <w:t xml:space="preserve">Microsoft Application Virtualization for Windows Desktops (App-V) </w:t>
      </w:r>
    </w:p>
    <w:p w14:paraId="6713112F" w14:textId="77777777" w:rsidR="009E3AE0" w:rsidRDefault="009E3AE0" w:rsidP="00ED5D2B">
      <w:pPr>
        <w:pStyle w:val="PURBullet-Indented"/>
        <w:numPr>
          <w:ilvl w:val="0"/>
          <w:numId w:val="54"/>
        </w:numPr>
      </w:pPr>
      <w:r>
        <w:t xml:space="preserve">Microsoft Advanced Group Policy Management (AGPM) </w:t>
      </w:r>
    </w:p>
    <w:p w14:paraId="61872D69" w14:textId="77777777" w:rsidR="009E3AE0" w:rsidRDefault="009E3AE0" w:rsidP="00ED5D2B">
      <w:pPr>
        <w:pStyle w:val="PURBullet-Indented"/>
        <w:numPr>
          <w:ilvl w:val="0"/>
          <w:numId w:val="54"/>
        </w:numPr>
      </w:pPr>
      <w:r>
        <w:t xml:space="preserve">Microsoft Diagnostics and Recovery Toolset (DaRT) </w:t>
      </w:r>
    </w:p>
    <w:p w14:paraId="19E60038" w14:textId="77777777" w:rsidR="009E3AE0" w:rsidRDefault="009E3AE0" w:rsidP="00ED5D2B">
      <w:pPr>
        <w:pStyle w:val="PURBullet-Indented"/>
        <w:numPr>
          <w:ilvl w:val="0"/>
          <w:numId w:val="54"/>
        </w:numPr>
      </w:pPr>
      <w:r>
        <w:t xml:space="preserve">Microsoft System Center Desktop Error Monitoring (DEM) </w:t>
      </w:r>
    </w:p>
    <w:p w14:paraId="27A32D7A" w14:textId="77777777" w:rsidR="009E3AE0" w:rsidRDefault="009E3AE0" w:rsidP="00ED5D2B">
      <w:pPr>
        <w:pStyle w:val="PURBullet-Indented"/>
        <w:numPr>
          <w:ilvl w:val="0"/>
          <w:numId w:val="54"/>
        </w:numPr>
      </w:pPr>
      <w:r>
        <w:lastRenderedPageBreak/>
        <w:t xml:space="preserve">Microsoft Enterprise Desktop Virtualization (MED-V) </w:t>
      </w:r>
    </w:p>
    <w:p w14:paraId="3A145F96" w14:textId="77777777" w:rsidR="009E3AE0" w:rsidRDefault="009E3AE0" w:rsidP="00ED5D2B">
      <w:pPr>
        <w:pStyle w:val="PURBullet-Indented"/>
        <w:numPr>
          <w:ilvl w:val="0"/>
          <w:numId w:val="54"/>
        </w:numPr>
      </w:pPr>
      <w:r>
        <w:t>Microsoft BitLocker Administration and Monitoring (MBAM)</w:t>
      </w:r>
    </w:p>
    <w:p w14:paraId="3AA3D529" w14:textId="77777777" w:rsidR="00A527B6" w:rsidRDefault="00A527B6" w:rsidP="00ED5D2B">
      <w:pPr>
        <w:pStyle w:val="PURBullet-Indented"/>
        <w:numPr>
          <w:ilvl w:val="0"/>
          <w:numId w:val="54"/>
        </w:numPr>
      </w:pPr>
      <w:r>
        <w:t>Microsoft User Experience Virtualization (UE-V)</w:t>
      </w:r>
    </w:p>
    <w:p w14:paraId="3A354D4D" w14:textId="77777777" w:rsidR="009E3AE0" w:rsidRDefault="005B0E08" w:rsidP="009E3AE0">
      <w:pPr>
        <w:pStyle w:val="PURBody-Indented"/>
      </w:pPr>
      <w:r>
        <w:t>Y</w:t>
      </w:r>
      <w:r w:rsidR="009E3AE0">
        <w:t>ou have the rights below for each MDOP licen</w:t>
      </w:r>
      <w:r w:rsidR="00A26CCB">
        <w:t>se you acquire.</w:t>
      </w:r>
    </w:p>
    <w:p w14:paraId="29E360C9" w14:textId="77777777" w:rsidR="009E3AE0" w:rsidRDefault="009E3AE0" w:rsidP="009E3AE0">
      <w:pPr>
        <w:pStyle w:val="PURBlueStrong-Indented"/>
      </w:pPr>
      <w:r>
        <w:t>Installation and Use Rights</w:t>
      </w:r>
    </w:p>
    <w:p w14:paraId="38A1E864" w14:textId="7F221038" w:rsidR="009E3AE0" w:rsidRDefault="009E3AE0" w:rsidP="009E3AE0">
      <w:pPr>
        <w:pStyle w:val="PURBody-Indented"/>
      </w:pPr>
      <w:r>
        <w:t xml:space="preserve">You may install and use the software on the </w:t>
      </w:r>
      <w:r w:rsidR="004B4419">
        <w:t xml:space="preserve">Primary User’s </w:t>
      </w:r>
      <w:r w:rsidR="00710889">
        <w:t>Windows Device</w:t>
      </w:r>
      <w:r>
        <w:t xml:space="preserve">. Some functionality in the software is designed to manage software on the </w:t>
      </w:r>
      <w:r w:rsidR="00710889">
        <w:t>Windows Device</w:t>
      </w:r>
      <w:r>
        <w:t xml:space="preserve">. You may use that functionality on other devices solely to manage software running on the </w:t>
      </w:r>
      <w:r w:rsidR="008C2185">
        <w:t>Windows Device</w:t>
      </w:r>
      <w:r>
        <w:t xml:space="preserve">. You may also use the following components to manage software on servers within your domain, so long as the desktops within that domain are licensed for MDOP: </w:t>
      </w:r>
    </w:p>
    <w:p w14:paraId="365D2669" w14:textId="77777777" w:rsidR="009E3AE0" w:rsidRDefault="009E3AE0" w:rsidP="00ED5D2B">
      <w:pPr>
        <w:pStyle w:val="PURBullet-Indented"/>
        <w:numPr>
          <w:ilvl w:val="0"/>
          <w:numId w:val="54"/>
        </w:numPr>
      </w:pPr>
      <w:r>
        <w:t>AGPM</w:t>
      </w:r>
    </w:p>
    <w:p w14:paraId="2E975B12" w14:textId="77777777" w:rsidR="009E3AE0" w:rsidRDefault="009E3AE0" w:rsidP="00ED5D2B">
      <w:pPr>
        <w:pStyle w:val="PURBullet-Indented"/>
        <w:numPr>
          <w:ilvl w:val="0"/>
          <w:numId w:val="54"/>
        </w:numPr>
      </w:pPr>
      <w:r>
        <w:t xml:space="preserve">DaRT </w:t>
      </w:r>
    </w:p>
    <w:p w14:paraId="7F8D7B9B" w14:textId="77777777" w:rsidR="00A527B6" w:rsidRDefault="00A527B6" w:rsidP="00ED5D2B">
      <w:pPr>
        <w:pStyle w:val="PURBullet-Indented"/>
        <w:numPr>
          <w:ilvl w:val="0"/>
          <w:numId w:val="54"/>
        </w:numPr>
      </w:pPr>
      <w:r>
        <w:t>UE-V</w:t>
      </w:r>
    </w:p>
    <w:p w14:paraId="71CBE0BE" w14:textId="77777777" w:rsidR="009E3AE0" w:rsidRDefault="009E3AE0" w:rsidP="009E3AE0">
      <w:pPr>
        <w:pStyle w:val="PURBlueStrong-Indented"/>
      </w:pPr>
      <w:r>
        <w:t>Remote Access</w:t>
      </w:r>
    </w:p>
    <w:p w14:paraId="3579C78B" w14:textId="58D5355E" w:rsidR="009E3AE0" w:rsidRDefault="009E3AE0" w:rsidP="009E3AE0">
      <w:pPr>
        <w:pStyle w:val="PURBody-Indented"/>
      </w:pPr>
      <w:r>
        <w:t xml:space="preserve">You may access and use the MDOP software running on the </w:t>
      </w:r>
      <w:r w:rsidR="00710889">
        <w:t>Windows Device</w:t>
      </w:r>
      <w:r>
        <w:t xml:space="preserve"> remotely from another device as described below.</w:t>
      </w:r>
    </w:p>
    <w:p w14:paraId="1BE8F657" w14:textId="039CE85A" w:rsidR="009E3AE0" w:rsidRDefault="009E3AE0" w:rsidP="00ED5D2B">
      <w:pPr>
        <w:pStyle w:val="PURBullet-Indented"/>
        <w:numPr>
          <w:ilvl w:val="0"/>
          <w:numId w:val="55"/>
        </w:numPr>
      </w:pPr>
      <w:r>
        <w:rPr>
          <w:b/>
        </w:rPr>
        <w:t xml:space="preserve">Primary </w:t>
      </w:r>
      <w:r w:rsidR="00205A27">
        <w:rPr>
          <w:b/>
        </w:rPr>
        <w:t>User</w:t>
      </w:r>
      <w:r>
        <w:rPr>
          <w:b/>
        </w:rPr>
        <w:t>:</w:t>
      </w:r>
      <w:r>
        <w:t xml:space="preserve"> The single </w:t>
      </w:r>
      <w:r w:rsidR="00205A27">
        <w:t xml:space="preserve">Primary User </w:t>
      </w:r>
      <w:r>
        <w:t xml:space="preserve">of that device may access and use the software remotely from any other device. No other person may use the software under the same license at the same time, except to provide support services. </w:t>
      </w:r>
    </w:p>
    <w:p w14:paraId="533F2F16" w14:textId="77777777" w:rsidR="009E3AE0" w:rsidRDefault="009E3AE0" w:rsidP="00ED5D2B">
      <w:pPr>
        <w:pStyle w:val="PURBullet-Indented"/>
        <w:numPr>
          <w:ilvl w:val="0"/>
          <w:numId w:val="55"/>
        </w:numPr>
      </w:pPr>
      <w:r>
        <w:rPr>
          <w:b/>
        </w:rPr>
        <w:t>Non-primary users:</w:t>
      </w:r>
      <w:r>
        <w:t xml:space="preserve"> Any user may access and use the software remotely from a separately licensed device. </w:t>
      </w:r>
    </w:p>
    <w:p w14:paraId="39FE43C5" w14:textId="77777777" w:rsidR="009E3AE0" w:rsidRDefault="009E3AE0" w:rsidP="00ED5D2B">
      <w:pPr>
        <w:pStyle w:val="PURBullet-Indented"/>
        <w:numPr>
          <w:ilvl w:val="0"/>
          <w:numId w:val="55"/>
        </w:numPr>
      </w:pPr>
      <w:r>
        <w:rPr>
          <w:b/>
        </w:rPr>
        <w:t>Remote assistance:</w:t>
      </w:r>
      <w:r>
        <w:t xml:space="preserve"> You may allow other devices to access the software to provide you with support services. You do not need additional licenses for this access.</w:t>
      </w:r>
    </w:p>
    <w:p w14:paraId="6A7AC22B" w14:textId="77777777" w:rsidR="009E3AE0" w:rsidRDefault="009E3AE0" w:rsidP="009E3AE0">
      <w:pPr>
        <w:pStyle w:val="PURBlueStrong-Indented"/>
      </w:pPr>
      <w:r>
        <w:t>Roaming Use Rights</w:t>
      </w:r>
    </w:p>
    <w:p w14:paraId="0277D127" w14:textId="01AE8EBF" w:rsidR="009E3AE0" w:rsidRDefault="009E3AE0" w:rsidP="00306EFA">
      <w:pPr>
        <w:pStyle w:val="PURBody-Indented"/>
      </w:pPr>
      <w:r>
        <w:t xml:space="preserve">Except as provided below, the single </w:t>
      </w:r>
      <w:r w:rsidR="002B37C1">
        <w:t xml:space="preserve">Primary User </w:t>
      </w:r>
      <w:r w:rsidR="00306EFA">
        <w:t xml:space="preserve">(See General License Terms, Definitions) </w:t>
      </w:r>
      <w:r>
        <w:t xml:space="preserve">of the </w:t>
      </w:r>
      <w:r w:rsidR="00F970D9">
        <w:t>Windows Device</w:t>
      </w:r>
      <w:r w:rsidR="00306EFA">
        <w:t xml:space="preserve"> (See Windows Intune with Windows Desktop Operating System for definition)</w:t>
      </w:r>
      <w:r>
        <w:t xml:space="preserve"> may use the MDOP software on a </w:t>
      </w:r>
      <w:r w:rsidR="0092383C">
        <w:t>Qualifying T</w:t>
      </w:r>
      <w:r>
        <w:t xml:space="preserve">hird </w:t>
      </w:r>
      <w:r w:rsidR="0092383C">
        <w:t>P</w:t>
      </w:r>
      <w:r>
        <w:t xml:space="preserve">arty </w:t>
      </w:r>
      <w:r w:rsidR="0092383C">
        <w:t>D</w:t>
      </w:r>
      <w:r>
        <w:t xml:space="preserve">evice (See </w:t>
      </w:r>
      <w:hyperlink w:anchor="General_License_Terms" w:history="1">
        <w:r w:rsidR="005B0E08">
          <w:rPr>
            <w:rStyle w:val="Hyperlink"/>
            <w:color w:val="000000"/>
          </w:rPr>
          <w:t>General</w:t>
        </w:r>
        <w:r>
          <w:rPr>
            <w:rStyle w:val="Hyperlink"/>
            <w:color w:val="000000"/>
          </w:rPr>
          <w:t xml:space="preserve"> License Terms, Definitions</w:t>
        </w:r>
      </w:hyperlink>
      <w:r>
        <w:t xml:space="preserve">) </w:t>
      </w:r>
      <w:r w:rsidR="00306EFA">
        <w:t xml:space="preserve">for work-related proposes </w:t>
      </w:r>
      <w:r>
        <w:t xml:space="preserve">to support permitted use or remote access of your licensed software on that </w:t>
      </w:r>
      <w:r w:rsidR="0092383C">
        <w:t>Q</w:t>
      </w:r>
      <w:r>
        <w:t xml:space="preserve">ualifying </w:t>
      </w:r>
      <w:r w:rsidR="0092383C">
        <w:t>Third Party D</w:t>
      </w:r>
      <w:r>
        <w:t xml:space="preserve">evice. </w:t>
      </w:r>
    </w:p>
    <w:p w14:paraId="499F7D5D" w14:textId="4000A3C9" w:rsidR="009E3AE0" w:rsidRDefault="009E3AE0" w:rsidP="009E3AE0">
      <w:pPr>
        <w:pStyle w:val="PURBody-Indented"/>
      </w:pPr>
      <w:r>
        <w:t xml:space="preserve">When the </w:t>
      </w:r>
      <w:r w:rsidR="002B37C1">
        <w:t xml:space="preserve">Primary User </w:t>
      </w:r>
      <w:r>
        <w:t xml:space="preserve">is on your or your affiliates’ premises, Roaming Use Rights are not applicable. </w:t>
      </w:r>
    </w:p>
    <w:p w14:paraId="3F8B3D8A" w14:textId="6DF287EA" w:rsidR="009E3AE0" w:rsidRDefault="009E3AE0" w:rsidP="009E3AE0">
      <w:pPr>
        <w:pStyle w:val="PURBody-Indented"/>
      </w:pPr>
      <w:r>
        <w:t xml:space="preserve">The </w:t>
      </w:r>
      <w:r w:rsidR="005E5D68">
        <w:t xml:space="preserve">Primary User’s </w:t>
      </w:r>
      <w:r>
        <w:t xml:space="preserve">right to use the MDOP software under these Roaming Use Rights terminates when either the corresponding rights on the </w:t>
      </w:r>
      <w:r w:rsidR="00F970D9">
        <w:t>Windows Device</w:t>
      </w:r>
      <w:r>
        <w:t xml:space="preserve"> expire or there is a change in the </w:t>
      </w:r>
      <w:r w:rsidR="005E5D68">
        <w:t xml:space="preserve">Primary User </w:t>
      </w:r>
      <w:r>
        <w:t>status. At that time, you must ensure that that user is no longer using the MDOP software under the Roaming Use Rights.</w:t>
      </w:r>
    </w:p>
    <w:p w14:paraId="5BC4B3E5" w14:textId="77777777" w:rsidR="009E3AE0" w:rsidRDefault="009E3AE0" w:rsidP="009E3AE0">
      <w:pPr>
        <w:pStyle w:val="PURBlueStrong-Indented"/>
      </w:pPr>
      <w:r>
        <w:t>Term of License</w:t>
      </w:r>
    </w:p>
    <w:p w14:paraId="410C210E" w14:textId="37837EF9" w:rsidR="00C64A88" w:rsidRDefault="009E3AE0" w:rsidP="00C64A88">
      <w:pPr>
        <w:pStyle w:val="PURBody-Indented"/>
      </w:pPr>
      <w:r>
        <w:t xml:space="preserve">You may not access or use the software after your corresponding Windows </w:t>
      </w:r>
      <w:r w:rsidRPr="00595412">
        <w:t xml:space="preserve">Intune </w:t>
      </w:r>
      <w:r w:rsidR="00306EFA">
        <w:t xml:space="preserve">with Windows Desktop Operating System </w:t>
      </w:r>
      <w:r w:rsidRPr="00595412">
        <w:t>SL or MDOP license</w:t>
      </w:r>
      <w:r>
        <w:t xml:space="preserve"> expires.</w:t>
      </w:r>
    </w:p>
    <w:p w14:paraId="5E1C479C" w14:textId="77777777" w:rsidR="00FB26A2" w:rsidRDefault="00FB26A2" w:rsidP="00FB26A2">
      <w:pPr>
        <w:pStyle w:val="PURProductName"/>
      </w:pPr>
      <w:r>
        <w:t>Microsoft Dynamics CRM Online Basic</w:t>
      </w:r>
      <w:r>
        <w:fldChar w:fldCharType="begin"/>
      </w:r>
      <w:r>
        <w:instrText xml:space="preserve"> XE "Microsoft Dynamics CRM Online Basic" </w:instrText>
      </w:r>
      <w:r>
        <w:fldChar w:fldCharType="end"/>
      </w:r>
      <w:r>
        <w:fldChar w:fldCharType="begin"/>
      </w:r>
      <w:r>
        <w:instrText xml:space="preserve"> TC "</w:instrText>
      </w:r>
      <w:bookmarkStart w:id="335" w:name="_Toc364695318"/>
      <w:bookmarkStart w:id="336" w:name="_Toc364695390"/>
      <w:r>
        <w:instrText>Microsoft Dynamics CRM Online Basic</w:instrText>
      </w:r>
      <w:bookmarkEnd w:id="335"/>
      <w:bookmarkEnd w:id="336"/>
      <w:r>
        <w:instrText>" \l 2</w:instrText>
      </w:r>
      <w:r>
        <w:fldChar w:fldCharType="end"/>
      </w:r>
    </w:p>
    <w:p w14:paraId="7DF41CE3" w14:textId="77777777" w:rsidR="00FB26A2" w:rsidRDefault="00FB26A2" w:rsidP="00FB26A2">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241"/>
        <w:gridCol w:w="5559"/>
      </w:tblGrid>
      <w:tr w:rsidR="00FB26A2" w14:paraId="24402E2A" w14:textId="77777777" w:rsidTr="006E4476">
        <w:tc>
          <w:tcPr>
            <w:tcW w:w="6120" w:type="dxa"/>
            <w:tcBorders>
              <w:top w:val="single" w:sz="4" w:space="0" w:color="00467F" w:themeColor="text2"/>
              <w:left w:val="nil"/>
              <w:bottom w:val="nil"/>
              <w:right w:val="nil"/>
            </w:tcBorders>
            <w:hideMark/>
          </w:tcPr>
          <w:p w14:paraId="19051BEA" w14:textId="77777777" w:rsidR="00FB26A2" w:rsidRDefault="00FB26A2" w:rsidP="006E4476">
            <w:pPr>
              <w:pStyle w:val="PURBody"/>
              <w:rPr>
                <w:color w:val="404040" w:themeColor="text1" w:themeTint="BF"/>
              </w:rPr>
            </w:pPr>
            <w:r>
              <w:rPr>
                <w:color w:val="404040" w:themeColor="text1" w:themeTint="BF"/>
              </w:rPr>
              <w:t xml:space="preserve">See Applicable Notices: </w:t>
            </w:r>
            <w:r>
              <w:rPr>
                <w:b/>
                <w:color w:val="404040" w:themeColor="text1" w:themeTint="BF"/>
              </w:rPr>
              <w:t xml:space="preserve">Bing Maps, Yammer </w:t>
            </w:r>
            <w:r>
              <w:rPr>
                <w:color w:val="404040" w:themeColor="text1" w:themeTint="BF"/>
              </w:rPr>
              <w:t xml:space="preserve">(See </w:t>
            </w:r>
            <w:hyperlink r:id="rId46" w:anchor="_Sec10" w:history="1">
              <w:r>
                <w:rPr>
                  <w:rStyle w:val="Hyperlink"/>
                </w:rPr>
                <w:t>Appendix 1</w:t>
              </w:r>
            </w:hyperlink>
            <w:r>
              <w:rPr>
                <w:color w:val="404040" w:themeColor="text1" w:themeTint="BF"/>
              </w:rPr>
              <w:t>)</w:t>
            </w:r>
          </w:p>
        </w:tc>
        <w:tc>
          <w:tcPr>
            <w:tcW w:w="6120" w:type="dxa"/>
            <w:tcBorders>
              <w:top w:val="single" w:sz="4" w:space="0" w:color="00467F" w:themeColor="text2"/>
              <w:left w:val="nil"/>
              <w:bottom w:val="nil"/>
              <w:right w:val="nil"/>
            </w:tcBorders>
            <w:hideMark/>
          </w:tcPr>
          <w:p w14:paraId="740CA5C3" w14:textId="77777777" w:rsidR="00FB26A2" w:rsidRDefault="00FB26A2" w:rsidP="006E4476">
            <w:pPr>
              <w:pStyle w:val="PURBody"/>
              <w:rPr>
                <w:color w:val="404040" w:themeColor="text1" w:themeTint="BF"/>
              </w:rPr>
            </w:pPr>
            <w:r>
              <w:rPr>
                <w:color w:val="404040" w:themeColor="text1" w:themeTint="BF"/>
              </w:rPr>
              <w:t xml:space="preserve">Security Overview: </w:t>
            </w:r>
            <w:r>
              <w:rPr>
                <w:b/>
                <w:color w:val="404040" w:themeColor="text1" w:themeTint="BF"/>
              </w:rPr>
              <w:t xml:space="preserve">Yes </w:t>
            </w:r>
            <w:r>
              <w:rPr>
                <w:color w:val="404040" w:themeColor="text1" w:themeTint="BF"/>
              </w:rPr>
              <w:t xml:space="preserve">(See </w:t>
            </w:r>
            <w:hyperlink r:id="rId47" w:history="1">
              <w:r>
                <w:rPr>
                  <w:rStyle w:val="Hyperlink"/>
                </w:rPr>
                <w:t>http://www.microsoft.com/download/en/details.aspx?id=15543</w:t>
              </w:r>
            </w:hyperlink>
            <w:r>
              <w:rPr>
                <w:color w:val="404040" w:themeColor="text1" w:themeTint="BF"/>
              </w:rPr>
              <w:t>)</w:t>
            </w:r>
          </w:p>
        </w:tc>
      </w:tr>
      <w:tr w:rsidR="00FB26A2" w14:paraId="6949B4BF" w14:textId="77777777" w:rsidTr="006E4476">
        <w:tc>
          <w:tcPr>
            <w:tcW w:w="6120" w:type="dxa"/>
            <w:tcBorders>
              <w:top w:val="nil"/>
              <w:left w:val="nil"/>
              <w:bottom w:val="single" w:sz="4" w:space="0" w:color="00467F" w:themeColor="text2"/>
              <w:right w:val="nil"/>
            </w:tcBorders>
            <w:hideMark/>
          </w:tcPr>
          <w:p w14:paraId="4D37D2B4" w14:textId="77777777" w:rsidR="00FB26A2" w:rsidRDefault="00FB26A2" w:rsidP="006E4476">
            <w:pPr>
              <w:pStyle w:val="PURBody"/>
              <w:rPr>
                <w:color w:val="404040" w:themeColor="text1" w:themeTint="BF"/>
              </w:rPr>
            </w:pPr>
            <w:r>
              <w:rPr>
                <w:color w:val="404040" w:themeColor="text1" w:themeTint="BF"/>
              </w:rPr>
              <w:t xml:space="preserve">Privacy Statement: </w:t>
            </w:r>
            <w:r>
              <w:rPr>
                <w:b/>
                <w:color w:val="404040" w:themeColor="text1" w:themeTint="BF"/>
              </w:rPr>
              <w:t xml:space="preserve">Yes </w:t>
            </w:r>
            <w:r>
              <w:rPr>
                <w:color w:val="404040" w:themeColor="text1" w:themeTint="BF"/>
              </w:rPr>
              <w:t xml:space="preserve">(See </w:t>
            </w:r>
            <w:hyperlink r:id="rId48" w:history="1">
              <w:r>
                <w:rPr>
                  <w:rStyle w:val="Hyperlink"/>
                </w:rPr>
                <w:t>http://go.microsoft.com/fwlink/?LinkID=101172</w:t>
              </w:r>
            </w:hyperlink>
            <w:r>
              <w:rPr>
                <w:color w:val="404040" w:themeColor="text1" w:themeTint="BF"/>
              </w:rPr>
              <w:t>)</w:t>
            </w:r>
          </w:p>
        </w:tc>
        <w:tc>
          <w:tcPr>
            <w:tcW w:w="6120" w:type="dxa"/>
            <w:tcBorders>
              <w:top w:val="nil"/>
              <w:left w:val="nil"/>
              <w:bottom w:val="single" w:sz="4" w:space="0" w:color="00467F" w:themeColor="text2"/>
              <w:right w:val="nil"/>
            </w:tcBorders>
            <w:hideMark/>
          </w:tcPr>
          <w:p w14:paraId="719B2E3C" w14:textId="77777777" w:rsidR="00FB26A2" w:rsidRDefault="00FB26A2" w:rsidP="006E4476">
            <w:pPr>
              <w:pStyle w:val="PURBody"/>
              <w:rPr>
                <w:color w:val="404040" w:themeColor="text1" w:themeTint="BF"/>
              </w:rPr>
            </w:pPr>
            <w:r>
              <w:rPr>
                <w:color w:val="404040" w:themeColor="text1" w:themeTint="BF"/>
              </w:rPr>
              <w:t xml:space="preserve">Service Level Agreement: </w:t>
            </w:r>
            <w:r>
              <w:rPr>
                <w:b/>
                <w:color w:val="404040" w:themeColor="text1" w:themeTint="BF"/>
              </w:rPr>
              <w:t xml:space="preserve">Yes </w:t>
            </w:r>
            <w:r>
              <w:rPr>
                <w:color w:val="404040" w:themeColor="text1" w:themeTint="BF"/>
              </w:rPr>
              <w:t xml:space="preserve">(See </w:t>
            </w:r>
            <w:hyperlink r:id="rId49" w:history="1">
              <w:r>
                <w:rPr>
                  <w:rStyle w:val="Hyperlink"/>
                </w:rPr>
                <w:t>http://microsoft.com/licensing/contracts</w:t>
              </w:r>
            </w:hyperlink>
            <w:r>
              <w:rPr>
                <w:color w:val="404040" w:themeColor="text1" w:themeTint="BF"/>
              </w:rPr>
              <w:t>)</w:t>
            </w:r>
          </w:p>
        </w:tc>
      </w:tr>
    </w:tbl>
    <w:p w14:paraId="4BA7F474" w14:textId="77777777" w:rsidR="00FB26A2" w:rsidRDefault="00FB26A2" w:rsidP="00FB26A2">
      <w:pPr>
        <w:pStyle w:val="PURBlueBGHeader"/>
      </w:pPr>
      <w:r>
        <w:t>USER SLs</w:t>
      </w:r>
    </w:p>
    <w:tbl>
      <w:tblPr>
        <w:tblStyle w:val="PURTableNoVertical"/>
        <w:tblW w:w="0" w:type="auto"/>
        <w:tblLook w:val="04A0" w:firstRow="1" w:lastRow="0" w:firstColumn="1" w:lastColumn="0" w:noHBand="0" w:noVBand="1"/>
      </w:tblPr>
      <w:tblGrid>
        <w:gridCol w:w="5255"/>
        <w:gridCol w:w="5271"/>
      </w:tblGrid>
      <w:tr w:rsidR="00FB26A2" w14:paraId="253989CC" w14:textId="77777777" w:rsidTr="006E4476">
        <w:trPr>
          <w:cnfStyle w:val="100000000000" w:firstRow="1" w:lastRow="0" w:firstColumn="0" w:lastColumn="0" w:oddVBand="0" w:evenVBand="0" w:oddHBand="0" w:evenHBand="0" w:firstRowFirstColumn="0" w:firstRowLastColumn="0" w:lastRowFirstColumn="0" w:lastRowLastColumn="0"/>
        </w:trPr>
        <w:tc>
          <w:tcPr>
            <w:tcW w:w="6000" w:type="dxa"/>
            <w:hideMark/>
          </w:tcPr>
          <w:p w14:paraId="0559E3A8" w14:textId="77777777" w:rsidR="00FB26A2" w:rsidRDefault="00FB26A2" w:rsidP="006E4476">
            <w:pPr>
              <w:pStyle w:val="PURBody"/>
            </w:pPr>
            <w:r>
              <w:rPr>
                <w:b/>
                <w:i/>
              </w:rPr>
              <w:t>Required for each of your:</w:t>
            </w:r>
          </w:p>
          <w:p w14:paraId="647F4B84" w14:textId="7DC632E5" w:rsidR="00FB26A2" w:rsidRDefault="00FB26A2" w:rsidP="006E4476">
            <w:pPr>
              <w:pStyle w:val="PURBullet"/>
              <w:numPr>
                <w:ilvl w:val="0"/>
                <w:numId w:val="94"/>
              </w:numPr>
            </w:pPr>
            <w:r>
              <w:t xml:space="preserve">Users who require Basic use access to the online service or related software. However, external users do not need the required SLs to access the online service unless using Microsoft Dynamics CRM clients. </w:t>
            </w:r>
          </w:p>
        </w:tc>
        <w:tc>
          <w:tcPr>
            <w:tcW w:w="6020" w:type="dxa"/>
            <w:hideMark/>
          </w:tcPr>
          <w:p w14:paraId="0280FC98" w14:textId="77777777" w:rsidR="00FB26A2" w:rsidRDefault="00FB26A2" w:rsidP="006E4476">
            <w:pPr>
              <w:pStyle w:val="PURBody"/>
            </w:pPr>
            <w:r>
              <w:rPr>
                <w:b/>
                <w:i/>
              </w:rPr>
              <w:t>Required SL:</w:t>
            </w:r>
          </w:p>
          <w:p w14:paraId="717B60B2" w14:textId="341430E2" w:rsidR="00FB26A2" w:rsidRDefault="00FB26A2" w:rsidP="006E4476">
            <w:pPr>
              <w:pStyle w:val="PURBullet"/>
              <w:numPr>
                <w:ilvl w:val="0"/>
                <w:numId w:val="89"/>
              </w:numPr>
            </w:pPr>
            <w:r>
              <w:t>Microsoft Dynamics CRM Online Basic User SL</w:t>
            </w:r>
          </w:p>
        </w:tc>
      </w:tr>
    </w:tbl>
    <w:p w14:paraId="2B6817C6" w14:textId="77777777" w:rsidR="00FB26A2" w:rsidRDefault="00FB26A2" w:rsidP="00FB26A2">
      <w:pPr>
        <w:pStyle w:val="PURBlueBGHeader"/>
      </w:pPr>
      <w:r>
        <w:t>ADD-ON SLs</w:t>
      </w:r>
    </w:p>
    <w:tbl>
      <w:tblPr>
        <w:tblStyle w:val="PURTableNoVertical"/>
        <w:tblW w:w="0" w:type="auto"/>
        <w:tblLook w:val="04A0" w:firstRow="1" w:lastRow="0" w:firstColumn="1" w:lastColumn="0" w:noHBand="0" w:noVBand="1"/>
      </w:tblPr>
      <w:tblGrid>
        <w:gridCol w:w="5210"/>
        <w:gridCol w:w="5316"/>
      </w:tblGrid>
      <w:tr w:rsidR="00FB26A2" w14:paraId="02B5E97C" w14:textId="77777777" w:rsidTr="006E4476">
        <w:trPr>
          <w:cnfStyle w:val="100000000000" w:firstRow="1" w:lastRow="0" w:firstColumn="0" w:lastColumn="0" w:oddVBand="0" w:evenVBand="0" w:oddHBand="0" w:evenHBand="0" w:firstRowFirstColumn="0" w:firstRowLastColumn="0" w:lastRowFirstColumn="0" w:lastRowLastColumn="0"/>
        </w:trPr>
        <w:tc>
          <w:tcPr>
            <w:tcW w:w="5210" w:type="dxa"/>
            <w:tcBorders>
              <w:top w:val="nil"/>
              <w:left w:val="nil"/>
              <w:bottom w:val="single" w:sz="4" w:space="0" w:color="00467F" w:themeColor="text2"/>
              <w:right w:val="nil"/>
            </w:tcBorders>
            <w:hideMark/>
          </w:tcPr>
          <w:p w14:paraId="5364D767" w14:textId="77777777" w:rsidR="00FB26A2" w:rsidRDefault="00FB26A2" w:rsidP="006E4476">
            <w:pPr>
              <w:pStyle w:val="PURBody"/>
            </w:pPr>
            <w:r>
              <w:rPr>
                <w:b/>
                <w:i/>
              </w:rPr>
              <w:t>When Required:</w:t>
            </w:r>
          </w:p>
          <w:p w14:paraId="5EA86767" w14:textId="77777777" w:rsidR="00FB26A2" w:rsidRDefault="00FB26A2" w:rsidP="006E4476">
            <w:pPr>
              <w:pStyle w:val="PURBullet"/>
              <w:numPr>
                <w:ilvl w:val="0"/>
                <w:numId w:val="90"/>
              </w:numPr>
            </w:pPr>
            <w:r>
              <w:t>For each gigabyte of storage in excess of storage provided with User SLs</w:t>
            </w:r>
          </w:p>
        </w:tc>
        <w:tc>
          <w:tcPr>
            <w:tcW w:w="5316" w:type="dxa"/>
            <w:tcBorders>
              <w:top w:val="nil"/>
              <w:left w:val="nil"/>
              <w:bottom w:val="single" w:sz="4" w:space="0" w:color="00467F" w:themeColor="text2"/>
              <w:right w:val="nil"/>
            </w:tcBorders>
            <w:hideMark/>
          </w:tcPr>
          <w:p w14:paraId="7D93C437" w14:textId="77777777" w:rsidR="00FB26A2" w:rsidRDefault="00FB26A2" w:rsidP="006E4476">
            <w:pPr>
              <w:pStyle w:val="PURBody"/>
            </w:pPr>
            <w:r>
              <w:rPr>
                <w:b/>
                <w:i/>
              </w:rPr>
              <w:t>Required SL:</w:t>
            </w:r>
          </w:p>
          <w:p w14:paraId="28DB5E1B" w14:textId="05A410CB" w:rsidR="00FB26A2" w:rsidRDefault="00FB26A2" w:rsidP="006E4476">
            <w:pPr>
              <w:pStyle w:val="PURBullet"/>
              <w:numPr>
                <w:ilvl w:val="0"/>
                <w:numId w:val="91"/>
              </w:numPr>
            </w:pPr>
            <w:r>
              <w:t>Microsoft Dynamics CRM Online Add on Extra Storage</w:t>
            </w:r>
          </w:p>
        </w:tc>
      </w:tr>
      <w:tr w:rsidR="00FB26A2" w14:paraId="65DCF345" w14:textId="77777777" w:rsidTr="006E4476">
        <w:tc>
          <w:tcPr>
            <w:tcW w:w="5210" w:type="dxa"/>
            <w:tcBorders>
              <w:top w:val="single" w:sz="4" w:space="0" w:color="00467F" w:themeColor="text2"/>
              <w:left w:val="nil"/>
              <w:bottom w:val="single" w:sz="4" w:space="0" w:color="00467F" w:themeColor="text2"/>
              <w:right w:val="nil"/>
            </w:tcBorders>
            <w:hideMark/>
          </w:tcPr>
          <w:p w14:paraId="17CAEBF4" w14:textId="77777777" w:rsidR="00FB26A2" w:rsidRDefault="00FB26A2" w:rsidP="006E4476">
            <w:pPr>
              <w:pStyle w:val="PURBody"/>
            </w:pPr>
            <w:r>
              <w:rPr>
                <w:b/>
                <w:i/>
              </w:rPr>
              <w:t>When required:</w:t>
            </w:r>
          </w:p>
          <w:p w14:paraId="5ECAA211" w14:textId="77777777" w:rsidR="00FB26A2" w:rsidRDefault="00FB26A2" w:rsidP="006E4476">
            <w:pPr>
              <w:pStyle w:val="PURBody"/>
            </w:pPr>
            <w:r>
              <w:t xml:space="preserve"> </w:t>
            </w:r>
          </w:p>
          <w:p w14:paraId="1EB86063" w14:textId="0224E230" w:rsidR="00FB26A2" w:rsidRDefault="00FB26A2" w:rsidP="006E4476">
            <w:pPr>
              <w:pStyle w:val="PURBullet"/>
              <w:numPr>
                <w:ilvl w:val="0"/>
                <w:numId w:val="92"/>
              </w:numPr>
            </w:pPr>
            <w:r>
              <w:lastRenderedPageBreak/>
              <w:t>For each production Instance</w:t>
            </w:r>
            <w:r>
              <w:rPr>
                <w:vertAlign w:val="superscript"/>
              </w:rPr>
              <w:t>1</w:t>
            </w:r>
            <w:r>
              <w:t xml:space="preserve"> of Microsoft Dynamics CRM Online in excess of the Instance provided with the online service </w:t>
            </w:r>
          </w:p>
        </w:tc>
        <w:tc>
          <w:tcPr>
            <w:tcW w:w="5316" w:type="dxa"/>
            <w:tcBorders>
              <w:top w:val="single" w:sz="4" w:space="0" w:color="00467F" w:themeColor="text2"/>
              <w:left w:val="nil"/>
              <w:bottom w:val="single" w:sz="4" w:space="0" w:color="00467F" w:themeColor="text2"/>
              <w:right w:val="nil"/>
            </w:tcBorders>
            <w:hideMark/>
          </w:tcPr>
          <w:p w14:paraId="22567342" w14:textId="77777777" w:rsidR="00FB26A2" w:rsidRDefault="00FB26A2" w:rsidP="006E4476">
            <w:pPr>
              <w:pStyle w:val="PURBody"/>
            </w:pPr>
            <w:r>
              <w:rPr>
                <w:b/>
                <w:i/>
              </w:rPr>
              <w:lastRenderedPageBreak/>
              <w:t>Required SL:</w:t>
            </w:r>
          </w:p>
          <w:p w14:paraId="699074C7" w14:textId="5C0605E1" w:rsidR="00FB26A2" w:rsidRDefault="00FB26A2" w:rsidP="006E4476">
            <w:pPr>
              <w:pStyle w:val="PURBullet"/>
              <w:numPr>
                <w:ilvl w:val="0"/>
                <w:numId w:val="93"/>
              </w:numPr>
            </w:pPr>
            <w:r>
              <w:t>Microsoft Dynamics CRM Online Add on Extra Production Instance</w:t>
            </w:r>
          </w:p>
        </w:tc>
      </w:tr>
      <w:tr w:rsidR="00FB26A2" w14:paraId="698958FD" w14:textId="77777777" w:rsidTr="006E4476">
        <w:tc>
          <w:tcPr>
            <w:tcW w:w="5210" w:type="dxa"/>
            <w:tcBorders>
              <w:top w:val="single" w:sz="4" w:space="0" w:color="00467F" w:themeColor="text2"/>
              <w:left w:val="nil"/>
              <w:bottom w:val="nil"/>
              <w:right w:val="nil"/>
            </w:tcBorders>
            <w:hideMark/>
          </w:tcPr>
          <w:p w14:paraId="686D9D5E" w14:textId="77777777" w:rsidR="00FB26A2" w:rsidRDefault="00FB26A2" w:rsidP="006E4476">
            <w:pPr>
              <w:pStyle w:val="PURBody"/>
            </w:pPr>
            <w:r>
              <w:rPr>
                <w:b/>
                <w:i/>
              </w:rPr>
              <w:lastRenderedPageBreak/>
              <w:t>When required:</w:t>
            </w:r>
          </w:p>
          <w:p w14:paraId="503B104A" w14:textId="77777777" w:rsidR="00FB26A2" w:rsidRDefault="00FB26A2" w:rsidP="006E4476">
            <w:pPr>
              <w:pStyle w:val="PURBody"/>
            </w:pPr>
            <w:r>
              <w:t xml:space="preserve"> </w:t>
            </w:r>
          </w:p>
          <w:p w14:paraId="04ECCB5E" w14:textId="6E1C7CA7" w:rsidR="00FB26A2" w:rsidRDefault="00FB26A2" w:rsidP="006E4476">
            <w:pPr>
              <w:pStyle w:val="PURBullet"/>
              <w:numPr>
                <w:ilvl w:val="0"/>
                <w:numId w:val="92"/>
              </w:numPr>
            </w:pPr>
            <w:r>
              <w:t>For each non-production Instance</w:t>
            </w:r>
            <w:r>
              <w:rPr>
                <w:vertAlign w:val="superscript"/>
              </w:rPr>
              <w:t>1</w:t>
            </w:r>
            <w:r>
              <w:t xml:space="preserve"> of Microsoft Dynamics CRM Online provided with the online service </w:t>
            </w:r>
          </w:p>
          <w:p w14:paraId="0B427885" w14:textId="77777777" w:rsidR="00FB26A2" w:rsidRPr="00846D72" w:rsidRDefault="00FB26A2" w:rsidP="006E4476">
            <w:pPr>
              <w:pStyle w:val="PURBody"/>
            </w:pPr>
          </w:p>
          <w:p w14:paraId="10162F9B" w14:textId="77777777" w:rsidR="00FB26A2" w:rsidRDefault="00FB26A2" w:rsidP="006E4476">
            <w:pPr>
              <w:pStyle w:val="PURBody"/>
              <w:rPr>
                <w:b/>
                <w:i/>
              </w:rPr>
            </w:pPr>
            <w:r>
              <w:rPr>
                <w:vertAlign w:val="superscript"/>
              </w:rPr>
              <w:t xml:space="preserve">1 </w:t>
            </w:r>
            <w:r>
              <w:t xml:space="preserve">See </w:t>
            </w:r>
            <w:hyperlink r:id="rId50" w:anchor="_Sec6" w:history="1">
              <w:r>
                <w:rPr>
                  <w:rStyle w:val="Hyperlink"/>
                </w:rPr>
                <w:t>Universal License Terms, Definitions</w:t>
              </w:r>
            </w:hyperlink>
          </w:p>
        </w:tc>
        <w:tc>
          <w:tcPr>
            <w:tcW w:w="5316" w:type="dxa"/>
            <w:tcBorders>
              <w:top w:val="single" w:sz="4" w:space="0" w:color="00467F" w:themeColor="text2"/>
              <w:left w:val="nil"/>
              <w:bottom w:val="nil"/>
              <w:right w:val="nil"/>
            </w:tcBorders>
            <w:hideMark/>
          </w:tcPr>
          <w:p w14:paraId="3E2D0402" w14:textId="77777777" w:rsidR="00FB26A2" w:rsidRDefault="00FB26A2" w:rsidP="006E4476">
            <w:pPr>
              <w:pStyle w:val="PURBody"/>
            </w:pPr>
            <w:r>
              <w:rPr>
                <w:b/>
                <w:i/>
              </w:rPr>
              <w:t>Required SL:</w:t>
            </w:r>
          </w:p>
          <w:p w14:paraId="5FFF8B21" w14:textId="55E7036F" w:rsidR="00FB26A2" w:rsidRDefault="00FB26A2" w:rsidP="006E4476">
            <w:pPr>
              <w:pStyle w:val="PURBody"/>
              <w:numPr>
                <w:ilvl w:val="0"/>
                <w:numId w:val="95"/>
              </w:numPr>
              <w:rPr>
                <w:b/>
                <w:i/>
              </w:rPr>
            </w:pPr>
            <w:r>
              <w:t>Microsoft Dynamics CRM Online Add on Extra Non-production Instance</w:t>
            </w:r>
          </w:p>
        </w:tc>
      </w:tr>
    </w:tbl>
    <w:p w14:paraId="5527C03E" w14:textId="77777777" w:rsidR="00FB26A2" w:rsidRDefault="00FB26A2" w:rsidP="00FB26A2">
      <w:pPr>
        <w:pStyle w:val="PURBlueBGHeader"/>
      </w:pPr>
      <w:r>
        <w:t>Additional Terms:</w:t>
      </w:r>
    </w:p>
    <w:p w14:paraId="7106FEA9" w14:textId="77777777" w:rsidR="00FB26A2" w:rsidRDefault="00FB26A2" w:rsidP="00FB26A2">
      <w:pPr>
        <w:pStyle w:val="PURBlueStrong-Indented"/>
      </w:pPr>
      <w:r>
        <w:t>Associated Accounts</w:t>
      </w:r>
    </w:p>
    <w:p w14:paraId="34648811" w14:textId="6FAF24B1" w:rsidR="00FB26A2" w:rsidRDefault="00FB26A2" w:rsidP="00FB26A2">
      <w:pPr>
        <w:pStyle w:val="PURBody-Indented"/>
      </w:pPr>
      <w:r>
        <w:t>Only you may use your Microsoft Dynamics CRM Online account. However, we may allow you to set up additional member accounts that are dependent on your account (an “associated account”).  We may limit associated accounts.  You are responsible for all activity under your Microsoft Dynamics CRM Online account, associated accounts and passwords.  You are solely responsible for monitoring usage of your Microsoft Dynamics CRM Online account and for any use or misuse of your Microsoft Dynamics CRM Online account resulting from any associated account or any third party using any password or user name selected by or issued to you. If you are the authorized user of an associated account, then the person or entity that gave you access to Microsoft Dynamics CRM Online (the account holder) has full control over your associated account.  This control includes the right to end the Subscription for Microsoft Dynamics CRM Online, close or alter your associated account at any time, and, in some cases, request and receive machine and Microsoft Dynamics CRM Online usage information related to your associated account. This does not negate the need for a subscription license for each individual user.</w:t>
      </w:r>
    </w:p>
    <w:p w14:paraId="4F13F73D" w14:textId="77777777" w:rsidR="002F4F7A" w:rsidRPr="002F4F7A" w:rsidRDefault="002F4F7A" w:rsidP="002F4F7A">
      <w:pPr>
        <w:spacing w:after="60"/>
        <w:ind w:left="274"/>
        <w:rPr>
          <w:rFonts w:asciiTheme="minorHAnsi" w:hAnsiTheme="minorHAnsi" w:cstheme="minorHAnsi"/>
          <w:smallCaps/>
          <w:color w:val="00467F"/>
          <w:sz w:val="18"/>
          <w:szCs w:val="18"/>
        </w:rPr>
      </w:pPr>
      <w:r w:rsidRPr="002F4F7A">
        <w:rPr>
          <w:rFonts w:asciiTheme="minorHAnsi" w:hAnsiTheme="minorHAnsi" w:cstheme="minorHAnsi"/>
          <w:smallCaps/>
          <w:color w:val="00467F"/>
          <w:sz w:val="18"/>
          <w:szCs w:val="18"/>
        </w:rPr>
        <w:t>Cancellation Fees</w:t>
      </w:r>
    </w:p>
    <w:p w14:paraId="5DF42370" w14:textId="4C00AE95" w:rsidR="002F4F7A" w:rsidRPr="002F4F7A" w:rsidRDefault="002F4F7A" w:rsidP="002F4F7A">
      <w:pPr>
        <w:spacing w:after="60"/>
        <w:ind w:left="274"/>
        <w:rPr>
          <w:rFonts w:asciiTheme="minorHAnsi" w:hAnsiTheme="minorHAnsi" w:cstheme="minorHAnsi"/>
          <w:sz w:val="18"/>
          <w:szCs w:val="18"/>
        </w:rPr>
      </w:pPr>
      <w:r w:rsidRPr="002F4F7A">
        <w:rPr>
          <w:rFonts w:asciiTheme="minorHAnsi" w:hAnsiTheme="minorHAnsi" w:cstheme="minorHAnsi"/>
          <w:color w:val="000000" w:themeColor="text1"/>
          <w:sz w:val="18"/>
          <w:szCs w:val="18"/>
        </w:rPr>
        <w:t>If you cancel your Subscription and migrate to a Dynamics CRM on-premise or Dynamics CRM partner-hosted offering, the cancellation fee will be waived; provided, however, that this waiver is only available in connection with active Subscriptions for which you have paid at least three months of Subscription fees.  You must provide proof of purchase of the Dynamics CRM on-premise or Dynamics CRM partner-hosted offering in order to have your cancellation fee waived. To begin the migration process, you should call Microsoft Dynamics CRM Online support. To find regional support contact information, go to</w:t>
      </w:r>
      <w:r w:rsidRPr="002F4F7A">
        <w:rPr>
          <w:rFonts w:asciiTheme="minorHAnsi" w:hAnsiTheme="minorHAnsi" w:cstheme="minorHAnsi"/>
          <w:sz w:val="18"/>
          <w:szCs w:val="18"/>
        </w:rPr>
        <w:t> </w:t>
      </w:r>
      <w:hyperlink r:id="rId51" w:history="1">
        <w:r w:rsidRPr="002F4F7A">
          <w:rPr>
            <w:rStyle w:val="Hyperlink"/>
            <w:rFonts w:asciiTheme="minorHAnsi" w:hAnsiTheme="minorHAnsi" w:cstheme="minorHAnsi"/>
            <w:sz w:val="18"/>
            <w:szCs w:val="18"/>
          </w:rPr>
          <w:t>http://go.microsoft.com/fwlink/?LinkID=76092</w:t>
        </w:r>
      </w:hyperlink>
      <w:r w:rsidRPr="002F4F7A">
        <w:rPr>
          <w:rFonts w:asciiTheme="minorHAnsi" w:hAnsiTheme="minorHAnsi" w:cstheme="minorHAnsi"/>
          <w:sz w:val="18"/>
          <w:szCs w:val="18"/>
        </w:rPr>
        <w:t>.</w:t>
      </w:r>
    </w:p>
    <w:p w14:paraId="004DD07B" w14:textId="7A0078D8" w:rsidR="002F4F7A" w:rsidRPr="002F4F7A" w:rsidRDefault="002F4F7A" w:rsidP="002F4F7A">
      <w:pPr>
        <w:pStyle w:val="PURBlueStrong-Indented"/>
        <w:spacing w:after="120" w:line="240" w:lineRule="auto"/>
        <w:ind w:left="274"/>
        <w:rPr>
          <w:rFonts w:asciiTheme="minorHAnsi" w:hAnsiTheme="minorHAnsi" w:cstheme="minorHAnsi"/>
          <w:smallCaps w:val="0"/>
          <w:color w:val="000000" w:themeColor="text1"/>
          <w:szCs w:val="18"/>
        </w:rPr>
      </w:pPr>
      <w:r w:rsidRPr="002F4F7A">
        <w:rPr>
          <w:rFonts w:asciiTheme="minorHAnsi" w:hAnsiTheme="minorHAnsi" w:cstheme="minorHAnsi"/>
          <w:smallCaps w:val="0"/>
          <w:color w:val="000000" w:themeColor="text1"/>
          <w:szCs w:val="18"/>
        </w:rPr>
        <w:t>If you order your Subscription under a special promotional offer that includes a rebate given for each seat you order and you later cancel your Subscription (for some or all of the seats) before the end of the term stipulated in the offer, then you will be required to repay the full rebate that you received for every seat that you cancel under your Subscription.</w:t>
      </w:r>
    </w:p>
    <w:p w14:paraId="0FC4B298" w14:textId="77777777" w:rsidR="00FB26A2" w:rsidRDefault="00FB26A2" w:rsidP="00FB26A2">
      <w:pPr>
        <w:pStyle w:val="PURBlueStrong-Indented"/>
      </w:pPr>
      <w:r>
        <w:t>Limitations</w:t>
      </w:r>
    </w:p>
    <w:p w14:paraId="08043076" w14:textId="619C6802" w:rsidR="00FB26A2" w:rsidRDefault="00FB26A2" w:rsidP="00FB26A2">
      <w:pPr>
        <w:pStyle w:val="PURBody-Indented"/>
      </w:pPr>
      <w:r>
        <w:t xml:space="preserve">We may establish limits on your use of Microsoft Dynamics CRM Online.  For example, we may limit the number and size of email messages that you may send or receive through Microsoft Dynamics CRM Online, the number of Microsoft Dynamics CRM Online accounts to which you may subscribe, the number of transactions you can conduct through Microsoft Dynamics CRM Online, and the number of asynchronous transactions that can be executed with an organization. </w:t>
      </w:r>
    </w:p>
    <w:p w14:paraId="23C3DE09" w14:textId="77777777" w:rsidR="00FB26A2" w:rsidRDefault="00FB26A2" w:rsidP="00FB26A2">
      <w:pPr>
        <w:pStyle w:val="PURBody-Indented"/>
      </w:pPr>
      <w:r w:rsidRPr="00846D72">
        <w:t>Your use of non-production instances is limited to test, development or demonstration purposes only. Your use rights include the use of the non-production instance to simulate an end user environment to diagnose issues related to the use of the online service</w:t>
      </w:r>
    </w:p>
    <w:p w14:paraId="182855E4" w14:textId="77777777" w:rsidR="00FB26A2" w:rsidRDefault="00E301FE" w:rsidP="00FB26A2">
      <w:pPr>
        <w:pStyle w:val="PURBreadcrumb"/>
      </w:pPr>
      <w:hyperlink r:id="rId52" w:anchor="_Sec4" w:history="1">
        <w:r w:rsidR="00FB26A2">
          <w:rPr>
            <w:rStyle w:val="Hyperlink"/>
          </w:rPr>
          <w:t>Table of Contents</w:t>
        </w:r>
      </w:hyperlink>
      <w:r w:rsidR="00FB26A2">
        <w:t xml:space="preserve"> / </w:t>
      </w:r>
      <w:hyperlink r:id="rId53" w:anchor="_Sec6" w:history="1">
        <w:r w:rsidR="00FB26A2">
          <w:rPr>
            <w:rStyle w:val="Hyperlink"/>
          </w:rPr>
          <w:t>Universal Terms</w:t>
        </w:r>
      </w:hyperlink>
      <w:r w:rsidR="00FB26A2">
        <w:t xml:space="preserve">      </w:t>
      </w:r>
    </w:p>
    <w:p w14:paraId="1773D537" w14:textId="6BAF2C32" w:rsidR="00C64A88" w:rsidRDefault="00C64A88" w:rsidP="00C64A88">
      <w:pPr>
        <w:pStyle w:val="PURProductName"/>
      </w:pPr>
      <w:r>
        <w:t>Microsoft Dynamics CRM Online Essential</w:t>
      </w:r>
      <w:r w:rsidR="00132FC7">
        <w:fldChar w:fldCharType="begin"/>
      </w:r>
      <w:r w:rsidR="00132FC7">
        <w:instrText xml:space="preserve"> XE "Microsoft</w:instrText>
      </w:r>
      <w:r w:rsidR="00132FC7" w:rsidRPr="00132FC7">
        <w:instrText xml:space="preserve"> </w:instrText>
      </w:r>
      <w:r w:rsidR="00132FC7">
        <w:instrText xml:space="preserve">Dynamics CRM Online Essential" </w:instrText>
      </w:r>
      <w:r w:rsidR="00132FC7">
        <w:fldChar w:fldCharType="end"/>
      </w:r>
      <w:r w:rsidR="00132FC7">
        <w:fldChar w:fldCharType="begin"/>
      </w:r>
      <w:r w:rsidR="00132FC7">
        <w:instrText xml:space="preserve"> TC "</w:instrText>
      </w:r>
      <w:bookmarkStart w:id="337" w:name="_Toc364695319"/>
      <w:bookmarkStart w:id="338" w:name="_Toc364695391"/>
      <w:r w:rsidR="00132FC7">
        <w:instrText>Microsoft</w:instrText>
      </w:r>
      <w:r w:rsidR="00132FC7" w:rsidRPr="00132FC7">
        <w:instrText xml:space="preserve"> </w:instrText>
      </w:r>
      <w:r w:rsidR="00132FC7">
        <w:instrText>Dynamics CRM Online Essential</w:instrText>
      </w:r>
      <w:bookmarkEnd w:id="337"/>
      <w:bookmarkEnd w:id="338"/>
      <w:r w:rsidR="00132FC7">
        <w:instrText>" \l 2</w:instrText>
      </w:r>
      <w:r w:rsidR="00132FC7">
        <w:fldChar w:fldCharType="end"/>
      </w:r>
    </w:p>
    <w:p w14:paraId="51C75860" w14:textId="77777777" w:rsidR="00C64A88" w:rsidRDefault="00C64A88" w:rsidP="00C64A8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241"/>
        <w:gridCol w:w="5559"/>
      </w:tblGrid>
      <w:tr w:rsidR="00C64A88" w14:paraId="1E78FFE8" w14:textId="77777777" w:rsidTr="009510FE">
        <w:tc>
          <w:tcPr>
            <w:tcW w:w="6120" w:type="dxa"/>
            <w:tcBorders>
              <w:top w:val="single" w:sz="4" w:space="0" w:color="00467F" w:themeColor="text2"/>
              <w:left w:val="nil"/>
              <w:bottom w:val="nil"/>
              <w:right w:val="nil"/>
            </w:tcBorders>
            <w:hideMark/>
          </w:tcPr>
          <w:p w14:paraId="679639F5" w14:textId="77777777" w:rsidR="00C64A88" w:rsidRDefault="00C64A88" w:rsidP="009510FE">
            <w:pPr>
              <w:pStyle w:val="PURBody"/>
              <w:rPr>
                <w:color w:val="404040" w:themeColor="text1" w:themeTint="BF"/>
              </w:rPr>
            </w:pPr>
            <w:r>
              <w:rPr>
                <w:color w:val="404040" w:themeColor="text1" w:themeTint="BF"/>
              </w:rPr>
              <w:t xml:space="preserve">See Applicable Notices: </w:t>
            </w:r>
            <w:r>
              <w:rPr>
                <w:b/>
                <w:color w:val="404040" w:themeColor="text1" w:themeTint="BF"/>
              </w:rPr>
              <w:t xml:space="preserve">Bing Maps, Yammer </w:t>
            </w:r>
            <w:r>
              <w:rPr>
                <w:color w:val="404040" w:themeColor="text1" w:themeTint="BF"/>
              </w:rPr>
              <w:t xml:space="preserve">(See </w:t>
            </w:r>
            <w:hyperlink r:id="rId54" w:anchor="_Sec10" w:history="1">
              <w:r>
                <w:rPr>
                  <w:rStyle w:val="Hyperlink"/>
                </w:rPr>
                <w:t>Appendix 1</w:t>
              </w:r>
            </w:hyperlink>
            <w:r>
              <w:rPr>
                <w:color w:val="404040" w:themeColor="text1" w:themeTint="BF"/>
              </w:rPr>
              <w:t>)</w:t>
            </w:r>
          </w:p>
        </w:tc>
        <w:tc>
          <w:tcPr>
            <w:tcW w:w="6120" w:type="dxa"/>
            <w:tcBorders>
              <w:top w:val="single" w:sz="4" w:space="0" w:color="00467F" w:themeColor="text2"/>
              <w:left w:val="nil"/>
              <w:bottom w:val="nil"/>
              <w:right w:val="nil"/>
            </w:tcBorders>
            <w:hideMark/>
          </w:tcPr>
          <w:p w14:paraId="093A591A" w14:textId="77777777" w:rsidR="00C64A88" w:rsidRDefault="00C64A88" w:rsidP="009510FE">
            <w:pPr>
              <w:pStyle w:val="PURBody"/>
              <w:rPr>
                <w:color w:val="404040" w:themeColor="text1" w:themeTint="BF"/>
              </w:rPr>
            </w:pPr>
            <w:r>
              <w:rPr>
                <w:color w:val="404040" w:themeColor="text1" w:themeTint="BF"/>
              </w:rPr>
              <w:t xml:space="preserve">Security Overview: </w:t>
            </w:r>
            <w:r>
              <w:rPr>
                <w:b/>
                <w:color w:val="404040" w:themeColor="text1" w:themeTint="BF"/>
              </w:rPr>
              <w:t xml:space="preserve">Yes </w:t>
            </w:r>
            <w:r>
              <w:rPr>
                <w:color w:val="404040" w:themeColor="text1" w:themeTint="BF"/>
              </w:rPr>
              <w:t xml:space="preserve">(See </w:t>
            </w:r>
            <w:hyperlink r:id="rId55" w:history="1">
              <w:r>
                <w:rPr>
                  <w:rStyle w:val="Hyperlink"/>
                </w:rPr>
                <w:t>http://www.microsoft.com/download/en/details.aspx?id=15543</w:t>
              </w:r>
            </w:hyperlink>
            <w:r>
              <w:rPr>
                <w:color w:val="404040" w:themeColor="text1" w:themeTint="BF"/>
              </w:rPr>
              <w:t>)</w:t>
            </w:r>
          </w:p>
        </w:tc>
      </w:tr>
      <w:tr w:rsidR="00C64A88" w14:paraId="297971E0" w14:textId="77777777" w:rsidTr="009510FE">
        <w:tc>
          <w:tcPr>
            <w:tcW w:w="6120" w:type="dxa"/>
            <w:tcBorders>
              <w:top w:val="nil"/>
              <w:left w:val="nil"/>
              <w:bottom w:val="single" w:sz="4" w:space="0" w:color="00467F" w:themeColor="text2"/>
              <w:right w:val="nil"/>
            </w:tcBorders>
            <w:hideMark/>
          </w:tcPr>
          <w:p w14:paraId="22FE295F" w14:textId="77777777" w:rsidR="00C64A88" w:rsidRDefault="00C64A88" w:rsidP="009510FE">
            <w:pPr>
              <w:pStyle w:val="PURBody"/>
              <w:rPr>
                <w:color w:val="404040" w:themeColor="text1" w:themeTint="BF"/>
              </w:rPr>
            </w:pPr>
            <w:r>
              <w:rPr>
                <w:color w:val="404040" w:themeColor="text1" w:themeTint="BF"/>
              </w:rPr>
              <w:t xml:space="preserve">Privacy Statement: </w:t>
            </w:r>
            <w:r>
              <w:rPr>
                <w:b/>
                <w:color w:val="404040" w:themeColor="text1" w:themeTint="BF"/>
              </w:rPr>
              <w:t xml:space="preserve">Yes </w:t>
            </w:r>
            <w:r>
              <w:rPr>
                <w:color w:val="404040" w:themeColor="text1" w:themeTint="BF"/>
              </w:rPr>
              <w:t xml:space="preserve">(See </w:t>
            </w:r>
            <w:hyperlink r:id="rId56" w:history="1">
              <w:r>
                <w:rPr>
                  <w:rStyle w:val="Hyperlink"/>
                </w:rPr>
                <w:t>http://go.microsoft.com/fwlink/?LinkID=101172</w:t>
              </w:r>
            </w:hyperlink>
            <w:r>
              <w:rPr>
                <w:color w:val="404040" w:themeColor="text1" w:themeTint="BF"/>
              </w:rPr>
              <w:t>)</w:t>
            </w:r>
          </w:p>
        </w:tc>
        <w:tc>
          <w:tcPr>
            <w:tcW w:w="6120" w:type="dxa"/>
            <w:tcBorders>
              <w:top w:val="nil"/>
              <w:left w:val="nil"/>
              <w:bottom w:val="single" w:sz="4" w:space="0" w:color="00467F" w:themeColor="text2"/>
              <w:right w:val="nil"/>
            </w:tcBorders>
            <w:hideMark/>
          </w:tcPr>
          <w:p w14:paraId="0B85DCEF" w14:textId="77777777" w:rsidR="00C64A88" w:rsidRDefault="00C64A88" w:rsidP="009510FE">
            <w:pPr>
              <w:pStyle w:val="PURBody"/>
              <w:rPr>
                <w:color w:val="404040" w:themeColor="text1" w:themeTint="BF"/>
              </w:rPr>
            </w:pPr>
            <w:r>
              <w:rPr>
                <w:color w:val="404040" w:themeColor="text1" w:themeTint="BF"/>
              </w:rPr>
              <w:t xml:space="preserve">Service Level Agreement: </w:t>
            </w:r>
            <w:r>
              <w:rPr>
                <w:b/>
                <w:color w:val="404040" w:themeColor="text1" w:themeTint="BF"/>
              </w:rPr>
              <w:t xml:space="preserve">Yes </w:t>
            </w:r>
            <w:r>
              <w:rPr>
                <w:color w:val="404040" w:themeColor="text1" w:themeTint="BF"/>
              </w:rPr>
              <w:t xml:space="preserve">(See </w:t>
            </w:r>
            <w:hyperlink r:id="rId57" w:history="1">
              <w:r>
                <w:rPr>
                  <w:rStyle w:val="Hyperlink"/>
                </w:rPr>
                <w:t>http://microsoft.com/licensing/contracts</w:t>
              </w:r>
            </w:hyperlink>
            <w:r>
              <w:rPr>
                <w:color w:val="404040" w:themeColor="text1" w:themeTint="BF"/>
              </w:rPr>
              <w:t>)</w:t>
            </w:r>
          </w:p>
        </w:tc>
      </w:tr>
    </w:tbl>
    <w:p w14:paraId="331268EE" w14:textId="77777777" w:rsidR="00C64A88" w:rsidRDefault="00C64A88" w:rsidP="00C64A88">
      <w:pPr>
        <w:pStyle w:val="PURBlueBGHeader"/>
      </w:pPr>
      <w:r>
        <w:t>USER SLs</w:t>
      </w:r>
    </w:p>
    <w:tbl>
      <w:tblPr>
        <w:tblStyle w:val="PURTableNoVertical"/>
        <w:tblW w:w="0" w:type="auto"/>
        <w:tblLook w:val="04A0" w:firstRow="1" w:lastRow="0" w:firstColumn="1" w:lastColumn="0" w:noHBand="0" w:noVBand="1"/>
      </w:tblPr>
      <w:tblGrid>
        <w:gridCol w:w="5255"/>
        <w:gridCol w:w="5271"/>
      </w:tblGrid>
      <w:tr w:rsidR="00C64A88" w14:paraId="5E57561B" w14:textId="77777777" w:rsidTr="009510FE">
        <w:trPr>
          <w:cnfStyle w:val="100000000000" w:firstRow="1" w:lastRow="0" w:firstColumn="0" w:lastColumn="0" w:oddVBand="0" w:evenVBand="0" w:oddHBand="0" w:evenHBand="0" w:firstRowFirstColumn="0" w:firstRowLastColumn="0" w:lastRowFirstColumn="0" w:lastRowLastColumn="0"/>
        </w:trPr>
        <w:tc>
          <w:tcPr>
            <w:tcW w:w="6000" w:type="dxa"/>
            <w:hideMark/>
          </w:tcPr>
          <w:p w14:paraId="64504208" w14:textId="77777777" w:rsidR="00C64A88" w:rsidRDefault="00C64A88" w:rsidP="009510FE">
            <w:pPr>
              <w:pStyle w:val="PURBody"/>
            </w:pPr>
            <w:r>
              <w:rPr>
                <w:b/>
                <w:i/>
              </w:rPr>
              <w:t>Required for each of your:</w:t>
            </w:r>
          </w:p>
          <w:p w14:paraId="7602295C" w14:textId="491369B2" w:rsidR="00C64A88" w:rsidRDefault="00C64A88" w:rsidP="009510FE">
            <w:pPr>
              <w:pStyle w:val="PURBullet"/>
              <w:numPr>
                <w:ilvl w:val="0"/>
                <w:numId w:val="88"/>
              </w:numPr>
            </w:pPr>
            <w:r>
              <w:t xml:space="preserve">Users who require Essential use access to the online service or related software. However, external users do not need the required SLs to access the online service unless using </w:t>
            </w:r>
            <w:r w:rsidR="00AF764F">
              <w:t>Microsoft Dynamics</w:t>
            </w:r>
            <w:r>
              <w:t xml:space="preserve"> CRM clients.</w:t>
            </w:r>
          </w:p>
        </w:tc>
        <w:tc>
          <w:tcPr>
            <w:tcW w:w="6020" w:type="dxa"/>
            <w:hideMark/>
          </w:tcPr>
          <w:p w14:paraId="4BF9A34F" w14:textId="77777777" w:rsidR="00C64A88" w:rsidRDefault="00C64A88" w:rsidP="009510FE">
            <w:pPr>
              <w:pStyle w:val="PURBody"/>
            </w:pPr>
            <w:r>
              <w:rPr>
                <w:b/>
                <w:i/>
              </w:rPr>
              <w:t>Required SL:</w:t>
            </w:r>
          </w:p>
          <w:p w14:paraId="30A25303" w14:textId="08CAA4D7" w:rsidR="00C64A88" w:rsidRDefault="00AF764F" w:rsidP="00E423E0">
            <w:pPr>
              <w:pStyle w:val="PURBullet"/>
              <w:numPr>
                <w:ilvl w:val="0"/>
                <w:numId w:val="89"/>
              </w:numPr>
            </w:pPr>
            <w:r>
              <w:t>Microsoft Dynamics</w:t>
            </w:r>
            <w:r w:rsidR="00C64A88">
              <w:t xml:space="preserve"> CRM Online Essential User SL</w:t>
            </w:r>
          </w:p>
        </w:tc>
      </w:tr>
    </w:tbl>
    <w:p w14:paraId="578F369A" w14:textId="77777777" w:rsidR="00C64A88" w:rsidRDefault="00C64A88" w:rsidP="00C64A88">
      <w:pPr>
        <w:pStyle w:val="PURBlueBGHeader"/>
      </w:pPr>
      <w:r>
        <w:t>ADD-ON SLs</w:t>
      </w:r>
    </w:p>
    <w:tbl>
      <w:tblPr>
        <w:tblStyle w:val="PURTableNoVertical"/>
        <w:tblW w:w="0" w:type="auto"/>
        <w:tblLook w:val="04A0" w:firstRow="1" w:lastRow="0" w:firstColumn="1" w:lastColumn="0" w:noHBand="0" w:noVBand="1"/>
      </w:tblPr>
      <w:tblGrid>
        <w:gridCol w:w="5211"/>
        <w:gridCol w:w="5315"/>
      </w:tblGrid>
      <w:tr w:rsidR="00C64A88" w14:paraId="78F1FD03" w14:textId="77777777" w:rsidTr="009510FE">
        <w:trPr>
          <w:cnfStyle w:val="100000000000" w:firstRow="1" w:lastRow="0" w:firstColumn="0" w:lastColumn="0" w:oddVBand="0" w:evenVBand="0" w:oddHBand="0" w:evenHBand="0" w:firstRowFirstColumn="0" w:firstRowLastColumn="0" w:lastRowFirstColumn="0" w:lastRowLastColumn="0"/>
        </w:trPr>
        <w:tc>
          <w:tcPr>
            <w:tcW w:w="5211" w:type="dxa"/>
            <w:tcBorders>
              <w:top w:val="nil"/>
              <w:left w:val="nil"/>
              <w:bottom w:val="single" w:sz="4" w:space="0" w:color="00467F" w:themeColor="text2"/>
              <w:right w:val="nil"/>
            </w:tcBorders>
            <w:hideMark/>
          </w:tcPr>
          <w:p w14:paraId="2C2EA842" w14:textId="77777777" w:rsidR="00C64A88" w:rsidRDefault="00C64A88" w:rsidP="009510FE">
            <w:pPr>
              <w:pStyle w:val="PURBody"/>
            </w:pPr>
            <w:r>
              <w:rPr>
                <w:b/>
                <w:i/>
              </w:rPr>
              <w:t>When Required:</w:t>
            </w:r>
          </w:p>
          <w:p w14:paraId="14F9BE8D" w14:textId="77777777" w:rsidR="00C64A88" w:rsidRDefault="00C64A88" w:rsidP="009510FE">
            <w:pPr>
              <w:pStyle w:val="PURBullet"/>
              <w:numPr>
                <w:ilvl w:val="0"/>
                <w:numId w:val="90"/>
              </w:numPr>
            </w:pPr>
            <w:r>
              <w:lastRenderedPageBreak/>
              <w:t>For each gigabyte of storage in excess of storage provided with the online service</w:t>
            </w:r>
          </w:p>
        </w:tc>
        <w:tc>
          <w:tcPr>
            <w:tcW w:w="5315" w:type="dxa"/>
            <w:tcBorders>
              <w:top w:val="nil"/>
              <w:left w:val="nil"/>
              <w:bottom w:val="single" w:sz="4" w:space="0" w:color="00467F" w:themeColor="text2"/>
              <w:right w:val="nil"/>
            </w:tcBorders>
            <w:hideMark/>
          </w:tcPr>
          <w:p w14:paraId="4C0FE124" w14:textId="77777777" w:rsidR="00C64A88" w:rsidRDefault="00C64A88" w:rsidP="009510FE">
            <w:pPr>
              <w:pStyle w:val="PURBody"/>
            </w:pPr>
            <w:r>
              <w:rPr>
                <w:b/>
                <w:i/>
              </w:rPr>
              <w:lastRenderedPageBreak/>
              <w:t>Required SL:</w:t>
            </w:r>
          </w:p>
          <w:p w14:paraId="183D0B94" w14:textId="6122710B" w:rsidR="00C64A88" w:rsidRDefault="00AF764F" w:rsidP="009510FE">
            <w:pPr>
              <w:pStyle w:val="PURBullet"/>
              <w:numPr>
                <w:ilvl w:val="0"/>
                <w:numId w:val="91"/>
              </w:numPr>
            </w:pPr>
            <w:r>
              <w:lastRenderedPageBreak/>
              <w:t>Microsoft Dynamics</w:t>
            </w:r>
            <w:r w:rsidR="00C64A88">
              <w:t xml:space="preserve"> CRM Online Add on Extra Storage</w:t>
            </w:r>
          </w:p>
        </w:tc>
      </w:tr>
      <w:tr w:rsidR="00C64A88" w14:paraId="198888A1" w14:textId="77777777" w:rsidTr="009510FE">
        <w:tc>
          <w:tcPr>
            <w:tcW w:w="5211" w:type="dxa"/>
            <w:tcBorders>
              <w:top w:val="single" w:sz="4" w:space="0" w:color="00467F" w:themeColor="text2"/>
              <w:left w:val="nil"/>
              <w:bottom w:val="single" w:sz="4" w:space="0" w:color="00467F" w:themeColor="text2"/>
              <w:right w:val="nil"/>
            </w:tcBorders>
            <w:hideMark/>
          </w:tcPr>
          <w:p w14:paraId="76844A88" w14:textId="77777777" w:rsidR="00C64A88" w:rsidRDefault="00C64A88" w:rsidP="009510FE">
            <w:pPr>
              <w:pStyle w:val="PURBody"/>
            </w:pPr>
            <w:r>
              <w:rPr>
                <w:b/>
                <w:i/>
              </w:rPr>
              <w:lastRenderedPageBreak/>
              <w:t>When required:</w:t>
            </w:r>
          </w:p>
          <w:p w14:paraId="4C2C39B8" w14:textId="77777777" w:rsidR="00C64A88" w:rsidRDefault="00C64A88" w:rsidP="009510FE">
            <w:pPr>
              <w:pStyle w:val="PURBody"/>
            </w:pPr>
            <w:r>
              <w:t xml:space="preserve"> </w:t>
            </w:r>
          </w:p>
          <w:p w14:paraId="57AF1A7D" w14:textId="0157A1E5" w:rsidR="00C64A88" w:rsidRDefault="00C64A88" w:rsidP="009510FE">
            <w:pPr>
              <w:pStyle w:val="PURBullet"/>
              <w:numPr>
                <w:ilvl w:val="0"/>
                <w:numId w:val="92"/>
              </w:numPr>
            </w:pPr>
            <w:r>
              <w:t>For each production Instance</w:t>
            </w:r>
            <w:r>
              <w:rPr>
                <w:vertAlign w:val="superscript"/>
              </w:rPr>
              <w:t>1</w:t>
            </w:r>
            <w:r>
              <w:t xml:space="preserve"> of </w:t>
            </w:r>
            <w:r w:rsidR="00AF764F">
              <w:t>Microsoft Dynamics</w:t>
            </w:r>
            <w:r>
              <w:t xml:space="preserve"> CRM Online in excess of the production Instance provided with the online service </w:t>
            </w:r>
          </w:p>
        </w:tc>
        <w:tc>
          <w:tcPr>
            <w:tcW w:w="5315" w:type="dxa"/>
            <w:tcBorders>
              <w:top w:val="single" w:sz="4" w:space="0" w:color="00467F" w:themeColor="text2"/>
              <w:left w:val="nil"/>
              <w:bottom w:val="single" w:sz="4" w:space="0" w:color="00467F" w:themeColor="text2"/>
              <w:right w:val="nil"/>
            </w:tcBorders>
            <w:hideMark/>
          </w:tcPr>
          <w:p w14:paraId="739814A9" w14:textId="77777777" w:rsidR="00C64A88" w:rsidRDefault="00C64A88" w:rsidP="009510FE">
            <w:pPr>
              <w:pStyle w:val="PURBody"/>
            </w:pPr>
            <w:r>
              <w:rPr>
                <w:b/>
                <w:i/>
              </w:rPr>
              <w:t>Required SL:</w:t>
            </w:r>
          </w:p>
          <w:p w14:paraId="2C5D7CC6" w14:textId="19EA7B13" w:rsidR="00C64A88" w:rsidRDefault="00AF764F" w:rsidP="009510FE">
            <w:pPr>
              <w:pStyle w:val="PURBullet"/>
              <w:numPr>
                <w:ilvl w:val="0"/>
                <w:numId w:val="93"/>
              </w:numPr>
            </w:pPr>
            <w:r>
              <w:t>Microsoft Dynamics</w:t>
            </w:r>
            <w:r w:rsidR="00C64A88">
              <w:t xml:space="preserve"> CRM Online Add on Extra Production Instance</w:t>
            </w:r>
          </w:p>
        </w:tc>
      </w:tr>
      <w:tr w:rsidR="00C64A88" w14:paraId="242425FC" w14:textId="77777777" w:rsidTr="009510FE">
        <w:tc>
          <w:tcPr>
            <w:tcW w:w="5211" w:type="dxa"/>
            <w:tcBorders>
              <w:top w:val="single" w:sz="4" w:space="0" w:color="00467F" w:themeColor="text2"/>
              <w:left w:val="nil"/>
              <w:bottom w:val="nil"/>
              <w:right w:val="nil"/>
            </w:tcBorders>
            <w:hideMark/>
          </w:tcPr>
          <w:p w14:paraId="25EE5405" w14:textId="77777777" w:rsidR="00C64A88" w:rsidRDefault="00C64A88" w:rsidP="009510FE">
            <w:pPr>
              <w:pStyle w:val="PURBody"/>
            </w:pPr>
            <w:r>
              <w:rPr>
                <w:b/>
                <w:i/>
              </w:rPr>
              <w:t>When required:</w:t>
            </w:r>
          </w:p>
          <w:p w14:paraId="4319FAE4" w14:textId="77777777" w:rsidR="00C64A88" w:rsidRDefault="00C64A88" w:rsidP="009510FE">
            <w:pPr>
              <w:pStyle w:val="PURBody"/>
            </w:pPr>
            <w:r>
              <w:t xml:space="preserve"> </w:t>
            </w:r>
          </w:p>
          <w:p w14:paraId="56BAC3B6" w14:textId="53805A2D" w:rsidR="00C64A88" w:rsidRDefault="00C64A88" w:rsidP="009510FE">
            <w:pPr>
              <w:pStyle w:val="PURBullet"/>
              <w:numPr>
                <w:ilvl w:val="0"/>
                <w:numId w:val="92"/>
              </w:numPr>
            </w:pPr>
            <w:r>
              <w:t>For each non-production Instance</w:t>
            </w:r>
            <w:r>
              <w:rPr>
                <w:vertAlign w:val="superscript"/>
              </w:rPr>
              <w:t>1</w:t>
            </w:r>
            <w:r>
              <w:t xml:space="preserve"> of </w:t>
            </w:r>
            <w:r w:rsidR="00AF764F">
              <w:t>Microsoft Dynamics</w:t>
            </w:r>
            <w:r>
              <w:t xml:space="preserve"> CRM Online Instance provided with the online service</w:t>
            </w:r>
          </w:p>
          <w:p w14:paraId="55F2F083" w14:textId="77777777" w:rsidR="00C64A88" w:rsidRDefault="00C64A88" w:rsidP="009510FE">
            <w:pPr>
              <w:pStyle w:val="PURBullet"/>
              <w:ind w:left="504" w:firstLine="0"/>
            </w:pPr>
            <w:r>
              <w:t xml:space="preserve"> </w:t>
            </w:r>
          </w:p>
          <w:p w14:paraId="6401B1CC" w14:textId="77777777" w:rsidR="00C64A88" w:rsidRDefault="00C64A88" w:rsidP="009510FE">
            <w:pPr>
              <w:pStyle w:val="PURBody"/>
              <w:rPr>
                <w:b/>
                <w:i/>
              </w:rPr>
            </w:pPr>
            <w:r>
              <w:rPr>
                <w:vertAlign w:val="superscript"/>
              </w:rPr>
              <w:t xml:space="preserve">1 </w:t>
            </w:r>
            <w:r>
              <w:t xml:space="preserve">See </w:t>
            </w:r>
            <w:hyperlink r:id="rId58" w:anchor="_Sec6" w:history="1">
              <w:r>
                <w:rPr>
                  <w:rStyle w:val="Hyperlink"/>
                </w:rPr>
                <w:t>Universal License Terms, Definitions</w:t>
              </w:r>
            </w:hyperlink>
          </w:p>
        </w:tc>
        <w:tc>
          <w:tcPr>
            <w:tcW w:w="5315" w:type="dxa"/>
            <w:tcBorders>
              <w:top w:val="single" w:sz="4" w:space="0" w:color="00467F" w:themeColor="text2"/>
              <w:left w:val="nil"/>
              <w:bottom w:val="nil"/>
              <w:right w:val="nil"/>
            </w:tcBorders>
            <w:hideMark/>
          </w:tcPr>
          <w:p w14:paraId="300EC1A4" w14:textId="77777777" w:rsidR="00C64A88" w:rsidRDefault="00C64A88" w:rsidP="009510FE">
            <w:pPr>
              <w:pStyle w:val="PURBody"/>
            </w:pPr>
            <w:r>
              <w:rPr>
                <w:b/>
                <w:i/>
              </w:rPr>
              <w:t>Required SL:</w:t>
            </w:r>
          </w:p>
          <w:p w14:paraId="412784F3" w14:textId="7E104041" w:rsidR="00C64A88" w:rsidRDefault="00AF764F" w:rsidP="009510FE">
            <w:pPr>
              <w:pStyle w:val="PURBody"/>
              <w:rPr>
                <w:b/>
                <w:i/>
              </w:rPr>
            </w:pPr>
            <w:r>
              <w:t>Microsoft Dynamics</w:t>
            </w:r>
            <w:r w:rsidR="00C64A88">
              <w:t xml:space="preserve"> CRM Online Add on Extra Non-production Instance</w:t>
            </w:r>
          </w:p>
        </w:tc>
      </w:tr>
    </w:tbl>
    <w:p w14:paraId="19D207DF" w14:textId="77777777" w:rsidR="00C64A88" w:rsidRDefault="00C64A88" w:rsidP="00C64A88">
      <w:pPr>
        <w:pStyle w:val="PURBlueBGHeader"/>
      </w:pPr>
      <w:r>
        <w:t>Additional Terms:</w:t>
      </w:r>
    </w:p>
    <w:p w14:paraId="2984A8E4" w14:textId="77777777" w:rsidR="00C64A88" w:rsidRDefault="00C64A88" w:rsidP="00C64A88">
      <w:pPr>
        <w:pStyle w:val="PURBlueStrong-Indented"/>
      </w:pPr>
      <w:r>
        <w:t>Associated Accounts</w:t>
      </w:r>
    </w:p>
    <w:p w14:paraId="614FF31D" w14:textId="2418731D" w:rsidR="00C64A88" w:rsidRDefault="00C64A88" w:rsidP="00C64A88">
      <w:pPr>
        <w:pStyle w:val="PURBody-Indented"/>
      </w:pPr>
      <w:r>
        <w:t xml:space="preserve">Only you may use your </w:t>
      </w:r>
      <w:r w:rsidR="00AF764F">
        <w:t>Microsoft Dynamics</w:t>
      </w:r>
      <w:r>
        <w:t xml:space="preserve"> CRM Online account. However, we may allow you to set up additional member accounts that are dependent on your account (an “associated account”).  We may limit associated accounts.  You are responsible for all activity under your </w:t>
      </w:r>
      <w:r w:rsidR="00AF764F">
        <w:t>Microsoft Dynamics</w:t>
      </w:r>
      <w:r>
        <w:t xml:space="preserve"> CRM Online account, associated accounts and passwords.  You are solely responsible for monitoring usage of your </w:t>
      </w:r>
      <w:r w:rsidR="00AF764F">
        <w:t>Microsoft Dynamics</w:t>
      </w:r>
      <w:r>
        <w:t xml:space="preserve"> CRM Online account and for any use or misuse of your </w:t>
      </w:r>
      <w:r w:rsidR="00AF764F">
        <w:t>Microsoft Dynamics</w:t>
      </w:r>
      <w:r>
        <w:t xml:space="preserve"> CRM Online account resulting from any associated account or any third party using any password or user name selected by or issued to you. If you are the authorized user of an associated account, then the person or entity that gave you access to </w:t>
      </w:r>
      <w:r w:rsidR="00AF764F">
        <w:t>Microsoft Dynamics</w:t>
      </w:r>
      <w:r>
        <w:t xml:space="preserve"> CRM Online (the account holder) has full control over your associated account.  This control includes the right to end the Subscription for </w:t>
      </w:r>
      <w:r w:rsidR="00AF764F">
        <w:t>Microsoft Dynamics</w:t>
      </w:r>
      <w:r>
        <w:t xml:space="preserve"> CRM Online, close or alter your associated account at any time, and, in some cases, request and receive machine and </w:t>
      </w:r>
      <w:r w:rsidR="00AF764F">
        <w:t>Microsoft Dynamics</w:t>
      </w:r>
      <w:r>
        <w:t xml:space="preserve"> CRM Online usage information related to your associated account. This does not negate the need for a subscription license for each individual user.</w:t>
      </w:r>
    </w:p>
    <w:p w14:paraId="69976D7A" w14:textId="77777777" w:rsidR="002F4F7A" w:rsidRPr="002F4F7A" w:rsidRDefault="002F4F7A" w:rsidP="002F4F7A">
      <w:pPr>
        <w:spacing w:after="60"/>
        <w:ind w:left="274"/>
        <w:rPr>
          <w:rFonts w:asciiTheme="minorHAnsi" w:hAnsiTheme="minorHAnsi" w:cstheme="minorHAnsi"/>
          <w:smallCaps/>
          <w:color w:val="00467F"/>
          <w:sz w:val="18"/>
          <w:szCs w:val="18"/>
        </w:rPr>
      </w:pPr>
      <w:r w:rsidRPr="002F4F7A">
        <w:rPr>
          <w:rFonts w:asciiTheme="minorHAnsi" w:hAnsiTheme="minorHAnsi" w:cstheme="minorHAnsi"/>
          <w:smallCaps/>
          <w:color w:val="00467F"/>
          <w:sz w:val="18"/>
          <w:szCs w:val="18"/>
        </w:rPr>
        <w:t>Cancellation Fees</w:t>
      </w:r>
    </w:p>
    <w:p w14:paraId="714FDAB4" w14:textId="77777777" w:rsidR="002F4F7A" w:rsidRPr="002F4F7A" w:rsidRDefault="002F4F7A" w:rsidP="002F4F7A">
      <w:pPr>
        <w:spacing w:after="60"/>
        <w:ind w:left="274"/>
        <w:rPr>
          <w:rFonts w:asciiTheme="minorHAnsi" w:hAnsiTheme="minorHAnsi" w:cstheme="minorHAnsi"/>
          <w:sz w:val="18"/>
          <w:szCs w:val="18"/>
        </w:rPr>
      </w:pPr>
      <w:r w:rsidRPr="002F4F7A">
        <w:rPr>
          <w:rFonts w:asciiTheme="minorHAnsi" w:hAnsiTheme="minorHAnsi" w:cstheme="minorHAnsi"/>
          <w:color w:val="000000" w:themeColor="text1"/>
          <w:sz w:val="18"/>
          <w:szCs w:val="18"/>
        </w:rPr>
        <w:t>If you cancel your Subscription and migrate to a Dynamics CRM on-premise or Dynamics CRM partner-hosted offering, the cancellation fee will be waived; provided, however, that this waiver is only available in connection with active Subscriptions for which you have paid at least three months of Subscription fees.  You must provide proof of purchase of the Dynamics CRM on-premise or Dynamics CRM partner-hosted offering in order to have your cancellation fee waived. To begin the migration process, you should call Microsoft Dynamics CRM Online support. To find regional support contact information, go to</w:t>
      </w:r>
      <w:r w:rsidRPr="002F4F7A">
        <w:rPr>
          <w:rFonts w:asciiTheme="minorHAnsi" w:hAnsiTheme="minorHAnsi" w:cstheme="minorHAnsi"/>
          <w:sz w:val="18"/>
          <w:szCs w:val="18"/>
        </w:rPr>
        <w:t> </w:t>
      </w:r>
      <w:hyperlink r:id="rId59" w:history="1">
        <w:r w:rsidRPr="002F4F7A">
          <w:rPr>
            <w:rStyle w:val="Hyperlink"/>
            <w:rFonts w:asciiTheme="minorHAnsi" w:hAnsiTheme="minorHAnsi" w:cstheme="minorHAnsi"/>
            <w:sz w:val="18"/>
            <w:szCs w:val="18"/>
          </w:rPr>
          <w:t>http://go.microsoft.com/fwlink/?LinkID=76092</w:t>
        </w:r>
      </w:hyperlink>
      <w:r w:rsidRPr="002F4F7A">
        <w:rPr>
          <w:rFonts w:asciiTheme="minorHAnsi" w:hAnsiTheme="minorHAnsi" w:cstheme="minorHAnsi"/>
          <w:sz w:val="18"/>
          <w:szCs w:val="18"/>
        </w:rPr>
        <w:t>.</w:t>
      </w:r>
    </w:p>
    <w:p w14:paraId="1F860F1F" w14:textId="77777777" w:rsidR="002F4F7A" w:rsidRPr="002F4F7A" w:rsidRDefault="002F4F7A" w:rsidP="002F4F7A">
      <w:pPr>
        <w:pStyle w:val="PURBlueStrong-Indented"/>
        <w:spacing w:after="120" w:line="240" w:lineRule="auto"/>
        <w:ind w:left="274"/>
        <w:rPr>
          <w:rFonts w:asciiTheme="minorHAnsi" w:hAnsiTheme="minorHAnsi" w:cstheme="minorHAnsi"/>
          <w:smallCaps w:val="0"/>
          <w:color w:val="000000" w:themeColor="text1"/>
          <w:szCs w:val="18"/>
        </w:rPr>
      </w:pPr>
      <w:r w:rsidRPr="002F4F7A">
        <w:rPr>
          <w:rFonts w:asciiTheme="minorHAnsi" w:hAnsiTheme="minorHAnsi" w:cstheme="minorHAnsi"/>
          <w:smallCaps w:val="0"/>
          <w:color w:val="000000" w:themeColor="text1"/>
          <w:szCs w:val="18"/>
        </w:rPr>
        <w:t>If you order your Subscription under a special promotional offer that includes a rebate given for each seat you order and you later cancel your Subscription (for some or all of the seats) before the end of the term stipulated in the offer, then you will be required to repay the full rebate that you received for every seat that you cancel under your Subscription.</w:t>
      </w:r>
    </w:p>
    <w:p w14:paraId="532E99E4" w14:textId="77777777" w:rsidR="00C64A88" w:rsidRDefault="00C64A88" w:rsidP="00C64A88">
      <w:pPr>
        <w:pStyle w:val="PURBlueStrong-Indented"/>
      </w:pPr>
      <w:r>
        <w:t>Limitations</w:t>
      </w:r>
    </w:p>
    <w:p w14:paraId="3DD2B16B" w14:textId="6798B2A8" w:rsidR="00C64A88" w:rsidRDefault="00C64A88" w:rsidP="00C64A88">
      <w:pPr>
        <w:pStyle w:val="PURBody-Indented"/>
      </w:pPr>
      <w:r>
        <w:t xml:space="preserve">We may establish limits on your use of </w:t>
      </w:r>
      <w:r w:rsidR="00AF764F">
        <w:t>Microsoft Dynamics</w:t>
      </w:r>
      <w:r>
        <w:t xml:space="preserve"> CRM Online.  For example, we may limit the number and size of email messages that you may send or receive through </w:t>
      </w:r>
      <w:r w:rsidR="00AF764F">
        <w:t>Microsoft Dynamics</w:t>
      </w:r>
      <w:r>
        <w:t xml:space="preserve"> CRM Online, the number of </w:t>
      </w:r>
      <w:r w:rsidR="00AF764F">
        <w:t>Microsoft Dynamics</w:t>
      </w:r>
      <w:r>
        <w:t xml:space="preserve"> CRM Online accounts to which you may subscribe, the number of transactions you can conduct through </w:t>
      </w:r>
      <w:r w:rsidR="00AF764F">
        <w:t>Microsoft Dynamics</w:t>
      </w:r>
      <w:r>
        <w:t xml:space="preserve"> CRM Online, and the number of asynchronous transactions that can be executed with an organization. </w:t>
      </w:r>
    </w:p>
    <w:p w14:paraId="56ED3DCC" w14:textId="77777777" w:rsidR="00C64A88" w:rsidRPr="00846D72" w:rsidRDefault="00C64A88" w:rsidP="00C64A88">
      <w:pPr>
        <w:ind w:left="270"/>
        <w:rPr>
          <w:color w:val="auto"/>
          <w:sz w:val="18"/>
        </w:rPr>
      </w:pPr>
      <w:r w:rsidRPr="00846D72">
        <w:rPr>
          <w:color w:val="auto"/>
          <w:sz w:val="18"/>
        </w:rPr>
        <w:t>Your use of non-production instances is limited to test, development or demonstration purposes only. Your use rights include the use of the non-production instance to simulate an end user environment to diagnose issues related to the use of the online service.</w:t>
      </w:r>
    </w:p>
    <w:p w14:paraId="3A94924D" w14:textId="77777777" w:rsidR="00C64A88" w:rsidRDefault="00E301FE" w:rsidP="00C64A88">
      <w:pPr>
        <w:pStyle w:val="PURBreadcrumb"/>
      </w:pPr>
      <w:hyperlink r:id="rId60" w:anchor="_Sec4" w:history="1">
        <w:r w:rsidR="00C64A88">
          <w:rPr>
            <w:rStyle w:val="Hyperlink"/>
          </w:rPr>
          <w:t>Table of Contents</w:t>
        </w:r>
      </w:hyperlink>
      <w:r w:rsidR="00C64A88">
        <w:t xml:space="preserve"> / </w:t>
      </w:r>
      <w:hyperlink r:id="rId61" w:anchor="_Sec6" w:history="1">
        <w:r w:rsidR="00C64A88">
          <w:rPr>
            <w:rStyle w:val="Hyperlink"/>
          </w:rPr>
          <w:t>Universal Terms</w:t>
        </w:r>
      </w:hyperlink>
      <w:r w:rsidR="00C64A88">
        <w:t xml:space="preserve">      </w:t>
      </w:r>
    </w:p>
    <w:p w14:paraId="431F11B2" w14:textId="7251C5F7" w:rsidR="00C64A88" w:rsidRDefault="00C64A88" w:rsidP="00C64A88">
      <w:pPr>
        <w:pStyle w:val="PURProductName"/>
      </w:pPr>
      <w:r>
        <w:t>Microsoft Dynamics CRM Online Professional</w:t>
      </w:r>
      <w:r>
        <w:fldChar w:fldCharType="begin"/>
      </w:r>
      <w:r>
        <w:instrText xml:space="preserve"> XE "</w:instrText>
      </w:r>
      <w:r w:rsidR="00132FC7">
        <w:instrText xml:space="preserve">Microsoft </w:instrText>
      </w:r>
      <w:r>
        <w:instrText>Dynamics CRM Online</w:instrText>
      </w:r>
      <w:r w:rsidR="00132FC7">
        <w:instrText xml:space="preserve"> Professional</w:instrText>
      </w:r>
      <w:r>
        <w:instrText xml:space="preserve">" </w:instrText>
      </w:r>
      <w:r>
        <w:fldChar w:fldCharType="end"/>
      </w:r>
      <w:r>
        <w:fldChar w:fldCharType="begin"/>
      </w:r>
      <w:r>
        <w:instrText xml:space="preserve"> TC "</w:instrText>
      </w:r>
      <w:bookmarkStart w:id="339" w:name="_Toc364695320"/>
      <w:bookmarkStart w:id="340" w:name="_Toc364695392"/>
      <w:r w:rsidR="00132FC7">
        <w:instrText xml:space="preserve">Microsoft </w:instrText>
      </w:r>
      <w:r>
        <w:instrText>Dynamics CRM Online</w:instrText>
      </w:r>
      <w:r w:rsidR="00132FC7">
        <w:instrText xml:space="preserve"> Professional</w:instrText>
      </w:r>
      <w:bookmarkEnd w:id="339"/>
      <w:bookmarkEnd w:id="340"/>
      <w:r>
        <w:instrText>" \l 2</w:instrText>
      </w:r>
      <w:r>
        <w:fldChar w:fldCharType="end"/>
      </w:r>
    </w:p>
    <w:p w14:paraId="19F6A4BF" w14:textId="77777777" w:rsidR="00C64A88" w:rsidRDefault="00C64A88" w:rsidP="00C64A8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241"/>
        <w:gridCol w:w="5559"/>
      </w:tblGrid>
      <w:tr w:rsidR="00C64A88" w14:paraId="09D4CD2E" w14:textId="77777777" w:rsidTr="009510FE">
        <w:tc>
          <w:tcPr>
            <w:tcW w:w="6120" w:type="dxa"/>
            <w:tcBorders>
              <w:top w:val="single" w:sz="4" w:space="0" w:color="00467F" w:themeColor="text2"/>
              <w:left w:val="nil"/>
              <w:bottom w:val="nil"/>
              <w:right w:val="nil"/>
            </w:tcBorders>
            <w:hideMark/>
          </w:tcPr>
          <w:p w14:paraId="261AE704" w14:textId="77777777" w:rsidR="00C64A88" w:rsidRDefault="00C64A88" w:rsidP="009510FE">
            <w:pPr>
              <w:pStyle w:val="PURBody"/>
              <w:rPr>
                <w:color w:val="404040" w:themeColor="text1" w:themeTint="BF"/>
              </w:rPr>
            </w:pPr>
            <w:r>
              <w:rPr>
                <w:color w:val="404040" w:themeColor="text1" w:themeTint="BF"/>
              </w:rPr>
              <w:t xml:space="preserve">See Applicable Notices: </w:t>
            </w:r>
            <w:r>
              <w:rPr>
                <w:b/>
                <w:color w:val="404040" w:themeColor="text1" w:themeTint="BF"/>
              </w:rPr>
              <w:t xml:space="preserve">Bing Maps, Yammer </w:t>
            </w:r>
            <w:r>
              <w:rPr>
                <w:color w:val="404040" w:themeColor="text1" w:themeTint="BF"/>
              </w:rPr>
              <w:t xml:space="preserve">(See </w:t>
            </w:r>
            <w:hyperlink r:id="rId62" w:anchor="_Sec10" w:history="1">
              <w:r>
                <w:rPr>
                  <w:rStyle w:val="Hyperlink"/>
                </w:rPr>
                <w:t>Appendix 1</w:t>
              </w:r>
            </w:hyperlink>
            <w:r>
              <w:rPr>
                <w:color w:val="404040" w:themeColor="text1" w:themeTint="BF"/>
              </w:rPr>
              <w:t>)</w:t>
            </w:r>
          </w:p>
        </w:tc>
        <w:tc>
          <w:tcPr>
            <w:tcW w:w="6120" w:type="dxa"/>
            <w:tcBorders>
              <w:top w:val="single" w:sz="4" w:space="0" w:color="00467F" w:themeColor="text2"/>
              <w:left w:val="nil"/>
              <w:bottom w:val="nil"/>
              <w:right w:val="nil"/>
            </w:tcBorders>
            <w:hideMark/>
          </w:tcPr>
          <w:p w14:paraId="711D3DB2" w14:textId="77777777" w:rsidR="00C64A88" w:rsidRDefault="00C64A88" w:rsidP="009510FE">
            <w:pPr>
              <w:pStyle w:val="PURBody"/>
              <w:rPr>
                <w:color w:val="404040" w:themeColor="text1" w:themeTint="BF"/>
              </w:rPr>
            </w:pPr>
            <w:r>
              <w:rPr>
                <w:color w:val="404040" w:themeColor="text1" w:themeTint="BF"/>
              </w:rPr>
              <w:t xml:space="preserve">Security Overview: </w:t>
            </w:r>
            <w:r>
              <w:rPr>
                <w:b/>
                <w:color w:val="404040" w:themeColor="text1" w:themeTint="BF"/>
              </w:rPr>
              <w:t xml:space="preserve">Yes </w:t>
            </w:r>
            <w:r>
              <w:rPr>
                <w:color w:val="404040" w:themeColor="text1" w:themeTint="BF"/>
              </w:rPr>
              <w:t xml:space="preserve">(See </w:t>
            </w:r>
            <w:hyperlink r:id="rId63" w:history="1">
              <w:r>
                <w:rPr>
                  <w:rStyle w:val="Hyperlink"/>
                </w:rPr>
                <w:t>http://www.microsoft.com/download/en/details.aspx?id=15543</w:t>
              </w:r>
            </w:hyperlink>
            <w:r>
              <w:rPr>
                <w:color w:val="404040" w:themeColor="text1" w:themeTint="BF"/>
              </w:rPr>
              <w:t>)</w:t>
            </w:r>
          </w:p>
        </w:tc>
      </w:tr>
      <w:tr w:rsidR="00C64A88" w14:paraId="6C16EB4E" w14:textId="77777777" w:rsidTr="009510FE">
        <w:tc>
          <w:tcPr>
            <w:tcW w:w="6120" w:type="dxa"/>
            <w:tcBorders>
              <w:top w:val="nil"/>
              <w:left w:val="nil"/>
              <w:bottom w:val="single" w:sz="4" w:space="0" w:color="00467F" w:themeColor="text2"/>
              <w:right w:val="nil"/>
            </w:tcBorders>
            <w:hideMark/>
          </w:tcPr>
          <w:p w14:paraId="43D00666" w14:textId="77777777" w:rsidR="00C64A88" w:rsidRDefault="00C64A88" w:rsidP="009510FE">
            <w:pPr>
              <w:pStyle w:val="PURBody"/>
              <w:rPr>
                <w:color w:val="404040" w:themeColor="text1" w:themeTint="BF"/>
              </w:rPr>
            </w:pPr>
            <w:r>
              <w:rPr>
                <w:color w:val="404040" w:themeColor="text1" w:themeTint="BF"/>
              </w:rPr>
              <w:t xml:space="preserve">Privacy Statement: </w:t>
            </w:r>
            <w:r>
              <w:rPr>
                <w:b/>
                <w:color w:val="404040" w:themeColor="text1" w:themeTint="BF"/>
              </w:rPr>
              <w:t xml:space="preserve">Yes </w:t>
            </w:r>
            <w:r>
              <w:rPr>
                <w:color w:val="404040" w:themeColor="text1" w:themeTint="BF"/>
              </w:rPr>
              <w:t xml:space="preserve">(See </w:t>
            </w:r>
            <w:hyperlink r:id="rId64" w:history="1">
              <w:r>
                <w:rPr>
                  <w:rStyle w:val="Hyperlink"/>
                </w:rPr>
                <w:t>http://go.microsoft.com/fwlink/?LinkID=101172</w:t>
              </w:r>
            </w:hyperlink>
            <w:r>
              <w:rPr>
                <w:color w:val="404040" w:themeColor="text1" w:themeTint="BF"/>
              </w:rPr>
              <w:t>)</w:t>
            </w:r>
          </w:p>
        </w:tc>
        <w:tc>
          <w:tcPr>
            <w:tcW w:w="6120" w:type="dxa"/>
            <w:tcBorders>
              <w:top w:val="nil"/>
              <w:left w:val="nil"/>
              <w:bottom w:val="single" w:sz="4" w:space="0" w:color="00467F" w:themeColor="text2"/>
              <w:right w:val="nil"/>
            </w:tcBorders>
            <w:hideMark/>
          </w:tcPr>
          <w:p w14:paraId="1E9242BC" w14:textId="77777777" w:rsidR="00C64A88" w:rsidRDefault="00C64A88" w:rsidP="009510FE">
            <w:pPr>
              <w:pStyle w:val="PURBody"/>
              <w:rPr>
                <w:color w:val="404040" w:themeColor="text1" w:themeTint="BF"/>
              </w:rPr>
            </w:pPr>
            <w:r>
              <w:rPr>
                <w:color w:val="404040" w:themeColor="text1" w:themeTint="BF"/>
              </w:rPr>
              <w:t xml:space="preserve">Service Level Agreement: </w:t>
            </w:r>
            <w:r>
              <w:rPr>
                <w:b/>
                <w:color w:val="404040" w:themeColor="text1" w:themeTint="BF"/>
              </w:rPr>
              <w:t xml:space="preserve">Yes </w:t>
            </w:r>
            <w:r>
              <w:rPr>
                <w:color w:val="404040" w:themeColor="text1" w:themeTint="BF"/>
              </w:rPr>
              <w:t xml:space="preserve">(See </w:t>
            </w:r>
            <w:hyperlink r:id="rId65" w:history="1">
              <w:r>
                <w:rPr>
                  <w:rStyle w:val="Hyperlink"/>
                </w:rPr>
                <w:t>http://microsoft.com/licensing/contracts</w:t>
              </w:r>
            </w:hyperlink>
            <w:r>
              <w:rPr>
                <w:color w:val="404040" w:themeColor="text1" w:themeTint="BF"/>
              </w:rPr>
              <w:t>)</w:t>
            </w:r>
          </w:p>
        </w:tc>
      </w:tr>
    </w:tbl>
    <w:p w14:paraId="464DF457" w14:textId="77777777" w:rsidR="00C64A88" w:rsidRDefault="00C64A88" w:rsidP="00C64A88">
      <w:pPr>
        <w:pStyle w:val="PURBlueBGHeader"/>
      </w:pPr>
      <w:r>
        <w:t>USER SLs</w:t>
      </w:r>
    </w:p>
    <w:tbl>
      <w:tblPr>
        <w:tblStyle w:val="PURTableNoVertical"/>
        <w:tblW w:w="0" w:type="auto"/>
        <w:tblLook w:val="04A0" w:firstRow="1" w:lastRow="0" w:firstColumn="1" w:lastColumn="0" w:noHBand="0" w:noVBand="1"/>
      </w:tblPr>
      <w:tblGrid>
        <w:gridCol w:w="5255"/>
        <w:gridCol w:w="5271"/>
      </w:tblGrid>
      <w:tr w:rsidR="00C64A88" w14:paraId="7A5834A7" w14:textId="77777777" w:rsidTr="009510FE">
        <w:trPr>
          <w:cnfStyle w:val="100000000000" w:firstRow="1" w:lastRow="0" w:firstColumn="0" w:lastColumn="0" w:oddVBand="0" w:evenVBand="0" w:oddHBand="0" w:evenHBand="0" w:firstRowFirstColumn="0" w:firstRowLastColumn="0" w:lastRowFirstColumn="0" w:lastRowLastColumn="0"/>
        </w:trPr>
        <w:tc>
          <w:tcPr>
            <w:tcW w:w="6000" w:type="dxa"/>
            <w:hideMark/>
          </w:tcPr>
          <w:p w14:paraId="37A381C0" w14:textId="77777777" w:rsidR="00C64A88" w:rsidRDefault="00C64A88" w:rsidP="009510FE">
            <w:pPr>
              <w:pStyle w:val="PURBody"/>
            </w:pPr>
            <w:r>
              <w:rPr>
                <w:b/>
                <w:i/>
              </w:rPr>
              <w:t>Required for each of your:</w:t>
            </w:r>
          </w:p>
          <w:p w14:paraId="16B57BEB" w14:textId="42381C2C" w:rsidR="00C64A88" w:rsidRDefault="00C64A88" w:rsidP="009510FE">
            <w:pPr>
              <w:pStyle w:val="PURBullet"/>
              <w:numPr>
                <w:ilvl w:val="0"/>
                <w:numId w:val="88"/>
              </w:numPr>
            </w:pPr>
            <w:r>
              <w:t xml:space="preserve">Users who require Professional use access to the online service or related software. However, External users do </w:t>
            </w:r>
            <w:r>
              <w:lastRenderedPageBreak/>
              <w:t xml:space="preserve">not need the required SLs to access the online service unless using </w:t>
            </w:r>
            <w:r w:rsidR="00AF764F">
              <w:t>Microsoft Dynamics</w:t>
            </w:r>
            <w:r>
              <w:t xml:space="preserve"> CRM clients.</w:t>
            </w:r>
          </w:p>
        </w:tc>
        <w:tc>
          <w:tcPr>
            <w:tcW w:w="6020" w:type="dxa"/>
            <w:hideMark/>
          </w:tcPr>
          <w:p w14:paraId="4B5F9FB1" w14:textId="77777777" w:rsidR="00C64A88" w:rsidRDefault="00C64A88" w:rsidP="009510FE">
            <w:pPr>
              <w:pStyle w:val="PURBody"/>
            </w:pPr>
            <w:r>
              <w:rPr>
                <w:b/>
                <w:i/>
              </w:rPr>
              <w:lastRenderedPageBreak/>
              <w:t>Required SL:</w:t>
            </w:r>
          </w:p>
          <w:p w14:paraId="37D4D0BA" w14:textId="124A56CC" w:rsidR="00C64A88" w:rsidRDefault="00AF764F" w:rsidP="00E423E0">
            <w:pPr>
              <w:pStyle w:val="PURBullet"/>
              <w:numPr>
                <w:ilvl w:val="0"/>
                <w:numId w:val="89"/>
              </w:numPr>
            </w:pPr>
            <w:r>
              <w:t>Microsoft Dynamics</w:t>
            </w:r>
            <w:r w:rsidR="00C64A88">
              <w:t xml:space="preserve"> CRM Online Professional User SL</w:t>
            </w:r>
          </w:p>
        </w:tc>
      </w:tr>
    </w:tbl>
    <w:p w14:paraId="24E8D6A4" w14:textId="77777777" w:rsidR="00C64A88" w:rsidRDefault="00C64A88" w:rsidP="00C64A88">
      <w:pPr>
        <w:pStyle w:val="PURBlueBGHeader"/>
      </w:pPr>
      <w:r>
        <w:lastRenderedPageBreak/>
        <w:t>ADD-ON SLs</w:t>
      </w:r>
    </w:p>
    <w:tbl>
      <w:tblPr>
        <w:tblStyle w:val="PURTableNoVertical"/>
        <w:tblW w:w="0" w:type="auto"/>
        <w:tblLook w:val="04A0" w:firstRow="1" w:lastRow="0" w:firstColumn="1" w:lastColumn="0" w:noHBand="0" w:noVBand="1"/>
      </w:tblPr>
      <w:tblGrid>
        <w:gridCol w:w="5234"/>
        <w:gridCol w:w="5292"/>
      </w:tblGrid>
      <w:tr w:rsidR="00C64A88" w14:paraId="02D17017" w14:textId="77777777" w:rsidTr="009510FE">
        <w:trPr>
          <w:cnfStyle w:val="100000000000" w:firstRow="1" w:lastRow="0" w:firstColumn="0" w:lastColumn="0" w:oddVBand="0" w:evenVBand="0" w:oddHBand="0" w:evenHBand="0" w:firstRowFirstColumn="0" w:firstRowLastColumn="0" w:lastRowFirstColumn="0" w:lastRowLastColumn="0"/>
        </w:trPr>
        <w:tc>
          <w:tcPr>
            <w:tcW w:w="5290" w:type="dxa"/>
            <w:tcBorders>
              <w:top w:val="nil"/>
              <w:left w:val="nil"/>
              <w:bottom w:val="single" w:sz="4" w:space="0" w:color="00467F" w:themeColor="text2"/>
              <w:right w:val="nil"/>
            </w:tcBorders>
            <w:hideMark/>
          </w:tcPr>
          <w:p w14:paraId="137F21AE" w14:textId="77777777" w:rsidR="00C64A88" w:rsidRDefault="00C64A88" w:rsidP="009510FE">
            <w:pPr>
              <w:pStyle w:val="PURBody"/>
            </w:pPr>
            <w:r>
              <w:rPr>
                <w:b/>
                <w:i/>
              </w:rPr>
              <w:t>When Required:</w:t>
            </w:r>
          </w:p>
          <w:p w14:paraId="0F3BCA5C" w14:textId="77777777" w:rsidR="00C64A88" w:rsidRDefault="00C64A88" w:rsidP="009510FE">
            <w:pPr>
              <w:pStyle w:val="PURBullet"/>
              <w:numPr>
                <w:ilvl w:val="0"/>
                <w:numId w:val="90"/>
              </w:numPr>
            </w:pPr>
            <w:r>
              <w:t>For each gigabyte of storage in excess of storage provided with the online service</w:t>
            </w:r>
          </w:p>
        </w:tc>
        <w:tc>
          <w:tcPr>
            <w:tcW w:w="5352" w:type="dxa"/>
            <w:tcBorders>
              <w:top w:val="nil"/>
              <w:left w:val="nil"/>
              <w:bottom w:val="single" w:sz="4" w:space="0" w:color="00467F" w:themeColor="text2"/>
              <w:right w:val="nil"/>
            </w:tcBorders>
            <w:hideMark/>
          </w:tcPr>
          <w:p w14:paraId="03CEDD1A" w14:textId="77777777" w:rsidR="00C64A88" w:rsidRDefault="00C64A88" w:rsidP="009510FE">
            <w:pPr>
              <w:pStyle w:val="PURBody"/>
            </w:pPr>
            <w:r>
              <w:rPr>
                <w:b/>
                <w:i/>
              </w:rPr>
              <w:t>Required SL:</w:t>
            </w:r>
          </w:p>
          <w:p w14:paraId="3204F255" w14:textId="48F07CB1" w:rsidR="00C64A88" w:rsidRDefault="00AF764F" w:rsidP="009510FE">
            <w:pPr>
              <w:pStyle w:val="PURBullet"/>
              <w:numPr>
                <w:ilvl w:val="0"/>
                <w:numId w:val="91"/>
              </w:numPr>
            </w:pPr>
            <w:r>
              <w:t>Microsoft Dynamics</w:t>
            </w:r>
            <w:r w:rsidR="00C64A88">
              <w:t xml:space="preserve"> CRM Online Add on Extra Storage</w:t>
            </w:r>
          </w:p>
        </w:tc>
      </w:tr>
      <w:tr w:rsidR="00C64A88" w14:paraId="62FBA62C" w14:textId="77777777" w:rsidTr="009510FE">
        <w:tc>
          <w:tcPr>
            <w:tcW w:w="6140" w:type="dxa"/>
            <w:tcBorders>
              <w:top w:val="single" w:sz="4" w:space="0" w:color="00467F" w:themeColor="text2"/>
              <w:left w:val="nil"/>
              <w:bottom w:val="single" w:sz="4" w:space="0" w:color="00467F" w:themeColor="text2"/>
              <w:right w:val="nil"/>
            </w:tcBorders>
            <w:hideMark/>
          </w:tcPr>
          <w:p w14:paraId="37C5C13A" w14:textId="77777777" w:rsidR="00C64A88" w:rsidRDefault="00C64A88" w:rsidP="009510FE">
            <w:pPr>
              <w:pStyle w:val="PURBody"/>
            </w:pPr>
            <w:r>
              <w:rPr>
                <w:b/>
                <w:i/>
              </w:rPr>
              <w:t>When required:</w:t>
            </w:r>
          </w:p>
          <w:p w14:paraId="3892A19E" w14:textId="77777777" w:rsidR="00C64A88" w:rsidRDefault="00C64A88" w:rsidP="009510FE">
            <w:pPr>
              <w:pStyle w:val="PURBody"/>
            </w:pPr>
            <w:r>
              <w:t xml:space="preserve"> </w:t>
            </w:r>
          </w:p>
          <w:p w14:paraId="6C4F092E" w14:textId="4CEC6F10" w:rsidR="00C64A88" w:rsidRDefault="00C64A88" w:rsidP="009510FE">
            <w:pPr>
              <w:pStyle w:val="PURBullet"/>
              <w:numPr>
                <w:ilvl w:val="0"/>
                <w:numId w:val="92"/>
              </w:numPr>
            </w:pPr>
            <w:r>
              <w:t>For each production Instance</w:t>
            </w:r>
            <w:r>
              <w:rPr>
                <w:vertAlign w:val="superscript"/>
              </w:rPr>
              <w:t>1</w:t>
            </w:r>
            <w:r>
              <w:t xml:space="preserve"> of </w:t>
            </w:r>
            <w:r w:rsidR="00AF764F">
              <w:t>Microsoft Dynamics</w:t>
            </w:r>
            <w:r>
              <w:t xml:space="preserve"> CRM Online in excess of the Instance provided with the online service </w:t>
            </w:r>
          </w:p>
        </w:tc>
        <w:tc>
          <w:tcPr>
            <w:tcW w:w="6160" w:type="dxa"/>
            <w:tcBorders>
              <w:top w:val="single" w:sz="4" w:space="0" w:color="00467F" w:themeColor="text2"/>
              <w:left w:val="nil"/>
              <w:bottom w:val="single" w:sz="4" w:space="0" w:color="00467F" w:themeColor="text2"/>
              <w:right w:val="nil"/>
            </w:tcBorders>
            <w:hideMark/>
          </w:tcPr>
          <w:p w14:paraId="2F20214C" w14:textId="77777777" w:rsidR="00C64A88" w:rsidRDefault="00C64A88" w:rsidP="009510FE">
            <w:pPr>
              <w:pStyle w:val="PURBody"/>
            </w:pPr>
            <w:r>
              <w:rPr>
                <w:b/>
                <w:i/>
              </w:rPr>
              <w:t>Required SL:</w:t>
            </w:r>
          </w:p>
          <w:p w14:paraId="7EAA368C" w14:textId="256D8DB5" w:rsidR="00C64A88" w:rsidRDefault="00AF764F" w:rsidP="009510FE">
            <w:pPr>
              <w:pStyle w:val="PURBullet"/>
              <w:numPr>
                <w:ilvl w:val="0"/>
                <w:numId w:val="93"/>
              </w:numPr>
            </w:pPr>
            <w:r>
              <w:t>Microsoft Dynamics</w:t>
            </w:r>
            <w:r w:rsidR="00C64A88">
              <w:t xml:space="preserve"> CRM Online Add on Extra Production Instance</w:t>
            </w:r>
          </w:p>
        </w:tc>
      </w:tr>
      <w:tr w:rsidR="00C64A88" w14:paraId="6C687DC3" w14:textId="77777777" w:rsidTr="009510FE">
        <w:tc>
          <w:tcPr>
            <w:tcW w:w="5268" w:type="dxa"/>
            <w:tcBorders>
              <w:top w:val="single" w:sz="4" w:space="0" w:color="00467F" w:themeColor="text2"/>
              <w:left w:val="nil"/>
              <w:bottom w:val="nil"/>
              <w:right w:val="nil"/>
            </w:tcBorders>
            <w:hideMark/>
          </w:tcPr>
          <w:p w14:paraId="6B22D600" w14:textId="77777777" w:rsidR="00C64A88" w:rsidRDefault="00C64A88" w:rsidP="009510FE">
            <w:pPr>
              <w:pStyle w:val="PURBody"/>
            </w:pPr>
            <w:r>
              <w:rPr>
                <w:b/>
                <w:i/>
              </w:rPr>
              <w:t>When required:</w:t>
            </w:r>
          </w:p>
          <w:p w14:paraId="3278AD0B" w14:textId="77777777" w:rsidR="00C64A88" w:rsidRDefault="00C64A88" w:rsidP="009510FE">
            <w:pPr>
              <w:pStyle w:val="PURBody"/>
            </w:pPr>
            <w:r>
              <w:t xml:space="preserve"> </w:t>
            </w:r>
          </w:p>
          <w:p w14:paraId="5A936054" w14:textId="76E22ADF" w:rsidR="00C64A88" w:rsidRDefault="00C64A88" w:rsidP="009510FE">
            <w:pPr>
              <w:pStyle w:val="PURBullet"/>
              <w:numPr>
                <w:ilvl w:val="0"/>
                <w:numId w:val="92"/>
              </w:numPr>
            </w:pPr>
            <w:r>
              <w:t>For each non-production Instance</w:t>
            </w:r>
            <w:r>
              <w:rPr>
                <w:vertAlign w:val="superscript"/>
              </w:rPr>
              <w:t>1</w:t>
            </w:r>
            <w:r>
              <w:t xml:space="preserve"> of </w:t>
            </w:r>
            <w:r w:rsidR="00AF764F">
              <w:t>Microsoft Dynamics</w:t>
            </w:r>
            <w:r>
              <w:t xml:space="preserve"> CRM Online provided with the online service </w:t>
            </w:r>
          </w:p>
          <w:p w14:paraId="62E34E7B" w14:textId="77777777" w:rsidR="00C64A88" w:rsidRPr="00E21F51" w:rsidRDefault="00C64A88" w:rsidP="009510FE">
            <w:pPr>
              <w:pStyle w:val="PURBody"/>
            </w:pPr>
          </w:p>
          <w:p w14:paraId="4546A7F7" w14:textId="77777777" w:rsidR="00C64A88" w:rsidRDefault="00C64A88" w:rsidP="009510FE">
            <w:pPr>
              <w:pStyle w:val="PURBody"/>
              <w:rPr>
                <w:b/>
                <w:i/>
              </w:rPr>
            </w:pPr>
            <w:r>
              <w:rPr>
                <w:vertAlign w:val="superscript"/>
              </w:rPr>
              <w:t xml:space="preserve">1 </w:t>
            </w:r>
            <w:r>
              <w:t xml:space="preserve">See </w:t>
            </w:r>
            <w:hyperlink r:id="rId66" w:anchor="_Sec6" w:history="1">
              <w:r>
                <w:rPr>
                  <w:rStyle w:val="Hyperlink"/>
                </w:rPr>
                <w:t>Universal License Terms, Definitions</w:t>
              </w:r>
            </w:hyperlink>
          </w:p>
        </w:tc>
        <w:tc>
          <w:tcPr>
            <w:tcW w:w="5374" w:type="dxa"/>
            <w:tcBorders>
              <w:top w:val="single" w:sz="4" w:space="0" w:color="00467F" w:themeColor="text2"/>
              <w:left w:val="nil"/>
              <w:bottom w:val="nil"/>
              <w:right w:val="nil"/>
            </w:tcBorders>
            <w:hideMark/>
          </w:tcPr>
          <w:p w14:paraId="42A67C0E" w14:textId="77777777" w:rsidR="00C64A88" w:rsidRDefault="00C64A88" w:rsidP="009510FE">
            <w:pPr>
              <w:pStyle w:val="PURBody"/>
            </w:pPr>
            <w:r>
              <w:rPr>
                <w:b/>
                <w:i/>
              </w:rPr>
              <w:t>Required SL:</w:t>
            </w:r>
          </w:p>
          <w:p w14:paraId="07F21050" w14:textId="5D93B036" w:rsidR="00C64A88" w:rsidRDefault="00AF764F" w:rsidP="009510FE">
            <w:pPr>
              <w:pStyle w:val="PURBody"/>
              <w:numPr>
                <w:ilvl w:val="0"/>
                <w:numId w:val="95"/>
              </w:numPr>
              <w:rPr>
                <w:b/>
                <w:i/>
              </w:rPr>
            </w:pPr>
            <w:r>
              <w:t>Microsoft Dynamics</w:t>
            </w:r>
            <w:r w:rsidR="00C64A88">
              <w:t xml:space="preserve"> CRM Online Add on Extra Non-production Instance</w:t>
            </w:r>
          </w:p>
        </w:tc>
      </w:tr>
    </w:tbl>
    <w:p w14:paraId="7FADA496" w14:textId="77777777" w:rsidR="00C64A88" w:rsidRDefault="00C64A88" w:rsidP="00C64A88">
      <w:pPr>
        <w:pStyle w:val="PURBlueBGHeader"/>
      </w:pPr>
      <w:r>
        <w:t>Additional Terms:</w:t>
      </w:r>
    </w:p>
    <w:p w14:paraId="43900D59" w14:textId="77777777" w:rsidR="00C64A88" w:rsidRDefault="00C64A88" w:rsidP="00C64A88">
      <w:pPr>
        <w:pStyle w:val="PURBlueStrong-Indented"/>
      </w:pPr>
      <w:r>
        <w:t>Associated Accounts</w:t>
      </w:r>
    </w:p>
    <w:p w14:paraId="085CD6BE" w14:textId="39892126" w:rsidR="00C64A88" w:rsidRDefault="00C64A88" w:rsidP="00C64A88">
      <w:pPr>
        <w:pStyle w:val="PURBody-Indented"/>
      </w:pPr>
      <w:r>
        <w:t xml:space="preserve">Only you may use your </w:t>
      </w:r>
      <w:r w:rsidR="00AF764F">
        <w:t>Microsoft Dynamics</w:t>
      </w:r>
      <w:r>
        <w:t xml:space="preserve"> CRM Online account. However, we may allow you to set up additional member accounts that are dependent on your account (an “associated account”).  We may limit associated accounts.  You are responsible for all activity under your </w:t>
      </w:r>
      <w:r w:rsidR="00AF764F">
        <w:t>Microsoft Dynamics</w:t>
      </w:r>
      <w:r>
        <w:t xml:space="preserve"> CRM Online account, associated accounts and passwords.  You are solely responsible for monitoring usage of your </w:t>
      </w:r>
      <w:r w:rsidR="00AF764F">
        <w:t>Microsoft Dynamics</w:t>
      </w:r>
      <w:r>
        <w:t xml:space="preserve"> CRM Online account and for any use or misuse of your </w:t>
      </w:r>
      <w:r w:rsidR="00AF764F">
        <w:t>Microsoft Dynamics</w:t>
      </w:r>
      <w:r>
        <w:t xml:space="preserve"> CRM Online account resulting from any associated account or any third party using any password or user name selected by or issued to you. If you are the authorized user of an associated account, then the person or entity that gave you access to </w:t>
      </w:r>
      <w:r w:rsidR="00AF764F">
        <w:t>Microsoft Dynamics</w:t>
      </w:r>
      <w:r>
        <w:t xml:space="preserve"> CRM Online (the account holder) has full control over your associated account.  This control includes the right to end the Subscription for </w:t>
      </w:r>
      <w:r w:rsidR="00AF764F">
        <w:t>Microsoft Dynamics</w:t>
      </w:r>
      <w:r>
        <w:t xml:space="preserve"> CRM Online, close or alter your associated account at any time, and, in some cases, request and receive machine and </w:t>
      </w:r>
      <w:r w:rsidR="00AF764F">
        <w:t>Microsoft Dynamics</w:t>
      </w:r>
      <w:r>
        <w:t xml:space="preserve"> CRM Online usage information related to your associated account. This does not negate the need for a subscription license for each individual user.</w:t>
      </w:r>
    </w:p>
    <w:p w14:paraId="7241B0A2" w14:textId="77777777" w:rsidR="002F4F7A" w:rsidRPr="002F4F7A" w:rsidRDefault="002F4F7A" w:rsidP="002F4F7A">
      <w:pPr>
        <w:spacing w:after="60"/>
        <w:ind w:left="274"/>
        <w:rPr>
          <w:rFonts w:asciiTheme="minorHAnsi" w:hAnsiTheme="minorHAnsi" w:cstheme="minorHAnsi"/>
          <w:smallCaps/>
          <w:color w:val="00467F"/>
          <w:sz w:val="18"/>
          <w:szCs w:val="18"/>
        </w:rPr>
      </w:pPr>
      <w:r w:rsidRPr="002F4F7A">
        <w:rPr>
          <w:rFonts w:asciiTheme="minorHAnsi" w:hAnsiTheme="minorHAnsi" w:cstheme="minorHAnsi"/>
          <w:smallCaps/>
          <w:color w:val="00467F"/>
          <w:sz w:val="18"/>
          <w:szCs w:val="18"/>
        </w:rPr>
        <w:t>Cancellation Fees</w:t>
      </w:r>
    </w:p>
    <w:p w14:paraId="5D22328F" w14:textId="77777777" w:rsidR="002F4F7A" w:rsidRPr="002F4F7A" w:rsidRDefault="002F4F7A" w:rsidP="002F4F7A">
      <w:pPr>
        <w:spacing w:after="60"/>
        <w:ind w:left="274"/>
        <w:rPr>
          <w:rFonts w:asciiTheme="minorHAnsi" w:hAnsiTheme="minorHAnsi" w:cstheme="minorHAnsi"/>
          <w:sz w:val="18"/>
          <w:szCs w:val="18"/>
        </w:rPr>
      </w:pPr>
      <w:r w:rsidRPr="002F4F7A">
        <w:rPr>
          <w:rFonts w:asciiTheme="minorHAnsi" w:hAnsiTheme="minorHAnsi" w:cstheme="minorHAnsi"/>
          <w:color w:val="000000" w:themeColor="text1"/>
          <w:sz w:val="18"/>
          <w:szCs w:val="18"/>
        </w:rPr>
        <w:t>If you cancel your Subscription and migrate to a Dynamics CRM on-premise or Dynamics CRM partner-hosted offering, the cancellation fee will be waived; provided, however, that this waiver is only available in connection with active Subscriptions for which you have paid at least three months of Subscription fees.  You must provide proof of purchase of the Dynamics CRM on-premise or Dynamics CRM partner-hosted offering in order to have your cancellation fee waived. To begin the migration process, you should call Microsoft Dynamics CRM Online support. To find regional support contact information, go to</w:t>
      </w:r>
      <w:r w:rsidRPr="002F4F7A">
        <w:rPr>
          <w:rFonts w:asciiTheme="minorHAnsi" w:hAnsiTheme="minorHAnsi" w:cstheme="minorHAnsi"/>
          <w:sz w:val="18"/>
          <w:szCs w:val="18"/>
        </w:rPr>
        <w:t> </w:t>
      </w:r>
      <w:hyperlink r:id="rId67" w:history="1">
        <w:r w:rsidRPr="002F4F7A">
          <w:rPr>
            <w:rStyle w:val="Hyperlink"/>
            <w:rFonts w:asciiTheme="minorHAnsi" w:hAnsiTheme="minorHAnsi" w:cstheme="minorHAnsi"/>
            <w:sz w:val="18"/>
            <w:szCs w:val="18"/>
          </w:rPr>
          <w:t>http://go.microsoft.com/fwlink/?LinkID=76092</w:t>
        </w:r>
      </w:hyperlink>
      <w:r w:rsidRPr="002F4F7A">
        <w:rPr>
          <w:rFonts w:asciiTheme="minorHAnsi" w:hAnsiTheme="minorHAnsi" w:cstheme="minorHAnsi"/>
          <w:sz w:val="18"/>
          <w:szCs w:val="18"/>
        </w:rPr>
        <w:t>.</w:t>
      </w:r>
    </w:p>
    <w:p w14:paraId="03FA6D99" w14:textId="77777777" w:rsidR="002F4F7A" w:rsidRPr="002F4F7A" w:rsidRDefault="002F4F7A" w:rsidP="002F4F7A">
      <w:pPr>
        <w:pStyle w:val="PURBlueStrong-Indented"/>
        <w:spacing w:after="120" w:line="240" w:lineRule="auto"/>
        <w:ind w:left="274"/>
        <w:rPr>
          <w:rFonts w:asciiTheme="minorHAnsi" w:hAnsiTheme="minorHAnsi" w:cstheme="minorHAnsi"/>
          <w:smallCaps w:val="0"/>
          <w:color w:val="000000" w:themeColor="text1"/>
          <w:szCs w:val="18"/>
        </w:rPr>
      </w:pPr>
      <w:r w:rsidRPr="002F4F7A">
        <w:rPr>
          <w:rFonts w:asciiTheme="minorHAnsi" w:hAnsiTheme="minorHAnsi" w:cstheme="minorHAnsi"/>
          <w:smallCaps w:val="0"/>
          <w:color w:val="000000" w:themeColor="text1"/>
          <w:szCs w:val="18"/>
        </w:rPr>
        <w:t>If you order your Subscription under a special promotional offer that includes a rebate given for each seat you order and you later cancel your Subscription (for some or all of the seats) before the end of the term stipulated in the offer, then you will be required to repay the full rebate that you received for every seat that you cancel under your Subscription.</w:t>
      </w:r>
    </w:p>
    <w:p w14:paraId="6CA6EE78" w14:textId="77777777" w:rsidR="00C64A88" w:rsidRDefault="00C64A88" w:rsidP="00C64A88">
      <w:pPr>
        <w:pStyle w:val="PURBlueStrong-Indented"/>
      </w:pPr>
      <w:r>
        <w:t>Limitations</w:t>
      </w:r>
    </w:p>
    <w:p w14:paraId="5B175B51" w14:textId="522C3DBC" w:rsidR="00C64A88" w:rsidRDefault="00C64A88" w:rsidP="00C64A88">
      <w:pPr>
        <w:pStyle w:val="PURBody-Indented"/>
      </w:pPr>
      <w:r>
        <w:t xml:space="preserve">We may establish limits on your use of </w:t>
      </w:r>
      <w:r w:rsidR="00AF764F">
        <w:t>Microsoft Dynamics</w:t>
      </w:r>
      <w:r>
        <w:t xml:space="preserve"> CRM Online.  For example, we may limit the number and size of email messages that you may send or receive through </w:t>
      </w:r>
      <w:r w:rsidR="00AF764F">
        <w:t>Microsoft Dynamics</w:t>
      </w:r>
      <w:r>
        <w:t xml:space="preserve"> CRM Online, the number of </w:t>
      </w:r>
      <w:r w:rsidR="00AF764F">
        <w:t>Microsoft Dynamics</w:t>
      </w:r>
      <w:r>
        <w:t xml:space="preserve"> CRM Online accounts to which you may subscribe, the number of transactions you can conduct through </w:t>
      </w:r>
      <w:r w:rsidR="00AF764F">
        <w:t>Microsoft Dynamics</w:t>
      </w:r>
      <w:r>
        <w:t xml:space="preserve"> CRM Online, and the number of asynchronous transactions that can be executed with an organization. </w:t>
      </w:r>
    </w:p>
    <w:p w14:paraId="2A1717A8" w14:textId="77777777" w:rsidR="00C64A88" w:rsidRDefault="00C64A88" w:rsidP="00C64A88">
      <w:pPr>
        <w:pStyle w:val="PURBody-Indented"/>
      </w:pPr>
      <w:r w:rsidRPr="00846D72">
        <w:t>Your use of non-production instances is limited to test, development or demonstration purposes only. Your use rights include the use of the non-production instance to simulate an end user environment to diagnose issues related to the use of the online service</w:t>
      </w:r>
    </w:p>
    <w:bookmarkEnd w:id="332"/>
    <w:p w14:paraId="5522705F" w14:textId="2E2052EC" w:rsidR="00604709" w:rsidRDefault="00132FC7" w:rsidP="00604709">
      <w:pPr>
        <w:pStyle w:val="PURBreadcrumb"/>
      </w:pPr>
      <w:r>
        <w:fldChar w:fldCharType="begin"/>
      </w:r>
      <w:r>
        <w:instrText xml:space="preserve"> HYPERLINK \l "_Sec4" \h </w:instrText>
      </w:r>
      <w:r>
        <w:fldChar w:fldCharType="separate"/>
      </w:r>
      <w:r w:rsidR="00604709">
        <w:rPr>
          <w:color w:val="00467F"/>
          <w:u w:val="single"/>
        </w:rPr>
        <w:t>Table of Contents</w:t>
      </w:r>
      <w:r>
        <w:rPr>
          <w:color w:val="00467F"/>
          <w:u w:val="single"/>
        </w:rPr>
        <w:fldChar w:fldCharType="end"/>
      </w:r>
      <w:r w:rsidR="00604709">
        <w:t xml:space="preserve"> / </w:t>
      </w:r>
      <w:hyperlink w:anchor="_Sec6">
        <w:r w:rsidR="00A82EB6">
          <w:rPr>
            <w:color w:val="00467F"/>
            <w:u w:val="single"/>
          </w:rPr>
          <w:t>General</w:t>
        </w:r>
        <w:r w:rsidR="00604709">
          <w:rPr>
            <w:color w:val="00467F"/>
            <w:u w:val="single"/>
          </w:rPr>
          <w:t xml:space="preserve"> Terms</w:t>
        </w:r>
      </w:hyperlink>
      <w:r w:rsidR="00604709">
        <w:t xml:space="preserve"> </w:t>
      </w:r>
    </w:p>
    <w:p w14:paraId="253DC860" w14:textId="620C607E" w:rsidR="00E52C83" w:rsidRDefault="00E52C83" w:rsidP="00E52C83">
      <w:pPr>
        <w:pStyle w:val="PURProductName"/>
      </w:pPr>
      <w:r>
        <w:t>Office 365 Developer</w:t>
      </w:r>
      <w:r>
        <w:fldChar w:fldCharType="begin"/>
      </w:r>
      <w:r>
        <w:instrText xml:space="preserve"> XE "Office 365 </w:instrText>
      </w:r>
      <w:r w:rsidR="00256119">
        <w:instrText>Developer</w:instrText>
      </w:r>
      <w:r>
        <w:instrText xml:space="preserve">" </w:instrText>
      </w:r>
      <w:r>
        <w:fldChar w:fldCharType="end"/>
      </w:r>
      <w:r>
        <w:fldChar w:fldCharType="begin"/>
      </w:r>
      <w:r>
        <w:instrText xml:space="preserve"> TC "</w:instrText>
      </w:r>
      <w:bookmarkStart w:id="341" w:name="_Toc364695321"/>
      <w:bookmarkStart w:id="342" w:name="_Toc364695393"/>
      <w:r>
        <w:instrText xml:space="preserve">Office 365 </w:instrText>
      </w:r>
      <w:r w:rsidR="00256119">
        <w:instrText>Developer</w:instrText>
      </w:r>
      <w:bookmarkEnd w:id="341"/>
      <w:bookmarkEnd w:id="342"/>
      <w:r>
        <w:instrText>" \l 2</w:instrText>
      </w:r>
      <w:r>
        <w:fldChar w:fldCharType="end"/>
      </w:r>
    </w:p>
    <w:p w14:paraId="4E3CD8E0" w14:textId="77777777" w:rsidR="00E52C83" w:rsidRDefault="00E52C83" w:rsidP="00E52C83">
      <w:pPr>
        <w:pStyle w:val="PURLicenseTerm"/>
      </w:pPr>
      <w:r>
        <w:t>The license terms that apply to your use of this online service are the General License Terms, and the following:</w:t>
      </w:r>
    </w:p>
    <w:tbl>
      <w:tblPr>
        <w:tblStyle w:val="ProductAttributesTable"/>
        <w:tblW w:w="0" w:type="auto"/>
        <w:tblBorders>
          <w:top w:val="none" w:sz="0" w:space="0" w:color="auto"/>
          <w:bottom w:val="none" w:sz="0" w:space="0" w:color="auto"/>
        </w:tblBorders>
        <w:tblLook w:val="04A0" w:firstRow="1" w:lastRow="0" w:firstColumn="1" w:lastColumn="0" w:noHBand="0" w:noVBand="1"/>
      </w:tblPr>
      <w:tblGrid>
        <w:gridCol w:w="5400"/>
        <w:gridCol w:w="5400"/>
      </w:tblGrid>
      <w:tr w:rsidR="00E52C83" w14:paraId="7DC82B22" w14:textId="77777777" w:rsidTr="008B3953">
        <w:tc>
          <w:tcPr>
            <w:tcW w:w="5400" w:type="dxa"/>
          </w:tcPr>
          <w:p w14:paraId="0F58E697" w14:textId="276E6B70" w:rsidR="00E52C83" w:rsidRDefault="00E52C83" w:rsidP="006C51FD">
            <w:pPr>
              <w:pStyle w:val="PURBody"/>
            </w:pPr>
            <w:r>
              <w:t xml:space="preserve">See Applicable Notices: </w:t>
            </w:r>
            <w:r w:rsidR="006C51FD" w:rsidRPr="00F94B5B">
              <w:rPr>
                <w:b/>
              </w:rPr>
              <w:t>No</w:t>
            </w:r>
          </w:p>
        </w:tc>
        <w:tc>
          <w:tcPr>
            <w:tcW w:w="5400" w:type="dxa"/>
          </w:tcPr>
          <w:p w14:paraId="6092E0D5" w14:textId="24D50102" w:rsidR="00E52C83" w:rsidRDefault="00F94B5B" w:rsidP="00E50C5B">
            <w:pPr>
              <w:pStyle w:val="PURBody"/>
            </w:pPr>
            <w:r>
              <w:t xml:space="preserve">Privacy and Security Supplement: </w:t>
            </w:r>
            <w:r>
              <w:rPr>
                <w:b/>
              </w:rPr>
              <w:t>Yes</w:t>
            </w:r>
            <w:r>
              <w:t xml:space="preserve"> (See </w:t>
            </w:r>
            <w:hyperlink r:id="rId68">
              <w:r>
                <w:rPr>
                  <w:color w:val="00467F"/>
                  <w:u w:val="single"/>
                </w:rPr>
                <w:t>http://go.microsoft.com/fwlink/?LinkID=212058&amp;clcid=0x409</w:t>
              </w:r>
            </w:hyperlink>
            <w:r w:rsidRPr="00363F19">
              <w:t>)</w:t>
            </w:r>
          </w:p>
        </w:tc>
      </w:tr>
      <w:tr w:rsidR="00E52C83" w14:paraId="79E15595" w14:textId="77777777" w:rsidTr="008B3953">
        <w:tc>
          <w:tcPr>
            <w:tcW w:w="5400" w:type="dxa"/>
          </w:tcPr>
          <w:p w14:paraId="032BBCCE" w14:textId="0FFE51DD" w:rsidR="00E52C83" w:rsidRDefault="006C51FD" w:rsidP="00F94B5B">
            <w:pPr>
              <w:pStyle w:val="PURBody"/>
            </w:pPr>
            <w:r>
              <w:t xml:space="preserve">Privacy Statement: </w:t>
            </w:r>
            <w:r>
              <w:rPr>
                <w:b/>
              </w:rPr>
              <w:t xml:space="preserve">Yes </w:t>
            </w:r>
            <w:r>
              <w:t xml:space="preserve">(See </w:t>
            </w:r>
            <w:r w:rsidRPr="00AF51DD">
              <w:rPr>
                <w:rFonts w:ascii="Tahoma" w:eastAsia="Times New Roman" w:hAnsi="Tahoma" w:cs="Tahoma"/>
                <w:color w:val="000000"/>
                <w:szCs w:val="18"/>
              </w:rPr>
              <w:t xml:space="preserve">: </w:t>
            </w:r>
            <w:hyperlink r:id="rId69" w:history="1">
              <w:r w:rsidRPr="00107F71">
                <w:t>http://go.microsoft.com/fwlink/?LinkID=212058&amp;clcid=0x409</w:t>
              </w:r>
            </w:hyperlink>
            <w:r w:rsidR="00911E3D" w:rsidRPr="006E4476">
              <w:rPr>
                <w:color w:val="000000" w:themeColor="text1"/>
              </w:rPr>
              <w:t>)</w:t>
            </w:r>
          </w:p>
        </w:tc>
        <w:tc>
          <w:tcPr>
            <w:tcW w:w="5400" w:type="dxa"/>
          </w:tcPr>
          <w:p w14:paraId="3FF6CB48" w14:textId="6DF96397" w:rsidR="00E52C83" w:rsidRDefault="00F94B5B" w:rsidP="00E50C5B">
            <w:pPr>
              <w:pStyle w:val="PURBody"/>
            </w:pPr>
            <w:r>
              <w:t xml:space="preserve">Service Level Agreement: </w:t>
            </w:r>
            <w:r>
              <w:rPr>
                <w:b/>
              </w:rPr>
              <w:t>No</w:t>
            </w:r>
          </w:p>
        </w:tc>
      </w:tr>
    </w:tbl>
    <w:p w14:paraId="462524DD" w14:textId="77777777" w:rsidR="00E52C83" w:rsidRDefault="00E52C83" w:rsidP="00E52C83">
      <w:pPr>
        <w:pStyle w:val="PURBlueBGHeader"/>
      </w:pPr>
      <w:r>
        <w:lastRenderedPageBreak/>
        <w:t>USER SLs</w:t>
      </w:r>
    </w:p>
    <w:tbl>
      <w:tblPr>
        <w:tblStyle w:val="PURTableNoVertical"/>
        <w:tblW w:w="0" w:type="auto"/>
        <w:tblLook w:val="04A0" w:firstRow="1" w:lastRow="0" w:firstColumn="1" w:lastColumn="0" w:noHBand="0" w:noVBand="1"/>
      </w:tblPr>
      <w:tblGrid>
        <w:gridCol w:w="5266"/>
        <w:gridCol w:w="5260"/>
      </w:tblGrid>
      <w:tr w:rsidR="00E52C83" w14:paraId="6C330951" w14:textId="77777777" w:rsidTr="00F0038C">
        <w:trPr>
          <w:cnfStyle w:val="100000000000" w:firstRow="1" w:lastRow="0" w:firstColumn="0" w:lastColumn="0" w:oddVBand="0" w:evenVBand="0" w:oddHBand="0" w:evenHBand="0" w:firstRowFirstColumn="0" w:firstRowLastColumn="0" w:lastRowFirstColumn="0" w:lastRowLastColumn="0"/>
        </w:trPr>
        <w:tc>
          <w:tcPr>
            <w:tcW w:w="5323" w:type="dxa"/>
          </w:tcPr>
          <w:p w14:paraId="1A03FD84" w14:textId="77777777" w:rsidR="00E52C83" w:rsidRDefault="00E52C83" w:rsidP="00E50C5B">
            <w:pPr>
              <w:pStyle w:val="PURBody"/>
            </w:pPr>
            <w:r>
              <w:rPr>
                <w:b/>
                <w:i/>
              </w:rPr>
              <w:t>Required for each of your:</w:t>
            </w:r>
          </w:p>
        </w:tc>
        <w:tc>
          <w:tcPr>
            <w:tcW w:w="5319" w:type="dxa"/>
          </w:tcPr>
          <w:p w14:paraId="26217284" w14:textId="77777777" w:rsidR="00E52C83" w:rsidRDefault="00E52C83" w:rsidP="00E50C5B">
            <w:pPr>
              <w:pStyle w:val="PURBody"/>
            </w:pPr>
            <w:r>
              <w:rPr>
                <w:b/>
                <w:i/>
              </w:rPr>
              <w:t>Required SL:</w:t>
            </w:r>
          </w:p>
        </w:tc>
      </w:tr>
      <w:tr w:rsidR="00E52C83" w14:paraId="30A50E1F" w14:textId="77777777" w:rsidTr="00F0038C">
        <w:tc>
          <w:tcPr>
            <w:tcW w:w="5323" w:type="dxa"/>
          </w:tcPr>
          <w:p w14:paraId="7CF960AF" w14:textId="77777777" w:rsidR="00E52C83" w:rsidRPr="000718FB" w:rsidRDefault="0038547E" w:rsidP="00ED5D2B">
            <w:pPr>
              <w:pStyle w:val="PURBullet"/>
              <w:numPr>
                <w:ilvl w:val="0"/>
                <w:numId w:val="33"/>
              </w:numPr>
              <w:rPr>
                <w:rFonts w:asciiTheme="minorHAnsi" w:hAnsiTheme="minorHAnsi" w:cstheme="minorHAnsi"/>
                <w:szCs w:val="18"/>
              </w:rPr>
            </w:pPr>
            <w:r w:rsidRPr="000718FB">
              <w:rPr>
                <w:rFonts w:asciiTheme="minorHAnsi" w:hAnsiTheme="minorHAnsi" w:cstheme="minorHAnsi"/>
                <w:szCs w:val="18"/>
              </w:rPr>
              <w:t>Us</w:t>
            </w:r>
            <w:r w:rsidR="00E52C83" w:rsidRPr="000718FB">
              <w:rPr>
                <w:rFonts w:asciiTheme="minorHAnsi" w:hAnsiTheme="minorHAnsi" w:cstheme="minorHAnsi"/>
                <w:szCs w:val="18"/>
              </w:rPr>
              <w:t>ers who access the online service or related software.</w:t>
            </w:r>
          </w:p>
          <w:p w14:paraId="23E097D2" w14:textId="4DAFAC4E" w:rsidR="00C72CDA" w:rsidRPr="00C72CDA" w:rsidRDefault="00F0038C" w:rsidP="00ED5D2B">
            <w:pPr>
              <w:pStyle w:val="PURBody"/>
              <w:numPr>
                <w:ilvl w:val="0"/>
                <w:numId w:val="33"/>
              </w:numPr>
              <w:rPr>
                <w:rFonts w:asciiTheme="minorHAnsi" w:hAnsiTheme="minorHAnsi" w:cstheme="minorHAnsi"/>
              </w:rPr>
            </w:pPr>
            <w:r w:rsidRPr="000718FB">
              <w:rPr>
                <w:rFonts w:asciiTheme="minorHAnsi" w:hAnsiTheme="minorHAnsi" w:cstheme="minorHAnsi"/>
              </w:rPr>
              <w:t xml:space="preserve">Your </w:t>
            </w:r>
            <w:r w:rsidR="000170CD">
              <w:rPr>
                <w:rFonts w:asciiTheme="minorHAnsi" w:hAnsiTheme="minorHAnsi" w:cstheme="minorHAnsi"/>
              </w:rPr>
              <w:t>e</w:t>
            </w:r>
            <w:r w:rsidRPr="000718FB">
              <w:rPr>
                <w:rFonts w:asciiTheme="minorHAnsi" w:hAnsiTheme="minorHAnsi" w:cstheme="minorHAnsi"/>
              </w:rPr>
              <w:t xml:space="preserve">nd </w:t>
            </w:r>
            <w:r w:rsidR="000170CD">
              <w:rPr>
                <w:rFonts w:asciiTheme="minorHAnsi" w:hAnsiTheme="minorHAnsi" w:cstheme="minorHAnsi"/>
              </w:rPr>
              <w:t>u</w:t>
            </w:r>
            <w:r w:rsidRPr="000718FB">
              <w:rPr>
                <w:rFonts w:asciiTheme="minorHAnsi" w:hAnsiTheme="minorHAnsi" w:cstheme="minorHAnsi"/>
              </w:rPr>
              <w:t>sers do not need required SL to a</w:t>
            </w:r>
            <w:r w:rsidR="00BE185F" w:rsidRPr="000718FB">
              <w:rPr>
                <w:rFonts w:asciiTheme="minorHAnsi" w:hAnsiTheme="minorHAnsi" w:cstheme="minorHAnsi"/>
              </w:rPr>
              <w:t>ccess the online services to</w:t>
            </w:r>
            <w:r w:rsidRPr="000718FB">
              <w:rPr>
                <w:rFonts w:asciiTheme="minorHAnsi" w:hAnsiTheme="minorHAnsi" w:cstheme="minorHAnsi"/>
              </w:rPr>
              <w:t xml:space="preserve"> perform acceptance tests </w:t>
            </w:r>
            <w:r w:rsidR="00BE185F" w:rsidRPr="000718FB">
              <w:rPr>
                <w:rFonts w:asciiTheme="minorHAnsi" w:hAnsiTheme="minorHAnsi" w:cstheme="minorHAnsi"/>
              </w:rPr>
              <w:t xml:space="preserve">or </w:t>
            </w:r>
            <w:r w:rsidRPr="000718FB">
              <w:rPr>
                <w:rFonts w:asciiTheme="minorHAnsi" w:hAnsiTheme="minorHAnsi" w:cstheme="minorHAnsi"/>
              </w:rPr>
              <w:t>provide feedback on your programs.</w:t>
            </w:r>
          </w:p>
        </w:tc>
        <w:tc>
          <w:tcPr>
            <w:tcW w:w="5319" w:type="dxa"/>
          </w:tcPr>
          <w:p w14:paraId="7A2D2302" w14:textId="77777777" w:rsidR="00E52C83" w:rsidRPr="000718FB" w:rsidRDefault="00E52C83" w:rsidP="00ED5D2B">
            <w:pPr>
              <w:pStyle w:val="PURBullet"/>
              <w:numPr>
                <w:ilvl w:val="0"/>
                <w:numId w:val="34"/>
              </w:numPr>
              <w:rPr>
                <w:rFonts w:asciiTheme="minorHAnsi" w:hAnsiTheme="minorHAnsi" w:cstheme="minorHAnsi"/>
              </w:rPr>
            </w:pPr>
            <w:r w:rsidRPr="000718FB">
              <w:rPr>
                <w:rFonts w:asciiTheme="minorHAnsi" w:hAnsiTheme="minorHAnsi" w:cstheme="minorHAnsi"/>
              </w:rPr>
              <w:t xml:space="preserve">Office 365 </w:t>
            </w:r>
            <w:r w:rsidR="00F0038C" w:rsidRPr="000718FB">
              <w:rPr>
                <w:rFonts w:asciiTheme="minorHAnsi" w:hAnsiTheme="minorHAnsi" w:cstheme="minorHAnsi"/>
              </w:rPr>
              <w:t>Developer</w:t>
            </w:r>
            <w:r w:rsidRPr="000718FB">
              <w:rPr>
                <w:rFonts w:asciiTheme="minorHAnsi" w:hAnsiTheme="minorHAnsi" w:cstheme="minorHAnsi"/>
              </w:rPr>
              <w:t xml:space="preserve"> User SL</w:t>
            </w:r>
          </w:p>
        </w:tc>
      </w:tr>
    </w:tbl>
    <w:p w14:paraId="471B819F" w14:textId="62C494B9" w:rsidR="00F0038C" w:rsidRDefault="00F0038C" w:rsidP="00F0038C">
      <w:pPr>
        <w:pStyle w:val="PURBlueBGHeader"/>
      </w:pPr>
      <w:r>
        <w:t>Additional Terms:</w:t>
      </w:r>
    </w:p>
    <w:p w14:paraId="054879BF" w14:textId="77777777" w:rsidR="00E52C83" w:rsidRPr="000718FB" w:rsidRDefault="00F0038C" w:rsidP="00DC5352">
      <w:pPr>
        <w:pStyle w:val="PURProductName"/>
        <w:pBdr>
          <w:bottom w:val="none" w:sz="0" w:space="0" w:color="auto"/>
        </w:pBdr>
        <w:rPr>
          <w:rFonts w:asciiTheme="minorHAnsi" w:hAnsiTheme="minorHAnsi" w:cstheme="minorHAnsi"/>
          <w:sz w:val="18"/>
          <w:szCs w:val="18"/>
        </w:rPr>
      </w:pPr>
      <w:r w:rsidRPr="000718FB">
        <w:rPr>
          <w:rFonts w:asciiTheme="minorHAnsi" w:hAnsiTheme="minorHAnsi" w:cstheme="minorHAnsi"/>
          <w:sz w:val="18"/>
          <w:szCs w:val="18"/>
        </w:rPr>
        <w:t xml:space="preserve">Each user to whom you assign a User SL may use the online service to design, develop, and test your applications </w:t>
      </w:r>
      <w:r w:rsidR="002D18DF">
        <w:rPr>
          <w:rFonts w:asciiTheme="minorHAnsi" w:hAnsiTheme="minorHAnsi" w:cstheme="minorHAnsi"/>
          <w:sz w:val="18"/>
          <w:szCs w:val="18"/>
        </w:rPr>
        <w:t xml:space="preserve">to make them available </w:t>
      </w:r>
      <w:r w:rsidRPr="000718FB">
        <w:rPr>
          <w:rFonts w:asciiTheme="minorHAnsi" w:hAnsiTheme="minorHAnsi" w:cstheme="minorHAnsi"/>
          <w:sz w:val="18"/>
          <w:szCs w:val="18"/>
        </w:rPr>
        <w:t xml:space="preserve">for </w:t>
      </w:r>
      <w:r w:rsidR="00C470F9" w:rsidRPr="000718FB">
        <w:rPr>
          <w:rFonts w:asciiTheme="minorHAnsi" w:hAnsiTheme="minorHAnsi" w:cstheme="minorHAnsi"/>
          <w:sz w:val="18"/>
          <w:szCs w:val="18"/>
        </w:rPr>
        <w:t>your O</w:t>
      </w:r>
      <w:r w:rsidR="001915A3">
        <w:rPr>
          <w:rFonts w:asciiTheme="minorHAnsi" w:hAnsiTheme="minorHAnsi" w:cstheme="minorHAnsi"/>
          <w:sz w:val="18"/>
          <w:szCs w:val="18"/>
        </w:rPr>
        <w:t xml:space="preserve">ffice </w:t>
      </w:r>
      <w:r w:rsidR="00C470F9" w:rsidRPr="000718FB">
        <w:rPr>
          <w:rFonts w:asciiTheme="minorHAnsi" w:hAnsiTheme="minorHAnsi" w:cstheme="minorHAnsi"/>
          <w:sz w:val="18"/>
          <w:szCs w:val="18"/>
        </w:rPr>
        <w:t xml:space="preserve">365 </w:t>
      </w:r>
      <w:r w:rsidR="00EB2145">
        <w:rPr>
          <w:rFonts w:asciiTheme="minorHAnsi" w:hAnsiTheme="minorHAnsi" w:cstheme="minorHAnsi"/>
          <w:sz w:val="18"/>
          <w:szCs w:val="18"/>
        </w:rPr>
        <w:t xml:space="preserve">online </w:t>
      </w:r>
      <w:r w:rsidR="00C470F9" w:rsidRPr="000718FB">
        <w:rPr>
          <w:rFonts w:asciiTheme="minorHAnsi" w:hAnsiTheme="minorHAnsi" w:cstheme="minorHAnsi"/>
          <w:sz w:val="18"/>
          <w:szCs w:val="18"/>
        </w:rPr>
        <w:t>services</w:t>
      </w:r>
      <w:r w:rsidR="00EB2145">
        <w:rPr>
          <w:rFonts w:asciiTheme="minorHAnsi" w:hAnsiTheme="minorHAnsi" w:cstheme="minorHAnsi"/>
          <w:sz w:val="18"/>
          <w:szCs w:val="18"/>
        </w:rPr>
        <w:t>, on-premises deployments</w:t>
      </w:r>
      <w:r w:rsidR="00C470F9" w:rsidRPr="000718FB">
        <w:rPr>
          <w:rFonts w:asciiTheme="minorHAnsi" w:hAnsiTheme="minorHAnsi" w:cstheme="minorHAnsi"/>
          <w:sz w:val="18"/>
          <w:szCs w:val="18"/>
        </w:rPr>
        <w:t xml:space="preserve"> or for </w:t>
      </w:r>
      <w:r w:rsidRPr="000718FB">
        <w:rPr>
          <w:rFonts w:asciiTheme="minorHAnsi" w:hAnsiTheme="minorHAnsi" w:cstheme="minorHAnsi"/>
          <w:sz w:val="18"/>
          <w:szCs w:val="18"/>
        </w:rPr>
        <w:t xml:space="preserve">the </w:t>
      </w:r>
      <w:r w:rsidR="001915A3">
        <w:rPr>
          <w:rFonts w:asciiTheme="minorHAnsi" w:hAnsiTheme="minorHAnsi" w:cstheme="minorHAnsi"/>
          <w:sz w:val="18"/>
          <w:szCs w:val="18"/>
        </w:rPr>
        <w:t xml:space="preserve">Microsoft </w:t>
      </w:r>
      <w:r w:rsidRPr="000718FB">
        <w:rPr>
          <w:rFonts w:asciiTheme="minorHAnsi" w:hAnsiTheme="minorHAnsi" w:cstheme="minorHAnsi"/>
          <w:sz w:val="18"/>
          <w:szCs w:val="18"/>
        </w:rPr>
        <w:t>Office Store</w:t>
      </w:r>
      <w:r w:rsidR="0038547E" w:rsidRPr="000718FB">
        <w:rPr>
          <w:rFonts w:asciiTheme="minorHAnsi" w:hAnsiTheme="minorHAnsi" w:cstheme="minorHAnsi"/>
          <w:sz w:val="18"/>
          <w:szCs w:val="18"/>
        </w:rPr>
        <w:t>.</w:t>
      </w:r>
      <w:r w:rsidR="0034017E" w:rsidRPr="000718FB">
        <w:rPr>
          <w:rFonts w:asciiTheme="minorHAnsi" w:hAnsiTheme="minorHAnsi" w:cstheme="minorHAnsi"/>
          <w:sz w:val="18"/>
          <w:szCs w:val="18"/>
        </w:rPr>
        <w:t xml:space="preserve"> The online service is not licensed for production use.</w:t>
      </w:r>
    </w:p>
    <w:p w14:paraId="487344B7" w14:textId="6AFDCBAD" w:rsidR="00F0038C" w:rsidRDefault="00E301FE" w:rsidP="00F0038C">
      <w:pPr>
        <w:pStyle w:val="PURBreadcrumb"/>
      </w:pPr>
      <w:hyperlink w:anchor="_Sec4">
        <w:r w:rsidR="00F0038C">
          <w:rPr>
            <w:color w:val="00467F"/>
            <w:u w:val="single"/>
          </w:rPr>
          <w:t>Table of Contents</w:t>
        </w:r>
      </w:hyperlink>
      <w:r w:rsidR="00F0038C">
        <w:t xml:space="preserve"> / </w:t>
      </w:r>
      <w:hyperlink w:anchor="_Sec6">
        <w:r w:rsidR="00A82EB6">
          <w:rPr>
            <w:color w:val="00467F"/>
            <w:u w:val="single"/>
          </w:rPr>
          <w:t>General</w:t>
        </w:r>
        <w:r w:rsidR="00F0038C">
          <w:rPr>
            <w:color w:val="00467F"/>
            <w:u w:val="single"/>
          </w:rPr>
          <w:t xml:space="preserve"> Terms</w:t>
        </w:r>
      </w:hyperlink>
      <w:r w:rsidR="00F0038C">
        <w:t xml:space="preserve"> </w:t>
      </w:r>
    </w:p>
    <w:p w14:paraId="7C5A0636" w14:textId="1C18788D" w:rsidR="000C4F81" w:rsidRDefault="00264C20" w:rsidP="000C4F81">
      <w:pPr>
        <w:pStyle w:val="PURProductName"/>
      </w:pPr>
      <w:r>
        <w:t>Office 365 ProPlus</w:t>
      </w:r>
      <w:r w:rsidR="000C4F81">
        <w:fldChar w:fldCharType="begin"/>
      </w:r>
      <w:r w:rsidR="000C4F81">
        <w:instrText xml:space="preserve"> XE "Office 365 ProPlus" </w:instrText>
      </w:r>
      <w:r w:rsidR="000C4F81">
        <w:fldChar w:fldCharType="end"/>
      </w:r>
      <w:r w:rsidR="000C4F81">
        <w:fldChar w:fldCharType="begin"/>
      </w:r>
      <w:r w:rsidR="000C4F81">
        <w:instrText xml:space="preserve"> TC "</w:instrText>
      </w:r>
      <w:bookmarkStart w:id="343" w:name="_Toc364695322"/>
      <w:bookmarkStart w:id="344" w:name="_Toc364695394"/>
      <w:r w:rsidR="000C4F81">
        <w:instrText>Office 365 ProPlus</w:instrText>
      </w:r>
      <w:bookmarkEnd w:id="343"/>
      <w:bookmarkEnd w:id="344"/>
      <w:r w:rsidR="000C4F81">
        <w:instrText>" \l 2</w:instrText>
      </w:r>
      <w:r w:rsidR="000C4F81">
        <w:fldChar w:fldCharType="end"/>
      </w:r>
    </w:p>
    <w:p w14:paraId="25C401F8"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334"/>
        <w:gridCol w:w="5466"/>
      </w:tblGrid>
      <w:tr w:rsidR="0082133B" w14:paraId="436DD711" w14:textId="77777777" w:rsidTr="00F04EBB">
        <w:tc>
          <w:tcPr>
            <w:tcW w:w="5512" w:type="dxa"/>
          </w:tcPr>
          <w:p w14:paraId="6B8C3C4A" w14:textId="06E3DE17" w:rsidR="0082133B" w:rsidRDefault="00ED4593" w:rsidP="00A65603">
            <w:pPr>
              <w:pStyle w:val="PURBody"/>
            </w:pPr>
            <w:r>
              <w:t xml:space="preserve">See Applicable Notices: </w:t>
            </w:r>
            <w:r w:rsidR="00732D21">
              <w:rPr>
                <w:b/>
              </w:rPr>
              <w:t xml:space="preserve">Bing Maps </w:t>
            </w:r>
            <w:r w:rsidR="00732D21">
              <w:t xml:space="preserve">(See </w:t>
            </w:r>
            <w:hyperlink w:anchor="10">
              <w:r w:rsidR="00732D21">
                <w:rPr>
                  <w:color w:val="00467F"/>
                  <w:u w:val="single"/>
                </w:rPr>
                <w:t>Appendix 1</w:t>
              </w:r>
            </w:hyperlink>
            <w:r w:rsidR="00732D21">
              <w:t>)</w:t>
            </w:r>
          </w:p>
        </w:tc>
        <w:tc>
          <w:tcPr>
            <w:tcW w:w="5518" w:type="dxa"/>
          </w:tcPr>
          <w:p w14:paraId="7DF1E1BC" w14:textId="691EDD41" w:rsidR="0082133B" w:rsidRDefault="00A65603">
            <w:pPr>
              <w:pStyle w:val="PURBody"/>
            </w:pPr>
            <w:r>
              <w:t xml:space="preserve">Privacy Statement: </w:t>
            </w:r>
            <w:r>
              <w:rPr>
                <w:b/>
              </w:rPr>
              <w:t xml:space="preserve">Yes </w:t>
            </w:r>
            <w:r>
              <w:t xml:space="preserve">(See </w:t>
            </w:r>
            <w:r w:rsidRPr="00AF51DD">
              <w:rPr>
                <w:rFonts w:ascii="Tahoma" w:eastAsia="Times New Roman" w:hAnsi="Tahoma" w:cs="Tahoma"/>
                <w:color w:val="000000"/>
                <w:szCs w:val="18"/>
              </w:rPr>
              <w:t xml:space="preserve">: </w:t>
            </w:r>
            <w:hyperlink r:id="rId70" w:history="1">
              <w:r w:rsidRPr="00107F71">
                <w:t>http://go.microsoft.com/fwlink/?LinkID=212058&amp;clcid=0x409</w:t>
              </w:r>
            </w:hyperlink>
            <w:r w:rsidR="00911E3D">
              <w:rPr>
                <w:color w:val="00467F"/>
                <w:u w:val="single"/>
              </w:rPr>
              <w:t>)</w:t>
            </w:r>
          </w:p>
        </w:tc>
      </w:tr>
      <w:tr w:rsidR="0082133B" w14:paraId="3D30231C" w14:textId="77777777" w:rsidTr="00F04EBB">
        <w:tc>
          <w:tcPr>
            <w:tcW w:w="5512" w:type="dxa"/>
          </w:tcPr>
          <w:p w14:paraId="67E0850F" w14:textId="77777777" w:rsidR="0082133B" w:rsidRDefault="00775A00">
            <w:pPr>
              <w:pStyle w:val="PURBody"/>
            </w:pPr>
            <w:r>
              <w:t xml:space="preserve">Service Level Agreement: </w:t>
            </w:r>
            <w:r>
              <w:rPr>
                <w:b/>
              </w:rPr>
              <w:t>No</w:t>
            </w:r>
          </w:p>
        </w:tc>
        <w:tc>
          <w:tcPr>
            <w:tcW w:w="5518" w:type="dxa"/>
          </w:tcPr>
          <w:p w14:paraId="2B5D8125" w14:textId="17DBD2BC" w:rsidR="0082133B" w:rsidRDefault="00911E3D">
            <w:pPr>
              <w:pStyle w:val="PURBody"/>
            </w:pPr>
            <w:r>
              <w:t xml:space="preserve">Security Overview: </w:t>
            </w:r>
            <w:r>
              <w:rPr>
                <w:b/>
              </w:rPr>
              <w:t>No</w:t>
            </w:r>
          </w:p>
        </w:tc>
      </w:tr>
    </w:tbl>
    <w:p w14:paraId="7ABFCBA0" w14:textId="77777777" w:rsidR="0082133B" w:rsidRDefault="00F04EBB">
      <w:pPr>
        <w:pStyle w:val="PURBlueBGHeader"/>
      </w:pPr>
      <w:r w:rsidRPr="00F04EBB">
        <w:rPr>
          <w:caps/>
        </w:rPr>
        <w:t xml:space="preserve">Desktop Applications </w:t>
      </w:r>
      <w:r w:rsidR="00ED4593">
        <w:t>USER SLs</w:t>
      </w:r>
    </w:p>
    <w:tbl>
      <w:tblPr>
        <w:tblStyle w:val="PURTableNoVertical"/>
        <w:tblW w:w="0" w:type="auto"/>
        <w:tblLook w:val="04A0" w:firstRow="1" w:lastRow="0" w:firstColumn="1" w:lastColumn="0" w:noHBand="0" w:noVBand="1"/>
      </w:tblPr>
      <w:tblGrid>
        <w:gridCol w:w="5260"/>
        <w:gridCol w:w="5266"/>
      </w:tblGrid>
      <w:tr w:rsidR="0082133B" w14:paraId="670A49D8"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2AF3ACE4" w14:textId="77777777" w:rsidR="0082133B" w:rsidRDefault="00ED4593">
            <w:pPr>
              <w:pStyle w:val="PURBody"/>
            </w:pPr>
            <w:r>
              <w:rPr>
                <w:b/>
                <w:i/>
              </w:rPr>
              <w:t>Required for each of your:</w:t>
            </w:r>
          </w:p>
        </w:tc>
        <w:tc>
          <w:tcPr>
            <w:tcW w:w="5340" w:type="dxa"/>
          </w:tcPr>
          <w:p w14:paraId="613C72BB" w14:textId="77777777" w:rsidR="0082133B" w:rsidRDefault="00ED4593">
            <w:pPr>
              <w:pStyle w:val="PURBody"/>
            </w:pPr>
            <w:r>
              <w:rPr>
                <w:b/>
                <w:i/>
              </w:rPr>
              <w:t>Required SL:</w:t>
            </w:r>
          </w:p>
        </w:tc>
      </w:tr>
      <w:tr w:rsidR="0082133B" w14:paraId="5CB9F0F1" w14:textId="77777777">
        <w:tc>
          <w:tcPr>
            <w:tcW w:w="5340" w:type="dxa"/>
          </w:tcPr>
          <w:p w14:paraId="10BFE27A" w14:textId="77777777" w:rsidR="0082133B" w:rsidRDefault="00ED4593" w:rsidP="00ED5D2B">
            <w:pPr>
              <w:pStyle w:val="PURBullet"/>
              <w:numPr>
                <w:ilvl w:val="0"/>
                <w:numId w:val="33"/>
              </w:numPr>
            </w:pPr>
            <w:r>
              <w:t>Users who access the online service or related software</w:t>
            </w:r>
          </w:p>
        </w:tc>
        <w:tc>
          <w:tcPr>
            <w:tcW w:w="5340" w:type="dxa"/>
          </w:tcPr>
          <w:p w14:paraId="7C81ACAB" w14:textId="77777777" w:rsidR="00E16F35" w:rsidRDefault="00E16F35" w:rsidP="00ED5D2B">
            <w:pPr>
              <w:pStyle w:val="PURBullet"/>
              <w:numPr>
                <w:ilvl w:val="0"/>
                <w:numId w:val="34"/>
              </w:numPr>
            </w:pPr>
            <w:r>
              <w:t xml:space="preserve">Office 365 ProPlus User SL, </w:t>
            </w:r>
            <w:r>
              <w:rPr>
                <w:b/>
              </w:rPr>
              <w:t>or</w:t>
            </w:r>
          </w:p>
          <w:p w14:paraId="15CA0AB8" w14:textId="43A08D17" w:rsidR="00E16F35" w:rsidRDefault="00E16F35" w:rsidP="00ED5D2B">
            <w:pPr>
              <w:pStyle w:val="PURBullet"/>
              <w:numPr>
                <w:ilvl w:val="0"/>
                <w:numId w:val="34"/>
              </w:numPr>
            </w:pPr>
            <w:r>
              <w:t>Office 365 Enterprise E3-</w:t>
            </w:r>
            <w:r w:rsidR="00524D58">
              <w:t>E</w:t>
            </w:r>
            <w:r>
              <w:t xml:space="preserve">4 User SL, </w:t>
            </w:r>
            <w:r>
              <w:rPr>
                <w:b/>
              </w:rPr>
              <w:t xml:space="preserve">or </w:t>
            </w:r>
          </w:p>
          <w:p w14:paraId="0309EC38" w14:textId="77777777" w:rsidR="00E16F35" w:rsidRDefault="00E16F35" w:rsidP="00ED5D2B">
            <w:pPr>
              <w:pStyle w:val="PURBullet"/>
              <w:numPr>
                <w:ilvl w:val="0"/>
                <w:numId w:val="34"/>
              </w:numPr>
            </w:pPr>
            <w:r>
              <w:t xml:space="preserve">Office Professional Plus A User SL, </w:t>
            </w:r>
            <w:r>
              <w:rPr>
                <w:b/>
              </w:rPr>
              <w:t>or</w:t>
            </w:r>
          </w:p>
          <w:p w14:paraId="2EB7DCBD" w14:textId="4E2FE797" w:rsidR="00E16F35" w:rsidRDefault="00E16F35" w:rsidP="00ED5D2B">
            <w:pPr>
              <w:pStyle w:val="PURBullet"/>
              <w:numPr>
                <w:ilvl w:val="0"/>
                <w:numId w:val="34"/>
              </w:numPr>
            </w:pPr>
            <w:r>
              <w:t xml:space="preserve">Office 365 </w:t>
            </w:r>
            <w:r w:rsidR="00DD2F37">
              <w:t>Education</w:t>
            </w:r>
            <w:r>
              <w:t xml:space="preserve"> A3-A4 User SL, </w:t>
            </w:r>
            <w:r>
              <w:rPr>
                <w:b/>
              </w:rPr>
              <w:t>or</w:t>
            </w:r>
          </w:p>
          <w:p w14:paraId="03E28E8A" w14:textId="19DF3BCF" w:rsidR="00E16F35" w:rsidRPr="005461A7" w:rsidRDefault="00E16F35" w:rsidP="00ED5D2B">
            <w:pPr>
              <w:pStyle w:val="PURBullet"/>
              <w:numPr>
                <w:ilvl w:val="0"/>
                <w:numId w:val="34"/>
              </w:numPr>
            </w:pPr>
            <w:r w:rsidRPr="005461A7">
              <w:t xml:space="preserve">Office Pro Plus with Office 365 </w:t>
            </w:r>
            <w:r w:rsidR="00DD2F37">
              <w:t>Education</w:t>
            </w:r>
            <w:r w:rsidRPr="005461A7">
              <w:t xml:space="preserve"> A3 (A4) </w:t>
            </w:r>
            <w:r w:rsidR="00C64A88">
              <w:t xml:space="preserve">Add-on </w:t>
            </w:r>
            <w:r w:rsidRPr="005461A7">
              <w:t xml:space="preserve">User SL, </w:t>
            </w:r>
            <w:r w:rsidRPr="005461A7">
              <w:rPr>
                <w:b/>
              </w:rPr>
              <w:t>or</w:t>
            </w:r>
          </w:p>
          <w:p w14:paraId="7C36C895" w14:textId="35FD96A9" w:rsidR="0082133B" w:rsidRDefault="00E16F35" w:rsidP="00ED5D2B">
            <w:pPr>
              <w:pStyle w:val="PURBullet"/>
              <w:numPr>
                <w:ilvl w:val="0"/>
                <w:numId w:val="34"/>
              </w:numPr>
            </w:pPr>
            <w:r>
              <w:t xml:space="preserve">Office 365 Midsize Business User SL </w:t>
            </w:r>
          </w:p>
        </w:tc>
      </w:tr>
    </w:tbl>
    <w:p w14:paraId="645D2E48" w14:textId="77777777" w:rsidR="0082133B" w:rsidRDefault="00ED4593">
      <w:pPr>
        <w:pStyle w:val="PURBlueBGHeader"/>
      </w:pPr>
      <w:r>
        <w:t>Additional Terms:</w:t>
      </w:r>
    </w:p>
    <w:p w14:paraId="65C56D1A" w14:textId="77777777" w:rsidR="00E16F35" w:rsidRDefault="00E16F35" w:rsidP="00E16F35">
      <w:pPr>
        <w:pStyle w:val="PURBlueStrong-Indented"/>
      </w:pPr>
      <w:r>
        <w:t>Installation And Use Rights</w:t>
      </w:r>
    </w:p>
    <w:p w14:paraId="61F75C54" w14:textId="77777777" w:rsidR="00E16F35" w:rsidRPr="001F5810" w:rsidRDefault="00E16F35" w:rsidP="00ED5D2B">
      <w:pPr>
        <w:pStyle w:val="ListParagraph"/>
        <w:numPr>
          <w:ilvl w:val="0"/>
          <w:numId w:val="64"/>
        </w:numPr>
        <w:ind w:left="540" w:hanging="270"/>
        <w:rPr>
          <w:rFonts w:ascii="Arial" w:hAnsi="Arial" w:cs="Arial"/>
          <w:sz w:val="18"/>
          <w:szCs w:val="18"/>
        </w:rPr>
      </w:pPr>
      <w:r w:rsidRPr="001F5810">
        <w:rPr>
          <w:rFonts w:ascii="Arial" w:hAnsi="Arial" w:cs="Arial"/>
          <w:sz w:val="18"/>
          <w:szCs w:val="18"/>
        </w:rPr>
        <w:t>Each user to whom you assign a User SL may activate the software for local or remote use on up to five concurrent OSEs.</w:t>
      </w:r>
    </w:p>
    <w:p w14:paraId="699DF335" w14:textId="77777777" w:rsidR="00E16F35" w:rsidRPr="001F5810" w:rsidRDefault="00E16F35" w:rsidP="00ED5D2B">
      <w:pPr>
        <w:pStyle w:val="ListParagraph"/>
        <w:numPr>
          <w:ilvl w:val="0"/>
          <w:numId w:val="64"/>
        </w:numPr>
        <w:ind w:left="540" w:hanging="270"/>
        <w:rPr>
          <w:rFonts w:ascii="Arial" w:hAnsi="Arial" w:cs="Arial"/>
          <w:sz w:val="18"/>
          <w:szCs w:val="18"/>
        </w:rPr>
      </w:pPr>
      <w:r w:rsidRPr="001F5810">
        <w:rPr>
          <w:rFonts w:ascii="Arial" w:hAnsi="Arial" w:cs="Arial"/>
          <w:sz w:val="18"/>
          <w:szCs w:val="18"/>
        </w:rPr>
        <w:t xml:space="preserve">The licensed user may also use the software activated by another user under a different User SL. </w:t>
      </w:r>
    </w:p>
    <w:p w14:paraId="5F3EE7F9" w14:textId="77777777" w:rsidR="00E16F35" w:rsidRPr="001F5810" w:rsidRDefault="00E16F35" w:rsidP="00ED5D2B">
      <w:pPr>
        <w:pStyle w:val="ListParagraph"/>
        <w:numPr>
          <w:ilvl w:val="0"/>
          <w:numId w:val="64"/>
        </w:numPr>
        <w:ind w:left="540" w:hanging="270"/>
        <w:rPr>
          <w:rFonts w:ascii="Arial" w:hAnsi="Arial" w:cs="Arial"/>
          <w:sz w:val="18"/>
          <w:szCs w:val="18"/>
        </w:rPr>
      </w:pPr>
      <w:r w:rsidRPr="001F5810">
        <w:rPr>
          <w:rFonts w:ascii="Arial" w:hAnsi="Arial" w:cs="Arial"/>
          <w:sz w:val="18"/>
          <w:szCs w:val="18"/>
        </w:rPr>
        <w:t xml:space="preserve">You may allow other users to remotely access the software solely to provide support services. </w:t>
      </w:r>
    </w:p>
    <w:p w14:paraId="2B2BAF63" w14:textId="240646C6" w:rsidR="008E1A52" w:rsidRDefault="000F66D4" w:rsidP="006E4476">
      <w:pPr>
        <w:pStyle w:val="PURBlueStrong-Indented"/>
        <w:spacing w:before="120"/>
        <w:ind w:left="274"/>
      </w:pPr>
      <w:r>
        <w:t>Smartphone</w:t>
      </w:r>
      <w:r w:rsidR="008E1A52">
        <w:t xml:space="preserve"> Devices</w:t>
      </w:r>
    </w:p>
    <w:p w14:paraId="45F4371D" w14:textId="64806753" w:rsidR="008E1A52" w:rsidRDefault="008E1A52" w:rsidP="00ED5D2B">
      <w:pPr>
        <w:pStyle w:val="PURBullet-Indented"/>
        <w:widowControl w:val="0"/>
        <w:numPr>
          <w:ilvl w:val="0"/>
          <w:numId w:val="96"/>
        </w:numPr>
      </w:pPr>
      <w:r>
        <w:t xml:space="preserve">Each user to whom you assign a User SL may </w:t>
      </w:r>
      <w:r w:rsidR="000F66D4">
        <w:t xml:space="preserve">also </w:t>
      </w:r>
      <w:r>
        <w:t>activate the Microsoft Office Mobile software on up to five smartphone devices at a time.</w:t>
      </w:r>
      <w:r w:rsidRPr="008412FD">
        <w:t xml:space="preserve"> </w:t>
      </w:r>
      <w:r>
        <w:t>For purposes of your licensed use of Microsoft Office Mobile, a smartphone device is a mobile device with a Physical OSE, integrated wireless network connectivity and a telephone handset.</w:t>
      </w:r>
    </w:p>
    <w:p w14:paraId="44F33EAF" w14:textId="77777777" w:rsidR="008E1A52" w:rsidRDefault="008E1A52" w:rsidP="00ED5D2B">
      <w:pPr>
        <w:pStyle w:val="PURBullet-Indented"/>
        <w:numPr>
          <w:ilvl w:val="0"/>
          <w:numId w:val="96"/>
        </w:numPr>
      </w:pPr>
      <w:r w:rsidRPr="00985DE0">
        <w:t xml:space="preserve">The terms of use included with your </w:t>
      </w:r>
      <w:r>
        <w:t xml:space="preserve">Microsoft </w:t>
      </w:r>
      <w:r w:rsidRPr="00985DE0">
        <w:t>Office Mobile software controls to the extent of any conflict</w:t>
      </w:r>
      <w:r>
        <w:t xml:space="preserve"> with these Product Use Rights.</w:t>
      </w:r>
      <w:r w:rsidRPr="00985DE0">
        <w:t>*  </w:t>
      </w:r>
    </w:p>
    <w:p w14:paraId="42B88FAC" w14:textId="77777777" w:rsidR="008E1A52" w:rsidRPr="00985DE0" w:rsidRDefault="008E1A52" w:rsidP="00ED5D2B">
      <w:pPr>
        <w:pStyle w:val="PURBullet-Indented"/>
        <w:numPr>
          <w:ilvl w:val="0"/>
          <w:numId w:val="96"/>
        </w:numPr>
      </w:pPr>
      <w:r>
        <w:t>Your right to install and use Microsoft Office Mobile software on your smartphone devices does not create or extend any warranty or support obligation for the hardware or other software running on your smartphone devices.</w:t>
      </w:r>
    </w:p>
    <w:p w14:paraId="5B76A919" w14:textId="7241FE5E" w:rsidR="008E1A52" w:rsidRDefault="008E1A52" w:rsidP="008E1A52">
      <w:pPr>
        <w:pStyle w:val="PURBlueStrong-Indented"/>
      </w:pPr>
      <w:r>
        <w:t>* Please see “</w:t>
      </w:r>
      <w:r w:rsidRPr="00985DE0">
        <w:t>Use of Other Web Sites, Applications and Services” for Online Services under this Product Use Rights document.</w:t>
      </w:r>
    </w:p>
    <w:p w14:paraId="76520A27" w14:textId="77777777" w:rsidR="00E16F35" w:rsidRDefault="00E16F35" w:rsidP="00E16F35">
      <w:pPr>
        <w:pStyle w:val="PURBlueStrong-Indented"/>
      </w:pPr>
      <w:r>
        <w:t>Online Service And Software Upgrade</w:t>
      </w:r>
    </w:p>
    <w:p w14:paraId="445C6FCE" w14:textId="77777777" w:rsidR="00E16F35" w:rsidRDefault="00E16F35" w:rsidP="00E16F35">
      <w:pPr>
        <w:pStyle w:val="PURBody-Indented"/>
      </w:pPr>
      <w:r>
        <w:t>If we provide a major upgrade to software licensed under your User SLs for the online service, you must install the upgrade on all devices using the online service to prevent an interruption of the online service.</w:t>
      </w:r>
    </w:p>
    <w:p w14:paraId="293A1292" w14:textId="77777777" w:rsidR="00E16F35" w:rsidRDefault="00E16F35" w:rsidP="00E16F35">
      <w:pPr>
        <w:pStyle w:val="PURBlueStrong-Indented"/>
      </w:pPr>
      <w:r>
        <w:t>Required Connection</w:t>
      </w:r>
    </w:p>
    <w:p w14:paraId="33E7319F" w14:textId="77777777" w:rsidR="00E16F35" w:rsidRDefault="00E16F35" w:rsidP="00E16F35">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47677EA6" w14:textId="77777777" w:rsidR="00E16F35" w:rsidRDefault="00E16F35" w:rsidP="00E16F35">
      <w:pPr>
        <w:pStyle w:val="PURBlueStrong-Indented"/>
      </w:pPr>
      <w:r>
        <w:lastRenderedPageBreak/>
        <w:t>Subscription Validation</w:t>
      </w:r>
    </w:p>
    <w:p w14:paraId="687270A2" w14:textId="77777777" w:rsidR="00E16F35" w:rsidRDefault="00E16F35" w:rsidP="00E16F35">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71">
        <w:r>
          <w:rPr>
            <w:color w:val="00467F"/>
            <w:u w:val="single"/>
          </w:rPr>
          <w:t xml:space="preserve">http://windows.microsoft.com/en-US/windows/help/genuine/faq  </w:t>
        </w:r>
      </w:hyperlink>
      <w:r>
        <w:t>using the software, you consent to the transmission of the information described in this section.</w:t>
      </w:r>
    </w:p>
    <w:p w14:paraId="0957D7E3" w14:textId="77777777" w:rsidR="00E16F35" w:rsidRDefault="00E16F35" w:rsidP="00E16F35">
      <w:pPr>
        <w:pStyle w:val="PURBlueStrong-Indented"/>
      </w:pPr>
      <w:r>
        <w:t>Media Elements And Templates</w:t>
      </w:r>
    </w:p>
    <w:p w14:paraId="0A01DB90" w14:textId="77777777" w:rsidR="00E16F35" w:rsidRDefault="00E16F35" w:rsidP="00E16F35">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(i)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18EDA9A1" w14:textId="77777777" w:rsidR="00E16F35" w:rsidRDefault="00E16F35" w:rsidP="00E16F35">
      <w:pPr>
        <w:pStyle w:val="PURBlueStrong-Indented"/>
      </w:pPr>
      <w:r>
        <w:t>Office Home &amp; Student 2013 RT Commercial Use</w:t>
      </w:r>
    </w:p>
    <w:p w14:paraId="70913BE2" w14:textId="77777777" w:rsidR="00E16F35" w:rsidRDefault="00E16F35" w:rsidP="00ED5D2B">
      <w:pPr>
        <w:pStyle w:val="PURBullet-Indented"/>
        <w:numPr>
          <w:ilvl w:val="0"/>
          <w:numId w:val="63"/>
        </w:numPr>
        <w:spacing w:line="240" w:lineRule="auto"/>
      </w:pPr>
      <w:r>
        <w:t xml:space="preserve">Your user SL modifies your right to use the software under a separately acquired Office Home &amp;Student 2013 RT license, by waiving the prohibition against commercial use of the software. </w:t>
      </w:r>
    </w:p>
    <w:p w14:paraId="0EB3485D" w14:textId="77777777" w:rsidR="00E16F35" w:rsidRDefault="00E16F35" w:rsidP="00ED5D2B">
      <w:pPr>
        <w:pStyle w:val="PURBullet-Indented"/>
        <w:numPr>
          <w:ilvl w:val="0"/>
          <w:numId w:val="63"/>
        </w:numPr>
      </w:pPr>
      <w:r>
        <w:t>You may permit the user to whom you assign the user SL to use Office Home &amp;Student 2013 RT as provided here during the term of your Office 365 ProPlus Subscription.</w:t>
      </w:r>
    </w:p>
    <w:p w14:paraId="0EEBC39F" w14:textId="77777777" w:rsidR="00E16F35" w:rsidRDefault="00E16F35" w:rsidP="00ED5D2B">
      <w:pPr>
        <w:pStyle w:val="PURBullet-Indented"/>
        <w:numPr>
          <w:ilvl w:val="0"/>
          <w:numId w:val="63"/>
        </w:numPr>
      </w:pPr>
      <w:r>
        <w:t xml:space="preserve">Except for the allowance for commercial use of the software, all use remains subject to the terms and use rights provided with the Office Home &amp;Student 2013 RT License. </w:t>
      </w:r>
    </w:p>
    <w:p w14:paraId="05BC6835" w14:textId="13F21A2E" w:rsidR="00E16F35" w:rsidRDefault="00E16F35" w:rsidP="00ED5D2B">
      <w:pPr>
        <w:pStyle w:val="PURBullet-Indented"/>
        <w:numPr>
          <w:ilvl w:val="0"/>
          <w:numId w:val="63"/>
        </w:numPr>
      </w:pPr>
      <w:r>
        <w:t>Acquisition of the Office 365 ProPlus license does not create or extend any warranty or support obligation under the Office Home &amp;</w:t>
      </w:r>
      <w:r w:rsidR="006E4476">
        <w:t xml:space="preserve"> </w:t>
      </w:r>
      <w:r>
        <w:t>Student 2013 RT license.</w:t>
      </w:r>
    </w:p>
    <w:p w14:paraId="67CC3734" w14:textId="3F7A5DAD" w:rsidR="0082133B" w:rsidRDefault="00E301FE">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4F8813E1" w14:textId="71042AC4" w:rsidR="004D12DB" w:rsidRDefault="004D12DB" w:rsidP="004D12DB">
      <w:pPr>
        <w:pStyle w:val="PURProductName"/>
      </w:pPr>
      <w:bookmarkStart w:id="345" w:name="_Sec386"/>
      <w:r>
        <w:t>Office 365 Small Business</w:t>
      </w:r>
      <w:r>
        <w:fldChar w:fldCharType="begin"/>
      </w:r>
      <w:r>
        <w:instrText xml:space="preserve"> XE "Office 365 </w:instrText>
      </w:r>
      <w:r w:rsidR="00256119">
        <w:instrText>Small Business</w:instrText>
      </w:r>
      <w:r>
        <w:instrText xml:space="preserve">" </w:instrText>
      </w:r>
      <w:r>
        <w:fldChar w:fldCharType="end"/>
      </w:r>
      <w:r>
        <w:fldChar w:fldCharType="begin"/>
      </w:r>
      <w:r>
        <w:instrText xml:space="preserve"> TC "</w:instrText>
      </w:r>
      <w:bookmarkStart w:id="346" w:name="_Toc364695323"/>
      <w:bookmarkStart w:id="347" w:name="_Toc364695395"/>
      <w:r>
        <w:instrText xml:space="preserve">Office 365 </w:instrText>
      </w:r>
      <w:r w:rsidR="00256119">
        <w:instrText>Small Business</w:instrText>
      </w:r>
      <w:bookmarkEnd w:id="346"/>
      <w:bookmarkEnd w:id="347"/>
      <w:r>
        <w:instrText>" \l 2</w:instrText>
      </w:r>
      <w:r>
        <w:fldChar w:fldCharType="end"/>
      </w:r>
    </w:p>
    <w:p w14:paraId="326F8804" w14:textId="77777777" w:rsidR="004D12DB" w:rsidRDefault="004D12DB" w:rsidP="004D12DB">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400"/>
        <w:gridCol w:w="5400"/>
      </w:tblGrid>
      <w:tr w:rsidR="004D12DB" w14:paraId="61F2C055" w14:textId="77777777" w:rsidTr="00E50C5B">
        <w:tc>
          <w:tcPr>
            <w:tcW w:w="6120" w:type="dxa"/>
          </w:tcPr>
          <w:p w14:paraId="7BC1BCCB" w14:textId="5AEC0928" w:rsidR="004D12DB" w:rsidRDefault="004D12DB" w:rsidP="00F94B5B">
            <w:pPr>
              <w:pStyle w:val="PURBody"/>
            </w:pPr>
            <w:r>
              <w:t xml:space="preserve">See Applicable Notices: </w:t>
            </w:r>
            <w:r w:rsidR="00F94B5B" w:rsidRPr="00F94B5B">
              <w:rPr>
                <w:b/>
              </w:rPr>
              <w:t>No</w:t>
            </w:r>
          </w:p>
        </w:tc>
        <w:tc>
          <w:tcPr>
            <w:tcW w:w="6120" w:type="dxa"/>
          </w:tcPr>
          <w:p w14:paraId="5274B28E" w14:textId="601B029E" w:rsidR="004D12DB" w:rsidRDefault="00F94B5B" w:rsidP="00E50C5B">
            <w:pPr>
              <w:pStyle w:val="PURBody"/>
            </w:pPr>
            <w:r>
              <w:t xml:space="preserve">Privacy Statement: </w:t>
            </w:r>
            <w:r>
              <w:rPr>
                <w:b/>
              </w:rPr>
              <w:t xml:space="preserve">Yes </w:t>
            </w:r>
            <w:r>
              <w:t xml:space="preserve">(See </w:t>
            </w:r>
            <w:r w:rsidRPr="00AF51DD">
              <w:rPr>
                <w:rFonts w:ascii="Tahoma" w:eastAsia="Times New Roman" w:hAnsi="Tahoma" w:cs="Tahoma"/>
                <w:color w:val="000000"/>
                <w:szCs w:val="18"/>
              </w:rPr>
              <w:t xml:space="preserve">: </w:t>
            </w:r>
            <w:hyperlink r:id="rId72" w:history="1">
              <w:r w:rsidRPr="00107F71">
                <w:t>http://go.microsoft.com/fwlink/?LinkID=212058&amp;clcid=0x409</w:t>
              </w:r>
            </w:hyperlink>
            <w:r w:rsidR="00911E3D">
              <w:rPr>
                <w:color w:val="00467F"/>
                <w:u w:val="single"/>
              </w:rPr>
              <w:t>)</w:t>
            </w:r>
          </w:p>
        </w:tc>
      </w:tr>
      <w:tr w:rsidR="004D12DB" w14:paraId="6E7DA6C2" w14:textId="77777777" w:rsidTr="00E50C5B">
        <w:tc>
          <w:tcPr>
            <w:tcW w:w="6120" w:type="dxa"/>
          </w:tcPr>
          <w:p w14:paraId="38C97969" w14:textId="77777777" w:rsidR="004D12DB" w:rsidRDefault="004D12DB" w:rsidP="00E50C5B">
            <w:pPr>
              <w:pStyle w:val="PURBody"/>
            </w:pPr>
            <w:r>
              <w:t xml:space="preserve">Privacy and Security Supplement: </w:t>
            </w:r>
            <w:r>
              <w:rPr>
                <w:b/>
              </w:rPr>
              <w:t>Yes</w:t>
            </w:r>
            <w:r>
              <w:t xml:space="preserve"> (See </w:t>
            </w:r>
            <w:hyperlink r:id="rId73">
              <w:r>
                <w:rPr>
                  <w:color w:val="00467F"/>
                  <w:u w:val="single"/>
                </w:rPr>
                <w:t>http://go.microsoft.com/fwlink/?LinkID=212058&amp;clcid=0x409</w:t>
              </w:r>
            </w:hyperlink>
            <w:r w:rsidRPr="00363F19">
              <w:t>)</w:t>
            </w:r>
          </w:p>
          <w:p w14:paraId="244386A4" w14:textId="77777777" w:rsidR="00775A00" w:rsidRDefault="00775A00" w:rsidP="00E50C5B">
            <w:pPr>
              <w:pStyle w:val="PURBody"/>
            </w:pPr>
          </w:p>
          <w:p w14:paraId="4D90FEB8" w14:textId="1A0156ED" w:rsidR="00775A00" w:rsidRDefault="00775A00" w:rsidP="00E50C5B">
            <w:pPr>
              <w:pStyle w:val="PURBody"/>
            </w:pPr>
          </w:p>
        </w:tc>
        <w:tc>
          <w:tcPr>
            <w:tcW w:w="6120" w:type="dxa"/>
          </w:tcPr>
          <w:p w14:paraId="4E88BB13" w14:textId="01982E22" w:rsidR="004D12DB" w:rsidRDefault="00F6186A" w:rsidP="00E50C5B">
            <w:pPr>
              <w:pStyle w:val="PURBody"/>
            </w:pPr>
            <w:r>
              <w:t xml:space="preserve">Service Level Agreement: </w:t>
            </w:r>
            <w:r>
              <w:rPr>
                <w:b/>
              </w:rPr>
              <w:t xml:space="preserve">Yes </w:t>
            </w:r>
            <w:r>
              <w:t xml:space="preserve">(See </w:t>
            </w:r>
            <w:hyperlink r:id="rId74">
              <w:r>
                <w:rPr>
                  <w:color w:val="00467F"/>
                  <w:u w:val="single"/>
                </w:rPr>
                <w:t>http://microsoft.com/licensing/contracts</w:t>
              </w:r>
              <w:r w:rsidRPr="00FD5971">
                <w:t>)</w:t>
              </w:r>
            </w:hyperlink>
          </w:p>
        </w:tc>
      </w:tr>
    </w:tbl>
    <w:p w14:paraId="65735F07" w14:textId="77777777" w:rsidR="004D12DB" w:rsidRDefault="004D12DB" w:rsidP="004D12DB">
      <w:pPr>
        <w:pStyle w:val="PURBlueBGHeader"/>
      </w:pPr>
      <w:r>
        <w:t>USER SLs</w:t>
      </w:r>
    </w:p>
    <w:tbl>
      <w:tblPr>
        <w:tblStyle w:val="PURTableNoVertical"/>
        <w:tblW w:w="0" w:type="auto"/>
        <w:tblLook w:val="04A0" w:firstRow="1" w:lastRow="0" w:firstColumn="1" w:lastColumn="0" w:noHBand="0" w:noVBand="1"/>
      </w:tblPr>
      <w:tblGrid>
        <w:gridCol w:w="5266"/>
        <w:gridCol w:w="5260"/>
      </w:tblGrid>
      <w:tr w:rsidR="004D12DB" w14:paraId="7217946D" w14:textId="77777777" w:rsidTr="00E50C5B">
        <w:trPr>
          <w:cnfStyle w:val="100000000000" w:firstRow="1" w:lastRow="0" w:firstColumn="0" w:lastColumn="0" w:oddVBand="0" w:evenVBand="0" w:oddHBand="0" w:evenHBand="0" w:firstRowFirstColumn="0" w:firstRowLastColumn="0" w:lastRowFirstColumn="0" w:lastRowLastColumn="0"/>
        </w:trPr>
        <w:tc>
          <w:tcPr>
            <w:tcW w:w="5340" w:type="dxa"/>
          </w:tcPr>
          <w:p w14:paraId="161187CE" w14:textId="77777777" w:rsidR="004D12DB" w:rsidRDefault="004D12DB" w:rsidP="00E50C5B">
            <w:pPr>
              <w:pStyle w:val="PURBody"/>
            </w:pPr>
            <w:r>
              <w:rPr>
                <w:b/>
                <w:i/>
              </w:rPr>
              <w:t>Required for each of your:</w:t>
            </w:r>
          </w:p>
        </w:tc>
        <w:tc>
          <w:tcPr>
            <w:tcW w:w="5340" w:type="dxa"/>
          </w:tcPr>
          <w:p w14:paraId="3993B1C5" w14:textId="77777777" w:rsidR="004D12DB" w:rsidRDefault="004D12DB" w:rsidP="00E50C5B">
            <w:pPr>
              <w:pStyle w:val="PURBody"/>
            </w:pPr>
            <w:r>
              <w:rPr>
                <w:b/>
                <w:i/>
              </w:rPr>
              <w:t>Required SL:</w:t>
            </w:r>
          </w:p>
        </w:tc>
      </w:tr>
      <w:tr w:rsidR="004D12DB" w14:paraId="7D57EFA1" w14:textId="77777777" w:rsidTr="00E50C5B">
        <w:tc>
          <w:tcPr>
            <w:tcW w:w="5340" w:type="dxa"/>
          </w:tcPr>
          <w:p w14:paraId="0DA60CD7" w14:textId="4E16EBFB" w:rsidR="004D12DB" w:rsidRDefault="00D72FF8" w:rsidP="00ED5D2B">
            <w:pPr>
              <w:pStyle w:val="PURBullet"/>
              <w:numPr>
                <w:ilvl w:val="0"/>
                <w:numId w:val="33"/>
              </w:numPr>
              <w:rPr>
                <w:rFonts w:ascii="Tahoma" w:hAnsi="Tahoma"/>
                <w:szCs w:val="18"/>
              </w:rPr>
            </w:pPr>
            <w:r>
              <w:rPr>
                <w:rFonts w:ascii="Tahoma" w:hAnsi="Tahoma"/>
                <w:szCs w:val="18"/>
              </w:rPr>
              <w:t>U</w:t>
            </w:r>
            <w:r w:rsidR="004D12DB" w:rsidRPr="002E5E48">
              <w:rPr>
                <w:rFonts w:ascii="Tahoma" w:hAnsi="Tahoma"/>
                <w:szCs w:val="18"/>
              </w:rPr>
              <w:t>sers who access the online service or related software.</w:t>
            </w:r>
            <w:r w:rsidR="00CC22FF">
              <w:rPr>
                <w:rFonts w:ascii="Tahoma" w:hAnsi="Tahoma"/>
                <w:szCs w:val="18"/>
              </w:rPr>
              <w:t xml:space="preserve"> </w:t>
            </w:r>
          </w:p>
          <w:p w14:paraId="364755AB" w14:textId="6067DCFD" w:rsidR="000B40D0" w:rsidRDefault="000B40D0" w:rsidP="00ED5D2B">
            <w:pPr>
              <w:pStyle w:val="PURBullet"/>
              <w:numPr>
                <w:ilvl w:val="0"/>
                <w:numId w:val="33"/>
              </w:numPr>
            </w:pPr>
            <w:r>
              <w:t xml:space="preserve">External </w:t>
            </w:r>
            <w:r w:rsidR="00F559DA">
              <w:t>U</w:t>
            </w:r>
            <w:r>
              <w:t>sers</w:t>
            </w:r>
            <w:r>
              <w:rPr>
                <w:vertAlign w:val="superscript"/>
              </w:rPr>
              <w:t>1</w:t>
            </w:r>
            <w:r>
              <w:t xml:space="preserve"> invited to site collections via Share-by-Mail functionality, up to a maximum of 500 </w:t>
            </w:r>
            <w:r w:rsidR="00D72FF8">
              <w:t>external</w:t>
            </w:r>
            <w:r>
              <w:t xml:space="preserve"> users per </w:t>
            </w:r>
            <w:r w:rsidR="00D72FF8">
              <w:t>tenant</w:t>
            </w:r>
            <w:r>
              <w:t xml:space="preserve">, do not need User SLs for that purpose. </w:t>
            </w:r>
          </w:p>
          <w:p w14:paraId="69AE587C" w14:textId="0B3267C0" w:rsidR="004D12DB" w:rsidRPr="00606344" w:rsidRDefault="000B40D0" w:rsidP="000B40D0">
            <w:pPr>
              <w:pStyle w:val="PURBody"/>
              <w:ind w:left="288"/>
            </w:pPr>
            <w:r>
              <w:rPr>
                <w:vertAlign w:val="superscript"/>
              </w:rPr>
              <w:t xml:space="preserve">1 </w:t>
            </w:r>
            <w:r>
              <w:t xml:space="preserve">See </w:t>
            </w:r>
            <w:hyperlink w:anchor="General_License_Terms">
              <w:r w:rsidR="00A82EB6">
                <w:rPr>
                  <w:color w:val="00467F"/>
                  <w:u w:val="single"/>
                </w:rPr>
                <w:t>General</w:t>
              </w:r>
              <w:r>
                <w:rPr>
                  <w:color w:val="00467F"/>
                  <w:u w:val="single"/>
                </w:rPr>
                <w:t xml:space="preserve"> License Terms Definitions</w:t>
              </w:r>
            </w:hyperlink>
          </w:p>
        </w:tc>
        <w:tc>
          <w:tcPr>
            <w:tcW w:w="5340" w:type="dxa"/>
          </w:tcPr>
          <w:p w14:paraId="6085854E" w14:textId="27C2E966" w:rsidR="004D12DB" w:rsidRDefault="004D12DB" w:rsidP="00ED5D2B">
            <w:pPr>
              <w:pStyle w:val="PURBullet"/>
              <w:numPr>
                <w:ilvl w:val="0"/>
                <w:numId w:val="34"/>
              </w:numPr>
            </w:pPr>
            <w:r w:rsidRPr="00606344">
              <w:rPr>
                <w:rFonts w:ascii="Tahoma" w:hAnsi="Tahoma"/>
              </w:rPr>
              <w:t xml:space="preserve">Office 365 </w:t>
            </w:r>
            <w:r w:rsidR="000160B2">
              <w:rPr>
                <w:rFonts w:ascii="Tahoma" w:hAnsi="Tahoma"/>
              </w:rPr>
              <w:t>Small Business</w:t>
            </w:r>
            <w:r w:rsidRPr="00606344">
              <w:rPr>
                <w:rFonts w:ascii="Tahoma" w:hAnsi="Tahoma"/>
              </w:rPr>
              <w:t xml:space="preserve"> User SL</w:t>
            </w:r>
          </w:p>
        </w:tc>
      </w:tr>
    </w:tbl>
    <w:p w14:paraId="1D49C86F" w14:textId="7B80ADD1" w:rsidR="004D12DB" w:rsidRDefault="00E301FE" w:rsidP="004D12DB">
      <w:pPr>
        <w:pStyle w:val="PURBreadcrumb"/>
      </w:pPr>
      <w:hyperlink w:anchor="_Sec4">
        <w:r w:rsidR="004D12DB">
          <w:rPr>
            <w:color w:val="00467F"/>
            <w:u w:val="single"/>
          </w:rPr>
          <w:t>Table of Contents</w:t>
        </w:r>
      </w:hyperlink>
      <w:r w:rsidR="004D12DB">
        <w:t xml:space="preserve"> / </w:t>
      </w:r>
      <w:hyperlink w:anchor="_Sec6">
        <w:r w:rsidR="00A82EB6">
          <w:rPr>
            <w:color w:val="00467F"/>
            <w:u w:val="single"/>
          </w:rPr>
          <w:t>General</w:t>
        </w:r>
        <w:r w:rsidR="004D12DB">
          <w:rPr>
            <w:color w:val="00467F"/>
            <w:u w:val="single"/>
          </w:rPr>
          <w:t xml:space="preserve"> Terms</w:t>
        </w:r>
      </w:hyperlink>
      <w:r w:rsidR="004D12DB">
        <w:t xml:space="preserve"> </w:t>
      </w:r>
    </w:p>
    <w:p w14:paraId="329B12B5" w14:textId="16A89EE0" w:rsidR="00A079D1" w:rsidRDefault="00A079D1" w:rsidP="00A079D1">
      <w:pPr>
        <w:pStyle w:val="PURProductName"/>
      </w:pPr>
      <w:r>
        <w:t>Office 365 Small Business Premium</w:t>
      </w:r>
      <w:r>
        <w:fldChar w:fldCharType="begin"/>
      </w:r>
      <w:r>
        <w:instrText xml:space="preserve"> XE "Office 365 </w:instrText>
      </w:r>
      <w:r w:rsidR="00256119">
        <w:instrText>Small Business Premium</w:instrText>
      </w:r>
      <w:r>
        <w:instrText xml:space="preserve">" </w:instrText>
      </w:r>
      <w:r>
        <w:fldChar w:fldCharType="end"/>
      </w:r>
      <w:r>
        <w:fldChar w:fldCharType="begin"/>
      </w:r>
      <w:r>
        <w:instrText xml:space="preserve"> TC "</w:instrText>
      </w:r>
      <w:bookmarkStart w:id="348" w:name="_Toc364695324"/>
      <w:bookmarkStart w:id="349" w:name="_Toc364695396"/>
      <w:r>
        <w:instrText xml:space="preserve">Office 365 </w:instrText>
      </w:r>
      <w:r w:rsidR="00256119">
        <w:instrText>Small Business Premium</w:instrText>
      </w:r>
      <w:bookmarkEnd w:id="348"/>
      <w:bookmarkEnd w:id="349"/>
      <w:r>
        <w:instrText>" \l 2</w:instrText>
      </w:r>
      <w:r>
        <w:fldChar w:fldCharType="end"/>
      </w:r>
    </w:p>
    <w:p w14:paraId="02296F11" w14:textId="77777777" w:rsidR="00A079D1" w:rsidRDefault="00A079D1" w:rsidP="00A079D1">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400"/>
        <w:gridCol w:w="5400"/>
      </w:tblGrid>
      <w:tr w:rsidR="00A079D1" w14:paraId="5E65CD01" w14:textId="77777777" w:rsidTr="00C04261">
        <w:tc>
          <w:tcPr>
            <w:tcW w:w="6120" w:type="dxa"/>
          </w:tcPr>
          <w:p w14:paraId="0A969354" w14:textId="5A6F6FC4" w:rsidR="00A079D1" w:rsidRDefault="00A079D1" w:rsidP="00F94B5B">
            <w:pPr>
              <w:pStyle w:val="PURBody"/>
            </w:pPr>
            <w:r>
              <w:t xml:space="preserve">See Applicable Notices: </w:t>
            </w:r>
            <w:r w:rsidR="00F94B5B" w:rsidRPr="00F94B5B">
              <w:rPr>
                <w:b/>
              </w:rPr>
              <w:t>No</w:t>
            </w:r>
          </w:p>
        </w:tc>
        <w:tc>
          <w:tcPr>
            <w:tcW w:w="6120" w:type="dxa"/>
          </w:tcPr>
          <w:p w14:paraId="4D9EC12D" w14:textId="074058D8" w:rsidR="00A079D1" w:rsidRDefault="00F94B5B" w:rsidP="00C04261">
            <w:pPr>
              <w:pStyle w:val="PURBody"/>
            </w:pPr>
            <w:r>
              <w:t xml:space="preserve">Privacy Statement: </w:t>
            </w:r>
            <w:r>
              <w:rPr>
                <w:b/>
              </w:rPr>
              <w:t xml:space="preserve">Yes </w:t>
            </w:r>
            <w:r>
              <w:t xml:space="preserve">(See </w:t>
            </w:r>
            <w:r w:rsidRPr="00AF51DD">
              <w:rPr>
                <w:rFonts w:ascii="Tahoma" w:eastAsia="Times New Roman" w:hAnsi="Tahoma" w:cs="Tahoma"/>
                <w:color w:val="000000"/>
                <w:szCs w:val="18"/>
              </w:rPr>
              <w:t xml:space="preserve">: </w:t>
            </w:r>
            <w:hyperlink r:id="rId75" w:history="1">
              <w:r w:rsidRPr="00107F71">
                <w:t>http://go.microsoft.com/fwlink/?LinkID=212058&amp;clcid=0x409</w:t>
              </w:r>
            </w:hyperlink>
            <w:r w:rsidR="00911E3D">
              <w:rPr>
                <w:color w:val="00467F"/>
                <w:u w:val="single"/>
              </w:rPr>
              <w:t>)</w:t>
            </w:r>
          </w:p>
        </w:tc>
      </w:tr>
      <w:tr w:rsidR="00A079D1" w14:paraId="70246DDC" w14:textId="77777777" w:rsidTr="00C04261">
        <w:tc>
          <w:tcPr>
            <w:tcW w:w="6120" w:type="dxa"/>
          </w:tcPr>
          <w:p w14:paraId="02767EFA" w14:textId="77777777" w:rsidR="00A079D1" w:rsidRDefault="00A079D1" w:rsidP="00C04261">
            <w:pPr>
              <w:pStyle w:val="PURBody"/>
            </w:pPr>
            <w:r>
              <w:t xml:space="preserve">Privacy and Security Supplement: </w:t>
            </w:r>
            <w:r>
              <w:rPr>
                <w:b/>
              </w:rPr>
              <w:t>Yes</w:t>
            </w:r>
            <w:r>
              <w:t xml:space="preserve"> (See </w:t>
            </w:r>
            <w:hyperlink r:id="rId76">
              <w:r>
                <w:rPr>
                  <w:color w:val="00467F"/>
                  <w:u w:val="single"/>
                </w:rPr>
                <w:t>http://go.microsoft.com/fwlink/?LinkID=212058&amp;clcid=0x409</w:t>
              </w:r>
            </w:hyperlink>
            <w:r w:rsidRPr="00363F19">
              <w:t>)</w:t>
            </w:r>
          </w:p>
          <w:p w14:paraId="16F1E79B" w14:textId="77777777" w:rsidR="00775A00" w:rsidRDefault="00775A00" w:rsidP="00C04261">
            <w:pPr>
              <w:pStyle w:val="PURBody"/>
            </w:pPr>
          </w:p>
          <w:p w14:paraId="594EF449" w14:textId="56EA410B" w:rsidR="00775A00" w:rsidRDefault="00775A00" w:rsidP="00C04261">
            <w:pPr>
              <w:pStyle w:val="PURBody"/>
            </w:pPr>
          </w:p>
        </w:tc>
        <w:tc>
          <w:tcPr>
            <w:tcW w:w="6120" w:type="dxa"/>
          </w:tcPr>
          <w:p w14:paraId="44FE703B" w14:textId="7E8E3256" w:rsidR="00A079D1" w:rsidRDefault="00F6186A" w:rsidP="00C04261">
            <w:pPr>
              <w:pStyle w:val="PURBody"/>
            </w:pPr>
            <w:r>
              <w:t xml:space="preserve">Service Level Agreement: </w:t>
            </w:r>
            <w:r>
              <w:rPr>
                <w:b/>
              </w:rPr>
              <w:t xml:space="preserve">Yes </w:t>
            </w:r>
            <w:r>
              <w:t xml:space="preserve">(See </w:t>
            </w:r>
            <w:hyperlink r:id="rId77">
              <w:r>
                <w:rPr>
                  <w:color w:val="00467F"/>
                  <w:u w:val="single"/>
                </w:rPr>
                <w:t>http://microsoft.com/licensing/contracts</w:t>
              </w:r>
              <w:r w:rsidRPr="00FD5971">
                <w:t>)</w:t>
              </w:r>
            </w:hyperlink>
          </w:p>
        </w:tc>
      </w:tr>
    </w:tbl>
    <w:p w14:paraId="40977660" w14:textId="77777777" w:rsidR="00A079D1" w:rsidRDefault="00A079D1" w:rsidP="00A079D1">
      <w:pPr>
        <w:pStyle w:val="PURBlueBGHeader"/>
      </w:pPr>
      <w:r>
        <w:lastRenderedPageBreak/>
        <w:t>USER SLs</w:t>
      </w:r>
    </w:p>
    <w:tbl>
      <w:tblPr>
        <w:tblStyle w:val="PURTableNoVertical"/>
        <w:tblW w:w="0" w:type="auto"/>
        <w:tblLook w:val="04A0" w:firstRow="1" w:lastRow="0" w:firstColumn="1" w:lastColumn="0" w:noHBand="0" w:noVBand="1"/>
      </w:tblPr>
      <w:tblGrid>
        <w:gridCol w:w="5267"/>
        <w:gridCol w:w="5259"/>
      </w:tblGrid>
      <w:tr w:rsidR="00A079D1" w14:paraId="63050C9E" w14:textId="77777777" w:rsidTr="00A079D1">
        <w:trPr>
          <w:cnfStyle w:val="100000000000" w:firstRow="1" w:lastRow="0" w:firstColumn="0" w:lastColumn="0" w:oddVBand="0" w:evenVBand="0" w:oddHBand="0" w:evenHBand="0" w:firstRowFirstColumn="0" w:firstRowLastColumn="0" w:lastRowFirstColumn="0" w:lastRowLastColumn="0"/>
        </w:trPr>
        <w:tc>
          <w:tcPr>
            <w:tcW w:w="5323" w:type="dxa"/>
          </w:tcPr>
          <w:p w14:paraId="0DA5189F" w14:textId="77777777" w:rsidR="00A079D1" w:rsidRDefault="00A079D1" w:rsidP="00C04261">
            <w:pPr>
              <w:pStyle w:val="PURBody"/>
            </w:pPr>
            <w:r>
              <w:rPr>
                <w:b/>
                <w:i/>
              </w:rPr>
              <w:t>Required for each of your:</w:t>
            </w:r>
          </w:p>
        </w:tc>
        <w:tc>
          <w:tcPr>
            <w:tcW w:w="5319" w:type="dxa"/>
          </w:tcPr>
          <w:p w14:paraId="11AE33C7" w14:textId="77777777" w:rsidR="00A079D1" w:rsidRDefault="00A079D1" w:rsidP="00C04261">
            <w:pPr>
              <w:pStyle w:val="PURBody"/>
            </w:pPr>
            <w:r>
              <w:rPr>
                <w:b/>
                <w:i/>
              </w:rPr>
              <w:t>Required SL:</w:t>
            </w:r>
          </w:p>
        </w:tc>
      </w:tr>
      <w:tr w:rsidR="00A079D1" w14:paraId="6082EDA5" w14:textId="77777777" w:rsidTr="00A079D1">
        <w:tc>
          <w:tcPr>
            <w:tcW w:w="5323" w:type="dxa"/>
          </w:tcPr>
          <w:p w14:paraId="53C1F37F" w14:textId="77777777" w:rsidR="00A079D1" w:rsidRDefault="00D72FF8" w:rsidP="00ED5D2B">
            <w:pPr>
              <w:pStyle w:val="PURBullet"/>
              <w:numPr>
                <w:ilvl w:val="0"/>
                <w:numId w:val="33"/>
              </w:numPr>
              <w:rPr>
                <w:rFonts w:ascii="Tahoma" w:hAnsi="Tahoma"/>
                <w:szCs w:val="18"/>
              </w:rPr>
            </w:pPr>
            <w:r>
              <w:rPr>
                <w:rFonts w:ascii="Tahoma" w:hAnsi="Tahoma"/>
                <w:szCs w:val="18"/>
              </w:rPr>
              <w:t>U</w:t>
            </w:r>
            <w:r w:rsidR="00A079D1" w:rsidRPr="002E5E48">
              <w:rPr>
                <w:rFonts w:ascii="Tahoma" w:hAnsi="Tahoma"/>
                <w:szCs w:val="18"/>
              </w:rPr>
              <w:t>sers who access the online service or related software.</w:t>
            </w:r>
            <w:r w:rsidR="00A079D1">
              <w:rPr>
                <w:rFonts w:ascii="Tahoma" w:hAnsi="Tahoma"/>
                <w:szCs w:val="18"/>
              </w:rPr>
              <w:t xml:space="preserve"> </w:t>
            </w:r>
          </w:p>
          <w:p w14:paraId="52A730C4" w14:textId="5DE3C440" w:rsidR="00A079D1" w:rsidRDefault="00A079D1" w:rsidP="00ED5D2B">
            <w:pPr>
              <w:pStyle w:val="PURBullet"/>
              <w:numPr>
                <w:ilvl w:val="0"/>
                <w:numId w:val="33"/>
              </w:numPr>
            </w:pPr>
            <w:r>
              <w:t xml:space="preserve">External </w:t>
            </w:r>
            <w:r w:rsidR="00607C19">
              <w:t>U</w:t>
            </w:r>
            <w:r>
              <w:t>sers</w:t>
            </w:r>
            <w:r>
              <w:rPr>
                <w:vertAlign w:val="superscript"/>
              </w:rPr>
              <w:t>1</w:t>
            </w:r>
            <w:r>
              <w:t xml:space="preserve"> invited to site collections via Share-by-Mail functionality</w:t>
            </w:r>
            <w:r w:rsidR="00884EF1">
              <w:t xml:space="preserve">, up to a maximum of 500 </w:t>
            </w:r>
            <w:r w:rsidR="00D72FF8">
              <w:t>external</w:t>
            </w:r>
            <w:r w:rsidR="00884EF1">
              <w:t xml:space="preserve"> users per </w:t>
            </w:r>
            <w:r w:rsidR="00D72FF8">
              <w:t>tenant</w:t>
            </w:r>
            <w:r w:rsidR="00884EF1">
              <w:t>,</w:t>
            </w:r>
            <w:r>
              <w:t xml:space="preserve"> do not need User SLs</w:t>
            </w:r>
            <w:r w:rsidR="00884EF1">
              <w:t xml:space="preserve"> for that purpose</w:t>
            </w:r>
            <w:r>
              <w:t>.</w:t>
            </w:r>
            <w:r w:rsidR="00E84828">
              <w:t xml:space="preserve"> </w:t>
            </w:r>
          </w:p>
          <w:p w14:paraId="7306C30A" w14:textId="649CDCF9" w:rsidR="00A079D1" w:rsidRPr="00606344" w:rsidRDefault="00A079D1" w:rsidP="00A079D1">
            <w:pPr>
              <w:pStyle w:val="PURBody"/>
              <w:ind w:left="288"/>
            </w:pPr>
            <w:r>
              <w:rPr>
                <w:vertAlign w:val="superscript"/>
              </w:rPr>
              <w:t xml:space="preserve">1 </w:t>
            </w:r>
            <w:r>
              <w:t xml:space="preserve">See </w:t>
            </w:r>
            <w:hyperlink w:anchor="General_License_Terms">
              <w:r w:rsidR="00A82EB6">
                <w:rPr>
                  <w:color w:val="00467F"/>
                  <w:u w:val="single"/>
                </w:rPr>
                <w:t>General</w:t>
              </w:r>
              <w:r w:rsidR="00E84828">
                <w:rPr>
                  <w:color w:val="00467F"/>
                  <w:u w:val="single"/>
                </w:rPr>
                <w:t xml:space="preserve"> License Terms</w:t>
              </w:r>
              <w:r>
                <w:rPr>
                  <w:color w:val="00467F"/>
                  <w:u w:val="single"/>
                </w:rPr>
                <w:t xml:space="preserve"> Definitions</w:t>
              </w:r>
            </w:hyperlink>
          </w:p>
        </w:tc>
        <w:tc>
          <w:tcPr>
            <w:tcW w:w="5319" w:type="dxa"/>
          </w:tcPr>
          <w:p w14:paraId="65754FCA" w14:textId="77777777" w:rsidR="00A079D1" w:rsidRDefault="00A079D1" w:rsidP="00ED5D2B">
            <w:pPr>
              <w:pStyle w:val="PURBullet"/>
              <w:numPr>
                <w:ilvl w:val="0"/>
                <w:numId w:val="34"/>
              </w:numPr>
            </w:pPr>
            <w:r w:rsidRPr="00606344">
              <w:rPr>
                <w:rFonts w:ascii="Tahoma" w:hAnsi="Tahoma"/>
              </w:rPr>
              <w:t xml:space="preserve">Office 365 </w:t>
            </w:r>
            <w:r>
              <w:rPr>
                <w:rFonts w:ascii="Tahoma" w:hAnsi="Tahoma"/>
              </w:rPr>
              <w:t>Small Business Premium</w:t>
            </w:r>
            <w:r w:rsidRPr="00606344">
              <w:rPr>
                <w:rFonts w:ascii="Tahoma" w:hAnsi="Tahoma"/>
              </w:rPr>
              <w:t xml:space="preserve"> User SL</w:t>
            </w:r>
          </w:p>
        </w:tc>
      </w:tr>
    </w:tbl>
    <w:p w14:paraId="19E3B70C" w14:textId="77777777" w:rsidR="00A079D1" w:rsidRDefault="00A079D1" w:rsidP="00A079D1">
      <w:pPr>
        <w:pStyle w:val="PURBlueBGHeader"/>
      </w:pPr>
      <w:r>
        <w:t>Additional Terms:</w:t>
      </w:r>
    </w:p>
    <w:p w14:paraId="4FF2149C" w14:textId="77777777" w:rsidR="00A079D1" w:rsidRPr="005627D7" w:rsidRDefault="00D5631B" w:rsidP="00A079D1">
      <w:pPr>
        <w:pStyle w:val="PURBlueStrong-Indented"/>
      </w:pPr>
      <w:r w:rsidRPr="005627D7">
        <w:t>terms</w:t>
      </w:r>
      <w:r w:rsidR="00A079D1" w:rsidRPr="005627D7">
        <w:t xml:space="preserve"> for </w:t>
      </w:r>
      <w:r w:rsidRPr="005627D7">
        <w:t xml:space="preserve">your use of </w:t>
      </w:r>
      <w:r w:rsidR="00A079D1" w:rsidRPr="005627D7">
        <w:t>Office Applications:</w:t>
      </w:r>
    </w:p>
    <w:p w14:paraId="150D88EE" w14:textId="77777777" w:rsidR="00A079D1" w:rsidRPr="005627D7" w:rsidRDefault="00A079D1" w:rsidP="00A079D1">
      <w:pPr>
        <w:pStyle w:val="PURBlueStrong-Indented"/>
      </w:pPr>
      <w:r w:rsidRPr="005627D7">
        <w:t>Installation And Use Rights</w:t>
      </w:r>
    </w:p>
    <w:p w14:paraId="434AC749" w14:textId="77777777" w:rsidR="00A079D1" w:rsidRPr="00E423E0" w:rsidRDefault="00A079D1" w:rsidP="00ED5D2B">
      <w:pPr>
        <w:pStyle w:val="ListParagraph"/>
        <w:numPr>
          <w:ilvl w:val="0"/>
          <w:numId w:val="71"/>
        </w:numPr>
        <w:ind w:left="540" w:hanging="270"/>
        <w:rPr>
          <w:rFonts w:ascii="Arial" w:hAnsi="Arial" w:cs="Arial"/>
          <w:sz w:val="18"/>
          <w:szCs w:val="18"/>
        </w:rPr>
      </w:pPr>
      <w:r w:rsidRPr="005627D7">
        <w:rPr>
          <w:rFonts w:ascii="Arial" w:hAnsi="Arial" w:cs="Arial"/>
          <w:sz w:val="18"/>
          <w:szCs w:val="18"/>
        </w:rPr>
        <w:t>Each user to whom you assign a User SL may activate the software for local or remote use on up to five concurrent OSEs.</w:t>
      </w:r>
    </w:p>
    <w:p w14:paraId="26CC1789" w14:textId="77777777" w:rsidR="00A079D1" w:rsidRPr="000B40D0" w:rsidRDefault="00A079D1" w:rsidP="00ED5D2B">
      <w:pPr>
        <w:pStyle w:val="ListParagraph"/>
        <w:numPr>
          <w:ilvl w:val="0"/>
          <w:numId w:val="71"/>
        </w:numPr>
        <w:ind w:left="540" w:hanging="270"/>
        <w:rPr>
          <w:rFonts w:ascii="Arial" w:hAnsi="Arial" w:cs="Arial"/>
          <w:sz w:val="18"/>
          <w:szCs w:val="18"/>
        </w:rPr>
      </w:pPr>
      <w:r w:rsidRPr="005627D7">
        <w:rPr>
          <w:rFonts w:ascii="Arial" w:hAnsi="Arial" w:cs="Arial"/>
          <w:sz w:val="18"/>
          <w:szCs w:val="18"/>
        </w:rPr>
        <w:t xml:space="preserve">The licensed user may also use the software activated by another user under a different User SL. </w:t>
      </w:r>
    </w:p>
    <w:p w14:paraId="7EAF9857" w14:textId="66322C26" w:rsidR="00A079D1" w:rsidRPr="005627D7" w:rsidRDefault="00A079D1" w:rsidP="00ED5D2B">
      <w:pPr>
        <w:pStyle w:val="ListParagraph"/>
        <w:numPr>
          <w:ilvl w:val="0"/>
          <w:numId w:val="71"/>
        </w:numPr>
        <w:tabs>
          <w:tab w:val="right" w:pos="5490"/>
        </w:tabs>
        <w:ind w:left="540" w:hanging="270"/>
        <w:rPr>
          <w:rFonts w:ascii="Arial" w:hAnsi="Arial" w:cs="Arial"/>
          <w:sz w:val="18"/>
          <w:szCs w:val="18"/>
        </w:rPr>
      </w:pPr>
      <w:r w:rsidRPr="005627D7">
        <w:rPr>
          <w:rFonts w:ascii="Arial" w:hAnsi="Arial" w:cs="Arial"/>
          <w:sz w:val="18"/>
          <w:szCs w:val="18"/>
        </w:rPr>
        <w:t>You may allow other users to remotely access the</w:t>
      </w:r>
      <w:r w:rsidR="00E423E0">
        <w:rPr>
          <w:rFonts w:ascii="Arial" w:hAnsi="Arial" w:cs="Arial"/>
          <w:sz w:val="18"/>
          <w:szCs w:val="18"/>
        </w:rPr>
        <w:t xml:space="preserve"> </w:t>
      </w:r>
      <w:r w:rsidR="000D1799">
        <w:rPr>
          <w:rFonts w:ascii="Arial" w:hAnsi="Arial" w:cs="Arial"/>
          <w:sz w:val="18"/>
          <w:szCs w:val="18"/>
        </w:rPr>
        <w:tab/>
      </w:r>
      <w:r w:rsidRPr="005627D7">
        <w:rPr>
          <w:rFonts w:ascii="Arial" w:hAnsi="Arial" w:cs="Arial"/>
          <w:sz w:val="18"/>
          <w:szCs w:val="18"/>
        </w:rPr>
        <w:t xml:space="preserve">software solely to provide support services. </w:t>
      </w:r>
    </w:p>
    <w:p w14:paraId="0C2E187A" w14:textId="77777777" w:rsidR="00E423E0" w:rsidRPr="00E423E0" w:rsidRDefault="00E423E0" w:rsidP="00E423E0">
      <w:pPr>
        <w:pStyle w:val="PURBlueStrong-Indented"/>
        <w:spacing w:before="120"/>
        <w:ind w:left="274"/>
      </w:pPr>
      <w:r w:rsidRPr="00E423E0">
        <w:t>Smartphone Devices</w:t>
      </w:r>
    </w:p>
    <w:p w14:paraId="5F6DC630" w14:textId="77777777" w:rsidR="00E423E0" w:rsidRPr="00E423E0" w:rsidRDefault="00E423E0" w:rsidP="00E423E0">
      <w:pPr>
        <w:pStyle w:val="PURBullet-Indented"/>
        <w:numPr>
          <w:ilvl w:val="0"/>
          <w:numId w:val="97"/>
        </w:numPr>
      </w:pPr>
      <w:r w:rsidRPr="00E423E0">
        <w:t>Each user to whom you assign a User SL may also activate the Microsoft Office Mobile software on up to five smartphone devices at a time. For purposes of your licensed use of Microsoft Office Mobile, a smartphone device is a mobile device with a Physical OSE, integrated wireless network connectivity and a telephone handset.</w:t>
      </w:r>
    </w:p>
    <w:p w14:paraId="11591B09" w14:textId="77777777" w:rsidR="00E423E0" w:rsidRPr="00E423E0" w:rsidRDefault="00E423E0" w:rsidP="00E423E0">
      <w:pPr>
        <w:pStyle w:val="PURBullet-Indented"/>
        <w:numPr>
          <w:ilvl w:val="0"/>
          <w:numId w:val="97"/>
        </w:numPr>
      </w:pPr>
      <w:r w:rsidRPr="00E423E0">
        <w:t>The terms of use included with your Microsoft Office Mobile software controls to the extent of any conflict with these Product Use Rights.*  </w:t>
      </w:r>
    </w:p>
    <w:p w14:paraId="226EE02B" w14:textId="77777777" w:rsidR="00E423E0" w:rsidRPr="00E423E0" w:rsidRDefault="00E423E0" w:rsidP="00E423E0">
      <w:pPr>
        <w:pStyle w:val="PURBullet-Indented"/>
        <w:numPr>
          <w:ilvl w:val="0"/>
          <w:numId w:val="97"/>
        </w:numPr>
      </w:pPr>
      <w:r w:rsidRPr="00E423E0">
        <w:t>Your right to install and use Microsoft Office Mobile software on your smartphone devices does not create or extend any warranty or support obligation for the hardware or other software running on your smartphone devices.</w:t>
      </w:r>
    </w:p>
    <w:p w14:paraId="53529C6D" w14:textId="77777777" w:rsidR="00A079D1" w:rsidRDefault="00A079D1" w:rsidP="00A079D1">
      <w:pPr>
        <w:pStyle w:val="PURBlueStrong-Indented"/>
      </w:pPr>
      <w:r>
        <w:t>Online Service And Software Upgrade</w:t>
      </w:r>
    </w:p>
    <w:p w14:paraId="2347E840" w14:textId="77777777" w:rsidR="00A079D1" w:rsidRDefault="00A079D1" w:rsidP="00C72CDA">
      <w:pPr>
        <w:pStyle w:val="PURBody-Indented"/>
      </w:pPr>
      <w:r>
        <w:t>If we provide a major upgrade to software licensed under your User SLs for the online service, you must install the upgrade on all devices using the online service to prevent an interruption of the online service.</w:t>
      </w:r>
    </w:p>
    <w:p w14:paraId="18A5B33F" w14:textId="77777777" w:rsidR="00A079D1" w:rsidRDefault="00A079D1" w:rsidP="00A079D1">
      <w:pPr>
        <w:pStyle w:val="PURBlueStrong-Indented"/>
      </w:pPr>
      <w:r>
        <w:t>Required Connection</w:t>
      </w:r>
    </w:p>
    <w:p w14:paraId="27DA431E" w14:textId="77777777" w:rsidR="00A079D1" w:rsidRDefault="00A079D1" w:rsidP="00A079D1">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7B4D9775" w14:textId="77777777" w:rsidR="00A079D1" w:rsidRDefault="00A079D1" w:rsidP="00A079D1">
      <w:pPr>
        <w:pStyle w:val="PURBlueStrong-Indented"/>
      </w:pPr>
      <w:r>
        <w:t>Subscription Validation</w:t>
      </w:r>
    </w:p>
    <w:p w14:paraId="6AB8613B" w14:textId="70D61698" w:rsidR="00A079D1" w:rsidRDefault="00A079D1" w:rsidP="00A079D1">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w:t>
      </w:r>
      <w:r w:rsidR="00607C19">
        <w:t>t</w:t>
      </w:r>
      <w:r>
        <w:t xml:space="preserve">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78">
        <w:r>
          <w:rPr>
            <w:color w:val="00467F"/>
            <w:u w:val="single"/>
          </w:rPr>
          <w:t xml:space="preserve">http://windows.microsoft.com/en-US/windows/help/genuine/faq  </w:t>
        </w:r>
      </w:hyperlink>
      <w:r>
        <w:t>using the software, you consent to the transmission of the information described in this section.</w:t>
      </w:r>
    </w:p>
    <w:p w14:paraId="3E770CD8" w14:textId="77777777" w:rsidR="00A079D1" w:rsidRDefault="00A079D1" w:rsidP="00A079D1">
      <w:pPr>
        <w:pStyle w:val="PURBlueStrong-Indented"/>
      </w:pPr>
      <w:r>
        <w:t>Media Elements And Templates</w:t>
      </w:r>
    </w:p>
    <w:p w14:paraId="78349055" w14:textId="77777777" w:rsidR="00A079D1" w:rsidRDefault="00A079D1" w:rsidP="00A079D1">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(i)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05651E45" w14:textId="77777777" w:rsidR="00A079D1" w:rsidRDefault="00A079D1" w:rsidP="00A079D1">
      <w:pPr>
        <w:pStyle w:val="PURBlueStrong-Indented"/>
      </w:pPr>
      <w:r>
        <w:t>Office Home &amp; Student 2013 RT Commercial Use</w:t>
      </w:r>
    </w:p>
    <w:p w14:paraId="1346FF88" w14:textId="77777777" w:rsidR="00A079D1" w:rsidRDefault="00A079D1" w:rsidP="00ED5D2B">
      <w:pPr>
        <w:pStyle w:val="PURBullet-Indented"/>
        <w:numPr>
          <w:ilvl w:val="0"/>
          <w:numId w:val="70"/>
        </w:numPr>
        <w:spacing w:line="240" w:lineRule="auto"/>
      </w:pPr>
      <w:r>
        <w:t>Your user SL modifies your right to use the software under a separately acquired Office Home &amp;</w:t>
      </w:r>
      <w:r w:rsidR="00832A0B">
        <w:t xml:space="preserve"> </w:t>
      </w:r>
      <w:r>
        <w:t xml:space="preserve">Student 2013 RT license, by waiving the prohibition against commercial use of the software. </w:t>
      </w:r>
    </w:p>
    <w:p w14:paraId="25C5BC4E" w14:textId="602DB2C3" w:rsidR="00A079D1" w:rsidRDefault="00A079D1" w:rsidP="00ED5D2B">
      <w:pPr>
        <w:pStyle w:val="PURBullet-Indented"/>
        <w:numPr>
          <w:ilvl w:val="0"/>
          <w:numId w:val="70"/>
        </w:numPr>
      </w:pPr>
      <w:r>
        <w:t xml:space="preserve">You may permit the user to whom you assign the </w:t>
      </w:r>
      <w:r w:rsidR="00832A0B">
        <w:t>U</w:t>
      </w:r>
      <w:r>
        <w:t>ser SL to use Office Home &amp;</w:t>
      </w:r>
      <w:r w:rsidR="00832A0B">
        <w:t xml:space="preserve"> </w:t>
      </w:r>
      <w:r>
        <w:t>Student 2013 RT as provided here during the term of your Office 365 Small Business Premium Subscription.</w:t>
      </w:r>
    </w:p>
    <w:p w14:paraId="2DD5C325" w14:textId="77777777" w:rsidR="00A079D1" w:rsidRDefault="00A079D1" w:rsidP="00ED5D2B">
      <w:pPr>
        <w:pStyle w:val="PURBullet-Indented"/>
        <w:numPr>
          <w:ilvl w:val="0"/>
          <w:numId w:val="70"/>
        </w:numPr>
      </w:pPr>
      <w:r>
        <w:t>Except for the allowance for commercial use of the software, all use remains subject to the terms and use rights provided with the Office Home &amp;</w:t>
      </w:r>
      <w:r w:rsidR="00832A0B">
        <w:t xml:space="preserve"> </w:t>
      </w:r>
      <w:r>
        <w:t xml:space="preserve">Student 2013 RT License. </w:t>
      </w:r>
    </w:p>
    <w:p w14:paraId="7CAC2EDD" w14:textId="77777777" w:rsidR="00A079D1" w:rsidRDefault="00A079D1" w:rsidP="00ED5D2B">
      <w:pPr>
        <w:pStyle w:val="PURBullet-Indented"/>
        <w:numPr>
          <w:ilvl w:val="0"/>
          <w:numId w:val="70"/>
        </w:numPr>
      </w:pPr>
      <w:r>
        <w:t>Acquisition of the Office 365 Small Business Premium license does not create or extend any warranty or support obligation under the Office Home &amp;</w:t>
      </w:r>
      <w:r w:rsidR="00832A0B">
        <w:t xml:space="preserve"> </w:t>
      </w:r>
      <w:r>
        <w:t>Student 2013 RT license.</w:t>
      </w:r>
    </w:p>
    <w:p w14:paraId="748EDEF9" w14:textId="77777777" w:rsidR="00A079D1" w:rsidRDefault="00A079D1" w:rsidP="00A079D1">
      <w:pPr>
        <w:pStyle w:val="PURBlueStrong-Indented"/>
      </w:pPr>
    </w:p>
    <w:p w14:paraId="280CFF0E" w14:textId="542FD242" w:rsidR="00A079D1" w:rsidRDefault="00E301FE" w:rsidP="00A079D1">
      <w:pPr>
        <w:pStyle w:val="PURBreadcrumb"/>
      </w:pPr>
      <w:hyperlink w:anchor="_Sec4">
        <w:r w:rsidR="00A079D1">
          <w:rPr>
            <w:color w:val="00467F"/>
            <w:u w:val="single"/>
          </w:rPr>
          <w:t>Table of Contents</w:t>
        </w:r>
      </w:hyperlink>
      <w:r w:rsidR="00A079D1">
        <w:t xml:space="preserve"> / </w:t>
      </w:r>
      <w:hyperlink w:anchor="_Sec6">
        <w:r w:rsidR="00A82EB6">
          <w:rPr>
            <w:color w:val="00467F"/>
            <w:u w:val="single"/>
          </w:rPr>
          <w:t>General</w:t>
        </w:r>
        <w:r w:rsidR="00A079D1">
          <w:rPr>
            <w:color w:val="00467F"/>
            <w:u w:val="single"/>
          </w:rPr>
          <w:t xml:space="preserve"> Terms</w:t>
        </w:r>
      </w:hyperlink>
      <w:r w:rsidR="00A079D1">
        <w:t xml:space="preserve"> </w:t>
      </w:r>
    </w:p>
    <w:p w14:paraId="6E053030" w14:textId="77777777" w:rsidR="0082133B" w:rsidRDefault="00ED4593">
      <w:pPr>
        <w:pStyle w:val="PURProductName"/>
      </w:pPr>
      <w:r>
        <w:t>Office Web Applications</w:t>
      </w:r>
      <w:bookmarkEnd w:id="345"/>
      <w:r>
        <w:fldChar w:fldCharType="begin"/>
      </w:r>
      <w:r>
        <w:instrText xml:space="preserve"> XE "Office Web Applications" </w:instrText>
      </w:r>
      <w:r>
        <w:fldChar w:fldCharType="end"/>
      </w:r>
      <w:r>
        <w:fldChar w:fldCharType="begin"/>
      </w:r>
      <w:r>
        <w:instrText xml:space="preserve"> TC "</w:instrText>
      </w:r>
      <w:bookmarkStart w:id="350" w:name="_Toc364695325"/>
      <w:bookmarkStart w:id="351" w:name="_Toc364695397"/>
      <w:r>
        <w:instrText>Office Web Applications</w:instrText>
      </w:r>
      <w:bookmarkEnd w:id="350"/>
      <w:bookmarkEnd w:id="351"/>
      <w:r>
        <w:instrText>" \l 2</w:instrText>
      </w:r>
      <w:r>
        <w:fldChar w:fldCharType="end"/>
      </w:r>
    </w:p>
    <w:p w14:paraId="58169580"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79"/>
        <w:gridCol w:w="5221"/>
      </w:tblGrid>
      <w:tr w:rsidR="0082133B" w14:paraId="7F0E2CD8" w14:textId="77777777">
        <w:tc>
          <w:tcPr>
            <w:tcW w:w="6120" w:type="dxa"/>
          </w:tcPr>
          <w:p w14:paraId="75723746" w14:textId="7EC2AE96" w:rsidR="0082133B" w:rsidRDefault="009510FE">
            <w:pPr>
              <w:pStyle w:val="PURBody"/>
            </w:pPr>
            <w:r>
              <w:t xml:space="preserve">See the Office 365 Privacy Statement at: </w:t>
            </w:r>
            <w:hyperlink r:id="rId79">
              <w:r>
                <w:rPr>
                  <w:color w:val="00467F"/>
                  <w:u w:val="single"/>
                </w:rPr>
                <w:t>http://go.microsoft.com/fwlink/?LinkID=212058&amp;clcid=0x409</w:t>
              </w:r>
            </w:hyperlink>
          </w:p>
        </w:tc>
        <w:tc>
          <w:tcPr>
            <w:tcW w:w="6120" w:type="dxa"/>
          </w:tcPr>
          <w:p w14:paraId="39BF6839" w14:textId="77777777" w:rsidR="0082133B" w:rsidRDefault="00ED4593">
            <w:pPr>
              <w:pStyle w:val="PURBody"/>
            </w:pPr>
            <w:r>
              <w:t xml:space="preserve">Service Level Agreement: </w:t>
            </w:r>
            <w:r>
              <w:rPr>
                <w:b/>
              </w:rPr>
              <w:t xml:space="preserve">Yes </w:t>
            </w:r>
            <w:r>
              <w:t xml:space="preserve">(See </w:t>
            </w:r>
            <w:hyperlink r:id="rId80">
              <w:r>
                <w:rPr>
                  <w:color w:val="00467F"/>
                  <w:u w:val="single"/>
                </w:rPr>
                <w:t>http://microsoft.com/licensing/contracts</w:t>
              </w:r>
              <w:r w:rsidRPr="00FD5971">
                <w:t>)</w:t>
              </w:r>
            </w:hyperlink>
          </w:p>
        </w:tc>
      </w:tr>
    </w:tbl>
    <w:p w14:paraId="5DDB480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0"/>
        <w:gridCol w:w="5266"/>
      </w:tblGrid>
      <w:tr w:rsidR="0082133B" w14:paraId="1C67FF20"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40668A82" w14:textId="77777777" w:rsidR="0082133B" w:rsidRDefault="00ED4593">
            <w:pPr>
              <w:pStyle w:val="PURBody"/>
            </w:pPr>
            <w:r>
              <w:rPr>
                <w:b/>
                <w:i/>
              </w:rPr>
              <w:t>Required for each of your:</w:t>
            </w:r>
          </w:p>
          <w:p w14:paraId="38DC7AE3" w14:textId="77777777" w:rsidR="0082133B" w:rsidRDefault="00ED4593" w:rsidP="00ED5D2B">
            <w:pPr>
              <w:pStyle w:val="PURBullet"/>
              <w:numPr>
                <w:ilvl w:val="0"/>
                <w:numId w:val="35"/>
              </w:numPr>
            </w:pPr>
            <w:r>
              <w:t>Users who access the online service or related software</w:t>
            </w:r>
          </w:p>
        </w:tc>
        <w:tc>
          <w:tcPr>
            <w:tcW w:w="5340" w:type="dxa"/>
          </w:tcPr>
          <w:p w14:paraId="7D633240" w14:textId="77777777" w:rsidR="0082133B" w:rsidRDefault="00ED4593">
            <w:pPr>
              <w:pStyle w:val="PURBody"/>
            </w:pPr>
            <w:r>
              <w:rPr>
                <w:b/>
                <w:i/>
              </w:rPr>
              <w:t>Required SL:</w:t>
            </w:r>
          </w:p>
          <w:p w14:paraId="618BAEA5" w14:textId="77777777" w:rsidR="00EC153F" w:rsidRDefault="00EC153F" w:rsidP="00ED5D2B">
            <w:pPr>
              <w:pStyle w:val="PURBullet"/>
              <w:numPr>
                <w:ilvl w:val="0"/>
                <w:numId w:val="36"/>
              </w:numPr>
            </w:pPr>
            <w:r>
              <w:rPr>
                <w:rFonts w:ascii="Tahoma" w:hAnsi="Tahoma" w:cs="Arial"/>
                <w:color w:val="000000"/>
                <w:szCs w:val="18"/>
              </w:rPr>
              <w:t xml:space="preserve">Office Web Applications User SL, </w:t>
            </w:r>
            <w:r w:rsidRPr="00EC153F">
              <w:rPr>
                <w:b/>
              </w:rPr>
              <w:t>or</w:t>
            </w:r>
          </w:p>
          <w:p w14:paraId="503C5BFE" w14:textId="3FD2C907" w:rsidR="00892E16" w:rsidRDefault="00892E16" w:rsidP="00ED5D2B">
            <w:pPr>
              <w:pStyle w:val="PURBullet"/>
              <w:numPr>
                <w:ilvl w:val="0"/>
                <w:numId w:val="36"/>
              </w:numPr>
            </w:pPr>
            <w:r>
              <w:t>Office 365 Enterprise K1 User SL, or</w:t>
            </w:r>
          </w:p>
          <w:p w14:paraId="14E44266" w14:textId="27188E65" w:rsidR="007C7028" w:rsidRPr="00165429" w:rsidRDefault="007C7028" w:rsidP="00ED5D2B">
            <w:pPr>
              <w:pStyle w:val="Heading4nobold"/>
              <w:numPr>
                <w:ilvl w:val="0"/>
                <w:numId w:val="36"/>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13D3FFF9" w14:textId="741B85B7" w:rsidR="007C7028" w:rsidRPr="00567C9B" w:rsidRDefault="007C7028" w:rsidP="00ED5D2B">
            <w:pPr>
              <w:pStyle w:val="Heading4nobold"/>
              <w:numPr>
                <w:ilvl w:val="0"/>
                <w:numId w:val="36"/>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470FC0C8" w14:textId="5EE5B331" w:rsidR="007C7028" w:rsidRPr="00567C9B" w:rsidRDefault="007C7028" w:rsidP="00ED5D2B">
            <w:pPr>
              <w:pStyle w:val="Heading4nobold"/>
              <w:numPr>
                <w:ilvl w:val="0"/>
                <w:numId w:val="36"/>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72DFB5BA" w14:textId="5FA34632" w:rsidR="00C30D1A" w:rsidRDefault="00C30D1A" w:rsidP="00ED5D2B">
            <w:pPr>
              <w:pStyle w:val="PURBullet"/>
              <w:numPr>
                <w:ilvl w:val="0"/>
                <w:numId w:val="36"/>
              </w:numPr>
            </w:pPr>
            <w:r>
              <w:t xml:space="preserve">Office 365 Enterprise E1 User SL, </w:t>
            </w:r>
            <w:r>
              <w:rPr>
                <w:b/>
              </w:rPr>
              <w:t>or</w:t>
            </w:r>
          </w:p>
          <w:p w14:paraId="0392C5CF" w14:textId="3B6CAF25" w:rsidR="0082133B" w:rsidRDefault="00ED4593" w:rsidP="00ED5D2B">
            <w:pPr>
              <w:pStyle w:val="PURBullet"/>
              <w:numPr>
                <w:ilvl w:val="0"/>
                <w:numId w:val="36"/>
              </w:numPr>
            </w:pPr>
            <w:r>
              <w:t xml:space="preserve">Office 365 </w:t>
            </w:r>
            <w:r w:rsidR="009F1DC7">
              <w:t xml:space="preserve">Enterprise </w:t>
            </w:r>
            <w:r>
              <w:t xml:space="preserve">E3 User SL, </w:t>
            </w:r>
            <w:r>
              <w:rPr>
                <w:b/>
              </w:rPr>
              <w:t>or</w:t>
            </w:r>
          </w:p>
          <w:p w14:paraId="39F3E6CA" w14:textId="77777777" w:rsidR="00C30D1A" w:rsidRDefault="00ED4593" w:rsidP="00ED5D2B">
            <w:pPr>
              <w:pStyle w:val="PURBullet"/>
              <w:numPr>
                <w:ilvl w:val="0"/>
                <w:numId w:val="36"/>
              </w:numPr>
            </w:pPr>
            <w:r>
              <w:t xml:space="preserve">Office 365 </w:t>
            </w:r>
            <w:r w:rsidR="009F1DC7">
              <w:t xml:space="preserve">Enterprise </w:t>
            </w:r>
            <w:r>
              <w:t>E4 User SL</w:t>
            </w:r>
            <w:r w:rsidR="00C30D1A">
              <w:t xml:space="preserve">, </w:t>
            </w:r>
            <w:r w:rsidR="00C30D1A" w:rsidRPr="00C0571E">
              <w:rPr>
                <w:b/>
              </w:rPr>
              <w:t>or</w:t>
            </w:r>
          </w:p>
          <w:p w14:paraId="30BB4C39" w14:textId="5CE9A042" w:rsidR="0082133B" w:rsidRDefault="00C30D1A" w:rsidP="00ED5D2B">
            <w:pPr>
              <w:pStyle w:val="PURBullet"/>
              <w:numPr>
                <w:ilvl w:val="0"/>
                <w:numId w:val="36"/>
              </w:numPr>
            </w:pPr>
            <w:r>
              <w:t>Office 365 Midsize Business User SL</w:t>
            </w:r>
          </w:p>
        </w:tc>
      </w:tr>
    </w:tbl>
    <w:p w14:paraId="5CB32EFD" w14:textId="23B6E389" w:rsidR="003B1D52" w:rsidRDefault="00E301FE" w:rsidP="003B1D52">
      <w:pPr>
        <w:pStyle w:val="PURBreadcrumb"/>
      </w:pPr>
      <w:hyperlink w:anchor="4">
        <w:r w:rsidR="003B1D52">
          <w:rPr>
            <w:color w:val="00467F"/>
            <w:u w:val="single"/>
          </w:rPr>
          <w:t>Table of Contents</w:t>
        </w:r>
      </w:hyperlink>
      <w:r w:rsidR="003B1D52">
        <w:t xml:space="preserve"> / </w:t>
      </w:r>
      <w:hyperlink w:anchor="6">
        <w:r w:rsidR="00A82EB6">
          <w:rPr>
            <w:color w:val="00467F"/>
            <w:u w:val="single"/>
          </w:rPr>
          <w:t>General</w:t>
        </w:r>
        <w:r w:rsidR="003B1D52">
          <w:rPr>
            <w:color w:val="00467F"/>
            <w:u w:val="single"/>
          </w:rPr>
          <w:t xml:space="preserve"> Terms</w:t>
        </w:r>
      </w:hyperlink>
      <w:r w:rsidR="003B1D52">
        <w:t xml:space="preserve">      </w:t>
      </w:r>
    </w:p>
    <w:p w14:paraId="611E7ADF" w14:textId="654CEDB5" w:rsidR="003B1D52" w:rsidRDefault="003B1D52" w:rsidP="003B1D52">
      <w:pPr>
        <w:pStyle w:val="PURProductName"/>
      </w:pPr>
      <w:r>
        <w:t>Project Online</w:t>
      </w:r>
      <w:r>
        <w:fldChar w:fldCharType="begin"/>
      </w:r>
      <w:r>
        <w:instrText xml:space="preserve"> XE "</w:instrText>
      </w:r>
      <w:r w:rsidR="00256119">
        <w:instrText>Project Online</w:instrText>
      </w:r>
      <w:r>
        <w:instrText xml:space="preserve">" </w:instrText>
      </w:r>
      <w:r>
        <w:fldChar w:fldCharType="end"/>
      </w:r>
      <w:r>
        <w:fldChar w:fldCharType="begin"/>
      </w:r>
      <w:r>
        <w:instrText xml:space="preserve"> TC "</w:instrText>
      </w:r>
      <w:bookmarkStart w:id="352" w:name="_Toc364695326"/>
      <w:bookmarkStart w:id="353" w:name="_Toc364695398"/>
      <w:r w:rsidR="00256119">
        <w:instrText>Project Online</w:instrText>
      </w:r>
      <w:bookmarkEnd w:id="352"/>
      <w:bookmarkEnd w:id="353"/>
      <w:r>
        <w:instrText>" \l 2</w:instrText>
      </w:r>
      <w:r>
        <w:fldChar w:fldCharType="end"/>
      </w:r>
    </w:p>
    <w:p w14:paraId="695CAA7B" w14:textId="54B4CE8E" w:rsidR="003B1D52" w:rsidRDefault="003B1D52" w:rsidP="003B1D52">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587"/>
        <w:gridCol w:w="5213"/>
      </w:tblGrid>
      <w:tr w:rsidR="003B1D52" w14:paraId="289E92FC" w14:textId="77777777" w:rsidTr="00517CC7">
        <w:tc>
          <w:tcPr>
            <w:tcW w:w="6120" w:type="dxa"/>
          </w:tcPr>
          <w:p w14:paraId="230518FC" w14:textId="16430828" w:rsidR="003B1D52" w:rsidRDefault="003B1D52" w:rsidP="0097779F">
            <w:pPr>
              <w:pStyle w:val="PURBody"/>
            </w:pPr>
            <w:r>
              <w:t xml:space="preserve">Office 365 Privacy </w:t>
            </w:r>
            <w:r w:rsidR="0097779F">
              <w:t>Statement</w:t>
            </w:r>
            <w:r>
              <w:t xml:space="preserve">: </w:t>
            </w:r>
            <w:r>
              <w:rPr>
                <w:b/>
              </w:rPr>
              <w:t>Yes</w:t>
            </w:r>
            <w:r>
              <w:t xml:space="preserve"> (See </w:t>
            </w:r>
            <w:hyperlink r:id="rId81">
              <w:r w:rsidRPr="00403E40">
                <w:rPr>
                  <w:color w:val="00467F"/>
                  <w:u w:val="single"/>
                </w:rPr>
                <w:t>http://go.microsoft.com/fwlink/?LinkID=212058&amp;clcid=0x409</w:t>
              </w:r>
            </w:hyperlink>
            <w:r w:rsidRPr="00403E40">
              <w:t>)</w:t>
            </w:r>
          </w:p>
        </w:tc>
        <w:tc>
          <w:tcPr>
            <w:tcW w:w="6120" w:type="dxa"/>
          </w:tcPr>
          <w:p w14:paraId="159C4F65" w14:textId="77777777" w:rsidR="003B1D52" w:rsidRDefault="003B1D52" w:rsidP="00517CC7">
            <w:pPr>
              <w:pStyle w:val="PURBody"/>
            </w:pPr>
            <w:r>
              <w:t xml:space="preserve">Service Level Agreement: </w:t>
            </w:r>
            <w:r>
              <w:rPr>
                <w:b/>
              </w:rPr>
              <w:t xml:space="preserve">Yes </w:t>
            </w:r>
            <w:r>
              <w:t xml:space="preserve">(See </w:t>
            </w:r>
            <w:hyperlink r:id="rId82">
              <w:r>
                <w:rPr>
                  <w:color w:val="00467F"/>
                  <w:u w:val="single"/>
                </w:rPr>
                <w:t>http://microsoft.com/licensing/contracts</w:t>
              </w:r>
            </w:hyperlink>
            <w:r>
              <w:t>)</w:t>
            </w:r>
          </w:p>
        </w:tc>
      </w:tr>
    </w:tbl>
    <w:p w14:paraId="66799759" w14:textId="77777777" w:rsidR="003B1D52" w:rsidRDefault="003B1D52" w:rsidP="003B1D52">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3B1D52" w14:paraId="75B6B1AD" w14:textId="77777777" w:rsidTr="00517CC7">
        <w:trPr>
          <w:cnfStyle w:val="100000000000" w:firstRow="1" w:lastRow="0" w:firstColumn="0" w:lastColumn="0" w:oddVBand="0" w:evenVBand="0" w:oddHBand="0" w:evenHBand="0" w:firstRowFirstColumn="0" w:firstRowLastColumn="0" w:lastRowFirstColumn="0" w:lastRowLastColumn="0"/>
        </w:trPr>
        <w:tc>
          <w:tcPr>
            <w:tcW w:w="5321" w:type="dxa"/>
          </w:tcPr>
          <w:p w14:paraId="61B02E50" w14:textId="77777777" w:rsidR="003B1D52" w:rsidRDefault="003B1D52" w:rsidP="00517CC7">
            <w:pPr>
              <w:pStyle w:val="PURBody"/>
            </w:pPr>
            <w:r>
              <w:rPr>
                <w:b/>
                <w:i/>
              </w:rPr>
              <w:t>Required for each of your:</w:t>
            </w:r>
          </w:p>
          <w:p w14:paraId="3EED8C01" w14:textId="77777777" w:rsidR="003B1D52" w:rsidRDefault="003B1D52" w:rsidP="00ED5D2B">
            <w:pPr>
              <w:pStyle w:val="PURBullet"/>
              <w:numPr>
                <w:ilvl w:val="0"/>
                <w:numId w:val="72"/>
              </w:numPr>
            </w:pPr>
            <w:r>
              <w:t>Users who access the service or related software</w:t>
            </w:r>
          </w:p>
        </w:tc>
        <w:tc>
          <w:tcPr>
            <w:tcW w:w="5321" w:type="dxa"/>
          </w:tcPr>
          <w:p w14:paraId="3A20CD24" w14:textId="77777777" w:rsidR="003B1D52" w:rsidRDefault="003B1D52" w:rsidP="00517CC7">
            <w:pPr>
              <w:pStyle w:val="PURBody"/>
            </w:pPr>
            <w:r>
              <w:rPr>
                <w:b/>
                <w:i/>
              </w:rPr>
              <w:t>Required SL:</w:t>
            </w:r>
          </w:p>
          <w:p w14:paraId="176AC28F" w14:textId="77777777" w:rsidR="003B1D52" w:rsidRDefault="003B1D52" w:rsidP="00ED5D2B">
            <w:pPr>
              <w:pStyle w:val="PURBullet"/>
              <w:numPr>
                <w:ilvl w:val="0"/>
                <w:numId w:val="73"/>
              </w:numPr>
            </w:pPr>
            <w:r>
              <w:t>Project Online User SL</w:t>
            </w:r>
          </w:p>
        </w:tc>
      </w:tr>
    </w:tbl>
    <w:p w14:paraId="7CCB2FDB" w14:textId="77777777" w:rsidR="003B1D52" w:rsidRDefault="003B1D52" w:rsidP="003B1D52">
      <w:pPr>
        <w:rPr>
          <w:color w:val="1F497D"/>
        </w:rPr>
      </w:pPr>
    </w:p>
    <w:p w14:paraId="19F7E80F" w14:textId="77777777" w:rsidR="003B1D52" w:rsidRDefault="003B1D52" w:rsidP="003B1D52">
      <w:pPr>
        <w:pStyle w:val="PURBlueBGHeader"/>
      </w:pPr>
      <w:r>
        <w:t>Additional Terms:</w:t>
      </w:r>
    </w:p>
    <w:p w14:paraId="568E58E5" w14:textId="77777777" w:rsidR="003B1D52" w:rsidRDefault="003B1D52" w:rsidP="003B1D52">
      <w:pPr>
        <w:pStyle w:val="PURBlueStrong-Indented"/>
      </w:pPr>
      <w:r>
        <w:t xml:space="preserve">SharePoint Online </w:t>
      </w:r>
    </w:p>
    <w:p w14:paraId="2DF5340A" w14:textId="77777777" w:rsidR="003B1D52" w:rsidRDefault="003B1D52" w:rsidP="008B3953">
      <w:pPr>
        <w:pStyle w:val="PURProductName"/>
        <w:pBdr>
          <w:bottom w:val="none" w:sz="0" w:space="0" w:color="auto"/>
        </w:pBdr>
        <w:rPr>
          <w:rFonts w:cs="Arial"/>
          <w:sz w:val="18"/>
          <w:szCs w:val="18"/>
        </w:rPr>
      </w:pPr>
      <w:r w:rsidRPr="00D26430">
        <w:rPr>
          <w:rFonts w:cs="Arial"/>
          <w:sz w:val="18"/>
          <w:szCs w:val="18"/>
        </w:rPr>
        <w:t>Your Project Online service requires the use of SharePoint Online Plan 2, which will be provisioned for you as part of the Project Online service. You may use such SharePoint Online Plan 2 service only in conjunction with your permitted use of Project Online, and only for the purpose of supporting the functionality for which you use Project Online.  You have no other rights to use SharePoint Online Plan 2 under these license terms.</w:t>
      </w:r>
    </w:p>
    <w:p w14:paraId="7991DB55" w14:textId="3764F9F9" w:rsidR="0082133B" w:rsidRDefault="00E301FE">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B9848C8" w14:textId="77777777" w:rsidR="00256119" w:rsidRDefault="006B67CD" w:rsidP="00256119">
      <w:pPr>
        <w:pStyle w:val="PURProductName"/>
      </w:pPr>
      <w:r>
        <w:t>Project Pro for Office 365</w:t>
      </w:r>
      <w:r w:rsidR="00256119">
        <w:fldChar w:fldCharType="begin"/>
      </w:r>
      <w:r w:rsidR="00256119">
        <w:instrText xml:space="preserve"> XE "Project Pro for Office 365" </w:instrText>
      </w:r>
      <w:r w:rsidR="00256119">
        <w:fldChar w:fldCharType="end"/>
      </w:r>
      <w:r w:rsidR="00256119">
        <w:fldChar w:fldCharType="begin"/>
      </w:r>
      <w:r w:rsidR="00256119">
        <w:instrText xml:space="preserve"> TC "</w:instrText>
      </w:r>
      <w:bookmarkStart w:id="354" w:name="_Toc364695327"/>
      <w:bookmarkStart w:id="355" w:name="_Toc364695399"/>
      <w:r w:rsidR="00256119">
        <w:instrText>Project Pro for Office 365</w:instrText>
      </w:r>
      <w:bookmarkEnd w:id="354"/>
      <w:bookmarkEnd w:id="355"/>
      <w:r w:rsidR="00256119">
        <w:instrText>" \l 2</w:instrText>
      </w:r>
      <w:r w:rsidR="00256119">
        <w:fldChar w:fldCharType="end"/>
      </w:r>
    </w:p>
    <w:p w14:paraId="7927771E" w14:textId="3F735ABD" w:rsidR="006B67CD" w:rsidRDefault="006B67CD" w:rsidP="006B67CD">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725"/>
        <w:gridCol w:w="5075"/>
      </w:tblGrid>
      <w:tr w:rsidR="006B67CD" w14:paraId="74DF37F3" w14:textId="77777777" w:rsidTr="00036438">
        <w:tc>
          <w:tcPr>
            <w:tcW w:w="6120" w:type="dxa"/>
          </w:tcPr>
          <w:p w14:paraId="7A11A0D9" w14:textId="0E37BCBA" w:rsidR="006B67CD" w:rsidRDefault="006B67CD" w:rsidP="00A65603">
            <w:pPr>
              <w:pStyle w:val="PURBody"/>
            </w:pPr>
            <w:r>
              <w:t xml:space="preserve">See Applicable Notices: </w:t>
            </w:r>
            <w:r w:rsidR="00A65603" w:rsidRPr="00A65603">
              <w:rPr>
                <w:b/>
              </w:rPr>
              <w:t>No</w:t>
            </w:r>
          </w:p>
        </w:tc>
        <w:tc>
          <w:tcPr>
            <w:tcW w:w="6120" w:type="dxa"/>
          </w:tcPr>
          <w:p w14:paraId="115494DA" w14:textId="77777777" w:rsidR="006B67CD" w:rsidRDefault="006B67CD" w:rsidP="00036438">
            <w:pPr>
              <w:pStyle w:val="PURBody"/>
            </w:pPr>
            <w:r>
              <w:t xml:space="preserve">Security Overview: </w:t>
            </w:r>
            <w:r>
              <w:rPr>
                <w:b/>
              </w:rPr>
              <w:t>No</w:t>
            </w:r>
          </w:p>
        </w:tc>
      </w:tr>
      <w:tr w:rsidR="006B67CD" w14:paraId="3E120249" w14:textId="77777777" w:rsidTr="00036438">
        <w:tc>
          <w:tcPr>
            <w:tcW w:w="6120" w:type="dxa"/>
          </w:tcPr>
          <w:p w14:paraId="32724D6E" w14:textId="0B4FE27F" w:rsidR="006B67CD" w:rsidRDefault="006B67CD" w:rsidP="00A65603">
            <w:pPr>
              <w:pStyle w:val="PURBody"/>
            </w:pPr>
            <w:r>
              <w:t xml:space="preserve">Privacy Statement: </w:t>
            </w:r>
            <w:r w:rsidR="00A65603">
              <w:rPr>
                <w:b/>
              </w:rPr>
              <w:t xml:space="preserve">Yes </w:t>
            </w:r>
            <w:r w:rsidR="00A65603">
              <w:t xml:space="preserve">(See </w:t>
            </w:r>
            <w:r w:rsidR="00A65603" w:rsidRPr="00AF51DD">
              <w:rPr>
                <w:rFonts w:ascii="Tahoma" w:eastAsia="Times New Roman" w:hAnsi="Tahoma" w:cs="Tahoma"/>
                <w:color w:val="000000"/>
                <w:szCs w:val="18"/>
              </w:rPr>
              <w:t xml:space="preserve">: </w:t>
            </w:r>
            <w:hyperlink r:id="rId83" w:history="1">
              <w:r w:rsidR="00A65603" w:rsidRPr="00107F71">
                <w:t>http://go.microsoft.com/fwlink/?LinkID=212058&amp;clcid=0x409</w:t>
              </w:r>
            </w:hyperlink>
            <w:r w:rsidR="00911E3D">
              <w:rPr>
                <w:color w:val="00467F"/>
                <w:u w:val="single"/>
              </w:rPr>
              <w:t>)</w:t>
            </w:r>
          </w:p>
        </w:tc>
        <w:tc>
          <w:tcPr>
            <w:tcW w:w="6120" w:type="dxa"/>
          </w:tcPr>
          <w:p w14:paraId="66113B04" w14:textId="77777777" w:rsidR="006B67CD" w:rsidRDefault="006B67CD" w:rsidP="00036438">
            <w:pPr>
              <w:pStyle w:val="PURBody"/>
            </w:pPr>
            <w:r>
              <w:t xml:space="preserve">Service Level Agreement: </w:t>
            </w:r>
            <w:r>
              <w:rPr>
                <w:b/>
              </w:rPr>
              <w:t>No</w:t>
            </w:r>
          </w:p>
        </w:tc>
      </w:tr>
    </w:tbl>
    <w:p w14:paraId="53EE91B2" w14:textId="77777777" w:rsidR="006B67CD" w:rsidRDefault="006B67CD" w:rsidP="006B67CD">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6B67CD" w14:paraId="0421757F" w14:textId="77777777" w:rsidTr="00036438">
        <w:trPr>
          <w:cnfStyle w:val="100000000000" w:firstRow="1" w:lastRow="0" w:firstColumn="0" w:lastColumn="0" w:oddVBand="0" w:evenVBand="0" w:oddHBand="0" w:evenHBand="0" w:firstRowFirstColumn="0" w:firstRowLastColumn="0" w:lastRowFirstColumn="0" w:lastRowLastColumn="0"/>
        </w:trPr>
        <w:tc>
          <w:tcPr>
            <w:tcW w:w="5340" w:type="dxa"/>
          </w:tcPr>
          <w:p w14:paraId="02583814" w14:textId="77777777" w:rsidR="006B67CD" w:rsidRDefault="006B67CD" w:rsidP="00036438">
            <w:pPr>
              <w:pStyle w:val="PURBody"/>
            </w:pPr>
            <w:r>
              <w:rPr>
                <w:b/>
                <w:i/>
              </w:rPr>
              <w:t>Required for each of your:</w:t>
            </w:r>
          </w:p>
        </w:tc>
        <w:tc>
          <w:tcPr>
            <w:tcW w:w="5340" w:type="dxa"/>
          </w:tcPr>
          <w:p w14:paraId="0D6C05A6" w14:textId="77777777" w:rsidR="006B67CD" w:rsidRDefault="006B67CD" w:rsidP="00036438">
            <w:pPr>
              <w:pStyle w:val="PURBody"/>
            </w:pPr>
            <w:r>
              <w:rPr>
                <w:b/>
                <w:i/>
              </w:rPr>
              <w:t>Required SL:</w:t>
            </w:r>
          </w:p>
        </w:tc>
      </w:tr>
      <w:tr w:rsidR="006B67CD" w14:paraId="022FB095" w14:textId="77777777" w:rsidTr="00036438">
        <w:tc>
          <w:tcPr>
            <w:tcW w:w="5340" w:type="dxa"/>
          </w:tcPr>
          <w:p w14:paraId="12A5387F" w14:textId="77777777" w:rsidR="006B67CD" w:rsidRDefault="006B67CD" w:rsidP="00ED5D2B">
            <w:pPr>
              <w:pStyle w:val="PURBullet"/>
              <w:numPr>
                <w:ilvl w:val="0"/>
                <w:numId w:val="65"/>
              </w:numPr>
            </w:pPr>
            <w:r>
              <w:t>Users who access the online service or related software</w:t>
            </w:r>
          </w:p>
        </w:tc>
        <w:tc>
          <w:tcPr>
            <w:tcW w:w="5340" w:type="dxa"/>
          </w:tcPr>
          <w:p w14:paraId="67750BD1" w14:textId="77777777" w:rsidR="006B67CD" w:rsidRDefault="006B67CD" w:rsidP="00036438">
            <w:pPr>
              <w:pStyle w:val="PURBody"/>
            </w:pPr>
            <w:r>
              <w:t xml:space="preserve"> </w:t>
            </w:r>
          </w:p>
          <w:p w14:paraId="10534D29" w14:textId="77777777" w:rsidR="006B67CD" w:rsidRDefault="006B67CD" w:rsidP="00ED5D2B">
            <w:pPr>
              <w:pStyle w:val="PURBullet"/>
              <w:numPr>
                <w:ilvl w:val="0"/>
                <w:numId w:val="66"/>
              </w:numPr>
            </w:pPr>
            <w:r>
              <w:t xml:space="preserve">Project Pro for Office 365 User SL, </w:t>
            </w:r>
            <w:r>
              <w:rPr>
                <w:b/>
              </w:rPr>
              <w:t>or</w:t>
            </w:r>
          </w:p>
          <w:p w14:paraId="66C3D783" w14:textId="77777777" w:rsidR="006B67CD" w:rsidRDefault="006B67CD" w:rsidP="00ED5D2B">
            <w:pPr>
              <w:pStyle w:val="PURBody"/>
              <w:numPr>
                <w:ilvl w:val="0"/>
                <w:numId w:val="66"/>
              </w:numPr>
            </w:pPr>
            <w:r>
              <w:t xml:space="preserve">Project Online with Project Pro for Office 365 User SL </w:t>
            </w:r>
          </w:p>
        </w:tc>
      </w:tr>
    </w:tbl>
    <w:p w14:paraId="7A95FE7F" w14:textId="77777777" w:rsidR="006B67CD" w:rsidRDefault="006B67CD" w:rsidP="006B67CD">
      <w:pPr>
        <w:pStyle w:val="PURBlueBGHeader"/>
      </w:pPr>
      <w:r>
        <w:lastRenderedPageBreak/>
        <w:t>Additional Terms:</w:t>
      </w:r>
    </w:p>
    <w:p w14:paraId="67513B15" w14:textId="77777777" w:rsidR="006B67CD" w:rsidRDefault="006B67CD" w:rsidP="006B67CD">
      <w:pPr>
        <w:pStyle w:val="PURBlueStrong-Indented"/>
      </w:pPr>
      <w:r>
        <w:t>Installation And Use Rights</w:t>
      </w:r>
    </w:p>
    <w:p w14:paraId="32548998" w14:textId="77777777" w:rsidR="006B67CD" w:rsidRDefault="006B67CD" w:rsidP="00ED5D2B">
      <w:pPr>
        <w:pStyle w:val="ListParagraph"/>
        <w:numPr>
          <w:ilvl w:val="0"/>
          <w:numId w:val="67"/>
        </w:numPr>
        <w:ind w:left="540" w:hanging="270"/>
        <w:rPr>
          <w:rFonts w:ascii="Arial" w:hAnsi="Arial" w:cs="Arial"/>
          <w:sz w:val="18"/>
          <w:szCs w:val="18"/>
        </w:rPr>
      </w:pPr>
      <w:r w:rsidRPr="001F5810">
        <w:rPr>
          <w:rFonts w:ascii="Arial" w:hAnsi="Arial" w:cs="Arial"/>
          <w:sz w:val="18"/>
          <w:szCs w:val="18"/>
        </w:rPr>
        <w:t>Each user to whom you assign a User SL may activate the software for local or remote use on up to five concurrent OSEs.</w:t>
      </w:r>
    </w:p>
    <w:p w14:paraId="702F5472" w14:textId="77777777" w:rsidR="006B67CD" w:rsidRPr="006D0971" w:rsidRDefault="006B67CD" w:rsidP="00ED5D2B">
      <w:pPr>
        <w:pStyle w:val="ListParagraph"/>
        <w:numPr>
          <w:ilvl w:val="0"/>
          <w:numId w:val="67"/>
        </w:numPr>
        <w:ind w:left="540" w:hanging="270"/>
        <w:rPr>
          <w:rFonts w:ascii="Arial" w:hAnsi="Arial" w:cs="Arial"/>
          <w:sz w:val="18"/>
          <w:szCs w:val="18"/>
        </w:rPr>
      </w:pPr>
      <w:r w:rsidRPr="00D65495">
        <w:rPr>
          <w:rFonts w:ascii="Arial" w:hAnsi="Arial" w:cs="Arial"/>
          <w:sz w:val="18"/>
          <w:szCs w:val="18"/>
        </w:rPr>
        <w:t xml:space="preserve">The licensed user may also use the software activated by another user under a different User SL. </w:t>
      </w:r>
    </w:p>
    <w:p w14:paraId="1EF28D6C" w14:textId="77777777" w:rsidR="006B67CD" w:rsidRPr="006D0971" w:rsidRDefault="006B67CD" w:rsidP="00ED5D2B">
      <w:pPr>
        <w:pStyle w:val="ListParagraph"/>
        <w:numPr>
          <w:ilvl w:val="0"/>
          <w:numId w:val="67"/>
        </w:numPr>
        <w:ind w:left="540" w:hanging="270"/>
        <w:rPr>
          <w:rFonts w:ascii="Arial" w:hAnsi="Arial" w:cs="Arial"/>
          <w:sz w:val="18"/>
          <w:szCs w:val="18"/>
        </w:rPr>
      </w:pPr>
      <w:r w:rsidRPr="006D0971">
        <w:rPr>
          <w:rFonts w:ascii="Arial" w:hAnsi="Arial" w:cs="Arial"/>
          <w:sz w:val="18"/>
          <w:szCs w:val="18"/>
        </w:rPr>
        <w:t xml:space="preserve">You may allow other users to remotely access the software solely to provide support services. </w:t>
      </w:r>
    </w:p>
    <w:p w14:paraId="5A28321D" w14:textId="77777777" w:rsidR="006B67CD" w:rsidRDefault="006B67CD" w:rsidP="003A7CB7">
      <w:pPr>
        <w:pStyle w:val="PURBody-Indented"/>
        <w:ind w:left="0"/>
      </w:pPr>
    </w:p>
    <w:p w14:paraId="5317601F" w14:textId="77777777" w:rsidR="006B67CD" w:rsidRDefault="006B67CD" w:rsidP="006B67CD">
      <w:pPr>
        <w:pStyle w:val="PURBlueStrong-Indented"/>
      </w:pPr>
      <w:r>
        <w:t>Online Service And Software Upgrade</w:t>
      </w:r>
    </w:p>
    <w:p w14:paraId="42CF5A15" w14:textId="77777777" w:rsidR="006B67CD" w:rsidRDefault="006B67CD" w:rsidP="006B67CD">
      <w:pPr>
        <w:pStyle w:val="PURBody-Indented"/>
      </w:pPr>
      <w:r>
        <w:t>If we provide a major upgrade to software licensed under your User SLs for the online service, you must install the upgrade on all devices using the online service to prevent an interruption of the online service.</w:t>
      </w:r>
    </w:p>
    <w:p w14:paraId="27BFA2C9" w14:textId="77777777" w:rsidR="006B67CD" w:rsidRDefault="006B67CD" w:rsidP="006B67CD">
      <w:pPr>
        <w:pStyle w:val="PURBlueStrong-Indented"/>
      </w:pPr>
      <w:r>
        <w:t>Required Connection</w:t>
      </w:r>
    </w:p>
    <w:p w14:paraId="7DD4B39C" w14:textId="77777777" w:rsidR="006B67CD" w:rsidRDefault="006B67CD" w:rsidP="006B67CD">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63FB6985" w14:textId="77777777" w:rsidR="006B67CD" w:rsidRDefault="006B67CD" w:rsidP="006B67CD">
      <w:pPr>
        <w:pStyle w:val="PURBlueStrong-Indented"/>
      </w:pPr>
      <w:r>
        <w:t>Subscription Validation</w:t>
      </w:r>
    </w:p>
    <w:p w14:paraId="3F0C0B47" w14:textId="77777777" w:rsidR="006B67CD" w:rsidRDefault="006B67CD" w:rsidP="006B67CD">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84">
        <w:r>
          <w:rPr>
            <w:color w:val="00467F"/>
            <w:u w:val="single"/>
          </w:rPr>
          <w:t xml:space="preserve">http://windows.microsoft.com/en-US/windows/help/genuine/faq  </w:t>
        </w:r>
      </w:hyperlink>
      <w:r>
        <w:t>using the software, you consent to the transmission of the information described in this section.</w:t>
      </w:r>
    </w:p>
    <w:p w14:paraId="4C197537" w14:textId="77777777" w:rsidR="006B67CD" w:rsidRDefault="006B67CD" w:rsidP="006B67CD">
      <w:pPr>
        <w:pStyle w:val="PURBlueStrong-Indented"/>
      </w:pPr>
      <w:r>
        <w:t>Media Elements And Templates</w:t>
      </w:r>
    </w:p>
    <w:p w14:paraId="07B29155" w14:textId="77777777" w:rsidR="006B67CD" w:rsidRDefault="006B67CD" w:rsidP="006B67CD">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(i)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0754F36E" w14:textId="19D3F144" w:rsidR="006B67CD" w:rsidRDefault="00E301FE">
      <w:pPr>
        <w:pStyle w:val="PURBreadcrumb"/>
      </w:pPr>
      <w:hyperlink w:anchor="_Sec4">
        <w:r w:rsidR="006B67CD">
          <w:rPr>
            <w:color w:val="00467F"/>
            <w:u w:val="single"/>
          </w:rPr>
          <w:t>Table of Contents</w:t>
        </w:r>
      </w:hyperlink>
      <w:r w:rsidR="006B67CD">
        <w:t xml:space="preserve"> / </w:t>
      </w:r>
      <w:hyperlink w:anchor="_Sec6">
        <w:r w:rsidR="00A82EB6">
          <w:rPr>
            <w:color w:val="00467F"/>
            <w:u w:val="single"/>
          </w:rPr>
          <w:t>General</w:t>
        </w:r>
        <w:r w:rsidR="006B67CD">
          <w:rPr>
            <w:color w:val="00467F"/>
            <w:u w:val="single"/>
          </w:rPr>
          <w:t xml:space="preserve"> Terms</w:t>
        </w:r>
      </w:hyperlink>
    </w:p>
    <w:p w14:paraId="610B6F3E" w14:textId="77777777" w:rsidR="0082133B" w:rsidRDefault="00ED4593">
      <w:pPr>
        <w:pStyle w:val="PURProductName"/>
      </w:pPr>
      <w:bookmarkStart w:id="356" w:name="_Sec387"/>
      <w:r>
        <w:t>SharePoint Online Kiosk</w:t>
      </w:r>
      <w:bookmarkEnd w:id="356"/>
      <w:r>
        <w:fldChar w:fldCharType="begin"/>
      </w:r>
      <w:r>
        <w:instrText xml:space="preserve"> XE "SharePoint Online Kiosk" </w:instrText>
      </w:r>
      <w:r>
        <w:fldChar w:fldCharType="end"/>
      </w:r>
      <w:r>
        <w:fldChar w:fldCharType="begin"/>
      </w:r>
      <w:r>
        <w:instrText xml:space="preserve"> TC "</w:instrText>
      </w:r>
      <w:bookmarkStart w:id="357" w:name="_Toc364695328"/>
      <w:bookmarkStart w:id="358" w:name="_Toc364695400"/>
      <w:r>
        <w:instrText>SharePoint Online Kiosk</w:instrText>
      </w:r>
      <w:bookmarkEnd w:id="357"/>
      <w:bookmarkEnd w:id="358"/>
      <w:r>
        <w:instrText>" \l 2</w:instrText>
      </w:r>
      <w:r>
        <w:fldChar w:fldCharType="end"/>
      </w:r>
    </w:p>
    <w:p w14:paraId="0EB784C7"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01064CB7" w14:textId="77777777">
        <w:tc>
          <w:tcPr>
            <w:tcW w:w="6120" w:type="dxa"/>
          </w:tcPr>
          <w:p w14:paraId="316D854F" w14:textId="377C4F83" w:rsidR="0082133B" w:rsidRPr="00403E40" w:rsidRDefault="00ED4593" w:rsidP="0097779F">
            <w:pPr>
              <w:pStyle w:val="PURBody"/>
            </w:pPr>
            <w:r>
              <w:t xml:space="preserve">Office 365 Privacy </w:t>
            </w:r>
            <w:r w:rsidR="0097779F">
              <w:t>Statement</w:t>
            </w:r>
            <w:r>
              <w:t xml:space="preserve">: </w:t>
            </w:r>
            <w:r w:rsidR="00403E40">
              <w:rPr>
                <w:b/>
              </w:rPr>
              <w:t>Yes</w:t>
            </w:r>
            <w:r w:rsidR="00403E40">
              <w:t xml:space="preserve"> (See </w:t>
            </w:r>
            <w:hyperlink r:id="rId85">
              <w:r w:rsidRPr="00403E40">
                <w:rPr>
                  <w:color w:val="00467F"/>
                  <w:u w:val="single"/>
                </w:rPr>
                <w:t>http://go.microsoft.com/fwlink/?LinkID=212058&amp;clcid=0x409</w:t>
              </w:r>
            </w:hyperlink>
            <w:r w:rsidR="00403E40" w:rsidRPr="00403E40">
              <w:t>)</w:t>
            </w:r>
          </w:p>
        </w:tc>
        <w:tc>
          <w:tcPr>
            <w:tcW w:w="6120" w:type="dxa"/>
          </w:tcPr>
          <w:p w14:paraId="519FF852" w14:textId="77777777" w:rsidR="0082133B" w:rsidRDefault="00ED4593">
            <w:pPr>
              <w:pStyle w:val="PURBody"/>
            </w:pPr>
            <w:r>
              <w:t xml:space="preserve">Service Level Agreement: </w:t>
            </w:r>
            <w:r>
              <w:rPr>
                <w:b/>
              </w:rPr>
              <w:t xml:space="preserve">Yes </w:t>
            </w:r>
            <w:r>
              <w:t xml:space="preserve">(See </w:t>
            </w:r>
            <w:hyperlink r:id="rId86">
              <w:r>
                <w:rPr>
                  <w:color w:val="00467F"/>
                  <w:u w:val="single"/>
                </w:rPr>
                <w:t>http://microsoft.com/licensing/contracts</w:t>
              </w:r>
              <w:r w:rsidRPr="00FD5971">
                <w:t>)</w:t>
              </w:r>
            </w:hyperlink>
          </w:p>
        </w:tc>
      </w:tr>
    </w:tbl>
    <w:p w14:paraId="69B9C3AC"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6"/>
        <w:gridCol w:w="5260"/>
      </w:tblGrid>
      <w:tr w:rsidR="0082133B" w14:paraId="0264FE52"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16948A5C" w14:textId="77777777" w:rsidR="0082133B" w:rsidRDefault="00ED4593">
            <w:pPr>
              <w:pStyle w:val="PURBody"/>
            </w:pPr>
            <w:r>
              <w:rPr>
                <w:b/>
                <w:i/>
              </w:rPr>
              <w:t>Required for each of your:</w:t>
            </w:r>
          </w:p>
          <w:p w14:paraId="5B8CA770" w14:textId="370321EB" w:rsidR="0082133B" w:rsidRDefault="00ED4593" w:rsidP="00ED5D2B">
            <w:pPr>
              <w:pStyle w:val="PURBullet"/>
              <w:numPr>
                <w:ilvl w:val="0"/>
                <w:numId w:val="37"/>
              </w:numPr>
              <w:spacing w:after="120" w:line="240" w:lineRule="auto"/>
            </w:pPr>
            <w:r>
              <w:t>Authenticated users</w:t>
            </w:r>
            <w:r w:rsidR="00035228" w:rsidRPr="00035228">
              <w:rPr>
                <w:vertAlign w:val="superscript"/>
              </w:rPr>
              <w:t>1</w:t>
            </w:r>
            <w:r>
              <w:t xml:space="preserve"> who access the online service or related software for “read only” access to view site content and “edit privileges” for browser based or InfoPath forms, and Office 365 </w:t>
            </w:r>
            <w:r w:rsidR="00892E16">
              <w:t>Enterprise</w:t>
            </w:r>
            <w:r>
              <w:t xml:space="preserve"> </w:t>
            </w:r>
            <w:r w:rsidR="00F6186A">
              <w:t xml:space="preserve">K1 </w:t>
            </w:r>
            <w:r>
              <w:t>Users who access the online service to create and edit Office documents. No other access and use of the service is permitted.</w:t>
            </w:r>
          </w:p>
          <w:p w14:paraId="2F8244FF" w14:textId="1D789732" w:rsidR="00EC153F" w:rsidRPr="00E6216B" w:rsidRDefault="00EC153F" w:rsidP="00E6216B">
            <w:pPr>
              <w:spacing w:after="120"/>
              <w:ind w:left="288"/>
              <w:rPr>
                <w:rFonts w:cs="Arial"/>
                <w:szCs w:val="18"/>
                <w:lang w:eastAsia="zh-CN"/>
              </w:rPr>
            </w:pPr>
          </w:p>
        </w:tc>
        <w:tc>
          <w:tcPr>
            <w:tcW w:w="5340" w:type="dxa"/>
          </w:tcPr>
          <w:p w14:paraId="339DBD35" w14:textId="77777777" w:rsidR="0082133B" w:rsidRDefault="00ED4593">
            <w:pPr>
              <w:pStyle w:val="PURBody"/>
            </w:pPr>
            <w:r>
              <w:rPr>
                <w:b/>
                <w:i/>
              </w:rPr>
              <w:t>Required SL:</w:t>
            </w:r>
          </w:p>
          <w:p w14:paraId="0719C346" w14:textId="4C0F2CBB" w:rsidR="0082133B" w:rsidRDefault="00ED4593" w:rsidP="00ED5D2B">
            <w:pPr>
              <w:pStyle w:val="PURBullet"/>
              <w:numPr>
                <w:ilvl w:val="0"/>
                <w:numId w:val="38"/>
              </w:numPr>
            </w:pPr>
            <w:r>
              <w:t xml:space="preserve">Office 365 </w:t>
            </w:r>
            <w:r w:rsidR="00892E16">
              <w:t>Enterprise</w:t>
            </w:r>
            <w:r>
              <w:t xml:space="preserve"> K1 User SL</w:t>
            </w:r>
          </w:p>
        </w:tc>
      </w:tr>
    </w:tbl>
    <w:p w14:paraId="777D3181" w14:textId="72DB828F" w:rsidR="0082133B" w:rsidRDefault="00E301FE">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8E11808" w14:textId="77777777" w:rsidR="0082133B" w:rsidRDefault="00ED4593">
      <w:pPr>
        <w:pStyle w:val="PURProductName"/>
      </w:pPr>
      <w:bookmarkStart w:id="359" w:name="_Sec436"/>
      <w:r>
        <w:t>SharePoint Online Plan 1</w:t>
      </w:r>
      <w:bookmarkEnd w:id="359"/>
      <w:r>
        <w:fldChar w:fldCharType="begin"/>
      </w:r>
      <w:r>
        <w:instrText xml:space="preserve"> XE "SharePoint Online Plan 1" </w:instrText>
      </w:r>
      <w:r>
        <w:fldChar w:fldCharType="end"/>
      </w:r>
      <w:r>
        <w:fldChar w:fldCharType="begin"/>
      </w:r>
      <w:r>
        <w:instrText xml:space="preserve"> TC "</w:instrText>
      </w:r>
      <w:bookmarkStart w:id="360" w:name="_Toc364695329"/>
      <w:bookmarkStart w:id="361" w:name="_Toc364695401"/>
      <w:r>
        <w:instrText>SharePoint Online Plan 1</w:instrText>
      </w:r>
      <w:bookmarkEnd w:id="360"/>
      <w:bookmarkEnd w:id="361"/>
      <w:r>
        <w:instrText>" \l 2</w:instrText>
      </w:r>
      <w:r>
        <w:fldChar w:fldCharType="end"/>
      </w:r>
    </w:p>
    <w:p w14:paraId="0E63A02F"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63C96861" w14:textId="77777777">
        <w:tc>
          <w:tcPr>
            <w:tcW w:w="6120" w:type="dxa"/>
          </w:tcPr>
          <w:p w14:paraId="1F04E42C" w14:textId="7D33CCB5" w:rsidR="0082133B" w:rsidRPr="00403E40" w:rsidRDefault="002F091C" w:rsidP="0097779F">
            <w:pPr>
              <w:pStyle w:val="PURBody"/>
            </w:pPr>
            <w:r>
              <w:t xml:space="preserve">Office 365 Privacy </w:t>
            </w:r>
            <w:r w:rsidR="0097779F">
              <w:t>Statement</w:t>
            </w:r>
            <w:r>
              <w:t xml:space="preserve">: </w:t>
            </w:r>
            <w:r w:rsidR="00403E40">
              <w:rPr>
                <w:b/>
              </w:rPr>
              <w:t>Yes</w:t>
            </w:r>
            <w:r w:rsidR="00403E40">
              <w:t xml:space="preserve"> (See </w:t>
            </w:r>
            <w:hyperlink r:id="rId87">
              <w:r w:rsidRPr="00403E40">
                <w:rPr>
                  <w:color w:val="00467F"/>
                  <w:u w:val="single"/>
                </w:rPr>
                <w:t>http://go.microsoft.com/fwlink/?LinkID=212058&amp;clcid=0x409</w:t>
              </w:r>
            </w:hyperlink>
            <w:r w:rsidR="00403E40">
              <w:t>)</w:t>
            </w:r>
          </w:p>
        </w:tc>
        <w:tc>
          <w:tcPr>
            <w:tcW w:w="6120" w:type="dxa"/>
          </w:tcPr>
          <w:p w14:paraId="19B22F33" w14:textId="77777777" w:rsidR="0082133B" w:rsidRDefault="00ED4593">
            <w:pPr>
              <w:pStyle w:val="PURBody"/>
            </w:pPr>
            <w:r>
              <w:t xml:space="preserve">Service Level Agreement: </w:t>
            </w:r>
            <w:r>
              <w:rPr>
                <w:b/>
              </w:rPr>
              <w:t xml:space="preserve">Yes </w:t>
            </w:r>
            <w:r>
              <w:t xml:space="preserve">(See </w:t>
            </w:r>
            <w:hyperlink r:id="rId88">
              <w:r>
                <w:rPr>
                  <w:color w:val="00467F"/>
                  <w:u w:val="single"/>
                </w:rPr>
                <w:t>http://microsoft.com/licensing/contracts</w:t>
              </w:r>
              <w:r w:rsidRPr="00FD5971">
                <w:t>)</w:t>
              </w:r>
            </w:hyperlink>
          </w:p>
        </w:tc>
      </w:tr>
    </w:tbl>
    <w:p w14:paraId="40B63B90"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5"/>
        <w:gridCol w:w="5261"/>
      </w:tblGrid>
      <w:tr w:rsidR="0082133B" w14:paraId="1F60C162"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2A17D37D" w14:textId="77777777" w:rsidR="0082133B" w:rsidRDefault="00ED4593">
            <w:pPr>
              <w:pStyle w:val="PURBody"/>
            </w:pPr>
            <w:r>
              <w:rPr>
                <w:b/>
                <w:i/>
              </w:rPr>
              <w:lastRenderedPageBreak/>
              <w:t>Required for each of your:</w:t>
            </w:r>
          </w:p>
          <w:p w14:paraId="6F192385" w14:textId="6A2CA560" w:rsidR="001D3D2C" w:rsidRDefault="00ED4593" w:rsidP="00ED5D2B">
            <w:pPr>
              <w:pStyle w:val="PURBullet"/>
              <w:numPr>
                <w:ilvl w:val="0"/>
                <w:numId w:val="84"/>
              </w:numPr>
            </w:pPr>
            <w:r>
              <w:t>Authenticated users</w:t>
            </w:r>
            <w:r w:rsidR="00035228" w:rsidRPr="00035228">
              <w:rPr>
                <w:vertAlign w:val="superscript"/>
              </w:rPr>
              <w:t>1</w:t>
            </w:r>
            <w:r>
              <w:t xml:space="preserve"> who access the online service or related software. However, you may not access Infopath, Excel, Access, or Visio services.</w:t>
            </w:r>
            <w:r w:rsidR="001D3D2C">
              <w:t xml:space="preserve"> External </w:t>
            </w:r>
            <w:r w:rsidR="00996148">
              <w:t>U</w:t>
            </w:r>
            <w:r w:rsidR="001D3D2C">
              <w:t>sers</w:t>
            </w:r>
            <w:r w:rsidR="001D3D2C">
              <w:rPr>
                <w:vertAlign w:val="superscript"/>
              </w:rPr>
              <w:t>1</w:t>
            </w:r>
            <w:r w:rsidR="001D3D2C">
              <w:t xml:space="preserve"> invited to site collections via Share-by-Mail functionality do not need User SLs.</w:t>
            </w:r>
          </w:p>
          <w:p w14:paraId="211E05F0" w14:textId="4A2FD3F6" w:rsidR="00035228" w:rsidRPr="00035228" w:rsidRDefault="001D3D2C" w:rsidP="00ED5D2B">
            <w:pPr>
              <w:pStyle w:val="PURBullet"/>
              <w:numPr>
                <w:ilvl w:val="0"/>
                <w:numId w:val="39"/>
              </w:numPr>
              <w:spacing w:line="240" w:lineRule="auto"/>
            </w:pPr>
            <w:r>
              <w:rPr>
                <w:vertAlign w:val="superscript"/>
              </w:rPr>
              <w:t xml:space="preserve">1 </w:t>
            </w:r>
            <w:r>
              <w:t xml:space="preserve">See </w:t>
            </w:r>
            <w:hyperlink r:id="rId89" w:anchor="_Sec6" w:history="1">
              <w:r w:rsidR="00E47D3A">
                <w:rPr>
                  <w:rStyle w:val="Hyperlink"/>
                </w:rPr>
                <w:t>General</w:t>
              </w:r>
              <w:r>
                <w:rPr>
                  <w:rStyle w:val="Hyperlink"/>
                </w:rPr>
                <w:t xml:space="preserve"> License Terms, Definitions</w:t>
              </w:r>
            </w:hyperlink>
          </w:p>
        </w:tc>
        <w:tc>
          <w:tcPr>
            <w:tcW w:w="5340" w:type="dxa"/>
          </w:tcPr>
          <w:p w14:paraId="17D69F2F" w14:textId="77777777" w:rsidR="0082133B" w:rsidRDefault="00ED4593">
            <w:pPr>
              <w:pStyle w:val="PURBody"/>
            </w:pPr>
            <w:r>
              <w:rPr>
                <w:b/>
                <w:i/>
              </w:rPr>
              <w:t>Required SL:</w:t>
            </w:r>
          </w:p>
          <w:p w14:paraId="1FA57D22" w14:textId="77777777" w:rsidR="0082133B" w:rsidRDefault="00ED4593" w:rsidP="00ED5D2B">
            <w:pPr>
              <w:pStyle w:val="PURBullet"/>
              <w:numPr>
                <w:ilvl w:val="0"/>
                <w:numId w:val="40"/>
              </w:numPr>
            </w:pPr>
            <w:r>
              <w:t xml:space="preserve">SharePoint Online Plan 1 User SL, </w:t>
            </w:r>
            <w:r>
              <w:rPr>
                <w:b/>
              </w:rPr>
              <w:t>or</w:t>
            </w:r>
          </w:p>
          <w:p w14:paraId="2ABE3787" w14:textId="77777777" w:rsidR="0082133B" w:rsidRDefault="00ED4593" w:rsidP="00ED5D2B">
            <w:pPr>
              <w:pStyle w:val="PURBullet"/>
              <w:numPr>
                <w:ilvl w:val="0"/>
                <w:numId w:val="40"/>
              </w:numPr>
            </w:pPr>
            <w:r>
              <w:t xml:space="preserve">SharePoint Online Plan 2 User SL, </w:t>
            </w:r>
            <w:r>
              <w:rPr>
                <w:b/>
              </w:rPr>
              <w:t>or</w:t>
            </w:r>
          </w:p>
          <w:p w14:paraId="623F6F64" w14:textId="39FF547C" w:rsidR="007C7028" w:rsidRPr="00165429" w:rsidRDefault="007C7028" w:rsidP="00ED5D2B">
            <w:pPr>
              <w:pStyle w:val="Heading4nobold"/>
              <w:numPr>
                <w:ilvl w:val="0"/>
                <w:numId w:val="40"/>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36A12B0B" w14:textId="1358EB9F" w:rsidR="007C7028" w:rsidRPr="00567C9B" w:rsidRDefault="007C7028" w:rsidP="00ED5D2B">
            <w:pPr>
              <w:pStyle w:val="Heading4nobold"/>
              <w:numPr>
                <w:ilvl w:val="0"/>
                <w:numId w:val="40"/>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5FFD050F" w14:textId="5553ECAE" w:rsidR="007C7028" w:rsidRPr="00567C9B" w:rsidRDefault="007C7028" w:rsidP="00ED5D2B">
            <w:pPr>
              <w:pStyle w:val="Heading4nobold"/>
              <w:numPr>
                <w:ilvl w:val="0"/>
                <w:numId w:val="40"/>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08B7F5E8" w14:textId="74308C18" w:rsidR="0082133B" w:rsidRDefault="00ED4593" w:rsidP="00ED5D2B">
            <w:pPr>
              <w:pStyle w:val="PURBullet"/>
              <w:numPr>
                <w:ilvl w:val="0"/>
                <w:numId w:val="40"/>
              </w:numPr>
            </w:pPr>
            <w:r>
              <w:t xml:space="preserve">Office 365 </w:t>
            </w:r>
            <w:r w:rsidR="0069757C">
              <w:t xml:space="preserve">Enterprise </w:t>
            </w:r>
            <w:r>
              <w:t xml:space="preserve">E1 User SL, </w:t>
            </w:r>
            <w:r>
              <w:rPr>
                <w:b/>
              </w:rPr>
              <w:t>or</w:t>
            </w:r>
          </w:p>
          <w:p w14:paraId="7A0C4006" w14:textId="68FFB8FC" w:rsidR="0082133B" w:rsidRDefault="00ED4593" w:rsidP="00ED5D2B">
            <w:pPr>
              <w:pStyle w:val="PURBullet"/>
              <w:numPr>
                <w:ilvl w:val="0"/>
                <w:numId w:val="40"/>
              </w:numPr>
            </w:pPr>
            <w:r>
              <w:t xml:space="preserve">Office 365 </w:t>
            </w:r>
            <w:r w:rsidR="0069757C">
              <w:t xml:space="preserve">Enterprise </w:t>
            </w:r>
            <w:r>
              <w:t xml:space="preserve">E3 User SL, </w:t>
            </w:r>
            <w:r>
              <w:rPr>
                <w:b/>
              </w:rPr>
              <w:t>or</w:t>
            </w:r>
          </w:p>
          <w:p w14:paraId="2F895C5E" w14:textId="77777777" w:rsidR="007A6DE3" w:rsidRDefault="00ED4593" w:rsidP="00ED5D2B">
            <w:pPr>
              <w:pStyle w:val="PURBullet"/>
              <w:numPr>
                <w:ilvl w:val="0"/>
                <w:numId w:val="40"/>
              </w:numPr>
            </w:pPr>
            <w:r>
              <w:t xml:space="preserve">Office 365 </w:t>
            </w:r>
            <w:r w:rsidR="0069757C">
              <w:t xml:space="preserve">Enterprise </w:t>
            </w:r>
            <w:r>
              <w:t>E4 User SL</w:t>
            </w:r>
            <w:r w:rsidR="007A6DE3">
              <w:t xml:space="preserve">, </w:t>
            </w:r>
            <w:r w:rsidR="007A6DE3" w:rsidRPr="001D69ED">
              <w:rPr>
                <w:b/>
              </w:rPr>
              <w:t>or</w:t>
            </w:r>
          </w:p>
          <w:p w14:paraId="6C207F3C" w14:textId="77777777" w:rsidR="0082133B" w:rsidRPr="007A6DE3" w:rsidRDefault="007A6DE3" w:rsidP="00ED5D2B">
            <w:pPr>
              <w:pStyle w:val="Heading4nobold"/>
              <w:numPr>
                <w:ilvl w:val="0"/>
                <w:numId w:val="40"/>
              </w:numPr>
              <w:spacing w:line="180" w:lineRule="atLeast"/>
              <w:jc w:val="left"/>
            </w:pPr>
            <w:r>
              <w:rPr>
                <w:rFonts w:ascii="Tahoma" w:hAnsi="Tahoma"/>
                <w:color w:val="000000"/>
              </w:rPr>
              <w:t>Office 365 Midsize Business User SL</w:t>
            </w:r>
          </w:p>
          <w:p w14:paraId="43012E79" w14:textId="52D90EFA" w:rsidR="007A6DE3" w:rsidRDefault="007A6DE3" w:rsidP="007A6DE3">
            <w:pPr>
              <w:pStyle w:val="Heading4nobold"/>
              <w:spacing w:line="180" w:lineRule="atLeast"/>
              <w:ind w:left="504" w:firstLine="0"/>
              <w:jc w:val="left"/>
            </w:pPr>
          </w:p>
        </w:tc>
      </w:tr>
    </w:tbl>
    <w:p w14:paraId="5DE795E1"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43"/>
        <w:gridCol w:w="5283"/>
      </w:tblGrid>
      <w:tr w:rsidR="0082133B" w14:paraId="3C92454C" w14:textId="77777777" w:rsidTr="008B3953">
        <w:trPr>
          <w:cnfStyle w:val="100000000000" w:firstRow="1" w:lastRow="0" w:firstColumn="0" w:lastColumn="0" w:oddVBand="0" w:evenVBand="0" w:oddHBand="0" w:evenHBand="0" w:firstRowFirstColumn="0" w:firstRowLastColumn="0" w:lastRowFirstColumn="0" w:lastRowLastColumn="0"/>
        </w:trPr>
        <w:tc>
          <w:tcPr>
            <w:tcW w:w="5243" w:type="dxa"/>
            <w:tcBorders>
              <w:top w:val="nil"/>
              <w:bottom w:val="nil"/>
            </w:tcBorders>
          </w:tcPr>
          <w:p w14:paraId="186DCB4E" w14:textId="77777777" w:rsidR="0082133B" w:rsidRDefault="00ED4593">
            <w:pPr>
              <w:pStyle w:val="PURBody"/>
            </w:pPr>
            <w:r>
              <w:rPr>
                <w:b/>
                <w:i/>
              </w:rPr>
              <w:t>When Required:</w:t>
            </w:r>
          </w:p>
          <w:p w14:paraId="471D3EC3" w14:textId="77777777" w:rsidR="0082133B" w:rsidRDefault="003626EB" w:rsidP="00ED5D2B">
            <w:pPr>
              <w:pStyle w:val="PURBullet"/>
              <w:numPr>
                <w:ilvl w:val="0"/>
                <w:numId w:val="41"/>
              </w:numPr>
            </w:pPr>
            <w:r>
              <w:t>F</w:t>
            </w:r>
            <w:r w:rsidR="00ED4593">
              <w:t>or each one gigabyte of storage in excess of storage provided with User SLs</w:t>
            </w:r>
          </w:p>
        </w:tc>
        <w:tc>
          <w:tcPr>
            <w:tcW w:w="5283" w:type="dxa"/>
            <w:tcBorders>
              <w:top w:val="nil"/>
              <w:bottom w:val="nil"/>
            </w:tcBorders>
          </w:tcPr>
          <w:p w14:paraId="47FD86FF" w14:textId="77777777" w:rsidR="0082133B" w:rsidRDefault="00ED4593">
            <w:pPr>
              <w:pStyle w:val="PURBody"/>
            </w:pPr>
            <w:r>
              <w:rPr>
                <w:b/>
                <w:i/>
              </w:rPr>
              <w:t>Required SL:</w:t>
            </w:r>
          </w:p>
          <w:p w14:paraId="6430BB67" w14:textId="77777777" w:rsidR="0082133B" w:rsidRDefault="00ED4593" w:rsidP="00ED5D2B">
            <w:pPr>
              <w:pStyle w:val="PURBullet"/>
              <w:numPr>
                <w:ilvl w:val="0"/>
                <w:numId w:val="42"/>
              </w:numPr>
            </w:pPr>
            <w:r>
              <w:t>SharePoint Online Extra Storage Add-on SL</w:t>
            </w:r>
          </w:p>
        </w:tc>
      </w:tr>
    </w:tbl>
    <w:p w14:paraId="42E92CC9" w14:textId="0546734D" w:rsidR="0082133B" w:rsidRDefault="00E301FE">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0667FBE8" w14:textId="4CA68CBC" w:rsidR="0082133B" w:rsidRDefault="00ED4593">
      <w:pPr>
        <w:pStyle w:val="PURProductName"/>
      </w:pPr>
      <w:bookmarkStart w:id="362" w:name="_Sec385"/>
      <w:r>
        <w:t>SharePoint Online Plan 2</w:t>
      </w:r>
      <w:bookmarkEnd w:id="362"/>
      <w:r>
        <w:fldChar w:fldCharType="begin"/>
      </w:r>
      <w:r>
        <w:instrText xml:space="preserve"> XE "SharePoint Online Plan 2" </w:instrText>
      </w:r>
      <w:r>
        <w:fldChar w:fldCharType="end"/>
      </w:r>
      <w:r>
        <w:fldChar w:fldCharType="begin"/>
      </w:r>
      <w:r>
        <w:instrText xml:space="preserve"> TC "</w:instrText>
      </w:r>
      <w:bookmarkStart w:id="363" w:name="_Toc364695330"/>
      <w:bookmarkStart w:id="364" w:name="_Toc364695402"/>
      <w:r>
        <w:instrText>SharePoint Online Plan 2</w:instrText>
      </w:r>
      <w:bookmarkEnd w:id="363"/>
      <w:bookmarkEnd w:id="364"/>
      <w:r>
        <w:instrText>" \l 2</w:instrText>
      </w:r>
      <w:r>
        <w:fldChar w:fldCharType="end"/>
      </w:r>
    </w:p>
    <w:p w14:paraId="5E37A170"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4746CEFE" w14:textId="77777777">
        <w:tc>
          <w:tcPr>
            <w:tcW w:w="6120" w:type="dxa"/>
          </w:tcPr>
          <w:p w14:paraId="17391B55" w14:textId="4DED5D78" w:rsidR="0082133B" w:rsidRPr="00FD5971" w:rsidRDefault="00ED4593" w:rsidP="0097779F">
            <w:pPr>
              <w:pStyle w:val="PURBody"/>
            </w:pPr>
            <w:r>
              <w:t xml:space="preserve">Office 365 Privacy </w:t>
            </w:r>
            <w:r w:rsidR="0097779F">
              <w:t>Statement</w:t>
            </w:r>
            <w:r>
              <w:t xml:space="preserve">: </w:t>
            </w:r>
            <w:r w:rsidR="00FD5971">
              <w:rPr>
                <w:b/>
              </w:rPr>
              <w:t>Yes</w:t>
            </w:r>
            <w:r w:rsidR="00FD5971">
              <w:t xml:space="preserve"> (See </w:t>
            </w:r>
            <w:hyperlink r:id="rId90">
              <w:r w:rsidRPr="00FD5971">
                <w:rPr>
                  <w:color w:val="00467F"/>
                  <w:u w:val="single"/>
                </w:rPr>
                <w:t>http://go.microsoft.com/fwlink/?LinkID=212058&amp;clcid=0x409</w:t>
              </w:r>
            </w:hyperlink>
            <w:r w:rsidR="00FD5971">
              <w:t>)</w:t>
            </w:r>
          </w:p>
        </w:tc>
        <w:tc>
          <w:tcPr>
            <w:tcW w:w="6120" w:type="dxa"/>
          </w:tcPr>
          <w:p w14:paraId="04DA56F6" w14:textId="77777777" w:rsidR="0082133B" w:rsidRDefault="00ED4593">
            <w:pPr>
              <w:pStyle w:val="PURBody"/>
            </w:pPr>
            <w:r>
              <w:t xml:space="preserve">Service Level Agreement: </w:t>
            </w:r>
            <w:r>
              <w:rPr>
                <w:b/>
              </w:rPr>
              <w:t xml:space="preserve">Yes </w:t>
            </w:r>
            <w:r>
              <w:t xml:space="preserve">(See </w:t>
            </w:r>
            <w:hyperlink r:id="rId91">
              <w:r>
                <w:rPr>
                  <w:color w:val="00467F"/>
                  <w:u w:val="single"/>
                </w:rPr>
                <w:t>http://microsoft.com/licensing/contracts</w:t>
              </w:r>
              <w:r w:rsidRPr="00FD5971">
                <w:t>)</w:t>
              </w:r>
            </w:hyperlink>
          </w:p>
        </w:tc>
      </w:tr>
    </w:tbl>
    <w:p w14:paraId="027FC5E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76"/>
        <w:gridCol w:w="5250"/>
      </w:tblGrid>
      <w:tr w:rsidR="0082133B" w14:paraId="6AA30B03" w14:textId="77777777">
        <w:trPr>
          <w:cnfStyle w:val="100000000000" w:firstRow="1" w:lastRow="0" w:firstColumn="0" w:lastColumn="0" w:oddVBand="0" w:evenVBand="0" w:oddHBand="0" w:evenHBand="0" w:firstRowFirstColumn="0" w:firstRowLastColumn="0" w:lastRowFirstColumn="0" w:lastRowLastColumn="0"/>
        </w:trPr>
        <w:tc>
          <w:tcPr>
            <w:tcW w:w="6940" w:type="dxa"/>
          </w:tcPr>
          <w:p w14:paraId="7AD7403F" w14:textId="77777777" w:rsidR="0082133B" w:rsidRDefault="00ED4593">
            <w:pPr>
              <w:pStyle w:val="PURBody"/>
            </w:pPr>
            <w:r>
              <w:rPr>
                <w:b/>
                <w:i/>
              </w:rPr>
              <w:t>Required for each of your:</w:t>
            </w:r>
          </w:p>
          <w:p w14:paraId="78D9484F" w14:textId="77583F2A" w:rsidR="00E47D3A" w:rsidRDefault="00ED4593" w:rsidP="00ED5D2B">
            <w:pPr>
              <w:pStyle w:val="PURBullet"/>
              <w:numPr>
                <w:ilvl w:val="0"/>
                <w:numId w:val="84"/>
              </w:numPr>
            </w:pPr>
            <w:r>
              <w:t>Authenticated users who access the online service or related software.</w:t>
            </w:r>
            <w:r w:rsidR="00E47D3A">
              <w:t xml:space="preserve"> External </w:t>
            </w:r>
            <w:r w:rsidR="00996148">
              <w:t>U</w:t>
            </w:r>
            <w:r w:rsidR="00E47D3A">
              <w:t>sers</w:t>
            </w:r>
            <w:r w:rsidR="00E47D3A">
              <w:rPr>
                <w:vertAlign w:val="superscript"/>
              </w:rPr>
              <w:t>1</w:t>
            </w:r>
            <w:r w:rsidR="00E47D3A">
              <w:t xml:space="preserve"> invited to site collections via Share-by-Mail functionality do not need User SLs.</w:t>
            </w:r>
          </w:p>
          <w:p w14:paraId="2EC8A63A" w14:textId="42B80113" w:rsidR="0082133B" w:rsidRDefault="00E47D3A" w:rsidP="00ED5D2B">
            <w:pPr>
              <w:pStyle w:val="PURBullet"/>
              <w:numPr>
                <w:ilvl w:val="0"/>
                <w:numId w:val="43"/>
              </w:numPr>
            </w:pPr>
            <w:r>
              <w:rPr>
                <w:vertAlign w:val="superscript"/>
              </w:rPr>
              <w:t xml:space="preserve">1 </w:t>
            </w:r>
            <w:r>
              <w:t xml:space="preserve">See </w:t>
            </w:r>
            <w:hyperlink r:id="rId92" w:anchor="_Sec6" w:history="1">
              <w:r>
                <w:rPr>
                  <w:rStyle w:val="Hyperlink"/>
                </w:rPr>
                <w:t>General License Terms, Definitions</w:t>
              </w:r>
            </w:hyperlink>
          </w:p>
        </w:tc>
        <w:tc>
          <w:tcPr>
            <w:tcW w:w="7000" w:type="dxa"/>
          </w:tcPr>
          <w:p w14:paraId="629DDADB" w14:textId="77777777" w:rsidR="0082133B" w:rsidRDefault="00ED4593">
            <w:pPr>
              <w:pStyle w:val="PURBody"/>
            </w:pPr>
            <w:r>
              <w:rPr>
                <w:b/>
                <w:i/>
              </w:rPr>
              <w:t>Required SL:</w:t>
            </w:r>
          </w:p>
          <w:p w14:paraId="5CE1F0F4" w14:textId="77777777" w:rsidR="0082133B" w:rsidRDefault="00ED4593" w:rsidP="00ED5D2B">
            <w:pPr>
              <w:pStyle w:val="PURBullet"/>
              <w:numPr>
                <w:ilvl w:val="0"/>
                <w:numId w:val="44"/>
              </w:numPr>
            </w:pPr>
            <w:r>
              <w:t xml:space="preserve">SharePoint Online Plan 2 User SL, </w:t>
            </w:r>
            <w:r>
              <w:rPr>
                <w:b/>
              </w:rPr>
              <w:t>or</w:t>
            </w:r>
          </w:p>
          <w:p w14:paraId="62E5A1F8" w14:textId="0FABB8B7" w:rsidR="007C7028" w:rsidRPr="00567C9B" w:rsidRDefault="007C7028" w:rsidP="00ED5D2B">
            <w:pPr>
              <w:pStyle w:val="Heading4nobold"/>
              <w:numPr>
                <w:ilvl w:val="0"/>
                <w:numId w:val="44"/>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1E83A56D" w14:textId="49D9EE5D" w:rsidR="007C7028" w:rsidRDefault="007C7028" w:rsidP="00ED5D2B">
            <w:pPr>
              <w:pStyle w:val="PURBullet"/>
              <w:numPr>
                <w:ilvl w:val="0"/>
                <w:numId w:val="44"/>
              </w:num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r>
              <w:t xml:space="preserve"> </w:t>
            </w:r>
          </w:p>
          <w:p w14:paraId="3B6E0384" w14:textId="2D61C97C" w:rsidR="0082133B" w:rsidRDefault="00ED4593" w:rsidP="00ED5D2B">
            <w:pPr>
              <w:pStyle w:val="PURBullet"/>
              <w:numPr>
                <w:ilvl w:val="0"/>
                <w:numId w:val="44"/>
              </w:numPr>
            </w:pPr>
            <w:r>
              <w:t xml:space="preserve">Office 365 </w:t>
            </w:r>
            <w:r w:rsidR="0069757C">
              <w:t xml:space="preserve">Enterprise </w:t>
            </w:r>
            <w:r>
              <w:t xml:space="preserve">E3 User SL, </w:t>
            </w:r>
            <w:r>
              <w:rPr>
                <w:b/>
              </w:rPr>
              <w:t>or</w:t>
            </w:r>
          </w:p>
          <w:p w14:paraId="0689AC48" w14:textId="1B7B5518" w:rsidR="0082133B" w:rsidRDefault="00ED4593" w:rsidP="00ED5D2B">
            <w:pPr>
              <w:pStyle w:val="PURBullet"/>
              <w:numPr>
                <w:ilvl w:val="0"/>
                <w:numId w:val="44"/>
              </w:numPr>
            </w:pPr>
            <w:r>
              <w:t xml:space="preserve">Office 365 </w:t>
            </w:r>
            <w:r w:rsidR="0069757C">
              <w:t xml:space="preserve">Enterprise </w:t>
            </w:r>
            <w:r>
              <w:t>E4 User SL</w:t>
            </w:r>
          </w:p>
        </w:tc>
      </w:tr>
    </w:tbl>
    <w:p w14:paraId="0BEA6F86"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18"/>
        <w:gridCol w:w="5308"/>
      </w:tblGrid>
      <w:tr w:rsidR="0082133B" w14:paraId="54892D0D" w14:textId="77777777" w:rsidTr="00E6216B">
        <w:trPr>
          <w:cnfStyle w:val="100000000000" w:firstRow="1" w:lastRow="0" w:firstColumn="0" w:lastColumn="0" w:oddVBand="0" w:evenVBand="0" w:oddHBand="0" w:evenHBand="0" w:firstRowFirstColumn="0" w:firstRowLastColumn="0" w:lastRowFirstColumn="0" w:lastRowLastColumn="0"/>
        </w:trPr>
        <w:tc>
          <w:tcPr>
            <w:tcW w:w="5218" w:type="dxa"/>
            <w:tcBorders>
              <w:top w:val="nil"/>
              <w:bottom w:val="nil"/>
            </w:tcBorders>
          </w:tcPr>
          <w:p w14:paraId="3BC51DB4" w14:textId="77777777" w:rsidR="0082133B" w:rsidRDefault="00ED4593">
            <w:pPr>
              <w:pStyle w:val="PURBody"/>
            </w:pPr>
            <w:r>
              <w:rPr>
                <w:b/>
                <w:i/>
              </w:rPr>
              <w:t>When required:</w:t>
            </w:r>
          </w:p>
          <w:p w14:paraId="14115ACF" w14:textId="77777777" w:rsidR="0082133B" w:rsidRDefault="00ED4593" w:rsidP="00ED5D2B">
            <w:pPr>
              <w:pStyle w:val="PURBullet"/>
              <w:numPr>
                <w:ilvl w:val="0"/>
                <w:numId w:val="45"/>
              </w:numPr>
            </w:pPr>
            <w:r>
              <w:t>For each one gigabyte of storage in excess of storage provided with User SLs</w:t>
            </w:r>
          </w:p>
        </w:tc>
        <w:tc>
          <w:tcPr>
            <w:tcW w:w="5308" w:type="dxa"/>
            <w:tcBorders>
              <w:top w:val="nil"/>
              <w:bottom w:val="nil"/>
            </w:tcBorders>
          </w:tcPr>
          <w:p w14:paraId="78D5778F" w14:textId="77777777" w:rsidR="0082133B" w:rsidRDefault="00ED4593">
            <w:pPr>
              <w:pStyle w:val="PURBody"/>
            </w:pPr>
            <w:r>
              <w:rPr>
                <w:b/>
                <w:i/>
              </w:rPr>
              <w:t>Required SL:</w:t>
            </w:r>
          </w:p>
          <w:p w14:paraId="3058AA47" w14:textId="77777777" w:rsidR="0082133B" w:rsidRDefault="00ED4593" w:rsidP="00ED5D2B">
            <w:pPr>
              <w:pStyle w:val="PURBullet"/>
              <w:numPr>
                <w:ilvl w:val="0"/>
                <w:numId w:val="46"/>
              </w:numPr>
            </w:pPr>
            <w:r>
              <w:t>SharePoint Online Extra Storage Add-on SL</w:t>
            </w:r>
          </w:p>
        </w:tc>
      </w:tr>
    </w:tbl>
    <w:bookmarkStart w:id="365" w:name="_Sec404"/>
    <w:p w14:paraId="256E3268" w14:textId="16FD47BB" w:rsidR="003C5633" w:rsidRDefault="00B15C1B" w:rsidP="003C5633">
      <w:pPr>
        <w:pStyle w:val="PURBreadcrumb"/>
      </w:pPr>
      <w:r>
        <w:fldChar w:fldCharType="begin"/>
      </w:r>
      <w:r>
        <w:instrText xml:space="preserve"> HYPERLINK \l "_Sec4" \h </w:instrText>
      </w:r>
      <w:r>
        <w:fldChar w:fldCharType="separate"/>
      </w:r>
      <w:r w:rsidR="003C5633">
        <w:rPr>
          <w:color w:val="00467F"/>
          <w:u w:val="single"/>
        </w:rPr>
        <w:t>Table of Contents</w:t>
      </w:r>
      <w:r>
        <w:rPr>
          <w:color w:val="00467F"/>
          <w:u w:val="single"/>
        </w:rPr>
        <w:fldChar w:fldCharType="end"/>
      </w:r>
      <w:r w:rsidR="003C5633">
        <w:t xml:space="preserve"> / </w:t>
      </w:r>
      <w:hyperlink w:anchor="_Sec6">
        <w:r w:rsidR="00A82EB6">
          <w:rPr>
            <w:color w:val="00467F"/>
            <w:u w:val="single"/>
          </w:rPr>
          <w:t>General</w:t>
        </w:r>
        <w:r w:rsidR="003C5633">
          <w:rPr>
            <w:color w:val="00467F"/>
            <w:u w:val="single"/>
          </w:rPr>
          <w:t xml:space="preserve"> Terms</w:t>
        </w:r>
      </w:hyperlink>
      <w:r w:rsidR="003C5633">
        <w:t xml:space="preserve"> </w:t>
      </w:r>
    </w:p>
    <w:p w14:paraId="3714F4F2" w14:textId="271DA87E" w:rsidR="00517866" w:rsidRDefault="00517866" w:rsidP="00517866">
      <w:pPr>
        <w:pStyle w:val="PURProductName"/>
      </w:pPr>
      <w:r>
        <w:t>Visio Pro for Office 365</w:t>
      </w:r>
      <w:r w:rsidR="00256119">
        <w:fldChar w:fldCharType="begin"/>
      </w:r>
      <w:r w:rsidR="00256119">
        <w:instrText xml:space="preserve"> XE "Visio Pro for Office 365" </w:instrText>
      </w:r>
      <w:r w:rsidR="00256119">
        <w:fldChar w:fldCharType="end"/>
      </w:r>
      <w:r w:rsidR="00256119">
        <w:fldChar w:fldCharType="begin"/>
      </w:r>
      <w:r w:rsidR="00256119">
        <w:instrText xml:space="preserve"> TC "</w:instrText>
      </w:r>
      <w:bookmarkStart w:id="366" w:name="_Toc364695331"/>
      <w:bookmarkStart w:id="367" w:name="_Toc364695403"/>
      <w:r w:rsidR="00256119">
        <w:instrText>Visio Pro for Office 365</w:instrText>
      </w:r>
      <w:bookmarkEnd w:id="366"/>
      <w:bookmarkEnd w:id="367"/>
      <w:r w:rsidR="00256119">
        <w:instrText>" \l 2</w:instrText>
      </w:r>
      <w:r w:rsidR="00256119">
        <w:fldChar w:fldCharType="end"/>
      </w:r>
    </w:p>
    <w:p w14:paraId="3A05C221" w14:textId="3D603EFD" w:rsidR="00517866" w:rsidRDefault="00517866" w:rsidP="00517866">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725"/>
        <w:gridCol w:w="5075"/>
      </w:tblGrid>
      <w:tr w:rsidR="00517866" w14:paraId="46395D62" w14:textId="77777777" w:rsidTr="00517866">
        <w:tc>
          <w:tcPr>
            <w:tcW w:w="6120" w:type="dxa"/>
          </w:tcPr>
          <w:p w14:paraId="09F53A24" w14:textId="37ADEE78" w:rsidR="00517866" w:rsidRDefault="00517866" w:rsidP="00A65603">
            <w:pPr>
              <w:pStyle w:val="PURBody"/>
            </w:pPr>
            <w:r>
              <w:t xml:space="preserve">See Applicable Notices: </w:t>
            </w:r>
            <w:r w:rsidR="00A65603" w:rsidRPr="00A65603">
              <w:rPr>
                <w:b/>
              </w:rPr>
              <w:t>No</w:t>
            </w:r>
          </w:p>
        </w:tc>
        <w:tc>
          <w:tcPr>
            <w:tcW w:w="6120" w:type="dxa"/>
          </w:tcPr>
          <w:p w14:paraId="1FC43BDD" w14:textId="77777777" w:rsidR="00517866" w:rsidRDefault="00517866" w:rsidP="00517866">
            <w:pPr>
              <w:pStyle w:val="PURBody"/>
            </w:pPr>
            <w:r>
              <w:t xml:space="preserve">Security Overview: </w:t>
            </w:r>
            <w:r>
              <w:rPr>
                <w:b/>
              </w:rPr>
              <w:t>No</w:t>
            </w:r>
          </w:p>
        </w:tc>
      </w:tr>
      <w:tr w:rsidR="00517866" w14:paraId="607C84DD" w14:textId="77777777" w:rsidTr="00517866">
        <w:tc>
          <w:tcPr>
            <w:tcW w:w="6120" w:type="dxa"/>
          </w:tcPr>
          <w:p w14:paraId="21C0591D" w14:textId="26A248E3" w:rsidR="00517866" w:rsidRDefault="00517866" w:rsidP="00A65603">
            <w:pPr>
              <w:pStyle w:val="PURBody"/>
            </w:pPr>
            <w:r>
              <w:t xml:space="preserve">Privacy Statement: </w:t>
            </w:r>
            <w:r w:rsidR="00A65603">
              <w:rPr>
                <w:b/>
              </w:rPr>
              <w:t xml:space="preserve">Yes </w:t>
            </w:r>
            <w:r w:rsidR="00A65603">
              <w:t xml:space="preserve">(See </w:t>
            </w:r>
            <w:r w:rsidR="00A65603" w:rsidRPr="00AF51DD">
              <w:rPr>
                <w:rFonts w:ascii="Tahoma" w:eastAsia="Times New Roman" w:hAnsi="Tahoma" w:cs="Tahoma"/>
                <w:color w:val="000000"/>
                <w:szCs w:val="18"/>
              </w:rPr>
              <w:t xml:space="preserve">: </w:t>
            </w:r>
            <w:hyperlink r:id="rId93" w:history="1">
              <w:r w:rsidR="00A65603" w:rsidRPr="00107F71">
                <w:t>http://go.microsoft.com/fwlink/?LinkID=212058&amp;clcid=0x409</w:t>
              </w:r>
            </w:hyperlink>
            <w:r w:rsidR="00911E3D">
              <w:rPr>
                <w:color w:val="00467F"/>
                <w:u w:val="single"/>
              </w:rPr>
              <w:t>)</w:t>
            </w:r>
          </w:p>
        </w:tc>
        <w:tc>
          <w:tcPr>
            <w:tcW w:w="6120" w:type="dxa"/>
          </w:tcPr>
          <w:p w14:paraId="6B275F36" w14:textId="77777777" w:rsidR="00517866" w:rsidRDefault="00517866" w:rsidP="00517866">
            <w:pPr>
              <w:pStyle w:val="PURBody"/>
            </w:pPr>
            <w:r>
              <w:t xml:space="preserve">Service Level Agreement: </w:t>
            </w:r>
            <w:r>
              <w:rPr>
                <w:b/>
              </w:rPr>
              <w:t>No</w:t>
            </w:r>
          </w:p>
        </w:tc>
      </w:tr>
    </w:tbl>
    <w:p w14:paraId="24020201" w14:textId="77777777" w:rsidR="00517866" w:rsidRDefault="00517866" w:rsidP="00517866">
      <w:pPr>
        <w:pStyle w:val="PURBlueBGHeader"/>
      </w:pPr>
      <w:r>
        <w:t>USER SLs</w:t>
      </w:r>
    </w:p>
    <w:tbl>
      <w:tblPr>
        <w:tblStyle w:val="PURTableNoVertical"/>
        <w:tblW w:w="0" w:type="auto"/>
        <w:tblLook w:val="04A0" w:firstRow="1" w:lastRow="0" w:firstColumn="1" w:lastColumn="0" w:noHBand="0" w:noVBand="1"/>
      </w:tblPr>
      <w:tblGrid>
        <w:gridCol w:w="5265"/>
        <w:gridCol w:w="5261"/>
      </w:tblGrid>
      <w:tr w:rsidR="00517866" w14:paraId="6C1B5381" w14:textId="77777777" w:rsidTr="00517866">
        <w:trPr>
          <w:cnfStyle w:val="100000000000" w:firstRow="1" w:lastRow="0" w:firstColumn="0" w:lastColumn="0" w:oddVBand="0" w:evenVBand="0" w:oddHBand="0" w:evenHBand="0" w:firstRowFirstColumn="0" w:firstRowLastColumn="0" w:lastRowFirstColumn="0" w:lastRowLastColumn="0"/>
        </w:trPr>
        <w:tc>
          <w:tcPr>
            <w:tcW w:w="5340" w:type="dxa"/>
          </w:tcPr>
          <w:p w14:paraId="7C13B388" w14:textId="77777777" w:rsidR="00517866" w:rsidRDefault="00517866" w:rsidP="00517866">
            <w:pPr>
              <w:pStyle w:val="PURBody"/>
            </w:pPr>
            <w:r>
              <w:rPr>
                <w:b/>
                <w:i/>
              </w:rPr>
              <w:t>Required for each of your:</w:t>
            </w:r>
          </w:p>
        </w:tc>
        <w:tc>
          <w:tcPr>
            <w:tcW w:w="5340" w:type="dxa"/>
          </w:tcPr>
          <w:p w14:paraId="1ADB5A13" w14:textId="77777777" w:rsidR="00517866" w:rsidRDefault="00517866" w:rsidP="00517866">
            <w:pPr>
              <w:pStyle w:val="PURBody"/>
            </w:pPr>
            <w:r>
              <w:rPr>
                <w:b/>
                <w:i/>
              </w:rPr>
              <w:t>Required SL:</w:t>
            </w:r>
          </w:p>
        </w:tc>
      </w:tr>
      <w:tr w:rsidR="00517866" w14:paraId="3A7B60D1" w14:textId="77777777" w:rsidTr="00517866">
        <w:tc>
          <w:tcPr>
            <w:tcW w:w="5340" w:type="dxa"/>
          </w:tcPr>
          <w:p w14:paraId="6F5F7C70" w14:textId="77777777" w:rsidR="00517866" w:rsidRDefault="00517866" w:rsidP="00ED5D2B">
            <w:pPr>
              <w:pStyle w:val="PURBullet"/>
              <w:numPr>
                <w:ilvl w:val="0"/>
                <w:numId w:val="65"/>
              </w:numPr>
            </w:pPr>
            <w:r>
              <w:t>Users who access the online service or related software</w:t>
            </w:r>
          </w:p>
        </w:tc>
        <w:tc>
          <w:tcPr>
            <w:tcW w:w="5340" w:type="dxa"/>
          </w:tcPr>
          <w:p w14:paraId="3D35C934" w14:textId="77777777" w:rsidR="00517866" w:rsidRDefault="00517866" w:rsidP="00517866">
            <w:pPr>
              <w:pStyle w:val="PURBody"/>
            </w:pPr>
            <w:r>
              <w:t xml:space="preserve"> </w:t>
            </w:r>
          </w:p>
          <w:p w14:paraId="537494C0" w14:textId="77777777" w:rsidR="00517866" w:rsidRDefault="00517866" w:rsidP="00ED5D2B">
            <w:pPr>
              <w:pStyle w:val="PURBullet"/>
              <w:numPr>
                <w:ilvl w:val="0"/>
                <w:numId w:val="66"/>
              </w:numPr>
            </w:pPr>
            <w:r>
              <w:t xml:space="preserve">Visio Pro for Office 365 User SL </w:t>
            </w:r>
          </w:p>
        </w:tc>
      </w:tr>
    </w:tbl>
    <w:p w14:paraId="2A3E0E50" w14:textId="77777777" w:rsidR="00517866" w:rsidRDefault="00517866" w:rsidP="00517866">
      <w:pPr>
        <w:pStyle w:val="PURBlueBGHeader"/>
      </w:pPr>
      <w:r>
        <w:t>Additional Terms:</w:t>
      </w:r>
    </w:p>
    <w:p w14:paraId="29B7EB7B" w14:textId="77777777" w:rsidR="00517866" w:rsidRDefault="00517866" w:rsidP="00517866">
      <w:pPr>
        <w:pStyle w:val="PURBlueStrong-Indented"/>
      </w:pPr>
      <w:r>
        <w:t>Installation And Use Rights</w:t>
      </w:r>
    </w:p>
    <w:p w14:paraId="0FD18E0D" w14:textId="77777777" w:rsidR="00517866" w:rsidRDefault="00517866" w:rsidP="00931CC9">
      <w:pPr>
        <w:pStyle w:val="PURBody-Indented"/>
        <w:ind w:left="0"/>
      </w:pPr>
    </w:p>
    <w:p w14:paraId="75433D52" w14:textId="77777777" w:rsidR="00517866" w:rsidRPr="00AE7920" w:rsidRDefault="00517866" w:rsidP="00ED5D2B">
      <w:pPr>
        <w:pStyle w:val="ListParagraph"/>
        <w:numPr>
          <w:ilvl w:val="0"/>
          <w:numId w:val="74"/>
        </w:numPr>
        <w:ind w:left="540" w:hanging="270"/>
        <w:jc w:val="left"/>
        <w:rPr>
          <w:rFonts w:ascii="Arial" w:hAnsi="Arial" w:cs="Arial"/>
          <w:strike/>
          <w:sz w:val="18"/>
          <w:szCs w:val="18"/>
        </w:rPr>
      </w:pPr>
      <w:r w:rsidRPr="00AE7920">
        <w:rPr>
          <w:rFonts w:ascii="Arial" w:hAnsi="Arial" w:cs="Arial"/>
          <w:sz w:val="18"/>
          <w:szCs w:val="18"/>
        </w:rPr>
        <w:t xml:space="preserve">Each user to whom you assign a User SL may activate the software for local or remote use on up to five concurrent OSEs. </w:t>
      </w:r>
    </w:p>
    <w:p w14:paraId="2F946043" w14:textId="77777777" w:rsidR="00517866" w:rsidRPr="00775A00" w:rsidRDefault="00517866" w:rsidP="00ED5D2B">
      <w:pPr>
        <w:pStyle w:val="ListParagraph"/>
        <w:numPr>
          <w:ilvl w:val="0"/>
          <w:numId w:val="74"/>
        </w:numPr>
        <w:ind w:left="540" w:hanging="270"/>
        <w:jc w:val="left"/>
        <w:rPr>
          <w:rFonts w:ascii="Arial" w:hAnsi="Arial" w:cs="Arial"/>
          <w:sz w:val="18"/>
          <w:szCs w:val="18"/>
        </w:rPr>
      </w:pPr>
      <w:r w:rsidRPr="00775A00">
        <w:rPr>
          <w:rFonts w:ascii="Arial" w:hAnsi="Arial" w:cs="Arial"/>
          <w:sz w:val="18"/>
          <w:szCs w:val="18"/>
        </w:rPr>
        <w:lastRenderedPageBreak/>
        <w:t xml:space="preserve">The licensed user may also use the software activated by another user under a different User SL. </w:t>
      </w:r>
    </w:p>
    <w:p w14:paraId="5B09D382" w14:textId="77777777" w:rsidR="00517866" w:rsidRPr="00775A00" w:rsidRDefault="00517866" w:rsidP="00ED5D2B">
      <w:pPr>
        <w:pStyle w:val="ListParagraph"/>
        <w:numPr>
          <w:ilvl w:val="0"/>
          <w:numId w:val="74"/>
        </w:numPr>
        <w:ind w:left="540" w:hanging="270"/>
        <w:jc w:val="left"/>
        <w:rPr>
          <w:rFonts w:ascii="Arial" w:hAnsi="Arial" w:cs="Arial"/>
          <w:sz w:val="18"/>
          <w:szCs w:val="18"/>
        </w:rPr>
      </w:pPr>
      <w:r w:rsidRPr="00775A00">
        <w:rPr>
          <w:rFonts w:ascii="Arial" w:hAnsi="Arial" w:cs="Arial"/>
          <w:sz w:val="18"/>
          <w:szCs w:val="18"/>
        </w:rPr>
        <w:t xml:space="preserve">You may allow other users to remotely access the software solely to provide support services. </w:t>
      </w:r>
    </w:p>
    <w:p w14:paraId="230401C3" w14:textId="77777777" w:rsidR="00517866" w:rsidRPr="00AE7920" w:rsidRDefault="00517866" w:rsidP="00517866">
      <w:pPr>
        <w:pStyle w:val="PURBody-Indented"/>
        <w:rPr>
          <w:rFonts w:cs="Arial"/>
          <w:szCs w:val="18"/>
        </w:rPr>
      </w:pPr>
    </w:p>
    <w:p w14:paraId="6BC46004" w14:textId="77777777" w:rsidR="00517866" w:rsidRDefault="00517866" w:rsidP="00517866">
      <w:pPr>
        <w:pStyle w:val="PURBlueStrong-Indented"/>
      </w:pPr>
      <w:r>
        <w:t>Online Service And Software Upgrade</w:t>
      </w:r>
    </w:p>
    <w:p w14:paraId="67A472E9" w14:textId="77777777" w:rsidR="00517866" w:rsidRDefault="00517866" w:rsidP="00517866">
      <w:pPr>
        <w:pStyle w:val="PURBody-Indented"/>
      </w:pPr>
      <w:r>
        <w:t>If we provide a major upgrade to software licensed under your User SLs for the online service, you must install the upgrade on all devices using the online service to prevent an interruption of the online service.</w:t>
      </w:r>
    </w:p>
    <w:p w14:paraId="2AD93F6B" w14:textId="77777777" w:rsidR="00517866" w:rsidRDefault="00517866" w:rsidP="00517866">
      <w:pPr>
        <w:pStyle w:val="PURBlueStrong-Indented"/>
      </w:pPr>
      <w:r>
        <w:t>Required Connection</w:t>
      </w:r>
    </w:p>
    <w:p w14:paraId="6B62BF7D" w14:textId="77777777" w:rsidR="00517866" w:rsidRDefault="00517866" w:rsidP="00517866">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46591386" w14:textId="77777777" w:rsidR="00517866" w:rsidRDefault="00517866" w:rsidP="00517866">
      <w:pPr>
        <w:pStyle w:val="PURBlueStrong-Indented"/>
      </w:pPr>
      <w:r>
        <w:t>Subscription Validation</w:t>
      </w:r>
    </w:p>
    <w:p w14:paraId="624ED1EC" w14:textId="77777777" w:rsidR="00517866" w:rsidRDefault="00517866" w:rsidP="00517866">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94">
        <w:r>
          <w:rPr>
            <w:color w:val="00467F"/>
            <w:u w:val="single"/>
          </w:rPr>
          <w:t xml:space="preserve">http://windows.microsoft.com/en-US/windows/help/genuine/faq  </w:t>
        </w:r>
      </w:hyperlink>
      <w:r>
        <w:t>using the software, you consent to the transmission of the information described in this section.</w:t>
      </w:r>
    </w:p>
    <w:p w14:paraId="04D82733" w14:textId="77777777" w:rsidR="00517866" w:rsidRDefault="00517866" w:rsidP="00517866">
      <w:pPr>
        <w:pStyle w:val="PURBlueStrong-Indented"/>
      </w:pPr>
      <w:r>
        <w:t>Media Elements And Templates</w:t>
      </w:r>
    </w:p>
    <w:p w14:paraId="7364888C" w14:textId="77777777" w:rsidR="00517866" w:rsidRDefault="00517866" w:rsidP="00517866">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(i)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2921B9E6" w14:textId="45EE8C5B" w:rsidR="004810D6" w:rsidRPr="004810D6" w:rsidRDefault="00E301FE" w:rsidP="004810D6">
      <w:pPr>
        <w:pStyle w:val="PURBreadcrumb"/>
        <w:rPr>
          <w:szCs w:val="16"/>
        </w:rPr>
      </w:pPr>
      <w:hyperlink w:anchor="_Sec4">
        <w:r w:rsidR="004810D6" w:rsidRPr="004810D6">
          <w:rPr>
            <w:color w:val="00467F"/>
            <w:szCs w:val="16"/>
            <w:u w:val="single"/>
          </w:rPr>
          <w:t>Table of Contents</w:t>
        </w:r>
      </w:hyperlink>
      <w:r w:rsidR="004810D6" w:rsidRPr="004810D6">
        <w:rPr>
          <w:szCs w:val="16"/>
        </w:rPr>
        <w:t xml:space="preserve"> / </w:t>
      </w:r>
      <w:hyperlink w:anchor="_Sec6">
        <w:r w:rsidR="00A82EB6">
          <w:rPr>
            <w:color w:val="00467F"/>
            <w:szCs w:val="16"/>
            <w:u w:val="single"/>
          </w:rPr>
          <w:t>General</w:t>
        </w:r>
        <w:r w:rsidR="004810D6" w:rsidRPr="004810D6">
          <w:rPr>
            <w:color w:val="00467F"/>
            <w:szCs w:val="16"/>
            <w:u w:val="single"/>
          </w:rPr>
          <w:t xml:space="preserve"> Terms</w:t>
        </w:r>
      </w:hyperlink>
      <w:r w:rsidR="004810D6" w:rsidRPr="004810D6">
        <w:rPr>
          <w:szCs w:val="16"/>
        </w:rPr>
        <w:t xml:space="preserve"> </w:t>
      </w:r>
    </w:p>
    <w:p w14:paraId="0DE57EFB" w14:textId="1E28B66F" w:rsidR="004810D6" w:rsidRDefault="004810D6" w:rsidP="004810D6">
      <w:pPr>
        <w:pStyle w:val="PURProductName"/>
      </w:pPr>
      <w:r>
        <w:t xml:space="preserve">Windows Azure Active Directory Rights Management </w:t>
      </w:r>
      <w:r>
        <w:fldChar w:fldCharType="begin"/>
      </w:r>
      <w:r w:rsidR="00256119">
        <w:instrText xml:space="preserve"> XE "Windows Azure Active Directory Rights Management</w:instrText>
      </w:r>
      <w:r>
        <w:instrText xml:space="preserve">" </w:instrText>
      </w:r>
      <w:r>
        <w:fldChar w:fldCharType="end"/>
      </w:r>
      <w:r>
        <w:fldChar w:fldCharType="begin"/>
      </w:r>
      <w:r>
        <w:instrText xml:space="preserve"> TC "</w:instrText>
      </w:r>
      <w:bookmarkStart w:id="368" w:name="_Toc364695332"/>
      <w:bookmarkStart w:id="369" w:name="_Toc364695404"/>
      <w:r w:rsidR="00256119">
        <w:instrText>Windows Azure Active Directory Rights Management</w:instrText>
      </w:r>
      <w:bookmarkEnd w:id="368"/>
      <w:bookmarkEnd w:id="369"/>
      <w:r>
        <w:instrText>" \l 2</w:instrText>
      </w:r>
      <w:r>
        <w:fldChar w:fldCharType="end"/>
      </w:r>
    </w:p>
    <w:p w14:paraId="38450F2B" w14:textId="305D4987" w:rsidR="004810D6" w:rsidRDefault="004810D6" w:rsidP="004810D6">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480"/>
        <w:gridCol w:w="5320"/>
      </w:tblGrid>
      <w:tr w:rsidR="004810D6" w14:paraId="47A5ACC5" w14:textId="77777777" w:rsidTr="00517CC7">
        <w:tc>
          <w:tcPr>
            <w:tcW w:w="6120" w:type="dxa"/>
          </w:tcPr>
          <w:p w14:paraId="4C63B000" w14:textId="77777777" w:rsidR="004810D6" w:rsidRDefault="004810D6" w:rsidP="00517CC7">
            <w:pPr>
              <w:pStyle w:val="PURBody"/>
            </w:pPr>
            <w:r>
              <w:t xml:space="preserve">Privacy Statement:  (See </w:t>
            </w:r>
            <w:hyperlink r:id="rId95" w:history="1">
              <w:r w:rsidRPr="00473AC9">
                <w:t>http://www.microsoft.com/online/legal/?langid=en-us&amp;docid=5</w:t>
              </w:r>
            </w:hyperlink>
            <w:r>
              <w:t>)</w:t>
            </w:r>
          </w:p>
          <w:p w14:paraId="2763BF80" w14:textId="77777777" w:rsidR="004810D6" w:rsidRDefault="004810D6" w:rsidP="00517CC7">
            <w:pPr>
              <w:pStyle w:val="PURBody"/>
            </w:pPr>
          </w:p>
        </w:tc>
        <w:tc>
          <w:tcPr>
            <w:tcW w:w="6120" w:type="dxa"/>
          </w:tcPr>
          <w:p w14:paraId="38B660A0" w14:textId="77777777" w:rsidR="004810D6" w:rsidRDefault="004810D6" w:rsidP="00517CC7">
            <w:pPr>
              <w:pStyle w:val="PURBody"/>
            </w:pPr>
            <w:r>
              <w:t xml:space="preserve">Service Level Agreement: </w:t>
            </w:r>
            <w:r>
              <w:rPr>
                <w:b/>
              </w:rPr>
              <w:t xml:space="preserve">Yes </w:t>
            </w:r>
            <w:r>
              <w:t xml:space="preserve">(See </w:t>
            </w:r>
            <w:hyperlink r:id="rId96">
              <w:r>
                <w:rPr>
                  <w:color w:val="00467F"/>
                  <w:u w:val="single"/>
                </w:rPr>
                <w:t>http://microsoft.com/licensing/contracts</w:t>
              </w:r>
            </w:hyperlink>
            <w:r>
              <w:t>)</w:t>
            </w:r>
          </w:p>
        </w:tc>
      </w:tr>
    </w:tbl>
    <w:p w14:paraId="39E1E8D1" w14:textId="77777777" w:rsidR="004810D6" w:rsidRDefault="004810D6" w:rsidP="004810D6">
      <w:pPr>
        <w:pStyle w:val="PURBlueBGHeader"/>
      </w:pPr>
      <w:r>
        <w:t>USER SLs</w:t>
      </w:r>
    </w:p>
    <w:tbl>
      <w:tblPr>
        <w:tblStyle w:val="PURTableNoVertical"/>
        <w:tblW w:w="0" w:type="auto"/>
        <w:tblLook w:val="04A0" w:firstRow="1" w:lastRow="0" w:firstColumn="1" w:lastColumn="0" w:noHBand="0" w:noVBand="1"/>
      </w:tblPr>
      <w:tblGrid>
        <w:gridCol w:w="4600"/>
        <w:gridCol w:w="4602"/>
      </w:tblGrid>
      <w:tr w:rsidR="004810D6" w14:paraId="7511586E" w14:textId="77777777" w:rsidTr="00517CC7">
        <w:trPr>
          <w:cnfStyle w:val="100000000000" w:firstRow="1" w:lastRow="0" w:firstColumn="0" w:lastColumn="0" w:oddVBand="0" w:evenVBand="0" w:oddHBand="0" w:evenHBand="0" w:firstRowFirstColumn="0" w:firstRowLastColumn="0" w:lastRowFirstColumn="0" w:lastRowLastColumn="0"/>
        </w:trPr>
        <w:tc>
          <w:tcPr>
            <w:tcW w:w="4600" w:type="dxa"/>
          </w:tcPr>
          <w:p w14:paraId="2AAD7F4E" w14:textId="77777777" w:rsidR="004810D6" w:rsidRDefault="004810D6" w:rsidP="00517CC7">
            <w:pPr>
              <w:pStyle w:val="PURBody"/>
            </w:pPr>
            <w:r>
              <w:rPr>
                <w:b/>
                <w:i/>
              </w:rPr>
              <w:t>Required for each of your:</w:t>
            </w:r>
          </w:p>
          <w:p w14:paraId="4475DDA8" w14:textId="7EC020B9" w:rsidR="004810D6" w:rsidRDefault="004810D6" w:rsidP="00ED5D2B">
            <w:pPr>
              <w:pStyle w:val="PURBullet"/>
              <w:numPr>
                <w:ilvl w:val="0"/>
                <w:numId w:val="68"/>
              </w:numPr>
            </w:pPr>
            <w:r>
              <w:t>Users who access the service or related software</w:t>
            </w:r>
            <w:r w:rsidR="00985353">
              <w:t xml:space="preserve"> to apply rights management to content</w:t>
            </w:r>
          </w:p>
        </w:tc>
        <w:tc>
          <w:tcPr>
            <w:tcW w:w="4602" w:type="dxa"/>
          </w:tcPr>
          <w:p w14:paraId="78C53CAF" w14:textId="77777777" w:rsidR="004810D6" w:rsidRDefault="004810D6" w:rsidP="00517CC7">
            <w:pPr>
              <w:pStyle w:val="PURBody"/>
            </w:pPr>
            <w:r>
              <w:rPr>
                <w:b/>
                <w:i/>
              </w:rPr>
              <w:t>Required SL:</w:t>
            </w:r>
          </w:p>
          <w:p w14:paraId="41B610CB" w14:textId="77777777" w:rsidR="00A37821" w:rsidRDefault="00A37821" w:rsidP="00ED5D2B">
            <w:pPr>
              <w:pStyle w:val="PURBullet"/>
              <w:numPr>
                <w:ilvl w:val="0"/>
                <w:numId w:val="69"/>
              </w:numPr>
            </w:pPr>
            <w:r>
              <w:t xml:space="preserve">Windows Azure Active Directory Rights Management User SL, </w:t>
            </w:r>
            <w:r w:rsidRPr="00A37821">
              <w:rPr>
                <w:b/>
              </w:rPr>
              <w:t>or</w:t>
            </w:r>
          </w:p>
          <w:p w14:paraId="00AF021C" w14:textId="77777777" w:rsidR="004810D6" w:rsidRDefault="004810D6" w:rsidP="00ED5D2B">
            <w:pPr>
              <w:pStyle w:val="PURBullet"/>
              <w:numPr>
                <w:ilvl w:val="0"/>
                <w:numId w:val="69"/>
              </w:numPr>
            </w:pPr>
            <w:r>
              <w:t xml:space="preserve">Office 365 Enterprise E3-E4 User SL, </w:t>
            </w:r>
            <w:r w:rsidRPr="0018391F">
              <w:rPr>
                <w:b/>
              </w:rPr>
              <w:t>or</w:t>
            </w:r>
            <w:r>
              <w:t xml:space="preserve"> </w:t>
            </w:r>
          </w:p>
          <w:p w14:paraId="1B966E47" w14:textId="489A543B" w:rsidR="004810D6" w:rsidRPr="00E3490C" w:rsidRDefault="004810D6" w:rsidP="00ED5D2B">
            <w:pPr>
              <w:pStyle w:val="PURBullet"/>
              <w:numPr>
                <w:ilvl w:val="0"/>
                <w:numId w:val="69"/>
              </w:numPr>
            </w:pPr>
            <w:r>
              <w:t xml:space="preserve">Office 365 </w:t>
            </w:r>
            <w:r w:rsidR="00DD2F37">
              <w:t>Education</w:t>
            </w:r>
            <w:r>
              <w:t xml:space="preserve"> A3-A4 User SL</w:t>
            </w:r>
          </w:p>
        </w:tc>
      </w:tr>
    </w:tbl>
    <w:p w14:paraId="34ECCAD6" w14:textId="23A7011E" w:rsidR="006B67CD" w:rsidRDefault="00E301FE" w:rsidP="006B67CD">
      <w:pPr>
        <w:pStyle w:val="PURBreadcrumb"/>
      </w:pPr>
      <w:hyperlink w:anchor="4">
        <w:r w:rsidR="006B67CD">
          <w:rPr>
            <w:color w:val="00467F"/>
            <w:u w:val="single"/>
          </w:rPr>
          <w:t>Table of Contents</w:t>
        </w:r>
      </w:hyperlink>
      <w:r w:rsidR="006B67CD">
        <w:t xml:space="preserve"> / </w:t>
      </w:r>
      <w:hyperlink w:anchor="6">
        <w:r w:rsidR="00A82EB6">
          <w:rPr>
            <w:color w:val="00467F"/>
            <w:u w:val="single"/>
          </w:rPr>
          <w:t>General</w:t>
        </w:r>
        <w:r w:rsidR="006B67CD">
          <w:rPr>
            <w:color w:val="00467F"/>
            <w:u w:val="single"/>
          </w:rPr>
          <w:t xml:space="preserve"> Terms</w:t>
        </w:r>
      </w:hyperlink>
      <w:r w:rsidR="006B67CD">
        <w:t xml:space="preserve">      </w:t>
      </w:r>
    </w:p>
    <w:p w14:paraId="368EEAE7" w14:textId="77777777" w:rsidR="0082133B" w:rsidRDefault="00ED4593">
      <w:pPr>
        <w:pStyle w:val="PURProductName"/>
      </w:pPr>
      <w:r>
        <w:t xml:space="preserve">Windows Azure </w:t>
      </w:r>
      <w:r w:rsidR="006603A8">
        <w:t>Services</w:t>
      </w:r>
      <w:bookmarkEnd w:id="365"/>
      <w:r>
        <w:fldChar w:fldCharType="begin"/>
      </w:r>
      <w:r>
        <w:instrText xml:space="preserve"> XE "Windows Azure </w:instrText>
      </w:r>
      <w:r w:rsidR="006603A8">
        <w:instrText>Services</w:instrText>
      </w:r>
      <w:r>
        <w:instrText xml:space="preserve">" </w:instrText>
      </w:r>
      <w:r>
        <w:fldChar w:fldCharType="end"/>
      </w:r>
      <w:r>
        <w:fldChar w:fldCharType="begin"/>
      </w:r>
      <w:r>
        <w:instrText xml:space="preserve"> TC "</w:instrText>
      </w:r>
      <w:bookmarkStart w:id="370" w:name="_Toc364695333"/>
      <w:bookmarkStart w:id="371" w:name="_Toc364695405"/>
      <w:r>
        <w:instrText xml:space="preserve">Windows Azure </w:instrText>
      </w:r>
      <w:r w:rsidR="006603A8">
        <w:instrText>Services</w:instrText>
      </w:r>
      <w:bookmarkEnd w:id="370"/>
      <w:bookmarkEnd w:id="371"/>
      <w:r>
        <w:instrText>" \l 2</w:instrText>
      </w:r>
      <w:r>
        <w:fldChar w:fldCharType="end"/>
      </w:r>
    </w:p>
    <w:p w14:paraId="23D66B39"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59"/>
        <w:gridCol w:w="5241"/>
      </w:tblGrid>
      <w:tr w:rsidR="0082133B" w14:paraId="0B8E6522" w14:textId="77777777">
        <w:tc>
          <w:tcPr>
            <w:tcW w:w="6120" w:type="dxa"/>
          </w:tcPr>
          <w:p w14:paraId="73DC323C" w14:textId="77777777" w:rsidR="0082133B" w:rsidRDefault="00ED4593">
            <w:pPr>
              <w:pStyle w:val="PURBody"/>
            </w:pPr>
            <w:r>
              <w:t xml:space="preserve">Privacy Statement: </w:t>
            </w:r>
            <w:r>
              <w:rPr>
                <w:b/>
              </w:rPr>
              <w:t xml:space="preserve">Yes </w:t>
            </w:r>
            <w:r w:rsidR="003C5633" w:rsidRPr="00323902">
              <w:t>(See</w:t>
            </w:r>
            <w:r w:rsidR="003C5633">
              <w:rPr>
                <w:b/>
              </w:rPr>
              <w:t xml:space="preserve"> </w:t>
            </w:r>
            <w:r w:rsidR="003C5633">
              <w:rPr>
                <w:color w:val="00467F"/>
                <w:u w:val="single"/>
              </w:rPr>
              <w:t xml:space="preserve"> </w:t>
            </w:r>
            <w:hyperlink r:id="rId97" w:history="1">
              <w:r w:rsidR="003C5633">
                <w:rPr>
                  <w:rStyle w:val="Hyperlink"/>
                </w:rPr>
                <w:t>http://go.microsoft.com/fwlink/p/?LinkID=131004&amp;clcid=0x409</w:t>
              </w:r>
            </w:hyperlink>
            <w:r w:rsidR="003C5633" w:rsidRPr="00323902">
              <w:rPr>
                <w:color w:val="00467F"/>
              </w:rPr>
              <w:t>)</w:t>
            </w:r>
          </w:p>
        </w:tc>
        <w:tc>
          <w:tcPr>
            <w:tcW w:w="6120" w:type="dxa"/>
          </w:tcPr>
          <w:p w14:paraId="61802167" w14:textId="77777777" w:rsidR="0082133B" w:rsidRDefault="0082133B">
            <w:pPr>
              <w:pStyle w:val="PURBody"/>
            </w:pPr>
          </w:p>
        </w:tc>
      </w:tr>
      <w:tr w:rsidR="0082133B" w14:paraId="060F3E82" w14:textId="77777777">
        <w:tc>
          <w:tcPr>
            <w:tcW w:w="6120" w:type="dxa"/>
          </w:tcPr>
          <w:p w14:paraId="70CA6E5D" w14:textId="58E2A793" w:rsidR="0082133B" w:rsidRDefault="00A336F7" w:rsidP="004274BF">
            <w:pPr>
              <w:pStyle w:val="PURBody"/>
            </w:pPr>
            <w:r>
              <w:t xml:space="preserve">See Applicable Notices: </w:t>
            </w:r>
            <w:r>
              <w:rPr>
                <w:b/>
              </w:rPr>
              <w:t>Data Transfer</w:t>
            </w:r>
            <w:r w:rsidR="004C58A5">
              <w:rPr>
                <w:b/>
              </w:rPr>
              <w:t xml:space="preserve">, </w:t>
            </w:r>
            <w:r w:rsidR="00035228" w:rsidRPr="005B0E08">
              <w:rPr>
                <w:b/>
              </w:rPr>
              <w:t>H.264/AVC Visual Standard, the VC-1 Video Standard, the MPEG-4 Visual Standard and the MPEG-2 Video</w:t>
            </w:r>
            <w:r w:rsidR="00035228">
              <w:rPr>
                <w:b/>
              </w:rPr>
              <w:t xml:space="preserve">, </w:t>
            </w:r>
            <w:r w:rsidR="00035228" w:rsidRPr="00035228">
              <w:t>and</w:t>
            </w:r>
            <w:r w:rsidR="00035228" w:rsidRPr="005B0E08">
              <w:rPr>
                <w:b/>
              </w:rPr>
              <w:t xml:space="preserve"> </w:t>
            </w:r>
            <w:r w:rsidR="00B80000">
              <w:rPr>
                <w:b/>
              </w:rPr>
              <w:t xml:space="preserve">Potentially Unwanted Software </w:t>
            </w:r>
            <w:r w:rsidR="00A82EB6">
              <w:rPr>
                <w:b/>
              </w:rPr>
              <w:t>(</w:t>
            </w:r>
            <w:r w:rsidR="00B80000">
              <w:rPr>
                <w:b/>
              </w:rPr>
              <w:t>Notice I</w:t>
            </w:r>
            <w:r w:rsidR="00A82EB6">
              <w:rPr>
                <w:b/>
              </w:rPr>
              <w:t>)</w:t>
            </w:r>
            <w:r w:rsidR="00BD1E23">
              <w:rPr>
                <w:b/>
              </w:rPr>
              <w:t xml:space="preserve"> </w:t>
            </w:r>
            <w:r w:rsidR="00BD1E23" w:rsidRPr="00BD1E23">
              <w:t>(relevant to Windows Server software)</w:t>
            </w:r>
            <w:r>
              <w:rPr>
                <w:b/>
              </w:rPr>
              <w:t xml:space="preserve"> </w:t>
            </w:r>
            <w:r>
              <w:t xml:space="preserve">(See </w:t>
            </w:r>
            <w:hyperlink w:anchor="Appendix_1">
              <w:r>
                <w:rPr>
                  <w:color w:val="00467F"/>
                  <w:u w:val="single"/>
                </w:rPr>
                <w:t>Appendix 1</w:t>
              </w:r>
            </w:hyperlink>
            <w:r w:rsidR="004C58A5" w:rsidRPr="004274BF">
              <w:t>)</w:t>
            </w:r>
          </w:p>
        </w:tc>
        <w:tc>
          <w:tcPr>
            <w:tcW w:w="6120" w:type="dxa"/>
          </w:tcPr>
          <w:p w14:paraId="20F8DBA6" w14:textId="77777777" w:rsidR="0082133B" w:rsidRPr="004274BF" w:rsidRDefault="00ED4593">
            <w:pPr>
              <w:pStyle w:val="PURBody"/>
            </w:pPr>
            <w:r>
              <w:t xml:space="preserve">Security Overview: </w:t>
            </w:r>
            <w:r>
              <w:rPr>
                <w:b/>
              </w:rPr>
              <w:t xml:space="preserve">Yes </w:t>
            </w:r>
            <w:r>
              <w:t xml:space="preserve">(See </w:t>
            </w:r>
            <w:hyperlink r:id="rId98">
              <w:r>
                <w:rPr>
                  <w:color w:val="00467F"/>
                  <w:u w:val="single"/>
                </w:rPr>
                <w:t>http://go.microsoft.com/fwlink/?LinkId=160079</w:t>
              </w:r>
            </w:hyperlink>
            <w:r w:rsidR="004274BF">
              <w:t>)</w:t>
            </w:r>
          </w:p>
        </w:tc>
      </w:tr>
      <w:tr w:rsidR="0082133B" w14:paraId="16C91488" w14:textId="77777777">
        <w:tc>
          <w:tcPr>
            <w:tcW w:w="6120" w:type="dxa"/>
          </w:tcPr>
          <w:p w14:paraId="11DDB47B" w14:textId="77777777" w:rsidR="0082133B" w:rsidRDefault="0082133B">
            <w:pPr>
              <w:pStyle w:val="PURBody"/>
            </w:pPr>
          </w:p>
        </w:tc>
        <w:tc>
          <w:tcPr>
            <w:tcW w:w="6120" w:type="dxa"/>
          </w:tcPr>
          <w:p w14:paraId="01618F74" w14:textId="77777777" w:rsidR="0082133B" w:rsidRDefault="00ED4593">
            <w:pPr>
              <w:pStyle w:val="PURBody"/>
            </w:pPr>
            <w:r>
              <w:t xml:space="preserve">Service Level Agreement: </w:t>
            </w:r>
            <w:r>
              <w:rPr>
                <w:b/>
              </w:rPr>
              <w:t xml:space="preserve">Yes </w:t>
            </w:r>
            <w:r>
              <w:t xml:space="preserve">(See </w:t>
            </w:r>
            <w:hyperlink r:id="rId99">
              <w:r>
                <w:rPr>
                  <w:color w:val="00467F"/>
                  <w:u w:val="single"/>
                </w:rPr>
                <w:t>http://www.microsoft.com/windowsazure/sla/</w:t>
              </w:r>
              <w:r w:rsidRPr="004274BF">
                <w:t>)</w:t>
              </w:r>
            </w:hyperlink>
          </w:p>
        </w:tc>
      </w:tr>
    </w:tbl>
    <w:p w14:paraId="3B257282"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449"/>
        <w:gridCol w:w="5077"/>
      </w:tblGrid>
      <w:tr w:rsidR="0082133B" w14:paraId="48399346" w14:textId="77777777">
        <w:trPr>
          <w:cnfStyle w:val="100000000000" w:firstRow="1" w:lastRow="0" w:firstColumn="0" w:lastColumn="0" w:oddVBand="0" w:evenVBand="0" w:oddHBand="0" w:evenHBand="0" w:firstRowFirstColumn="0" w:firstRowLastColumn="0" w:lastRowFirstColumn="0" w:lastRowLastColumn="0"/>
        </w:trPr>
        <w:tc>
          <w:tcPr>
            <w:tcW w:w="7240" w:type="dxa"/>
          </w:tcPr>
          <w:p w14:paraId="26A6C70C" w14:textId="77777777" w:rsidR="0082133B" w:rsidRDefault="00ED4593">
            <w:pPr>
              <w:pStyle w:val="PURBody"/>
            </w:pPr>
            <w:r>
              <w:rPr>
                <w:b/>
                <w:i/>
              </w:rPr>
              <w:lastRenderedPageBreak/>
              <w:t>When Required:</w:t>
            </w:r>
          </w:p>
          <w:p w14:paraId="672EE309" w14:textId="77777777" w:rsidR="0082133B" w:rsidRDefault="00ED4593" w:rsidP="00ED5D2B">
            <w:pPr>
              <w:pStyle w:val="PURBullet"/>
              <w:numPr>
                <w:ilvl w:val="0"/>
                <w:numId w:val="47"/>
              </w:numPr>
            </w:pPr>
            <w:r>
              <w:t>Your right to use the online service is conditioned on the requirement that you pay us or your reseller, if applicable, monthly usage fees based on the number of units you consume.  You may be entitled to a number of base units per month under your subscription.  If so, units consumed exceeding the number of base units you are entitled to in any month are “overage units.” You must pay us or your reseller, if applicable, monthly usage fees based on overage units you consume.  Units of consumption vary by online service and are subject to change.  Examples of units include message activities, compute per service hour, connections, data transfers per gigabyte, database, and gigabytes of storage.</w:t>
            </w:r>
          </w:p>
        </w:tc>
        <w:tc>
          <w:tcPr>
            <w:tcW w:w="6740" w:type="dxa"/>
          </w:tcPr>
          <w:p w14:paraId="0CC8BBA5" w14:textId="77777777" w:rsidR="0082133B" w:rsidRDefault="00ED4593">
            <w:pPr>
              <w:pStyle w:val="PURBody"/>
            </w:pPr>
            <w:r>
              <w:rPr>
                <w:b/>
                <w:i/>
              </w:rPr>
              <w:t>Required SL:</w:t>
            </w:r>
          </w:p>
          <w:p w14:paraId="0BD36796" w14:textId="77777777" w:rsidR="0082133B" w:rsidRDefault="00035228" w:rsidP="00ED5D2B">
            <w:pPr>
              <w:pStyle w:val="PURBullet"/>
              <w:numPr>
                <w:ilvl w:val="0"/>
                <w:numId w:val="48"/>
              </w:numPr>
            </w:pPr>
            <w:r>
              <w:t xml:space="preserve">By electing to be provisioned for the online service, you are licensed to use it.  </w:t>
            </w:r>
          </w:p>
        </w:tc>
      </w:tr>
    </w:tbl>
    <w:p w14:paraId="63D3BD98" w14:textId="77777777" w:rsidR="0082133B" w:rsidRDefault="00ED4593">
      <w:pPr>
        <w:pStyle w:val="PURBlueBGHeader"/>
      </w:pPr>
      <w:r>
        <w:t>Additional Terms:</w:t>
      </w:r>
    </w:p>
    <w:p w14:paraId="3CD1D1B0" w14:textId="77777777" w:rsidR="0062100B" w:rsidRDefault="0062100B" w:rsidP="0062100B">
      <w:pPr>
        <w:pStyle w:val="PURBlueStrong-Indented"/>
      </w:pPr>
      <w:r>
        <w:t>Additional Limitations</w:t>
      </w:r>
    </w:p>
    <w:p w14:paraId="586621E8" w14:textId="77777777" w:rsidR="0062100B" w:rsidRPr="005D5C69" w:rsidRDefault="0062100B" w:rsidP="0062100B">
      <w:pPr>
        <w:ind w:left="270"/>
        <w:rPr>
          <w:color w:val="000000" w:themeColor="text1"/>
          <w:sz w:val="18"/>
          <w:szCs w:val="18"/>
        </w:rPr>
      </w:pPr>
      <w:r w:rsidRPr="005D5C69">
        <w:rPr>
          <w:color w:val="000000" w:themeColor="text1"/>
          <w:sz w:val="18"/>
          <w:szCs w:val="18"/>
        </w:rPr>
        <w:t>You shall not allow multiple users to directly or indirectly access any Windows Azure Service feature that is made available on a per user basis other than through a user account that is exclusively assigned to a single user. Specific terms governing reassignment applicable to the Windows Azure Service feature may be provided in supplemental documentation for the feature.</w:t>
      </w:r>
    </w:p>
    <w:p w14:paraId="4D1D4FE7" w14:textId="77777777" w:rsidR="0082133B" w:rsidRDefault="00ED4593">
      <w:pPr>
        <w:pStyle w:val="PURBlueStrong-Indented"/>
      </w:pPr>
      <w:r>
        <w:t>Data Retention after Expiration or Termination</w:t>
      </w:r>
    </w:p>
    <w:p w14:paraId="788F2908" w14:textId="77777777" w:rsidR="0082133B" w:rsidRDefault="00ED4593">
      <w:pPr>
        <w:pStyle w:val="PURBody-Indented"/>
      </w:pPr>
      <w:r>
        <w:t xml:space="preserve">The expiration or termination of your online service subscription will not change your obligation to pay </w:t>
      </w:r>
      <w:r w:rsidR="003C5633">
        <w:t>for hosting of your Customer Data during any retention period</w:t>
      </w:r>
      <w:r>
        <w:t>.</w:t>
      </w:r>
    </w:p>
    <w:p w14:paraId="27260920" w14:textId="77777777" w:rsidR="00982EB8" w:rsidRDefault="00982EB8" w:rsidP="00982EB8">
      <w:pPr>
        <w:pStyle w:val="PURBlueStrong-Indented"/>
      </w:pPr>
      <w:r>
        <w:t>Hosting Exception</w:t>
      </w:r>
    </w:p>
    <w:p w14:paraId="714B0FB3" w14:textId="59016DAF" w:rsidR="0072599A" w:rsidRPr="00C72CDA" w:rsidRDefault="00982EB8" w:rsidP="00C72CDA">
      <w:pPr>
        <w:tabs>
          <w:tab w:val="left" w:pos="1080"/>
        </w:tabs>
        <w:ind w:left="270"/>
        <w:rPr>
          <w:color w:val="auto"/>
          <w:sz w:val="18"/>
        </w:rPr>
      </w:pPr>
      <w:r w:rsidRPr="004274BF">
        <w:rPr>
          <w:color w:val="auto"/>
          <w:sz w:val="18"/>
        </w:rPr>
        <w:t>Despite anything to the contrary in your Microsoft Online Subscription Agreement, you may combine the online service with customer data, owned or licensed by you or a third party, to create a solution using the online service and the customer data together.  That solution must add material functionality to the Windows Azure services such that that solution is not primarily a substitute for the Windows Azure services.  You may permit third parties to access and use the online service in connection with use of that solution.  However, you are responsible for that use and for ensuring that these terms and the terms and conditions of your Microsoft Online Subscription Agreement</w:t>
      </w:r>
      <w:r w:rsidRPr="004274BF" w:rsidDel="0032207A">
        <w:rPr>
          <w:color w:val="auto"/>
          <w:sz w:val="18"/>
        </w:rPr>
        <w:t xml:space="preserve"> </w:t>
      </w:r>
      <w:r w:rsidRPr="004274BF">
        <w:rPr>
          <w:color w:val="auto"/>
          <w:sz w:val="18"/>
        </w:rPr>
        <w:t xml:space="preserve">are met. </w:t>
      </w:r>
      <w:r w:rsidR="00C72CDA">
        <w:rPr>
          <w:color w:val="auto"/>
          <w:sz w:val="18"/>
        </w:rPr>
        <w:t xml:space="preserve"> </w:t>
      </w:r>
    </w:p>
    <w:p w14:paraId="67A63CC9" w14:textId="77777777" w:rsidR="00EE7922" w:rsidRPr="00E774B2" w:rsidRDefault="00EE7922" w:rsidP="0072599A">
      <w:pPr>
        <w:pStyle w:val="PURBlueStrong-Indented"/>
      </w:pPr>
      <w:r w:rsidRPr="00E774B2">
        <w:t xml:space="preserve">Virtual Machines </w:t>
      </w:r>
    </w:p>
    <w:p w14:paraId="6F76E779" w14:textId="77777777" w:rsidR="00EE7922" w:rsidRPr="00276EB6" w:rsidRDefault="00EE7922" w:rsidP="00EE7922">
      <w:pPr>
        <w:pStyle w:val="PURBody-Indented"/>
      </w:pPr>
      <w:r w:rsidRPr="00276EB6">
        <w:t xml:space="preserve">The Virtual Machine feature provides you with the ability to run a virtual server with one of several operating systems of your choice.  You may upload your own Virtual Machine image or choose from pre-configured Virtual Machine images available from Microsoft or third parties.  </w:t>
      </w:r>
    </w:p>
    <w:p w14:paraId="3F9B01D8" w14:textId="77777777" w:rsidR="00EE7922" w:rsidRDefault="00EE7922" w:rsidP="00EE7922">
      <w:pPr>
        <w:pStyle w:val="PURBlueStrong-Indented"/>
        <w:rPr>
          <w:smallCaps w:val="0"/>
          <w:color w:val="auto"/>
          <w:spacing w:val="0"/>
        </w:rPr>
      </w:pPr>
      <w:r w:rsidRPr="00EE7922">
        <w:rPr>
          <w:smallCaps w:val="0"/>
          <w:color w:val="auto"/>
          <w:spacing w:val="0"/>
        </w:rPr>
        <w:t>You agree to secure the rights necessary to run all software (including the operating system) within your Virtual Machine.  You are responsible for patching, configuring and maintaining the operating system and other software within your Virtual Machine.  You may not disable, tamper with or otherwise attempt to circumvent any billing mechanism that tracks your hourly use of the Virtual Machine and the software contained therein.</w:t>
      </w:r>
    </w:p>
    <w:p w14:paraId="38A2A318" w14:textId="77777777" w:rsidR="00EE7922" w:rsidRDefault="00EE7922">
      <w:pPr>
        <w:pStyle w:val="PURBody-Indented"/>
      </w:pPr>
      <w:r w:rsidRPr="00E17BD5">
        <w:rPr>
          <w:rFonts w:ascii="Tahoma" w:hAnsi="Tahoma" w:cs="Tahoma"/>
          <w:szCs w:val="18"/>
        </w:rPr>
        <w:t xml:space="preserve">Windows Azure may provide you with the option of running Windows Server and other Microsoft software in a Virtual Machine.  </w:t>
      </w:r>
      <w:r>
        <w:t xml:space="preserve">You may use such software </w:t>
      </w:r>
      <w:r w:rsidRPr="00E17BD5">
        <w:rPr>
          <w:rFonts w:ascii="Tahoma" w:hAnsi="Tahoma" w:cs="Tahoma"/>
          <w:szCs w:val="18"/>
        </w:rPr>
        <w:t xml:space="preserve">only within the Windows Azure online service and </w:t>
      </w:r>
      <w:r>
        <w:t>only in conjunction with your permitted use of any applicable Windows Azure role.  You have no other rights under these license terms to run the software (e.g., you may not run copies on your on-premise servers</w:t>
      </w:r>
      <w:r w:rsidRPr="00276EB6">
        <w:rPr>
          <w:rFonts w:ascii="Tahoma" w:hAnsi="Tahoma" w:cs="Tahoma"/>
          <w:szCs w:val="18"/>
        </w:rPr>
        <w:t xml:space="preserve"> </w:t>
      </w:r>
      <w:r w:rsidRPr="00E17BD5">
        <w:rPr>
          <w:rFonts w:ascii="Tahoma" w:hAnsi="Tahoma" w:cs="Tahoma"/>
          <w:szCs w:val="18"/>
        </w:rPr>
        <w:t>unless you separately obtain the license to do so</w:t>
      </w:r>
      <w:r>
        <w:t xml:space="preserve">).  </w:t>
      </w:r>
      <w:r w:rsidR="00ED4593">
        <w:t xml:space="preserve">  </w:t>
      </w:r>
    </w:p>
    <w:p w14:paraId="5257B193" w14:textId="77777777" w:rsidR="00EE7922" w:rsidRDefault="00F50D89" w:rsidP="00EE7922">
      <w:pPr>
        <w:pStyle w:val="PURBlueStrong-Indented"/>
      </w:pPr>
      <w:r>
        <w:t xml:space="preserve">Windows Server </w:t>
      </w:r>
      <w:r w:rsidR="00EE7922">
        <w:t xml:space="preserve"> </w:t>
      </w:r>
    </w:p>
    <w:p w14:paraId="094436C9" w14:textId="77777777" w:rsidR="001C4617" w:rsidRDefault="001C4617" w:rsidP="001C4617">
      <w:pPr>
        <w:pStyle w:val="PURBody-Indented"/>
        <w:rPr>
          <w:b/>
        </w:rPr>
      </w:pPr>
      <w:r w:rsidRPr="00E17BD5">
        <w:rPr>
          <w:rFonts w:ascii="Tahoma" w:hAnsi="Tahoma" w:cs="Tahoma"/>
          <w:szCs w:val="18"/>
        </w:rPr>
        <w:t>Use of a</w:t>
      </w:r>
      <w:r>
        <w:rPr>
          <w:rFonts w:ascii="Tahoma" w:hAnsi="Tahoma" w:cs="Tahoma"/>
          <w:szCs w:val="18"/>
        </w:rPr>
        <w:t>ny Virtual Machine containing any version of Windows Server is subject to the following additional terms:</w:t>
      </w:r>
    </w:p>
    <w:p w14:paraId="18F68374" w14:textId="77777777" w:rsidR="0082133B" w:rsidRDefault="00ED4593">
      <w:pPr>
        <w:pStyle w:val="PURBody-Indented"/>
      </w:pPr>
      <w:r>
        <w:rPr>
          <w:b/>
        </w:rPr>
        <w:t>Limitations on Use.</w:t>
      </w:r>
      <w:r>
        <w:t xml:space="preserve">  You may not use the following functionality in the software:</w:t>
      </w:r>
    </w:p>
    <w:p w14:paraId="45B849ED" w14:textId="77777777" w:rsidR="0082133B" w:rsidRDefault="00ED4593" w:rsidP="00ED5D2B">
      <w:pPr>
        <w:pStyle w:val="PURBullet-Indented"/>
        <w:numPr>
          <w:ilvl w:val="0"/>
          <w:numId w:val="49"/>
        </w:numPr>
      </w:pPr>
      <w:r>
        <w:t xml:space="preserve">Rights Management Services </w:t>
      </w:r>
    </w:p>
    <w:p w14:paraId="49F8E961" w14:textId="1DA16BF9" w:rsidR="0082133B" w:rsidRDefault="00035228">
      <w:pPr>
        <w:pStyle w:val="PURBody-Indented"/>
      </w:pPr>
      <w:r w:rsidRPr="00035228">
        <w:rPr>
          <w:b/>
        </w:rPr>
        <w:t>Hosting.</w:t>
      </w:r>
      <w:r>
        <w:rPr>
          <w:rFonts w:ascii="Tahoma" w:hAnsi="Tahoma" w:cs="Tahoma"/>
        </w:rPr>
        <w:t xml:space="preserve">  </w:t>
      </w:r>
      <w:r w:rsidRPr="00035228">
        <w:t xml:space="preserve">If you use the software to host a solution to be accessed or used by third parties, then that solution must consist of an application or service that is </w:t>
      </w:r>
      <w:r w:rsidR="0097779F">
        <w:t>owned or licensed</w:t>
      </w:r>
      <w:r w:rsidR="00F92DFD">
        <w:t xml:space="preserve"> by you or </w:t>
      </w:r>
      <w:r w:rsidR="0097779F">
        <w:t>a third party</w:t>
      </w:r>
      <w:r>
        <w:t>.</w:t>
      </w:r>
    </w:p>
    <w:p w14:paraId="6D1E17BC" w14:textId="77777777" w:rsidR="0082133B" w:rsidRDefault="00ED4593">
      <w:pPr>
        <w:pStyle w:val="PURBody-Indented"/>
      </w:pPr>
      <w:r>
        <w:rPr>
          <w:b/>
        </w:rPr>
        <w:t>Data Storage Technology.</w:t>
      </w:r>
      <w:r>
        <w:t xml:space="preserve">  The server software includes data storage technology called Windows Internal Database or Microsoft SQL Server Desktop Engine for Windows.  Components of the server software use these technologies to store data.  You may not otherwise use or access these technologies under these license terms.</w:t>
      </w:r>
    </w:p>
    <w:p w14:paraId="36817DE9" w14:textId="77777777" w:rsidR="0082133B" w:rsidRDefault="00ED4593">
      <w:pPr>
        <w:pStyle w:val="PURBody-Indented"/>
      </w:pPr>
      <w:r>
        <w:rPr>
          <w:b/>
        </w:rPr>
        <w:t xml:space="preserve">Icons, images, sounds.  </w:t>
      </w:r>
      <w:r>
        <w:t>While the software is running, you may use but not share its icons, images, sounds, and media. The sample images, sounds and media provided with the software are for your non-commercial use only.</w:t>
      </w:r>
    </w:p>
    <w:p w14:paraId="20C81BCD" w14:textId="77777777" w:rsidR="001C4617" w:rsidRDefault="001C4617" w:rsidP="001C4617">
      <w:pPr>
        <w:pStyle w:val="PURBody-Indented"/>
      </w:pPr>
      <w:r w:rsidRPr="001C4617">
        <w:rPr>
          <w:b/>
        </w:rPr>
        <w:lastRenderedPageBreak/>
        <w:t>Data Transfer Notices.</w:t>
      </w:r>
      <w:r>
        <w:t xml:space="preserve">  The notices applicable to Windows Server, </w:t>
      </w:r>
      <w:r w:rsidRPr="0028790B">
        <w:rPr>
          <w:rFonts w:ascii="Tahoma" w:hAnsi="Tahoma" w:cs="Tahoma"/>
          <w:szCs w:val="18"/>
        </w:rPr>
        <w:t xml:space="preserve">as identified in the </w:t>
      </w:r>
      <w:r w:rsidRPr="00035228">
        <w:rPr>
          <w:rFonts w:cs="Arial"/>
          <w:szCs w:val="18"/>
        </w:rPr>
        <w:t>Data Transfer Notices document at</w:t>
      </w:r>
      <w:r w:rsidRPr="00035228">
        <w:rPr>
          <w:rFonts w:ascii="Tahoma" w:hAnsi="Tahoma" w:cs="Tahoma"/>
          <w:b/>
          <w:szCs w:val="16"/>
        </w:rPr>
        <w:t xml:space="preserve"> </w:t>
      </w:r>
      <w:hyperlink r:id="rId100" w:history="1">
        <w:r w:rsidRPr="00DB7CE4">
          <w:rPr>
            <w:color w:val="0000FF"/>
            <w:szCs w:val="18"/>
            <w:u w:val="single"/>
          </w:rPr>
          <w:t>http://microsoft.com/licensing/contract</w:t>
        </w:r>
        <w:r w:rsidRPr="00DB7CE4">
          <w:rPr>
            <w:rStyle w:val="Hyperlink"/>
            <w:rFonts w:ascii="Tahoma" w:hAnsi="Tahoma" w:cs="Tahoma"/>
            <w:szCs w:val="16"/>
          </w:rPr>
          <w:t>s</w:t>
        </w:r>
      </w:hyperlink>
      <w:r w:rsidRPr="00DB7CE4">
        <w:rPr>
          <w:rFonts w:ascii="Tahoma" w:hAnsi="Tahoma" w:cs="Tahoma"/>
          <w:szCs w:val="16"/>
          <w:u w:val="single"/>
        </w:rPr>
        <w:t xml:space="preserve"> </w:t>
      </w:r>
      <w:r w:rsidRPr="00035228">
        <w:t>apply</w:t>
      </w:r>
      <w:r>
        <w:t xml:space="preserve"> to the use of Windows Server software under your Windows Azure licenses.</w:t>
      </w:r>
    </w:p>
    <w:p w14:paraId="7E9F14E6" w14:textId="3E05799C" w:rsidR="001C4617" w:rsidRDefault="001C4617" w:rsidP="00492254">
      <w:pPr>
        <w:pStyle w:val="PURBlueStrong-Indented"/>
        <w:rPr>
          <w:b/>
        </w:rPr>
      </w:pPr>
      <w:r w:rsidRPr="00492254">
        <w:t>SQLServer</w:t>
      </w:r>
    </w:p>
    <w:p w14:paraId="37F1C2BA" w14:textId="77777777" w:rsidR="00033CE9" w:rsidRDefault="001C4617" w:rsidP="001C4617">
      <w:pPr>
        <w:pStyle w:val="PURBody-Indented"/>
      </w:pPr>
      <w:r w:rsidRPr="00276EB6">
        <w:t>Use of SQL Server in a Virtual Machine is subject to “</w:t>
      </w:r>
      <w:r w:rsidR="00BD1E23">
        <w:t xml:space="preserve">Windows </w:t>
      </w:r>
      <w:r w:rsidRPr="00276EB6">
        <w:t>Software</w:t>
      </w:r>
      <w:r w:rsidR="00BD1E23">
        <w:t xml:space="preserve"> Components</w:t>
      </w:r>
      <w:r>
        <w:t>,</w:t>
      </w:r>
      <w:r w:rsidRPr="00276EB6">
        <w:t xml:space="preserve">” “Benchmark Testing” </w:t>
      </w:r>
      <w:r>
        <w:t>and “</w:t>
      </w:r>
      <w:r w:rsidRPr="00276EB6">
        <w:t xml:space="preserve">SQL Server Reporting Services Map Report Item” provisions in the </w:t>
      </w:r>
      <w:r>
        <w:t>General</w:t>
      </w:r>
      <w:r w:rsidRPr="00276EB6">
        <w:t xml:space="preserve"> License Terms.</w:t>
      </w:r>
    </w:p>
    <w:p w14:paraId="2FD16676" w14:textId="1FBA6CBA" w:rsidR="005D5C69" w:rsidRDefault="005D5C69" w:rsidP="005D5C69">
      <w:pPr>
        <w:pStyle w:val="PURBlueStrong-Indented"/>
      </w:pPr>
      <w:r>
        <w:t>Windows Azure Import/Export Services</w:t>
      </w:r>
    </w:p>
    <w:p w14:paraId="6A0A4F49" w14:textId="77777777" w:rsidR="005D5C69" w:rsidRPr="008B3953" w:rsidRDefault="005D5C69" w:rsidP="005D5C69">
      <w:pPr>
        <w:pStyle w:val="NormalWeb"/>
        <w:spacing w:before="0" w:beforeAutospacing="0" w:after="60" w:afterAutospacing="0"/>
        <w:ind w:left="274"/>
        <w:rPr>
          <w:rFonts w:asciiTheme="minorHAnsi" w:hAnsiTheme="minorHAnsi" w:cstheme="minorHAnsi"/>
          <w:color w:val="000000" w:themeColor="text1"/>
          <w:sz w:val="18"/>
          <w:szCs w:val="18"/>
          <w:bdr w:val="none" w:sz="0" w:space="0" w:color="auto" w:frame="1"/>
          <w:shd w:val="clear" w:color="auto" w:fill="FFFFFF"/>
        </w:rPr>
      </w:pPr>
      <w:r w:rsidRPr="008B3953">
        <w:rPr>
          <w:rFonts w:asciiTheme="minorHAnsi" w:hAnsiTheme="minorHAnsi" w:cstheme="minorHAnsi"/>
          <w:color w:val="000000" w:themeColor="text1"/>
          <w:sz w:val="18"/>
          <w:szCs w:val="18"/>
          <w:bdr w:val="none" w:sz="0" w:space="0" w:color="auto" w:frame="1"/>
          <w:shd w:val="clear" w:color="auto" w:fill="FFFFFF"/>
        </w:rPr>
        <w:t xml:space="preserve">Your use of the Import/Export Service is conditioned upon your compliance with all instructions provided by Microsoft with respect to the preparation, treatment and shipment of the physical media containing your data, which will be provided to you via email or at </w:t>
      </w:r>
      <w:hyperlink r:id="rId101" w:tgtFrame="_blank" w:history="1">
        <w:r w:rsidRPr="005D5C69">
          <w:rPr>
            <w:rStyle w:val="Hyperlink"/>
            <w:rFonts w:asciiTheme="minorHAnsi" w:hAnsiTheme="minorHAnsi" w:cstheme="minorHAnsi"/>
            <w:sz w:val="18"/>
            <w:szCs w:val="18"/>
            <w:bdr w:val="none" w:sz="0" w:space="0" w:color="auto" w:frame="1"/>
            <w:shd w:val="clear" w:color="auto" w:fill="FFFFFF"/>
          </w:rPr>
          <w:t>http://go.microsoft.com/fwlink/?LinkID=301900&amp;clcid=0x409</w:t>
        </w:r>
      </w:hyperlink>
      <w:r w:rsidRPr="005D5C69">
        <w:rPr>
          <w:rFonts w:asciiTheme="minorHAnsi" w:hAnsiTheme="minorHAnsi" w:cstheme="minorHAnsi"/>
          <w:color w:val="444444"/>
          <w:sz w:val="18"/>
          <w:szCs w:val="18"/>
          <w:bdr w:val="none" w:sz="0" w:space="0" w:color="auto" w:frame="1"/>
          <w:shd w:val="clear" w:color="auto" w:fill="FFFFFF"/>
        </w:rPr>
        <w:t xml:space="preserve">. </w:t>
      </w:r>
      <w:r w:rsidRPr="008B3953">
        <w:rPr>
          <w:rFonts w:asciiTheme="minorHAnsi" w:hAnsiTheme="minorHAnsi" w:cstheme="minorHAnsi"/>
          <w:color w:val="000000" w:themeColor="text1"/>
          <w:sz w:val="18"/>
          <w:szCs w:val="18"/>
          <w:bdr w:val="none" w:sz="0" w:space="0" w:color="auto" w:frame="1"/>
          <w:shd w:val="clear" w:color="auto" w:fill="FFFFFF"/>
        </w:rPr>
        <w:t xml:space="preserve">You are solely responsible for ensuring the storage media and data are provided in compliance with all laws and regulations.  All incoming storage media will be shipped DDP data center (INCOTERMS 2010), and you are responsible for all costs of shipping and carriage, including without limitation insurance, customs declarations, import and export declarations, taxes, duties and fees.  </w:t>
      </w:r>
    </w:p>
    <w:p w14:paraId="0F54863A" w14:textId="2890A12D" w:rsidR="005D5C69" w:rsidRPr="008B3953" w:rsidRDefault="005D5C69" w:rsidP="005D5C69">
      <w:pPr>
        <w:pStyle w:val="PURBlueStrong-Indented"/>
        <w:spacing w:after="120" w:line="240" w:lineRule="auto"/>
        <w:ind w:left="274"/>
        <w:rPr>
          <w:rFonts w:asciiTheme="minorHAnsi" w:hAnsiTheme="minorHAnsi" w:cstheme="minorHAnsi"/>
          <w:smallCaps w:val="0"/>
          <w:color w:val="000000" w:themeColor="text1"/>
          <w:szCs w:val="18"/>
        </w:rPr>
      </w:pPr>
      <w:r w:rsidRPr="008B3953">
        <w:rPr>
          <w:rFonts w:asciiTheme="minorHAnsi" w:hAnsiTheme="minorHAnsi" w:cstheme="minorHAnsi"/>
          <w:smallCaps w:val="0"/>
          <w:color w:val="000000" w:themeColor="text1"/>
          <w:szCs w:val="18"/>
          <w:bdr w:val="none" w:sz="0" w:space="0" w:color="auto" w:frame="1"/>
          <w:shd w:val="clear" w:color="auto" w:fill="FFFFFF"/>
        </w:rPr>
        <w:t>Exported storage media will be shipped Ex Works data center (INCOTERMS 2010) and you are responsible for all costs of shipping and carriage, including without limitation insurance, customs declarations, import and export declarations, taxes, duties and fees.  You are responsible for ensuring that the data exported on storage media is permitted to be shipped to the location you provide.</w:t>
      </w:r>
    </w:p>
    <w:p w14:paraId="0C4E9C9B" w14:textId="66979FAB" w:rsidR="005D5C69" w:rsidRDefault="005D5C69" w:rsidP="00D862D8">
      <w:pPr>
        <w:pStyle w:val="PURBlueStrong-Indented"/>
      </w:pPr>
      <w:r>
        <w:t>No Liability for Storage Media</w:t>
      </w:r>
    </w:p>
    <w:p w14:paraId="3EDAAFD0" w14:textId="1DD77CAB" w:rsidR="005D5C69" w:rsidRPr="005D5C69" w:rsidRDefault="005D5C69" w:rsidP="005D5C69">
      <w:pPr>
        <w:pStyle w:val="PURBlueStrong-Indented"/>
        <w:spacing w:after="120" w:line="240" w:lineRule="auto"/>
        <w:ind w:left="274"/>
        <w:rPr>
          <w:rFonts w:asciiTheme="minorHAnsi" w:hAnsiTheme="minorHAnsi" w:cstheme="minorHAnsi"/>
          <w:smallCaps w:val="0"/>
          <w:color w:val="000000" w:themeColor="text1"/>
          <w:szCs w:val="18"/>
        </w:rPr>
      </w:pPr>
      <w:r w:rsidRPr="005D5C69">
        <w:rPr>
          <w:rFonts w:asciiTheme="minorHAnsi" w:hAnsiTheme="minorHAnsi" w:cstheme="minorHAnsi"/>
          <w:smallCaps w:val="0"/>
          <w:color w:val="000000" w:themeColor="text1"/>
          <w:szCs w:val="18"/>
          <w:bdr w:val="none" w:sz="0" w:space="0" w:color="auto" w:frame="1"/>
          <w:shd w:val="clear" w:color="auto" w:fill="FFFFFF"/>
        </w:rPr>
        <w:t>You agree that Microsoft has no duty with respect to the storage media and the data contained therein and no liability for lost, damaged or destroyed storage media.  You are solely responsible for taking any precautions to protect the storage media and data contained therein, including without limitation: encrypting data, tamper-proof packaging, shipping insurance, data backup, and data redundancy.</w:t>
      </w:r>
    </w:p>
    <w:p w14:paraId="50C8271F" w14:textId="77777777" w:rsidR="00D862D8" w:rsidRPr="00E774B2" w:rsidRDefault="00D862D8" w:rsidP="00D862D8">
      <w:pPr>
        <w:pStyle w:val="PURBlueStrong-Indented"/>
      </w:pPr>
      <w:r>
        <w:t>Store</w:t>
      </w:r>
      <w:r w:rsidRPr="00E774B2">
        <w:t xml:space="preserve"> </w:t>
      </w:r>
    </w:p>
    <w:p w14:paraId="2991AA07" w14:textId="77777777" w:rsidR="00D862D8" w:rsidRPr="002621CC" w:rsidRDefault="00D862D8" w:rsidP="00D862D8">
      <w:pPr>
        <w:ind w:left="270"/>
        <w:rPr>
          <w:rFonts w:asciiTheme="minorHAnsi" w:eastAsia="Times New Roman" w:hAnsiTheme="minorHAnsi" w:cstheme="minorHAnsi"/>
          <w:color w:val="auto"/>
          <w:sz w:val="18"/>
          <w:szCs w:val="18"/>
        </w:rPr>
      </w:pPr>
      <w:r w:rsidRPr="002621CC">
        <w:rPr>
          <w:rFonts w:asciiTheme="minorHAnsi" w:eastAsia="Times New Roman" w:hAnsiTheme="minorHAnsi" w:cstheme="minorHAnsi"/>
          <w:color w:val="auto"/>
          <w:sz w:val="18"/>
          <w:szCs w:val="18"/>
        </w:rPr>
        <w:t xml:space="preserve">Windows Azure enables you to access or purchase Non-Microsoft Products from third parties under a unified provisioning and billing framework through features such as Windows Azure Store and the Virtual Machine gallery (“Store Service”).  </w:t>
      </w:r>
    </w:p>
    <w:p w14:paraId="5434993F" w14:textId="77777777" w:rsidR="00D862D8" w:rsidRPr="002621CC" w:rsidRDefault="00D862D8" w:rsidP="00ED5D2B">
      <w:pPr>
        <w:pStyle w:val="ListParagraph"/>
        <w:numPr>
          <w:ilvl w:val="0"/>
          <w:numId w:val="75"/>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Financial Data.</w:t>
      </w:r>
      <w:r w:rsidRPr="002621CC">
        <w:rPr>
          <w:rFonts w:asciiTheme="minorHAnsi" w:eastAsia="Times New Roman" w:hAnsiTheme="minorHAnsi" w:cstheme="minorHAnsi"/>
          <w:sz w:val="18"/>
          <w:szCs w:val="18"/>
        </w:rPr>
        <w:t xml:space="preserve">  Non-Microsoft Products made available via the Store Service may contain financial data. Microsoft is not a broker/dealer or registered investment advisor under U.S. federal securities law or securities laws of other jurisdictions and does not advise individuals as to the advisability of investing in, purchasing, or selling securities or other financial products or services. Nothing contained in the Store Service is an offer or solicitation to buy or sell any security. Neither Microsoft nor its licensors of stock quotes or index data endorse or recommend any particular financial products or services. Nothing in the Store Service, including any datasets or financial applications, are intended to be professional advice, including but not limited to, investment or tax advice. </w:t>
      </w:r>
    </w:p>
    <w:p w14:paraId="00E7E367" w14:textId="77777777" w:rsidR="00D862D8" w:rsidRPr="002621CC" w:rsidRDefault="00D862D8" w:rsidP="00ED5D2B">
      <w:pPr>
        <w:pStyle w:val="ListParagraph"/>
        <w:numPr>
          <w:ilvl w:val="0"/>
          <w:numId w:val="75"/>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Application Programming Interfaces.</w:t>
      </w:r>
      <w:r w:rsidRPr="002621CC">
        <w:rPr>
          <w:rFonts w:asciiTheme="minorHAnsi" w:eastAsia="Times New Roman" w:hAnsiTheme="minorHAnsi" w:cstheme="minorHAnsi"/>
          <w:sz w:val="18"/>
          <w:szCs w:val="18"/>
        </w:rPr>
        <w:t xml:space="preserve">  We may make available application programming interfaces (“Store Service APIs”) for use with the Store Service.  If you use any Store Service APIs to purchase or access Non-Microsoft Products, you (a) agree to do so only on your own behalf, and (b) are responsible for reviewing and complying with the applicable publisher terms of use, which may change from time to time.  </w:t>
      </w:r>
    </w:p>
    <w:p w14:paraId="5B0B8DE7" w14:textId="77777777" w:rsidR="00D862D8" w:rsidRPr="002621CC" w:rsidRDefault="00D862D8" w:rsidP="00ED5D2B">
      <w:pPr>
        <w:pStyle w:val="ListParagraph"/>
        <w:numPr>
          <w:ilvl w:val="0"/>
          <w:numId w:val="75"/>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 xml:space="preserve">Throttling.  </w:t>
      </w:r>
      <w:r w:rsidRPr="002621CC">
        <w:rPr>
          <w:rFonts w:asciiTheme="minorHAnsi" w:eastAsia="Times New Roman" w:hAnsiTheme="minorHAnsi" w:cstheme="minorHAnsi"/>
          <w:sz w:val="18"/>
          <w:szCs w:val="18"/>
        </w:rPr>
        <w:t xml:space="preserve">Microsoft may limit the number of requests that you can make to the Store Service to protect our system or to enforce reasonable limits on your use of the Store Service. Additionally, publishers may place restrictions on the number of requests that you can make to their respective content, which will be enforced by Microsoft (“Specific throttling”). Specific throttling limits may be displayed on the publisher’s content detail page for which they apply. The Specific throttling limits may be changed at any time, with or without notice. </w:t>
      </w:r>
    </w:p>
    <w:p w14:paraId="654FCC8E" w14:textId="77777777" w:rsidR="00D862D8" w:rsidRPr="002621CC" w:rsidRDefault="00D862D8" w:rsidP="00ED5D2B">
      <w:pPr>
        <w:pStyle w:val="ListParagraph"/>
        <w:numPr>
          <w:ilvl w:val="0"/>
          <w:numId w:val="75"/>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bCs/>
          <w:sz w:val="18"/>
          <w:szCs w:val="18"/>
        </w:rPr>
        <w:t xml:space="preserve">Purchasing Non-Microsoft Products. </w:t>
      </w:r>
      <w:r w:rsidRPr="002621CC">
        <w:rPr>
          <w:rFonts w:asciiTheme="minorHAnsi" w:hAnsiTheme="minorHAnsi" w:cstheme="minorHAnsi"/>
          <w:sz w:val="18"/>
          <w:szCs w:val="18"/>
        </w:rPr>
        <w:t>When you purchase Non-Microsoft Products that we make available through the Portal or other means, you agree to the following terms:</w:t>
      </w:r>
    </w:p>
    <w:p w14:paraId="41674FA2" w14:textId="77777777" w:rsidR="00D862D8" w:rsidRPr="002621CC" w:rsidRDefault="00D862D8" w:rsidP="00ED5D2B">
      <w:pPr>
        <w:pStyle w:val="ListParagraph"/>
        <w:numPr>
          <w:ilvl w:val="1"/>
          <w:numId w:val="76"/>
        </w:numPr>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 xml:space="preserve">You agree to pay the applicable fees and amounts related to the purchase of Non-Microsoft Products and by purchasing such products, you authorize Microsoft to charge the payment method that you provided to us.  </w:t>
      </w:r>
    </w:p>
    <w:p w14:paraId="3366D0D8" w14:textId="77777777" w:rsidR="00D862D8" w:rsidRPr="002621CC" w:rsidRDefault="00D862D8" w:rsidP="00ED5D2B">
      <w:pPr>
        <w:pStyle w:val="ListParagraph"/>
        <w:numPr>
          <w:ilvl w:val="1"/>
          <w:numId w:val="76"/>
        </w:numPr>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 xml:space="preserve">We may bill you for the Non-Microsoft Products (a) in advance; (b) at the time of purchase; (c) shortly after purchase; or (d) on a recurring basis for subscription-type Products, depending on which payment method you provided to us. Also, we may charge you up to the amount you have approved, and we will notify you in advance of any change in the amount to be charged for recurring subscription-type Products. We may bill you at the same time for more than one of your prior billing periods for amounts that have not previously been processed. </w:t>
      </w:r>
    </w:p>
    <w:p w14:paraId="0A66C3E4" w14:textId="77777777" w:rsidR="00D862D8" w:rsidRPr="002621CC" w:rsidRDefault="00D862D8" w:rsidP="00ED5D2B">
      <w:pPr>
        <w:pStyle w:val="ListParagraph"/>
        <w:numPr>
          <w:ilvl w:val="1"/>
          <w:numId w:val="76"/>
        </w:numPr>
        <w:spacing w:before="120" w:after="120"/>
        <w:rPr>
          <w:rFonts w:asciiTheme="minorHAnsi" w:hAnsiTheme="minorHAnsi" w:cstheme="minorHAnsi"/>
          <w:sz w:val="18"/>
          <w:szCs w:val="18"/>
        </w:rPr>
      </w:pPr>
      <w:r w:rsidRPr="002621CC">
        <w:rPr>
          <w:rFonts w:asciiTheme="minorHAnsi" w:hAnsiTheme="minorHAnsi" w:cstheme="minorHAnsi"/>
          <w:sz w:val="18"/>
          <w:szCs w:val="18"/>
        </w:rPr>
        <w:t>The price stated for the Non-Microsoft Products excludes all applicable taxes and currency exchange settlements, unless stated otherwise. You are solely responsible for paying such taxes or other charges.</w:t>
      </w:r>
    </w:p>
    <w:p w14:paraId="2375B801" w14:textId="77777777" w:rsidR="00D862D8" w:rsidRPr="002621CC" w:rsidRDefault="00D862D8" w:rsidP="00ED5D2B">
      <w:pPr>
        <w:pStyle w:val="ListParagraph"/>
        <w:numPr>
          <w:ilvl w:val="1"/>
          <w:numId w:val="76"/>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We may suspend or cancel your access to the Non-Microsoft Products purchased through us if we do not receive an on-time, full payment from you. Suspension or cancellation of access for non-payment could result in a loss of your use of your account and content.  </w:t>
      </w:r>
    </w:p>
    <w:p w14:paraId="7620BE59" w14:textId="77777777" w:rsidR="00D862D8" w:rsidRPr="002621CC" w:rsidRDefault="00D862D8" w:rsidP="00ED5D2B">
      <w:pPr>
        <w:pStyle w:val="ListParagraph"/>
        <w:numPr>
          <w:ilvl w:val="1"/>
          <w:numId w:val="76"/>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You can access and change your billing account information and payment method through the Portal.  You also agree to permit Microsoft to use any updated account information regarding your payment method provided by your issuing bank or the applicable payment network (if paying with a card or another online payment method). You agree to keep your billing account information current at all times. Changes made to your billing account won't affect charges we submit to your billing account before we could reasonably act on your changes to your billing </w:t>
      </w:r>
      <w:r w:rsidRPr="002621CC">
        <w:rPr>
          <w:rFonts w:asciiTheme="minorHAnsi" w:hAnsiTheme="minorHAnsi" w:cstheme="minorHAnsi"/>
          <w:sz w:val="18"/>
          <w:szCs w:val="18"/>
        </w:rPr>
        <w:lastRenderedPageBreak/>
        <w:t>account.  If the primary method you have designated for a particular service is unavailable or invalid for any reason, you authorize us to charge any other payment method you may have on file with us.</w:t>
      </w:r>
    </w:p>
    <w:p w14:paraId="6133612E" w14:textId="77777777" w:rsidR="00D862D8" w:rsidRPr="002621CC" w:rsidRDefault="00D862D8" w:rsidP="00ED5D2B">
      <w:pPr>
        <w:pStyle w:val="ListParagraph"/>
        <w:numPr>
          <w:ilvl w:val="1"/>
          <w:numId w:val="76"/>
        </w:numPr>
        <w:spacing w:before="120" w:after="120"/>
        <w:rPr>
          <w:rFonts w:asciiTheme="minorHAnsi" w:hAnsiTheme="minorHAnsi" w:cstheme="minorHAnsi"/>
          <w:sz w:val="18"/>
          <w:szCs w:val="18"/>
        </w:rPr>
      </w:pPr>
      <w:r w:rsidRPr="002621CC">
        <w:rPr>
          <w:rFonts w:asciiTheme="minorHAnsi" w:hAnsiTheme="minorHAnsi" w:cstheme="minorHAnsi"/>
          <w:sz w:val="18"/>
          <w:szCs w:val="18"/>
        </w:rPr>
        <w:t>If you take part in any free trial period offer relating to a Non-Microsoft Product, you must cancel any subscription by the end of the trial period to avoid incurring charges, unless we notify you otherwise. If you don't cancel your subscription to the Non-Microsoft Products at the end of the free trial period, we may charge you for the Products at the then-current prices.</w:t>
      </w:r>
    </w:p>
    <w:p w14:paraId="0B23FD80" w14:textId="77777777" w:rsidR="00D862D8" w:rsidRPr="002621CC" w:rsidRDefault="00D862D8" w:rsidP="00ED5D2B">
      <w:pPr>
        <w:pStyle w:val="ListParagraph"/>
        <w:numPr>
          <w:ilvl w:val="1"/>
          <w:numId w:val="76"/>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If the </w:t>
      </w:r>
      <w:r w:rsidR="008604CD">
        <w:rPr>
          <w:rFonts w:asciiTheme="minorHAnsi" w:hAnsiTheme="minorHAnsi" w:cstheme="minorHAnsi"/>
          <w:sz w:val="18"/>
          <w:szCs w:val="18"/>
        </w:rPr>
        <w:t>N</w:t>
      </w:r>
      <w:r w:rsidRPr="002621CC">
        <w:rPr>
          <w:rFonts w:asciiTheme="minorHAnsi" w:hAnsiTheme="minorHAnsi" w:cstheme="minorHAnsi"/>
          <w:sz w:val="18"/>
          <w:szCs w:val="18"/>
        </w:rPr>
        <w:t>on-Microsoft Product you purchased is no longer going to be offered at the same price, the third party providing that product may choose to either continue to provide you with the product at the same price, or discontinue th</w:t>
      </w:r>
      <w:r w:rsidR="008604CD">
        <w:rPr>
          <w:rFonts w:asciiTheme="minorHAnsi" w:hAnsiTheme="minorHAnsi" w:cstheme="minorHAnsi"/>
          <w:sz w:val="18"/>
          <w:szCs w:val="18"/>
        </w:rPr>
        <w:t>e applicable offering for that N</w:t>
      </w:r>
      <w:r w:rsidRPr="002621CC">
        <w:rPr>
          <w:rFonts w:asciiTheme="minorHAnsi" w:hAnsiTheme="minorHAnsi" w:cstheme="minorHAnsi"/>
          <w:sz w:val="18"/>
          <w:szCs w:val="18"/>
        </w:rPr>
        <w:t>on-Microsoft product.  You will be provided advance notice of such wind-down of a</w:t>
      </w:r>
      <w:r w:rsidR="008604CD">
        <w:rPr>
          <w:rFonts w:asciiTheme="minorHAnsi" w:hAnsiTheme="minorHAnsi" w:cstheme="minorHAnsi"/>
          <w:sz w:val="18"/>
          <w:szCs w:val="18"/>
        </w:rPr>
        <w:t xml:space="preserve"> N</w:t>
      </w:r>
      <w:r w:rsidRPr="002621CC">
        <w:rPr>
          <w:rFonts w:asciiTheme="minorHAnsi" w:hAnsiTheme="minorHAnsi" w:cstheme="minorHAnsi"/>
          <w:sz w:val="18"/>
          <w:szCs w:val="18"/>
        </w:rPr>
        <w:t>on-Microsoft Product offering.</w:t>
      </w:r>
      <w:r w:rsidRPr="002621CC" w:rsidDel="00EE5044">
        <w:rPr>
          <w:rFonts w:asciiTheme="minorHAnsi" w:hAnsiTheme="minorHAnsi" w:cstheme="minorHAnsi"/>
          <w:sz w:val="18"/>
          <w:szCs w:val="18"/>
        </w:rPr>
        <w:t xml:space="preserve"> </w:t>
      </w:r>
    </w:p>
    <w:p w14:paraId="7EC0DE87" w14:textId="77777777" w:rsidR="00D862D8" w:rsidRPr="002621CC" w:rsidRDefault="00D862D8" w:rsidP="00ED5D2B">
      <w:pPr>
        <w:pStyle w:val="ListParagraph"/>
        <w:numPr>
          <w:ilvl w:val="1"/>
          <w:numId w:val="76"/>
        </w:numPr>
        <w:tabs>
          <w:tab w:val="left" w:pos="1710"/>
          <w:tab w:val="left" w:pos="1890"/>
        </w:tabs>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If the Non-Microsoft Product you purchased is a subscription with an automatic renewal option, upon notice, we may automatically renew your subscription(s) and charge you for any renewal term, unless you cancel prior to the renewal date. </w:t>
      </w:r>
    </w:p>
    <w:p w14:paraId="4825E8BD" w14:textId="77777777" w:rsidR="00D862D8" w:rsidRPr="002621CC" w:rsidRDefault="00D862D8" w:rsidP="00ED5D2B">
      <w:pPr>
        <w:pStyle w:val="ListParagraph"/>
        <w:numPr>
          <w:ilvl w:val="1"/>
          <w:numId w:val="76"/>
        </w:numPr>
        <w:spacing w:before="120" w:after="120"/>
        <w:rPr>
          <w:rFonts w:asciiTheme="minorHAnsi" w:hAnsiTheme="minorHAnsi" w:cstheme="minorHAnsi"/>
          <w:sz w:val="18"/>
          <w:szCs w:val="18"/>
        </w:rPr>
      </w:pPr>
      <w:r w:rsidRPr="002621CC">
        <w:rPr>
          <w:rFonts w:asciiTheme="minorHAnsi" w:hAnsiTheme="minorHAnsi" w:cstheme="minorHAnsi"/>
          <w:sz w:val="18"/>
          <w:szCs w:val="18"/>
        </w:rPr>
        <w:t>We will provide you with a list of charges through https://account.windowsazure.com, where you can view and print your charges. This is the only billing statement that we provide. It is your responsibility to print or save a copy and retain such copy for your records.</w:t>
      </w:r>
    </w:p>
    <w:p w14:paraId="715E72B3" w14:textId="77777777" w:rsidR="00D862D8" w:rsidRPr="002621CC" w:rsidRDefault="00D862D8" w:rsidP="00ED5D2B">
      <w:pPr>
        <w:pStyle w:val="ListParagraph"/>
        <w:numPr>
          <w:ilvl w:val="1"/>
          <w:numId w:val="76"/>
        </w:numPr>
        <w:spacing w:before="120" w:after="120"/>
        <w:rPr>
          <w:rFonts w:asciiTheme="minorHAnsi" w:hAnsiTheme="minorHAnsi" w:cstheme="minorHAnsi"/>
          <w:sz w:val="18"/>
          <w:szCs w:val="18"/>
        </w:rPr>
      </w:pPr>
      <w:r w:rsidRPr="002621CC">
        <w:rPr>
          <w:rFonts w:asciiTheme="minorHAnsi" w:hAnsiTheme="minorHAnsi" w:cstheme="minorHAnsi"/>
          <w:sz w:val="18"/>
          <w:szCs w:val="18"/>
        </w:rPr>
        <w:t>If you discover that we made an error on your bill, you must tell us within 120 days after the error first appears on your bill. We will then promptly investigate the charge. If you do not tell us within that time, you release us from all liability and claims of loss resulting from the error and we won't be required to correct the error or provide a refund. If we have identified a billing error, we will correct that error within 90 days.</w:t>
      </w:r>
    </w:p>
    <w:p w14:paraId="4F632746" w14:textId="77777777" w:rsidR="00D862D8" w:rsidRPr="002621CC" w:rsidRDefault="00D862D8" w:rsidP="00ED5D2B">
      <w:pPr>
        <w:pStyle w:val="ListParagraph"/>
        <w:numPr>
          <w:ilvl w:val="1"/>
          <w:numId w:val="76"/>
        </w:numPr>
        <w:spacing w:before="120" w:after="120"/>
        <w:rPr>
          <w:rFonts w:asciiTheme="minorHAnsi" w:hAnsiTheme="minorHAnsi" w:cstheme="minorHAnsi"/>
          <w:sz w:val="18"/>
          <w:szCs w:val="18"/>
        </w:rPr>
      </w:pPr>
      <w:r w:rsidRPr="002621CC">
        <w:rPr>
          <w:rFonts w:asciiTheme="minorHAnsi" w:hAnsiTheme="minorHAnsi" w:cstheme="minorHAnsi"/>
          <w:sz w:val="18"/>
          <w:szCs w:val="18"/>
        </w:rPr>
        <w:t>Unless otherwise provided by law, all charges are non-refundable unless stated otherwise and the costs of any returns will be at your expense.</w:t>
      </w:r>
    </w:p>
    <w:p w14:paraId="29E69826" w14:textId="77777777" w:rsidR="00D862D8" w:rsidRPr="002621CC" w:rsidRDefault="00D862D8" w:rsidP="00ED5D2B">
      <w:pPr>
        <w:pStyle w:val="ListParagraph"/>
        <w:numPr>
          <w:ilvl w:val="1"/>
          <w:numId w:val="76"/>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Cancellation of any subscription to a Non-Microsoft Product is subject to the terms between you and the third party providing the product.  If cancellation is allowed, you may continue to access any cancelled subscription until the end of your then-current billing period, but you will not be charged again for that subscription. Cancellation of the subscription by you will not alter your obligation to pay all charges or any amounts otherwise due. </w:t>
      </w:r>
    </w:p>
    <w:p w14:paraId="0E67BCFA" w14:textId="77777777" w:rsidR="00D862D8" w:rsidRPr="002621CC" w:rsidRDefault="00D862D8" w:rsidP="00ED5D2B">
      <w:pPr>
        <w:pStyle w:val="ListParagraph"/>
        <w:numPr>
          <w:ilvl w:val="1"/>
          <w:numId w:val="76"/>
        </w:numPr>
        <w:tabs>
          <w:tab w:val="left" w:pos="1890"/>
        </w:tabs>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You must pay for all reasonable costs we incur to collect any past due amounts. These include reasonable attorneys' fees and other legal fees and costs. </w:t>
      </w:r>
    </w:p>
    <w:p w14:paraId="3CC98E20" w14:textId="77777777" w:rsidR="00D862D8" w:rsidRPr="002621CC" w:rsidRDefault="00D862D8" w:rsidP="00ED5D2B">
      <w:pPr>
        <w:pStyle w:val="ListParagraph"/>
        <w:numPr>
          <w:ilvl w:val="1"/>
          <w:numId w:val="76"/>
        </w:numPr>
        <w:tabs>
          <w:tab w:val="left" w:pos="1890"/>
        </w:tabs>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If we owe you a payment, then you agree to timely and accurately provide us with any information we need to get that payment to you. You are responsible for any taxes and charges you may incur as a result of this payment to you. You must also comply with any other conditions we place on your right to any payment. If you receive a payment in error, we may reverse or require return of the payment. You agree to cooperate with us in our efforts to do this. We may also reduce the payment to you without notice to adjust for any previous overpayment.</w:t>
      </w:r>
    </w:p>
    <w:p w14:paraId="1B5E2A28" w14:textId="77777777" w:rsidR="00FB0BBA" w:rsidRDefault="00FB0BBA" w:rsidP="00FB0BBA">
      <w:pPr>
        <w:pStyle w:val="PURBlueStrong-Indented"/>
      </w:pPr>
      <w:r>
        <w:t>Customer Support</w:t>
      </w:r>
    </w:p>
    <w:p w14:paraId="396D659D" w14:textId="77777777" w:rsidR="00FB0BBA" w:rsidRPr="002A2A3E" w:rsidRDefault="00FB0BBA" w:rsidP="00FB0BBA">
      <w:pPr>
        <w:pStyle w:val="PURBody-Indented"/>
        <w:rPr>
          <w:color w:val="000000"/>
        </w:rPr>
      </w:pPr>
      <w:r w:rsidRPr="00FB0BBA">
        <w:rPr>
          <w:b/>
        </w:rPr>
        <w:t>Fixes.</w:t>
      </w:r>
      <w:r w:rsidRPr="002A2A3E">
        <w:rPr>
          <w:b/>
          <w:bCs/>
          <w:color w:val="000000"/>
        </w:rPr>
        <w:t xml:space="preserve">  </w:t>
      </w:r>
      <w:r w:rsidRPr="00FB0BBA">
        <w:t xml:space="preserve">If we provide Fixes to you in the course of performing Customer Support, those Fixes are licensed according to the license terms applicable to the Product to which those Fixes relate unless the Fixes include separate terms, in which case those terms will govern.  If the Fixes are not provided for the </w:t>
      </w:r>
      <w:r>
        <w:t xml:space="preserve">Windows Azure </w:t>
      </w:r>
      <w:r w:rsidRPr="00FB0BBA">
        <w:t xml:space="preserve">Services, any other use terms Microsoft provides with the Fixes will apply, and if no use terms are provided, </w:t>
      </w:r>
      <w:r>
        <w:t>you</w:t>
      </w:r>
      <w:r w:rsidRPr="00FB0BBA">
        <w:t xml:space="preserve"> shall have a non-exclusive, perpetual, fully paid-up license to use and reproduce the Fixes solely for </w:t>
      </w:r>
      <w:r>
        <w:t>your</w:t>
      </w:r>
      <w:r w:rsidRPr="00FB0BBA">
        <w:t xml:space="preserve"> internal use.  </w:t>
      </w:r>
      <w:r>
        <w:t>You</w:t>
      </w:r>
      <w:r w:rsidRPr="00FB0BBA">
        <w:t xml:space="preserve"> may not modify, change the file name of, or combine any Fixes with any non-Microsoft computer code.</w:t>
      </w:r>
    </w:p>
    <w:p w14:paraId="34E006C9" w14:textId="77777777" w:rsidR="00FB0BBA" w:rsidRDefault="00FB0BBA" w:rsidP="00FB0BBA">
      <w:pPr>
        <w:pStyle w:val="PURBody-Indented"/>
        <w:rPr>
          <w:color w:val="000000"/>
        </w:rPr>
      </w:pPr>
      <w:r w:rsidRPr="002A2A3E">
        <w:rPr>
          <w:b/>
          <w:bCs/>
          <w:color w:val="000000"/>
        </w:rPr>
        <w:t>Pre-Existing Work.</w:t>
      </w:r>
      <w:r w:rsidRPr="002A2A3E">
        <w:rPr>
          <w:color w:val="000000"/>
        </w:rPr>
        <w:t xml:space="preserve">  </w:t>
      </w:r>
      <w:r w:rsidRPr="00FB0BBA">
        <w:t xml:space="preserve">All rights in any computer code or non-code based written materials developed or otherwise obtained by or for the parties or their Affiliates independent of </w:t>
      </w:r>
      <w:r>
        <w:t>your Microsoft Online Subscription A</w:t>
      </w:r>
      <w:r w:rsidRPr="00FB0BBA">
        <w:t xml:space="preserve">greement (“Pre-Existing Work”) shall remain the sole property of the party providing the Pre-Existing Work.  During the performance of Customer Support, each party grants to the other party (and our contractors as necessary) a temporary, non-exclusive license to use, reproduce and modify any of its Pre-Existing Work provided to the other party, solely as needed to perform its obligations in connection with the  Customer Support.  Except as may be otherwise expressly agreed by the parties in writing, upon payment in full we grant you a non-exclusive, perpetual, fully paid-up license to use, reproduce and modify (if applicable) any Microsoft Pre-Existing Work provided as part of a Customer Support deliverable, solely in the form delivered to you, and solely for your internal business purposes. The license to Microsoft’s Pre-Existing Work is conditioned upon your compliance with the terms of </w:t>
      </w:r>
      <w:r>
        <w:t>your Microsoft Online Subscription A</w:t>
      </w:r>
      <w:r w:rsidRPr="00FB0BBA">
        <w:t>greement.</w:t>
      </w:r>
      <w:r w:rsidR="00E07773" w:rsidRPr="00E07773">
        <w:rPr>
          <w:color w:val="FF0000"/>
          <w:u w:val="single"/>
        </w:rPr>
        <w:t xml:space="preserve"> </w:t>
      </w:r>
      <w:r w:rsidR="00E07773" w:rsidRPr="00E07773">
        <w:t>If you are located in the Czech Republic, you represent that the author has granted relevant approvals to modify your pre-existing work.  Any violation of conditions of your Microsoft Online Subscription Agreement, or any other statements regarding customer support under that agreement, by you will be a condition subsequent for obtaining the perpetual license to Microsoft’s Pre-existing Work that Microsoft leaves to you at the end of Microsoft’s performance of Customer Support.</w:t>
      </w:r>
    </w:p>
    <w:p w14:paraId="11712331" w14:textId="77777777" w:rsidR="00FB0BBA" w:rsidRPr="002A2A3E" w:rsidRDefault="00FB0BBA" w:rsidP="00FB0BBA">
      <w:pPr>
        <w:pStyle w:val="PURBody-Indented"/>
        <w:rPr>
          <w:bCs/>
          <w:color w:val="000000"/>
        </w:rPr>
      </w:pPr>
      <w:r w:rsidRPr="002A2A3E">
        <w:rPr>
          <w:b/>
          <w:bCs/>
          <w:color w:val="000000"/>
        </w:rPr>
        <w:t xml:space="preserve">Materials.  </w:t>
      </w:r>
      <w:r w:rsidRPr="00FB0BBA">
        <w:t>All rights in any materials developed by us (other than software code) and provided to you in connection with Customer Support ("Materials") shall be owned by us except to the extent such Materials constitute your Pre-Existing Work.  We grant you a non-exclusive, perpetual, fully paid-up license to use, reproduce and modify the Materials solely for your internal business operations and without any obligation of accounting or payment of royalties.</w:t>
      </w:r>
    </w:p>
    <w:p w14:paraId="3C5FBDEE" w14:textId="77777777" w:rsidR="00FB0BBA" w:rsidRPr="002A2A3E" w:rsidRDefault="00FB0BBA" w:rsidP="00FB0BBA">
      <w:pPr>
        <w:pStyle w:val="PURBody-Indented"/>
        <w:rPr>
          <w:b/>
          <w:bCs/>
          <w:color w:val="000000"/>
        </w:rPr>
      </w:pPr>
      <w:r w:rsidRPr="002A2A3E">
        <w:rPr>
          <w:b/>
          <w:bCs/>
          <w:color w:val="000000"/>
        </w:rPr>
        <w:lastRenderedPageBreak/>
        <w:t xml:space="preserve">Sample Code.  </w:t>
      </w:r>
      <w:r w:rsidRPr="00FB0BBA">
        <w:t>We grant you a nonexclusive, perpetual, royalty-free right to use and modify any software code provided by us for the purposes of illustration  ("Sample Code") and to reproduce and distribute the object code form of the Sample Code, provided that you agree: (i) to not use our name, logo, or trademarks to market your software product in which the Sample Code is embedded; (ii) to include a valid copyright notice on your software product in which the Sample Code is embedded; and (iii) to indemnify, hold harmless, and defend us and our suppliers from and against any claims or lawsuits, including attorneys’ fees, that arise or result from the use or distribution of the Sample Code</w:t>
      </w:r>
      <w:r w:rsidRPr="002A2A3E">
        <w:rPr>
          <w:bCs/>
          <w:color w:val="000000"/>
        </w:rPr>
        <w:t xml:space="preserve">. </w:t>
      </w:r>
    </w:p>
    <w:p w14:paraId="400636F7" w14:textId="77777777" w:rsidR="00FB0BBA" w:rsidRPr="00FB0BBA" w:rsidRDefault="00FB0BBA" w:rsidP="00FB0BBA">
      <w:pPr>
        <w:pStyle w:val="PURBody-Indented"/>
      </w:pPr>
      <w:r w:rsidRPr="002A2A3E">
        <w:rPr>
          <w:b/>
          <w:bCs/>
          <w:color w:val="000000"/>
        </w:rPr>
        <w:t xml:space="preserve">Affiliates’ </w:t>
      </w:r>
      <w:r>
        <w:rPr>
          <w:b/>
          <w:bCs/>
          <w:color w:val="000000"/>
        </w:rPr>
        <w:t>R</w:t>
      </w:r>
      <w:r w:rsidRPr="002A2A3E">
        <w:rPr>
          <w:b/>
          <w:bCs/>
          <w:color w:val="000000"/>
        </w:rPr>
        <w:t>ights.</w:t>
      </w:r>
      <w:r w:rsidRPr="002A2A3E">
        <w:rPr>
          <w:color w:val="000000"/>
        </w:rPr>
        <w:t xml:space="preserve">  </w:t>
      </w:r>
      <w:r w:rsidRPr="00FB0BBA">
        <w:t>You may sublicense the r</w:t>
      </w:r>
      <w:r>
        <w:t>ights contained in this section</w:t>
      </w:r>
      <w:r w:rsidRPr="00FB0BBA">
        <w:t xml:space="preserve"> to your Affiliates, but your Affiliates may not sublicense these rights and your Affiliates’ use must be consistent with the license terms contained in </w:t>
      </w:r>
      <w:r>
        <w:t>your Microsoft Online Subscription Agreement</w:t>
      </w:r>
      <w:r w:rsidRPr="00FB0BBA">
        <w:t>.</w:t>
      </w:r>
    </w:p>
    <w:p w14:paraId="497783F6" w14:textId="77777777" w:rsidR="00FB0BBA" w:rsidRPr="002A2A3E" w:rsidRDefault="00FB0BBA" w:rsidP="00FB0BBA">
      <w:pPr>
        <w:pStyle w:val="PURBody-Indented"/>
        <w:rPr>
          <w:color w:val="000000"/>
        </w:rPr>
      </w:pPr>
      <w:r w:rsidRPr="002A2A3E">
        <w:rPr>
          <w:b/>
          <w:lang w:val="x-none" w:eastAsia="x-none"/>
        </w:rPr>
        <w:t>Warranties</w:t>
      </w:r>
      <w:r>
        <w:rPr>
          <w:b/>
          <w:lang w:eastAsia="x-none"/>
        </w:rPr>
        <w:t xml:space="preserve"> and</w:t>
      </w:r>
      <w:r w:rsidRPr="002A2A3E">
        <w:rPr>
          <w:b/>
          <w:lang w:val="x-none" w:eastAsia="x-none"/>
        </w:rPr>
        <w:t xml:space="preserve"> Disclaimers</w:t>
      </w:r>
    </w:p>
    <w:p w14:paraId="090E533B" w14:textId="77777777" w:rsidR="00FB0BBA" w:rsidRPr="00FB0BBA" w:rsidRDefault="00FB0BBA" w:rsidP="0072599A">
      <w:pPr>
        <w:pStyle w:val="ListParagraph"/>
        <w:tabs>
          <w:tab w:val="left" w:pos="1080"/>
        </w:tabs>
        <w:spacing w:after="120"/>
        <w:contextualSpacing/>
        <w:rPr>
          <w:rFonts w:ascii="Arial" w:eastAsiaTheme="minorHAnsi" w:hAnsi="Arial" w:cstheme="minorBidi"/>
          <w:sz w:val="18"/>
          <w:szCs w:val="20"/>
          <w:lang w:eastAsia="en-US"/>
        </w:rPr>
      </w:pPr>
      <w:r w:rsidRPr="00FB0BBA">
        <w:rPr>
          <w:rFonts w:ascii="Arial" w:eastAsiaTheme="minorHAnsi" w:hAnsi="Arial" w:cstheme="minorBidi"/>
          <w:b/>
          <w:bCs/>
          <w:color w:val="000000"/>
          <w:sz w:val="18"/>
          <w:szCs w:val="20"/>
          <w:lang w:eastAsia="en-US"/>
        </w:rPr>
        <w:t>Warranty for Customer Support.</w:t>
      </w:r>
      <w:r w:rsidRPr="002A2A3E">
        <w:rPr>
          <w:color w:val="000000"/>
        </w:rPr>
        <w:t xml:space="preserve">  </w:t>
      </w:r>
      <w:r w:rsidRPr="00FB0BBA">
        <w:rPr>
          <w:rFonts w:ascii="Arial" w:eastAsiaTheme="minorHAnsi" w:hAnsi="Arial" w:cstheme="minorBidi"/>
          <w:sz w:val="18"/>
          <w:szCs w:val="20"/>
          <w:lang w:eastAsia="en-US"/>
        </w:rPr>
        <w:t>We warrant that all Customer Support will be performed with professional care and skill.</w:t>
      </w:r>
    </w:p>
    <w:p w14:paraId="40C5CC29" w14:textId="77777777" w:rsidR="00FB0BBA" w:rsidRDefault="00FB0BBA" w:rsidP="00AF235B">
      <w:pPr>
        <w:pStyle w:val="PURBody-Indented"/>
        <w:tabs>
          <w:tab w:val="left" w:pos="1080"/>
        </w:tabs>
        <w:ind w:left="720"/>
      </w:pPr>
      <w:r w:rsidRPr="002A2A3E">
        <w:rPr>
          <w:b/>
        </w:rPr>
        <w:t>NO OTHER WARRANTIES</w:t>
      </w:r>
      <w:r w:rsidRPr="002A2A3E">
        <w:rPr>
          <w:b/>
          <w:i/>
        </w:rPr>
        <w:t>.</w:t>
      </w:r>
      <w:r w:rsidRPr="002A2A3E">
        <w:t xml:space="preserve">  TO THE EXTENT PERMITTED BY APPLICABLE LAW, </w:t>
      </w:r>
      <w:r>
        <w:t>WE</w:t>
      </w:r>
      <w:r w:rsidRPr="002A2A3E">
        <w:t xml:space="preserve"> DISCLAIM AND EXCLUDE ALL REPRESENTATIONS, WARRANTIES, AND CONDITIONS WHETHER EXPRESS, IMPLIED OR STATUTORY OTHER THAN THOSE IDENTIFIED EXPRESSLY IN </w:t>
      </w:r>
      <w:r>
        <w:t>YOUR MICROSOFT ONLINE SUBSCRIPTION</w:t>
      </w:r>
      <w:r w:rsidRPr="002A2A3E">
        <w:t xml:space="preserve"> AGREEMENT.  THIS DISCLAIMER INCLUDES ANY AND ALL WARRANTIES OR CONDITIONS OF TITLE, NON</w:t>
      </w:r>
      <w:r w:rsidRPr="002A2A3E">
        <w:noBreakHyphen/>
        <w:t xml:space="preserve">INFRINGEMENT, SATISFACTORY QUALITY OR RESULTS, MERCHANTABILITY AND FITNESS FOR A PARTICULAR PURPOSE, WITH RESPECT TO ANY ADVICE, RECOMMENDATIONS, FIXES, </w:t>
      </w:r>
      <w:r>
        <w:t xml:space="preserve">CUSTOMER SUPPORT </w:t>
      </w:r>
      <w:r w:rsidRPr="002A2A3E">
        <w:t xml:space="preserve">DELIVERABLES, AND RELATED MATERIALS PROVIDED BY </w:t>
      </w:r>
      <w:r>
        <w:t>US OUR</w:t>
      </w:r>
      <w:r w:rsidRPr="002A2A3E">
        <w:t xml:space="preserve"> SUPPLIERS AND CONTRACTORS IN PERFORMING THE </w:t>
      </w:r>
      <w:r>
        <w:t>CUSTOMER SUPPORT</w:t>
      </w:r>
      <w:r w:rsidRPr="002A2A3E">
        <w:t xml:space="preserve">.  </w:t>
      </w:r>
    </w:p>
    <w:p w14:paraId="7F362838" w14:textId="5C2A5EE4" w:rsidR="0082133B" w:rsidRDefault="00E301FE">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7BC06360" w14:textId="77777777" w:rsidR="00D60016" w:rsidRPr="00D60016" w:rsidRDefault="00D60016" w:rsidP="00D60016">
      <w:pPr>
        <w:pStyle w:val="PURProductName"/>
      </w:pPr>
      <w:bookmarkStart w:id="372" w:name="_Sec496"/>
      <w:r w:rsidRPr="00D60016">
        <w:t>Windows Intune (per user)</w:t>
      </w:r>
      <w:bookmarkEnd w:id="372"/>
      <w:r w:rsidRPr="00D60016">
        <w:fldChar w:fldCharType="begin"/>
      </w:r>
      <w:r w:rsidRPr="00D60016">
        <w:instrText xml:space="preserve"> XE "Windows Intune (per user)" </w:instrText>
      </w:r>
      <w:r w:rsidRPr="00D60016">
        <w:fldChar w:fldCharType="end"/>
      </w:r>
      <w:r w:rsidRPr="00D60016">
        <w:fldChar w:fldCharType="begin"/>
      </w:r>
      <w:r w:rsidRPr="00D60016">
        <w:instrText xml:space="preserve"> TC "</w:instrText>
      </w:r>
      <w:bookmarkStart w:id="373" w:name="_Toc332416499"/>
      <w:bookmarkStart w:id="374" w:name="_Toc332416759"/>
      <w:bookmarkStart w:id="375" w:name="_Toc364695334"/>
      <w:bookmarkStart w:id="376" w:name="_Toc364695406"/>
      <w:r w:rsidRPr="00D60016">
        <w:instrText>Windows Intune (per user)</w:instrText>
      </w:r>
      <w:bookmarkEnd w:id="373"/>
      <w:bookmarkEnd w:id="374"/>
      <w:bookmarkEnd w:id="375"/>
      <w:bookmarkEnd w:id="376"/>
      <w:r w:rsidRPr="00D60016">
        <w:instrText>" \l 2</w:instrText>
      </w:r>
      <w:r w:rsidRPr="00D60016">
        <w:fldChar w:fldCharType="end"/>
      </w:r>
    </w:p>
    <w:p w14:paraId="1EB14C98" w14:textId="77777777" w:rsidR="00D60016" w:rsidRPr="00D60016" w:rsidRDefault="00D60016" w:rsidP="00D60016">
      <w:pPr>
        <w:pStyle w:val="PURLicenseTerm"/>
      </w:pPr>
      <w:r w:rsidRPr="00D60016">
        <w:t>The license terms that apply to your use of this product are the General License Terms, and the following:</w:t>
      </w:r>
    </w:p>
    <w:tbl>
      <w:tblPr>
        <w:tblStyle w:val="ProductAttributesTable"/>
        <w:tblW w:w="0" w:type="auto"/>
        <w:tblLook w:val="04A0" w:firstRow="1" w:lastRow="0" w:firstColumn="1" w:lastColumn="0" w:noHBand="0" w:noVBand="1"/>
      </w:tblPr>
      <w:tblGrid>
        <w:gridCol w:w="5563"/>
        <w:gridCol w:w="5237"/>
      </w:tblGrid>
      <w:tr w:rsidR="00D60016" w:rsidRPr="00D60016" w14:paraId="491DA362" w14:textId="77777777" w:rsidTr="006B2CCF">
        <w:tc>
          <w:tcPr>
            <w:tcW w:w="6120" w:type="dxa"/>
          </w:tcPr>
          <w:p w14:paraId="12D41A4B" w14:textId="77777777" w:rsidR="00D60016" w:rsidRPr="00D60016" w:rsidRDefault="00D60016" w:rsidP="006B2CCF">
            <w:pPr>
              <w:pStyle w:val="PURBody"/>
            </w:pPr>
            <w:r w:rsidRPr="00D60016">
              <w:t xml:space="preserve">See Applicable Notices: </w:t>
            </w:r>
            <w:r w:rsidRPr="00D60016">
              <w:rPr>
                <w:b/>
              </w:rPr>
              <w:t>Data Transfer;</w:t>
            </w:r>
            <w:r w:rsidRPr="00D60016">
              <w:t xml:space="preserve"> (See </w:t>
            </w:r>
            <w:hyperlink w:anchor="10">
              <w:r w:rsidRPr="00D60016">
                <w:rPr>
                  <w:color w:val="00467F"/>
                  <w:u w:val="single"/>
                </w:rPr>
                <w:t>Appendix 1</w:t>
              </w:r>
            </w:hyperlink>
            <w:r w:rsidRPr="00D60016">
              <w:t>)</w:t>
            </w:r>
          </w:p>
        </w:tc>
        <w:tc>
          <w:tcPr>
            <w:tcW w:w="6120" w:type="dxa"/>
          </w:tcPr>
          <w:p w14:paraId="6E017620" w14:textId="77777777" w:rsidR="00D60016" w:rsidRPr="00D60016" w:rsidRDefault="00D60016" w:rsidP="006B2CCF">
            <w:pPr>
              <w:pStyle w:val="PURBody"/>
            </w:pPr>
            <w:r w:rsidRPr="00D60016">
              <w:t xml:space="preserve">Service Level Agreement: </w:t>
            </w:r>
            <w:r w:rsidRPr="00D60016">
              <w:rPr>
                <w:b/>
              </w:rPr>
              <w:t xml:space="preserve">Yes </w:t>
            </w:r>
            <w:r w:rsidRPr="00D60016">
              <w:t xml:space="preserve">(See </w:t>
            </w:r>
            <w:hyperlink r:id="rId102">
              <w:r w:rsidRPr="00D60016">
                <w:rPr>
                  <w:color w:val="00467F"/>
                  <w:u w:val="single"/>
                </w:rPr>
                <w:t>http://microsoft.com/licensing/contracts</w:t>
              </w:r>
            </w:hyperlink>
            <w:r w:rsidRPr="00D60016">
              <w:t>)</w:t>
            </w:r>
          </w:p>
        </w:tc>
      </w:tr>
      <w:tr w:rsidR="00D60016" w14:paraId="6DD911F7" w14:textId="77777777" w:rsidTr="006B2CCF">
        <w:tc>
          <w:tcPr>
            <w:tcW w:w="6120" w:type="dxa"/>
          </w:tcPr>
          <w:p w14:paraId="1111C6E3" w14:textId="05991A55" w:rsidR="00D60016" w:rsidRPr="00617388" w:rsidRDefault="00D60016" w:rsidP="006B2CCF">
            <w:pPr>
              <w:pStyle w:val="PURBody"/>
              <w:rPr>
                <w:rFonts w:cstheme="minorHAnsi"/>
                <w:szCs w:val="18"/>
              </w:rPr>
            </w:pPr>
            <w:r w:rsidRPr="00617388">
              <w:rPr>
                <w:rFonts w:cstheme="minorHAnsi"/>
                <w:szCs w:val="18"/>
              </w:rPr>
              <w:t>Windows Intune Privacy Statement: Yes (</w:t>
            </w:r>
            <w:r w:rsidRPr="00911E3D">
              <w:rPr>
                <w:rFonts w:cstheme="minorHAnsi"/>
                <w:szCs w:val="18"/>
              </w:rPr>
              <w:t xml:space="preserve">See </w:t>
            </w:r>
            <w:hyperlink r:id="rId103" w:history="1">
              <w:r w:rsidRPr="00911E3D">
                <w:rPr>
                  <w:rStyle w:val="Hyperlink"/>
                  <w:bCs/>
                  <w:iCs/>
                </w:rPr>
                <w:t>http://go.microsoft.com/fwlink/?LinkId=262214</w:t>
              </w:r>
            </w:hyperlink>
            <w:r w:rsidR="00911E3D" w:rsidRPr="00911E3D">
              <w:rPr>
                <w:rStyle w:val="Hyperlink"/>
                <w:bCs/>
                <w:iCs/>
              </w:rPr>
              <w:t>)</w:t>
            </w:r>
          </w:p>
          <w:p w14:paraId="7207B599" w14:textId="77777777" w:rsidR="00D60016" w:rsidRPr="00D60016" w:rsidRDefault="00D60016" w:rsidP="006B2CCF">
            <w:pPr>
              <w:pStyle w:val="PURBody"/>
              <w:rPr>
                <w:rFonts w:asciiTheme="minorHAnsi" w:hAnsiTheme="minorHAnsi" w:cstheme="minorHAnsi"/>
                <w:szCs w:val="18"/>
              </w:rPr>
            </w:pPr>
          </w:p>
          <w:p w14:paraId="2CCEA532" w14:textId="77777777" w:rsidR="00D60016" w:rsidRPr="00D60016" w:rsidRDefault="00D60016" w:rsidP="006B2CCF">
            <w:pPr>
              <w:pStyle w:val="PURBody"/>
              <w:rPr>
                <w:rFonts w:cs="Arial"/>
                <w:szCs w:val="18"/>
              </w:rPr>
            </w:pPr>
            <w:r w:rsidRPr="00D60016">
              <w:rPr>
                <w:rFonts w:cs="Arial"/>
                <w:szCs w:val="18"/>
              </w:rPr>
              <w:t>Windows Intune Security Overview: Yes (See</w:t>
            </w:r>
          </w:p>
          <w:p w14:paraId="0EA43753" w14:textId="77777777" w:rsidR="00D60016" w:rsidRPr="00D60016" w:rsidRDefault="00E301FE" w:rsidP="006B2CCF">
            <w:pPr>
              <w:pStyle w:val="PURBody"/>
              <w:rPr>
                <w:rFonts w:cs="Arial"/>
                <w:color w:val="403152"/>
                <w:szCs w:val="18"/>
              </w:rPr>
            </w:pPr>
            <w:hyperlink r:id="rId104" w:history="1">
              <w:r w:rsidR="00D60016" w:rsidRPr="00D60016">
                <w:rPr>
                  <w:rStyle w:val="Hyperlink"/>
                  <w:rFonts w:cs="Arial"/>
                  <w:szCs w:val="18"/>
                </w:rPr>
                <w:t>http://download.microsoft.com/download/7/6/9/769E6AC2-0F41-4B46-9C48-F7DBBAD3FA20/Security in Windows Intune.pdf</w:t>
              </w:r>
            </w:hyperlink>
          </w:p>
          <w:p w14:paraId="4CEB1B8E" w14:textId="77777777" w:rsidR="00D60016" w:rsidRPr="00D60016" w:rsidRDefault="00D60016" w:rsidP="006B2CCF">
            <w:pPr>
              <w:pStyle w:val="PURBody"/>
              <w:rPr>
                <w:rFonts w:asciiTheme="minorHAnsi" w:hAnsiTheme="minorHAnsi" w:cstheme="minorHAnsi"/>
                <w:szCs w:val="18"/>
              </w:rPr>
            </w:pPr>
          </w:p>
          <w:p w14:paraId="728CFD76" w14:textId="77777777" w:rsidR="00D60016" w:rsidRPr="00911E3D" w:rsidRDefault="00D60016" w:rsidP="006B2CCF">
            <w:pPr>
              <w:pStyle w:val="PURBody"/>
              <w:rPr>
                <w:rFonts w:cstheme="minorHAnsi"/>
                <w:szCs w:val="18"/>
              </w:rPr>
            </w:pPr>
            <w:r w:rsidRPr="00906501">
              <w:rPr>
                <w:rFonts w:cstheme="minorHAnsi"/>
                <w:szCs w:val="18"/>
              </w:rPr>
              <w:t>System Center Privacy Statement: Yes (</w:t>
            </w:r>
            <w:r w:rsidRPr="00911E3D">
              <w:rPr>
                <w:rFonts w:cstheme="minorHAnsi"/>
                <w:szCs w:val="18"/>
              </w:rPr>
              <w:t xml:space="preserve">See </w:t>
            </w:r>
            <w:r w:rsidRPr="00911E3D">
              <w:t>http://go.microsoft.com/fwlink/?LinkID=244334)</w:t>
            </w:r>
          </w:p>
          <w:p w14:paraId="25E480C5" w14:textId="77777777" w:rsidR="00D60016" w:rsidRPr="00906501" w:rsidRDefault="00D60016" w:rsidP="006B2CCF">
            <w:pPr>
              <w:pStyle w:val="PURBody"/>
              <w:rPr>
                <w:rFonts w:cstheme="minorHAnsi"/>
                <w:szCs w:val="18"/>
              </w:rPr>
            </w:pPr>
          </w:p>
          <w:p w14:paraId="5792D4E4" w14:textId="2D24952C" w:rsidR="00D60016" w:rsidRPr="005D2663" w:rsidRDefault="00D60016" w:rsidP="006B2CCF">
            <w:pPr>
              <w:rPr>
                <w:color w:val="1F497D"/>
                <w:szCs w:val="18"/>
              </w:rPr>
            </w:pPr>
            <w:r w:rsidRPr="00906501">
              <w:rPr>
                <w:rFonts w:cstheme="minorHAnsi"/>
                <w:szCs w:val="18"/>
              </w:rPr>
              <w:t xml:space="preserve">System Center Endpoint Protection Privacy Statement: Yes (See </w:t>
            </w:r>
            <w:hyperlink r:id="rId105" w:history="1">
              <w:r w:rsidRPr="00906501">
                <w:rPr>
                  <w:rStyle w:val="Hyperlink"/>
                  <w:rFonts w:eastAsia="SimSun" w:cstheme="minorHAnsi"/>
                  <w:bCs/>
                  <w:szCs w:val="18"/>
                </w:rPr>
                <w:t>http://go.microsoft.com/fwlink/?LinkID=223678</w:t>
              </w:r>
            </w:hyperlink>
            <w:r w:rsidRPr="00906501">
              <w:rPr>
                <w:rFonts w:eastAsiaTheme="minorEastAsia" w:cstheme="minorHAnsi"/>
                <w:bCs/>
                <w:szCs w:val="18"/>
                <w:lang w:eastAsia="zh-TW"/>
              </w:rPr>
              <w:t xml:space="preserve"> )</w:t>
            </w:r>
          </w:p>
          <w:p w14:paraId="36FE0FA3" w14:textId="77777777" w:rsidR="00D60016" w:rsidRPr="00D60016" w:rsidRDefault="00D60016" w:rsidP="006B2CCF">
            <w:pPr>
              <w:pStyle w:val="PURBody"/>
            </w:pPr>
          </w:p>
        </w:tc>
        <w:tc>
          <w:tcPr>
            <w:tcW w:w="6120" w:type="dxa"/>
          </w:tcPr>
          <w:p w14:paraId="4BAAADC4" w14:textId="77777777" w:rsidR="00D60016" w:rsidRDefault="00D60016" w:rsidP="006B2CCF">
            <w:pPr>
              <w:pStyle w:val="PURBody"/>
            </w:pPr>
            <w:r w:rsidRPr="00D60016">
              <w:t xml:space="preserve">Included Technologies: </w:t>
            </w:r>
            <w:r w:rsidRPr="00D60016">
              <w:rPr>
                <w:b/>
              </w:rPr>
              <w:t xml:space="preserve">Windows Software Components, SQL Server Reporting Services Map Report Item, SQL Server Technology </w:t>
            </w:r>
            <w:r w:rsidRPr="00D60016">
              <w:t xml:space="preserve">(See </w:t>
            </w:r>
            <w:hyperlink w:anchor="General_License_Terms">
              <w:r w:rsidRPr="00D60016">
                <w:rPr>
                  <w:color w:val="00467F"/>
                  <w:u w:val="single"/>
                </w:rPr>
                <w:t>General License Terms</w:t>
              </w:r>
            </w:hyperlink>
            <w:r w:rsidRPr="00D60016">
              <w:t>) (relevant to System Center Configuration Manager software)</w:t>
            </w:r>
          </w:p>
        </w:tc>
      </w:tr>
    </w:tbl>
    <w:p w14:paraId="3B9321CC" w14:textId="77777777" w:rsidR="00D60016" w:rsidRDefault="00D60016" w:rsidP="00D60016">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D60016" w:rsidRPr="00A91F5F" w14:paraId="73F4B267" w14:textId="77777777" w:rsidTr="006B2CCF">
        <w:trPr>
          <w:cnfStyle w:val="100000000000" w:firstRow="1" w:lastRow="0" w:firstColumn="0" w:lastColumn="0" w:oddVBand="0" w:evenVBand="0" w:oddHBand="0" w:evenHBand="0" w:firstRowFirstColumn="0" w:firstRowLastColumn="0" w:lastRowFirstColumn="0" w:lastRowLastColumn="0"/>
        </w:trPr>
        <w:tc>
          <w:tcPr>
            <w:tcW w:w="5340" w:type="dxa"/>
          </w:tcPr>
          <w:p w14:paraId="16846CB3" w14:textId="77777777" w:rsidR="00D60016" w:rsidRPr="00A91F5F" w:rsidRDefault="00D60016" w:rsidP="006B2CCF">
            <w:pPr>
              <w:pStyle w:val="PURBody"/>
            </w:pPr>
            <w:r w:rsidRPr="00A91F5F">
              <w:rPr>
                <w:b/>
                <w:i/>
              </w:rPr>
              <w:t>Required for each of your:</w:t>
            </w:r>
          </w:p>
          <w:p w14:paraId="714ABD7B" w14:textId="77777777" w:rsidR="00D60016" w:rsidRPr="00A91F5F" w:rsidRDefault="00D60016" w:rsidP="00ED5D2B">
            <w:pPr>
              <w:pStyle w:val="PURBullet"/>
              <w:numPr>
                <w:ilvl w:val="0"/>
                <w:numId w:val="77"/>
              </w:numPr>
            </w:pPr>
            <w:r w:rsidRPr="00A91F5F">
              <w:t>Users that access the online service or related software</w:t>
            </w:r>
          </w:p>
        </w:tc>
        <w:tc>
          <w:tcPr>
            <w:tcW w:w="5340" w:type="dxa"/>
          </w:tcPr>
          <w:p w14:paraId="5B540933" w14:textId="77777777" w:rsidR="00D60016" w:rsidRPr="00A91F5F" w:rsidRDefault="00D60016" w:rsidP="006B2CCF">
            <w:pPr>
              <w:pStyle w:val="PURBody"/>
            </w:pPr>
            <w:r w:rsidRPr="00A91F5F">
              <w:rPr>
                <w:b/>
                <w:i/>
              </w:rPr>
              <w:t>Required SL:</w:t>
            </w:r>
          </w:p>
          <w:p w14:paraId="41F1CA8F" w14:textId="77777777" w:rsidR="00D60016" w:rsidRPr="00A91F5F" w:rsidRDefault="00D60016" w:rsidP="00ED5D2B">
            <w:pPr>
              <w:pStyle w:val="PURBullet"/>
              <w:numPr>
                <w:ilvl w:val="0"/>
                <w:numId w:val="78"/>
              </w:numPr>
            </w:pPr>
            <w:r w:rsidRPr="00A91F5F">
              <w:t>Windows Intune User SL</w:t>
            </w:r>
          </w:p>
        </w:tc>
      </w:tr>
    </w:tbl>
    <w:p w14:paraId="0D6D0D30" w14:textId="75F3530B" w:rsidR="00D60016" w:rsidRPr="00A91F5F" w:rsidRDefault="00D60016" w:rsidP="00D60016">
      <w:pPr>
        <w:pStyle w:val="PURBlueBGHeader"/>
      </w:pPr>
      <w:r w:rsidRPr="00A91F5F">
        <w:t>ADD-ON SLs</w:t>
      </w:r>
    </w:p>
    <w:tbl>
      <w:tblPr>
        <w:tblStyle w:val="PURTableNoVertical"/>
        <w:tblW w:w="0" w:type="auto"/>
        <w:tblLook w:val="04A0" w:firstRow="1" w:lastRow="0" w:firstColumn="1" w:lastColumn="0" w:noHBand="0" w:noVBand="1"/>
      </w:tblPr>
      <w:tblGrid>
        <w:gridCol w:w="5265"/>
        <w:gridCol w:w="5261"/>
      </w:tblGrid>
      <w:tr w:rsidR="00D60016" w14:paraId="4790E61B" w14:textId="77777777" w:rsidTr="006B2CCF">
        <w:trPr>
          <w:cnfStyle w:val="100000000000" w:firstRow="1" w:lastRow="0" w:firstColumn="0" w:lastColumn="0" w:oddVBand="0" w:evenVBand="0" w:oddHBand="0" w:evenHBand="0" w:firstRowFirstColumn="0" w:firstRowLastColumn="0" w:lastRowFirstColumn="0" w:lastRowLastColumn="0"/>
        </w:trPr>
        <w:tc>
          <w:tcPr>
            <w:tcW w:w="5340" w:type="dxa"/>
          </w:tcPr>
          <w:p w14:paraId="2B9F8FFA" w14:textId="77777777" w:rsidR="00D60016" w:rsidRPr="00A91F5F" w:rsidRDefault="00D60016" w:rsidP="006B2CCF">
            <w:pPr>
              <w:pStyle w:val="PURBody"/>
            </w:pPr>
            <w:r w:rsidRPr="00A91F5F">
              <w:rPr>
                <w:b/>
                <w:i/>
              </w:rPr>
              <w:t>When Required:</w:t>
            </w:r>
          </w:p>
          <w:p w14:paraId="236343BD" w14:textId="77777777" w:rsidR="00D60016" w:rsidRPr="00A91F5F" w:rsidRDefault="00D60016" w:rsidP="00ED5D2B">
            <w:pPr>
              <w:pStyle w:val="PURBullet"/>
              <w:numPr>
                <w:ilvl w:val="0"/>
                <w:numId w:val="79"/>
              </w:numPr>
            </w:pPr>
            <w:r w:rsidRPr="00A91F5F">
              <w:t>For each one gigabyte of storage in excess of storage provided with the base subscription</w:t>
            </w:r>
          </w:p>
        </w:tc>
        <w:tc>
          <w:tcPr>
            <w:tcW w:w="5340" w:type="dxa"/>
          </w:tcPr>
          <w:p w14:paraId="322A5BF0" w14:textId="77777777" w:rsidR="00D60016" w:rsidRPr="00A91F5F" w:rsidRDefault="00D60016" w:rsidP="006B2CCF">
            <w:pPr>
              <w:pStyle w:val="PURBody"/>
            </w:pPr>
            <w:r w:rsidRPr="00A91F5F">
              <w:rPr>
                <w:b/>
                <w:i/>
              </w:rPr>
              <w:t>Required SL:</w:t>
            </w:r>
          </w:p>
          <w:p w14:paraId="1E15DB75" w14:textId="77777777" w:rsidR="00D60016" w:rsidRPr="00A91F5F" w:rsidRDefault="00D60016" w:rsidP="00ED5D2B">
            <w:pPr>
              <w:pStyle w:val="PURBullet"/>
              <w:numPr>
                <w:ilvl w:val="0"/>
                <w:numId w:val="80"/>
              </w:numPr>
            </w:pPr>
            <w:r w:rsidRPr="00A91F5F">
              <w:t>Windows Intune Extra Storage Add-on SL</w:t>
            </w:r>
          </w:p>
        </w:tc>
      </w:tr>
    </w:tbl>
    <w:p w14:paraId="1CD8620B" w14:textId="77777777" w:rsidR="00D60016" w:rsidRDefault="00D60016" w:rsidP="00D60016">
      <w:pPr>
        <w:pStyle w:val="PURBlueBGHeader"/>
      </w:pPr>
      <w:r>
        <w:t>Additional Terms:</w:t>
      </w:r>
    </w:p>
    <w:p w14:paraId="3435F75F" w14:textId="77777777" w:rsidR="00D60016" w:rsidRPr="00D2735A" w:rsidRDefault="00D60016" w:rsidP="00D60016">
      <w:pPr>
        <w:pStyle w:val="PURBody-Indented"/>
      </w:pPr>
      <w:r>
        <w:t xml:space="preserve">Each user to whom you assign a User SL may access and use the online service and related software (including System Center software) to manage up to five devices at a time. </w:t>
      </w:r>
    </w:p>
    <w:p w14:paraId="05ACCF83" w14:textId="77777777" w:rsidR="00D60016" w:rsidRDefault="00D60016" w:rsidP="00D60016">
      <w:pPr>
        <w:keepNext/>
        <w:keepLines/>
        <w:spacing w:before="200" w:after="0" w:line="276" w:lineRule="auto"/>
        <w:ind w:left="630" w:hanging="360"/>
        <w:outlineLvl w:val="1"/>
        <w:rPr>
          <w:smallCaps/>
          <w:color w:val="00467F" w:themeColor="text2"/>
          <w:spacing w:val="-4"/>
          <w:sz w:val="18"/>
        </w:rPr>
      </w:pPr>
      <w:r>
        <w:rPr>
          <w:smallCaps/>
          <w:color w:val="00467F" w:themeColor="text2"/>
          <w:spacing w:val="-4"/>
          <w:sz w:val="18"/>
        </w:rPr>
        <w:t>System Center software</w:t>
      </w:r>
    </w:p>
    <w:p w14:paraId="51A182AC" w14:textId="77777777" w:rsidR="00D60016" w:rsidRDefault="00D60016" w:rsidP="00D60016">
      <w:pPr>
        <w:pStyle w:val="PURBody-Indented"/>
      </w:pPr>
      <w:r>
        <w:t>These additional terms apply to the System Center software included with a User SL.</w:t>
      </w:r>
    </w:p>
    <w:p w14:paraId="3C1ECF29" w14:textId="77777777" w:rsidR="00D60016" w:rsidRPr="00084733" w:rsidRDefault="00D60016" w:rsidP="00ED5D2B">
      <w:pPr>
        <w:pStyle w:val="ListParagraph"/>
        <w:numPr>
          <w:ilvl w:val="0"/>
          <w:numId w:val="81"/>
        </w:numPr>
        <w:spacing w:after="120"/>
        <w:rPr>
          <w:rFonts w:ascii="Arial" w:eastAsiaTheme="minorHAnsi" w:hAnsi="Arial" w:cstheme="minorBidi"/>
          <w:sz w:val="18"/>
          <w:szCs w:val="20"/>
          <w:lang w:eastAsia="en-US"/>
        </w:rPr>
      </w:pPr>
      <w:r w:rsidRPr="00084733">
        <w:rPr>
          <w:rFonts w:ascii="Arial" w:eastAsiaTheme="minorHAnsi" w:hAnsi="Arial" w:cstheme="minorBidi"/>
          <w:sz w:val="18"/>
          <w:szCs w:val="20"/>
          <w:lang w:eastAsia="en-US"/>
        </w:rPr>
        <w:t xml:space="preserve">You may not copy or distribute any data set (or any portion of a data set) included in the software. </w:t>
      </w:r>
    </w:p>
    <w:p w14:paraId="04FE2719" w14:textId="77777777" w:rsidR="00D60016" w:rsidRPr="009C6F4F" w:rsidRDefault="00D60016" w:rsidP="00ED5D2B">
      <w:pPr>
        <w:pStyle w:val="PURBody-Indented"/>
        <w:numPr>
          <w:ilvl w:val="0"/>
          <w:numId w:val="81"/>
        </w:numPr>
        <w:rPr>
          <w:rFonts w:ascii="Tahoma" w:hAnsi="Tahoma" w:cs="Tahoma"/>
          <w:szCs w:val="18"/>
        </w:rPr>
      </w:pPr>
      <w:r w:rsidRPr="00F86E08">
        <w:t>To prevent its unlicensed use, certain features of the System Center Endpoint Protection component of the online service may be disabled upon the expiration or termination of your subscription.  If you renew your right to use the online service, we will provide you with the means to extend that date.</w:t>
      </w:r>
    </w:p>
    <w:p w14:paraId="252E9D56" w14:textId="77777777" w:rsidR="00D60016" w:rsidRPr="006B4F91" w:rsidRDefault="00D60016" w:rsidP="00ED5D2B">
      <w:pPr>
        <w:pStyle w:val="PURBody-Indented"/>
        <w:numPr>
          <w:ilvl w:val="0"/>
          <w:numId w:val="81"/>
        </w:numPr>
        <w:rPr>
          <w:rFonts w:ascii="Tahoma" w:hAnsi="Tahoma" w:cs="Tahoma"/>
          <w:szCs w:val="18"/>
        </w:rPr>
      </w:pPr>
      <w:r w:rsidRPr="00F86E08">
        <w:lastRenderedPageBreak/>
        <w:t>We may substitute comparable software and files for System Center Endpoint Protection’s anti-virus and anti-spam software and signature and content filtering data files.</w:t>
      </w:r>
    </w:p>
    <w:p w14:paraId="0856A903" w14:textId="3BB46653" w:rsidR="00D60016" w:rsidRPr="00104BDB" w:rsidRDefault="00D60016" w:rsidP="00ED5D2B">
      <w:pPr>
        <w:pStyle w:val="PURBody-Indented"/>
        <w:numPr>
          <w:ilvl w:val="0"/>
          <w:numId w:val="81"/>
        </w:numPr>
        <w:rPr>
          <w:rFonts w:cs="Arial"/>
        </w:rPr>
      </w:pPr>
      <w:r w:rsidRPr="00F86E08">
        <w:t xml:space="preserve">To the extent permitted by law, Microsoft may monitor your use of System Center Endpoint Protection and remove or disclose your information or materials in order to ensure your compliance with </w:t>
      </w:r>
      <w:r w:rsidR="00F92DFD">
        <w:t>your volume licensing</w:t>
      </w:r>
      <w:r w:rsidRPr="00F86E08">
        <w:t xml:space="preserve"> agreement, satisfy any legal requirements or process, or protect Microsoft’s rights or the rights of others.</w:t>
      </w:r>
    </w:p>
    <w:p w14:paraId="7F9E977A" w14:textId="77777777" w:rsidR="00D60016" w:rsidRPr="00104BDB" w:rsidRDefault="00D60016" w:rsidP="00ED5D2B">
      <w:pPr>
        <w:pStyle w:val="PURBody-Indented"/>
        <w:numPr>
          <w:ilvl w:val="0"/>
          <w:numId w:val="81"/>
        </w:numPr>
        <w:rPr>
          <w:rFonts w:cs="Arial"/>
        </w:rPr>
      </w:pPr>
      <w:r w:rsidRPr="00104BDB">
        <w:rPr>
          <w:rFonts w:cs="Arial"/>
        </w:rPr>
        <w:t xml:space="preserve">The </w:t>
      </w:r>
      <w:r>
        <w:rPr>
          <w:rFonts w:cs="Arial"/>
        </w:rPr>
        <w:t xml:space="preserve">System Center </w:t>
      </w:r>
      <w:r w:rsidRPr="00104BDB">
        <w:rPr>
          <w:rFonts w:cs="Arial"/>
        </w:rPr>
        <w:t xml:space="preserve">software may include additional software which is identified </w:t>
      </w:r>
      <w:r w:rsidRPr="00104BDB">
        <w:rPr>
          <w:rFonts w:cs="Arial"/>
          <w:color w:val="00467F"/>
          <w:u w:val="single"/>
        </w:rPr>
        <w:t xml:space="preserve">by an accompanying notice. </w:t>
      </w:r>
      <w:r w:rsidRPr="00104BDB">
        <w:rPr>
          <w:rFonts w:cs="Arial"/>
        </w:rPr>
        <w:t xml:space="preserve">You may run or otherwise use any number of Instances of additional software in Physical or Virtual OSEs on any number of devices.  You may use those Instances only with the software.  Use of any Instance with the software may be indirect, through other additional software, or direct. </w:t>
      </w:r>
    </w:p>
    <w:p w14:paraId="123AED8C" w14:textId="6F7B72D4" w:rsidR="0082133B" w:rsidRDefault="00E301FE">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D71A0E5" w14:textId="28F17F65" w:rsidR="00BD1E23" w:rsidRDefault="00BD1E23" w:rsidP="00BD1E23">
      <w:pPr>
        <w:pStyle w:val="PURProductName"/>
      </w:pPr>
      <w:r>
        <w:t>Windows Intune with Windows Desktop Operating System (per user)</w:t>
      </w:r>
      <w:r>
        <w:fldChar w:fldCharType="begin"/>
      </w:r>
      <w:r>
        <w:instrText xml:space="preserve"> XE "Windows Intune</w:instrText>
      </w:r>
      <w:r w:rsidR="006603A8" w:rsidRPr="006603A8">
        <w:instrText xml:space="preserve"> </w:instrText>
      </w:r>
      <w:r w:rsidR="006603A8">
        <w:instrText>with Windows Desktop Operating System (per user)</w:instrText>
      </w:r>
      <w:r>
        <w:instrText xml:space="preserve">" </w:instrText>
      </w:r>
      <w:r>
        <w:fldChar w:fldCharType="end"/>
      </w:r>
      <w:r>
        <w:fldChar w:fldCharType="begin"/>
      </w:r>
      <w:r>
        <w:instrText xml:space="preserve"> TC "</w:instrText>
      </w:r>
      <w:bookmarkStart w:id="377" w:name="_Toc364695335"/>
      <w:bookmarkStart w:id="378" w:name="_Toc364695407"/>
      <w:r>
        <w:instrText>Windows Intune</w:instrText>
      </w:r>
      <w:r w:rsidR="006603A8">
        <w:instrText xml:space="preserve"> with Windows Desktop Operating System (per user)</w:instrText>
      </w:r>
      <w:bookmarkEnd w:id="377"/>
      <w:bookmarkEnd w:id="378"/>
      <w:r>
        <w:instrText>" \l 2</w:instrText>
      </w:r>
      <w:r>
        <w:fldChar w:fldCharType="end"/>
      </w:r>
    </w:p>
    <w:p w14:paraId="2B36348E" w14:textId="77777777" w:rsidR="00BD1E23" w:rsidRDefault="00BD1E23" w:rsidP="00BD1E23">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105"/>
        <w:gridCol w:w="5695"/>
      </w:tblGrid>
      <w:tr w:rsidR="00BD1E23" w14:paraId="10A7BDBE" w14:textId="77777777" w:rsidTr="006A274F">
        <w:tc>
          <w:tcPr>
            <w:tcW w:w="6120" w:type="dxa"/>
          </w:tcPr>
          <w:p w14:paraId="598AEA60" w14:textId="6DF1118B" w:rsidR="00BD1E23" w:rsidRDefault="00BD1E23" w:rsidP="006A274F">
            <w:pPr>
              <w:pStyle w:val="PURBody"/>
            </w:pPr>
            <w:r>
              <w:t xml:space="preserve">See Applicable Notices: </w:t>
            </w:r>
            <w:r>
              <w:rPr>
                <w:b/>
              </w:rPr>
              <w:t xml:space="preserve">Data Transfer, </w:t>
            </w:r>
            <w:r w:rsidRPr="008F68A6">
              <w:rPr>
                <w:b/>
              </w:rPr>
              <w:t xml:space="preserve">H.264/AVC </w:t>
            </w:r>
            <w:r>
              <w:rPr>
                <w:b/>
              </w:rPr>
              <w:t xml:space="preserve">Visual Standard, </w:t>
            </w:r>
            <w:r w:rsidRPr="008F68A6">
              <w:rPr>
                <w:b/>
              </w:rPr>
              <w:t xml:space="preserve">MPEG-2 </w:t>
            </w:r>
            <w:r>
              <w:rPr>
                <w:b/>
              </w:rPr>
              <w:t>Video Standard,</w:t>
            </w:r>
            <w:r w:rsidRPr="004C58A5">
              <w:rPr>
                <w:b/>
              </w:rPr>
              <w:t xml:space="preserve"> MPEG-4 Visual Standard, VC-1 Visual Standard</w:t>
            </w:r>
            <w:r>
              <w:rPr>
                <w:b/>
              </w:rPr>
              <w:t xml:space="preserve">, Potentially Unwanted Software </w:t>
            </w:r>
            <w:r w:rsidR="00AA741E">
              <w:rPr>
                <w:b/>
              </w:rPr>
              <w:t>(</w:t>
            </w:r>
            <w:r>
              <w:rPr>
                <w:b/>
              </w:rPr>
              <w:t>Notice</w:t>
            </w:r>
            <w:r w:rsidR="00AA741E">
              <w:rPr>
                <w:b/>
              </w:rPr>
              <w:t>s</w:t>
            </w:r>
            <w:r>
              <w:rPr>
                <w:b/>
              </w:rPr>
              <w:t xml:space="preserve"> I</w:t>
            </w:r>
            <w:r w:rsidR="004C4ADC">
              <w:rPr>
                <w:b/>
              </w:rPr>
              <w:t xml:space="preserve"> &amp; </w:t>
            </w:r>
            <w:r w:rsidR="00AA741E">
              <w:rPr>
                <w:b/>
              </w:rPr>
              <w:t>II)</w:t>
            </w:r>
            <w:r w:rsidR="00DD5CC2">
              <w:rPr>
                <w:b/>
              </w:rPr>
              <w:t>, Windows 8</w:t>
            </w:r>
            <w:r>
              <w:rPr>
                <w:b/>
              </w:rPr>
              <w:t xml:space="preserve"> </w:t>
            </w:r>
            <w:r>
              <w:t xml:space="preserve">(See </w:t>
            </w:r>
            <w:hyperlink w:anchor="Appendix_1">
              <w:r>
                <w:rPr>
                  <w:color w:val="00467F"/>
                  <w:u w:val="single"/>
                </w:rPr>
                <w:t>Appendix 1</w:t>
              </w:r>
            </w:hyperlink>
            <w:r>
              <w:t>) (relevant to Windows Desktop Operating System software)</w:t>
            </w:r>
          </w:p>
          <w:p w14:paraId="414E46F5" w14:textId="77777777" w:rsidR="00BD1E23" w:rsidRDefault="00BD1E23" w:rsidP="006A274F">
            <w:pPr>
              <w:pStyle w:val="PURBody"/>
            </w:pPr>
          </w:p>
          <w:p w14:paraId="7304F5EC" w14:textId="6000F789" w:rsidR="00BD1E23" w:rsidRDefault="00BD1E23" w:rsidP="004C4ADC">
            <w:pPr>
              <w:pStyle w:val="PURBody"/>
            </w:pPr>
            <w:r>
              <w:t xml:space="preserve">Included Technologies: </w:t>
            </w:r>
            <w:r w:rsidRPr="00A23063">
              <w:rPr>
                <w:b/>
              </w:rPr>
              <w:t>Windows Software Components</w:t>
            </w:r>
            <w:r>
              <w:rPr>
                <w:b/>
              </w:rPr>
              <w:t xml:space="preserve"> </w:t>
            </w:r>
            <w:r>
              <w:t xml:space="preserve">(See </w:t>
            </w:r>
            <w:hyperlink w:anchor="General_License_Terms" w:history="1">
              <w:r w:rsidR="004C4ADC" w:rsidRPr="00C909CB">
                <w:rPr>
                  <w:rStyle w:val="Hyperlink"/>
                </w:rPr>
                <w:t xml:space="preserve">General </w:t>
              </w:r>
              <w:r w:rsidRPr="00C909CB">
                <w:rPr>
                  <w:rStyle w:val="Hyperlink"/>
                </w:rPr>
                <w:t>License</w:t>
              </w:r>
            </w:hyperlink>
            <w:r>
              <w:t xml:space="preserve"> Terms) (relevant to System Center Configuration Manager and Windows software)</w:t>
            </w:r>
            <w:r w:rsidRPr="00A23063">
              <w:rPr>
                <w:b/>
              </w:rPr>
              <w:t xml:space="preserve">, </w:t>
            </w:r>
            <w:r w:rsidR="00162A3D">
              <w:rPr>
                <w:b/>
              </w:rPr>
              <w:t xml:space="preserve">SQL Server Technology and </w:t>
            </w:r>
            <w:r w:rsidRPr="00A23063">
              <w:rPr>
                <w:b/>
              </w:rPr>
              <w:t>SQL Server Reporting Services Map Report Item</w:t>
            </w:r>
            <w:r>
              <w:rPr>
                <w:b/>
              </w:rPr>
              <w:t xml:space="preserve"> </w:t>
            </w:r>
            <w:r>
              <w:t xml:space="preserve">(See </w:t>
            </w:r>
            <w:r w:rsidR="004C4ADC">
              <w:t xml:space="preserve">General </w:t>
            </w:r>
            <w:r>
              <w:t>License Terms) (relevant to System Center Configuration Manager software)</w:t>
            </w:r>
          </w:p>
        </w:tc>
        <w:tc>
          <w:tcPr>
            <w:tcW w:w="6120" w:type="dxa"/>
          </w:tcPr>
          <w:p w14:paraId="205B6588" w14:textId="5D93D9A9" w:rsidR="004C4ADC" w:rsidRPr="00911E3D" w:rsidRDefault="004C4ADC" w:rsidP="004C4ADC">
            <w:pPr>
              <w:pStyle w:val="PURBody"/>
              <w:rPr>
                <w:rFonts w:cstheme="minorHAnsi"/>
                <w:szCs w:val="18"/>
              </w:rPr>
            </w:pPr>
            <w:r w:rsidRPr="008B3953">
              <w:rPr>
                <w:rFonts w:cstheme="minorHAnsi"/>
                <w:color w:val="000000" w:themeColor="text1"/>
                <w:szCs w:val="18"/>
              </w:rPr>
              <w:t xml:space="preserve">Windows Intune Privacy Statement: Yes (See </w:t>
            </w:r>
            <w:hyperlink r:id="rId106" w:history="1">
              <w:r w:rsidRPr="00911E3D">
                <w:rPr>
                  <w:rStyle w:val="Hyperlink"/>
                  <w:bCs/>
                  <w:iCs/>
                </w:rPr>
                <w:t>http://go.microsoft.com/fwlink/?LinkId=262214</w:t>
              </w:r>
            </w:hyperlink>
            <w:r w:rsidR="00911E3D">
              <w:rPr>
                <w:rStyle w:val="Hyperlink"/>
                <w:bCs/>
                <w:iCs/>
              </w:rPr>
              <w:t>)</w:t>
            </w:r>
          </w:p>
          <w:p w14:paraId="6D52E38D" w14:textId="77777777" w:rsidR="004C4ADC" w:rsidRPr="002778A2" w:rsidRDefault="004C4ADC" w:rsidP="004C4ADC">
            <w:pPr>
              <w:pStyle w:val="PURBody"/>
              <w:rPr>
                <w:rFonts w:asciiTheme="minorHAnsi" w:hAnsiTheme="minorHAnsi" w:cstheme="minorHAnsi"/>
                <w:szCs w:val="18"/>
              </w:rPr>
            </w:pPr>
          </w:p>
          <w:p w14:paraId="1FF08D90" w14:textId="77777777" w:rsidR="004C4ADC" w:rsidRPr="008B3953" w:rsidRDefault="004C4ADC" w:rsidP="004C4ADC">
            <w:pPr>
              <w:pStyle w:val="PURBody"/>
              <w:rPr>
                <w:rFonts w:cs="Arial"/>
                <w:color w:val="000000" w:themeColor="text1"/>
                <w:szCs w:val="18"/>
              </w:rPr>
            </w:pPr>
            <w:r w:rsidRPr="008B3953">
              <w:rPr>
                <w:rFonts w:cs="Arial"/>
                <w:color w:val="000000" w:themeColor="text1"/>
                <w:szCs w:val="18"/>
              </w:rPr>
              <w:t>Windows Intune Security Overview: Yes (See</w:t>
            </w:r>
          </w:p>
          <w:p w14:paraId="6A73922B" w14:textId="0C121DBC" w:rsidR="004C4ADC" w:rsidRPr="004C4ADC" w:rsidRDefault="00E301FE" w:rsidP="004C4ADC">
            <w:pPr>
              <w:pStyle w:val="PURBody"/>
              <w:rPr>
                <w:rFonts w:cs="Arial"/>
                <w:color w:val="403152"/>
                <w:szCs w:val="18"/>
              </w:rPr>
            </w:pPr>
            <w:hyperlink r:id="rId107" w:history="1">
              <w:r w:rsidR="004C4ADC" w:rsidRPr="004C4ADC">
                <w:rPr>
                  <w:rStyle w:val="Hyperlink"/>
                  <w:rFonts w:cs="Arial"/>
                  <w:szCs w:val="18"/>
                </w:rPr>
                <w:t>http://download.microsoft.com/download/7/6/9/769E6AC2-0F41-4B46-9C48-F7DBBAD3FA20/Security in Windows Intune.pdf</w:t>
              </w:r>
            </w:hyperlink>
            <w:r w:rsidR="00911E3D">
              <w:rPr>
                <w:rStyle w:val="Hyperlink"/>
                <w:rFonts w:cs="Arial"/>
                <w:szCs w:val="18"/>
              </w:rPr>
              <w:t>)</w:t>
            </w:r>
          </w:p>
          <w:p w14:paraId="6EBB790C" w14:textId="77777777" w:rsidR="004C4ADC" w:rsidRPr="004C4ADC" w:rsidRDefault="004C4ADC" w:rsidP="004C4ADC">
            <w:pPr>
              <w:pStyle w:val="PURBody"/>
              <w:rPr>
                <w:rFonts w:asciiTheme="minorHAnsi" w:hAnsiTheme="minorHAnsi" w:cstheme="minorHAnsi"/>
                <w:szCs w:val="18"/>
              </w:rPr>
            </w:pPr>
          </w:p>
          <w:p w14:paraId="291FC41C" w14:textId="0D44AB39" w:rsidR="004C4ADC" w:rsidRPr="004C4ADC" w:rsidRDefault="004C4ADC" w:rsidP="004C4ADC">
            <w:pPr>
              <w:pStyle w:val="PURBody"/>
              <w:rPr>
                <w:rFonts w:cstheme="minorHAnsi"/>
                <w:szCs w:val="18"/>
              </w:rPr>
            </w:pPr>
            <w:r w:rsidRPr="008B3953">
              <w:rPr>
                <w:rFonts w:cstheme="minorHAnsi"/>
                <w:color w:val="000000" w:themeColor="text1"/>
                <w:szCs w:val="18"/>
              </w:rPr>
              <w:t xml:space="preserve">System Center Privacy Statement: Yes (See </w:t>
            </w:r>
            <w:hyperlink r:id="rId108" w:history="1">
              <w:r w:rsidR="008B3953" w:rsidRPr="00914599">
                <w:rPr>
                  <w:rStyle w:val="Hyperlink"/>
                </w:rPr>
                <w:t>http://go.microsoft.com/fwlink/?LinkID=244334</w:t>
              </w:r>
            </w:hyperlink>
            <w:r w:rsidRPr="004C4ADC">
              <w:rPr>
                <w:b/>
              </w:rPr>
              <w:t>)</w:t>
            </w:r>
          </w:p>
          <w:p w14:paraId="42B33EAA" w14:textId="77777777" w:rsidR="004C4ADC" w:rsidRPr="004C4ADC" w:rsidRDefault="004C4ADC" w:rsidP="004C4ADC">
            <w:pPr>
              <w:pStyle w:val="PURBody"/>
              <w:rPr>
                <w:rFonts w:cstheme="minorHAnsi"/>
                <w:szCs w:val="18"/>
              </w:rPr>
            </w:pPr>
          </w:p>
          <w:p w14:paraId="7177C716" w14:textId="77777777" w:rsidR="00D15633" w:rsidRDefault="004C4ADC" w:rsidP="004C4ADC">
            <w:pPr>
              <w:rPr>
                <w:rFonts w:eastAsiaTheme="minorEastAsia" w:cstheme="minorHAnsi"/>
                <w:bCs/>
                <w:szCs w:val="18"/>
                <w:lang w:eastAsia="zh-TW"/>
              </w:rPr>
            </w:pPr>
            <w:r w:rsidRPr="008B3953">
              <w:rPr>
                <w:rFonts w:cstheme="minorHAnsi"/>
                <w:color w:val="000000" w:themeColor="text1"/>
                <w:szCs w:val="18"/>
              </w:rPr>
              <w:t xml:space="preserve">System Center Endpoint Protection Privacy Statement: Yes (See </w:t>
            </w:r>
            <w:hyperlink r:id="rId109" w:history="1">
              <w:r w:rsidRPr="004C4ADC">
                <w:rPr>
                  <w:rStyle w:val="Hyperlink"/>
                  <w:rFonts w:eastAsia="SimSun" w:cstheme="minorHAnsi"/>
                  <w:bCs/>
                  <w:szCs w:val="18"/>
                </w:rPr>
                <w:t>http://go.microsoft.com/fwlink/?LinkID=223678</w:t>
              </w:r>
            </w:hyperlink>
            <w:r w:rsidRPr="004C4ADC">
              <w:rPr>
                <w:rFonts w:eastAsiaTheme="minorEastAsia" w:cstheme="minorHAnsi"/>
                <w:bCs/>
                <w:szCs w:val="18"/>
                <w:lang w:eastAsia="zh-TW"/>
              </w:rPr>
              <w:t xml:space="preserve"> )</w:t>
            </w:r>
          </w:p>
          <w:p w14:paraId="1B1D9433" w14:textId="77777777" w:rsidR="00D15633" w:rsidRDefault="00D15633" w:rsidP="004C4ADC">
            <w:pPr>
              <w:rPr>
                <w:rFonts w:eastAsiaTheme="minorEastAsia" w:cstheme="minorHAnsi"/>
                <w:bCs/>
                <w:szCs w:val="18"/>
                <w:lang w:eastAsia="zh-TW"/>
              </w:rPr>
            </w:pPr>
          </w:p>
          <w:p w14:paraId="58CB3015" w14:textId="27AD6E27" w:rsidR="004C4ADC" w:rsidRPr="008B3953" w:rsidRDefault="004C4ADC" w:rsidP="004C4ADC">
            <w:pPr>
              <w:rPr>
                <w:rFonts w:cs="Tahoma"/>
                <w:color w:val="000000" w:themeColor="text1"/>
              </w:rPr>
            </w:pPr>
            <w:r w:rsidRPr="008B3953">
              <w:rPr>
                <w:color w:val="000000" w:themeColor="text1"/>
              </w:rPr>
              <w:t xml:space="preserve">Windows Privacy Statement: </w:t>
            </w:r>
            <w:r w:rsidR="008B3953">
              <w:rPr>
                <w:color w:val="000000" w:themeColor="text1"/>
              </w:rPr>
              <w:t xml:space="preserve">(See </w:t>
            </w:r>
            <w:hyperlink r:id="rId110" w:history="1">
              <w:r w:rsidR="008B3953" w:rsidRPr="00914599">
                <w:rPr>
                  <w:rStyle w:val="Hyperlink"/>
                </w:rPr>
                <w:t>http://</w:t>
              </w:r>
              <w:r w:rsidR="008B3953" w:rsidRPr="00914599">
                <w:rPr>
                  <w:rStyle w:val="Hyperlink"/>
                  <w:rFonts w:cs="Tahoma"/>
                </w:rPr>
                <w:t>go.microsoft.com/fwlink/?linkid=190175</w:t>
              </w:r>
            </w:hyperlink>
            <w:r w:rsidR="008B3953">
              <w:rPr>
                <w:color w:val="000000" w:themeColor="text1"/>
              </w:rPr>
              <w:t>)</w:t>
            </w:r>
            <w:r w:rsidR="008B3953">
              <w:rPr>
                <w:rFonts w:cs="Tahoma"/>
                <w:color w:val="000000" w:themeColor="text1"/>
              </w:rPr>
              <w:t xml:space="preserve">  </w:t>
            </w:r>
          </w:p>
          <w:p w14:paraId="06008161" w14:textId="77777777" w:rsidR="004C4ADC" w:rsidRDefault="004C4ADC" w:rsidP="004C4ADC">
            <w:pPr>
              <w:rPr>
                <w:rFonts w:ascii="Tahoma" w:hAnsi="Tahoma" w:cs="Tahoma"/>
              </w:rPr>
            </w:pPr>
          </w:p>
          <w:p w14:paraId="5C70215B" w14:textId="77777777" w:rsidR="00BD1E23" w:rsidRDefault="00BD1E23" w:rsidP="006A274F">
            <w:pPr>
              <w:pStyle w:val="PURBody"/>
            </w:pPr>
            <w:r>
              <w:t xml:space="preserve">Service Level Agreement: </w:t>
            </w:r>
            <w:r>
              <w:rPr>
                <w:b/>
              </w:rPr>
              <w:t xml:space="preserve">Yes </w:t>
            </w:r>
            <w:r>
              <w:t xml:space="preserve">(See </w:t>
            </w:r>
            <w:hyperlink r:id="rId111">
              <w:r>
                <w:rPr>
                  <w:color w:val="00467F"/>
                  <w:u w:val="single"/>
                </w:rPr>
                <w:t>http://microsoft.com/licensing/contracts</w:t>
              </w:r>
              <w:r w:rsidRPr="004274BF">
                <w:t>)</w:t>
              </w:r>
            </w:hyperlink>
          </w:p>
          <w:p w14:paraId="4EB1A8DB" w14:textId="77777777" w:rsidR="00BD1E23" w:rsidRDefault="00BD1E23" w:rsidP="006A274F">
            <w:pPr>
              <w:pStyle w:val="PURBody"/>
            </w:pPr>
          </w:p>
        </w:tc>
      </w:tr>
    </w:tbl>
    <w:p w14:paraId="0E26CFE2" w14:textId="77777777" w:rsidR="00BD1E23" w:rsidRDefault="00BD1E23" w:rsidP="00BD1E23">
      <w:pPr>
        <w:pStyle w:val="PURBlueBGHeader"/>
      </w:pPr>
      <w:r>
        <w:t>USER SLs</w:t>
      </w:r>
    </w:p>
    <w:tbl>
      <w:tblPr>
        <w:tblStyle w:val="PURTableNoVertical"/>
        <w:tblW w:w="0" w:type="auto"/>
        <w:tblLook w:val="04A0" w:firstRow="1" w:lastRow="0" w:firstColumn="1" w:lastColumn="0" w:noHBand="0" w:noVBand="1"/>
      </w:tblPr>
      <w:tblGrid>
        <w:gridCol w:w="5262"/>
        <w:gridCol w:w="5264"/>
      </w:tblGrid>
      <w:tr w:rsidR="00BD1E23" w14:paraId="66967AE4" w14:textId="77777777" w:rsidTr="006A274F">
        <w:trPr>
          <w:cnfStyle w:val="100000000000" w:firstRow="1" w:lastRow="0" w:firstColumn="0" w:lastColumn="0" w:oddVBand="0" w:evenVBand="0" w:oddHBand="0" w:evenHBand="0" w:firstRowFirstColumn="0" w:firstRowLastColumn="0" w:lastRowFirstColumn="0" w:lastRowLastColumn="0"/>
        </w:trPr>
        <w:tc>
          <w:tcPr>
            <w:tcW w:w="5340" w:type="dxa"/>
          </w:tcPr>
          <w:p w14:paraId="0201CAE0" w14:textId="77777777" w:rsidR="00BD1E23" w:rsidRDefault="00BD1E23" w:rsidP="006A274F">
            <w:pPr>
              <w:pStyle w:val="PURBody"/>
            </w:pPr>
            <w:r>
              <w:rPr>
                <w:b/>
                <w:i/>
              </w:rPr>
              <w:t>Required for each of your:</w:t>
            </w:r>
          </w:p>
          <w:p w14:paraId="19D0A894" w14:textId="77777777" w:rsidR="00BD1E23" w:rsidRDefault="00BD1E23" w:rsidP="00ED5D2B">
            <w:pPr>
              <w:pStyle w:val="PURBullet"/>
              <w:numPr>
                <w:ilvl w:val="0"/>
                <w:numId w:val="50"/>
              </w:numPr>
            </w:pPr>
            <w:r>
              <w:t>Users that access the online service or related software</w:t>
            </w:r>
          </w:p>
        </w:tc>
        <w:tc>
          <w:tcPr>
            <w:tcW w:w="5340" w:type="dxa"/>
          </w:tcPr>
          <w:p w14:paraId="74DFE7E4" w14:textId="77777777" w:rsidR="00BD1E23" w:rsidRDefault="00BD1E23" w:rsidP="006A274F">
            <w:pPr>
              <w:pStyle w:val="PURBody"/>
            </w:pPr>
            <w:r>
              <w:rPr>
                <w:b/>
                <w:i/>
              </w:rPr>
              <w:t>Required SL:</w:t>
            </w:r>
          </w:p>
          <w:p w14:paraId="4CD01A87" w14:textId="77777777" w:rsidR="00BD1E23" w:rsidRDefault="00BD1E23" w:rsidP="00ED5D2B">
            <w:pPr>
              <w:pStyle w:val="PURBullet"/>
              <w:numPr>
                <w:ilvl w:val="0"/>
                <w:numId w:val="51"/>
              </w:numPr>
            </w:pPr>
            <w:r>
              <w:t>Windows Intune with Windows Desktop Operating System (per user) User SL</w:t>
            </w:r>
          </w:p>
        </w:tc>
      </w:tr>
    </w:tbl>
    <w:p w14:paraId="35F57277" w14:textId="77777777" w:rsidR="00BD1E23" w:rsidRDefault="00BD1E23" w:rsidP="00BD1E23">
      <w:pPr>
        <w:pStyle w:val="PURBlueBGHeader"/>
      </w:pPr>
      <w:r>
        <w:t>ADD-ON SLs</w:t>
      </w:r>
    </w:p>
    <w:tbl>
      <w:tblPr>
        <w:tblStyle w:val="PURTableNoVertical"/>
        <w:tblW w:w="0" w:type="auto"/>
        <w:tblLook w:val="04A0" w:firstRow="1" w:lastRow="0" w:firstColumn="1" w:lastColumn="0" w:noHBand="0" w:noVBand="1"/>
      </w:tblPr>
      <w:tblGrid>
        <w:gridCol w:w="5265"/>
        <w:gridCol w:w="5261"/>
      </w:tblGrid>
      <w:tr w:rsidR="00BD1E23" w14:paraId="3C8FBB9A" w14:textId="77777777" w:rsidTr="006A274F">
        <w:trPr>
          <w:cnfStyle w:val="100000000000" w:firstRow="1" w:lastRow="0" w:firstColumn="0" w:lastColumn="0" w:oddVBand="0" w:evenVBand="0" w:oddHBand="0" w:evenHBand="0" w:firstRowFirstColumn="0" w:firstRowLastColumn="0" w:lastRowFirstColumn="0" w:lastRowLastColumn="0"/>
        </w:trPr>
        <w:tc>
          <w:tcPr>
            <w:tcW w:w="5340" w:type="dxa"/>
          </w:tcPr>
          <w:p w14:paraId="24351FD1" w14:textId="77777777" w:rsidR="00BD1E23" w:rsidRDefault="00BD1E23" w:rsidP="006A274F">
            <w:pPr>
              <w:pStyle w:val="PURBody"/>
            </w:pPr>
            <w:r>
              <w:rPr>
                <w:b/>
                <w:i/>
              </w:rPr>
              <w:t>When Required:</w:t>
            </w:r>
          </w:p>
          <w:p w14:paraId="25124D93" w14:textId="77777777" w:rsidR="00BD1E23" w:rsidRDefault="00BD1E23" w:rsidP="00ED5D2B">
            <w:pPr>
              <w:pStyle w:val="PURBullet"/>
              <w:numPr>
                <w:ilvl w:val="0"/>
                <w:numId w:val="52"/>
              </w:numPr>
            </w:pPr>
            <w:r>
              <w:t>For each one gigabyte of storage in excess of storage provided with the base subscription</w:t>
            </w:r>
          </w:p>
        </w:tc>
        <w:tc>
          <w:tcPr>
            <w:tcW w:w="5340" w:type="dxa"/>
          </w:tcPr>
          <w:p w14:paraId="4A36C02B" w14:textId="77777777" w:rsidR="00BD1E23" w:rsidRDefault="00BD1E23" w:rsidP="006A274F">
            <w:pPr>
              <w:pStyle w:val="PURBody"/>
            </w:pPr>
            <w:r>
              <w:rPr>
                <w:b/>
                <w:i/>
              </w:rPr>
              <w:t>Required SL:</w:t>
            </w:r>
          </w:p>
          <w:p w14:paraId="3176FB34" w14:textId="77777777" w:rsidR="00BD1E23" w:rsidRDefault="00BD1E23" w:rsidP="00ED5D2B">
            <w:pPr>
              <w:pStyle w:val="PURBullet"/>
              <w:numPr>
                <w:ilvl w:val="0"/>
                <w:numId w:val="53"/>
              </w:numPr>
            </w:pPr>
            <w:r>
              <w:t>Windows Intune Extra Storage Add-on SL</w:t>
            </w:r>
          </w:p>
        </w:tc>
      </w:tr>
    </w:tbl>
    <w:p w14:paraId="711CE83F" w14:textId="33F0E3A5" w:rsidR="00BD1E23" w:rsidRDefault="00BD1E23" w:rsidP="00BD1E23">
      <w:pPr>
        <w:pStyle w:val="PURBlueBGHeader"/>
      </w:pPr>
      <w:r>
        <w:t>Additional Terms:</w:t>
      </w:r>
    </w:p>
    <w:p w14:paraId="7D06A8E7" w14:textId="77777777" w:rsidR="00930B7A" w:rsidRPr="00930B7A" w:rsidRDefault="00930B7A" w:rsidP="00930B7A">
      <w:pPr>
        <w:pStyle w:val="PURBody-Indented"/>
        <w:rPr>
          <w:smallCaps/>
          <w:color w:val="00467F" w:themeColor="text2"/>
          <w:spacing w:val="-4"/>
        </w:rPr>
      </w:pPr>
      <w:r w:rsidRPr="00930B7A">
        <w:rPr>
          <w:smallCaps/>
          <w:color w:val="00467F" w:themeColor="text2"/>
          <w:spacing w:val="-4"/>
        </w:rPr>
        <w:t>Access to Online Service</w:t>
      </w:r>
    </w:p>
    <w:p w14:paraId="038A950A" w14:textId="68BB5A84" w:rsidR="00DD193E" w:rsidRPr="00DD193E" w:rsidRDefault="00930B7A" w:rsidP="00DD193E">
      <w:pPr>
        <w:pStyle w:val="PURBody-Indented"/>
      </w:pPr>
      <w:r w:rsidRPr="00930B7A">
        <w:t xml:space="preserve">Each user to whom you assign a User SL may access and use the online service </w:t>
      </w:r>
      <w:r w:rsidR="00306EFA">
        <w:t>and</w:t>
      </w:r>
      <w:r w:rsidRPr="00930B7A">
        <w:t xml:space="preserve"> other related </w:t>
      </w:r>
      <w:r w:rsidRPr="00DD193E">
        <w:t>software (</w:t>
      </w:r>
      <w:r w:rsidRPr="00930B7A">
        <w:t>including System Center software) to manage the user’s Windows Device and up to four additional devices.</w:t>
      </w:r>
      <w:r w:rsidR="00DD193E">
        <w:t xml:space="preserve"> </w:t>
      </w:r>
    </w:p>
    <w:p w14:paraId="4FC36F03" w14:textId="77777777" w:rsidR="00BD1E23" w:rsidRDefault="00BD1E23" w:rsidP="00BD1E23">
      <w:pPr>
        <w:pStyle w:val="PURBody-Indented"/>
        <w:rPr>
          <w:rFonts w:ascii="Tahoma" w:hAnsi="Tahoma" w:cs="Tahoma"/>
          <w:szCs w:val="18"/>
        </w:rPr>
      </w:pPr>
      <w:r w:rsidRPr="00A61DB5">
        <w:rPr>
          <w:smallCaps/>
          <w:color w:val="00467F" w:themeColor="text2"/>
          <w:spacing w:val="-4"/>
        </w:rPr>
        <w:t>Assigning the License</w:t>
      </w:r>
      <w:r w:rsidRPr="004274BF">
        <w:rPr>
          <w:rFonts w:ascii="Tahoma" w:hAnsi="Tahoma" w:cs="Tahoma"/>
          <w:szCs w:val="18"/>
        </w:rPr>
        <w:t xml:space="preserve">  </w:t>
      </w:r>
    </w:p>
    <w:p w14:paraId="04F23BD9" w14:textId="34568EBE" w:rsidR="00671496" w:rsidRDefault="002348C1" w:rsidP="002348C1">
      <w:pPr>
        <w:pStyle w:val="PURBody-Indented"/>
      </w:pPr>
      <w:r>
        <w:t xml:space="preserve">The </w:t>
      </w:r>
      <w:r w:rsidR="006B2CCF">
        <w:t>u</w:t>
      </w:r>
      <w:r>
        <w:t>ser who has been</w:t>
      </w:r>
      <w:r w:rsidR="00BD1E23">
        <w:t xml:space="preserve"> assign</w:t>
      </w:r>
      <w:r>
        <w:t>ed the</w:t>
      </w:r>
      <w:r w:rsidR="00BD1E23">
        <w:t xml:space="preserve"> User SL may use the Windows software </w:t>
      </w:r>
      <w:r>
        <w:t>(</w:t>
      </w:r>
      <w:r w:rsidR="00BD1E23">
        <w:t>as described in the “Windows Desktop Operating System” section below</w:t>
      </w:r>
      <w:r>
        <w:t>)</w:t>
      </w:r>
      <w:r w:rsidR="00BD1E23">
        <w:t xml:space="preserve"> on a single</w:t>
      </w:r>
      <w:r w:rsidR="00BD1E23" w:rsidRPr="00EA112A" w:rsidDel="0032162F">
        <w:t xml:space="preserve"> </w:t>
      </w:r>
      <w:r w:rsidR="00BD1E23" w:rsidRPr="00EA112A">
        <w:t xml:space="preserve">device </w:t>
      </w:r>
      <w:r>
        <w:t xml:space="preserve">and that device must </w:t>
      </w:r>
      <w:r w:rsidR="00BD1E23" w:rsidRPr="00EA112A">
        <w:t>have</w:t>
      </w:r>
      <w:r>
        <w:t xml:space="preserve"> an</w:t>
      </w:r>
      <w:r w:rsidR="00BD1E23" w:rsidRPr="00EA112A">
        <w:t xml:space="preserve"> assigned </w:t>
      </w:r>
      <w:r>
        <w:t xml:space="preserve">and installed </w:t>
      </w:r>
      <w:r w:rsidR="00BD1E23" w:rsidRPr="00EA112A">
        <w:t>qualifying operating system license</w:t>
      </w:r>
      <w:r>
        <w:t>.</w:t>
      </w:r>
      <w:r w:rsidR="00BD1E23" w:rsidRPr="00EA112A">
        <w:t xml:space="preserve"> </w:t>
      </w:r>
    </w:p>
    <w:p w14:paraId="1786AE05" w14:textId="3C726923" w:rsidR="002348C1" w:rsidRDefault="002348C1" w:rsidP="002348C1">
      <w:pPr>
        <w:pStyle w:val="PURBody-Indented"/>
      </w:pPr>
      <w:r w:rsidRPr="002348C1">
        <w:t>The user to whom you assign the User SL</w:t>
      </w:r>
      <w:r w:rsidR="00B15C1B">
        <w:t>’</w:t>
      </w:r>
      <w:r w:rsidR="00671496">
        <w:t>s</w:t>
      </w:r>
      <w:r w:rsidRPr="002348C1">
        <w:t xml:space="preserve"> the Primary User of the device on which the Windows software is installed.</w:t>
      </w:r>
    </w:p>
    <w:p w14:paraId="24CEA6D2" w14:textId="0C383637" w:rsidR="00C31A6C" w:rsidRDefault="00BD1E23" w:rsidP="00BD1E23">
      <w:pPr>
        <w:pStyle w:val="PURBody-Indented"/>
      </w:pPr>
      <w:r w:rsidRPr="00EA112A">
        <w:t>That device is the</w:t>
      </w:r>
      <w:r>
        <w:t xml:space="preserve"> </w:t>
      </w:r>
      <w:r w:rsidR="00671496">
        <w:t>Primary U</w:t>
      </w:r>
      <w:r w:rsidR="00301E3F">
        <w:t>ser’s</w:t>
      </w:r>
      <w:r w:rsidR="00301E3F" w:rsidRPr="00EA112A">
        <w:t xml:space="preserve"> </w:t>
      </w:r>
      <w:r w:rsidRPr="00EA112A">
        <w:t>”</w:t>
      </w:r>
      <w:r>
        <w:t>Windows</w:t>
      </w:r>
      <w:r w:rsidRPr="00EA112A">
        <w:t xml:space="preserve"> </w:t>
      </w:r>
      <w:r>
        <w:t>D</w:t>
      </w:r>
      <w:r w:rsidRPr="00EA112A">
        <w:t>evice”</w:t>
      </w:r>
      <w:r>
        <w:t xml:space="preserve"> for purposes of these Windows Intune with Windows Desktop Operating System (per user) </w:t>
      </w:r>
      <w:r w:rsidR="00617388">
        <w:t xml:space="preserve">license terms </w:t>
      </w:r>
      <w:r w:rsidR="002348C1">
        <w:t xml:space="preserve">and </w:t>
      </w:r>
      <w:r w:rsidR="00617388">
        <w:t xml:space="preserve">the </w:t>
      </w:r>
      <w:r w:rsidR="002348C1">
        <w:t>M</w:t>
      </w:r>
      <w:r w:rsidR="00617388">
        <w:t xml:space="preserve">icrosoft </w:t>
      </w:r>
      <w:r w:rsidR="002348C1">
        <w:t>D</w:t>
      </w:r>
      <w:r w:rsidR="00617388">
        <w:t xml:space="preserve">esktop </w:t>
      </w:r>
      <w:r w:rsidR="002348C1">
        <w:t>O</w:t>
      </w:r>
      <w:r w:rsidR="00617388">
        <w:t xml:space="preserve">ptimization </w:t>
      </w:r>
      <w:r w:rsidR="002348C1">
        <w:t>P</w:t>
      </w:r>
      <w:r w:rsidR="00617388">
        <w:t>ack (MDOP)</w:t>
      </w:r>
      <w:r w:rsidR="002348C1">
        <w:t xml:space="preserve"> </w:t>
      </w:r>
      <w:r>
        <w:t>license terms.</w:t>
      </w:r>
      <w:r w:rsidRPr="00EA112A">
        <w:t xml:space="preserve">  </w:t>
      </w:r>
    </w:p>
    <w:p w14:paraId="26E29830" w14:textId="77777777" w:rsidR="00C31A6C" w:rsidRDefault="00BD1E23" w:rsidP="00BD1E23">
      <w:pPr>
        <w:pStyle w:val="PURBody-Indented"/>
      </w:pPr>
      <w:r w:rsidRPr="00EA112A">
        <w:t>Qualifying operating system licenses include the following:</w:t>
      </w:r>
      <w:r>
        <w:t xml:space="preserve"> </w:t>
      </w:r>
    </w:p>
    <w:p w14:paraId="5DF5315E" w14:textId="77777777" w:rsidR="00C31A6C" w:rsidRPr="006A2335" w:rsidRDefault="00BD1E23" w:rsidP="00ED5D2B">
      <w:pPr>
        <w:pStyle w:val="PURBody-Indented"/>
        <w:numPr>
          <w:ilvl w:val="0"/>
          <w:numId w:val="82"/>
        </w:numPr>
      </w:pPr>
      <w:r>
        <w:t xml:space="preserve">Windows 8 </w:t>
      </w:r>
      <w:r w:rsidR="00C31A6C" w:rsidRPr="006A2335">
        <w:t>Enterprise or Pro, (N,K and KN editions)</w:t>
      </w:r>
    </w:p>
    <w:p w14:paraId="2273CB60" w14:textId="5C8AF614" w:rsidR="00C31A6C" w:rsidRDefault="00BD1E23" w:rsidP="00ED5D2B">
      <w:pPr>
        <w:pStyle w:val="PURBody-Indented"/>
        <w:numPr>
          <w:ilvl w:val="0"/>
          <w:numId w:val="82"/>
        </w:numPr>
      </w:pPr>
      <w:r>
        <w:t>Windows 7 Enterprise</w:t>
      </w:r>
      <w:r w:rsidR="00C31A6C">
        <w:t xml:space="preserve"> or</w:t>
      </w:r>
      <w:r>
        <w:t xml:space="preserve"> Professional</w:t>
      </w:r>
      <w:r w:rsidR="00C31A6C">
        <w:t xml:space="preserve"> (diskless)</w:t>
      </w:r>
      <w:r>
        <w:t xml:space="preserve"> (including the N,K and KN editions),</w:t>
      </w:r>
      <w:r w:rsidR="00C31A6C">
        <w:t xml:space="preserve"> or Ultimate</w:t>
      </w:r>
      <w:r>
        <w:t xml:space="preserve"> </w:t>
      </w:r>
    </w:p>
    <w:p w14:paraId="4F4DEEC0" w14:textId="182031AF" w:rsidR="00C31A6C" w:rsidRDefault="00BD1E23" w:rsidP="00ED5D2B">
      <w:pPr>
        <w:pStyle w:val="PURBody-Indented"/>
        <w:numPr>
          <w:ilvl w:val="0"/>
          <w:numId w:val="82"/>
        </w:numPr>
      </w:pPr>
      <w:r>
        <w:t>Windows Vista Enterprise</w:t>
      </w:r>
      <w:r w:rsidR="00C31A6C">
        <w:t xml:space="preserve"> </w:t>
      </w:r>
      <w:r w:rsidR="00C31A6C" w:rsidRPr="00C31A6C">
        <w:t>(N, K, KN editions)</w:t>
      </w:r>
      <w:r>
        <w:t>, Business</w:t>
      </w:r>
      <w:r w:rsidR="00C31A6C" w:rsidRPr="00C31A6C">
        <w:t>(N, K, KN</w:t>
      </w:r>
      <w:r w:rsidR="00C31A6C">
        <w:t>, Blade</w:t>
      </w:r>
      <w:r w:rsidR="00C31A6C" w:rsidRPr="00C31A6C">
        <w:t xml:space="preserve"> editions)</w:t>
      </w:r>
      <w:r w:rsidR="00C31A6C">
        <w:t xml:space="preserve"> or</w:t>
      </w:r>
      <w:r>
        <w:t xml:space="preserve"> Ultimate </w:t>
      </w:r>
    </w:p>
    <w:p w14:paraId="7BCD2386" w14:textId="261ED746" w:rsidR="00C31A6C" w:rsidRDefault="00BD1E23" w:rsidP="00ED5D2B">
      <w:pPr>
        <w:pStyle w:val="PURBody-Indented"/>
        <w:numPr>
          <w:ilvl w:val="0"/>
          <w:numId w:val="82"/>
        </w:numPr>
      </w:pPr>
      <w:r>
        <w:lastRenderedPageBreak/>
        <w:t>Windows XP Professional or Tablet Edition</w:t>
      </w:r>
      <w:r w:rsidR="00C31A6C">
        <w:t>s</w:t>
      </w:r>
      <w:r>
        <w:t xml:space="preserve"> (including the N,K, KN  and Blade editions), Windows XP Pro </w:t>
      </w:r>
      <w:r w:rsidR="00C31A6C">
        <w:t>N or</w:t>
      </w:r>
      <w:r>
        <w:t xml:space="preserve"> Windows</w:t>
      </w:r>
      <w:r w:rsidR="00C31A6C">
        <w:t xml:space="preserve"> XP Pro Blade PC</w:t>
      </w:r>
      <w:r>
        <w:t xml:space="preserve"> </w:t>
      </w:r>
    </w:p>
    <w:p w14:paraId="07D8BB7A" w14:textId="77777777" w:rsidR="00C31A6C" w:rsidRDefault="00C31A6C" w:rsidP="00ED5D2B">
      <w:pPr>
        <w:pStyle w:val="PURBody-Indented"/>
        <w:numPr>
          <w:ilvl w:val="0"/>
          <w:numId w:val="82"/>
        </w:numPr>
      </w:pPr>
      <w:r>
        <w:t xml:space="preserve">Windows </w:t>
      </w:r>
      <w:r w:rsidR="00BD1E23">
        <w:t>20</w:t>
      </w:r>
      <w:r w:rsidR="00A82F10">
        <w:t xml:space="preserve">00 Professional </w:t>
      </w:r>
    </w:p>
    <w:p w14:paraId="209CEB19" w14:textId="77777777" w:rsidR="00C31A6C" w:rsidRPr="00C31A6C" w:rsidRDefault="00C31A6C" w:rsidP="00ED5D2B">
      <w:pPr>
        <w:pStyle w:val="PURBody-Indented"/>
        <w:numPr>
          <w:ilvl w:val="0"/>
          <w:numId w:val="82"/>
        </w:numPr>
      </w:pPr>
      <w:r w:rsidRPr="00C31A6C">
        <w:t>Windows NT Workstation 4.0</w:t>
      </w:r>
    </w:p>
    <w:p w14:paraId="3EF3E544" w14:textId="77777777" w:rsidR="00C31A6C" w:rsidRDefault="00C31A6C" w:rsidP="00ED5D2B">
      <w:pPr>
        <w:pStyle w:val="PURBody-Indented"/>
        <w:numPr>
          <w:ilvl w:val="0"/>
          <w:numId w:val="82"/>
        </w:numPr>
      </w:pPr>
      <w:r w:rsidRPr="00C31A6C">
        <w:t>Windows 98 (including 2nd Edition)</w:t>
      </w:r>
    </w:p>
    <w:p w14:paraId="2DAF2A9C" w14:textId="03488B72" w:rsidR="00C31A6C" w:rsidRDefault="00A82F10" w:rsidP="00ED5D2B">
      <w:pPr>
        <w:pStyle w:val="PURBody-Indented"/>
        <w:numPr>
          <w:ilvl w:val="0"/>
          <w:numId w:val="82"/>
        </w:numPr>
      </w:pPr>
      <w:r>
        <w:t>Apple Macin</w:t>
      </w:r>
      <w:r w:rsidR="00BD1E23">
        <w:t xml:space="preserve">tosh </w:t>
      </w:r>
    </w:p>
    <w:p w14:paraId="34027266" w14:textId="77777777" w:rsidR="00C31A6C" w:rsidRDefault="00BD1E23" w:rsidP="00C31A6C">
      <w:pPr>
        <w:pStyle w:val="PURBody-Indented"/>
        <w:ind w:left="630"/>
      </w:pPr>
      <w:r>
        <w:t>Windows qualifying operating systems licenses include both 32 and 64-bit.</w:t>
      </w:r>
      <w:r w:rsidR="00DD5CC2">
        <w:t xml:space="preserve">  </w:t>
      </w:r>
    </w:p>
    <w:p w14:paraId="5CEB70B8" w14:textId="460FC38E" w:rsidR="00BD1E23" w:rsidRDefault="00DD5CC2" w:rsidP="00C31A6C">
      <w:pPr>
        <w:pStyle w:val="PURBody-Indented"/>
        <w:ind w:left="630"/>
      </w:pPr>
      <w:r>
        <w:t xml:space="preserve">You may replace </w:t>
      </w:r>
      <w:r w:rsidR="00671496">
        <w:t>a</w:t>
      </w:r>
      <w:r>
        <w:t xml:space="preserve"> Windows Device with another device, but not on a short-term basis</w:t>
      </w:r>
      <w:r w:rsidR="008D16B1">
        <w:t xml:space="preserve"> </w:t>
      </w:r>
      <w:r w:rsidR="008D16B1" w:rsidRPr="000637C2">
        <w:t>(90 days</w:t>
      </w:r>
      <w:r w:rsidR="00617388">
        <w:t xml:space="preserve"> or less</w:t>
      </w:r>
      <w:r w:rsidR="008D16B1" w:rsidRPr="000637C2">
        <w:t>)</w:t>
      </w:r>
      <w:r>
        <w:t xml:space="preserve"> and only if that replacement device is licensed for the latest version of the Windows </w:t>
      </w:r>
      <w:r w:rsidR="002A52DF">
        <w:t xml:space="preserve">desktop </w:t>
      </w:r>
      <w:r>
        <w:t xml:space="preserve">operating system. </w:t>
      </w:r>
      <w:r w:rsidR="00AB08AB">
        <w:t>You must remove the software from the initial device.</w:t>
      </w:r>
    </w:p>
    <w:p w14:paraId="4F502F7D" w14:textId="77777777" w:rsidR="006B2CCF" w:rsidRPr="006B2CCF" w:rsidRDefault="006B2CCF" w:rsidP="006B2CCF">
      <w:pPr>
        <w:pStyle w:val="PURBlueStrong-Indented"/>
      </w:pPr>
      <w:r w:rsidRPr="006B2CCF">
        <w:t>Term of License</w:t>
      </w:r>
    </w:p>
    <w:p w14:paraId="523AB6C9" w14:textId="77777777" w:rsidR="006B2CCF" w:rsidRPr="006B2CCF" w:rsidRDefault="006B2CCF" w:rsidP="00E6216B">
      <w:pPr>
        <w:pStyle w:val="PURBody-Indented"/>
      </w:pPr>
      <w:r w:rsidRPr="006B2CCF">
        <w:t xml:space="preserve">Your right to use the software in this section under a User SL is non-perpetual; you may not access or use the software after your Windows Intune with Windows Desktop Operating System subscription ends.  </w:t>
      </w:r>
    </w:p>
    <w:p w14:paraId="71594C2F" w14:textId="77777777" w:rsidR="006B2CCF" w:rsidRPr="006B2CCF" w:rsidRDefault="006B2CCF" w:rsidP="006B2CCF">
      <w:pPr>
        <w:pStyle w:val="PURBlueStrong-Indented"/>
      </w:pPr>
      <w:r w:rsidRPr="006B2CCF">
        <w:t>System Center software</w:t>
      </w:r>
    </w:p>
    <w:p w14:paraId="09CCA089" w14:textId="77777777" w:rsidR="006B2CCF" w:rsidRPr="006B2CCF" w:rsidRDefault="006B2CCF" w:rsidP="006B2CCF">
      <w:pPr>
        <w:pStyle w:val="PURBody-Indented"/>
        <w:ind w:left="630"/>
      </w:pPr>
      <w:r w:rsidRPr="006B2CCF">
        <w:t>These additional terms apply to the System Center software included with a User SL.</w:t>
      </w:r>
    </w:p>
    <w:p w14:paraId="0A376C2F" w14:textId="77777777" w:rsidR="006B2CCF" w:rsidRPr="006B2CCF" w:rsidRDefault="006B2CCF" w:rsidP="00ED5D2B">
      <w:pPr>
        <w:pStyle w:val="PURBody-Indented"/>
        <w:numPr>
          <w:ilvl w:val="0"/>
          <w:numId w:val="83"/>
        </w:numPr>
      </w:pPr>
      <w:r w:rsidRPr="006B2CCF">
        <w:t xml:space="preserve">You may not copy or distribute any data set (or any portion of a data set) included in the software. </w:t>
      </w:r>
    </w:p>
    <w:p w14:paraId="0B3DF456" w14:textId="77777777" w:rsidR="006B2CCF" w:rsidRPr="006B2CCF" w:rsidRDefault="006B2CCF" w:rsidP="00ED5D2B">
      <w:pPr>
        <w:pStyle w:val="PURBody-Indented"/>
        <w:numPr>
          <w:ilvl w:val="0"/>
          <w:numId w:val="83"/>
        </w:numPr>
      </w:pPr>
      <w:r w:rsidRPr="006B2CCF">
        <w:t>To prevent its unlicensed use, certain features of the System Center Endpoint Protection component of the online service may be disabled upon the expiration or termination of your subscription.  If you renew your right to use the online service, we will provide you with the means to extend that date.</w:t>
      </w:r>
    </w:p>
    <w:p w14:paraId="62D32FA0" w14:textId="77777777" w:rsidR="006B2CCF" w:rsidRPr="006B2CCF" w:rsidRDefault="006B2CCF" w:rsidP="00ED5D2B">
      <w:pPr>
        <w:pStyle w:val="PURBody-Indented"/>
        <w:numPr>
          <w:ilvl w:val="0"/>
          <w:numId w:val="83"/>
        </w:numPr>
      </w:pPr>
      <w:r w:rsidRPr="006B2CCF">
        <w:t>We may substitute comparable software and files for System Center Endpoint Protection’s anti-virus and anti-spam software and signature and content filtering data files.</w:t>
      </w:r>
    </w:p>
    <w:p w14:paraId="5AD709A8" w14:textId="77777777" w:rsidR="006B2CCF" w:rsidRPr="006B2CCF" w:rsidRDefault="006B2CCF" w:rsidP="00ED5D2B">
      <w:pPr>
        <w:pStyle w:val="PURBody-Indented"/>
        <w:numPr>
          <w:ilvl w:val="0"/>
          <w:numId w:val="83"/>
        </w:numPr>
      </w:pPr>
      <w:r w:rsidRPr="006B2CCF">
        <w:t>To the extent permitted by law, Microsoft may monitor your use of System Center Endpoint Protection and remove or disclose your information or materials in order to ensure your compliance with this agreement, satisfy any legal requirements or process, or protect Microsoft’s rights or the rights of others.</w:t>
      </w:r>
    </w:p>
    <w:p w14:paraId="069A4787" w14:textId="77777777" w:rsidR="006B2CCF" w:rsidRPr="006B2CCF" w:rsidRDefault="006B2CCF" w:rsidP="00ED5D2B">
      <w:pPr>
        <w:pStyle w:val="PURBody-Indented"/>
        <w:numPr>
          <w:ilvl w:val="0"/>
          <w:numId w:val="83"/>
        </w:numPr>
      </w:pPr>
      <w:r w:rsidRPr="006B2CCF">
        <w:t xml:space="preserve">The System Center software may include additional software which is identified </w:t>
      </w:r>
      <w:r w:rsidRPr="006B2CCF">
        <w:rPr>
          <w:u w:val="single"/>
        </w:rPr>
        <w:t xml:space="preserve">by an accompanying notice. </w:t>
      </w:r>
      <w:r w:rsidRPr="006B2CCF">
        <w:t xml:space="preserve">You may run or otherwise use any number of Instances of additional software in Physical or Virtual OSEs on any number of devices.  You may use those Instances only with the software.  Use of any Instance with the software may be indirect, through other additional software, or direct. </w:t>
      </w:r>
    </w:p>
    <w:p w14:paraId="69306C80" w14:textId="77777777" w:rsidR="00BD1E23" w:rsidRPr="007A22F0" w:rsidRDefault="00BD1E23" w:rsidP="006B2CCF">
      <w:pPr>
        <w:pStyle w:val="PURBlueStrong-Indented"/>
      </w:pPr>
      <w:r w:rsidRPr="007A22F0">
        <w:t>Windows Desktop Operating System</w:t>
      </w:r>
    </w:p>
    <w:p w14:paraId="01BF4DB6" w14:textId="02B2B313" w:rsidR="00BD1E23" w:rsidRDefault="00BD1E23" w:rsidP="00BD1E23">
      <w:pPr>
        <w:pStyle w:val="PURBody-Indented"/>
      </w:pPr>
      <w:r w:rsidRPr="00BD1E23">
        <w:t>These license terms apply to the Windows desktop operating system software included with the Windows Intune with Windows Desktop Operating System</w:t>
      </w:r>
      <w:r>
        <w:t xml:space="preserve"> (per user)</w:t>
      </w:r>
      <w:r w:rsidRPr="00BD1E23">
        <w:t xml:space="preserve"> User SL. “Software,” as used here, refers to Windows Enterprise.</w:t>
      </w:r>
      <w:r w:rsidRPr="004A0C7A">
        <w:t xml:space="preserve"> </w:t>
      </w:r>
      <w:r>
        <w:t xml:space="preserve">See General License Terms, Definitions for meanings of Instance, OSE, Physical OSE, </w:t>
      </w:r>
      <w:r w:rsidR="00671496">
        <w:t xml:space="preserve">Primary User, </w:t>
      </w:r>
      <w:r>
        <w:t xml:space="preserve">Qualifying Third-Party Device, Running Instance, Server, and Virtual OSE. </w:t>
      </w:r>
    </w:p>
    <w:p w14:paraId="72C02484" w14:textId="77777777" w:rsidR="00BD1E23" w:rsidRPr="00C55348" w:rsidRDefault="00BD1E23" w:rsidP="00BD1E23">
      <w:pPr>
        <w:autoSpaceDN w:val="0"/>
        <w:spacing w:before="120"/>
        <w:ind w:left="720"/>
        <w:rPr>
          <w:b/>
          <w:color w:val="auto"/>
          <w:sz w:val="18"/>
        </w:rPr>
      </w:pPr>
      <w:r w:rsidRPr="00C55348">
        <w:rPr>
          <w:b/>
          <w:color w:val="auto"/>
          <w:sz w:val="18"/>
        </w:rPr>
        <w:t>Installation and Use</w:t>
      </w:r>
    </w:p>
    <w:p w14:paraId="5045C9A6" w14:textId="77777777" w:rsidR="00BD1E23" w:rsidRPr="00C55348" w:rsidRDefault="00BD1E23" w:rsidP="00ED5D2B">
      <w:pPr>
        <w:numPr>
          <w:ilvl w:val="2"/>
          <w:numId w:val="57"/>
        </w:numPr>
        <w:autoSpaceDN w:val="0"/>
        <w:rPr>
          <w:rFonts w:cs="Arial"/>
          <w:color w:val="auto"/>
          <w:sz w:val="18"/>
          <w:szCs w:val="18"/>
        </w:rPr>
      </w:pPr>
      <w:r w:rsidRPr="00C55348">
        <w:rPr>
          <w:rFonts w:cs="Arial"/>
          <w:color w:val="auto"/>
          <w:sz w:val="18"/>
          <w:szCs w:val="18"/>
        </w:rPr>
        <w:t>You may install one copy</w:t>
      </w:r>
      <w:r>
        <w:rPr>
          <w:rFonts w:cs="Arial"/>
          <w:color w:val="auto"/>
          <w:sz w:val="18"/>
          <w:szCs w:val="18"/>
        </w:rPr>
        <w:t xml:space="preserve"> of the software</w:t>
      </w:r>
      <w:r w:rsidRPr="00C55348">
        <w:rPr>
          <w:rFonts w:cs="Arial"/>
          <w:color w:val="auto"/>
          <w:sz w:val="18"/>
          <w:szCs w:val="18"/>
        </w:rPr>
        <w:t xml:space="preserve"> on the </w:t>
      </w:r>
      <w:r>
        <w:rPr>
          <w:rFonts w:cs="Arial"/>
          <w:color w:val="auto"/>
          <w:sz w:val="18"/>
          <w:szCs w:val="18"/>
        </w:rPr>
        <w:t>Windows</w:t>
      </w:r>
      <w:r w:rsidRPr="00C55348">
        <w:rPr>
          <w:rFonts w:cs="Arial"/>
          <w:color w:val="auto"/>
          <w:sz w:val="18"/>
          <w:szCs w:val="18"/>
        </w:rPr>
        <w:t xml:space="preserve"> </w:t>
      </w:r>
      <w:r>
        <w:rPr>
          <w:rFonts w:cs="Arial"/>
          <w:color w:val="auto"/>
          <w:sz w:val="18"/>
          <w:szCs w:val="18"/>
        </w:rPr>
        <w:t>D</w:t>
      </w:r>
      <w:r w:rsidRPr="00C55348">
        <w:rPr>
          <w:rFonts w:cs="Arial"/>
          <w:color w:val="auto"/>
          <w:sz w:val="18"/>
          <w:szCs w:val="18"/>
        </w:rPr>
        <w:t>evice.</w:t>
      </w:r>
    </w:p>
    <w:p w14:paraId="2055BC26" w14:textId="77777777" w:rsidR="00BD1E23" w:rsidRPr="00C55348" w:rsidRDefault="00BD1E23" w:rsidP="00ED5D2B">
      <w:pPr>
        <w:numPr>
          <w:ilvl w:val="2"/>
          <w:numId w:val="57"/>
        </w:numPr>
        <w:autoSpaceDN w:val="0"/>
        <w:rPr>
          <w:rFonts w:cs="Arial"/>
          <w:color w:val="auto"/>
          <w:sz w:val="18"/>
          <w:szCs w:val="18"/>
        </w:rPr>
      </w:pPr>
      <w:r w:rsidRPr="00C55348">
        <w:rPr>
          <w:rFonts w:cs="Arial"/>
          <w:color w:val="auto"/>
          <w:sz w:val="18"/>
          <w:szCs w:val="18"/>
        </w:rPr>
        <w:t xml:space="preserve">You may use the software on up to two processors.    </w:t>
      </w:r>
    </w:p>
    <w:p w14:paraId="141FC54A" w14:textId="65DA43D8" w:rsidR="00BD1E23" w:rsidRPr="007321E7" w:rsidRDefault="00BD1E23" w:rsidP="00ED5D2B">
      <w:pPr>
        <w:numPr>
          <w:ilvl w:val="2"/>
          <w:numId w:val="57"/>
        </w:numPr>
        <w:autoSpaceDN w:val="0"/>
        <w:rPr>
          <w:rFonts w:cs="Arial"/>
          <w:color w:val="auto"/>
          <w:sz w:val="18"/>
          <w:szCs w:val="18"/>
        </w:rPr>
      </w:pPr>
      <w:r w:rsidRPr="007321E7">
        <w:rPr>
          <w:rFonts w:cs="Arial"/>
          <w:color w:val="auto"/>
          <w:sz w:val="18"/>
          <w:szCs w:val="18"/>
        </w:rPr>
        <w:t>Local use</w:t>
      </w:r>
      <w:r>
        <w:rPr>
          <w:rFonts w:cs="Arial"/>
          <w:color w:val="auto"/>
          <w:sz w:val="18"/>
          <w:szCs w:val="18"/>
        </w:rPr>
        <w:t xml:space="preserve"> on the Windows Device</w:t>
      </w:r>
      <w:r w:rsidRPr="007321E7">
        <w:rPr>
          <w:rFonts w:cs="Arial"/>
          <w:color w:val="auto"/>
          <w:sz w:val="18"/>
          <w:szCs w:val="18"/>
        </w:rPr>
        <w:t xml:space="preserve"> is permitted for </w:t>
      </w:r>
      <w:r>
        <w:rPr>
          <w:rFonts w:cs="Arial"/>
          <w:color w:val="auto"/>
          <w:sz w:val="18"/>
          <w:szCs w:val="18"/>
        </w:rPr>
        <w:t xml:space="preserve">the </w:t>
      </w:r>
      <w:r w:rsidR="00671496">
        <w:rPr>
          <w:rFonts w:cs="Arial"/>
          <w:color w:val="auto"/>
          <w:sz w:val="18"/>
          <w:szCs w:val="18"/>
        </w:rPr>
        <w:t>Primary U</w:t>
      </w:r>
      <w:r w:rsidR="00301E3F" w:rsidRPr="007321E7">
        <w:rPr>
          <w:rFonts w:cs="Arial"/>
          <w:color w:val="auto"/>
          <w:sz w:val="18"/>
          <w:szCs w:val="18"/>
        </w:rPr>
        <w:t>ser</w:t>
      </w:r>
      <w:r w:rsidRPr="007321E7">
        <w:rPr>
          <w:rFonts w:cs="Arial"/>
          <w:color w:val="auto"/>
          <w:sz w:val="18"/>
          <w:szCs w:val="18"/>
        </w:rPr>
        <w:t>.</w:t>
      </w:r>
    </w:p>
    <w:p w14:paraId="21E0664D" w14:textId="34D35C05" w:rsidR="00BD1E23" w:rsidRPr="007321E7" w:rsidRDefault="00BD1E23" w:rsidP="00ED5D2B">
      <w:pPr>
        <w:numPr>
          <w:ilvl w:val="2"/>
          <w:numId w:val="57"/>
        </w:numPr>
        <w:autoSpaceDN w:val="0"/>
        <w:rPr>
          <w:rFonts w:cs="Arial"/>
          <w:color w:val="auto"/>
          <w:sz w:val="18"/>
          <w:szCs w:val="18"/>
        </w:rPr>
      </w:pPr>
      <w:r w:rsidRPr="007321E7">
        <w:rPr>
          <w:rFonts w:cs="Arial"/>
          <w:color w:val="auto"/>
          <w:sz w:val="18"/>
          <w:szCs w:val="18"/>
        </w:rPr>
        <w:t>Remote use</w:t>
      </w:r>
      <w:r>
        <w:rPr>
          <w:rFonts w:cs="Arial"/>
          <w:color w:val="auto"/>
          <w:sz w:val="18"/>
          <w:szCs w:val="18"/>
        </w:rPr>
        <w:t xml:space="preserve"> on the Windows Device</w:t>
      </w:r>
      <w:r w:rsidRPr="007321E7">
        <w:rPr>
          <w:rFonts w:cs="Arial"/>
          <w:color w:val="auto"/>
          <w:sz w:val="18"/>
          <w:szCs w:val="18"/>
        </w:rPr>
        <w:t xml:space="preserve"> is permitted for the </w:t>
      </w:r>
      <w:r w:rsidR="00671496">
        <w:rPr>
          <w:rFonts w:cs="Arial"/>
          <w:color w:val="auto"/>
          <w:sz w:val="18"/>
          <w:szCs w:val="18"/>
        </w:rPr>
        <w:t>Primary</w:t>
      </w:r>
      <w:r w:rsidR="00301E3F" w:rsidRPr="007321E7">
        <w:rPr>
          <w:rFonts w:cs="Arial"/>
          <w:color w:val="auto"/>
          <w:sz w:val="18"/>
          <w:szCs w:val="18"/>
        </w:rPr>
        <w:t xml:space="preserve"> </w:t>
      </w:r>
      <w:r w:rsidR="00671496">
        <w:rPr>
          <w:rFonts w:cs="Arial"/>
          <w:color w:val="auto"/>
          <w:sz w:val="18"/>
          <w:szCs w:val="18"/>
        </w:rPr>
        <w:t>U</w:t>
      </w:r>
      <w:r w:rsidR="00301E3F" w:rsidRPr="007321E7">
        <w:rPr>
          <w:rFonts w:cs="Arial"/>
          <w:color w:val="auto"/>
          <w:sz w:val="18"/>
          <w:szCs w:val="18"/>
        </w:rPr>
        <w:t>ser</w:t>
      </w:r>
      <w:r w:rsidR="00301E3F">
        <w:rPr>
          <w:rFonts w:cs="Arial"/>
          <w:color w:val="auto"/>
          <w:sz w:val="18"/>
          <w:szCs w:val="18"/>
        </w:rPr>
        <w:t xml:space="preserve"> </w:t>
      </w:r>
      <w:r>
        <w:rPr>
          <w:rFonts w:cs="Arial"/>
          <w:color w:val="auto"/>
          <w:sz w:val="18"/>
          <w:szCs w:val="18"/>
        </w:rPr>
        <w:t>from another device</w:t>
      </w:r>
      <w:r w:rsidRPr="007321E7">
        <w:rPr>
          <w:rFonts w:cs="Arial"/>
          <w:color w:val="auto"/>
          <w:sz w:val="18"/>
          <w:szCs w:val="18"/>
        </w:rPr>
        <w:t>.</w:t>
      </w:r>
    </w:p>
    <w:p w14:paraId="38C15737" w14:textId="77777777" w:rsidR="00BD1E23" w:rsidRPr="007321E7" w:rsidRDefault="00BD1E23" w:rsidP="00ED5D2B">
      <w:pPr>
        <w:numPr>
          <w:ilvl w:val="2"/>
          <w:numId w:val="57"/>
        </w:numPr>
        <w:autoSpaceDN w:val="0"/>
        <w:rPr>
          <w:rFonts w:cs="Arial"/>
          <w:color w:val="auto"/>
          <w:sz w:val="18"/>
          <w:szCs w:val="18"/>
        </w:rPr>
      </w:pPr>
      <w:r w:rsidRPr="007321E7">
        <w:rPr>
          <w:rFonts w:cs="Arial"/>
          <w:color w:val="auto"/>
          <w:sz w:val="18"/>
          <w:szCs w:val="18"/>
        </w:rPr>
        <w:t xml:space="preserve">Another user can access the software, using Remote Assistance or similar technologies, solely to provide technical support. </w:t>
      </w:r>
    </w:p>
    <w:p w14:paraId="6C3B9825" w14:textId="77777777" w:rsidR="00BD1E23" w:rsidRPr="007321E7" w:rsidRDefault="00BD1E23" w:rsidP="00ED5D2B">
      <w:pPr>
        <w:numPr>
          <w:ilvl w:val="2"/>
          <w:numId w:val="57"/>
        </w:numPr>
        <w:autoSpaceDN w:val="0"/>
        <w:rPr>
          <w:rFonts w:cs="Arial"/>
          <w:color w:val="auto"/>
          <w:sz w:val="18"/>
          <w:szCs w:val="18"/>
        </w:rPr>
      </w:pPr>
      <w:r w:rsidRPr="007321E7">
        <w:rPr>
          <w:rFonts w:cs="Arial"/>
          <w:color w:val="auto"/>
          <w:sz w:val="18"/>
          <w:szCs w:val="18"/>
        </w:rPr>
        <w:t xml:space="preserve">You may connect up to 20 devices to the </w:t>
      </w:r>
      <w:r>
        <w:rPr>
          <w:rFonts w:cs="Arial"/>
          <w:color w:val="auto"/>
          <w:sz w:val="18"/>
          <w:szCs w:val="18"/>
        </w:rPr>
        <w:t>Windows D</w:t>
      </w:r>
      <w:r w:rsidRPr="007321E7">
        <w:rPr>
          <w:rFonts w:cs="Arial"/>
          <w:color w:val="auto"/>
          <w:sz w:val="18"/>
          <w:szCs w:val="18"/>
        </w:rPr>
        <w:t>evice for file sharing, printing, Internet Information Services, Internet Connection Sharing or telephony services.</w:t>
      </w:r>
    </w:p>
    <w:p w14:paraId="4548A200" w14:textId="77777777" w:rsidR="00BD1E23" w:rsidRPr="007321E7" w:rsidRDefault="00BD1E23" w:rsidP="00ED5D2B">
      <w:pPr>
        <w:numPr>
          <w:ilvl w:val="2"/>
          <w:numId w:val="57"/>
        </w:numPr>
        <w:autoSpaceDN w:val="0"/>
        <w:rPr>
          <w:rFonts w:cs="Arial"/>
          <w:color w:val="auto"/>
          <w:sz w:val="18"/>
          <w:szCs w:val="18"/>
        </w:rPr>
      </w:pPr>
      <w:r w:rsidRPr="007321E7">
        <w:rPr>
          <w:rFonts w:cs="Arial"/>
          <w:color w:val="auto"/>
          <w:sz w:val="18"/>
          <w:szCs w:val="18"/>
        </w:rPr>
        <w:t>An unlimited number of connections are allowed for Key Management Services activation or similar technology.</w:t>
      </w:r>
    </w:p>
    <w:p w14:paraId="0E7BBCD5" w14:textId="77777777" w:rsidR="00BD1E23" w:rsidRPr="00841A88" w:rsidRDefault="00BD1E23" w:rsidP="00ED5D2B">
      <w:pPr>
        <w:numPr>
          <w:ilvl w:val="2"/>
          <w:numId w:val="57"/>
        </w:numPr>
        <w:autoSpaceDN w:val="0"/>
        <w:rPr>
          <w:rFonts w:ascii="Tahoma" w:hAnsi="Tahoma" w:cs="Tahoma"/>
          <w:b/>
          <w:color w:val="auto"/>
          <w:sz w:val="18"/>
          <w:szCs w:val="18"/>
        </w:rPr>
      </w:pPr>
      <w:r w:rsidRPr="00C55348">
        <w:rPr>
          <w:rFonts w:cs="Arial"/>
          <w:color w:val="auto"/>
          <w:sz w:val="18"/>
          <w:szCs w:val="18"/>
        </w:rPr>
        <w:t>While the software is running, you may use but not share its icons, images, sounds, and media. The sample images, sounds and media provided with the software are for your non-commercial use only.</w:t>
      </w:r>
    </w:p>
    <w:p w14:paraId="3C080142" w14:textId="77777777" w:rsidR="00BD1E23" w:rsidRDefault="00BD1E23" w:rsidP="00BD1E23">
      <w:pPr>
        <w:autoSpaceDN w:val="0"/>
        <w:spacing w:before="120"/>
        <w:ind w:left="720"/>
      </w:pPr>
      <w:r w:rsidRPr="00C55348">
        <w:rPr>
          <w:b/>
          <w:color w:val="auto"/>
          <w:sz w:val="18"/>
        </w:rPr>
        <w:t>Virtualization Rights</w:t>
      </w:r>
    </w:p>
    <w:p w14:paraId="1A251E91" w14:textId="77777777" w:rsidR="00BD1E23" w:rsidRDefault="00BD1E23" w:rsidP="00BD1E23">
      <w:pPr>
        <w:pStyle w:val="PURBody-Indented"/>
        <w:ind w:left="720"/>
      </w:pPr>
      <w:r>
        <w:t>The license terms in this section govern</w:t>
      </w:r>
      <w:r w:rsidR="00DD5CC2">
        <w:t xml:space="preserve"> </w:t>
      </w:r>
      <w:r w:rsidR="00AB08AB">
        <w:t>use under</w:t>
      </w:r>
      <w:r w:rsidR="00DD5CC2">
        <w:t xml:space="preserve"> Virtualization Rights</w:t>
      </w:r>
      <w:r>
        <w:t xml:space="preserve"> in the case of any conflict with the terms in the Installation and Use section. </w:t>
      </w:r>
    </w:p>
    <w:p w14:paraId="1D124F22" w14:textId="642BB8D8" w:rsidR="00BD1E23" w:rsidRPr="007321E7" w:rsidRDefault="00BD1E23" w:rsidP="00ED5D2B">
      <w:pPr>
        <w:numPr>
          <w:ilvl w:val="2"/>
          <w:numId w:val="58"/>
        </w:numPr>
        <w:autoSpaceDN w:val="0"/>
        <w:rPr>
          <w:rFonts w:cs="Arial"/>
          <w:color w:val="auto"/>
          <w:sz w:val="18"/>
          <w:szCs w:val="18"/>
        </w:rPr>
      </w:pPr>
      <w:r w:rsidRPr="007321E7">
        <w:rPr>
          <w:rFonts w:cs="Arial"/>
          <w:color w:val="auto"/>
          <w:sz w:val="18"/>
          <w:szCs w:val="18"/>
        </w:rPr>
        <w:t xml:space="preserve">Using the </w:t>
      </w:r>
      <w:r>
        <w:rPr>
          <w:rFonts w:cs="Arial"/>
          <w:color w:val="auto"/>
          <w:sz w:val="18"/>
          <w:szCs w:val="18"/>
        </w:rPr>
        <w:t>Windows</w:t>
      </w:r>
      <w:r w:rsidRPr="007321E7">
        <w:rPr>
          <w:rFonts w:cs="Arial"/>
          <w:color w:val="auto"/>
          <w:sz w:val="18"/>
          <w:szCs w:val="18"/>
        </w:rPr>
        <w:t xml:space="preserve"> </w:t>
      </w:r>
      <w:r>
        <w:rPr>
          <w:rFonts w:cs="Arial"/>
          <w:color w:val="auto"/>
          <w:sz w:val="18"/>
          <w:szCs w:val="18"/>
        </w:rPr>
        <w:t>D</w:t>
      </w:r>
      <w:r w:rsidRPr="007321E7">
        <w:rPr>
          <w:rFonts w:cs="Arial"/>
          <w:color w:val="auto"/>
          <w:sz w:val="18"/>
          <w:szCs w:val="18"/>
        </w:rPr>
        <w:t xml:space="preserve">evice, </w:t>
      </w:r>
      <w:r>
        <w:rPr>
          <w:rFonts w:cs="Arial"/>
          <w:color w:val="auto"/>
          <w:sz w:val="18"/>
          <w:szCs w:val="18"/>
        </w:rPr>
        <w:t xml:space="preserve">the </w:t>
      </w:r>
      <w:r w:rsidR="00671496">
        <w:rPr>
          <w:rFonts w:cs="Arial"/>
          <w:color w:val="auto"/>
          <w:sz w:val="18"/>
          <w:szCs w:val="18"/>
        </w:rPr>
        <w:t>Primary</w:t>
      </w:r>
      <w:r>
        <w:rPr>
          <w:rFonts w:cs="Arial"/>
          <w:color w:val="auto"/>
          <w:sz w:val="18"/>
          <w:szCs w:val="18"/>
        </w:rPr>
        <w:t xml:space="preserve"> </w:t>
      </w:r>
      <w:r w:rsidR="00671496">
        <w:rPr>
          <w:rFonts w:cs="Arial"/>
          <w:color w:val="auto"/>
          <w:sz w:val="18"/>
          <w:szCs w:val="18"/>
        </w:rPr>
        <w:t>U</w:t>
      </w:r>
      <w:r>
        <w:rPr>
          <w:rFonts w:cs="Arial"/>
          <w:color w:val="auto"/>
          <w:sz w:val="18"/>
          <w:szCs w:val="18"/>
        </w:rPr>
        <w:t>ser</w:t>
      </w:r>
      <w:r w:rsidRPr="007321E7">
        <w:rPr>
          <w:rFonts w:cs="Arial"/>
          <w:color w:val="auto"/>
          <w:sz w:val="18"/>
          <w:szCs w:val="18"/>
        </w:rPr>
        <w:t xml:space="preserve"> may access up to four Instances of the software running remotely in Virtual OSEs on Servers in your datacenter.</w:t>
      </w:r>
    </w:p>
    <w:p w14:paraId="62729681" w14:textId="5DB51761" w:rsidR="00BD1E23" w:rsidRPr="007321E7" w:rsidRDefault="00BD1E23" w:rsidP="00ED5D2B">
      <w:pPr>
        <w:numPr>
          <w:ilvl w:val="2"/>
          <w:numId w:val="58"/>
        </w:numPr>
        <w:autoSpaceDN w:val="0"/>
        <w:rPr>
          <w:rFonts w:cs="Arial"/>
          <w:color w:val="auto"/>
          <w:sz w:val="18"/>
          <w:szCs w:val="18"/>
        </w:rPr>
      </w:pPr>
      <w:r>
        <w:rPr>
          <w:rFonts w:cs="Arial"/>
          <w:color w:val="auto"/>
          <w:sz w:val="18"/>
          <w:szCs w:val="18"/>
        </w:rPr>
        <w:lastRenderedPageBreak/>
        <w:t xml:space="preserve">The </w:t>
      </w:r>
      <w:r w:rsidR="00671496">
        <w:rPr>
          <w:rFonts w:cs="Arial"/>
          <w:color w:val="auto"/>
          <w:sz w:val="18"/>
          <w:szCs w:val="18"/>
        </w:rPr>
        <w:t>Primary</w:t>
      </w:r>
      <w:r w:rsidR="005113D6">
        <w:rPr>
          <w:rFonts w:cs="Arial"/>
          <w:color w:val="auto"/>
          <w:sz w:val="18"/>
          <w:szCs w:val="18"/>
        </w:rPr>
        <w:t xml:space="preserve"> </w:t>
      </w:r>
      <w:r w:rsidR="00671496">
        <w:rPr>
          <w:rFonts w:cs="Arial"/>
          <w:color w:val="auto"/>
          <w:sz w:val="18"/>
          <w:szCs w:val="18"/>
        </w:rPr>
        <w:t>U</w:t>
      </w:r>
      <w:r w:rsidR="005113D6">
        <w:rPr>
          <w:rFonts w:cs="Arial"/>
          <w:color w:val="auto"/>
          <w:sz w:val="18"/>
          <w:szCs w:val="18"/>
        </w:rPr>
        <w:t xml:space="preserve">ser </w:t>
      </w:r>
      <w:r w:rsidR="00AB08AB">
        <w:rPr>
          <w:rFonts w:cs="Arial"/>
          <w:color w:val="auto"/>
          <w:sz w:val="18"/>
          <w:szCs w:val="18"/>
        </w:rPr>
        <w:t>may also R</w:t>
      </w:r>
      <w:r w:rsidRPr="007321E7">
        <w:rPr>
          <w:rFonts w:cs="Arial"/>
          <w:color w:val="auto"/>
          <w:sz w:val="18"/>
          <w:szCs w:val="18"/>
        </w:rPr>
        <w:t xml:space="preserve">un up to four Instances in Virtual OSEs and one Instance in the Physical OSE locally on the </w:t>
      </w:r>
      <w:r>
        <w:rPr>
          <w:rFonts w:cs="Arial"/>
          <w:color w:val="auto"/>
          <w:sz w:val="18"/>
          <w:szCs w:val="18"/>
        </w:rPr>
        <w:t>Windows</w:t>
      </w:r>
      <w:r w:rsidRPr="007321E7">
        <w:rPr>
          <w:rFonts w:cs="Arial"/>
          <w:color w:val="auto"/>
          <w:sz w:val="18"/>
          <w:szCs w:val="18"/>
        </w:rPr>
        <w:t xml:space="preserve"> </w:t>
      </w:r>
      <w:r>
        <w:rPr>
          <w:rFonts w:cs="Arial"/>
          <w:color w:val="auto"/>
          <w:sz w:val="18"/>
          <w:szCs w:val="18"/>
        </w:rPr>
        <w:t>D</w:t>
      </w:r>
      <w:r w:rsidRPr="007321E7">
        <w:rPr>
          <w:rFonts w:cs="Arial"/>
          <w:color w:val="auto"/>
          <w:sz w:val="18"/>
          <w:szCs w:val="18"/>
        </w:rPr>
        <w:t xml:space="preserve">evice. </w:t>
      </w:r>
    </w:p>
    <w:p w14:paraId="6104B3D2" w14:textId="77777777" w:rsidR="00BD1E23" w:rsidRPr="007321E7" w:rsidRDefault="00BD1E23" w:rsidP="00ED5D2B">
      <w:pPr>
        <w:numPr>
          <w:ilvl w:val="2"/>
          <w:numId w:val="58"/>
        </w:numPr>
        <w:autoSpaceDN w:val="0"/>
        <w:rPr>
          <w:rFonts w:cs="Arial"/>
          <w:color w:val="auto"/>
          <w:sz w:val="18"/>
          <w:szCs w:val="18"/>
        </w:rPr>
      </w:pPr>
      <w:r w:rsidRPr="007321E7">
        <w:rPr>
          <w:rFonts w:cs="Arial"/>
          <w:color w:val="auto"/>
          <w:sz w:val="18"/>
          <w:szCs w:val="18"/>
        </w:rPr>
        <w:t>If all of the Instances permitted to run in Virtual OSEs locally are used, you may use the Instance in the Physical OSE only to host and manage the Virtual OSEs.</w:t>
      </w:r>
    </w:p>
    <w:p w14:paraId="0C735AC8" w14:textId="5F25CE52" w:rsidR="00BD1E23" w:rsidRPr="007321E7" w:rsidRDefault="00BD1E23" w:rsidP="00ED5D2B">
      <w:pPr>
        <w:numPr>
          <w:ilvl w:val="2"/>
          <w:numId w:val="58"/>
        </w:numPr>
        <w:autoSpaceDN w:val="0"/>
        <w:rPr>
          <w:rFonts w:cs="Arial"/>
          <w:color w:val="auto"/>
          <w:sz w:val="18"/>
          <w:szCs w:val="18"/>
        </w:rPr>
      </w:pPr>
      <w:r>
        <w:rPr>
          <w:rFonts w:cs="Arial"/>
          <w:color w:val="auto"/>
          <w:sz w:val="18"/>
          <w:szCs w:val="18"/>
        </w:rPr>
        <w:t xml:space="preserve">The </w:t>
      </w:r>
      <w:r w:rsidR="00F04E4D">
        <w:rPr>
          <w:rFonts w:cs="Arial"/>
          <w:color w:val="auto"/>
          <w:sz w:val="18"/>
          <w:szCs w:val="18"/>
        </w:rPr>
        <w:t>Primary</w:t>
      </w:r>
      <w:r w:rsidR="005113D6">
        <w:rPr>
          <w:rFonts w:cs="Arial"/>
          <w:color w:val="auto"/>
          <w:sz w:val="18"/>
          <w:szCs w:val="18"/>
        </w:rPr>
        <w:t xml:space="preserve"> </w:t>
      </w:r>
      <w:r w:rsidR="00F04E4D">
        <w:rPr>
          <w:rFonts w:cs="Arial"/>
          <w:color w:val="auto"/>
          <w:sz w:val="18"/>
          <w:szCs w:val="18"/>
        </w:rPr>
        <w:t>U</w:t>
      </w:r>
      <w:r w:rsidR="005113D6">
        <w:rPr>
          <w:rFonts w:cs="Arial"/>
          <w:color w:val="auto"/>
          <w:sz w:val="18"/>
          <w:szCs w:val="18"/>
        </w:rPr>
        <w:t>ser</w:t>
      </w:r>
      <w:r w:rsidR="005113D6" w:rsidRPr="007321E7">
        <w:rPr>
          <w:rFonts w:cs="Arial"/>
          <w:color w:val="auto"/>
          <w:sz w:val="18"/>
          <w:szCs w:val="18"/>
        </w:rPr>
        <w:t xml:space="preserve"> </w:t>
      </w:r>
      <w:r w:rsidRPr="007321E7">
        <w:rPr>
          <w:rFonts w:cs="Arial"/>
          <w:color w:val="auto"/>
          <w:sz w:val="18"/>
          <w:szCs w:val="18"/>
        </w:rPr>
        <w:t>may run two Instances of the software in the Physical OSE as an alternative to running the software remotely in your datacenter or locally in Virtual OSEs.</w:t>
      </w:r>
    </w:p>
    <w:p w14:paraId="406E55D1" w14:textId="77777777" w:rsidR="00BD1E23" w:rsidRPr="007321E7" w:rsidRDefault="00BD1E23" w:rsidP="00ED5D2B">
      <w:pPr>
        <w:numPr>
          <w:ilvl w:val="2"/>
          <w:numId w:val="58"/>
        </w:numPr>
        <w:autoSpaceDN w:val="0"/>
        <w:rPr>
          <w:rFonts w:cs="Arial"/>
          <w:color w:val="auto"/>
          <w:sz w:val="18"/>
          <w:szCs w:val="18"/>
        </w:rPr>
      </w:pPr>
      <w:r w:rsidRPr="007321E7">
        <w:rPr>
          <w:rFonts w:cs="Arial"/>
          <w:color w:val="auto"/>
          <w:sz w:val="18"/>
          <w:szCs w:val="18"/>
        </w:rPr>
        <w:t>You may run Windows 8 Professional, or any earlier version of the software or of Windows 8 Professional, in place of any permitted Instance.</w:t>
      </w:r>
    </w:p>
    <w:p w14:paraId="63DEFE60" w14:textId="77777777" w:rsidR="00BD1E23" w:rsidRPr="007321E7" w:rsidRDefault="00BD1E23" w:rsidP="00ED5D2B">
      <w:pPr>
        <w:numPr>
          <w:ilvl w:val="2"/>
          <w:numId w:val="58"/>
        </w:numPr>
        <w:autoSpaceDN w:val="0"/>
        <w:rPr>
          <w:rFonts w:cs="Arial"/>
          <w:color w:val="auto"/>
          <w:sz w:val="18"/>
          <w:szCs w:val="18"/>
        </w:rPr>
      </w:pPr>
      <w:r w:rsidRPr="007321E7">
        <w:rPr>
          <w:rFonts w:cs="Arial"/>
          <w:color w:val="auto"/>
          <w:sz w:val="18"/>
          <w:szCs w:val="18"/>
        </w:rPr>
        <w:t>You do not need a license to access your Instances only to administer the software.</w:t>
      </w:r>
    </w:p>
    <w:p w14:paraId="7CD1A5B4" w14:textId="77777777" w:rsidR="00BD1E23" w:rsidRPr="003537CB" w:rsidRDefault="00BD1E23" w:rsidP="00ED5D2B">
      <w:pPr>
        <w:numPr>
          <w:ilvl w:val="2"/>
          <w:numId w:val="58"/>
        </w:numPr>
        <w:autoSpaceDN w:val="0"/>
        <w:rPr>
          <w:rFonts w:cs="Arial"/>
          <w:color w:val="auto"/>
          <w:sz w:val="18"/>
          <w:szCs w:val="18"/>
        </w:rPr>
      </w:pPr>
      <w:r w:rsidRPr="003537CB">
        <w:rPr>
          <w:rFonts w:cs="Arial"/>
          <w:color w:val="auto"/>
          <w:sz w:val="18"/>
          <w:szCs w:val="18"/>
        </w:rPr>
        <w:t>You may create any number of Instances of the software, and store them on any of your servers or storage media solely to exercise your right to run Instances of the software under any of your Windows Intune</w:t>
      </w:r>
      <w:r>
        <w:rPr>
          <w:rFonts w:cs="Arial"/>
          <w:color w:val="auto"/>
          <w:sz w:val="18"/>
          <w:szCs w:val="18"/>
        </w:rPr>
        <w:t xml:space="preserve"> with Windows Desktop Operating System (per user)</w:t>
      </w:r>
      <w:r w:rsidRPr="003537CB">
        <w:rPr>
          <w:rFonts w:cs="Arial"/>
          <w:color w:val="auto"/>
          <w:sz w:val="18"/>
          <w:szCs w:val="18"/>
        </w:rPr>
        <w:t xml:space="preserve"> </w:t>
      </w:r>
      <w:r>
        <w:rPr>
          <w:rFonts w:cs="Arial"/>
          <w:color w:val="auto"/>
          <w:sz w:val="18"/>
          <w:szCs w:val="18"/>
        </w:rPr>
        <w:t>licenses</w:t>
      </w:r>
      <w:r w:rsidRPr="003537CB">
        <w:rPr>
          <w:rFonts w:cs="Arial"/>
          <w:color w:val="auto"/>
          <w:sz w:val="18"/>
          <w:szCs w:val="18"/>
        </w:rPr>
        <w:t xml:space="preserve"> (you may not distribute Instances to third parties).</w:t>
      </w:r>
    </w:p>
    <w:p w14:paraId="11CEDBC3" w14:textId="77777777" w:rsidR="00BD1E23" w:rsidRDefault="00BD1E23" w:rsidP="00BD1E23">
      <w:pPr>
        <w:autoSpaceDN w:val="0"/>
        <w:spacing w:before="120"/>
        <w:ind w:left="720"/>
        <w:rPr>
          <w:b/>
          <w:color w:val="auto"/>
          <w:sz w:val="18"/>
        </w:rPr>
      </w:pPr>
      <w:r w:rsidRPr="004A0C7A">
        <w:rPr>
          <w:b/>
          <w:color w:val="auto"/>
          <w:sz w:val="18"/>
        </w:rPr>
        <w:t xml:space="preserve">Roaming Use Rights </w:t>
      </w:r>
    </w:p>
    <w:p w14:paraId="47D17492" w14:textId="77777777" w:rsidR="00BD1E23" w:rsidRDefault="00BD1E23" w:rsidP="00BD1E23">
      <w:pPr>
        <w:pStyle w:val="PURBody-Indented"/>
        <w:ind w:left="720"/>
      </w:pPr>
      <w:r>
        <w:t>The license terms in this section govern</w:t>
      </w:r>
      <w:r w:rsidR="00AB08AB">
        <w:t xml:space="preserve"> use under Roaming Use Rights</w:t>
      </w:r>
      <w:r>
        <w:t xml:space="preserve"> in the case of any conflict with the terms in the Installation and Use section. </w:t>
      </w:r>
    </w:p>
    <w:p w14:paraId="4971EFBD" w14:textId="1C8AC645" w:rsidR="00BD1E23" w:rsidRPr="00D44393" w:rsidRDefault="00BD1E23" w:rsidP="00ED5D2B">
      <w:pPr>
        <w:numPr>
          <w:ilvl w:val="2"/>
          <w:numId w:val="59"/>
        </w:numPr>
        <w:autoSpaceDN w:val="0"/>
        <w:rPr>
          <w:rFonts w:cs="Arial"/>
          <w:color w:val="auto"/>
          <w:sz w:val="18"/>
          <w:szCs w:val="18"/>
        </w:rPr>
      </w:pPr>
      <w:r w:rsidRPr="00D44393">
        <w:rPr>
          <w:rFonts w:cs="Arial"/>
          <w:color w:val="auto"/>
          <w:sz w:val="18"/>
          <w:szCs w:val="18"/>
        </w:rPr>
        <w:t xml:space="preserve">The </w:t>
      </w:r>
      <w:r w:rsidR="00F04E4D">
        <w:rPr>
          <w:rFonts w:cs="Arial"/>
          <w:color w:val="auto"/>
          <w:sz w:val="18"/>
          <w:szCs w:val="18"/>
        </w:rPr>
        <w:t>Primary</w:t>
      </w:r>
      <w:r w:rsidR="005113D6" w:rsidRPr="00D44393">
        <w:rPr>
          <w:rFonts w:cs="Arial"/>
          <w:color w:val="auto"/>
          <w:sz w:val="18"/>
          <w:szCs w:val="18"/>
        </w:rPr>
        <w:t xml:space="preserve"> </w:t>
      </w:r>
      <w:r w:rsidR="00F04E4D">
        <w:rPr>
          <w:rFonts w:cs="Arial"/>
          <w:color w:val="auto"/>
          <w:sz w:val="18"/>
          <w:szCs w:val="18"/>
        </w:rPr>
        <w:t>U</w:t>
      </w:r>
      <w:r w:rsidR="005113D6" w:rsidRPr="00D44393">
        <w:rPr>
          <w:rFonts w:cs="Arial"/>
          <w:color w:val="auto"/>
          <w:sz w:val="18"/>
          <w:szCs w:val="18"/>
        </w:rPr>
        <w:t xml:space="preserve">ser </w:t>
      </w:r>
      <w:r w:rsidRPr="00D44393">
        <w:rPr>
          <w:rFonts w:cs="Arial"/>
          <w:color w:val="auto"/>
          <w:sz w:val="18"/>
          <w:szCs w:val="18"/>
        </w:rPr>
        <w:t xml:space="preserve">may remotely access the permitted Instances running on servers in your datacenter from </w:t>
      </w:r>
      <w:r>
        <w:rPr>
          <w:rFonts w:cs="Arial"/>
          <w:color w:val="auto"/>
          <w:sz w:val="18"/>
          <w:szCs w:val="18"/>
        </w:rPr>
        <w:t>a Qualifying Third Party Device</w:t>
      </w:r>
      <w:r w:rsidRPr="00D44393">
        <w:rPr>
          <w:rFonts w:cs="Arial"/>
          <w:color w:val="auto"/>
          <w:sz w:val="18"/>
          <w:szCs w:val="18"/>
        </w:rPr>
        <w:t xml:space="preserve"> from anywhere off your or your affiliates’ premises. </w:t>
      </w:r>
    </w:p>
    <w:p w14:paraId="3306F250" w14:textId="01B5E611" w:rsidR="00BD1E23" w:rsidRPr="00D44393" w:rsidRDefault="00BD1E23" w:rsidP="00ED5D2B">
      <w:pPr>
        <w:numPr>
          <w:ilvl w:val="2"/>
          <w:numId w:val="59"/>
        </w:numPr>
        <w:autoSpaceDN w:val="0"/>
        <w:rPr>
          <w:rFonts w:cs="Arial"/>
          <w:color w:val="auto"/>
          <w:sz w:val="18"/>
          <w:szCs w:val="18"/>
        </w:rPr>
      </w:pPr>
      <w:r w:rsidRPr="00D44393">
        <w:rPr>
          <w:rFonts w:cs="Arial"/>
          <w:color w:val="auto"/>
          <w:sz w:val="18"/>
          <w:szCs w:val="18"/>
        </w:rPr>
        <w:t xml:space="preserve">The </w:t>
      </w:r>
      <w:r w:rsidR="00F04E4D">
        <w:rPr>
          <w:rFonts w:cs="Arial"/>
          <w:color w:val="auto"/>
          <w:sz w:val="18"/>
          <w:szCs w:val="18"/>
        </w:rPr>
        <w:t>Primary</w:t>
      </w:r>
      <w:r w:rsidR="005113D6" w:rsidRPr="00D44393">
        <w:rPr>
          <w:rFonts w:cs="Arial"/>
          <w:color w:val="auto"/>
          <w:sz w:val="18"/>
          <w:szCs w:val="18"/>
        </w:rPr>
        <w:t xml:space="preserve"> </w:t>
      </w:r>
      <w:r w:rsidR="00F04E4D">
        <w:rPr>
          <w:rFonts w:cs="Arial"/>
          <w:color w:val="auto"/>
          <w:sz w:val="18"/>
          <w:szCs w:val="18"/>
        </w:rPr>
        <w:t>U</w:t>
      </w:r>
      <w:r w:rsidR="005113D6" w:rsidRPr="00D44393">
        <w:rPr>
          <w:rFonts w:cs="Arial"/>
          <w:color w:val="auto"/>
          <w:sz w:val="18"/>
          <w:szCs w:val="18"/>
        </w:rPr>
        <w:t xml:space="preserve">ser </w:t>
      </w:r>
      <w:r w:rsidRPr="00D44393">
        <w:rPr>
          <w:rFonts w:cs="Arial"/>
          <w:color w:val="auto"/>
          <w:sz w:val="18"/>
          <w:szCs w:val="18"/>
        </w:rPr>
        <w:t>may also run one Instance of the software in a Virtual OSE on a Qualifying Third Party Device while off your and your affiliates’ premises.</w:t>
      </w:r>
    </w:p>
    <w:p w14:paraId="2C8AB9EF" w14:textId="77777777" w:rsidR="00BD1E23" w:rsidRPr="00D44393" w:rsidRDefault="00BD1E23" w:rsidP="00ED5D2B">
      <w:pPr>
        <w:numPr>
          <w:ilvl w:val="2"/>
          <w:numId w:val="59"/>
        </w:numPr>
        <w:autoSpaceDN w:val="0"/>
        <w:rPr>
          <w:rFonts w:cs="Arial"/>
          <w:color w:val="auto"/>
          <w:sz w:val="18"/>
          <w:szCs w:val="18"/>
        </w:rPr>
      </w:pPr>
      <w:r w:rsidRPr="00D44393">
        <w:rPr>
          <w:rFonts w:cs="Arial"/>
          <w:color w:val="auto"/>
          <w:sz w:val="18"/>
          <w:szCs w:val="18"/>
        </w:rPr>
        <w:t>All Roaming Rights use must be for work-related purposes.</w:t>
      </w:r>
    </w:p>
    <w:p w14:paraId="610BDB9E" w14:textId="77777777" w:rsidR="00BD1E23" w:rsidRDefault="00BD1E23" w:rsidP="00ED5D2B">
      <w:pPr>
        <w:numPr>
          <w:ilvl w:val="2"/>
          <w:numId w:val="59"/>
        </w:numPr>
        <w:autoSpaceDN w:val="0"/>
        <w:rPr>
          <w:rFonts w:cs="Arial"/>
          <w:color w:val="auto"/>
          <w:sz w:val="18"/>
          <w:szCs w:val="18"/>
        </w:rPr>
      </w:pPr>
      <w:r w:rsidRPr="00D44393">
        <w:rPr>
          <w:rFonts w:cs="Arial"/>
          <w:color w:val="auto"/>
          <w:sz w:val="18"/>
          <w:szCs w:val="18"/>
        </w:rPr>
        <w:t>No other user may use the software under the same license except for purposes of technical support, using Remote Assistance or similar technology, or administering the software.</w:t>
      </w:r>
    </w:p>
    <w:p w14:paraId="1EF5156A" w14:textId="77777777" w:rsidR="00BD1E23" w:rsidRPr="00202C56" w:rsidRDefault="00BD1E23" w:rsidP="00BD1E23">
      <w:pPr>
        <w:autoSpaceDN w:val="0"/>
        <w:spacing w:before="120"/>
        <w:ind w:left="720"/>
        <w:rPr>
          <w:color w:val="auto"/>
          <w:sz w:val="28"/>
        </w:rPr>
      </w:pPr>
      <w:r w:rsidRPr="00130BB6">
        <w:rPr>
          <w:b/>
          <w:color w:val="auto"/>
          <w:sz w:val="18"/>
        </w:rPr>
        <w:t xml:space="preserve">Windows To Go </w:t>
      </w:r>
      <w:r>
        <w:rPr>
          <w:b/>
          <w:color w:val="auto"/>
          <w:sz w:val="18"/>
        </w:rPr>
        <w:t>Rights</w:t>
      </w:r>
    </w:p>
    <w:p w14:paraId="3B435541" w14:textId="77777777" w:rsidR="00BD1E23" w:rsidRDefault="00BD1E23" w:rsidP="00BD1E23">
      <w:pPr>
        <w:pStyle w:val="PURBody-Indented"/>
        <w:ind w:left="720"/>
      </w:pPr>
      <w:r>
        <w:t>The license terms in this section govern</w:t>
      </w:r>
      <w:r w:rsidR="00AB08AB">
        <w:t xml:space="preserve"> use under Windows To Go Rights</w:t>
      </w:r>
      <w:r>
        <w:t xml:space="preserve"> in the case of any conflict with the terms in the Installation and Use section. </w:t>
      </w:r>
    </w:p>
    <w:p w14:paraId="212A7EF9" w14:textId="77777777" w:rsidR="00BD1E23" w:rsidRPr="00BD1299" w:rsidRDefault="00BD1E23" w:rsidP="00ED5D2B">
      <w:pPr>
        <w:numPr>
          <w:ilvl w:val="2"/>
          <w:numId w:val="60"/>
        </w:numPr>
        <w:autoSpaceDN w:val="0"/>
        <w:rPr>
          <w:rFonts w:cs="Arial"/>
          <w:color w:val="auto"/>
          <w:sz w:val="18"/>
          <w:szCs w:val="18"/>
        </w:rPr>
      </w:pPr>
      <w:r w:rsidRPr="00BD1299">
        <w:rPr>
          <w:rFonts w:cs="Arial"/>
          <w:color w:val="auto"/>
          <w:sz w:val="18"/>
          <w:szCs w:val="18"/>
        </w:rPr>
        <w:t xml:space="preserve">You may create and store </w:t>
      </w:r>
      <w:r w:rsidR="00AB08AB">
        <w:rPr>
          <w:rFonts w:cs="Arial"/>
          <w:color w:val="auto"/>
          <w:sz w:val="18"/>
          <w:szCs w:val="18"/>
        </w:rPr>
        <w:t>an</w:t>
      </w:r>
      <w:r w:rsidRPr="00BD1299">
        <w:rPr>
          <w:rFonts w:cs="Arial"/>
          <w:color w:val="auto"/>
          <w:sz w:val="18"/>
          <w:szCs w:val="18"/>
        </w:rPr>
        <w:t xml:space="preserve"> </w:t>
      </w:r>
      <w:r w:rsidR="006A06F4" w:rsidRPr="00BD1299">
        <w:rPr>
          <w:rFonts w:cs="Arial"/>
          <w:color w:val="auto"/>
          <w:sz w:val="18"/>
          <w:szCs w:val="18"/>
        </w:rPr>
        <w:t xml:space="preserve">Instance </w:t>
      </w:r>
      <w:r w:rsidRPr="00BD1299">
        <w:rPr>
          <w:rFonts w:cs="Arial"/>
          <w:color w:val="auto"/>
          <w:sz w:val="18"/>
          <w:szCs w:val="18"/>
        </w:rPr>
        <w:t>of the software on up to two USB drives.</w:t>
      </w:r>
    </w:p>
    <w:p w14:paraId="7655E08F" w14:textId="0368193D" w:rsidR="00BD1E23" w:rsidRPr="00BD1299" w:rsidRDefault="00BD1E23" w:rsidP="00ED5D2B">
      <w:pPr>
        <w:numPr>
          <w:ilvl w:val="2"/>
          <w:numId w:val="60"/>
        </w:numPr>
        <w:autoSpaceDN w:val="0"/>
        <w:rPr>
          <w:rFonts w:cs="Arial"/>
          <w:color w:val="auto"/>
          <w:sz w:val="18"/>
          <w:szCs w:val="18"/>
        </w:rPr>
      </w:pPr>
      <w:r>
        <w:rPr>
          <w:rFonts w:cs="Arial"/>
          <w:color w:val="auto"/>
          <w:sz w:val="18"/>
          <w:szCs w:val="18"/>
        </w:rPr>
        <w:t xml:space="preserve">The </w:t>
      </w:r>
      <w:r w:rsidR="00F04E4D">
        <w:rPr>
          <w:rFonts w:cs="Arial"/>
          <w:color w:val="auto"/>
          <w:sz w:val="18"/>
          <w:szCs w:val="18"/>
        </w:rPr>
        <w:t>Primary</w:t>
      </w:r>
      <w:r w:rsidR="005113D6">
        <w:rPr>
          <w:rFonts w:cs="Arial"/>
          <w:color w:val="auto"/>
          <w:sz w:val="18"/>
          <w:szCs w:val="18"/>
        </w:rPr>
        <w:t xml:space="preserve"> </w:t>
      </w:r>
      <w:r w:rsidR="00F04E4D">
        <w:rPr>
          <w:rFonts w:cs="Arial"/>
          <w:color w:val="auto"/>
          <w:sz w:val="18"/>
          <w:szCs w:val="18"/>
        </w:rPr>
        <w:t>U</w:t>
      </w:r>
      <w:r w:rsidR="005113D6">
        <w:rPr>
          <w:rFonts w:cs="Arial"/>
          <w:color w:val="auto"/>
          <w:sz w:val="18"/>
          <w:szCs w:val="18"/>
        </w:rPr>
        <w:t>ser</w:t>
      </w:r>
      <w:r w:rsidR="005113D6" w:rsidRPr="00BD1299">
        <w:rPr>
          <w:rFonts w:cs="Arial"/>
          <w:color w:val="auto"/>
          <w:sz w:val="18"/>
          <w:szCs w:val="18"/>
        </w:rPr>
        <w:t xml:space="preserve"> </w:t>
      </w:r>
      <w:r w:rsidRPr="00BD1299">
        <w:rPr>
          <w:rFonts w:cs="Arial"/>
          <w:color w:val="auto"/>
          <w:sz w:val="18"/>
          <w:szCs w:val="18"/>
        </w:rPr>
        <w:t xml:space="preserve">may run the </w:t>
      </w:r>
      <w:r w:rsidR="006A06F4" w:rsidRPr="00BD1299">
        <w:rPr>
          <w:rFonts w:cs="Arial"/>
          <w:color w:val="auto"/>
          <w:sz w:val="18"/>
          <w:szCs w:val="18"/>
        </w:rPr>
        <w:t xml:space="preserve">Instance </w:t>
      </w:r>
      <w:r w:rsidRPr="00BD1299">
        <w:rPr>
          <w:rFonts w:cs="Arial"/>
          <w:color w:val="auto"/>
          <w:sz w:val="18"/>
          <w:szCs w:val="18"/>
        </w:rPr>
        <w:t xml:space="preserve">stored on the USB drive on any Windows </w:t>
      </w:r>
      <w:r w:rsidR="00AB08AB" w:rsidRPr="00BD1299">
        <w:rPr>
          <w:rFonts w:cs="Arial"/>
          <w:color w:val="auto"/>
          <w:sz w:val="18"/>
          <w:szCs w:val="18"/>
        </w:rPr>
        <w:t>Device</w:t>
      </w:r>
      <w:r w:rsidRPr="00BD1299">
        <w:rPr>
          <w:rFonts w:cs="Arial"/>
          <w:color w:val="auto"/>
          <w:sz w:val="18"/>
          <w:szCs w:val="18"/>
        </w:rPr>
        <w:t>.</w:t>
      </w:r>
    </w:p>
    <w:p w14:paraId="5794C070" w14:textId="079A4D59" w:rsidR="00BD1E23" w:rsidRPr="00BD1299" w:rsidRDefault="00BD1E23" w:rsidP="00ED5D2B">
      <w:pPr>
        <w:numPr>
          <w:ilvl w:val="2"/>
          <w:numId w:val="60"/>
        </w:numPr>
        <w:autoSpaceDN w:val="0"/>
        <w:rPr>
          <w:rFonts w:cs="Arial"/>
          <w:color w:val="auto"/>
          <w:sz w:val="18"/>
          <w:szCs w:val="18"/>
        </w:rPr>
      </w:pPr>
      <w:r w:rsidRPr="00BD1299">
        <w:rPr>
          <w:rFonts w:cs="Arial"/>
          <w:color w:val="auto"/>
          <w:sz w:val="18"/>
          <w:szCs w:val="18"/>
        </w:rPr>
        <w:t xml:space="preserve">The </w:t>
      </w:r>
      <w:r w:rsidR="00F04E4D">
        <w:rPr>
          <w:rFonts w:cs="Arial"/>
          <w:color w:val="auto"/>
          <w:sz w:val="18"/>
          <w:szCs w:val="18"/>
        </w:rPr>
        <w:t>Primary</w:t>
      </w:r>
      <w:r w:rsidR="005113D6" w:rsidRPr="00BD1299">
        <w:rPr>
          <w:rFonts w:cs="Arial"/>
          <w:color w:val="auto"/>
          <w:sz w:val="18"/>
          <w:szCs w:val="18"/>
        </w:rPr>
        <w:t xml:space="preserve"> </w:t>
      </w:r>
      <w:r w:rsidR="00F04E4D">
        <w:rPr>
          <w:rFonts w:cs="Arial"/>
          <w:color w:val="auto"/>
          <w:sz w:val="18"/>
          <w:szCs w:val="18"/>
        </w:rPr>
        <w:t>U</w:t>
      </w:r>
      <w:r w:rsidR="005113D6" w:rsidRPr="00BD1299">
        <w:rPr>
          <w:rFonts w:cs="Arial"/>
          <w:color w:val="auto"/>
          <w:sz w:val="18"/>
          <w:szCs w:val="18"/>
        </w:rPr>
        <w:t xml:space="preserve">ser </w:t>
      </w:r>
      <w:r w:rsidRPr="00BD1299">
        <w:rPr>
          <w:rFonts w:cs="Arial"/>
          <w:color w:val="auto"/>
          <w:sz w:val="18"/>
          <w:szCs w:val="18"/>
        </w:rPr>
        <w:t xml:space="preserve">of the Windows </w:t>
      </w:r>
      <w:r>
        <w:rPr>
          <w:rFonts w:cs="Arial"/>
          <w:color w:val="auto"/>
          <w:sz w:val="18"/>
          <w:szCs w:val="18"/>
        </w:rPr>
        <w:t>D</w:t>
      </w:r>
      <w:r w:rsidRPr="00BD1299">
        <w:rPr>
          <w:rFonts w:cs="Arial"/>
          <w:color w:val="auto"/>
          <w:sz w:val="18"/>
          <w:szCs w:val="18"/>
        </w:rPr>
        <w:t xml:space="preserve">evice may also run the </w:t>
      </w:r>
      <w:r w:rsidR="006A06F4" w:rsidRPr="00BD1299">
        <w:rPr>
          <w:rFonts w:cs="Arial"/>
          <w:color w:val="auto"/>
          <w:sz w:val="18"/>
          <w:szCs w:val="18"/>
        </w:rPr>
        <w:t xml:space="preserve">Instance </w:t>
      </w:r>
      <w:r w:rsidRPr="00BD1299">
        <w:rPr>
          <w:rFonts w:cs="Arial"/>
          <w:color w:val="auto"/>
          <w:sz w:val="18"/>
          <w:szCs w:val="18"/>
        </w:rPr>
        <w:t xml:space="preserve">on the USB drive on a </w:t>
      </w:r>
      <w:r w:rsidR="006A06F4" w:rsidRPr="00BD1299">
        <w:rPr>
          <w:rFonts w:cs="Arial"/>
          <w:color w:val="auto"/>
          <w:sz w:val="18"/>
          <w:szCs w:val="18"/>
        </w:rPr>
        <w:t xml:space="preserve">Qualifying Third Party Device </w:t>
      </w:r>
      <w:r w:rsidRPr="00BD1299">
        <w:rPr>
          <w:rFonts w:cs="Arial"/>
          <w:color w:val="auto"/>
          <w:sz w:val="18"/>
          <w:szCs w:val="18"/>
        </w:rPr>
        <w:t>from anywhere off your or your affiliates’ premises.</w:t>
      </w:r>
    </w:p>
    <w:p w14:paraId="00A77783" w14:textId="77777777" w:rsidR="00BD1E23" w:rsidRPr="00BD1299" w:rsidRDefault="00BD1E23" w:rsidP="00ED5D2B">
      <w:pPr>
        <w:numPr>
          <w:ilvl w:val="2"/>
          <w:numId w:val="60"/>
        </w:numPr>
        <w:autoSpaceDN w:val="0"/>
        <w:rPr>
          <w:rFonts w:cs="Arial"/>
          <w:color w:val="auto"/>
          <w:sz w:val="18"/>
          <w:szCs w:val="18"/>
        </w:rPr>
      </w:pPr>
      <w:r w:rsidRPr="00BD1299">
        <w:rPr>
          <w:rFonts w:cs="Arial"/>
          <w:color w:val="auto"/>
          <w:sz w:val="18"/>
          <w:szCs w:val="18"/>
        </w:rPr>
        <w:t>All Window</w:t>
      </w:r>
      <w:r>
        <w:rPr>
          <w:rFonts w:cs="Arial"/>
          <w:color w:val="auto"/>
          <w:sz w:val="18"/>
          <w:szCs w:val="18"/>
        </w:rPr>
        <w:t>s</w:t>
      </w:r>
      <w:r w:rsidRPr="00BD1299">
        <w:rPr>
          <w:rFonts w:cs="Arial"/>
          <w:color w:val="auto"/>
          <w:sz w:val="18"/>
          <w:szCs w:val="18"/>
        </w:rPr>
        <w:t xml:space="preserve"> To Go use must be for work-related purposes.</w:t>
      </w:r>
    </w:p>
    <w:p w14:paraId="33A08281" w14:textId="77777777" w:rsidR="00BD1E23" w:rsidRPr="00BD1299" w:rsidRDefault="00BD1E23" w:rsidP="00ED5D2B">
      <w:pPr>
        <w:numPr>
          <w:ilvl w:val="2"/>
          <w:numId w:val="60"/>
        </w:numPr>
        <w:autoSpaceDN w:val="0"/>
        <w:rPr>
          <w:rFonts w:cs="Arial"/>
          <w:color w:val="auto"/>
          <w:sz w:val="18"/>
          <w:szCs w:val="18"/>
        </w:rPr>
      </w:pPr>
      <w:r w:rsidRPr="00BD1299">
        <w:rPr>
          <w:rFonts w:cs="Arial"/>
          <w:color w:val="auto"/>
          <w:sz w:val="18"/>
          <w:szCs w:val="18"/>
        </w:rPr>
        <w:t>No other user may use the software under the same license except for purposes of technical support, using Remote Assistance or similar technology, or administering the software.</w:t>
      </w:r>
    </w:p>
    <w:p w14:paraId="2FBB6542" w14:textId="083CCDC1" w:rsidR="007D63E7" w:rsidRPr="007D63E7" w:rsidRDefault="007D63E7" w:rsidP="007D63E7">
      <w:pPr>
        <w:autoSpaceDN w:val="0"/>
        <w:spacing w:before="120"/>
        <w:ind w:left="720"/>
        <w:rPr>
          <w:b/>
          <w:color w:val="auto"/>
          <w:sz w:val="18"/>
        </w:rPr>
      </w:pPr>
      <w:r w:rsidRPr="007D63E7">
        <w:rPr>
          <w:b/>
          <w:color w:val="auto"/>
          <w:sz w:val="18"/>
        </w:rPr>
        <w:t>Companion Devices</w:t>
      </w:r>
    </w:p>
    <w:p w14:paraId="43286483" w14:textId="77777777" w:rsidR="007D63E7" w:rsidRDefault="007D63E7" w:rsidP="007D63E7">
      <w:pPr>
        <w:pStyle w:val="PURBody-Indented"/>
        <w:ind w:left="720"/>
      </w:pPr>
      <w:r>
        <w:t>For the purposes of this section:</w:t>
      </w:r>
    </w:p>
    <w:p w14:paraId="7FA4DB60" w14:textId="459B28BB" w:rsidR="007D63E7" w:rsidRPr="007D63E7" w:rsidRDefault="002A52DF" w:rsidP="002A52DF">
      <w:pPr>
        <w:pStyle w:val="PURBody-Indented"/>
        <w:ind w:left="720"/>
      </w:pPr>
      <w:r w:rsidRPr="00A11708">
        <w:t xml:space="preserve">“Window RT Companion Device” means any additional device that is used by the </w:t>
      </w:r>
      <w:r w:rsidR="00F04E4D">
        <w:rPr>
          <w:rFonts w:cs="Arial"/>
          <w:szCs w:val="18"/>
        </w:rPr>
        <w:t>Primary</w:t>
      </w:r>
      <w:r w:rsidR="005113D6" w:rsidRPr="00A11708">
        <w:t xml:space="preserve"> </w:t>
      </w:r>
      <w:r w:rsidR="00F04E4D">
        <w:t>U</w:t>
      </w:r>
      <w:r w:rsidR="005113D6" w:rsidRPr="00A11708">
        <w:t xml:space="preserve">ser </w:t>
      </w:r>
      <w:r>
        <w:t>and</w:t>
      </w:r>
      <w:r w:rsidRPr="00A11708">
        <w:t xml:space="preserve"> </w:t>
      </w:r>
      <w:r>
        <w:t xml:space="preserve">properly </w:t>
      </w:r>
      <w:r w:rsidRPr="00A11708">
        <w:t>licensed</w:t>
      </w:r>
      <w:r>
        <w:t xml:space="preserve"> by you (not a third party)</w:t>
      </w:r>
      <w:r w:rsidRPr="00A11708">
        <w:t xml:space="preserve"> for Windows RT.</w:t>
      </w:r>
      <w:r>
        <w:t xml:space="preserve"> </w:t>
      </w:r>
      <w:r w:rsidR="007D63E7" w:rsidRPr="007D63E7">
        <w:t xml:space="preserve"> </w:t>
      </w:r>
    </w:p>
    <w:p w14:paraId="7280FC0A" w14:textId="77777777" w:rsidR="007D63E7" w:rsidRPr="00A11708" w:rsidRDefault="007D63E7" w:rsidP="007D63E7">
      <w:pPr>
        <w:pStyle w:val="PURBody-Indented"/>
        <w:ind w:left="720"/>
      </w:pPr>
      <w:r w:rsidRPr="00A11708">
        <w:t>The license terms in this section govern</w:t>
      </w:r>
      <w:r w:rsidR="002A52DF">
        <w:t xml:space="preserve"> use on Windows RT Companion Devices</w:t>
      </w:r>
      <w:r w:rsidRPr="00A11708">
        <w:t xml:space="preserve"> in the case of any conflict with the terms in the </w:t>
      </w:r>
      <w:r w:rsidR="00063DD6">
        <w:t>Installation and Use</w:t>
      </w:r>
      <w:r w:rsidRPr="00A11708">
        <w:t xml:space="preserve"> section.</w:t>
      </w:r>
    </w:p>
    <w:p w14:paraId="595209BC" w14:textId="26F2E9A5" w:rsidR="007D63E7" w:rsidRPr="007D63E7" w:rsidRDefault="007D63E7" w:rsidP="00ED5D2B">
      <w:pPr>
        <w:numPr>
          <w:ilvl w:val="2"/>
          <w:numId w:val="62"/>
        </w:numPr>
        <w:autoSpaceDN w:val="0"/>
        <w:rPr>
          <w:rFonts w:cs="Arial"/>
          <w:color w:val="auto"/>
          <w:sz w:val="18"/>
          <w:szCs w:val="18"/>
        </w:rPr>
      </w:pPr>
      <w:r w:rsidRPr="007D63E7">
        <w:rPr>
          <w:rFonts w:cs="Arial"/>
          <w:color w:val="auto"/>
          <w:sz w:val="18"/>
          <w:szCs w:val="18"/>
        </w:rPr>
        <w:t xml:space="preserve">The </w:t>
      </w:r>
      <w:r w:rsidR="00F04E4D">
        <w:rPr>
          <w:rFonts w:cs="Arial"/>
          <w:color w:val="auto"/>
          <w:sz w:val="18"/>
          <w:szCs w:val="18"/>
        </w:rPr>
        <w:t>Primary</w:t>
      </w:r>
      <w:r w:rsidR="005113D6" w:rsidRPr="007D63E7">
        <w:rPr>
          <w:rFonts w:cs="Arial"/>
          <w:color w:val="auto"/>
          <w:sz w:val="18"/>
          <w:szCs w:val="18"/>
        </w:rPr>
        <w:t xml:space="preserve"> </w:t>
      </w:r>
      <w:r w:rsidR="00F04E4D">
        <w:rPr>
          <w:rFonts w:cs="Arial"/>
          <w:color w:val="auto"/>
          <w:sz w:val="18"/>
          <w:szCs w:val="18"/>
        </w:rPr>
        <w:t>U</w:t>
      </w:r>
      <w:r w:rsidR="005113D6" w:rsidRPr="007D63E7">
        <w:rPr>
          <w:rFonts w:cs="Arial"/>
          <w:color w:val="auto"/>
          <w:sz w:val="18"/>
          <w:szCs w:val="18"/>
        </w:rPr>
        <w:t xml:space="preserve">ser </w:t>
      </w:r>
      <w:r w:rsidRPr="007D63E7">
        <w:rPr>
          <w:rFonts w:cs="Arial"/>
          <w:color w:val="auto"/>
          <w:sz w:val="18"/>
          <w:szCs w:val="18"/>
        </w:rPr>
        <w:t xml:space="preserve">may remotely access any permitted Instance of the software Running on servers in your datacenter as provided in the </w:t>
      </w:r>
      <w:r w:rsidR="002A52DF">
        <w:rPr>
          <w:rFonts w:cs="Arial"/>
          <w:color w:val="auto"/>
          <w:sz w:val="18"/>
          <w:szCs w:val="18"/>
        </w:rPr>
        <w:t>Virtualization Rights</w:t>
      </w:r>
      <w:r w:rsidRPr="007D63E7">
        <w:rPr>
          <w:rFonts w:cs="Arial"/>
          <w:color w:val="auto"/>
          <w:sz w:val="18"/>
          <w:szCs w:val="18"/>
        </w:rPr>
        <w:t xml:space="preserve"> section from a Windows RT Companion Device.</w:t>
      </w:r>
    </w:p>
    <w:p w14:paraId="3B4C661C" w14:textId="77777777" w:rsidR="007D63E7" w:rsidRPr="007D63E7" w:rsidRDefault="007D63E7" w:rsidP="00ED5D2B">
      <w:pPr>
        <w:numPr>
          <w:ilvl w:val="2"/>
          <w:numId w:val="62"/>
        </w:numPr>
        <w:autoSpaceDN w:val="0"/>
        <w:rPr>
          <w:rFonts w:cs="Arial"/>
          <w:color w:val="auto"/>
          <w:sz w:val="18"/>
          <w:szCs w:val="18"/>
        </w:rPr>
      </w:pPr>
      <w:r w:rsidRPr="007D63E7">
        <w:rPr>
          <w:rFonts w:cs="Arial"/>
          <w:color w:val="auto"/>
          <w:sz w:val="18"/>
          <w:szCs w:val="18"/>
        </w:rPr>
        <w:t xml:space="preserve">No other user may use the software under the same license at the same time except for purposes of technical support, using Remote Assistance or similar technology, or administering the software.  </w:t>
      </w:r>
    </w:p>
    <w:p w14:paraId="7CF620D3" w14:textId="77777777" w:rsidR="007D63E7" w:rsidRPr="007D63E7" w:rsidRDefault="007D63E7" w:rsidP="00ED5D2B">
      <w:pPr>
        <w:numPr>
          <w:ilvl w:val="2"/>
          <w:numId w:val="62"/>
        </w:numPr>
        <w:autoSpaceDN w:val="0"/>
        <w:rPr>
          <w:rFonts w:cs="Arial"/>
          <w:color w:val="auto"/>
          <w:sz w:val="18"/>
          <w:szCs w:val="18"/>
        </w:rPr>
      </w:pPr>
      <w:r w:rsidRPr="007D63E7">
        <w:rPr>
          <w:rFonts w:cs="Arial"/>
          <w:color w:val="auto"/>
          <w:sz w:val="18"/>
          <w:szCs w:val="18"/>
        </w:rPr>
        <w:t xml:space="preserve">Your right to use the software on a Windows RT Companion Device is non-perpetual; you may not access or use the software, as permitted here, after your </w:t>
      </w:r>
      <w:r w:rsidR="00063DD6">
        <w:rPr>
          <w:rFonts w:cs="Arial"/>
          <w:color w:val="auto"/>
          <w:sz w:val="18"/>
          <w:szCs w:val="18"/>
        </w:rPr>
        <w:t>Windows Intune</w:t>
      </w:r>
      <w:r w:rsidRPr="007D63E7">
        <w:rPr>
          <w:rFonts w:cs="Arial"/>
          <w:color w:val="auto"/>
          <w:sz w:val="18"/>
          <w:szCs w:val="18"/>
        </w:rPr>
        <w:t xml:space="preserve"> </w:t>
      </w:r>
      <w:r w:rsidR="00063DD6">
        <w:rPr>
          <w:rFonts w:cs="Arial"/>
          <w:color w:val="auto"/>
          <w:sz w:val="18"/>
          <w:szCs w:val="18"/>
        </w:rPr>
        <w:t xml:space="preserve">with Windows Desktop Operating System license </w:t>
      </w:r>
      <w:r w:rsidRPr="007D63E7">
        <w:rPr>
          <w:rFonts w:cs="Arial"/>
          <w:color w:val="auto"/>
          <w:sz w:val="18"/>
          <w:szCs w:val="18"/>
        </w:rPr>
        <w:t>expires.</w:t>
      </w:r>
    </w:p>
    <w:p w14:paraId="09564AFF" w14:textId="77777777" w:rsidR="00BD1E23" w:rsidRPr="004274BF" w:rsidRDefault="00BD1E23" w:rsidP="00BD1E23">
      <w:pPr>
        <w:autoSpaceDN w:val="0"/>
        <w:spacing w:before="120"/>
        <w:ind w:left="720"/>
        <w:rPr>
          <w:rFonts w:ascii="Tahoma" w:hAnsi="Tahoma" w:cs="Tahoma"/>
          <w:b/>
          <w:bCs/>
          <w:color w:val="auto"/>
          <w:sz w:val="18"/>
          <w:szCs w:val="18"/>
        </w:rPr>
      </w:pPr>
      <w:r w:rsidRPr="009843C8">
        <w:rPr>
          <w:b/>
          <w:color w:val="auto"/>
          <w:sz w:val="18"/>
        </w:rPr>
        <w:t>Validation</w:t>
      </w:r>
    </w:p>
    <w:p w14:paraId="4E87D45B" w14:textId="77777777" w:rsidR="00BD1E23" w:rsidRPr="00841A88" w:rsidRDefault="00BD1E23" w:rsidP="00BD1E23">
      <w:pPr>
        <w:ind w:left="720"/>
        <w:rPr>
          <w:rFonts w:cs="Arial"/>
          <w:bCs/>
          <w:color w:val="auto"/>
          <w:sz w:val="18"/>
          <w:szCs w:val="18"/>
        </w:rPr>
      </w:pPr>
      <w:r w:rsidRPr="00841A88">
        <w:rPr>
          <w:rFonts w:cs="Arial"/>
          <w:bCs/>
          <w:color w:val="auto"/>
          <w:sz w:val="18"/>
          <w:szCs w:val="18"/>
        </w:rPr>
        <w:t xml:space="preserve">Validation verifies that the software has been activated and is properly licensed. It also verifies that no unauthorized changes have been made to the validation, licensing, or activation functions of the software. Validation may also check for certain malicious or unauthorized software related to such unauthorized changes. A validation check confirming that you are properly licensed permits you to continue to use the software, certain features of the software or to obtain additional benefits. You are not permitted to circumvent validation. This is to prevent unlicensed use of the software. For more information, see </w:t>
      </w:r>
      <w:hyperlink r:id="rId112" w:history="1">
        <w:r w:rsidRPr="00841A88">
          <w:rPr>
            <w:rFonts w:cs="Arial"/>
            <w:bCs/>
            <w:color w:val="auto"/>
            <w:sz w:val="18"/>
            <w:szCs w:val="18"/>
          </w:rPr>
          <w:t>http://go.microsoft.com/fwlink/?Linkid=104610</w:t>
        </w:r>
      </w:hyperlink>
      <w:r w:rsidRPr="00841A88">
        <w:rPr>
          <w:rFonts w:cs="Arial"/>
          <w:bCs/>
          <w:color w:val="auto"/>
          <w:sz w:val="18"/>
          <w:szCs w:val="18"/>
        </w:rPr>
        <w:t>.</w:t>
      </w:r>
    </w:p>
    <w:p w14:paraId="4BEA77FB" w14:textId="33D35E3E" w:rsidR="00BD1E23" w:rsidRPr="00841A88" w:rsidRDefault="00BD1E23" w:rsidP="00BD1E23">
      <w:pPr>
        <w:ind w:left="720"/>
        <w:rPr>
          <w:rFonts w:cs="Arial"/>
          <w:bCs/>
          <w:color w:val="auto"/>
          <w:sz w:val="18"/>
          <w:szCs w:val="18"/>
        </w:rPr>
      </w:pPr>
      <w:r w:rsidRPr="00841A88">
        <w:rPr>
          <w:rFonts w:cs="Arial"/>
          <w:bCs/>
          <w:color w:val="auto"/>
          <w:sz w:val="18"/>
          <w:szCs w:val="18"/>
        </w:rPr>
        <w:lastRenderedPageBreak/>
        <w:t xml:space="preserve">The software will from time to time perform a validation check of the software. The check may be initiated by the software or Microsoft. To enable the activation function and validation checks, the software may from time to time require updates or additional downloads of the validation, licensing or activation functions of the software. The updates or downloads are required for the proper functioning of the software and may be downloaded and installed without further notice to you. During or after a validation check, the software may send information about the software, the computer and the results of the validation check to Microsoft. This information includes, for example, the version and product key of the software, any unauthorized changes made to the validation, licensing or activation functions of the software, any related malicious or unauthorized software found and the Internet protocol address of the computer. Microsoft does not use the information to </w:t>
      </w:r>
      <w:r w:rsidRPr="003070F4">
        <w:rPr>
          <w:rFonts w:cs="Arial"/>
          <w:bCs/>
          <w:color w:val="000000" w:themeColor="text1"/>
          <w:sz w:val="18"/>
          <w:szCs w:val="18"/>
        </w:rPr>
        <w:t>identify or contact you</w:t>
      </w:r>
      <w:r w:rsidR="0065047F" w:rsidRPr="003070F4">
        <w:rPr>
          <w:color w:val="000000" w:themeColor="text1"/>
          <w:sz w:val="18"/>
          <w:szCs w:val="18"/>
        </w:rPr>
        <w:t>, except that Microsoft may use and share the information to prevent unlicensed use of the software</w:t>
      </w:r>
      <w:r w:rsidRPr="00841A88">
        <w:rPr>
          <w:rFonts w:cs="Arial"/>
          <w:bCs/>
          <w:color w:val="auto"/>
          <w:sz w:val="18"/>
          <w:szCs w:val="18"/>
        </w:rPr>
        <w:t xml:space="preserve">. By using the software, you consent to the transmission of this information. For more information about validation and what is sent during or after a validation check, see </w:t>
      </w:r>
      <w:hyperlink r:id="rId113" w:history="1">
        <w:r w:rsidRPr="00841A88">
          <w:rPr>
            <w:rFonts w:cs="Arial"/>
            <w:bCs/>
            <w:color w:val="auto"/>
            <w:sz w:val="18"/>
            <w:szCs w:val="18"/>
          </w:rPr>
          <w:t>http://go.microsoft.com/fwlink/?Linkid=104611</w:t>
        </w:r>
      </w:hyperlink>
      <w:r w:rsidRPr="00841A88">
        <w:rPr>
          <w:rFonts w:cs="Arial"/>
          <w:bCs/>
          <w:color w:val="auto"/>
          <w:sz w:val="18"/>
          <w:szCs w:val="18"/>
        </w:rPr>
        <w:t>.</w:t>
      </w:r>
    </w:p>
    <w:p w14:paraId="7D09B89D" w14:textId="77777777" w:rsidR="00BD1E23" w:rsidRPr="00841A88" w:rsidRDefault="00BD1E23" w:rsidP="00BD1E23">
      <w:pPr>
        <w:ind w:left="720"/>
        <w:rPr>
          <w:rFonts w:cs="Arial"/>
          <w:bCs/>
          <w:color w:val="auto"/>
          <w:sz w:val="18"/>
          <w:szCs w:val="18"/>
        </w:rPr>
      </w:pPr>
      <w:r w:rsidRPr="00841A88">
        <w:rPr>
          <w:rFonts w:cs="Arial"/>
          <w:bCs/>
          <w:color w:val="auto"/>
          <w:sz w:val="18"/>
          <w:szCs w:val="18"/>
        </w:rPr>
        <w:t>If, after a validation check, the software is found to be counterfeit, improperly licensed, a non-genuine Windows product, or include unauthorized changes, the functionality and experience of using the software will be affected, for example: Microsoft may repair the software, remove, quarantine or disable any unauthorized changes that may interfere with the proper use of the software, including circumvention of the activation or validation functions of the software, or check and remove malicious or unauthorized software known to be related to such unauthorized changes, or provide notices that the software is improperly licensed or a non-genuine Windows product, and you may receive reminders to obtain a properly licensed copy of the software, or need to follow Microsoft’s instructions to be licensed to use the software and reactivate, and you may not be able to obtain certain updates or upgrades from Microsoft.</w:t>
      </w:r>
    </w:p>
    <w:p w14:paraId="78FC5678" w14:textId="77777777" w:rsidR="00BD1E23" w:rsidRPr="00841A88" w:rsidRDefault="00BD1E23" w:rsidP="00BD1E23">
      <w:pPr>
        <w:ind w:left="720"/>
        <w:rPr>
          <w:rFonts w:cs="Arial"/>
          <w:bCs/>
          <w:color w:val="auto"/>
          <w:sz w:val="18"/>
          <w:szCs w:val="18"/>
        </w:rPr>
      </w:pPr>
      <w:r w:rsidRPr="00841A88">
        <w:rPr>
          <w:rFonts w:cs="Arial"/>
          <w:bCs/>
          <w:color w:val="auto"/>
          <w:sz w:val="18"/>
          <w:szCs w:val="18"/>
        </w:rPr>
        <w:t xml:space="preserve">You may only obtain updates or upgrades for the software from Microsoft or authorized sources.  For more information on obtaining updates from authorized sources, see </w:t>
      </w:r>
      <w:hyperlink r:id="rId114" w:history="1">
        <w:r w:rsidRPr="00841A88">
          <w:rPr>
            <w:rFonts w:cs="Arial"/>
            <w:bCs/>
            <w:color w:val="auto"/>
            <w:sz w:val="18"/>
            <w:szCs w:val="18"/>
          </w:rPr>
          <w:t>http://go.microsoft.com/fwlink/?Linkid=104612</w:t>
        </w:r>
      </w:hyperlink>
      <w:r w:rsidRPr="00841A88">
        <w:rPr>
          <w:rFonts w:cs="Arial"/>
          <w:bCs/>
          <w:color w:val="auto"/>
          <w:sz w:val="18"/>
          <w:szCs w:val="18"/>
        </w:rPr>
        <w:t xml:space="preserve">. </w:t>
      </w:r>
    </w:p>
    <w:p w14:paraId="038E281E" w14:textId="77777777" w:rsidR="00EA2097" w:rsidRPr="00223FAB" w:rsidRDefault="00EA2097" w:rsidP="00EA2097">
      <w:pPr>
        <w:autoSpaceDN w:val="0"/>
        <w:spacing w:before="120"/>
        <w:ind w:left="720"/>
        <w:rPr>
          <w:b/>
          <w:color w:val="auto"/>
          <w:sz w:val="18"/>
        </w:rPr>
      </w:pPr>
      <w:r w:rsidRPr="00223FAB">
        <w:rPr>
          <w:b/>
          <w:color w:val="auto"/>
          <w:sz w:val="18"/>
        </w:rPr>
        <w:t>Windows Apps</w:t>
      </w:r>
    </w:p>
    <w:p w14:paraId="7FA5B760" w14:textId="77777777" w:rsidR="00EA2097" w:rsidRDefault="00EA2097" w:rsidP="00EA2097">
      <w:pPr>
        <w:autoSpaceDN w:val="0"/>
        <w:spacing w:before="120"/>
        <w:ind w:left="720"/>
      </w:pPr>
      <w:r w:rsidRPr="00223FAB">
        <w:rPr>
          <w:rFonts w:cs="Arial"/>
          <w:color w:val="auto"/>
          <w:sz w:val="18"/>
          <w:szCs w:val="18"/>
        </w:rPr>
        <w:t xml:space="preserve">Windows apps are apps that are developed by Microsoft, included with Windows, and licensed to you under the Windows license terms. You can access each Windows app from its corresponding tile in Start. Some of the Windows apps provide an access point to online services, and the use of those services is sometimes governed by separate terms and privacy policies. You can view these terms and policies by looking at the app’s settings. Unless other terms are displayed to you or presented in the app’s settings, you agree the services that you access from the Windows apps are governed by the Microsoft Services Agreement at </w:t>
      </w:r>
      <w:hyperlink r:id="rId115">
        <w:r w:rsidRPr="00223FAB">
          <w:rPr>
            <w:rFonts w:cs="Arial"/>
            <w:color w:val="auto"/>
            <w:sz w:val="18"/>
            <w:szCs w:val="18"/>
          </w:rPr>
          <w:t>http://go.microsoft.com/fwlink/?linkid=248238</w:t>
        </w:r>
      </w:hyperlink>
      <w:r w:rsidRPr="00223FAB">
        <w:rPr>
          <w:rFonts w:cs="Arial"/>
          <w:color w:val="auto"/>
          <w:sz w:val="18"/>
          <w:szCs w:val="18"/>
        </w:rPr>
        <w:t xml:space="preserve">, or for Windows apps that access Xbox services, the </w:t>
      </w:r>
      <w:hyperlink r:id="rId116">
        <w:r w:rsidRPr="00223FAB">
          <w:rPr>
            <w:rFonts w:cs="Arial"/>
            <w:color w:val="auto"/>
            <w:sz w:val="18"/>
            <w:szCs w:val="18"/>
          </w:rPr>
          <w:t>http://xbox.com/legal/livetou</w:t>
        </w:r>
      </w:hyperlink>
      <w:r w:rsidRPr="00223FAB">
        <w:rPr>
          <w:rFonts w:cs="Arial"/>
          <w:color w:val="auto"/>
          <w:sz w:val="18"/>
          <w:szCs w:val="18"/>
        </w:rPr>
        <w:t xml:space="preserve">.  We continuously work to improve the services and we may we change the services at any time. The services may not be available in certain countries. You may choose to uninstall any Windows app at any time, and you may also choose to reinstall any Windows app by downloading it from the Windows Store. Some Windows apps include advertising. You may choose to opt out of personalized advertising by visiting </w:t>
      </w:r>
      <w:hyperlink r:id="rId117">
        <w:r w:rsidRPr="00223FAB">
          <w:rPr>
            <w:rFonts w:cs="Arial"/>
            <w:color w:val="auto"/>
            <w:sz w:val="18"/>
            <w:szCs w:val="18"/>
          </w:rPr>
          <w:t>http://choice.live.com</w:t>
        </w:r>
      </w:hyperlink>
      <w:r w:rsidRPr="00223FAB">
        <w:rPr>
          <w:rFonts w:cs="Arial"/>
          <w:color w:val="auto"/>
          <w:sz w:val="18"/>
          <w:szCs w:val="18"/>
        </w:rPr>
        <w:t>.</w:t>
      </w:r>
    </w:p>
    <w:p w14:paraId="1378CBB9" w14:textId="77777777" w:rsidR="00EA2097" w:rsidRPr="00223FAB" w:rsidRDefault="00EA2097" w:rsidP="00EA2097">
      <w:pPr>
        <w:autoSpaceDN w:val="0"/>
        <w:spacing w:before="120"/>
        <w:ind w:left="720"/>
        <w:rPr>
          <w:b/>
          <w:color w:val="auto"/>
          <w:sz w:val="18"/>
        </w:rPr>
      </w:pPr>
      <w:r w:rsidRPr="00223FAB">
        <w:rPr>
          <w:b/>
          <w:color w:val="auto"/>
          <w:sz w:val="18"/>
        </w:rPr>
        <w:t>Adobe Flash Player</w:t>
      </w:r>
    </w:p>
    <w:p w14:paraId="1C2C36C6" w14:textId="77777777" w:rsidR="00EA2097" w:rsidRPr="00223FAB" w:rsidRDefault="00EA2097" w:rsidP="00EA2097">
      <w:pPr>
        <w:autoSpaceDN w:val="0"/>
        <w:spacing w:before="120"/>
        <w:ind w:left="720"/>
        <w:rPr>
          <w:rFonts w:cs="Arial"/>
          <w:color w:val="auto"/>
          <w:sz w:val="18"/>
          <w:szCs w:val="18"/>
        </w:rPr>
      </w:pPr>
      <w:r w:rsidRPr="00223FAB">
        <w:rPr>
          <w:rFonts w:cs="Arial"/>
          <w:color w:val="auto"/>
          <w:sz w:val="18"/>
          <w:szCs w:val="18"/>
        </w:rPr>
        <w:t xml:space="preserve">The software may include a version of Adobe Flash Player. You agree that your use of the Adobe Flash Player is governed by the license terms for Adobe Systems Incorporated, at </w:t>
      </w:r>
      <w:hyperlink r:id="rId118">
        <w:r w:rsidRPr="00223FAB">
          <w:rPr>
            <w:rFonts w:cs="Arial"/>
            <w:color w:val="auto"/>
            <w:sz w:val="18"/>
            <w:szCs w:val="18"/>
          </w:rPr>
          <w:t>http://go.microsoft.com/fwlink/?linkid=248532</w:t>
        </w:r>
      </w:hyperlink>
      <w:r w:rsidRPr="00223FAB">
        <w:rPr>
          <w:rFonts w:cs="Arial"/>
          <w:color w:val="auto"/>
          <w:sz w:val="18"/>
          <w:szCs w:val="18"/>
        </w:rPr>
        <w:t>. Adobe and Flash are either registered trademarks or trademarks of Adobe Systems Incorporated in the United States and/or other countries.</w:t>
      </w:r>
    </w:p>
    <w:p w14:paraId="02862C08" w14:textId="55015261" w:rsidR="00BD1E23" w:rsidRPr="004274BF" w:rsidRDefault="00BD1E23" w:rsidP="00BD1E23">
      <w:pPr>
        <w:autoSpaceDN w:val="0"/>
        <w:spacing w:before="120"/>
        <w:ind w:left="720"/>
        <w:rPr>
          <w:rFonts w:cs="Arial"/>
          <w:b/>
          <w:bCs/>
          <w:color w:val="auto"/>
          <w:lang w:eastAsia="ja-JP"/>
        </w:rPr>
      </w:pPr>
      <w:r w:rsidRPr="00470363">
        <w:rPr>
          <w:b/>
          <w:color w:val="auto"/>
          <w:sz w:val="18"/>
        </w:rPr>
        <w:t>Windows Operating System Buy-out option.</w:t>
      </w:r>
      <w:r w:rsidRPr="004274BF">
        <w:rPr>
          <w:rFonts w:ascii="Tahoma" w:hAnsi="Tahoma" w:cs="Tahoma"/>
          <w:b/>
          <w:color w:val="auto"/>
          <w:sz w:val="18"/>
          <w:szCs w:val="18"/>
        </w:rPr>
        <w:t xml:space="preserve"> </w:t>
      </w:r>
      <w:r w:rsidRPr="00470363">
        <w:rPr>
          <w:rFonts w:cs="Arial"/>
          <w:color w:val="auto"/>
          <w:sz w:val="18"/>
          <w:szCs w:val="18"/>
        </w:rPr>
        <w:t xml:space="preserve">A buy-out option is available to obtain perpetual Licenses for the latest version of Windows Enterprise that is made available to you under your Windows Intune </w:t>
      </w:r>
      <w:r>
        <w:rPr>
          <w:rFonts w:cs="Arial"/>
          <w:color w:val="auto"/>
          <w:sz w:val="18"/>
          <w:szCs w:val="18"/>
        </w:rPr>
        <w:t xml:space="preserve">with Windows Desktop Operating </w:t>
      </w:r>
      <w:r w:rsidR="00B15C1B">
        <w:rPr>
          <w:rFonts w:cs="Arial"/>
          <w:color w:val="auto"/>
          <w:sz w:val="18"/>
          <w:szCs w:val="18"/>
        </w:rPr>
        <w:t>System subscription</w:t>
      </w:r>
      <w:r w:rsidRPr="00470363">
        <w:rPr>
          <w:rFonts w:cs="Arial"/>
          <w:color w:val="auto"/>
          <w:sz w:val="18"/>
          <w:szCs w:val="18"/>
        </w:rPr>
        <w:t xml:space="preserve"> on or before the date you exercise the buy-out option (the “Windows Enterprise Software”).  A buy-out order may be submitted during or any time after the 12th calendar month of an active Windows Intune </w:t>
      </w:r>
      <w:r>
        <w:rPr>
          <w:rFonts w:cs="Arial"/>
          <w:color w:val="auto"/>
          <w:sz w:val="18"/>
          <w:szCs w:val="18"/>
        </w:rPr>
        <w:t xml:space="preserve">with Windows Desktop Operating </w:t>
      </w:r>
      <w:r w:rsidR="00B15C1B">
        <w:rPr>
          <w:rFonts w:cs="Arial"/>
          <w:color w:val="auto"/>
          <w:sz w:val="18"/>
          <w:szCs w:val="18"/>
        </w:rPr>
        <w:t>System subscription</w:t>
      </w:r>
      <w:r w:rsidRPr="00470363">
        <w:rPr>
          <w:rFonts w:cs="Arial"/>
          <w:color w:val="auto"/>
          <w:sz w:val="18"/>
          <w:szCs w:val="18"/>
        </w:rPr>
        <w:t xml:space="preserve"> or up to 90 days after your subscription expires or is cancelled.  You will be required to pay any outstanding subscription and/or cancellation fees upon or in advance of exercising the buy-out option.  Your buy-out order for Windows Enterprise Software may include a number of Licenses up to but not exceeding the number of active subscription Licenses you currently have (or had up to 90 days prior to buy-out) for Windows Intune</w:t>
      </w:r>
      <w:r>
        <w:rPr>
          <w:rFonts w:cs="Arial"/>
          <w:color w:val="auto"/>
          <w:sz w:val="18"/>
          <w:szCs w:val="18"/>
        </w:rPr>
        <w:t xml:space="preserve"> with Windows Desktop Operating System</w:t>
      </w:r>
      <w:r w:rsidR="006A06F4">
        <w:rPr>
          <w:rFonts w:cs="Arial"/>
          <w:color w:val="auto"/>
          <w:sz w:val="18"/>
          <w:szCs w:val="18"/>
        </w:rPr>
        <w:t xml:space="preserve"> </w:t>
      </w:r>
      <w:r w:rsidRPr="00470363">
        <w:rPr>
          <w:rFonts w:cs="Arial"/>
          <w:color w:val="auto"/>
          <w:sz w:val="18"/>
          <w:szCs w:val="18"/>
        </w:rPr>
        <w:t>. For pricing, payment terms, and information about how to exercise the buy-out option please contact your local support center: http://www.microsoft.com/online/help/en-us/helphowto/0d8eb4c2-77c5-4dd8-b66c-9f1de7451e24.htm.</w:t>
      </w:r>
    </w:p>
    <w:p w14:paraId="7053E42D" w14:textId="77777777" w:rsidR="00BD1E23" w:rsidRPr="004A629B" w:rsidRDefault="00BD1E23" w:rsidP="00BD1E23">
      <w:pPr>
        <w:autoSpaceDN w:val="0"/>
        <w:spacing w:before="120"/>
        <w:ind w:left="720"/>
        <w:rPr>
          <w:rFonts w:ascii="Tahoma" w:hAnsi="Tahoma" w:cs="Tahoma"/>
          <w:color w:val="auto"/>
          <w:sz w:val="18"/>
          <w:szCs w:val="18"/>
        </w:rPr>
      </w:pPr>
      <w:r w:rsidRPr="00470363">
        <w:rPr>
          <w:b/>
          <w:color w:val="auto"/>
          <w:sz w:val="18"/>
        </w:rPr>
        <w:t>Perpetual Licenses</w:t>
      </w:r>
    </w:p>
    <w:p w14:paraId="5D65982C" w14:textId="77777777" w:rsidR="00BD1E23" w:rsidRPr="00470363" w:rsidRDefault="00BD1E23" w:rsidP="00BD1E23">
      <w:pPr>
        <w:autoSpaceDN w:val="0"/>
        <w:spacing w:before="120"/>
        <w:ind w:left="720"/>
        <w:rPr>
          <w:rFonts w:cs="Arial"/>
          <w:color w:val="auto"/>
          <w:sz w:val="18"/>
          <w:szCs w:val="18"/>
        </w:rPr>
      </w:pPr>
      <w:r w:rsidRPr="00470363">
        <w:rPr>
          <w:rFonts w:cs="Arial"/>
          <w:color w:val="auto"/>
          <w:sz w:val="18"/>
          <w:szCs w:val="18"/>
        </w:rPr>
        <w:t>Upon our acceptance of your buy-out order and our receipt of payment in full, you will have perpetual Licenses for the Windows Enterprise Software for the number of Licenses specified in the buy-out order.</w:t>
      </w:r>
    </w:p>
    <w:p w14:paraId="1D8BAA47" w14:textId="77777777" w:rsidR="00BD1E23" w:rsidRPr="00470363" w:rsidRDefault="00BD1E23" w:rsidP="00BD1E23">
      <w:pPr>
        <w:autoSpaceDN w:val="0"/>
        <w:spacing w:before="120"/>
        <w:ind w:left="720"/>
        <w:rPr>
          <w:rFonts w:cs="Arial"/>
          <w:color w:val="auto"/>
          <w:sz w:val="18"/>
          <w:szCs w:val="18"/>
        </w:rPr>
      </w:pPr>
      <w:r w:rsidRPr="00470363">
        <w:rPr>
          <w:rFonts w:cs="Arial"/>
          <w:color w:val="auto"/>
          <w:sz w:val="18"/>
          <w:szCs w:val="18"/>
        </w:rPr>
        <w:t>Perpetual Licenses received under the buy-out option remain subject to the terms of your Microsoft Online Subscription Agreement</w:t>
      </w:r>
      <w:r w:rsidRPr="00470363" w:rsidDel="0032207A">
        <w:rPr>
          <w:rFonts w:cs="Arial"/>
          <w:color w:val="auto"/>
          <w:sz w:val="18"/>
          <w:szCs w:val="18"/>
        </w:rPr>
        <w:t xml:space="preserve"> </w:t>
      </w:r>
      <w:r w:rsidRPr="00470363">
        <w:rPr>
          <w:rFonts w:cs="Arial"/>
          <w:color w:val="auto"/>
          <w:sz w:val="18"/>
          <w:szCs w:val="18"/>
        </w:rPr>
        <w:t>(including these Online Services Use Rights, as further specified below, and all license limitations), and supersede and replace your underlying perpetual Licenses for a qualifying Microsoft desktop operating system. The terms governing your ongoing use of the Windows Enterprise Software survive expiration or termination of your Microsoft Online Subscription Agreement.</w:t>
      </w:r>
    </w:p>
    <w:p w14:paraId="1210148D" w14:textId="77777777" w:rsidR="00BD1E23" w:rsidRPr="00470363" w:rsidRDefault="00BD1E23" w:rsidP="00BD1E23">
      <w:pPr>
        <w:autoSpaceDN w:val="0"/>
        <w:ind w:left="720"/>
        <w:rPr>
          <w:rFonts w:cs="Arial"/>
          <w:color w:val="auto"/>
          <w:sz w:val="18"/>
          <w:szCs w:val="18"/>
        </w:rPr>
      </w:pPr>
      <w:r w:rsidRPr="00470363">
        <w:rPr>
          <w:b/>
          <w:color w:val="auto"/>
          <w:sz w:val="18"/>
        </w:rPr>
        <w:t>Limitation of Liability.</w:t>
      </w:r>
      <w:r w:rsidRPr="004274BF">
        <w:rPr>
          <w:color w:val="auto"/>
        </w:rPr>
        <w:t xml:space="preserve">  </w:t>
      </w:r>
      <w:r w:rsidRPr="00470363">
        <w:rPr>
          <w:rFonts w:cs="Arial"/>
          <w:color w:val="auto"/>
          <w:sz w:val="18"/>
          <w:szCs w:val="18"/>
        </w:rPr>
        <w:t xml:space="preserve">Despite anything to the contrary in your Microsoft Online Subscription Agreement, to the extent permitted by applicable law, our and our Affiliates’ and contractors’ liability arising under that agreement in connection with the Windows Enterprise Software is limited to direct damages up to the amount you were required to pay under the buy-out option.    </w:t>
      </w:r>
    </w:p>
    <w:p w14:paraId="0DF125E4" w14:textId="77777777" w:rsidR="00BD1E23" w:rsidRPr="004274BF" w:rsidRDefault="00BD1E23" w:rsidP="00BD1E23">
      <w:pPr>
        <w:autoSpaceDN w:val="0"/>
        <w:ind w:left="720"/>
        <w:rPr>
          <w:rFonts w:cs="Arial"/>
          <w:color w:val="auto"/>
          <w:lang w:eastAsia="ja-JP"/>
        </w:rPr>
      </w:pPr>
      <w:r w:rsidRPr="00470363">
        <w:rPr>
          <w:b/>
          <w:color w:val="auto"/>
          <w:sz w:val="18"/>
        </w:rPr>
        <w:lastRenderedPageBreak/>
        <w:t>Assigning Licenses.</w:t>
      </w:r>
      <w:r w:rsidRPr="004274BF">
        <w:rPr>
          <w:color w:val="auto"/>
        </w:rPr>
        <w:t xml:space="preserve">  </w:t>
      </w:r>
      <w:r w:rsidRPr="00470363">
        <w:rPr>
          <w:rFonts w:cs="Arial"/>
          <w:bCs/>
          <w:color w:val="auto"/>
          <w:sz w:val="18"/>
          <w:szCs w:val="18"/>
        </w:rPr>
        <w:t xml:space="preserve">You must assign the perpetual Licenses you acquire under the buy-out option to </w:t>
      </w:r>
      <w:r>
        <w:rPr>
          <w:rFonts w:cs="Arial"/>
          <w:bCs/>
          <w:color w:val="auto"/>
          <w:sz w:val="18"/>
          <w:szCs w:val="18"/>
        </w:rPr>
        <w:t>Windows Devices</w:t>
      </w:r>
      <w:r w:rsidRPr="00470363">
        <w:rPr>
          <w:rFonts w:cs="Arial"/>
          <w:bCs/>
          <w:color w:val="auto"/>
          <w:sz w:val="18"/>
          <w:szCs w:val="18"/>
        </w:rPr>
        <w:t xml:space="preserve"> </w:t>
      </w:r>
      <w:r>
        <w:rPr>
          <w:rFonts w:cs="Arial"/>
          <w:bCs/>
          <w:color w:val="auto"/>
          <w:sz w:val="18"/>
          <w:szCs w:val="18"/>
        </w:rPr>
        <w:t>on which you used the software under</w:t>
      </w:r>
      <w:r w:rsidRPr="00470363">
        <w:rPr>
          <w:rFonts w:cs="Arial"/>
          <w:bCs/>
          <w:color w:val="auto"/>
          <w:sz w:val="18"/>
          <w:szCs w:val="18"/>
        </w:rPr>
        <w:t xml:space="preserve"> your corresponding Windows Intune</w:t>
      </w:r>
      <w:r>
        <w:rPr>
          <w:rFonts w:cs="Arial"/>
          <w:bCs/>
          <w:color w:val="auto"/>
          <w:sz w:val="18"/>
          <w:szCs w:val="18"/>
        </w:rPr>
        <w:t xml:space="preserve"> with Windows Desktop Operating System</w:t>
      </w:r>
      <w:r w:rsidR="006A06F4">
        <w:rPr>
          <w:rFonts w:cs="Arial"/>
          <w:bCs/>
          <w:color w:val="auto"/>
          <w:sz w:val="18"/>
          <w:szCs w:val="18"/>
        </w:rPr>
        <w:t xml:space="preserve"> (per user)</w:t>
      </w:r>
      <w:r w:rsidRPr="00470363">
        <w:rPr>
          <w:rFonts w:cs="Arial"/>
          <w:bCs/>
          <w:color w:val="auto"/>
          <w:sz w:val="18"/>
          <w:szCs w:val="18"/>
        </w:rPr>
        <w:t xml:space="preserve"> subscription Licenses</w:t>
      </w:r>
      <w:r w:rsidRPr="00470363">
        <w:rPr>
          <w:rFonts w:cs="Arial"/>
          <w:bCs/>
          <w:color w:val="auto"/>
          <w:sz w:val="18"/>
          <w:szCs w:val="18"/>
          <w:shd w:val="clear" w:color="auto" w:fill="D9D9D9" w:themeFill="background1" w:themeFillShade="D9"/>
        </w:rPr>
        <w:t>.</w:t>
      </w:r>
    </w:p>
    <w:p w14:paraId="774745EF" w14:textId="06E936C9" w:rsidR="00BD1E23" w:rsidRDefault="00BD1E23" w:rsidP="00BD1E23">
      <w:pPr>
        <w:autoSpaceDN w:val="0"/>
        <w:ind w:left="720"/>
        <w:rPr>
          <w:rFonts w:cs="Arial"/>
          <w:bCs/>
          <w:color w:val="auto"/>
          <w:sz w:val="18"/>
          <w:szCs w:val="18"/>
        </w:rPr>
      </w:pPr>
      <w:r w:rsidRPr="00470363">
        <w:rPr>
          <w:b/>
          <w:color w:val="auto"/>
          <w:sz w:val="18"/>
        </w:rPr>
        <w:t>Product Use Rights.</w:t>
      </w:r>
      <w:r w:rsidRPr="004274BF">
        <w:rPr>
          <w:color w:val="auto"/>
        </w:rPr>
        <w:t xml:space="preserve">  </w:t>
      </w:r>
      <w:r w:rsidRPr="00470363">
        <w:rPr>
          <w:rFonts w:cs="Arial"/>
          <w:bCs/>
          <w:color w:val="auto"/>
          <w:sz w:val="18"/>
          <w:szCs w:val="18"/>
        </w:rPr>
        <w:t>The General License Terms, and the Installation and Use, Notices</w:t>
      </w:r>
      <w:r w:rsidR="00EA2097">
        <w:rPr>
          <w:rFonts w:cs="Arial"/>
          <w:bCs/>
          <w:color w:val="auto"/>
          <w:sz w:val="18"/>
          <w:szCs w:val="18"/>
        </w:rPr>
        <w:t>,</w:t>
      </w:r>
      <w:r w:rsidRPr="00470363">
        <w:rPr>
          <w:rFonts w:cs="Arial"/>
          <w:bCs/>
          <w:color w:val="auto"/>
          <w:sz w:val="18"/>
          <w:szCs w:val="18"/>
        </w:rPr>
        <w:t xml:space="preserve"> </w:t>
      </w:r>
      <w:r w:rsidR="00AB08AB">
        <w:rPr>
          <w:rFonts w:cs="Arial"/>
          <w:bCs/>
          <w:color w:val="auto"/>
          <w:sz w:val="18"/>
          <w:szCs w:val="18"/>
        </w:rPr>
        <w:t xml:space="preserve">and the </w:t>
      </w:r>
      <w:r w:rsidRPr="00470363">
        <w:rPr>
          <w:rFonts w:cs="Arial"/>
          <w:bCs/>
          <w:color w:val="auto"/>
          <w:sz w:val="18"/>
          <w:szCs w:val="18"/>
        </w:rPr>
        <w:t>Validation</w:t>
      </w:r>
      <w:r w:rsidR="00EA2097">
        <w:rPr>
          <w:rFonts w:cs="Arial"/>
          <w:bCs/>
          <w:color w:val="auto"/>
          <w:sz w:val="18"/>
          <w:szCs w:val="18"/>
        </w:rPr>
        <w:t>, Windows Apps and Adobe Flash Player</w:t>
      </w:r>
      <w:r w:rsidRPr="00470363">
        <w:rPr>
          <w:rFonts w:cs="Arial"/>
          <w:bCs/>
          <w:color w:val="auto"/>
          <w:sz w:val="18"/>
          <w:szCs w:val="18"/>
        </w:rPr>
        <w:t xml:space="preserve"> sections of the Windows Intune </w:t>
      </w:r>
      <w:r>
        <w:rPr>
          <w:rFonts w:cs="Arial"/>
          <w:bCs/>
          <w:color w:val="auto"/>
          <w:sz w:val="18"/>
          <w:szCs w:val="18"/>
        </w:rPr>
        <w:t>with Windows Desktop Operating System</w:t>
      </w:r>
      <w:r w:rsidRPr="00470363">
        <w:rPr>
          <w:rFonts w:cs="Arial"/>
          <w:bCs/>
          <w:color w:val="auto"/>
          <w:sz w:val="18"/>
          <w:szCs w:val="18"/>
        </w:rPr>
        <w:t xml:space="preserve"> license terms apply to your use of Windows Enterprise Software under the perpetual Licenses you acquire under the buy-out option.  The Virtualization Rights</w:t>
      </w:r>
      <w:r>
        <w:rPr>
          <w:rFonts w:cs="Arial"/>
          <w:bCs/>
          <w:color w:val="auto"/>
          <w:sz w:val="18"/>
          <w:szCs w:val="18"/>
        </w:rPr>
        <w:t>,</w:t>
      </w:r>
      <w:r w:rsidRPr="00470363">
        <w:rPr>
          <w:rFonts w:cs="Arial"/>
          <w:bCs/>
          <w:color w:val="auto"/>
          <w:sz w:val="18"/>
          <w:szCs w:val="18"/>
        </w:rPr>
        <w:t xml:space="preserve"> Roaming Use Rights</w:t>
      </w:r>
      <w:r>
        <w:rPr>
          <w:rFonts w:cs="Arial"/>
          <w:bCs/>
          <w:color w:val="auto"/>
          <w:sz w:val="18"/>
          <w:szCs w:val="18"/>
        </w:rPr>
        <w:t>, Windows to Go Rights</w:t>
      </w:r>
      <w:r w:rsidR="00A82F10">
        <w:rPr>
          <w:rFonts w:cs="Arial"/>
          <w:bCs/>
          <w:color w:val="auto"/>
          <w:sz w:val="18"/>
          <w:szCs w:val="18"/>
        </w:rPr>
        <w:t xml:space="preserve"> and Companion Devices</w:t>
      </w:r>
      <w:r w:rsidRPr="00470363">
        <w:rPr>
          <w:rFonts w:cs="Arial"/>
          <w:bCs/>
          <w:color w:val="auto"/>
          <w:sz w:val="18"/>
          <w:szCs w:val="18"/>
        </w:rPr>
        <w:t xml:space="preserve"> sections do not apply.</w:t>
      </w:r>
    </w:p>
    <w:p w14:paraId="6A8B9B81" w14:textId="77777777" w:rsidR="00F04E4D" w:rsidRDefault="00E301FE" w:rsidP="00F04E4D">
      <w:pPr>
        <w:pStyle w:val="PURBreadcrumb"/>
      </w:pPr>
      <w:hyperlink w:anchor="_Sec4">
        <w:r w:rsidR="00F04E4D">
          <w:rPr>
            <w:color w:val="00467F"/>
            <w:u w:val="single"/>
          </w:rPr>
          <w:t>Table of Contents</w:t>
        </w:r>
      </w:hyperlink>
      <w:r w:rsidR="00F04E4D">
        <w:t xml:space="preserve"> / </w:t>
      </w:r>
      <w:hyperlink w:anchor="_Sec6">
        <w:r w:rsidR="00F04E4D">
          <w:rPr>
            <w:color w:val="00467F"/>
            <w:u w:val="single"/>
          </w:rPr>
          <w:t>General Terms</w:t>
        </w:r>
      </w:hyperlink>
      <w:r w:rsidR="00F04E4D">
        <w:t xml:space="preserve"> </w:t>
      </w:r>
    </w:p>
    <w:p w14:paraId="2DD42987" w14:textId="77777777" w:rsidR="007A6DE3" w:rsidRDefault="007A6DE3" w:rsidP="007A6DE3">
      <w:pPr>
        <w:pStyle w:val="PURProductName"/>
      </w:pPr>
      <w:r>
        <w:t xml:space="preserve">Yammer Enterprise </w:t>
      </w:r>
      <w:r>
        <w:fldChar w:fldCharType="begin"/>
      </w:r>
      <w:r>
        <w:instrText xml:space="preserve"> XE "Yammer Enterprise" </w:instrText>
      </w:r>
      <w:r>
        <w:fldChar w:fldCharType="end"/>
      </w:r>
      <w:r>
        <w:fldChar w:fldCharType="begin"/>
      </w:r>
      <w:r>
        <w:instrText xml:space="preserve"> TC "</w:instrText>
      </w:r>
      <w:bookmarkStart w:id="379" w:name="_Toc346832469"/>
      <w:bookmarkStart w:id="380" w:name="_Toc346832541"/>
      <w:bookmarkStart w:id="381" w:name="_Toc364695336"/>
      <w:bookmarkStart w:id="382" w:name="_Toc364695408"/>
      <w:r>
        <w:instrText>Yammer Enterprise</w:instrText>
      </w:r>
      <w:bookmarkEnd w:id="379"/>
      <w:bookmarkEnd w:id="380"/>
      <w:bookmarkEnd w:id="381"/>
      <w:bookmarkEnd w:id="382"/>
      <w:r>
        <w:instrText>" \l 2</w:instrText>
      </w:r>
      <w:r>
        <w:fldChar w:fldCharType="end"/>
      </w:r>
    </w:p>
    <w:p w14:paraId="3F49DE62" w14:textId="77777777" w:rsidR="007A6DE3" w:rsidRDefault="007A6DE3" w:rsidP="007A6DE3">
      <w:pPr>
        <w:pStyle w:val="PURLicenseTerm"/>
        <w:spacing w:line="360" w:lineRule="auto"/>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404"/>
        <w:gridCol w:w="5396"/>
      </w:tblGrid>
      <w:tr w:rsidR="007A6DE3" w14:paraId="375C5891" w14:textId="77777777" w:rsidTr="00641BE9">
        <w:tc>
          <w:tcPr>
            <w:tcW w:w="6120" w:type="dxa"/>
          </w:tcPr>
          <w:p w14:paraId="0FE5343D" w14:textId="77777777" w:rsidR="007A6DE3" w:rsidRDefault="007A6DE3" w:rsidP="00641BE9">
            <w:pPr>
              <w:pStyle w:val="PURBody"/>
              <w:spacing w:line="360" w:lineRule="auto"/>
            </w:pPr>
            <w:r>
              <w:t xml:space="preserve">Yammer Privacy Statement: </w:t>
            </w:r>
            <w:r w:rsidRPr="000779CF">
              <w:rPr>
                <w:b/>
              </w:rPr>
              <w:t>Yes</w:t>
            </w:r>
            <w:r>
              <w:t xml:space="preserve"> (See </w:t>
            </w:r>
            <w:hyperlink r:id="rId119">
              <w:r>
                <w:rPr>
                  <w:color w:val="00467F"/>
                  <w:u w:val="single"/>
                </w:rPr>
                <w:t>https://www.yammer.com/about/privacy</w:t>
              </w:r>
            </w:hyperlink>
            <w:r>
              <w:t>)</w:t>
            </w:r>
          </w:p>
          <w:p w14:paraId="6711CB72" w14:textId="77777777" w:rsidR="007A6DE3" w:rsidRDefault="007A6DE3" w:rsidP="00641BE9">
            <w:pPr>
              <w:pStyle w:val="PURBody"/>
              <w:spacing w:line="360" w:lineRule="auto"/>
            </w:pPr>
          </w:p>
        </w:tc>
        <w:tc>
          <w:tcPr>
            <w:tcW w:w="6120" w:type="dxa"/>
          </w:tcPr>
          <w:p w14:paraId="30B6B29A" w14:textId="77777777" w:rsidR="007A6DE3" w:rsidRDefault="007A6DE3" w:rsidP="00641BE9">
            <w:pPr>
              <w:pStyle w:val="PURBody"/>
              <w:spacing w:line="360" w:lineRule="auto"/>
            </w:pPr>
            <w:r>
              <w:t xml:space="preserve">Security Overview: </w:t>
            </w:r>
            <w:r>
              <w:rPr>
                <w:b/>
              </w:rPr>
              <w:t xml:space="preserve">Yes </w:t>
            </w:r>
            <w:r>
              <w:t xml:space="preserve">(See </w:t>
            </w:r>
            <w:hyperlink r:id="rId120">
              <w:r>
                <w:rPr>
                  <w:color w:val="00467F"/>
                  <w:u w:val="single"/>
                </w:rPr>
                <w:t>https://www.yammer.com/it/security/</w:t>
              </w:r>
            </w:hyperlink>
            <w:r>
              <w:t>)</w:t>
            </w:r>
          </w:p>
          <w:p w14:paraId="6BEE7DC8" w14:textId="77777777" w:rsidR="007A6DE3" w:rsidRDefault="007A6DE3" w:rsidP="00641BE9">
            <w:pPr>
              <w:pStyle w:val="PURBody"/>
              <w:spacing w:line="360" w:lineRule="auto"/>
            </w:pPr>
            <w:r>
              <w:t xml:space="preserve">Service Level Agreement: </w:t>
            </w:r>
            <w:r>
              <w:rPr>
                <w:b/>
              </w:rPr>
              <w:t xml:space="preserve">Yes </w:t>
            </w:r>
            <w:r>
              <w:t xml:space="preserve">(See </w:t>
            </w:r>
            <w:hyperlink r:id="rId121">
              <w:r>
                <w:rPr>
                  <w:color w:val="00467F"/>
                  <w:u w:val="single"/>
                </w:rPr>
                <w:t>http://microsoft.com/licensing/contracts</w:t>
              </w:r>
            </w:hyperlink>
            <w:r>
              <w:t>)</w:t>
            </w:r>
          </w:p>
        </w:tc>
      </w:tr>
    </w:tbl>
    <w:p w14:paraId="6CBE96B4" w14:textId="77777777" w:rsidR="007A6DE3" w:rsidRDefault="007A6DE3" w:rsidP="007A6DE3">
      <w:pPr>
        <w:pStyle w:val="PURBlueBGHeader"/>
      </w:pPr>
      <w:r>
        <w:t>USER SLs</w:t>
      </w:r>
    </w:p>
    <w:tbl>
      <w:tblPr>
        <w:tblStyle w:val="PURTableNoVertical"/>
        <w:tblW w:w="0" w:type="auto"/>
        <w:tblLook w:val="04A0" w:firstRow="1" w:lastRow="0" w:firstColumn="1" w:lastColumn="0" w:noHBand="0" w:noVBand="1"/>
      </w:tblPr>
      <w:tblGrid>
        <w:gridCol w:w="4600"/>
        <w:gridCol w:w="4602"/>
      </w:tblGrid>
      <w:tr w:rsidR="007A6DE3" w14:paraId="3D75C4E1" w14:textId="77777777" w:rsidTr="00641BE9">
        <w:trPr>
          <w:cnfStyle w:val="100000000000" w:firstRow="1" w:lastRow="0" w:firstColumn="0" w:lastColumn="0" w:oddVBand="0" w:evenVBand="0" w:oddHBand="0" w:evenHBand="0" w:firstRowFirstColumn="0" w:firstRowLastColumn="0" w:lastRowFirstColumn="0" w:lastRowLastColumn="0"/>
        </w:trPr>
        <w:tc>
          <w:tcPr>
            <w:tcW w:w="4600" w:type="dxa"/>
          </w:tcPr>
          <w:p w14:paraId="66A86409" w14:textId="77777777" w:rsidR="007A6DE3" w:rsidRDefault="007A6DE3" w:rsidP="00641BE9">
            <w:pPr>
              <w:pStyle w:val="PURBody"/>
            </w:pPr>
            <w:r>
              <w:rPr>
                <w:b/>
                <w:i/>
              </w:rPr>
              <w:t>Required for each of your:</w:t>
            </w:r>
          </w:p>
          <w:p w14:paraId="651295CB" w14:textId="13C4691A" w:rsidR="007A6DE3" w:rsidRDefault="007A6DE3" w:rsidP="00ED5D2B">
            <w:pPr>
              <w:pStyle w:val="PURBullet"/>
              <w:numPr>
                <w:ilvl w:val="0"/>
                <w:numId w:val="68"/>
              </w:numPr>
            </w:pPr>
            <w:r>
              <w:t>Users who access the online service</w:t>
            </w:r>
            <w:r w:rsidR="00BF46E2">
              <w:t>.</w:t>
            </w:r>
            <w:r w:rsidR="00BF46E2" w:rsidRPr="0007088E">
              <w:rPr>
                <w:szCs w:val="18"/>
              </w:rPr>
              <w:t xml:space="preserve"> Extern</w:t>
            </w:r>
            <w:r w:rsidR="00BF46E2">
              <w:rPr>
                <w:szCs w:val="18"/>
              </w:rPr>
              <w:t>al Users invited to Yammer via e</w:t>
            </w:r>
            <w:r w:rsidR="00BF46E2" w:rsidRPr="0007088E">
              <w:rPr>
                <w:szCs w:val="18"/>
              </w:rPr>
              <w:t>xternal</w:t>
            </w:r>
            <w:r w:rsidR="00BF46E2">
              <w:rPr>
                <w:szCs w:val="18"/>
              </w:rPr>
              <w:t xml:space="preserve"> n</w:t>
            </w:r>
            <w:r w:rsidR="00BF46E2" w:rsidRPr="0007088E">
              <w:rPr>
                <w:szCs w:val="18"/>
              </w:rPr>
              <w:t>etwork</w:t>
            </w:r>
            <w:r w:rsidR="00BF46E2">
              <w:rPr>
                <w:szCs w:val="18"/>
              </w:rPr>
              <w:t xml:space="preserve"> </w:t>
            </w:r>
            <w:r w:rsidR="00BF46E2" w:rsidRPr="0007088E">
              <w:rPr>
                <w:szCs w:val="18"/>
              </w:rPr>
              <w:t>functionality do not need User SLs.</w:t>
            </w:r>
          </w:p>
        </w:tc>
        <w:tc>
          <w:tcPr>
            <w:tcW w:w="4602" w:type="dxa"/>
          </w:tcPr>
          <w:p w14:paraId="15097580" w14:textId="77777777" w:rsidR="007A6DE3" w:rsidRDefault="007A6DE3" w:rsidP="00641BE9">
            <w:pPr>
              <w:pStyle w:val="PURBody"/>
            </w:pPr>
            <w:r>
              <w:rPr>
                <w:b/>
                <w:i/>
              </w:rPr>
              <w:t>Required SL:</w:t>
            </w:r>
          </w:p>
          <w:p w14:paraId="26ED606E" w14:textId="77777777" w:rsidR="007A6DE3" w:rsidRDefault="007A6DE3" w:rsidP="00ED5D2B">
            <w:pPr>
              <w:pStyle w:val="PURBullet"/>
              <w:numPr>
                <w:ilvl w:val="0"/>
                <w:numId w:val="69"/>
              </w:numPr>
            </w:pPr>
            <w:r>
              <w:t xml:space="preserve">Yammer Enterprise User SL, </w:t>
            </w:r>
            <w:r w:rsidRPr="00A37821">
              <w:rPr>
                <w:b/>
              </w:rPr>
              <w:t>or</w:t>
            </w:r>
          </w:p>
          <w:p w14:paraId="7B9926E3" w14:textId="54B7EB66" w:rsidR="007A6DE3" w:rsidRPr="00E3490C" w:rsidRDefault="007A6DE3" w:rsidP="00ED5D2B">
            <w:pPr>
              <w:pStyle w:val="PURBullet"/>
              <w:numPr>
                <w:ilvl w:val="0"/>
                <w:numId w:val="69"/>
              </w:numPr>
            </w:pPr>
            <w:r>
              <w:t>Office 365 Enterprise E1</w:t>
            </w:r>
            <w:r w:rsidR="00F6186A">
              <w:t xml:space="preserve">, E3 or </w:t>
            </w:r>
            <w:r>
              <w:t>E4 User SL</w:t>
            </w:r>
          </w:p>
        </w:tc>
      </w:tr>
    </w:tbl>
    <w:p w14:paraId="6A0ED3A9" w14:textId="77777777" w:rsidR="007A6DE3" w:rsidRPr="00B92999" w:rsidRDefault="007A6DE3" w:rsidP="007A6DE3">
      <w:pPr>
        <w:pBdr>
          <w:top w:val="single" w:sz="12" w:space="1" w:color="E5EEF7"/>
          <w:left w:val="single" w:sz="12" w:space="4" w:color="E5EEF7"/>
          <w:bottom w:val="single" w:sz="12" w:space="1" w:color="E5EEF7"/>
          <w:right w:val="single" w:sz="12" w:space="4" w:color="E5EEF7"/>
        </w:pBdr>
        <w:shd w:val="clear" w:color="auto" w:fill="E5EEF7"/>
        <w:rPr>
          <w:b/>
          <w:color w:val="auto"/>
          <w:sz w:val="18"/>
        </w:rPr>
      </w:pPr>
      <w:r w:rsidRPr="00B92999">
        <w:rPr>
          <w:b/>
          <w:color w:val="auto"/>
          <w:sz w:val="18"/>
        </w:rPr>
        <w:t>Additional Terms:</w:t>
      </w:r>
    </w:p>
    <w:p w14:paraId="55DAF820" w14:textId="77777777" w:rsidR="007A6DE3" w:rsidRPr="00B92999" w:rsidRDefault="007A6DE3" w:rsidP="007A6DE3">
      <w:pPr>
        <w:keepNext/>
        <w:keepLines/>
        <w:spacing w:after="60" w:line="240" w:lineRule="exact"/>
        <w:ind w:left="270"/>
        <w:rPr>
          <w:smallCaps/>
          <w:color w:val="00467F" w:themeColor="text2"/>
          <w:spacing w:val="-4"/>
          <w:sz w:val="18"/>
        </w:rPr>
      </w:pPr>
      <w:r w:rsidRPr="00B92999">
        <w:rPr>
          <w:smallCaps/>
          <w:color w:val="00467F" w:themeColor="text2"/>
          <w:spacing w:val="-4"/>
          <w:sz w:val="18"/>
        </w:rPr>
        <w:t>Our use of Customer Data</w:t>
      </w:r>
    </w:p>
    <w:p w14:paraId="4C6DB585" w14:textId="2ECE8DE2" w:rsidR="007A6DE3" w:rsidRPr="00B92999" w:rsidRDefault="00C94DDA" w:rsidP="007A6DE3">
      <w:pPr>
        <w:ind w:left="270"/>
        <w:rPr>
          <w:color w:val="auto"/>
          <w:sz w:val="18"/>
        </w:rPr>
      </w:pPr>
      <w:r w:rsidRPr="00D75E3F">
        <w:rPr>
          <w:color w:val="auto"/>
          <w:sz w:val="18"/>
          <w:szCs w:val="18"/>
        </w:rPr>
        <w:t xml:space="preserve">Despite anything to the contrary in your volume licensing agreement, </w:t>
      </w:r>
      <w:r w:rsidR="007A6DE3" w:rsidRPr="00B92999">
        <w:rPr>
          <w:color w:val="auto"/>
          <w:sz w:val="18"/>
        </w:rPr>
        <w:t>Microsoft’s use of Customer Data in the Yammer Enterpriseonline service</w:t>
      </w:r>
      <w:r w:rsidRPr="00D75E3F">
        <w:rPr>
          <w:color w:val="auto"/>
          <w:sz w:val="18"/>
          <w:szCs w:val="18"/>
        </w:rPr>
        <w:t>, both before and after your online service subscription terminates,</w:t>
      </w:r>
      <w:r w:rsidR="007A6DE3" w:rsidRPr="00B92999">
        <w:rPr>
          <w:color w:val="auto"/>
          <w:sz w:val="18"/>
        </w:rPr>
        <w:t xml:space="preserve"> will be governed by the Yammer Privacy Statement at </w:t>
      </w:r>
      <w:hyperlink r:id="rId122">
        <w:r w:rsidR="007A6DE3" w:rsidRPr="00B92999">
          <w:rPr>
            <w:color w:val="00467F"/>
            <w:sz w:val="18"/>
            <w:u w:val="single"/>
          </w:rPr>
          <w:t>https://www.yammer.com/about/privacy</w:t>
        </w:r>
      </w:hyperlink>
      <w:r w:rsidR="007A6DE3" w:rsidRPr="00B92999">
        <w:rPr>
          <w:color w:val="auto"/>
          <w:sz w:val="18"/>
        </w:rPr>
        <w:t>.</w:t>
      </w:r>
    </w:p>
    <w:p w14:paraId="27D99D9D" w14:textId="77777777" w:rsidR="007A6DE3" w:rsidRPr="00B92999" w:rsidRDefault="007A6DE3" w:rsidP="007A6DE3">
      <w:pPr>
        <w:keepNext/>
        <w:keepLines/>
        <w:spacing w:after="60" w:line="240" w:lineRule="exact"/>
        <w:ind w:left="270"/>
        <w:rPr>
          <w:smallCaps/>
          <w:color w:val="00467F" w:themeColor="text2"/>
          <w:spacing w:val="-4"/>
          <w:sz w:val="18"/>
        </w:rPr>
      </w:pPr>
      <w:r w:rsidRPr="00B92999">
        <w:rPr>
          <w:smallCaps/>
          <w:color w:val="00467F" w:themeColor="text2"/>
          <w:spacing w:val="-4"/>
          <w:sz w:val="18"/>
        </w:rPr>
        <w:t>Customer Success Managers</w:t>
      </w:r>
    </w:p>
    <w:p w14:paraId="79073023" w14:textId="24FA78AB" w:rsidR="00F04E4D" w:rsidRDefault="007A6DE3" w:rsidP="00F9338B">
      <w:pPr>
        <w:ind w:left="270"/>
        <w:rPr>
          <w:rFonts w:cs="Arial"/>
          <w:color w:val="auto"/>
          <w:lang w:eastAsia="ja-JP"/>
        </w:rPr>
      </w:pPr>
      <w:r w:rsidRPr="00B92999">
        <w:rPr>
          <w:color w:val="auto"/>
          <w:sz w:val="18"/>
          <w:szCs w:val="18"/>
        </w:rPr>
        <w:t>Any services provided to you by a customer success manager shall not result in a transfer or assignment of i</w:t>
      </w:r>
      <w:r>
        <w:rPr>
          <w:color w:val="auto"/>
          <w:sz w:val="18"/>
          <w:szCs w:val="18"/>
        </w:rPr>
        <w:t xml:space="preserve">ntellectual property   rights </w:t>
      </w:r>
      <w:r w:rsidRPr="00B92999">
        <w:rPr>
          <w:color w:val="auto"/>
          <w:sz w:val="18"/>
          <w:szCs w:val="18"/>
        </w:rPr>
        <w:t>between the parties. Work product of customer success managers shall be owned by Microsoft and when provided to you will be deemed a part of the online services, which may be used by you pursuant to these terms.</w:t>
      </w:r>
    </w:p>
    <w:p w14:paraId="23CEADA6" w14:textId="77777777" w:rsidR="00F04E4D" w:rsidRPr="00470363" w:rsidRDefault="00F04E4D" w:rsidP="00BD1E23">
      <w:pPr>
        <w:autoSpaceDN w:val="0"/>
        <w:ind w:left="720"/>
        <w:rPr>
          <w:rFonts w:cs="Arial"/>
          <w:color w:val="auto"/>
          <w:lang w:eastAsia="ja-JP"/>
        </w:rPr>
      </w:pPr>
    </w:p>
    <w:p w14:paraId="0452E52D" w14:textId="77777777" w:rsidR="00BD1E23" w:rsidRDefault="00BD1E23">
      <w:pPr>
        <w:sectPr w:rsidR="00BD1E23" w:rsidSect="00DC5352">
          <w:footerReference w:type="default" r:id="rId123"/>
          <w:pgSz w:w="12240" w:h="15840" w:code="1"/>
          <w:pgMar w:top="1170" w:right="720" w:bottom="720" w:left="720" w:header="432" w:footer="288" w:gutter="0"/>
          <w:cols w:space="360"/>
        </w:sectPr>
      </w:pPr>
    </w:p>
    <w:p w14:paraId="7B2EB2DB" w14:textId="77777777" w:rsidR="0082133B" w:rsidRDefault="00ED4593">
      <w:pPr>
        <w:pStyle w:val="PURSectionHeading"/>
        <w:pageBreakBefore/>
      </w:pPr>
      <w:bookmarkStart w:id="383" w:name="Appendix_1"/>
      <w:bookmarkStart w:id="384" w:name="_Sec10"/>
      <w:bookmarkEnd w:id="5"/>
      <w:r>
        <w:lastRenderedPageBreak/>
        <w:t xml:space="preserve">Appendix </w:t>
      </w:r>
      <w:bookmarkEnd w:id="383"/>
      <w:r>
        <w:t>1: Notices</w:t>
      </w:r>
      <w:r>
        <w:fldChar w:fldCharType="begin"/>
      </w:r>
      <w:r>
        <w:instrText xml:space="preserve"> TC "</w:instrText>
      </w:r>
      <w:bookmarkStart w:id="385" w:name="_Toc364695337"/>
      <w:r>
        <w:instrText>Appendix 1: Notices</w:instrText>
      </w:r>
      <w:bookmarkEnd w:id="385"/>
      <w:r>
        <w:instrText>" \l 1</w:instrText>
      </w:r>
      <w:r>
        <w:fldChar w:fldCharType="end"/>
      </w:r>
    </w:p>
    <w:p w14:paraId="49906EA6" w14:textId="77777777" w:rsidR="00732D21" w:rsidRDefault="00732D21" w:rsidP="00732D21">
      <w:pPr>
        <w:pStyle w:val="PURHeading1"/>
      </w:pPr>
      <w:r>
        <w:t xml:space="preserve">Bing Maps </w:t>
      </w:r>
    </w:p>
    <w:p w14:paraId="1D6EEEEA" w14:textId="77777777" w:rsidR="005E0466" w:rsidRDefault="00732D21" w:rsidP="005E0466">
      <w:pPr>
        <w:pStyle w:val="PURHeading1"/>
        <w:spacing w:line="240" w:lineRule="auto"/>
        <w:ind w:left="270"/>
      </w:pPr>
      <w:r w:rsidRPr="00C72E83">
        <w:rPr>
          <w:smallCaps w:val="0"/>
          <w:noProof w:val="0"/>
          <w:color w:val="auto"/>
          <w:sz w:val="18"/>
          <w:szCs w:val="20"/>
        </w:rPr>
        <w:t>The software includes use of Bing Maps.</w:t>
      </w:r>
      <w:r>
        <w:rPr>
          <w:smallCaps w:val="0"/>
          <w:noProof w:val="0"/>
          <w:color w:val="auto"/>
          <w:sz w:val="18"/>
          <w:szCs w:val="20"/>
        </w:rPr>
        <w:t xml:space="preserve"> Any content provided through Bing Maps, including geocodes, can only be used within the product through which the content is provided.</w:t>
      </w:r>
      <w:r w:rsidRPr="00C72E83">
        <w:rPr>
          <w:smallCaps w:val="0"/>
          <w:noProof w:val="0"/>
          <w:color w:val="auto"/>
          <w:sz w:val="18"/>
          <w:szCs w:val="20"/>
        </w:rPr>
        <w:t xml:space="preserve"> Your use of Bing Maps is governed by the Bing Maps End User Terms of Use available at </w:t>
      </w:r>
      <w:hyperlink r:id="rId124" w:history="1">
        <w:r w:rsidRPr="002651C1">
          <w:rPr>
            <w:smallCaps w:val="0"/>
            <w:noProof w:val="0"/>
            <w:color w:val="00467F"/>
            <w:sz w:val="18"/>
            <w:szCs w:val="20"/>
            <w:u w:val="single"/>
          </w:rPr>
          <w:t>http://go.microsoft.com/?linkid=9710837</w:t>
        </w:r>
      </w:hyperlink>
      <w:r w:rsidRPr="00C72E83">
        <w:rPr>
          <w:smallCaps w:val="0"/>
          <w:noProof w:val="0"/>
          <w:color w:val="auto"/>
          <w:sz w:val="18"/>
          <w:szCs w:val="20"/>
        </w:rPr>
        <w:t xml:space="preserve"> and the Bing Maps Privacy Statement available at </w:t>
      </w:r>
      <w:hyperlink r:id="rId125" w:history="1">
        <w:r w:rsidRPr="005E0466">
          <w:rPr>
            <w:smallCaps w:val="0"/>
            <w:noProof w:val="0"/>
            <w:color w:val="00467F"/>
            <w:sz w:val="18"/>
            <w:szCs w:val="20"/>
            <w:u w:val="single"/>
          </w:rPr>
          <w:t>http://go.microsoft.com/fwlink/?LinkID=248686</w:t>
        </w:r>
      </w:hyperlink>
      <w:r w:rsidRPr="00C72E83">
        <w:rPr>
          <w:smallCaps w:val="0"/>
          <w:noProof w:val="0"/>
          <w:color w:val="auto"/>
          <w:sz w:val="18"/>
          <w:szCs w:val="20"/>
        </w:rPr>
        <w:t>.</w:t>
      </w:r>
      <w:r>
        <w:t xml:space="preserve"> </w:t>
      </w:r>
    </w:p>
    <w:p w14:paraId="06FF4D1E" w14:textId="43D04EB7" w:rsidR="0082133B" w:rsidRDefault="00ED4593" w:rsidP="005E0466">
      <w:pPr>
        <w:pStyle w:val="PURHeading1"/>
        <w:spacing w:line="240" w:lineRule="auto"/>
      </w:pPr>
      <w:r>
        <w:t xml:space="preserve">Notice of </w:t>
      </w:r>
      <w:r w:rsidR="00A663FD">
        <w:t xml:space="preserve">Automatic Updates to Previous Versions of </w:t>
      </w:r>
      <w:r>
        <w:t xml:space="preserve">SQL </w:t>
      </w:r>
      <w:r w:rsidR="00A663FD">
        <w:t>Server</w:t>
      </w:r>
    </w:p>
    <w:p w14:paraId="0B3E2AEE" w14:textId="7EE171EB" w:rsidR="0082133B" w:rsidRDefault="00ED4593">
      <w:pPr>
        <w:pStyle w:val="PURBody-Indented"/>
      </w:pPr>
      <w:r>
        <w:t xml:space="preserve">If the software is installed on servers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you consent to these updates in all such editions and copies of SQL Server (including components of any of them) running on that server or device. </w:t>
      </w:r>
    </w:p>
    <w:p w14:paraId="6B019452" w14:textId="77777777" w:rsidR="0082133B" w:rsidRDefault="00ED4593">
      <w:pPr>
        <w:pStyle w:val="PURHeading1"/>
      </w:pPr>
      <w:r>
        <w:t>Notice of Data Transfer</w:t>
      </w:r>
    </w:p>
    <w:p w14:paraId="36A3FFE8" w14:textId="77777777" w:rsidR="0082133B" w:rsidRDefault="00ED4593">
      <w:pPr>
        <w:pStyle w:val="PURBody-Indented"/>
      </w:pPr>
      <w:r>
        <w:t xml:space="preserve">The product contains one or more software features that connect to Microsoft or service provider computer systems over the Internet.    These features are identified in the Data Transfer Notices document at </w:t>
      </w:r>
      <w:hyperlink r:id="rId126">
        <w:r>
          <w:rPr>
            <w:color w:val="00467F"/>
            <w:u w:val="single"/>
          </w:rPr>
          <w:t>http://microsoft.com/licensing/contracts</w:t>
        </w:r>
      </w:hyperlink>
      <w:r>
        <w:t>. Microsoft provides services with products through these features.  You will not always receive a separate notice when a feature connects.  In some cases, you may switch off a feature or not use it.</w:t>
      </w:r>
    </w:p>
    <w:p w14:paraId="4C9D3355" w14:textId="77777777" w:rsidR="0082133B" w:rsidRDefault="00ED4593">
      <w:pPr>
        <w:pStyle w:val="PURHeading2"/>
      </w:pPr>
      <w:r>
        <w:t>Computer Information</w:t>
      </w:r>
    </w:p>
    <w:p w14:paraId="45C72BBB" w14:textId="77777777" w:rsidR="0082133B" w:rsidRDefault="00ED4593">
      <w:pPr>
        <w:pStyle w:val="PURBody-Indented"/>
      </w:pPr>
      <w:r>
        <w:t xml:space="preserve">The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w:t>
      </w:r>
    </w:p>
    <w:p w14:paraId="04E57556" w14:textId="77777777" w:rsidR="0082133B" w:rsidRDefault="00ED4593">
      <w:pPr>
        <w:pStyle w:val="PURHeading2"/>
      </w:pPr>
      <w:r>
        <w:t>Use of Information</w:t>
      </w:r>
    </w:p>
    <w:p w14:paraId="71D313E5" w14:textId="77777777" w:rsidR="0082133B" w:rsidRDefault="00ED4593">
      <w:pPr>
        <w:pStyle w:val="PURBody-Indented"/>
      </w:pPr>
      <w:r>
        <w:t>Microsoft does not use the information to identify or contact you. Microsoft uses this information to make services available to you when you use the software. 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49AF261C" w14:textId="77777777" w:rsidR="0082133B" w:rsidRDefault="00ED4593">
      <w:pPr>
        <w:pStyle w:val="PURHeading2"/>
      </w:pPr>
      <w:r>
        <w:t>Consent for Data Transfer</w:t>
      </w:r>
    </w:p>
    <w:p w14:paraId="5F55EBFE" w14:textId="77777777" w:rsidR="0082133B" w:rsidRDefault="00ED4593">
      <w:pPr>
        <w:pStyle w:val="PURBody-Indented"/>
      </w:pPr>
      <w:r>
        <w:t xml:space="preserve">By using these software features, you consent to the transmission of computer information, such as your Internet protocol address, the type of operating system, browser and name and version of the software you are using, and the language code of the device where you run the software. </w:t>
      </w:r>
    </w:p>
    <w:p w14:paraId="7E4B57B8" w14:textId="5ABBC92E" w:rsidR="0082133B" w:rsidRDefault="00ED4593">
      <w:pPr>
        <w:pStyle w:val="PURHeading1"/>
      </w:pPr>
      <w:r>
        <w:t xml:space="preserve">Notice about the H.264/AVC Visual Standard, the VC-1 Video Standard, </w:t>
      </w:r>
      <w:r w:rsidR="00E41634">
        <w:t xml:space="preserve">and </w:t>
      </w:r>
      <w:r>
        <w:t xml:space="preserve">the MPEG-4 </w:t>
      </w:r>
      <w:r w:rsidR="00E41634">
        <w:t xml:space="preserve">Part 2 </w:t>
      </w:r>
      <w:r>
        <w:t>Visual Standard</w:t>
      </w:r>
    </w:p>
    <w:p w14:paraId="2B7135FD" w14:textId="7121CD83" w:rsidR="0082133B" w:rsidRDefault="00ED4593">
      <w:pPr>
        <w:pStyle w:val="PURBody-Indented"/>
      </w:pPr>
      <w:r>
        <w:t xml:space="preserve">This software may include H.264/AVC, VC-1, </w:t>
      </w:r>
      <w:r w:rsidR="00E41634">
        <w:t xml:space="preserve">and </w:t>
      </w:r>
      <w:r>
        <w:t>MPEG-4 Part 2 visual compression technology. MPEG LA, L.L.C. requires this notice:</w:t>
      </w:r>
    </w:p>
    <w:p w14:paraId="31310666" w14:textId="3C7C9D60" w:rsidR="0082133B" w:rsidRDefault="00ED4593">
      <w:pPr>
        <w:pStyle w:val="PURBody-Indented"/>
      </w:pPr>
      <w:r>
        <w:t>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w:t>
      </w:r>
    </w:p>
    <w:p w14:paraId="40CF4894" w14:textId="77777777" w:rsidR="0082133B" w:rsidRDefault="00ED4593">
      <w:pPr>
        <w:pStyle w:val="PURBody-Indented"/>
      </w:pPr>
      <w:r>
        <w:t>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6B202137" w14:textId="6648FB66" w:rsidR="0082133B" w:rsidRDefault="00ED4593">
      <w:pPr>
        <w:pStyle w:val="PURHeading1"/>
      </w:pPr>
      <w:r>
        <w:t>P</w:t>
      </w:r>
      <w:r w:rsidR="00B15C1B">
        <w:t>otentially</w:t>
      </w:r>
      <w:r>
        <w:t xml:space="preserve"> U</w:t>
      </w:r>
      <w:r w:rsidR="00B15C1B">
        <w:t>nwanted</w:t>
      </w:r>
      <w:r>
        <w:t xml:space="preserve"> S</w:t>
      </w:r>
      <w:r w:rsidR="00B15C1B">
        <w:t xml:space="preserve">oftware </w:t>
      </w:r>
      <w:r>
        <w:t>(N</w:t>
      </w:r>
      <w:r w:rsidR="00B15C1B">
        <w:t>otice</w:t>
      </w:r>
      <w:r>
        <w:t xml:space="preserve"> I)</w:t>
      </w:r>
    </w:p>
    <w:p w14:paraId="4AA737D0" w14:textId="42BDC98E" w:rsidR="0082133B" w:rsidRDefault="00ED4593">
      <w:pPr>
        <w:pStyle w:val="PURBody-Indented"/>
      </w:pPr>
      <w:r>
        <w:t xml:space="preserve">If turned on, Windows Defender will search your computer for </w:t>
      </w:r>
      <w:r w:rsidR="00E41634">
        <w:t xml:space="preserve">many types of malicious software (“malware”), including viruses, worms, bots, rootkits, </w:t>
      </w:r>
      <w:r>
        <w:t xml:space="preserve">“spyware,” “adware” and other potentially unwanted software.  If </w:t>
      </w:r>
      <w:r w:rsidR="00E41634">
        <w:t xml:space="preserve">you choose the recommended security </w:t>
      </w:r>
      <w:r w:rsidR="00E41634">
        <w:lastRenderedPageBreak/>
        <w:t>settings when you first start using the software, such malware and other</w:t>
      </w:r>
      <w:r>
        <w:t xml:space="preserve"> potentially unwanted software rated “high” or “severe” will automatically be removed</w:t>
      </w:r>
      <w:r w:rsidR="00E41634">
        <w:t>.  This removal</w:t>
      </w:r>
      <w:r>
        <w:t xml:space="preserve"> may result in other software on your computer ceasing to work or you breaching a license to use </w:t>
      </w:r>
      <w:r w:rsidR="00E41634">
        <w:t>that</w:t>
      </w:r>
      <w:r>
        <w:t xml:space="preserve"> software.</w:t>
      </w:r>
    </w:p>
    <w:p w14:paraId="0C14F1B8" w14:textId="5A2D9C76" w:rsidR="0082133B" w:rsidRDefault="00E41634">
      <w:pPr>
        <w:pStyle w:val="PURBody-Indented"/>
      </w:pPr>
      <w:r>
        <w:t>I</w:t>
      </w:r>
      <w:r w:rsidR="00ED4593">
        <w:t xml:space="preserve">t is possible that </w:t>
      </w:r>
      <w:r>
        <w:t>software that is not unwanted may be</w:t>
      </w:r>
      <w:r w:rsidR="00ED4593">
        <w:t xml:space="preserve"> remove</w:t>
      </w:r>
      <w:r>
        <w:t>d</w:t>
      </w:r>
      <w:r w:rsidR="00ED4593">
        <w:t xml:space="preserve"> or disable</w:t>
      </w:r>
      <w:r>
        <w:t>d.  If you use Windows Defender and Windows Update, Windows Defender is regularly updated through Windows Update</w:t>
      </w:r>
      <w:r w:rsidR="00ED4593">
        <w:t>.</w:t>
      </w:r>
    </w:p>
    <w:p w14:paraId="1A89DA71" w14:textId="68EC5C8E" w:rsidR="0082133B" w:rsidRDefault="00B15C1B">
      <w:pPr>
        <w:pStyle w:val="PURHeading1"/>
      </w:pPr>
      <w:r>
        <w:t>Potentially Unwanted Software (Notice II</w:t>
      </w:r>
      <w:r w:rsidR="00ED4593">
        <w:t>)</w:t>
      </w:r>
    </w:p>
    <w:p w14:paraId="358DD62D" w14:textId="77777777" w:rsidR="0082133B" w:rsidRDefault="00ED4593">
      <w:pPr>
        <w:pStyle w:val="PURBody-Indented"/>
      </w:pPr>
      <w:r>
        <w:t xml:space="preserve">The software will search your computer for low to medium severity Malware, including but not limited to, spyware, and other potentially unwanted software ("Potentially Unwanted Software"). The software will only remove or disable low to medium severity Potentially Unwanted Software if you agree.  Removing or disabling this Potentially Unwanted Software may cause other software on your computer to stop working, and it may cause you to breach a license to use other software on your computer, if the other software installed this Potentially Unwanted Software on your computer as a condition of your use of the other software. You should read the license agreements for other software before authorizing the removal of this Potentially Unwanted Software. </w:t>
      </w:r>
    </w:p>
    <w:p w14:paraId="1D5E4DDF" w14:textId="77777777" w:rsidR="0082133B" w:rsidRDefault="00ED4593">
      <w:pPr>
        <w:pStyle w:val="PURBody-Indented"/>
      </w:pPr>
      <w:r>
        <w:t>By using the software, it is possible that you or the system will also remove or disable software that is not Potentially Unwanted Software.</w:t>
      </w:r>
    </w:p>
    <w:p w14:paraId="45DE2F77" w14:textId="61A9497D" w:rsidR="0082133B" w:rsidRDefault="00ED4593">
      <w:pPr>
        <w:pStyle w:val="PURHeading1"/>
      </w:pPr>
      <w:r>
        <w:t>R</w:t>
      </w:r>
      <w:r w:rsidR="00B15C1B">
        <w:t>ecording</w:t>
      </w:r>
      <w:r>
        <w:t xml:space="preserve"> N</w:t>
      </w:r>
      <w:r w:rsidR="00B15C1B">
        <w:t>otice</w:t>
      </w:r>
    </w:p>
    <w:p w14:paraId="77CFBEB2" w14:textId="77777777" w:rsidR="0082133B" w:rsidRDefault="00ED4593">
      <w:pPr>
        <w:pStyle w:val="PURBody-Indented"/>
      </w:pPr>
      <w:r>
        <w:t>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and/or the recording feature(s).</w:t>
      </w:r>
    </w:p>
    <w:p w14:paraId="77D3A407" w14:textId="77777777" w:rsidR="007D63E7" w:rsidRPr="007D63E7" w:rsidRDefault="007D63E7" w:rsidP="007D63E7">
      <w:pPr>
        <w:pStyle w:val="PURHeading1"/>
      </w:pPr>
      <w:r w:rsidRPr="007D63E7">
        <w:t>Windows 8, Windows 8 K, Windows 8 KN</w:t>
      </w:r>
      <w:r w:rsidR="00987939">
        <w:t>, Windows 8N</w:t>
      </w:r>
      <w:r w:rsidRPr="007D63E7">
        <w:t xml:space="preserve"> Notices </w:t>
      </w:r>
    </w:p>
    <w:p w14:paraId="0D489A01" w14:textId="77777777" w:rsidR="007D63E7" w:rsidRPr="00841A88" w:rsidRDefault="007D63E7" w:rsidP="007D63E7">
      <w:pPr>
        <w:pStyle w:val="PURBody-Indented"/>
        <w:rPr>
          <w:rFonts w:cs="Arial"/>
          <w:bCs/>
          <w:szCs w:val="18"/>
        </w:rPr>
      </w:pPr>
      <w:r w:rsidRPr="00841A88">
        <w:rPr>
          <w:rFonts w:cs="Arial"/>
          <w:bCs/>
          <w:szCs w:val="18"/>
        </w:rPr>
        <w:t xml:space="preserve">Windows </w:t>
      </w:r>
      <w:r>
        <w:rPr>
          <w:rFonts w:cs="Arial"/>
          <w:bCs/>
          <w:szCs w:val="18"/>
        </w:rPr>
        <w:t>8</w:t>
      </w:r>
      <w:r w:rsidRPr="00841A88">
        <w:rPr>
          <w:rFonts w:cs="Arial"/>
          <w:bCs/>
          <w:szCs w:val="18"/>
        </w:rPr>
        <w:t xml:space="preserve"> and Windows </w:t>
      </w:r>
      <w:r>
        <w:rPr>
          <w:rFonts w:cs="Arial"/>
          <w:bCs/>
          <w:szCs w:val="18"/>
        </w:rPr>
        <w:t>8</w:t>
      </w:r>
      <w:r w:rsidRPr="00841A88">
        <w:rPr>
          <w:rFonts w:cs="Arial"/>
          <w:bCs/>
          <w:szCs w:val="18"/>
        </w:rPr>
        <w:t xml:space="preserve"> K include Windows Media Player and related technologies identified by the Korean Fair Trade Commission (KFTC) and a link to the Windows Live Messenger Download.  Windows </w:t>
      </w:r>
      <w:r>
        <w:rPr>
          <w:rFonts w:cs="Arial"/>
          <w:bCs/>
          <w:szCs w:val="18"/>
        </w:rPr>
        <w:t>8</w:t>
      </w:r>
      <w:r w:rsidRPr="00841A88">
        <w:rPr>
          <w:rFonts w:cs="Arial"/>
          <w:bCs/>
          <w:szCs w:val="18"/>
        </w:rPr>
        <w:t xml:space="preserve"> KN does not include Windows Media Player or related technologies identified by the KFTC.  </w:t>
      </w:r>
      <w:r w:rsidRPr="00841A88">
        <w:rPr>
          <w:rFonts w:cs="Arial"/>
          <w:szCs w:val="18"/>
        </w:rPr>
        <w:t>  </w:t>
      </w:r>
    </w:p>
    <w:p w14:paraId="3548DCC6" w14:textId="77777777" w:rsidR="007D63E7" w:rsidRPr="00841A88" w:rsidRDefault="007D63E7" w:rsidP="007D63E7">
      <w:pPr>
        <w:pStyle w:val="PURBody-Indented"/>
        <w:rPr>
          <w:rFonts w:cs="Arial"/>
          <w:szCs w:val="18"/>
        </w:rPr>
      </w:pPr>
      <w:r w:rsidRPr="009843C8">
        <w:rPr>
          <w:b/>
        </w:rPr>
        <w:t xml:space="preserve">Windows </w:t>
      </w:r>
      <w:r>
        <w:rPr>
          <w:b/>
        </w:rPr>
        <w:t>8</w:t>
      </w:r>
      <w:r w:rsidRPr="009843C8">
        <w:rPr>
          <w:b/>
        </w:rPr>
        <w:t xml:space="preserve"> K.</w:t>
      </w:r>
      <w:r w:rsidRPr="004274BF">
        <w:rPr>
          <w:rFonts w:ascii="Tahoma" w:hAnsi="Tahoma" w:cs="Tahoma"/>
          <w:bCs/>
          <w:szCs w:val="18"/>
        </w:rPr>
        <w:t xml:space="preserve">  </w:t>
      </w:r>
      <w:r w:rsidRPr="00841A88">
        <w:rPr>
          <w:rFonts w:cs="Arial"/>
          <w:bCs/>
          <w:szCs w:val="18"/>
        </w:rPr>
        <w:t>The KFTC requires that the software contain links to a Media Player Center Web site and a Messenger Center Web site which has links to third party sites to enable you to download and install third party media players and instant messaging software.  The third party sites are not under the control of Microsoft, and Microsoft is not responsible for the software or content of any third party sites, any links contained in third party sites, or any changes or updates to the third party software or sites.  The inclusion of any link on the Media Player Center Web site or Messenger Center Web site does not imply an endorsement by Microsoft of the third party software, the site or its contents.</w:t>
      </w:r>
    </w:p>
    <w:p w14:paraId="474A6B8D" w14:textId="77777777" w:rsidR="007D63E7" w:rsidRPr="009843C8" w:rsidRDefault="007D63E7" w:rsidP="007D63E7">
      <w:pPr>
        <w:pStyle w:val="PURBody-Indented"/>
        <w:rPr>
          <w:b/>
        </w:rPr>
      </w:pPr>
      <w:r w:rsidRPr="009843C8">
        <w:rPr>
          <w:b/>
        </w:rPr>
        <w:t xml:space="preserve">Windows </w:t>
      </w:r>
      <w:r>
        <w:rPr>
          <w:b/>
        </w:rPr>
        <w:t>8</w:t>
      </w:r>
      <w:r w:rsidRPr="009843C8">
        <w:rPr>
          <w:b/>
        </w:rPr>
        <w:t xml:space="preserve"> KN</w:t>
      </w:r>
    </w:p>
    <w:p w14:paraId="0D0CCEFA" w14:textId="77777777" w:rsidR="007D63E7" w:rsidRPr="00841A88" w:rsidRDefault="007D63E7" w:rsidP="007D63E7">
      <w:pPr>
        <w:pStyle w:val="PURBody-Indented"/>
        <w:rPr>
          <w:rFonts w:cs="Arial"/>
          <w:b/>
          <w:i/>
          <w:szCs w:val="18"/>
        </w:rPr>
      </w:pPr>
      <w:r w:rsidRPr="007D63E7">
        <w:rPr>
          <w:b/>
        </w:rPr>
        <w:t>Inapplicable Windows Media Player Use Rights.</w:t>
      </w:r>
      <w:r w:rsidRPr="00841A88">
        <w:rPr>
          <w:rFonts w:cs="Arial"/>
          <w:b/>
          <w:i/>
          <w:szCs w:val="18"/>
        </w:rPr>
        <w:t xml:space="preserve">  </w:t>
      </w:r>
      <w:r w:rsidRPr="007D63E7">
        <w:rPr>
          <w:rFonts w:cs="Arial"/>
          <w:bCs/>
          <w:szCs w:val="18"/>
        </w:rPr>
        <w:t>The Windows Media Digital Rights Management and Windows Media Player terms do not apply when running this software.</w:t>
      </w:r>
      <w:r w:rsidRPr="00841A88">
        <w:rPr>
          <w:rFonts w:cs="Arial"/>
          <w:b/>
          <w:i/>
          <w:szCs w:val="18"/>
        </w:rPr>
        <w:t xml:space="preserve"> </w:t>
      </w:r>
    </w:p>
    <w:p w14:paraId="3F6CFCA0" w14:textId="77777777" w:rsidR="007D63E7" w:rsidRPr="004274BF" w:rsidRDefault="007D63E7" w:rsidP="007D63E7">
      <w:pPr>
        <w:pStyle w:val="PURBody-Indented"/>
        <w:rPr>
          <w:rFonts w:ascii="Tahoma" w:hAnsi="Tahoma"/>
          <w:i/>
          <w:szCs w:val="18"/>
        </w:rPr>
      </w:pPr>
      <w:r w:rsidRPr="007D63E7">
        <w:rPr>
          <w:b/>
        </w:rPr>
        <w:t xml:space="preserve">Notice regarding the absence of Windows Media Player. </w:t>
      </w:r>
      <w:r w:rsidRPr="007D63E7">
        <w:rPr>
          <w:rFonts w:cs="Arial"/>
          <w:bCs/>
          <w:szCs w:val="18"/>
        </w:rPr>
        <w:t xml:space="preserve">The software does not include Windows Media Player (as defined by the Korean Fair Trade Commission) and related technologies such as Windows Media Center, or Windows DVD Maker.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  More information can be found </w:t>
      </w:r>
      <w:r w:rsidRPr="00026139">
        <w:rPr>
          <w:rFonts w:ascii="Tahoma" w:hAnsi="Tahoma" w:cs="Tahoma"/>
          <w:bCs/>
          <w:szCs w:val="18"/>
        </w:rPr>
        <w:t>at</w:t>
      </w:r>
      <w:r w:rsidRPr="00026139">
        <w:rPr>
          <w:rFonts w:ascii="Tahoma" w:hAnsi="Tahoma" w:cs="Tahoma"/>
          <w:szCs w:val="18"/>
        </w:rPr>
        <w:t xml:space="preserve"> </w:t>
      </w:r>
      <w:hyperlink r:id="rId127" w:history="1">
        <w:r w:rsidRPr="00026139">
          <w:rPr>
            <w:rStyle w:val="Hyperlink"/>
            <w:rFonts w:ascii="Tahoma" w:hAnsi="Tahoma" w:cs="Tahoma"/>
            <w:szCs w:val="18"/>
          </w:rPr>
          <w:t>http://go.microsoft.com/fwlink/?LinkId=147432</w:t>
        </w:r>
      </w:hyperlink>
      <w:r w:rsidRPr="004274BF">
        <w:rPr>
          <w:rFonts w:ascii="Tahoma" w:hAnsi="Tahoma"/>
          <w:b/>
          <w:i/>
          <w:szCs w:val="18"/>
        </w:rPr>
        <w:t>.</w:t>
      </w:r>
    </w:p>
    <w:p w14:paraId="53245B9E" w14:textId="77777777" w:rsidR="007D63E7" w:rsidRPr="006F57D7" w:rsidRDefault="007D63E7" w:rsidP="006F57D7">
      <w:pPr>
        <w:pStyle w:val="PURBody-Indented"/>
        <w:rPr>
          <w:rFonts w:cs="Arial"/>
          <w:bCs/>
          <w:szCs w:val="18"/>
        </w:rPr>
      </w:pPr>
      <w:r w:rsidRPr="006F57D7">
        <w:rPr>
          <w:b/>
        </w:rPr>
        <w:t>Additional Disclaimer of Warranties.</w:t>
      </w:r>
      <w:r w:rsidRPr="004274BF">
        <w:rPr>
          <w:rFonts w:ascii="Tahoma" w:hAnsi="Tahoma"/>
          <w:b/>
          <w:i/>
          <w:szCs w:val="18"/>
        </w:rPr>
        <w:t xml:space="preserve"> </w:t>
      </w:r>
      <w:r w:rsidRPr="006F57D7">
        <w:rPr>
          <w:rFonts w:cs="Arial"/>
          <w:bCs/>
          <w:szCs w:val="18"/>
        </w:rPr>
        <w:t>Microsoft provides no warranty whatsoever with respect to functionality associated with Windows Media Player, as defined by the KFTC, despite anything to the contrary in your Microsoft Online Subscription Agreement.</w:t>
      </w:r>
    </w:p>
    <w:p w14:paraId="68924326" w14:textId="5BE4BD3C" w:rsidR="00987939" w:rsidRDefault="007D63E7" w:rsidP="00987939">
      <w:pPr>
        <w:pStyle w:val="PURBody-Indented"/>
      </w:pPr>
      <w:r w:rsidRPr="006F57D7">
        <w:rPr>
          <w:b/>
        </w:rPr>
        <w:t>Windows 8 N</w:t>
      </w:r>
    </w:p>
    <w:p w14:paraId="6E32DAA5" w14:textId="5075DBAC" w:rsidR="0013412F" w:rsidRPr="0013412F" w:rsidRDefault="007D63E7" w:rsidP="00987939">
      <w:pPr>
        <w:pStyle w:val="PURBody-Indented"/>
        <w:rPr>
          <w:rFonts w:ascii="Tahoma" w:hAnsi="Tahoma" w:cs="Tahoma"/>
          <w:szCs w:val="18"/>
        </w:rPr>
      </w:pPr>
      <w:r w:rsidRPr="00987939">
        <w:rPr>
          <w:b/>
        </w:rPr>
        <w:t>Inapplicable Windows Media Player Use Rights</w:t>
      </w:r>
      <w:r w:rsidRPr="009843C8">
        <w:t>.</w:t>
      </w:r>
      <w:r w:rsidRPr="004274BF">
        <w:rPr>
          <w:rFonts w:ascii="Tahoma" w:hAnsi="Tahoma" w:cs="Tahoma"/>
          <w:szCs w:val="18"/>
        </w:rPr>
        <w:t xml:space="preserve">  </w:t>
      </w:r>
      <w:r w:rsidRPr="00991F4C">
        <w:rPr>
          <w:rFonts w:cs="Arial"/>
          <w:szCs w:val="18"/>
        </w:rPr>
        <w:t>The Windows Media Digital Rights Management and Windows Media Player terms do not apply when running this software.</w:t>
      </w:r>
      <w:r w:rsidRPr="004274BF">
        <w:rPr>
          <w:rFonts w:ascii="Tahoma" w:hAnsi="Tahoma" w:cs="Tahoma"/>
          <w:szCs w:val="18"/>
        </w:rPr>
        <w:t xml:space="preserve"> </w:t>
      </w:r>
    </w:p>
    <w:p w14:paraId="45923CF3" w14:textId="77777777" w:rsidR="007D63E7" w:rsidRPr="004274BF" w:rsidRDefault="007D63E7" w:rsidP="006F57D7">
      <w:pPr>
        <w:pStyle w:val="Heading4"/>
        <w:ind w:left="270"/>
        <w:rPr>
          <w:rFonts w:ascii="Tahoma" w:hAnsi="Tahoma" w:cs="Tahoma"/>
          <w:b w:val="0"/>
          <w:i w:val="0"/>
          <w:color w:val="auto"/>
          <w:sz w:val="18"/>
          <w:szCs w:val="18"/>
        </w:rPr>
      </w:pPr>
      <w:r w:rsidRPr="009843C8">
        <w:rPr>
          <w:rFonts w:ascii="Arial" w:eastAsiaTheme="minorHAnsi" w:hAnsi="Arial" w:cstheme="minorBidi"/>
          <w:bCs w:val="0"/>
          <w:i w:val="0"/>
          <w:iCs w:val="0"/>
          <w:color w:val="auto"/>
          <w:sz w:val="18"/>
        </w:rPr>
        <w:lastRenderedPageBreak/>
        <w:t>Notice regarding the absence of Windows Media Functionality.</w:t>
      </w:r>
      <w:r w:rsidRPr="004274BF">
        <w:rPr>
          <w:rFonts w:ascii="Tahoma" w:hAnsi="Tahoma" w:cs="Tahoma"/>
          <w:b w:val="0"/>
          <w:i w:val="0"/>
          <w:color w:val="auto"/>
          <w:sz w:val="18"/>
          <w:szCs w:val="18"/>
        </w:rPr>
        <w:t xml:space="preserve">  </w:t>
      </w:r>
      <w:r w:rsidRPr="00991F4C">
        <w:rPr>
          <w:rFonts w:ascii="Arial" w:hAnsi="Arial" w:cs="Arial"/>
          <w:b w:val="0"/>
          <w:i w:val="0"/>
          <w:color w:val="auto"/>
          <w:sz w:val="18"/>
          <w:szCs w:val="18"/>
        </w:rPr>
        <w:t xml:space="preserve">The software does not include Windows Media Player (as defined by the European Commission) and Windows Media Player related technologies such as Windows Media Center and Windows DVD Maker.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  More information can be found at </w:t>
      </w:r>
      <w:hyperlink r:id="rId128" w:tgtFrame="_blank" w:history="1">
        <w:r w:rsidRPr="008D1F55">
          <w:rPr>
            <w:rStyle w:val="Hyperlink"/>
            <w:rFonts w:ascii="Tahoma" w:hAnsi="Tahoma" w:cs="Tahoma"/>
            <w:b w:val="0"/>
            <w:i w:val="0"/>
            <w:sz w:val="18"/>
            <w:szCs w:val="18"/>
          </w:rPr>
          <w:t>http://go.microsoft.com/fwlink/?LinkId=147431</w:t>
        </w:r>
      </w:hyperlink>
      <w:r w:rsidRPr="004274BF">
        <w:rPr>
          <w:rFonts w:ascii="Tahoma" w:hAnsi="Tahoma" w:cs="Tahoma"/>
          <w:b w:val="0"/>
          <w:i w:val="0"/>
          <w:color w:val="auto"/>
          <w:sz w:val="18"/>
          <w:szCs w:val="18"/>
        </w:rPr>
        <w:t>.</w:t>
      </w:r>
    </w:p>
    <w:p w14:paraId="1639081A" w14:textId="77777777" w:rsidR="007D63E7" w:rsidRDefault="007D63E7" w:rsidP="006F57D7">
      <w:pPr>
        <w:pStyle w:val="Heading4"/>
        <w:ind w:left="270"/>
        <w:rPr>
          <w:rFonts w:ascii="Arial" w:hAnsi="Arial" w:cs="Arial"/>
          <w:b w:val="0"/>
          <w:i w:val="0"/>
          <w:color w:val="auto"/>
          <w:sz w:val="18"/>
          <w:szCs w:val="18"/>
        </w:rPr>
      </w:pPr>
      <w:r w:rsidRPr="00841A88">
        <w:rPr>
          <w:rFonts w:ascii="Arial" w:eastAsiaTheme="minorHAnsi" w:hAnsi="Arial" w:cstheme="minorBidi"/>
          <w:bCs w:val="0"/>
          <w:i w:val="0"/>
          <w:iCs w:val="0"/>
          <w:color w:val="auto"/>
          <w:sz w:val="18"/>
        </w:rPr>
        <w:t xml:space="preserve">Additional Disclaimer of Warranties.  </w:t>
      </w:r>
      <w:r w:rsidRPr="00841A88">
        <w:rPr>
          <w:rFonts w:ascii="Arial" w:hAnsi="Arial" w:cs="Arial"/>
          <w:b w:val="0"/>
          <w:i w:val="0"/>
          <w:color w:val="auto"/>
          <w:sz w:val="18"/>
          <w:szCs w:val="18"/>
        </w:rPr>
        <w:t>Microsoft provides no warranty whatsoever with respect to functionality associated with Windows Media Player, as defined by the European Commission, despite anything to the contrary in your Microsoft Online Subscription Agreement.</w:t>
      </w:r>
    </w:p>
    <w:p w14:paraId="2DEF6873" w14:textId="77777777" w:rsidR="0013412F" w:rsidRDefault="0013412F" w:rsidP="0013412F">
      <w:pPr>
        <w:pStyle w:val="PURHeading1"/>
      </w:pPr>
      <w:r>
        <w:t>Yammer</w:t>
      </w:r>
    </w:p>
    <w:p w14:paraId="5486BFB8" w14:textId="5EB50F88" w:rsidR="0013412F" w:rsidRPr="0013412F" w:rsidRDefault="0013412F" w:rsidP="0013412F">
      <w:pPr>
        <w:spacing w:before="100" w:beforeAutospacing="1" w:after="100" w:afterAutospacing="1"/>
        <w:ind w:left="274"/>
        <w:rPr>
          <w:rFonts w:cs="Arial"/>
          <w:bCs/>
          <w:color w:val="auto"/>
          <w:sz w:val="18"/>
          <w:szCs w:val="18"/>
        </w:rPr>
      </w:pPr>
      <w:r w:rsidRPr="0013412F">
        <w:rPr>
          <w:rFonts w:cs="Arial"/>
          <w:bCs/>
          <w:color w:val="auto"/>
          <w:sz w:val="18"/>
          <w:szCs w:val="18"/>
        </w:rPr>
        <w:t xml:space="preserve">The software connecting </w:t>
      </w:r>
      <w:r w:rsidR="00AF764F">
        <w:rPr>
          <w:rFonts w:cs="Arial"/>
          <w:bCs/>
          <w:color w:val="auto"/>
          <w:sz w:val="18"/>
          <w:szCs w:val="18"/>
        </w:rPr>
        <w:t>Microsoft Dynamics</w:t>
      </w:r>
      <w:r w:rsidRPr="0013412F">
        <w:rPr>
          <w:rFonts w:cs="Arial"/>
          <w:bCs/>
          <w:color w:val="auto"/>
          <w:sz w:val="18"/>
          <w:szCs w:val="18"/>
        </w:rPr>
        <w:t xml:space="preserve"> CRM with Yammer will enable certain data to be shared between the two services.  At the direction of you or your end users, the following data will be transmitted to Yammer through </w:t>
      </w:r>
      <w:r w:rsidR="00AF764F">
        <w:rPr>
          <w:rFonts w:cs="Arial"/>
          <w:bCs/>
          <w:color w:val="auto"/>
          <w:sz w:val="18"/>
          <w:szCs w:val="18"/>
        </w:rPr>
        <w:t>Microsoft Dynamics</w:t>
      </w:r>
      <w:r w:rsidRPr="0013412F">
        <w:rPr>
          <w:rFonts w:cs="Arial"/>
          <w:bCs/>
          <w:color w:val="auto"/>
          <w:sz w:val="18"/>
          <w:szCs w:val="18"/>
        </w:rPr>
        <w:t xml:space="preserve"> CRM: (i) posts; (ii) links to CRM records; (iii) information contained  in the description field of the CRM records; and (vi) any other activity or content you or your end users share with Yammer. Yammer’s Terms of Use are available at </w:t>
      </w:r>
      <w:hyperlink r:id="rId129" w:history="1">
        <w:r w:rsidRPr="0013412F">
          <w:rPr>
            <w:rFonts w:cs="Arial"/>
            <w:bCs/>
            <w:color w:val="auto"/>
            <w:sz w:val="18"/>
            <w:szCs w:val="18"/>
          </w:rPr>
          <w:t>https://www.yammer.com/about/terms/</w:t>
        </w:r>
      </w:hyperlink>
      <w:r w:rsidRPr="0013412F">
        <w:rPr>
          <w:rFonts w:cs="Arial"/>
          <w:bCs/>
          <w:color w:val="auto"/>
          <w:sz w:val="18"/>
          <w:szCs w:val="18"/>
        </w:rPr>
        <w:t xml:space="preserve"> .  Its Privacy Statement is available at </w:t>
      </w:r>
      <w:hyperlink r:id="rId130" w:history="1">
        <w:r w:rsidRPr="0013412F">
          <w:rPr>
            <w:rFonts w:cs="Arial"/>
            <w:bCs/>
            <w:color w:val="auto"/>
            <w:sz w:val="18"/>
            <w:szCs w:val="18"/>
          </w:rPr>
          <w:t>https://www.yammer.com/about/privacy/</w:t>
        </w:r>
      </w:hyperlink>
      <w:r w:rsidRPr="0013412F">
        <w:rPr>
          <w:rFonts w:cs="Arial"/>
          <w:bCs/>
          <w:color w:val="auto"/>
          <w:sz w:val="18"/>
          <w:szCs w:val="18"/>
        </w:rPr>
        <w:t xml:space="preserve"> apply to </w:t>
      </w:r>
      <w:r w:rsidR="00F92DFD">
        <w:rPr>
          <w:rFonts w:cs="Arial"/>
          <w:bCs/>
          <w:color w:val="auto"/>
          <w:sz w:val="18"/>
          <w:szCs w:val="18"/>
        </w:rPr>
        <w:t>Customer Data</w:t>
      </w:r>
      <w:r w:rsidRPr="0013412F">
        <w:rPr>
          <w:rFonts w:cs="Arial"/>
          <w:bCs/>
          <w:color w:val="auto"/>
          <w:sz w:val="18"/>
          <w:szCs w:val="18"/>
        </w:rPr>
        <w:t xml:space="preserve"> sent to Yammer.</w:t>
      </w:r>
    </w:p>
    <w:p w14:paraId="3D883894" w14:textId="77777777" w:rsidR="0013412F" w:rsidRPr="0013412F" w:rsidRDefault="0013412F" w:rsidP="0013412F"/>
    <w:p w14:paraId="24F88E69" w14:textId="77777777" w:rsidR="007D63E7" w:rsidRDefault="007D63E7">
      <w:pPr>
        <w:pStyle w:val="PURBody-Indented"/>
      </w:pPr>
    </w:p>
    <w:p w14:paraId="6E7C1820" w14:textId="713C9DEE" w:rsidR="0082133B" w:rsidRDefault="00E301FE">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bookmarkEnd w:id="384"/>
    <w:p w14:paraId="29B6767E" w14:textId="77777777" w:rsidR="00F92C39" w:rsidRDefault="00F92C39">
      <w:pPr>
        <w:pStyle w:val="PURSectionHeading"/>
        <w:pageBreakBefore/>
        <w:sectPr w:rsidR="00F92C39" w:rsidSect="00C05AED">
          <w:headerReference w:type="default" r:id="rId131"/>
          <w:footerReference w:type="default" r:id="rId132"/>
          <w:type w:val="continuous"/>
          <w:pgSz w:w="12240" w:h="15840" w:code="1"/>
          <w:pgMar w:top="1170" w:right="720" w:bottom="720" w:left="720" w:header="432" w:footer="288" w:gutter="0"/>
          <w:cols w:space="360"/>
          <w:docGrid w:linePitch="360"/>
        </w:sectPr>
      </w:pPr>
    </w:p>
    <w:p w14:paraId="57EC84C8" w14:textId="77777777" w:rsidR="0082133B" w:rsidRDefault="00ED4593">
      <w:pPr>
        <w:pStyle w:val="PURSectionHeading"/>
        <w:pageBreakBefore/>
      </w:pPr>
      <w:r>
        <w:lastRenderedPageBreak/>
        <w:t>Product Index</w:t>
      </w:r>
      <w:r>
        <w:fldChar w:fldCharType="begin"/>
      </w:r>
      <w:r>
        <w:instrText xml:space="preserve"> TC "</w:instrText>
      </w:r>
      <w:bookmarkStart w:id="386" w:name="_Toc364695338"/>
      <w:r>
        <w:instrText>Product Index</w:instrText>
      </w:r>
      <w:bookmarkEnd w:id="386"/>
      <w:r>
        <w:instrText>" \l 1</w:instrText>
      </w:r>
      <w:r>
        <w:fldChar w:fldCharType="end"/>
      </w:r>
    </w:p>
    <w:p w14:paraId="132CF8EB" w14:textId="77777777" w:rsidR="0073663C" w:rsidRDefault="00ED4593" w:rsidP="0080499B">
      <w:pPr>
        <w:pStyle w:val="Index1"/>
        <w:tabs>
          <w:tab w:val="right" w:leader="dot" w:pos="5030"/>
        </w:tabs>
        <w:rPr>
          <w:noProof/>
          <w:color w:val="auto"/>
          <w:sz w:val="18"/>
        </w:rPr>
        <w:sectPr w:rsidR="0073663C" w:rsidSect="0073663C">
          <w:footerReference w:type="default" r:id="rId133"/>
          <w:pgSz w:w="12240" w:h="15840" w:code="1"/>
          <w:pgMar w:top="1170" w:right="720" w:bottom="720" w:left="720" w:header="432" w:footer="288" w:gutter="0"/>
          <w:cols w:space="360"/>
          <w:docGrid w:linePitch="360"/>
        </w:sectPr>
      </w:pPr>
      <w:r>
        <w:rPr>
          <w:color w:val="auto"/>
          <w:sz w:val="18"/>
        </w:rPr>
        <w:fldChar w:fldCharType="begin"/>
      </w:r>
      <w:r>
        <w:instrText xml:space="preserve"> INDEX \c "2" </w:instrText>
      </w:r>
      <w:r>
        <w:rPr>
          <w:color w:val="auto"/>
          <w:sz w:val="18"/>
        </w:rPr>
        <w:fldChar w:fldCharType="separate"/>
      </w:r>
    </w:p>
    <w:p w14:paraId="3F5609F7" w14:textId="77777777" w:rsidR="0073663C" w:rsidRDefault="0073663C">
      <w:pPr>
        <w:pStyle w:val="Index1"/>
        <w:tabs>
          <w:tab w:val="right" w:leader="dot" w:pos="5030"/>
        </w:tabs>
        <w:rPr>
          <w:noProof/>
        </w:rPr>
      </w:pPr>
      <w:r>
        <w:rPr>
          <w:noProof/>
        </w:rPr>
        <w:lastRenderedPageBreak/>
        <w:t>Exchange Online Archiving, 19</w:t>
      </w:r>
    </w:p>
    <w:p w14:paraId="62C92437" w14:textId="77777777" w:rsidR="0073663C" w:rsidRDefault="0073663C">
      <w:pPr>
        <w:pStyle w:val="Index1"/>
        <w:tabs>
          <w:tab w:val="right" w:leader="dot" w:pos="5030"/>
        </w:tabs>
        <w:rPr>
          <w:noProof/>
        </w:rPr>
      </w:pPr>
      <w:r>
        <w:rPr>
          <w:noProof/>
        </w:rPr>
        <w:t>Exchange Online Archiving for Exchange Online, 19</w:t>
      </w:r>
    </w:p>
    <w:p w14:paraId="597F49DD" w14:textId="77777777" w:rsidR="0073663C" w:rsidRDefault="0073663C">
      <w:pPr>
        <w:pStyle w:val="Index1"/>
        <w:tabs>
          <w:tab w:val="right" w:leader="dot" w:pos="5030"/>
        </w:tabs>
        <w:rPr>
          <w:noProof/>
        </w:rPr>
      </w:pPr>
      <w:r>
        <w:rPr>
          <w:noProof/>
        </w:rPr>
        <w:t>Exchange Online Kiosk, 19</w:t>
      </w:r>
    </w:p>
    <w:p w14:paraId="0341951B" w14:textId="77777777" w:rsidR="0073663C" w:rsidRDefault="0073663C">
      <w:pPr>
        <w:pStyle w:val="Index1"/>
        <w:tabs>
          <w:tab w:val="right" w:leader="dot" w:pos="5030"/>
        </w:tabs>
        <w:rPr>
          <w:noProof/>
        </w:rPr>
      </w:pPr>
      <w:r>
        <w:rPr>
          <w:noProof/>
        </w:rPr>
        <w:t>Exchange Online Plan 1, 19</w:t>
      </w:r>
    </w:p>
    <w:p w14:paraId="0601DCEB" w14:textId="77777777" w:rsidR="0073663C" w:rsidRDefault="0073663C">
      <w:pPr>
        <w:pStyle w:val="Index1"/>
        <w:tabs>
          <w:tab w:val="right" w:leader="dot" w:pos="5030"/>
        </w:tabs>
        <w:rPr>
          <w:noProof/>
        </w:rPr>
      </w:pPr>
      <w:r>
        <w:rPr>
          <w:noProof/>
        </w:rPr>
        <w:t>Exchange Online Plan 2, 20</w:t>
      </w:r>
    </w:p>
    <w:p w14:paraId="1084C804" w14:textId="77777777" w:rsidR="0073663C" w:rsidRDefault="0073663C">
      <w:pPr>
        <w:pStyle w:val="Index1"/>
        <w:tabs>
          <w:tab w:val="right" w:leader="dot" w:pos="5030"/>
        </w:tabs>
        <w:rPr>
          <w:noProof/>
        </w:rPr>
      </w:pPr>
      <w:r>
        <w:rPr>
          <w:noProof/>
        </w:rPr>
        <w:t>Exchange Online Protection, 20</w:t>
      </w:r>
    </w:p>
    <w:p w14:paraId="50FA051A" w14:textId="77777777" w:rsidR="0073663C" w:rsidRDefault="0073663C">
      <w:pPr>
        <w:pStyle w:val="Index1"/>
        <w:tabs>
          <w:tab w:val="right" w:leader="dot" w:pos="5030"/>
        </w:tabs>
        <w:rPr>
          <w:noProof/>
        </w:rPr>
      </w:pPr>
      <w:r>
        <w:rPr>
          <w:noProof/>
        </w:rPr>
        <w:t>Lync Online Plan 1, 22</w:t>
      </w:r>
    </w:p>
    <w:p w14:paraId="22A2A83A" w14:textId="77777777" w:rsidR="0073663C" w:rsidRDefault="0073663C">
      <w:pPr>
        <w:pStyle w:val="Index1"/>
        <w:tabs>
          <w:tab w:val="right" w:leader="dot" w:pos="5030"/>
        </w:tabs>
        <w:rPr>
          <w:noProof/>
        </w:rPr>
      </w:pPr>
      <w:r>
        <w:rPr>
          <w:noProof/>
        </w:rPr>
        <w:t>Lync Online Plan 2, 22</w:t>
      </w:r>
    </w:p>
    <w:p w14:paraId="551C78E9" w14:textId="77777777" w:rsidR="0073663C" w:rsidRDefault="0073663C">
      <w:pPr>
        <w:pStyle w:val="Index1"/>
        <w:tabs>
          <w:tab w:val="right" w:leader="dot" w:pos="5030"/>
        </w:tabs>
        <w:rPr>
          <w:noProof/>
        </w:rPr>
      </w:pPr>
      <w:r>
        <w:rPr>
          <w:noProof/>
        </w:rPr>
        <w:t>Lync Online Plan 3, 23</w:t>
      </w:r>
    </w:p>
    <w:p w14:paraId="40575331" w14:textId="77777777" w:rsidR="0073663C" w:rsidRDefault="0073663C">
      <w:pPr>
        <w:pStyle w:val="Index1"/>
        <w:tabs>
          <w:tab w:val="right" w:leader="dot" w:pos="5030"/>
        </w:tabs>
        <w:rPr>
          <w:noProof/>
        </w:rPr>
      </w:pPr>
      <w:r>
        <w:rPr>
          <w:noProof/>
        </w:rPr>
        <w:t>Microsoft Desktop Optimization Pack (MDOP), 23</w:t>
      </w:r>
    </w:p>
    <w:p w14:paraId="711F62C1" w14:textId="77777777" w:rsidR="0073663C" w:rsidRDefault="0073663C">
      <w:pPr>
        <w:pStyle w:val="Index1"/>
        <w:tabs>
          <w:tab w:val="right" w:leader="dot" w:pos="5030"/>
        </w:tabs>
        <w:rPr>
          <w:noProof/>
        </w:rPr>
      </w:pPr>
      <w:r>
        <w:rPr>
          <w:noProof/>
        </w:rPr>
        <w:t>Microsoft Dynamics CRM Online Basic, 24</w:t>
      </w:r>
    </w:p>
    <w:p w14:paraId="5C1C6BCA" w14:textId="77777777" w:rsidR="0073663C" w:rsidRDefault="0073663C">
      <w:pPr>
        <w:pStyle w:val="Index1"/>
        <w:tabs>
          <w:tab w:val="right" w:leader="dot" w:pos="5030"/>
        </w:tabs>
        <w:rPr>
          <w:noProof/>
        </w:rPr>
      </w:pPr>
      <w:r>
        <w:rPr>
          <w:noProof/>
        </w:rPr>
        <w:t>Microsoft Dynamics CRM Online Essential, 25</w:t>
      </w:r>
    </w:p>
    <w:p w14:paraId="496010F4" w14:textId="77777777" w:rsidR="0073663C" w:rsidRDefault="0073663C">
      <w:pPr>
        <w:pStyle w:val="Index1"/>
        <w:tabs>
          <w:tab w:val="right" w:leader="dot" w:pos="5030"/>
        </w:tabs>
        <w:rPr>
          <w:noProof/>
        </w:rPr>
      </w:pPr>
      <w:r>
        <w:rPr>
          <w:noProof/>
        </w:rPr>
        <w:t>Microsoft Dynamics CRM Online Professional, 27</w:t>
      </w:r>
    </w:p>
    <w:p w14:paraId="0577420D" w14:textId="77777777" w:rsidR="0073663C" w:rsidRDefault="0073663C">
      <w:pPr>
        <w:pStyle w:val="Index1"/>
        <w:tabs>
          <w:tab w:val="right" w:leader="dot" w:pos="5030"/>
        </w:tabs>
        <w:rPr>
          <w:noProof/>
        </w:rPr>
      </w:pPr>
      <w:r>
        <w:rPr>
          <w:noProof/>
        </w:rPr>
        <w:t>Office 365 Developer, 28</w:t>
      </w:r>
    </w:p>
    <w:p w14:paraId="4B2DA54B" w14:textId="77777777" w:rsidR="0073663C" w:rsidRDefault="0073663C">
      <w:pPr>
        <w:pStyle w:val="Index1"/>
        <w:tabs>
          <w:tab w:val="right" w:leader="dot" w:pos="5030"/>
        </w:tabs>
        <w:rPr>
          <w:noProof/>
        </w:rPr>
      </w:pPr>
      <w:r>
        <w:rPr>
          <w:noProof/>
        </w:rPr>
        <w:t>Office 365 ProPlus, 29</w:t>
      </w:r>
    </w:p>
    <w:p w14:paraId="312B0D68" w14:textId="77777777" w:rsidR="0073663C" w:rsidRDefault="0073663C">
      <w:pPr>
        <w:pStyle w:val="Index1"/>
        <w:tabs>
          <w:tab w:val="right" w:leader="dot" w:pos="5030"/>
        </w:tabs>
        <w:rPr>
          <w:noProof/>
        </w:rPr>
      </w:pPr>
      <w:r>
        <w:rPr>
          <w:noProof/>
        </w:rPr>
        <w:lastRenderedPageBreak/>
        <w:t>Office 365 Small Business, 30</w:t>
      </w:r>
    </w:p>
    <w:p w14:paraId="5BAE1C7B" w14:textId="77777777" w:rsidR="0073663C" w:rsidRDefault="0073663C">
      <w:pPr>
        <w:pStyle w:val="Index1"/>
        <w:tabs>
          <w:tab w:val="right" w:leader="dot" w:pos="5030"/>
        </w:tabs>
        <w:rPr>
          <w:noProof/>
        </w:rPr>
      </w:pPr>
      <w:r>
        <w:rPr>
          <w:noProof/>
        </w:rPr>
        <w:t>Office 365 Small Business Premium, 30</w:t>
      </w:r>
    </w:p>
    <w:p w14:paraId="41878262" w14:textId="77777777" w:rsidR="0073663C" w:rsidRDefault="0073663C">
      <w:pPr>
        <w:pStyle w:val="Index1"/>
        <w:tabs>
          <w:tab w:val="right" w:leader="dot" w:pos="5030"/>
        </w:tabs>
        <w:rPr>
          <w:noProof/>
        </w:rPr>
      </w:pPr>
      <w:r>
        <w:rPr>
          <w:noProof/>
        </w:rPr>
        <w:t>Office Web Applications, 32</w:t>
      </w:r>
    </w:p>
    <w:p w14:paraId="06A1D26E" w14:textId="77777777" w:rsidR="0073663C" w:rsidRDefault="0073663C">
      <w:pPr>
        <w:pStyle w:val="Index1"/>
        <w:tabs>
          <w:tab w:val="right" w:leader="dot" w:pos="5030"/>
        </w:tabs>
        <w:rPr>
          <w:noProof/>
        </w:rPr>
      </w:pPr>
      <w:r>
        <w:rPr>
          <w:noProof/>
        </w:rPr>
        <w:t>Project Online, 32</w:t>
      </w:r>
    </w:p>
    <w:p w14:paraId="09127DDC" w14:textId="77777777" w:rsidR="0073663C" w:rsidRDefault="0073663C">
      <w:pPr>
        <w:pStyle w:val="Index1"/>
        <w:tabs>
          <w:tab w:val="right" w:leader="dot" w:pos="5030"/>
        </w:tabs>
        <w:rPr>
          <w:noProof/>
        </w:rPr>
      </w:pPr>
      <w:r>
        <w:rPr>
          <w:noProof/>
        </w:rPr>
        <w:t>Project Pro for Office 365, 33</w:t>
      </w:r>
    </w:p>
    <w:p w14:paraId="257327BB" w14:textId="77777777" w:rsidR="0073663C" w:rsidRDefault="0073663C">
      <w:pPr>
        <w:pStyle w:val="Index1"/>
        <w:tabs>
          <w:tab w:val="right" w:leader="dot" w:pos="5030"/>
        </w:tabs>
        <w:rPr>
          <w:noProof/>
        </w:rPr>
      </w:pPr>
      <w:r>
        <w:rPr>
          <w:noProof/>
        </w:rPr>
        <w:t>SharePoint Online Kiosk, 34</w:t>
      </w:r>
    </w:p>
    <w:p w14:paraId="4DC7FD5C" w14:textId="77777777" w:rsidR="0073663C" w:rsidRDefault="0073663C">
      <w:pPr>
        <w:pStyle w:val="Index1"/>
        <w:tabs>
          <w:tab w:val="right" w:leader="dot" w:pos="5030"/>
        </w:tabs>
        <w:rPr>
          <w:noProof/>
        </w:rPr>
      </w:pPr>
      <w:r>
        <w:rPr>
          <w:noProof/>
        </w:rPr>
        <w:t>SharePoint Online Plan 1, 34</w:t>
      </w:r>
    </w:p>
    <w:p w14:paraId="0C4F96C1" w14:textId="77777777" w:rsidR="0073663C" w:rsidRDefault="0073663C">
      <w:pPr>
        <w:pStyle w:val="Index1"/>
        <w:tabs>
          <w:tab w:val="right" w:leader="dot" w:pos="5030"/>
        </w:tabs>
        <w:rPr>
          <w:noProof/>
        </w:rPr>
      </w:pPr>
      <w:r>
        <w:rPr>
          <w:noProof/>
        </w:rPr>
        <w:t>SharePoint Online Plan 2, 35</w:t>
      </w:r>
    </w:p>
    <w:p w14:paraId="645725E7" w14:textId="77777777" w:rsidR="0073663C" w:rsidRDefault="0073663C">
      <w:pPr>
        <w:pStyle w:val="Index1"/>
        <w:tabs>
          <w:tab w:val="right" w:leader="dot" w:pos="5030"/>
        </w:tabs>
        <w:rPr>
          <w:noProof/>
        </w:rPr>
      </w:pPr>
      <w:r>
        <w:rPr>
          <w:noProof/>
        </w:rPr>
        <w:t>Visio Pro for Office 365, 36</w:t>
      </w:r>
    </w:p>
    <w:p w14:paraId="7E560D2B" w14:textId="77777777" w:rsidR="0073663C" w:rsidRDefault="0073663C">
      <w:pPr>
        <w:pStyle w:val="Index1"/>
        <w:tabs>
          <w:tab w:val="right" w:leader="dot" w:pos="5030"/>
        </w:tabs>
        <w:rPr>
          <w:noProof/>
        </w:rPr>
      </w:pPr>
      <w:r>
        <w:rPr>
          <w:noProof/>
        </w:rPr>
        <w:t>Windows Azure Active Directory Rights Management, 37</w:t>
      </w:r>
    </w:p>
    <w:p w14:paraId="46442D4C" w14:textId="77777777" w:rsidR="0073663C" w:rsidRDefault="0073663C">
      <w:pPr>
        <w:pStyle w:val="Index1"/>
        <w:tabs>
          <w:tab w:val="right" w:leader="dot" w:pos="5030"/>
        </w:tabs>
        <w:rPr>
          <w:noProof/>
        </w:rPr>
      </w:pPr>
      <w:r>
        <w:rPr>
          <w:noProof/>
        </w:rPr>
        <w:t>Windows Azure Services, 37</w:t>
      </w:r>
    </w:p>
    <w:p w14:paraId="408A8E0F" w14:textId="77777777" w:rsidR="0073663C" w:rsidRDefault="0073663C">
      <w:pPr>
        <w:pStyle w:val="Index1"/>
        <w:tabs>
          <w:tab w:val="right" w:leader="dot" w:pos="5030"/>
        </w:tabs>
        <w:rPr>
          <w:noProof/>
        </w:rPr>
      </w:pPr>
      <w:r>
        <w:rPr>
          <w:noProof/>
        </w:rPr>
        <w:t>Windows Intune (per user), 41</w:t>
      </w:r>
    </w:p>
    <w:p w14:paraId="1E7899F0" w14:textId="77777777" w:rsidR="0073663C" w:rsidRDefault="0073663C">
      <w:pPr>
        <w:pStyle w:val="Index1"/>
        <w:tabs>
          <w:tab w:val="right" w:leader="dot" w:pos="5030"/>
        </w:tabs>
        <w:rPr>
          <w:noProof/>
        </w:rPr>
      </w:pPr>
      <w:r>
        <w:rPr>
          <w:noProof/>
        </w:rPr>
        <w:t>Windows Intune with Windows Desktop Operating System (per user), 42</w:t>
      </w:r>
    </w:p>
    <w:p w14:paraId="13B6406A" w14:textId="77777777" w:rsidR="0073663C" w:rsidRDefault="0073663C">
      <w:pPr>
        <w:pStyle w:val="Index1"/>
        <w:tabs>
          <w:tab w:val="right" w:leader="dot" w:pos="5030"/>
        </w:tabs>
        <w:rPr>
          <w:noProof/>
        </w:rPr>
      </w:pPr>
      <w:r>
        <w:rPr>
          <w:noProof/>
        </w:rPr>
        <w:t>Yammer Enterprise, 46</w:t>
      </w:r>
    </w:p>
    <w:p w14:paraId="2FB0229F" w14:textId="77777777" w:rsidR="0073663C" w:rsidRDefault="0073663C" w:rsidP="0080499B">
      <w:pPr>
        <w:pStyle w:val="Index1"/>
        <w:tabs>
          <w:tab w:val="right" w:leader="dot" w:pos="5030"/>
        </w:tabs>
        <w:rPr>
          <w:noProof/>
          <w:color w:val="auto"/>
          <w:sz w:val="18"/>
        </w:rPr>
        <w:sectPr w:rsidR="0073663C" w:rsidSect="0073663C">
          <w:type w:val="continuous"/>
          <w:pgSz w:w="12240" w:h="15840" w:code="1"/>
          <w:pgMar w:top="1170" w:right="720" w:bottom="720" w:left="720" w:header="432" w:footer="288" w:gutter="0"/>
          <w:cols w:num="2" w:space="720"/>
          <w:docGrid w:linePitch="360"/>
        </w:sectPr>
      </w:pPr>
    </w:p>
    <w:p w14:paraId="38A14EDE" w14:textId="77777777" w:rsidR="0080499B" w:rsidRDefault="00ED4593" w:rsidP="0080499B">
      <w:pPr>
        <w:pStyle w:val="Index1"/>
        <w:tabs>
          <w:tab w:val="right" w:leader="dot" w:pos="5030"/>
        </w:tabs>
        <w:rPr>
          <w:noProof/>
        </w:rPr>
      </w:pPr>
      <w:r>
        <w:lastRenderedPageBreak/>
        <w:fldChar w:fldCharType="end"/>
      </w:r>
    </w:p>
    <w:p w14:paraId="1F5B5EB0" w14:textId="77777777" w:rsidR="0080499B" w:rsidRDefault="0080499B" w:rsidP="003205FE">
      <w:pPr>
        <w:pStyle w:val="PURBody-Indented"/>
      </w:pPr>
    </w:p>
    <w:sectPr w:rsidR="0080499B" w:rsidSect="0073663C">
      <w:type w:val="continuous"/>
      <w:pgSz w:w="12240" w:h="15840" w:code="1"/>
      <w:pgMar w:top="1170" w:right="720" w:bottom="72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0D5B7" w14:textId="77777777" w:rsidR="00E301FE" w:rsidRDefault="00E301FE" w:rsidP="007C7D4D">
      <w:pPr>
        <w:spacing w:after="0"/>
      </w:pPr>
      <w:r>
        <w:separator/>
      </w:r>
    </w:p>
    <w:p w14:paraId="2363A825" w14:textId="77777777" w:rsidR="00E301FE" w:rsidRDefault="00E301FE"/>
  </w:endnote>
  <w:endnote w:type="continuationSeparator" w:id="0">
    <w:p w14:paraId="5ECF030D" w14:textId="77777777" w:rsidR="00E301FE" w:rsidRDefault="00E301FE" w:rsidP="007C7D4D">
      <w:pPr>
        <w:spacing w:after="0"/>
      </w:pPr>
      <w:r>
        <w:continuationSeparator/>
      </w:r>
    </w:p>
    <w:p w14:paraId="46B5026F" w14:textId="77777777" w:rsidR="00E301FE" w:rsidRDefault="00E301FE"/>
  </w:endnote>
  <w:endnote w:type="continuationNotice" w:id="1">
    <w:p w14:paraId="779EF3E3" w14:textId="77777777" w:rsidR="00E301FE" w:rsidRDefault="00E301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6E4476" w14:paraId="27B79134" w14:textId="77777777" w:rsidTr="001726FE">
      <w:tc>
        <w:tcPr>
          <w:cnfStyle w:val="000010000000" w:firstRow="0" w:lastRow="0" w:firstColumn="0" w:lastColumn="0" w:oddVBand="1" w:evenVBand="0" w:oddHBand="0" w:evenHBand="0" w:firstRowFirstColumn="0" w:firstRowLastColumn="0" w:lastRowFirstColumn="0" w:lastRowLastColumn="0"/>
          <w:tcW w:w="1300" w:type="dxa"/>
          <w:shd w:val="clear" w:color="auto" w:fill="D9D9D9" w:themeFill="background1" w:themeFillShade="D9"/>
        </w:tcPr>
        <w:p w14:paraId="7F72F823" w14:textId="77777777" w:rsidR="006E4476" w:rsidRDefault="006E4476" w:rsidP="00F75AA5">
          <w:pPr>
            <w:pStyle w:val="PURFooterText"/>
            <w:jc w:val="center"/>
          </w:pPr>
          <w:r>
            <w:t>Introduction</w:t>
          </w:r>
        </w:p>
      </w:tc>
      <w:tc>
        <w:tcPr>
          <w:tcW w:w="232" w:type="dxa"/>
        </w:tcPr>
        <w:p w14:paraId="78A64B73"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1EA97AFB" w14:textId="77777777" w:rsidR="006E4476" w:rsidRDefault="006E4476" w:rsidP="00F75AA5">
          <w:pPr>
            <w:pStyle w:val="PURFooterText"/>
            <w:jc w:val="center"/>
          </w:pPr>
          <w:r>
            <w:t>General Terms</w:t>
          </w:r>
        </w:p>
      </w:tc>
      <w:tc>
        <w:tcPr>
          <w:tcW w:w="232" w:type="dxa"/>
        </w:tcPr>
        <w:p w14:paraId="66DFC0EE"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30F94AD2" w14:textId="77777777" w:rsidR="006E4476" w:rsidRDefault="006E4476" w:rsidP="00F75AA5">
          <w:pPr>
            <w:pStyle w:val="PURFooterText"/>
            <w:jc w:val="center"/>
          </w:pPr>
          <w:r>
            <w:t>Service Terms</w:t>
          </w:r>
        </w:p>
      </w:tc>
      <w:tc>
        <w:tcPr>
          <w:tcW w:w="184" w:type="dxa"/>
        </w:tcPr>
        <w:p w14:paraId="66B82464"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415902D2" w14:textId="77777777" w:rsidR="006E4476" w:rsidRDefault="006E4476" w:rsidP="00F75AA5">
          <w:pPr>
            <w:pStyle w:val="PURFooterText"/>
            <w:jc w:val="center"/>
          </w:pPr>
          <w:r>
            <w:t>Appendices</w:t>
          </w:r>
        </w:p>
      </w:tc>
      <w:tc>
        <w:tcPr>
          <w:tcW w:w="184" w:type="dxa"/>
        </w:tcPr>
        <w:p w14:paraId="0ECDFAC0"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0F193DAB" w14:textId="77777777" w:rsidR="006E4476" w:rsidRDefault="006E4476" w:rsidP="00F75AA5">
          <w:pPr>
            <w:pStyle w:val="PURFooterText"/>
            <w:jc w:val="center"/>
          </w:pPr>
          <w:r>
            <w:t>Product Index</w:t>
          </w:r>
        </w:p>
      </w:tc>
      <w:tc>
        <w:tcPr>
          <w:tcW w:w="184" w:type="dxa"/>
        </w:tcPr>
        <w:p w14:paraId="565F7926"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484A4F08" w14:textId="77777777" w:rsidR="006E4476" w:rsidRDefault="006E4476">
    <w:pPr>
      <w:pStyle w:val="PURFooterTex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237"/>
      <w:gridCol w:w="224"/>
      <w:gridCol w:w="1166"/>
      <w:gridCol w:w="224"/>
      <w:gridCol w:w="1137"/>
      <w:gridCol w:w="224"/>
      <w:gridCol w:w="1137"/>
      <w:gridCol w:w="224"/>
      <w:gridCol w:w="1094"/>
      <w:gridCol w:w="224"/>
      <w:gridCol w:w="1215"/>
      <w:gridCol w:w="224"/>
      <w:gridCol w:w="1186"/>
      <w:gridCol w:w="224"/>
      <w:gridCol w:w="1050"/>
    </w:tblGrid>
    <w:tr w:rsidR="006E4476" w14:paraId="6A5A36C0" w14:textId="77777777" w:rsidTr="0082133B">
      <w:tc>
        <w:tcPr>
          <w:cnfStyle w:val="000010000000" w:firstRow="0" w:lastRow="0" w:firstColumn="0" w:lastColumn="0" w:oddVBand="1" w:evenVBand="0" w:oddHBand="0" w:evenHBand="0" w:firstRowFirstColumn="0" w:firstRowLastColumn="0" w:lastRowFirstColumn="0" w:lastRowLastColumn="0"/>
          <w:tcW w:w="1540" w:type="dxa"/>
        </w:tcPr>
        <w:p w14:paraId="3EFCF283" w14:textId="77777777" w:rsidR="006E4476" w:rsidRDefault="006E4476">
          <w:pPr>
            <w:pStyle w:val="PURFooterText"/>
            <w:jc w:val="center"/>
          </w:pPr>
          <w:r>
            <w:t>Introduction</w:t>
          </w:r>
        </w:p>
      </w:tc>
      <w:tc>
        <w:tcPr>
          <w:tcW w:w="260" w:type="dxa"/>
        </w:tcPr>
        <w:p w14:paraId="08F05B3E"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8C7E6"/>
        </w:tcPr>
        <w:p w14:paraId="07E9103A" w14:textId="77777777" w:rsidR="006E4476" w:rsidRDefault="006E4476">
          <w:pPr>
            <w:pStyle w:val="PURFooterText"/>
            <w:jc w:val="center"/>
          </w:pPr>
          <w:r>
            <w:t>Universal Terms</w:t>
          </w:r>
        </w:p>
      </w:tc>
      <w:tc>
        <w:tcPr>
          <w:tcW w:w="260" w:type="dxa"/>
        </w:tcPr>
        <w:p w14:paraId="1320251D"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33C8B2C" w14:textId="77777777" w:rsidR="006E4476" w:rsidRDefault="006E4476">
          <w:pPr>
            <w:pStyle w:val="PURFooterText"/>
            <w:jc w:val="center"/>
          </w:pPr>
          <w:r>
            <w:t>Desktop Apps</w:t>
          </w:r>
        </w:p>
      </w:tc>
      <w:tc>
        <w:tcPr>
          <w:tcW w:w="260" w:type="dxa"/>
        </w:tcPr>
        <w:p w14:paraId="54B3F551"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16D71891" w14:textId="77777777" w:rsidR="006E4476" w:rsidRDefault="006E4476">
          <w:pPr>
            <w:pStyle w:val="PURFooterText"/>
            <w:jc w:val="center"/>
          </w:pPr>
          <w:r>
            <w:t>Desktop OS</w:t>
          </w:r>
        </w:p>
      </w:tc>
      <w:tc>
        <w:tcPr>
          <w:tcW w:w="260" w:type="dxa"/>
        </w:tcPr>
        <w:p w14:paraId="54D63AFB"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39A193E3" w14:textId="77777777" w:rsidR="006E4476" w:rsidRDefault="006E4476">
          <w:pPr>
            <w:pStyle w:val="PURFooterText"/>
            <w:jc w:val="center"/>
          </w:pPr>
          <w:r>
            <w:t>Server OS</w:t>
          </w:r>
        </w:p>
      </w:tc>
      <w:tc>
        <w:tcPr>
          <w:tcW w:w="260" w:type="dxa"/>
        </w:tcPr>
        <w:p w14:paraId="06B34A1A"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272E8ABC" w14:textId="77777777" w:rsidR="006E4476" w:rsidRDefault="006E4476">
          <w:pPr>
            <w:pStyle w:val="PURFooterText"/>
            <w:jc w:val="center"/>
          </w:pPr>
          <w:r>
            <w:t>Server/CAL</w:t>
          </w:r>
        </w:p>
      </w:tc>
      <w:tc>
        <w:tcPr>
          <w:tcW w:w="260" w:type="dxa"/>
        </w:tcPr>
        <w:p w14:paraId="3F8D061E"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2030931A" w14:textId="77777777" w:rsidR="006E4476" w:rsidRDefault="006E4476">
          <w:pPr>
            <w:pStyle w:val="PURFooterText"/>
            <w:jc w:val="center"/>
          </w:pPr>
          <w:r>
            <w:t>Per Processor</w:t>
          </w:r>
        </w:p>
      </w:tc>
      <w:tc>
        <w:tcPr>
          <w:tcW w:w="260" w:type="dxa"/>
        </w:tcPr>
        <w:p w14:paraId="02881CFF"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3ACD203A" w14:textId="77777777" w:rsidR="006E4476" w:rsidRDefault="006E4476">
          <w:pPr>
            <w:pStyle w:val="PURFooterText"/>
            <w:jc w:val="center"/>
          </w:pPr>
          <w:r>
            <w:t>Per Core</w:t>
          </w:r>
        </w:p>
      </w:tc>
    </w:tr>
  </w:tbl>
  <w:p w14:paraId="21F340E3" w14:textId="77777777" w:rsidR="006E4476" w:rsidRDefault="006E4476">
    <w:pPr>
      <w:pStyle w:val="PURFooterText"/>
    </w:pPr>
    <w:r>
      <w:t xml:space="preserve"> </w:t>
    </w:r>
  </w:p>
  <w:tbl>
    <w:tblPr>
      <w:tblStyle w:val="PURFooterTable"/>
      <w:tblW w:w="0" w:type="auto"/>
      <w:tblLook w:val="0000" w:firstRow="0" w:lastRow="0" w:firstColumn="0" w:lastColumn="0" w:noHBand="0" w:noVBand="0"/>
    </w:tblPr>
    <w:tblGrid>
      <w:gridCol w:w="546"/>
      <w:gridCol w:w="238"/>
      <w:gridCol w:w="636"/>
      <w:gridCol w:w="175"/>
      <w:gridCol w:w="360"/>
      <w:gridCol w:w="233"/>
      <w:gridCol w:w="550"/>
      <w:gridCol w:w="175"/>
      <w:gridCol w:w="698"/>
      <w:gridCol w:w="175"/>
      <w:gridCol w:w="792"/>
      <w:gridCol w:w="175"/>
      <w:gridCol w:w="554"/>
      <w:gridCol w:w="492"/>
      <w:gridCol w:w="234"/>
      <w:gridCol w:w="587"/>
      <w:gridCol w:w="228"/>
      <w:gridCol w:w="410"/>
      <w:gridCol w:w="228"/>
      <w:gridCol w:w="592"/>
      <w:gridCol w:w="228"/>
      <w:gridCol w:w="690"/>
      <w:gridCol w:w="228"/>
      <w:gridCol w:w="788"/>
      <w:gridCol w:w="228"/>
      <w:gridCol w:w="550"/>
    </w:tblGrid>
    <w:tr w:rsidR="00592902" w14:paraId="1513564C" w14:textId="77777777" w:rsidTr="00C4377C">
      <w:tc>
        <w:tcPr>
          <w:cnfStyle w:val="000010000000" w:firstRow="0" w:lastRow="0" w:firstColumn="0" w:lastColumn="0" w:oddVBand="1" w:evenVBand="0" w:oddHBand="0" w:evenHBand="0" w:firstRowFirstColumn="0" w:firstRowLastColumn="0" w:lastRowFirstColumn="0" w:lastRowLastColumn="0"/>
          <w:tcW w:w="1740" w:type="dxa"/>
        </w:tcPr>
        <w:p w14:paraId="0C0D15D7" w14:textId="77777777" w:rsidR="006E4476" w:rsidRDefault="006E4476">
          <w:pPr>
            <w:pStyle w:val="PURFooterText"/>
            <w:jc w:val="center"/>
          </w:pPr>
          <w:r>
            <w:t>Mgmt Servers</w:t>
          </w:r>
        </w:p>
      </w:tc>
      <w:tc>
        <w:tcPr>
          <w:tcW w:w="1740" w:type="dxa"/>
        </w:tcPr>
        <w:p w14:paraId="6D0B969F"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14:paraId="709E3078" w14:textId="77777777" w:rsidR="006E4476" w:rsidRDefault="006E4476">
          <w:pPr>
            <w:pStyle w:val="PURFooterText"/>
            <w:jc w:val="center"/>
          </w:pPr>
          <w:r>
            <w:t>Specialty Servers</w:t>
          </w:r>
        </w:p>
      </w:tc>
      <w:tc>
        <w:tcPr>
          <w:tcW w:w="280" w:type="dxa"/>
        </w:tcPr>
        <w:p w14:paraId="7FB65C35"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80" w:type="dxa"/>
        </w:tcPr>
        <w:p w14:paraId="11FC5DC2" w14:textId="77777777" w:rsidR="006E4476" w:rsidRDefault="006E4476">
          <w:pPr>
            <w:pStyle w:val="PURFooterText"/>
            <w:jc w:val="center"/>
          </w:pPr>
          <w:r>
            <w:t>Dev Tools</w:t>
          </w:r>
        </w:p>
      </w:tc>
      <w:tc>
        <w:tcPr>
          <w:tcW w:w="1640" w:type="dxa"/>
        </w:tcPr>
        <w:p w14:paraId="19A5A2BC"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80" w:type="dxa"/>
        </w:tcPr>
        <w:p w14:paraId="0260D62D" w14:textId="77777777" w:rsidR="006E4476" w:rsidRDefault="006E4476">
          <w:pPr>
            <w:pStyle w:val="PURFooterText"/>
            <w:jc w:val="center"/>
          </w:pPr>
          <w:r>
            <w:t>Online Services</w:t>
          </w:r>
        </w:p>
      </w:tc>
      <w:tc>
        <w:tcPr>
          <w:tcW w:w="280" w:type="dxa"/>
        </w:tcPr>
        <w:p w14:paraId="58052196"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14:paraId="57E65BE6" w14:textId="77777777" w:rsidR="006E4476" w:rsidRDefault="006E4476">
          <w:pPr>
            <w:pStyle w:val="PURFooterText"/>
            <w:jc w:val="center"/>
          </w:pPr>
          <w:r>
            <w:t>Combined Models</w:t>
          </w:r>
        </w:p>
      </w:tc>
      <w:tc>
        <w:tcPr>
          <w:tcW w:w="280" w:type="dxa"/>
        </w:tcPr>
        <w:p w14:paraId="3B606052"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7B5BF47D" w14:textId="77777777" w:rsidR="006E4476" w:rsidRDefault="006E4476">
          <w:pPr>
            <w:pStyle w:val="PURFooterText"/>
            <w:jc w:val="center"/>
          </w:pPr>
          <w:r>
            <w:t>Appendices</w:t>
          </w:r>
        </w:p>
      </w:tc>
      <w:tc>
        <w:tcPr>
          <w:tcW w:w="280" w:type="dxa"/>
        </w:tcPr>
        <w:p w14:paraId="11BF6349"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7650B55E" w14:textId="77777777" w:rsidR="006E4476" w:rsidRDefault="006E4476">
          <w:pPr>
            <w:pStyle w:val="PURFooterText"/>
            <w:jc w:val="center"/>
          </w:pPr>
          <w:r>
            <w:t>Product Index</w:t>
          </w:r>
        </w:p>
      </w:tc>
      <w:tc>
        <w:tcPr>
          <w:tcW w:w="280" w:type="dxa"/>
        </w:tcPr>
        <w:p w14:paraId="114ACCCA"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Mgmt Servers</w:t>
          </w:r>
        </w:p>
      </w:tc>
      <w:tc>
        <w:tcPr>
          <w:cnfStyle w:val="000010000000" w:firstRow="0" w:lastRow="0" w:firstColumn="0" w:lastColumn="0" w:oddVBand="1" w:evenVBand="0" w:oddHBand="0" w:evenHBand="0" w:firstRowFirstColumn="0" w:firstRowLastColumn="0" w:lastRowFirstColumn="0" w:lastRowLastColumn="0"/>
          <w:tcW w:w="1660" w:type="dxa"/>
        </w:tcPr>
        <w:p w14:paraId="7D9F1BC0" w14:textId="77777777" w:rsidR="006E4476" w:rsidRDefault="006E4476">
          <w:pPr>
            <w:pStyle w:val="PURFooterText"/>
            <w:jc w:val="center"/>
          </w:pPr>
          <w:r>
            <w:t>→</w:t>
          </w:r>
        </w:p>
      </w:tc>
      <w:tc>
        <w:tcPr>
          <w:tcW w:w="0" w:type="auto"/>
        </w:tcPr>
        <w:p w14:paraId="5BF881B2"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Specialty Servers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679467B2" w14:textId="77777777" w:rsidR="006E4476" w:rsidRDefault="006E4476">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5B164B"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Dev Tools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1873140A" w14:textId="77777777" w:rsidR="006E4476" w:rsidRDefault="006E4476">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D4807A"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Online Services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20518EAE" w14:textId="77777777" w:rsidR="006E4476" w:rsidRDefault="006E4476">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DB7230"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Combined Models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44B8987E" w14:textId="77777777" w:rsidR="006E4476" w:rsidRDefault="006E4476">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BEF9C1"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Appendices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5180551A" w14:textId="77777777" w:rsidR="006E4476" w:rsidRDefault="006E4476">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4DA72E"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Product Index</w:t>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6E4476" w14:paraId="23749C53" w14:textId="77777777" w:rsidTr="001726FE">
      <w:tc>
        <w:tcPr>
          <w:cnfStyle w:val="000010000000" w:firstRow="0" w:lastRow="0" w:firstColumn="0" w:lastColumn="0" w:oddVBand="1" w:evenVBand="0" w:oddHBand="0" w:evenHBand="0" w:firstRowFirstColumn="0" w:firstRowLastColumn="0" w:lastRowFirstColumn="0" w:lastRowLastColumn="0"/>
          <w:tcW w:w="1300" w:type="dxa"/>
        </w:tcPr>
        <w:p w14:paraId="60116C0E" w14:textId="77777777" w:rsidR="006E4476" w:rsidRDefault="006E4476" w:rsidP="00F75AA5">
          <w:pPr>
            <w:pStyle w:val="PURFooterText"/>
            <w:jc w:val="center"/>
          </w:pPr>
          <w:r>
            <w:t>Introduction</w:t>
          </w:r>
        </w:p>
      </w:tc>
      <w:tc>
        <w:tcPr>
          <w:tcW w:w="232" w:type="dxa"/>
        </w:tcPr>
        <w:p w14:paraId="176B5059"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shd w:val="clear" w:color="auto" w:fill="D9D9D9" w:themeFill="background1" w:themeFillShade="D9"/>
        </w:tcPr>
        <w:p w14:paraId="0AF61218" w14:textId="77777777" w:rsidR="006E4476" w:rsidRDefault="006E4476" w:rsidP="00F75AA5">
          <w:pPr>
            <w:pStyle w:val="PURFooterText"/>
            <w:jc w:val="center"/>
          </w:pPr>
          <w:r>
            <w:t>General Terms</w:t>
          </w:r>
        </w:p>
      </w:tc>
      <w:tc>
        <w:tcPr>
          <w:tcW w:w="232" w:type="dxa"/>
        </w:tcPr>
        <w:p w14:paraId="1D20D932"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103908AB" w14:textId="77777777" w:rsidR="006E4476" w:rsidRDefault="006E4476" w:rsidP="00F75AA5">
          <w:pPr>
            <w:pStyle w:val="PURFooterText"/>
            <w:jc w:val="center"/>
          </w:pPr>
          <w:r>
            <w:t>Service Terms</w:t>
          </w:r>
        </w:p>
      </w:tc>
      <w:tc>
        <w:tcPr>
          <w:tcW w:w="184" w:type="dxa"/>
        </w:tcPr>
        <w:p w14:paraId="770E2FC1"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764B02AF" w14:textId="77777777" w:rsidR="006E4476" w:rsidRDefault="006E4476" w:rsidP="00F75AA5">
          <w:pPr>
            <w:pStyle w:val="PURFooterText"/>
            <w:jc w:val="center"/>
          </w:pPr>
          <w:r>
            <w:t>Appendices</w:t>
          </w:r>
        </w:p>
      </w:tc>
      <w:tc>
        <w:tcPr>
          <w:tcW w:w="184" w:type="dxa"/>
        </w:tcPr>
        <w:p w14:paraId="36B2F247"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0A056DA1" w14:textId="77777777" w:rsidR="006E4476" w:rsidRDefault="006E4476" w:rsidP="00F75AA5">
          <w:pPr>
            <w:pStyle w:val="PURFooterText"/>
            <w:jc w:val="center"/>
          </w:pPr>
          <w:r>
            <w:t>Product Index</w:t>
          </w:r>
        </w:p>
      </w:tc>
      <w:tc>
        <w:tcPr>
          <w:tcW w:w="184" w:type="dxa"/>
        </w:tcPr>
        <w:p w14:paraId="0D4B792E"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4B9DE1FC" w14:textId="77777777" w:rsidR="006E4476" w:rsidRDefault="006E4476">
    <w:pPr>
      <w:pStyle w:val="PURFooterTex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237"/>
      <w:gridCol w:w="224"/>
      <w:gridCol w:w="1166"/>
      <w:gridCol w:w="224"/>
      <w:gridCol w:w="1137"/>
      <w:gridCol w:w="224"/>
      <w:gridCol w:w="1137"/>
      <w:gridCol w:w="224"/>
      <w:gridCol w:w="1094"/>
      <w:gridCol w:w="224"/>
      <w:gridCol w:w="1215"/>
      <w:gridCol w:w="224"/>
      <w:gridCol w:w="1186"/>
      <w:gridCol w:w="224"/>
      <w:gridCol w:w="1050"/>
    </w:tblGrid>
    <w:tr w:rsidR="006E4476" w14:paraId="6BB86F5A" w14:textId="77777777" w:rsidTr="0082133B">
      <w:tc>
        <w:tcPr>
          <w:cnfStyle w:val="000010000000" w:firstRow="0" w:lastRow="0" w:firstColumn="0" w:lastColumn="0" w:oddVBand="1" w:evenVBand="0" w:oddHBand="0" w:evenHBand="0" w:firstRowFirstColumn="0" w:firstRowLastColumn="0" w:lastRowFirstColumn="0" w:lastRowLastColumn="0"/>
          <w:tcW w:w="1540" w:type="dxa"/>
        </w:tcPr>
        <w:p w14:paraId="75BFF247" w14:textId="77777777" w:rsidR="006E4476" w:rsidRDefault="006E4476">
          <w:pPr>
            <w:pStyle w:val="PURFooterText"/>
            <w:jc w:val="center"/>
          </w:pPr>
          <w:r>
            <w:t>Introduction</w:t>
          </w:r>
        </w:p>
      </w:tc>
      <w:tc>
        <w:tcPr>
          <w:tcW w:w="260" w:type="dxa"/>
        </w:tcPr>
        <w:p w14:paraId="5FBE9197"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2CE43B2D" w14:textId="77777777" w:rsidR="006E4476" w:rsidRDefault="006E4476">
          <w:pPr>
            <w:pStyle w:val="PURFooterText"/>
            <w:jc w:val="center"/>
          </w:pPr>
          <w:r>
            <w:t>Universal Terms</w:t>
          </w:r>
        </w:p>
      </w:tc>
      <w:tc>
        <w:tcPr>
          <w:tcW w:w="260" w:type="dxa"/>
        </w:tcPr>
        <w:p w14:paraId="4ABF07B6"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1D97AD35" w14:textId="77777777" w:rsidR="006E4476" w:rsidRDefault="006E4476">
          <w:pPr>
            <w:pStyle w:val="PURFooterText"/>
            <w:jc w:val="center"/>
          </w:pPr>
          <w:r>
            <w:t>Desktop Apps</w:t>
          </w:r>
        </w:p>
      </w:tc>
      <w:tc>
        <w:tcPr>
          <w:tcW w:w="260" w:type="dxa"/>
        </w:tcPr>
        <w:p w14:paraId="5EDC86CB"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4D2C10F5" w14:textId="77777777" w:rsidR="006E4476" w:rsidRDefault="006E4476">
          <w:pPr>
            <w:pStyle w:val="PURFooterText"/>
            <w:jc w:val="center"/>
          </w:pPr>
          <w:r>
            <w:t>Desktop OS</w:t>
          </w:r>
        </w:p>
      </w:tc>
      <w:tc>
        <w:tcPr>
          <w:tcW w:w="260" w:type="dxa"/>
        </w:tcPr>
        <w:p w14:paraId="2E936078"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66E8B0C9" w14:textId="77777777" w:rsidR="006E4476" w:rsidRDefault="006E4476">
          <w:pPr>
            <w:pStyle w:val="PURFooterText"/>
            <w:jc w:val="center"/>
          </w:pPr>
          <w:r>
            <w:t>Server OS</w:t>
          </w:r>
        </w:p>
      </w:tc>
      <w:tc>
        <w:tcPr>
          <w:tcW w:w="260" w:type="dxa"/>
        </w:tcPr>
        <w:p w14:paraId="07D2FD05"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44414ECE" w14:textId="77777777" w:rsidR="006E4476" w:rsidRDefault="006E4476">
          <w:pPr>
            <w:pStyle w:val="PURFooterText"/>
            <w:jc w:val="center"/>
          </w:pPr>
          <w:r>
            <w:t>Server/CAL</w:t>
          </w:r>
        </w:p>
      </w:tc>
      <w:tc>
        <w:tcPr>
          <w:tcW w:w="260" w:type="dxa"/>
        </w:tcPr>
        <w:p w14:paraId="18791233"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77BBEE70" w14:textId="77777777" w:rsidR="006E4476" w:rsidRDefault="006E4476">
          <w:pPr>
            <w:pStyle w:val="PURFooterText"/>
            <w:jc w:val="center"/>
          </w:pPr>
          <w:r>
            <w:t>Per Processor</w:t>
          </w:r>
        </w:p>
      </w:tc>
      <w:tc>
        <w:tcPr>
          <w:tcW w:w="260" w:type="dxa"/>
        </w:tcPr>
        <w:p w14:paraId="7FB73C90"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339B6683" w14:textId="77777777" w:rsidR="006E4476" w:rsidRDefault="006E4476">
          <w:pPr>
            <w:pStyle w:val="PURFooterText"/>
            <w:jc w:val="center"/>
          </w:pPr>
          <w:r>
            <w:t>Per Core</w:t>
          </w:r>
        </w:p>
      </w:tc>
    </w:tr>
  </w:tbl>
  <w:p w14:paraId="1D94BFA4" w14:textId="77777777" w:rsidR="006E4476" w:rsidRDefault="006E4476">
    <w:pPr>
      <w:pStyle w:val="PURFooterText"/>
    </w:pPr>
    <w:r>
      <w:t xml:space="preserve"> </w:t>
    </w:r>
  </w:p>
  <w:tbl>
    <w:tblPr>
      <w:tblStyle w:val="PURFooterTable"/>
      <w:tblW w:w="0" w:type="auto"/>
      <w:tblLook w:val="0000" w:firstRow="0" w:lastRow="0" w:firstColumn="0" w:lastColumn="0" w:noHBand="0" w:noVBand="0"/>
    </w:tblPr>
    <w:tblGrid>
      <w:gridCol w:w="560"/>
      <w:gridCol w:w="650"/>
      <w:gridCol w:w="175"/>
      <w:gridCol w:w="360"/>
      <w:gridCol w:w="251"/>
      <w:gridCol w:w="550"/>
      <w:gridCol w:w="176"/>
      <w:gridCol w:w="712"/>
      <w:gridCol w:w="176"/>
      <w:gridCol w:w="803"/>
      <w:gridCol w:w="176"/>
      <w:gridCol w:w="569"/>
      <w:gridCol w:w="492"/>
      <w:gridCol w:w="252"/>
      <w:gridCol w:w="587"/>
      <w:gridCol w:w="246"/>
      <w:gridCol w:w="425"/>
      <w:gridCol w:w="246"/>
      <w:gridCol w:w="605"/>
      <w:gridCol w:w="246"/>
      <w:gridCol w:w="701"/>
      <w:gridCol w:w="246"/>
      <w:gridCol w:w="797"/>
      <w:gridCol w:w="246"/>
      <w:gridCol w:w="563"/>
    </w:tblGrid>
    <w:tr w:rsidR="006E4476" w14:paraId="0E1893EE" w14:textId="77777777" w:rsidTr="00C4377C">
      <w:trPr>
        <w:gridAfter w:val="24"/>
        <w:wAfter w:w="13154" w:type="dxa"/>
      </w:trPr>
      <w:tc>
        <w:tcPr>
          <w:cnfStyle w:val="000010000000" w:firstRow="0" w:lastRow="0" w:firstColumn="0" w:lastColumn="0" w:oddVBand="1" w:evenVBand="0" w:oddHBand="0" w:evenHBand="0" w:firstRowFirstColumn="0" w:firstRowLastColumn="0" w:lastRowFirstColumn="0" w:lastRowLastColumn="0"/>
          <w:tcW w:w="1740" w:type="dxa"/>
        </w:tcPr>
        <w:p w14:paraId="6E88B870" w14:textId="77777777" w:rsidR="006E4476" w:rsidRDefault="006E4476">
          <w:pPr>
            <w:pStyle w:val="PURFooterText"/>
            <w:jc w:val="center"/>
          </w:pPr>
          <w:r>
            <w:t>Mgmt Servers</w:t>
          </w:r>
        </w:p>
      </w:tc>
    </w:tr>
    <w:tr w:rsidR="00592902" w14:paraId="7775A482" w14:textId="77777777" w:rsidTr="0082133B">
      <w:tc>
        <w:tcPr>
          <w:cnfStyle w:val="000010000000" w:firstRow="0" w:lastRow="0" w:firstColumn="0" w:lastColumn="0" w:oddVBand="1" w:evenVBand="0" w:oddHBand="0" w:evenHBand="0" w:firstRowFirstColumn="0" w:firstRowLastColumn="0" w:lastRowFirstColumn="0" w:lastRowLastColumn="0"/>
          <w:tcW w:w="1740" w:type="dxa"/>
        </w:tcPr>
        <w:p w14:paraId="5FEFD306" w14:textId="77777777" w:rsidR="006E4476" w:rsidRDefault="006E4476">
          <w:pPr>
            <w:pStyle w:val="PURFooterText"/>
            <w:jc w:val="center"/>
          </w:pPr>
          <w:r>
            <w:t>→</w:t>
          </w:r>
        </w:p>
      </w:tc>
      <w:tc>
        <w:tcPr>
          <w:tcW w:w="1740" w:type="dxa"/>
        </w:tcPr>
        <w:p w14:paraId="0E7F648D"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Specialty Servers</w:t>
          </w:r>
        </w:p>
      </w:tc>
      <w:tc>
        <w:tcPr>
          <w:cnfStyle w:val="000010000000" w:firstRow="0" w:lastRow="0" w:firstColumn="0" w:lastColumn="0" w:oddVBand="1" w:evenVBand="0" w:oddHBand="0" w:evenHBand="0" w:firstRowFirstColumn="0" w:firstRowLastColumn="0" w:lastRowFirstColumn="0" w:lastRowLastColumn="0"/>
          <w:tcW w:w="280" w:type="dxa"/>
        </w:tcPr>
        <w:p w14:paraId="484120C1" w14:textId="77777777" w:rsidR="006E4476" w:rsidRDefault="006E4476">
          <w:pPr>
            <w:pStyle w:val="PURFooterText"/>
            <w:jc w:val="center"/>
          </w:pPr>
          <w:r>
            <w:t>→</w:t>
          </w:r>
        </w:p>
      </w:tc>
      <w:tc>
        <w:tcPr>
          <w:tcW w:w="280" w:type="dxa"/>
        </w:tcPr>
        <w:p w14:paraId="05927A69"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Dev Tools</w:t>
          </w:r>
        </w:p>
      </w:tc>
      <w:tc>
        <w:tcPr>
          <w:cnfStyle w:val="000010000000" w:firstRow="0" w:lastRow="0" w:firstColumn="0" w:lastColumn="0" w:oddVBand="1" w:evenVBand="0" w:oddHBand="0" w:evenHBand="0" w:firstRowFirstColumn="0" w:firstRowLastColumn="0" w:lastRowFirstColumn="0" w:lastRowLastColumn="0"/>
          <w:tcW w:w="1640" w:type="dxa"/>
        </w:tcPr>
        <w:p w14:paraId="5F6ED001" w14:textId="77777777" w:rsidR="006E4476" w:rsidRDefault="006E4476">
          <w:pPr>
            <w:pStyle w:val="PURFooterText"/>
            <w:jc w:val="center"/>
          </w:pPr>
          <w:r>
            <w:t>→</w:t>
          </w:r>
        </w:p>
      </w:tc>
      <w:tc>
        <w:tcPr>
          <w:tcW w:w="280" w:type="dxa"/>
        </w:tcPr>
        <w:p w14:paraId="392EA99B"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Online Services</w:t>
          </w:r>
        </w:p>
      </w:tc>
      <w:tc>
        <w:tcPr>
          <w:cnfStyle w:val="000010000000" w:firstRow="0" w:lastRow="0" w:firstColumn="0" w:lastColumn="0" w:oddVBand="1" w:evenVBand="0" w:oddHBand="0" w:evenHBand="0" w:firstRowFirstColumn="0" w:firstRowLastColumn="0" w:lastRowFirstColumn="0" w:lastRowLastColumn="0"/>
          <w:tcW w:w="280" w:type="dxa"/>
        </w:tcPr>
        <w:p w14:paraId="4E2D60B8" w14:textId="77777777" w:rsidR="006E4476" w:rsidRDefault="006E4476">
          <w:pPr>
            <w:pStyle w:val="PURFooterText"/>
            <w:jc w:val="center"/>
          </w:pPr>
          <w:r>
            <w:t>→</w:t>
          </w:r>
        </w:p>
      </w:tc>
      <w:tc>
        <w:tcPr>
          <w:tcW w:w="1740" w:type="dxa"/>
          <w:shd w:val="clear" w:color="auto" w:fill="A8C7E6"/>
        </w:tcPr>
        <w:p w14:paraId="3DE462A3"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Combined Models</w:t>
          </w:r>
        </w:p>
      </w:tc>
      <w:tc>
        <w:tcPr>
          <w:cnfStyle w:val="000010000000" w:firstRow="0" w:lastRow="0" w:firstColumn="0" w:lastColumn="0" w:oddVBand="1" w:evenVBand="0" w:oddHBand="0" w:evenHBand="0" w:firstRowFirstColumn="0" w:firstRowLastColumn="0" w:lastRowFirstColumn="0" w:lastRowLastColumn="0"/>
          <w:tcW w:w="280" w:type="dxa"/>
        </w:tcPr>
        <w:p w14:paraId="7DA8E15A" w14:textId="77777777" w:rsidR="006E4476" w:rsidRDefault="006E4476">
          <w:pPr>
            <w:pStyle w:val="PURFooterText"/>
            <w:jc w:val="center"/>
          </w:pPr>
          <w:r>
            <w:t>→</w:t>
          </w:r>
        </w:p>
      </w:tc>
      <w:tc>
        <w:tcPr>
          <w:tcW w:w="1640" w:type="dxa"/>
        </w:tcPr>
        <w:p w14:paraId="52DA273D"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Appendices</w:t>
          </w:r>
        </w:p>
      </w:tc>
      <w:tc>
        <w:tcPr>
          <w:cnfStyle w:val="000010000000" w:firstRow="0" w:lastRow="0" w:firstColumn="0" w:lastColumn="0" w:oddVBand="1" w:evenVBand="0" w:oddHBand="0" w:evenHBand="0" w:firstRowFirstColumn="0" w:firstRowLastColumn="0" w:lastRowFirstColumn="0" w:lastRowLastColumn="0"/>
          <w:tcW w:w="280" w:type="dxa"/>
        </w:tcPr>
        <w:p w14:paraId="16203E95" w14:textId="77777777" w:rsidR="006E4476" w:rsidRDefault="006E4476">
          <w:pPr>
            <w:pStyle w:val="PURFooterText"/>
            <w:jc w:val="center"/>
          </w:pPr>
          <w:r>
            <w:t>→</w:t>
          </w:r>
        </w:p>
      </w:tc>
      <w:tc>
        <w:tcPr>
          <w:tcW w:w="1640" w:type="dxa"/>
        </w:tcPr>
        <w:p w14:paraId="6E0D916C"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Product Index</w:t>
          </w:r>
        </w:p>
      </w:tc>
      <w:tc>
        <w:tcPr>
          <w:cnfStyle w:val="000010000000" w:firstRow="0" w:lastRow="0" w:firstColumn="0" w:lastColumn="0" w:oddVBand="1" w:evenVBand="0" w:oddHBand="0" w:evenHBand="0" w:firstRowFirstColumn="0" w:firstRowLastColumn="0" w:lastRowFirstColumn="0" w:lastRowLastColumn="0"/>
          <w:tcW w:w="280" w:type="dxa"/>
        </w:tcPr>
        <w:p w14:paraId="1990DE63" w14:textId="77777777" w:rsidR="006E4476" w:rsidRDefault="006E4476">
          <w:pPr>
            <w:pStyle w:val="PURFooterText"/>
            <w:jc w:val="center"/>
          </w:pPr>
          <w:r>
            <w:t>Mgmt Servers</w:t>
          </w:r>
        </w:p>
      </w:tc>
      <w:tc>
        <w:tcPr>
          <w:tcW w:w="1660" w:type="dxa"/>
        </w:tcPr>
        <w:p w14:paraId="65B04312"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3609F1D7" w14:textId="77777777" w:rsidR="006E4476" w:rsidRDefault="006E4476">
          <w:pPr>
            <w:pStyle w:val="PURFooterText"/>
            <w:jc w:val="center"/>
          </w:pPr>
          <w:r>
            <w:t>Specialty Servers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8F98F3"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3DEB85EF" w14:textId="77777777" w:rsidR="006E4476" w:rsidRDefault="006E4476">
          <w:pPr>
            <w:pStyle w:val="PURFooterText"/>
            <w:jc w:val="center"/>
          </w:pPr>
          <w:r>
            <w:t>Dev Tools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7DEBA2"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6CC5561A" w14:textId="77777777" w:rsidR="006E4476" w:rsidRDefault="006E4476">
          <w:pPr>
            <w:pStyle w:val="PURFooterText"/>
            <w:jc w:val="center"/>
          </w:pPr>
          <w:r>
            <w:t>Online Services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8522BF"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3392EA9B" w14:textId="77777777" w:rsidR="006E4476" w:rsidRDefault="006E4476">
          <w:pPr>
            <w:pStyle w:val="PURFooterText"/>
            <w:jc w:val="center"/>
          </w:pPr>
          <w:r>
            <w:t>Combined Models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3F0165"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5A25454C" w14:textId="77777777" w:rsidR="006E4476" w:rsidRDefault="006E4476">
          <w:pPr>
            <w:pStyle w:val="PURFooterText"/>
            <w:jc w:val="center"/>
          </w:pPr>
          <w:r>
            <w:t>Appendices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E06AFF" w14:textId="77777777" w:rsidR="006E4476" w:rsidRDefault="006E4476">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5675922D" w14:textId="77777777" w:rsidR="006E4476" w:rsidRDefault="006E4476">
          <w:pPr>
            <w:pStyle w:val="PURFooterText"/>
            <w:jc w:val="center"/>
          </w:pPr>
          <w:r>
            <w:t>Product Index</w:t>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6E4476" w14:paraId="3117DED9" w14:textId="77777777" w:rsidTr="001B456D">
      <w:tc>
        <w:tcPr>
          <w:cnfStyle w:val="000010000000" w:firstRow="0" w:lastRow="0" w:firstColumn="0" w:lastColumn="0" w:oddVBand="1" w:evenVBand="0" w:oddHBand="0" w:evenHBand="0" w:firstRowFirstColumn="0" w:firstRowLastColumn="0" w:lastRowFirstColumn="0" w:lastRowLastColumn="0"/>
          <w:tcW w:w="1300" w:type="dxa"/>
        </w:tcPr>
        <w:p w14:paraId="4C8572BD" w14:textId="77777777" w:rsidR="006E4476" w:rsidRDefault="006E4476" w:rsidP="00DC5352">
          <w:pPr>
            <w:pStyle w:val="PURFooterText"/>
            <w:jc w:val="center"/>
          </w:pPr>
          <w:r>
            <w:t>Introduction</w:t>
          </w:r>
        </w:p>
      </w:tc>
      <w:tc>
        <w:tcPr>
          <w:tcW w:w="232" w:type="dxa"/>
        </w:tcPr>
        <w:p w14:paraId="368F9839" w14:textId="77777777" w:rsidR="006E4476" w:rsidRDefault="006E447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shd w:val="clear" w:color="auto" w:fill="D9D9D9" w:themeFill="background1" w:themeFillShade="D9"/>
        </w:tcPr>
        <w:p w14:paraId="3DCF9B33" w14:textId="77777777" w:rsidR="006E4476" w:rsidRDefault="006E4476" w:rsidP="00DC5352">
          <w:pPr>
            <w:pStyle w:val="PURFooterText"/>
            <w:jc w:val="center"/>
          </w:pPr>
          <w:r>
            <w:t>General Terms</w:t>
          </w:r>
        </w:p>
      </w:tc>
      <w:tc>
        <w:tcPr>
          <w:tcW w:w="232" w:type="dxa"/>
        </w:tcPr>
        <w:p w14:paraId="6081BADB" w14:textId="77777777" w:rsidR="006E4476" w:rsidRDefault="006E447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6BEA60C3" w14:textId="77777777" w:rsidR="006E4476" w:rsidRDefault="006E4476" w:rsidP="00DC5352">
          <w:pPr>
            <w:pStyle w:val="PURFooterText"/>
            <w:jc w:val="center"/>
          </w:pPr>
          <w:r>
            <w:t>Service Terms</w:t>
          </w:r>
        </w:p>
      </w:tc>
      <w:tc>
        <w:tcPr>
          <w:tcW w:w="184" w:type="dxa"/>
        </w:tcPr>
        <w:p w14:paraId="198F06B0" w14:textId="77777777" w:rsidR="006E4476" w:rsidRDefault="006E447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1F004C81" w14:textId="77777777" w:rsidR="006E4476" w:rsidRDefault="006E4476" w:rsidP="00DC5352">
          <w:pPr>
            <w:pStyle w:val="PURFooterText"/>
            <w:jc w:val="center"/>
          </w:pPr>
          <w:r>
            <w:t>Appendices</w:t>
          </w:r>
        </w:p>
      </w:tc>
      <w:tc>
        <w:tcPr>
          <w:tcW w:w="184" w:type="dxa"/>
        </w:tcPr>
        <w:p w14:paraId="6983BE0A" w14:textId="77777777" w:rsidR="006E4476" w:rsidRDefault="006E447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7E1E62EA" w14:textId="77777777" w:rsidR="006E4476" w:rsidRDefault="006E4476" w:rsidP="00DC5352">
          <w:pPr>
            <w:pStyle w:val="PURFooterText"/>
            <w:jc w:val="center"/>
          </w:pPr>
          <w:r>
            <w:t>Product Index</w:t>
          </w:r>
        </w:p>
      </w:tc>
      <w:tc>
        <w:tcPr>
          <w:tcW w:w="184" w:type="dxa"/>
        </w:tcPr>
        <w:p w14:paraId="6EC5B0AD" w14:textId="77777777" w:rsidR="006E4476" w:rsidRDefault="006E4476" w:rsidP="00DC5352">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3296BC63" w14:textId="77777777" w:rsidR="006E4476" w:rsidRDefault="006E4476">
    <w:pPr>
      <w:pStyle w:val="PURFooterTex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6E4476" w14:paraId="22AFF2D3" w14:textId="77777777" w:rsidTr="00DC5352">
      <w:tc>
        <w:tcPr>
          <w:cnfStyle w:val="000010000000" w:firstRow="0" w:lastRow="0" w:firstColumn="0" w:lastColumn="0" w:oddVBand="1" w:evenVBand="0" w:oddHBand="0" w:evenHBand="0" w:firstRowFirstColumn="0" w:firstRowLastColumn="0" w:lastRowFirstColumn="0" w:lastRowLastColumn="0"/>
          <w:tcW w:w="1300" w:type="dxa"/>
        </w:tcPr>
        <w:p w14:paraId="27308AB9" w14:textId="77777777" w:rsidR="006E4476" w:rsidRDefault="006E4476" w:rsidP="00DC5352">
          <w:pPr>
            <w:pStyle w:val="PURFooterText"/>
            <w:jc w:val="center"/>
          </w:pPr>
          <w:r>
            <w:t>Introduction</w:t>
          </w:r>
        </w:p>
      </w:tc>
      <w:tc>
        <w:tcPr>
          <w:tcW w:w="232" w:type="dxa"/>
        </w:tcPr>
        <w:p w14:paraId="0C46AEC1" w14:textId="77777777" w:rsidR="006E4476" w:rsidRDefault="006E447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0EAAE9E6" w14:textId="77777777" w:rsidR="006E4476" w:rsidRDefault="006E4476" w:rsidP="00DC5352">
          <w:pPr>
            <w:pStyle w:val="PURFooterText"/>
            <w:jc w:val="center"/>
          </w:pPr>
          <w:r>
            <w:t>General Terms</w:t>
          </w:r>
        </w:p>
      </w:tc>
      <w:tc>
        <w:tcPr>
          <w:tcW w:w="232" w:type="dxa"/>
        </w:tcPr>
        <w:p w14:paraId="4DDBD07B" w14:textId="77777777" w:rsidR="006E4476" w:rsidRDefault="006E447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shd w:val="clear" w:color="auto" w:fill="D9D9D9" w:themeFill="background1" w:themeFillShade="D9"/>
        </w:tcPr>
        <w:p w14:paraId="04D9D3CE" w14:textId="77777777" w:rsidR="006E4476" w:rsidRDefault="006E4476" w:rsidP="00DC5352">
          <w:pPr>
            <w:pStyle w:val="PURFooterText"/>
            <w:jc w:val="center"/>
          </w:pPr>
          <w:r>
            <w:t>Service Terms</w:t>
          </w:r>
        </w:p>
      </w:tc>
      <w:tc>
        <w:tcPr>
          <w:tcW w:w="184" w:type="dxa"/>
        </w:tcPr>
        <w:p w14:paraId="339F4680" w14:textId="77777777" w:rsidR="006E4476" w:rsidRDefault="006E447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00606CFA" w14:textId="77777777" w:rsidR="006E4476" w:rsidRDefault="006E4476" w:rsidP="00DC5352">
          <w:pPr>
            <w:pStyle w:val="PURFooterText"/>
            <w:jc w:val="center"/>
          </w:pPr>
          <w:r>
            <w:t>Appendices</w:t>
          </w:r>
        </w:p>
      </w:tc>
      <w:tc>
        <w:tcPr>
          <w:tcW w:w="184" w:type="dxa"/>
        </w:tcPr>
        <w:p w14:paraId="0E416972" w14:textId="77777777" w:rsidR="006E4476" w:rsidRDefault="006E447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7E76FDD9" w14:textId="77777777" w:rsidR="006E4476" w:rsidRDefault="006E4476" w:rsidP="00DC5352">
          <w:pPr>
            <w:pStyle w:val="PURFooterText"/>
            <w:jc w:val="center"/>
          </w:pPr>
          <w:r>
            <w:t>Product Index</w:t>
          </w:r>
        </w:p>
      </w:tc>
      <w:tc>
        <w:tcPr>
          <w:tcW w:w="184" w:type="dxa"/>
        </w:tcPr>
        <w:p w14:paraId="35F56852" w14:textId="77777777" w:rsidR="006E4476" w:rsidRDefault="006E4476" w:rsidP="00DC5352">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530344BE" w14:textId="77777777" w:rsidR="006E4476" w:rsidRDefault="006E4476">
    <w:pPr>
      <w:pStyle w:val="PURFooterTex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24E14" w14:textId="77777777" w:rsidR="006E4476" w:rsidRDefault="006E4476">
    <w:pPr>
      <w:pStyle w:val="PURFooterText"/>
    </w:pPr>
    <w:r>
      <w:t xml:space="preserve"> </w:t>
    </w:r>
  </w:p>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6E4476" w14:paraId="38A8F9C8" w14:textId="77777777" w:rsidTr="00F92C39">
      <w:tc>
        <w:tcPr>
          <w:cnfStyle w:val="000010000000" w:firstRow="0" w:lastRow="0" w:firstColumn="0" w:lastColumn="0" w:oddVBand="1" w:evenVBand="0" w:oddHBand="0" w:evenHBand="0" w:firstRowFirstColumn="0" w:firstRowLastColumn="0" w:lastRowFirstColumn="0" w:lastRowLastColumn="0"/>
          <w:tcW w:w="1300" w:type="dxa"/>
        </w:tcPr>
        <w:p w14:paraId="04D9F4E4" w14:textId="77777777" w:rsidR="006E4476" w:rsidRDefault="006E4476" w:rsidP="00F75AA5">
          <w:pPr>
            <w:pStyle w:val="PURFooterText"/>
            <w:jc w:val="center"/>
          </w:pPr>
          <w:r>
            <w:t>Introduction</w:t>
          </w:r>
        </w:p>
      </w:tc>
      <w:tc>
        <w:tcPr>
          <w:tcW w:w="232" w:type="dxa"/>
        </w:tcPr>
        <w:p w14:paraId="389474F8"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32581E87" w14:textId="77777777" w:rsidR="006E4476" w:rsidRDefault="006E4476" w:rsidP="00F75AA5">
          <w:pPr>
            <w:pStyle w:val="PURFooterText"/>
            <w:jc w:val="center"/>
          </w:pPr>
          <w:r>
            <w:t>General Terms</w:t>
          </w:r>
        </w:p>
      </w:tc>
      <w:tc>
        <w:tcPr>
          <w:tcW w:w="232" w:type="dxa"/>
        </w:tcPr>
        <w:p w14:paraId="7997DFC1"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526FF097" w14:textId="77777777" w:rsidR="006E4476" w:rsidRDefault="006E4476" w:rsidP="00F75AA5">
          <w:pPr>
            <w:pStyle w:val="PURFooterText"/>
            <w:jc w:val="center"/>
          </w:pPr>
          <w:r>
            <w:t>Service Terms</w:t>
          </w:r>
        </w:p>
      </w:tc>
      <w:tc>
        <w:tcPr>
          <w:tcW w:w="184" w:type="dxa"/>
        </w:tcPr>
        <w:p w14:paraId="2B6DA5E7"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shd w:val="clear" w:color="auto" w:fill="D9D9D9" w:themeFill="background1" w:themeFillShade="D9"/>
        </w:tcPr>
        <w:p w14:paraId="2882489D" w14:textId="77777777" w:rsidR="006E4476" w:rsidRDefault="006E4476" w:rsidP="00F75AA5">
          <w:pPr>
            <w:pStyle w:val="PURFooterText"/>
            <w:jc w:val="center"/>
          </w:pPr>
          <w:r>
            <w:t>Appendices</w:t>
          </w:r>
        </w:p>
      </w:tc>
      <w:tc>
        <w:tcPr>
          <w:tcW w:w="184" w:type="dxa"/>
        </w:tcPr>
        <w:p w14:paraId="292883A2"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124E941A" w14:textId="77777777" w:rsidR="006E4476" w:rsidRDefault="006E4476" w:rsidP="00F75AA5">
          <w:pPr>
            <w:pStyle w:val="PURFooterText"/>
            <w:jc w:val="center"/>
          </w:pPr>
          <w:r>
            <w:t>Product Index</w:t>
          </w:r>
        </w:p>
      </w:tc>
      <w:tc>
        <w:tcPr>
          <w:tcW w:w="184" w:type="dxa"/>
        </w:tcPr>
        <w:p w14:paraId="6B947066"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458349E5" w14:textId="77777777" w:rsidR="006E4476" w:rsidRDefault="006E4476">
    <w:pPr>
      <w:pStyle w:val="PURFooterTex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AF16" w14:textId="77777777" w:rsidR="006E4476" w:rsidRDefault="006E4476">
    <w:pPr>
      <w:pStyle w:val="PURFooterText"/>
    </w:pPr>
    <w:r>
      <w:t xml:space="preserve"> </w:t>
    </w:r>
  </w:p>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6E4476" w14:paraId="76730960" w14:textId="77777777" w:rsidTr="00F92C39">
      <w:tc>
        <w:tcPr>
          <w:cnfStyle w:val="000010000000" w:firstRow="0" w:lastRow="0" w:firstColumn="0" w:lastColumn="0" w:oddVBand="1" w:evenVBand="0" w:oddHBand="0" w:evenHBand="0" w:firstRowFirstColumn="0" w:firstRowLastColumn="0" w:lastRowFirstColumn="0" w:lastRowLastColumn="0"/>
          <w:tcW w:w="1300" w:type="dxa"/>
        </w:tcPr>
        <w:p w14:paraId="0CCFDF93" w14:textId="77777777" w:rsidR="006E4476" w:rsidRDefault="006E4476" w:rsidP="00F75AA5">
          <w:pPr>
            <w:pStyle w:val="PURFooterText"/>
            <w:jc w:val="center"/>
          </w:pPr>
          <w:r>
            <w:t>Introduction</w:t>
          </w:r>
        </w:p>
      </w:tc>
      <w:tc>
        <w:tcPr>
          <w:tcW w:w="232" w:type="dxa"/>
        </w:tcPr>
        <w:p w14:paraId="1DC0B231"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0480C697" w14:textId="77777777" w:rsidR="006E4476" w:rsidRDefault="006E4476" w:rsidP="00F75AA5">
          <w:pPr>
            <w:pStyle w:val="PURFooterText"/>
            <w:jc w:val="center"/>
          </w:pPr>
          <w:r>
            <w:t>General Terms</w:t>
          </w:r>
        </w:p>
      </w:tc>
      <w:tc>
        <w:tcPr>
          <w:tcW w:w="232" w:type="dxa"/>
        </w:tcPr>
        <w:p w14:paraId="5B4F3897"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093AD95E" w14:textId="77777777" w:rsidR="006E4476" w:rsidRDefault="006E4476" w:rsidP="00F75AA5">
          <w:pPr>
            <w:pStyle w:val="PURFooterText"/>
            <w:jc w:val="center"/>
          </w:pPr>
          <w:r>
            <w:t>Service Terms</w:t>
          </w:r>
        </w:p>
      </w:tc>
      <w:tc>
        <w:tcPr>
          <w:tcW w:w="184" w:type="dxa"/>
        </w:tcPr>
        <w:p w14:paraId="31B19CD4"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05DA34E8" w14:textId="77777777" w:rsidR="006E4476" w:rsidRDefault="006E4476" w:rsidP="00F75AA5">
          <w:pPr>
            <w:pStyle w:val="PURFooterText"/>
            <w:jc w:val="center"/>
          </w:pPr>
          <w:r>
            <w:t>Appendices</w:t>
          </w:r>
        </w:p>
      </w:tc>
      <w:tc>
        <w:tcPr>
          <w:tcW w:w="184" w:type="dxa"/>
        </w:tcPr>
        <w:p w14:paraId="1F2C4B20"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shd w:val="clear" w:color="auto" w:fill="D9D9D9" w:themeFill="background1" w:themeFillShade="D9"/>
        </w:tcPr>
        <w:p w14:paraId="014ACFDD" w14:textId="77777777" w:rsidR="006E4476" w:rsidRDefault="006E4476" w:rsidP="00F75AA5">
          <w:pPr>
            <w:pStyle w:val="PURFooterText"/>
            <w:jc w:val="center"/>
          </w:pPr>
          <w:r>
            <w:t>Product Index</w:t>
          </w:r>
        </w:p>
      </w:tc>
      <w:tc>
        <w:tcPr>
          <w:tcW w:w="184" w:type="dxa"/>
        </w:tcPr>
        <w:p w14:paraId="2E14FE78" w14:textId="77777777" w:rsidR="006E4476" w:rsidRDefault="006E4476"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363B8DAB" w14:textId="77777777" w:rsidR="006E4476" w:rsidRDefault="006E4476">
    <w:pPr>
      <w:pStyle w:val="PU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84113" w14:textId="77777777" w:rsidR="00E301FE" w:rsidRDefault="00E301FE" w:rsidP="007C7D4D">
      <w:pPr>
        <w:spacing w:after="0"/>
      </w:pPr>
      <w:r>
        <w:separator/>
      </w:r>
    </w:p>
    <w:p w14:paraId="151547A8" w14:textId="77777777" w:rsidR="00E301FE" w:rsidRDefault="00E301FE"/>
  </w:footnote>
  <w:footnote w:type="continuationSeparator" w:id="0">
    <w:p w14:paraId="51EF3B28" w14:textId="77777777" w:rsidR="00E301FE" w:rsidRDefault="00E301FE" w:rsidP="007C7D4D">
      <w:pPr>
        <w:spacing w:after="0"/>
      </w:pPr>
      <w:r>
        <w:continuationSeparator/>
      </w:r>
    </w:p>
    <w:p w14:paraId="61BD60D8" w14:textId="77777777" w:rsidR="00E301FE" w:rsidRDefault="00E301FE"/>
  </w:footnote>
  <w:footnote w:type="continuationNotice" w:id="1">
    <w:p w14:paraId="61885C4A" w14:textId="77777777" w:rsidR="00E301FE" w:rsidRDefault="00E301F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800"/>
    </w:tblGrid>
    <w:tr w:rsidR="006E4476" w14:paraId="28727E11" w14:textId="77777777" w:rsidTr="001B456D">
      <w:tc>
        <w:tcPr>
          <w:tcW w:w="11016" w:type="dxa"/>
        </w:tcPr>
        <w:p w14:paraId="1FCA2176" w14:textId="3A8C2B2E" w:rsidR="006E4476" w:rsidRDefault="006E4476" w:rsidP="00E444AC">
          <w:pPr>
            <w:pStyle w:val="PURBody"/>
            <w:tabs>
              <w:tab w:val="left" w:pos="10440"/>
            </w:tabs>
          </w:pPr>
          <w:r>
            <w:t xml:space="preserve">Microsoft Volume Licensing Online Services Use Rights (Worldwide English, October 2013) </w:t>
          </w:r>
          <w:r>
            <w:tab/>
          </w:r>
          <w:r>
            <w:fldChar w:fldCharType="begin"/>
          </w:r>
          <w:r>
            <w:instrText xml:space="preserve"> PAGE \* MERGEFORMAT </w:instrText>
          </w:r>
          <w:r>
            <w:fldChar w:fldCharType="separate"/>
          </w:r>
          <w:r w:rsidR="00030F69">
            <w:rPr>
              <w:noProof/>
            </w:rPr>
            <w:t>3</w:t>
          </w:r>
          <w: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458"/>
      <w:gridCol w:w="2858"/>
      <w:gridCol w:w="3458"/>
      <w:gridCol w:w="1026"/>
    </w:tblGrid>
    <w:tr w:rsidR="006E4476" w14:paraId="48BBCDD1" w14:textId="77777777">
      <w:tc>
        <w:tcPr>
          <w:tcW w:w="10500" w:type="dxa"/>
        </w:tcPr>
        <w:p w14:paraId="1623E3A3" w14:textId="77777777" w:rsidR="006E4476" w:rsidRDefault="006E4476" w:rsidP="00F924C3">
          <w:pPr>
            <w:pStyle w:val="PURBody"/>
          </w:pPr>
          <w:r>
            <w:t>Microsoft Volume Licensing Online Services Use Rights (Worldwide English, April 2012)</w:t>
          </w:r>
        </w:p>
      </w:tc>
      <w:tc>
        <w:tcPr>
          <w:tcW w:w="10500" w:type="dxa"/>
        </w:tcPr>
        <w:p w14:paraId="79E0A4F3" w14:textId="77777777" w:rsidR="006E4476" w:rsidRDefault="006E4476">
          <w:pPr>
            <w:pStyle w:val="PURBody"/>
            <w:jc w:val="right"/>
          </w:pPr>
          <w:r>
            <w:fldChar w:fldCharType="begin"/>
          </w:r>
          <w:r>
            <w:instrText xml:space="preserve"> PAGE \* MERGEFORMAT </w:instrText>
          </w:r>
          <w:r>
            <w:fldChar w:fldCharType="separate"/>
          </w:r>
          <w:r>
            <w:rPr>
              <w:noProof/>
            </w:rPr>
            <w:t>4</w:t>
          </w:r>
          <w:r>
            <w:fldChar w:fldCharType="end"/>
          </w:r>
        </w:p>
      </w:tc>
      <w:tc>
        <w:tcPr>
          <w:tcW w:w="10500" w:type="dxa"/>
        </w:tcPr>
        <w:p w14:paraId="3A24FC15" w14:textId="77777777" w:rsidR="006E4476" w:rsidRDefault="006E4476" w:rsidP="00F924C3">
          <w:pPr>
            <w:pStyle w:val="PURBody"/>
          </w:pPr>
          <w:r>
            <w:t>Microsoft Volume Licensing Online Services Use Rights (Worldwide English, April 2012)</w:t>
          </w:r>
        </w:p>
      </w:tc>
      <w:tc>
        <w:tcPr>
          <w:tcW w:w="3160" w:type="dxa"/>
        </w:tcPr>
        <w:p w14:paraId="37E78A92" w14:textId="77777777" w:rsidR="006E4476" w:rsidRDefault="006E4476">
          <w:pPr>
            <w:pStyle w:val="PURBody"/>
            <w:jc w:val="right"/>
          </w:pPr>
          <w:r>
            <w:fldChar w:fldCharType="begin"/>
          </w:r>
          <w:r>
            <w:instrText xml:space="preserve"> PAGE \* MERGEFORMAT </w:instrText>
          </w:r>
          <w:r>
            <w:fldChar w:fldCharType="separate"/>
          </w:r>
          <w:r>
            <w:rPr>
              <w:noProof/>
            </w:rPr>
            <w:t>4</w:t>
          </w:r>
          <w:r>
            <w:fldChar w:fldCharType="end"/>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0790"/>
    </w:tblGrid>
    <w:tr w:rsidR="006E4476" w14:paraId="22E6FF52" w14:textId="77777777" w:rsidTr="00332CF0">
      <w:tc>
        <w:tcPr>
          <w:cnfStyle w:val="000010000000" w:firstRow="0" w:lastRow="0" w:firstColumn="0" w:lastColumn="0" w:oddVBand="1"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shd w:val="clear" w:color="auto" w:fill="auto"/>
        </w:tcPr>
        <w:p w14:paraId="7E050D95" w14:textId="2E6145B9" w:rsidR="006E4476" w:rsidRDefault="006E4476" w:rsidP="00E444AC">
          <w:pPr>
            <w:pStyle w:val="PURBody"/>
            <w:tabs>
              <w:tab w:val="left" w:pos="10440"/>
            </w:tabs>
          </w:pPr>
          <w:r>
            <w:t>Microsoft Volume Licensing Online Services Use Rights (Worldwide English, October 2013)</w:t>
          </w:r>
          <w:r>
            <w:tab/>
          </w:r>
          <w:r>
            <w:fldChar w:fldCharType="begin"/>
          </w:r>
          <w:r>
            <w:instrText xml:space="preserve"> PAGE \* MERGEFORMAT </w:instrText>
          </w:r>
          <w:r>
            <w:fldChar w:fldCharType="separate"/>
          </w:r>
          <w:r w:rsidR="00030F69">
            <w:rPr>
              <w:noProof/>
            </w:rPr>
            <w:t>4</w:t>
          </w:r>
          <w:r>
            <w:fldChar w:fldCharType="end"/>
          </w: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99"/>
      <w:gridCol w:w="4699"/>
      <w:gridCol w:w="1402"/>
    </w:tblGrid>
    <w:tr w:rsidR="006E4476" w14:paraId="7033D36C" w14:textId="77777777">
      <w:trPr>
        <w:gridAfter w:val="2"/>
        <w:wAfter w:w="2905" w:type="dxa"/>
      </w:trPr>
      <w:tc>
        <w:tcPr>
          <w:tcW w:w="10500" w:type="dxa"/>
        </w:tcPr>
        <w:p w14:paraId="4E88C67F" w14:textId="77777777" w:rsidR="006E4476" w:rsidRDefault="006E4476">
          <w:pPr>
            <w:pStyle w:val="PURBody"/>
          </w:pPr>
          <w:r>
            <w:t>Microsoft Volume Licensing Product Use Rights (Worldwide English, April 2012)</w:t>
          </w:r>
        </w:p>
      </w:tc>
    </w:tr>
    <w:tr w:rsidR="006E4476" w14:paraId="133FFAEB" w14:textId="77777777">
      <w:tc>
        <w:tcPr>
          <w:tcW w:w="10500" w:type="dxa"/>
        </w:tcPr>
        <w:p w14:paraId="0F42CC8D" w14:textId="77777777" w:rsidR="006E4476" w:rsidRDefault="006E4476">
          <w:pPr>
            <w:pStyle w:val="PURBody"/>
            <w:jc w:val="right"/>
          </w:pPr>
          <w:r>
            <w:fldChar w:fldCharType="begin"/>
          </w:r>
          <w:r>
            <w:instrText xml:space="preserve"> PAGE \* MERGEFORMAT </w:instrText>
          </w:r>
          <w:r>
            <w:fldChar w:fldCharType="separate"/>
          </w:r>
          <w:r>
            <w:rPr>
              <w:noProof/>
            </w:rPr>
            <w:t>8</w:t>
          </w:r>
          <w:r>
            <w:fldChar w:fldCharType="end"/>
          </w:r>
        </w:p>
      </w:tc>
      <w:tc>
        <w:tcPr>
          <w:tcW w:w="10500" w:type="dxa"/>
        </w:tcPr>
        <w:p w14:paraId="10ADE982" w14:textId="77777777" w:rsidR="006E4476" w:rsidRDefault="006E4476">
          <w:pPr>
            <w:pStyle w:val="PURBody"/>
          </w:pPr>
          <w:r>
            <w:t>Microsoft Volume Licensing Product Use Rights (Worldwide English, April 2012)</w:t>
          </w:r>
        </w:p>
      </w:tc>
      <w:tc>
        <w:tcPr>
          <w:tcW w:w="3160" w:type="dxa"/>
        </w:tcPr>
        <w:p w14:paraId="7AE3E11C" w14:textId="77777777" w:rsidR="006E4476" w:rsidRDefault="006E4476">
          <w:pPr>
            <w:pStyle w:val="PURBody"/>
            <w:jc w:val="right"/>
          </w:pPr>
          <w:r>
            <w:fldChar w:fldCharType="begin"/>
          </w:r>
          <w:r>
            <w:instrText xml:space="preserve"> PAGE \* MERGEFORMAT </w:instrText>
          </w:r>
          <w:r>
            <w:fldChar w:fldCharType="separate"/>
          </w:r>
          <w:r>
            <w:rPr>
              <w:noProof/>
            </w:rPr>
            <w:t>8</w:t>
          </w:r>
          <w: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800"/>
    </w:tblGrid>
    <w:tr w:rsidR="006E4476" w14:paraId="21905663" w14:textId="77777777" w:rsidTr="00B15C1B">
      <w:tc>
        <w:tcPr>
          <w:tcW w:w="11016" w:type="dxa"/>
        </w:tcPr>
        <w:p w14:paraId="5E774B4B" w14:textId="64BCA505" w:rsidR="006E4476" w:rsidRDefault="006E4476" w:rsidP="00E444AC">
          <w:pPr>
            <w:pStyle w:val="PURBody"/>
            <w:tabs>
              <w:tab w:val="left" w:pos="10062"/>
            </w:tabs>
          </w:pPr>
          <w:r>
            <w:t>Microsoft Volume Licensing Online Services Use Rights (Worldwide English, October 2013)</w:t>
          </w:r>
          <w:r>
            <w:rPr>
              <w:rFonts w:cs="Arial"/>
              <w:szCs w:val="18"/>
            </w:rPr>
            <w:t xml:space="preserve"> </w:t>
          </w:r>
          <w:r>
            <w:rPr>
              <w:rFonts w:cs="Arial"/>
              <w:szCs w:val="18"/>
            </w:rPr>
            <w:tab/>
          </w:r>
          <w:r>
            <w:fldChar w:fldCharType="begin"/>
          </w:r>
          <w:r>
            <w:instrText xml:space="preserve"> PAGE \* MERGEFORMAT </w:instrText>
          </w:r>
          <w:r>
            <w:fldChar w:fldCharType="separate"/>
          </w:r>
          <w:r w:rsidR="00030F69">
            <w:rPr>
              <w:noProof/>
            </w:rPr>
            <w:t>19</w:t>
          </w:r>
          <w:r>
            <w:fldChar w:fldCharType="end"/>
          </w:r>
        </w:p>
      </w:tc>
    </w:tr>
    <w:tr w:rsidR="006E4476" w14:paraId="1E717986" w14:textId="77777777" w:rsidTr="00B15C1B">
      <w:tc>
        <w:tcPr>
          <w:tcW w:w="11016" w:type="dxa"/>
        </w:tcPr>
        <w:p w14:paraId="27D7D775" w14:textId="77777777" w:rsidR="006E4476" w:rsidRDefault="006E4476" w:rsidP="000D1799">
          <w:pPr>
            <w:pStyle w:val="PURBody"/>
          </w:pP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1600" w:type="dxa"/>
      <w:tblLook w:val="04A0" w:firstRow="1" w:lastRow="0" w:firstColumn="1" w:lastColumn="0" w:noHBand="0" w:noVBand="1"/>
    </w:tblPr>
    <w:tblGrid>
      <w:gridCol w:w="10800"/>
      <w:gridCol w:w="10800"/>
    </w:tblGrid>
    <w:tr w:rsidR="006E4476" w14:paraId="51028C4D" w14:textId="77777777" w:rsidTr="005E0466">
      <w:tc>
        <w:tcPr>
          <w:tcW w:w="10800" w:type="dxa"/>
        </w:tcPr>
        <w:p w14:paraId="28641DC2" w14:textId="65CAA520" w:rsidR="006E4476" w:rsidRDefault="006E4476" w:rsidP="005E0466">
          <w:pPr>
            <w:pStyle w:val="PURBody"/>
            <w:tabs>
              <w:tab w:val="left" w:pos="10062"/>
            </w:tabs>
          </w:pPr>
          <w:r>
            <w:t>Microsoft Volume Licensing Online Services Use Rights (Worldwide English, July 2013)</w:t>
          </w:r>
          <w:r>
            <w:rPr>
              <w:rFonts w:cs="Arial"/>
              <w:szCs w:val="18"/>
            </w:rPr>
            <w:t xml:space="preserve"> </w:t>
          </w:r>
          <w:r>
            <w:rPr>
              <w:rFonts w:cs="Arial"/>
              <w:szCs w:val="18"/>
            </w:rPr>
            <w:tab/>
          </w:r>
          <w:r>
            <w:fldChar w:fldCharType="begin"/>
          </w:r>
          <w:r>
            <w:instrText xml:space="preserve"> PAGE \* MERGEFORMAT </w:instrText>
          </w:r>
          <w:r>
            <w:fldChar w:fldCharType="separate"/>
          </w:r>
          <w:r w:rsidR="00030F69">
            <w:rPr>
              <w:noProof/>
            </w:rPr>
            <w:t>39</w:t>
          </w:r>
          <w:r>
            <w:fldChar w:fldCharType="end"/>
          </w:r>
        </w:p>
      </w:tc>
      <w:tc>
        <w:tcPr>
          <w:tcW w:w="10800" w:type="dxa"/>
        </w:tcPr>
        <w:p w14:paraId="213D8ACD" w14:textId="7448D018" w:rsidR="006E4476" w:rsidRDefault="006E4476" w:rsidP="005E0466">
          <w:pPr>
            <w:pStyle w:val="PURBody"/>
            <w:tabs>
              <w:tab w:val="left" w:pos="10448"/>
            </w:tabs>
          </w:pPr>
        </w:p>
      </w:tc>
    </w:tr>
    <w:tr w:rsidR="006E4476" w14:paraId="3D1B0B16" w14:textId="77777777" w:rsidTr="005E0466">
      <w:tc>
        <w:tcPr>
          <w:tcW w:w="10800" w:type="dxa"/>
        </w:tcPr>
        <w:p w14:paraId="2598BE80" w14:textId="77777777" w:rsidR="006E4476" w:rsidRDefault="006E4476" w:rsidP="005E0466">
          <w:pPr>
            <w:pStyle w:val="PURBody"/>
            <w:tabs>
              <w:tab w:val="left" w:pos="10448"/>
            </w:tabs>
          </w:pPr>
        </w:p>
      </w:tc>
      <w:tc>
        <w:tcPr>
          <w:tcW w:w="10800" w:type="dxa"/>
        </w:tcPr>
        <w:p w14:paraId="6FD0ECD8" w14:textId="77777777" w:rsidR="006E4476" w:rsidRDefault="006E4476" w:rsidP="005E0466">
          <w:pPr>
            <w:pStyle w:val="PURBody"/>
            <w:tabs>
              <w:tab w:val="left" w:pos="10448"/>
            </w:tabs>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4C7"/>
    <w:multiLevelType w:val="multilevel"/>
    <w:tmpl w:val="2D1AC15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C652D"/>
    <w:multiLevelType w:val="multilevel"/>
    <w:tmpl w:val="74CE830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9E51C4"/>
    <w:multiLevelType w:val="multilevel"/>
    <w:tmpl w:val="012E9B98"/>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5141249"/>
    <w:multiLevelType w:val="hybridMultilevel"/>
    <w:tmpl w:val="497CA8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53C70BB"/>
    <w:multiLevelType w:val="multilevel"/>
    <w:tmpl w:val="142E6F4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BB0021"/>
    <w:multiLevelType w:val="hybridMultilevel"/>
    <w:tmpl w:val="E5CE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701C9"/>
    <w:multiLevelType w:val="multilevel"/>
    <w:tmpl w:val="5038CF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B92921"/>
    <w:multiLevelType w:val="multilevel"/>
    <w:tmpl w:val="3D728F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50552F"/>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AE804EC"/>
    <w:multiLevelType w:val="multilevel"/>
    <w:tmpl w:val="ED58DD4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EC19CC"/>
    <w:multiLevelType w:val="multilevel"/>
    <w:tmpl w:val="AFFAA0E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0C8217F8"/>
    <w:multiLevelType w:val="multilevel"/>
    <w:tmpl w:val="630063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914020"/>
    <w:multiLevelType w:val="multilevel"/>
    <w:tmpl w:val="91226A4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D1D44AD"/>
    <w:multiLevelType w:val="multilevel"/>
    <w:tmpl w:val="CA9E95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E045776"/>
    <w:multiLevelType w:val="multilevel"/>
    <w:tmpl w:val="0622BF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FF7185F"/>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2E17E5D"/>
    <w:multiLevelType w:val="multilevel"/>
    <w:tmpl w:val="F6E0AC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40B2704"/>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14111043"/>
    <w:multiLevelType w:val="multilevel"/>
    <w:tmpl w:val="CDD29F82"/>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68C3B6E"/>
    <w:multiLevelType w:val="multilevel"/>
    <w:tmpl w:val="410A7B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7B36BC1"/>
    <w:multiLevelType w:val="hybridMultilevel"/>
    <w:tmpl w:val="2874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3F47ED"/>
    <w:multiLevelType w:val="multilevel"/>
    <w:tmpl w:val="22E299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9DC50E4"/>
    <w:multiLevelType w:val="multilevel"/>
    <w:tmpl w:val="E12CFD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9E923FD"/>
    <w:multiLevelType w:val="multilevel"/>
    <w:tmpl w:val="A20E646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1ADF0112"/>
    <w:multiLevelType w:val="multilevel"/>
    <w:tmpl w:val="85D2426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AEA3232"/>
    <w:multiLevelType w:val="multilevel"/>
    <w:tmpl w:val="A83CB6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C57747A"/>
    <w:multiLevelType w:val="multilevel"/>
    <w:tmpl w:val="984C02E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D127D62"/>
    <w:multiLevelType w:val="multilevel"/>
    <w:tmpl w:val="FE0487B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D28478C"/>
    <w:multiLevelType w:val="multilevel"/>
    <w:tmpl w:val="1A0A5A5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D590A7F"/>
    <w:multiLevelType w:val="multilevel"/>
    <w:tmpl w:val="B8CAB08A"/>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E3E698D"/>
    <w:multiLevelType w:val="multilevel"/>
    <w:tmpl w:val="2AF666C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F246276"/>
    <w:multiLevelType w:val="multilevel"/>
    <w:tmpl w:val="14E4B2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F8A1791"/>
    <w:multiLevelType w:val="multilevel"/>
    <w:tmpl w:val="9A38F8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2AE3116"/>
    <w:multiLevelType w:val="multilevel"/>
    <w:tmpl w:val="A92A5B1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36F0B24"/>
    <w:multiLevelType w:val="multilevel"/>
    <w:tmpl w:val="12361FB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5FE2A36"/>
    <w:multiLevelType w:val="multilevel"/>
    <w:tmpl w:val="336C45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7507133"/>
    <w:multiLevelType w:val="hybridMultilevel"/>
    <w:tmpl w:val="A2FE8FDC"/>
    <w:lvl w:ilvl="0" w:tplc="C0BA11F0">
      <w:start w:val="1"/>
      <w:numFmt w:val="lowerLetter"/>
      <w:lvlText w:val="%1."/>
      <w:lvlJc w:val="left"/>
      <w:pPr>
        <w:ind w:left="1080" w:hanging="360"/>
      </w:pPr>
      <w:rPr>
        <w:rFonts w:hint="default"/>
        <w:b/>
      </w:rPr>
    </w:lvl>
    <w:lvl w:ilvl="1" w:tplc="7F2E7914">
      <w:start w:val="1"/>
      <w:numFmt w:val="lowerRoman"/>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81E3F44"/>
    <w:multiLevelType w:val="multilevel"/>
    <w:tmpl w:val="C05619C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8BF5220"/>
    <w:multiLevelType w:val="hybridMultilevel"/>
    <w:tmpl w:val="E494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4171B1"/>
    <w:multiLevelType w:val="multilevel"/>
    <w:tmpl w:val="B8CC20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C60221C"/>
    <w:multiLevelType w:val="multilevel"/>
    <w:tmpl w:val="915CDF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1A138DB"/>
    <w:multiLevelType w:val="multilevel"/>
    <w:tmpl w:val="CCB6158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3B445B0"/>
    <w:multiLevelType w:val="multilevel"/>
    <w:tmpl w:val="553652D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43F026F"/>
    <w:multiLevelType w:val="hybridMultilevel"/>
    <w:tmpl w:val="F9A82720"/>
    <w:lvl w:ilvl="0" w:tplc="EA8E020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7AF6278"/>
    <w:multiLevelType w:val="multilevel"/>
    <w:tmpl w:val="DD1E7AB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8705A43"/>
    <w:multiLevelType w:val="multilevel"/>
    <w:tmpl w:val="2CB46CE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8EE3158"/>
    <w:multiLevelType w:val="multilevel"/>
    <w:tmpl w:val="5240D7C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9193095"/>
    <w:multiLevelType w:val="multilevel"/>
    <w:tmpl w:val="F8768B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9ED767F"/>
    <w:multiLevelType w:val="multilevel"/>
    <w:tmpl w:val="5B96FD4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ACA0D77"/>
    <w:multiLevelType w:val="multilevel"/>
    <w:tmpl w:val="92B24F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AD06BE1"/>
    <w:multiLevelType w:val="multilevel"/>
    <w:tmpl w:val="80CA2F00"/>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AE1021B"/>
    <w:multiLevelType w:val="multilevel"/>
    <w:tmpl w:val="F2DED118"/>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FA1321B"/>
    <w:multiLevelType w:val="multilevel"/>
    <w:tmpl w:val="CBC27D1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FBE2730"/>
    <w:multiLevelType w:val="multilevel"/>
    <w:tmpl w:val="0792A9D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13B40A1"/>
    <w:multiLevelType w:val="multilevel"/>
    <w:tmpl w:val="CDD29F82"/>
    <w:lvl w:ilvl="0">
      <w:start w:val="1"/>
      <w:numFmt w:val="decimal"/>
      <w:lvlText w:val="%1."/>
      <w:lvlJc w:val="left"/>
      <w:pPr>
        <w:ind w:left="504" w:hanging="216"/>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413E278F"/>
    <w:multiLevelType w:val="multilevel"/>
    <w:tmpl w:val="81ECAE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1E35897"/>
    <w:multiLevelType w:val="multilevel"/>
    <w:tmpl w:val="E196CF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39F61C5"/>
    <w:multiLevelType w:val="multilevel"/>
    <w:tmpl w:val="1258F6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4385C34"/>
    <w:multiLevelType w:val="multilevel"/>
    <w:tmpl w:val="157C98F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43B5995"/>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nsid w:val="480B0DC6"/>
    <w:multiLevelType w:val="multilevel"/>
    <w:tmpl w:val="41607F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8313DE3"/>
    <w:multiLevelType w:val="multilevel"/>
    <w:tmpl w:val="C646E1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AEB5940"/>
    <w:multiLevelType w:val="multilevel"/>
    <w:tmpl w:val="5AC24E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C9C4ECF"/>
    <w:multiLevelType w:val="hybridMultilevel"/>
    <w:tmpl w:val="7F987796"/>
    <w:lvl w:ilvl="0" w:tplc="F7CCE56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4">
    <w:nsid w:val="4D697BD9"/>
    <w:multiLevelType w:val="multilevel"/>
    <w:tmpl w:val="1984493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F053DCC"/>
    <w:multiLevelType w:val="multilevel"/>
    <w:tmpl w:val="149285B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21B0C71"/>
    <w:multiLevelType w:val="multilevel"/>
    <w:tmpl w:val="A238A962"/>
    <w:lvl w:ilvl="0">
      <w:numFmt w:val="decimal"/>
      <w:lvlText w:val=""/>
      <w:lvlJc w:val="left"/>
    </w:lvl>
    <w:lvl w:ilvl="1">
      <w:start w:val="1"/>
      <w:numFmt w:val="bullet"/>
      <w:lvlText w:val=""/>
      <w:lvlJc w:val="left"/>
      <w:pPr>
        <w:ind w:left="720" w:hanging="216"/>
      </w:pPr>
      <w:rPr>
        <w:rFonts w:ascii="Symbol" w:hAnsi="Symbol" w:hint="default"/>
        <w:color w:val="000000" w:themeColor="text1"/>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3F76636"/>
    <w:multiLevelType w:val="multilevel"/>
    <w:tmpl w:val="089A6A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531035C"/>
    <w:multiLevelType w:val="multilevel"/>
    <w:tmpl w:val="FA10CCDA"/>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nsid w:val="56C624CC"/>
    <w:multiLevelType w:val="hybridMultilevel"/>
    <w:tmpl w:val="AD5C1E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0">
    <w:nsid w:val="5A5B1F85"/>
    <w:multiLevelType w:val="multilevel"/>
    <w:tmpl w:val="B0321B8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1">
    <w:nsid w:val="5AB81FA9"/>
    <w:multiLevelType w:val="hybridMultilevel"/>
    <w:tmpl w:val="CF60515A"/>
    <w:lvl w:ilvl="0" w:tplc="EA8E02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2">
    <w:nsid w:val="5C322338"/>
    <w:multiLevelType w:val="hybridMultilevel"/>
    <w:tmpl w:val="CF60515A"/>
    <w:lvl w:ilvl="0" w:tplc="EA8E0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5D9E2F11"/>
    <w:multiLevelType w:val="multilevel"/>
    <w:tmpl w:val="9454F2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DAC68B3"/>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5">
    <w:nsid w:val="5DCD42C9"/>
    <w:multiLevelType w:val="multilevel"/>
    <w:tmpl w:val="9EB0400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F254A52"/>
    <w:multiLevelType w:val="multilevel"/>
    <w:tmpl w:val="D3DA10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0420314"/>
    <w:multiLevelType w:val="multilevel"/>
    <w:tmpl w:val="AA54FB1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049290E"/>
    <w:multiLevelType w:val="multilevel"/>
    <w:tmpl w:val="643CED5C"/>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1FB38EA"/>
    <w:multiLevelType w:val="hybridMultilevel"/>
    <w:tmpl w:val="2C18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28148DE"/>
    <w:multiLevelType w:val="multilevel"/>
    <w:tmpl w:val="80CA2F00"/>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4530093"/>
    <w:multiLevelType w:val="multilevel"/>
    <w:tmpl w:val="804C513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5357EE8"/>
    <w:multiLevelType w:val="multilevel"/>
    <w:tmpl w:val="9FEA49C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6DB3D2B"/>
    <w:multiLevelType w:val="multilevel"/>
    <w:tmpl w:val="D396C3A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7A457F9"/>
    <w:multiLevelType w:val="multilevel"/>
    <w:tmpl w:val="6CAEBB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9693239"/>
    <w:multiLevelType w:val="hybridMultilevel"/>
    <w:tmpl w:val="E5CE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B666428"/>
    <w:multiLevelType w:val="multilevel"/>
    <w:tmpl w:val="3398D8D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E90610C"/>
    <w:multiLevelType w:val="multilevel"/>
    <w:tmpl w:val="B25CF6B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F8E6C12"/>
    <w:multiLevelType w:val="multilevel"/>
    <w:tmpl w:val="8410BC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2BD0F63"/>
    <w:multiLevelType w:val="multilevel"/>
    <w:tmpl w:val="E08AC6B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3E2782F"/>
    <w:multiLevelType w:val="multilevel"/>
    <w:tmpl w:val="F9C802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49E2886"/>
    <w:multiLevelType w:val="multilevel"/>
    <w:tmpl w:val="A4EC710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7A8A5458"/>
    <w:multiLevelType w:val="multilevel"/>
    <w:tmpl w:val="DCAE927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AB41760"/>
    <w:multiLevelType w:val="multilevel"/>
    <w:tmpl w:val="E51846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D3B08AE"/>
    <w:multiLevelType w:val="multilevel"/>
    <w:tmpl w:val="776249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DC0083E"/>
    <w:multiLevelType w:val="multilevel"/>
    <w:tmpl w:val="E5E076D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7E280760"/>
    <w:multiLevelType w:val="multilevel"/>
    <w:tmpl w:val="1AE6358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3"/>
  </w:num>
  <w:num w:numId="2">
    <w:abstractNumId w:val="65"/>
  </w:num>
  <w:num w:numId="3">
    <w:abstractNumId w:val="49"/>
  </w:num>
  <w:num w:numId="4">
    <w:abstractNumId w:val="0"/>
  </w:num>
  <w:num w:numId="5">
    <w:abstractNumId w:val="21"/>
  </w:num>
  <w:num w:numId="6">
    <w:abstractNumId w:val="78"/>
  </w:num>
  <w:num w:numId="7">
    <w:abstractNumId w:val="51"/>
  </w:num>
  <w:num w:numId="8">
    <w:abstractNumId w:val="7"/>
  </w:num>
  <w:num w:numId="9">
    <w:abstractNumId w:val="75"/>
  </w:num>
  <w:num w:numId="10">
    <w:abstractNumId w:val="86"/>
  </w:num>
  <w:num w:numId="11">
    <w:abstractNumId w:val="53"/>
  </w:num>
  <w:num w:numId="12">
    <w:abstractNumId w:val="77"/>
  </w:num>
  <w:num w:numId="13">
    <w:abstractNumId w:val="87"/>
  </w:num>
  <w:num w:numId="14">
    <w:abstractNumId w:val="11"/>
  </w:num>
  <w:num w:numId="15">
    <w:abstractNumId w:val="13"/>
  </w:num>
  <w:num w:numId="16">
    <w:abstractNumId w:val="45"/>
  </w:num>
  <w:num w:numId="17">
    <w:abstractNumId w:val="55"/>
  </w:num>
  <w:num w:numId="18">
    <w:abstractNumId w:val="39"/>
  </w:num>
  <w:num w:numId="19">
    <w:abstractNumId w:val="26"/>
  </w:num>
  <w:num w:numId="20">
    <w:abstractNumId w:val="37"/>
  </w:num>
  <w:num w:numId="21">
    <w:abstractNumId w:val="76"/>
  </w:num>
  <w:num w:numId="22">
    <w:abstractNumId w:val="24"/>
  </w:num>
  <w:num w:numId="23">
    <w:abstractNumId w:val="57"/>
  </w:num>
  <w:num w:numId="24">
    <w:abstractNumId w:val="14"/>
  </w:num>
  <w:num w:numId="25">
    <w:abstractNumId w:val="52"/>
  </w:num>
  <w:num w:numId="26">
    <w:abstractNumId w:val="62"/>
  </w:num>
  <w:num w:numId="27">
    <w:abstractNumId w:val="67"/>
  </w:num>
  <w:num w:numId="28">
    <w:abstractNumId w:val="22"/>
  </w:num>
  <w:num w:numId="29">
    <w:abstractNumId w:val="47"/>
  </w:num>
  <w:num w:numId="30">
    <w:abstractNumId w:val="90"/>
  </w:num>
  <w:num w:numId="31">
    <w:abstractNumId w:val="28"/>
  </w:num>
  <w:num w:numId="32">
    <w:abstractNumId w:val="1"/>
  </w:num>
  <w:num w:numId="33">
    <w:abstractNumId w:val="60"/>
  </w:num>
  <w:num w:numId="34">
    <w:abstractNumId w:val="56"/>
  </w:num>
  <w:num w:numId="35">
    <w:abstractNumId w:val="81"/>
  </w:num>
  <w:num w:numId="36">
    <w:abstractNumId w:val="92"/>
  </w:num>
  <w:num w:numId="37">
    <w:abstractNumId w:val="94"/>
  </w:num>
  <w:num w:numId="38">
    <w:abstractNumId w:val="42"/>
  </w:num>
  <w:num w:numId="39">
    <w:abstractNumId w:val="83"/>
  </w:num>
  <w:num w:numId="40">
    <w:abstractNumId w:val="46"/>
  </w:num>
  <w:num w:numId="41">
    <w:abstractNumId w:val="89"/>
  </w:num>
  <w:num w:numId="42">
    <w:abstractNumId w:val="84"/>
  </w:num>
  <w:num w:numId="43">
    <w:abstractNumId w:val="31"/>
  </w:num>
  <w:num w:numId="44">
    <w:abstractNumId w:val="93"/>
  </w:num>
  <w:num w:numId="45">
    <w:abstractNumId w:val="48"/>
  </w:num>
  <w:num w:numId="46">
    <w:abstractNumId w:val="30"/>
  </w:num>
  <w:num w:numId="47">
    <w:abstractNumId w:val="34"/>
  </w:num>
  <w:num w:numId="48">
    <w:abstractNumId w:val="41"/>
  </w:num>
  <w:num w:numId="49">
    <w:abstractNumId w:val="40"/>
  </w:num>
  <w:num w:numId="50">
    <w:abstractNumId w:val="9"/>
  </w:num>
  <w:num w:numId="51">
    <w:abstractNumId w:val="16"/>
  </w:num>
  <w:num w:numId="52">
    <w:abstractNumId w:val="64"/>
  </w:num>
  <w:num w:numId="53">
    <w:abstractNumId w:val="25"/>
  </w:num>
  <w:num w:numId="54">
    <w:abstractNumId w:val="6"/>
  </w:num>
  <w:num w:numId="55">
    <w:abstractNumId w:val="12"/>
  </w:num>
  <w:num w:numId="56">
    <w:abstractNumId w:val="66"/>
  </w:num>
  <w:num w:numId="57">
    <w:abstractNumId w:val="59"/>
  </w:num>
  <w:num w:numId="58">
    <w:abstractNumId w:val="17"/>
  </w:num>
  <w:num w:numId="59">
    <w:abstractNumId w:val="8"/>
  </w:num>
  <w:num w:numId="60">
    <w:abstractNumId w:val="74"/>
  </w:num>
  <w:num w:numId="61">
    <w:abstractNumId w:val="3"/>
  </w:num>
  <w:num w:numId="62">
    <w:abstractNumId w:val="15"/>
  </w:num>
  <w:num w:numId="63">
    <w:abstractNumId w:val="80"/>
  </w:num>
  <w:num w:numId="64">
    <w:abstractNumId w:val="72"/>
  </w:num>
  <w:num w:numId="65">
    <w:abstractNumId w:val="33"/>
  </w:num>
  <w:num w:numId="66">
    <w:abstractNumId w:val="4"/>
  </w:num>
  <w:num w:numId="67">
    <w:abstractNumId w:val="63"/>
  </w:num>
  <w:num w:numId="68">
    <w:abstractNumId w:val="96"/>
  </w:num>
  <w:num w:numId="69">
    <w:abstractNumId w:val="35"/>
  </w:num>
  <w:num w:numId="70">
    <w:abstractNumId w:val="50"/>
  </w:num>
  <w:num w:numId="71">
    <w:abstractNumId w:val="71"/>
  </w:num>
  <w:num w:numId="72">
    <w:abstractNumId w:val="82"/>
  </w:num>
  <w:num w:numId="73">
    <w:abstractNumId w:val="19"/>
  </w:num>
  <w:num w:numId="74">
    <w:abstractNumId w:val="43"/>
  </w:num>
  <w:num w:numId="75">
    <w:abstractNumId w:val="79"/>
  </w:num>
  <w:num w:numId="76">
    <w:abstractNumId w:val="36"/>
  </w:num>
  <w:num w:numId="77">
    <w:abstractNumId w:val="27"/>
  </w:num>
  <w:num w:numId="78">
    <w:abstractNumId w:val="61"/>
  </w:num>
  <w:num w:numId="79">
    <w:abstractNumId w:val="88"/>
  </w:num>
  <w:num w:numId="80">
    <w:abstractNumId w:val="58"/>
  </w:num>
  <w:num w:numId="81">
    <w:abstractNumId w:val="85"/>
  </w:num>
  <w:num w:numId="82">
    <w:abstractNumId w:val="69"/>
  </w:num>
  <w:num w:numId="83">
    <w:abstractNumId w:val="5"/>
  </w:num>
  <w:num w:numId="84">
    <w:abstractNumId w:val="68"/>
  </w:num>
  <w:num w:numId="85">
    <w:abstractNumId w:val="20"/>
  </w:num>
  <w:num w:numId="86">
    <w:abstractNumId w:val="32"/>
  </w:num>
  <w:num w:numId="87">
    <w:abstractNumId w:val="44"/>
  </w:num>
  <w:num w:numId="88">
    <w:abstractNumId w:val="23"/>
  </w:num>
  <w:num w:numId="89">
    <w:abstractNumId w:val="95"/>
  </w:num>
  <w:num w:numId="90">
    <w:abstractNumId w:val="91"/>
  </w:num>
  <w:num w:numId="91">
    <w:abstractNumId w:val="70"/>
  </w:num>
  <w:num w:numId="92">
    <w:abstractNumId w:val="29"/>
  </w:num>
  <w:num w:numId="93">
    <w:abstractNumId w:val="10"/>
  </w:num>
  <w:num w:numId="94">
    <w:abstractNumId w:val="2"/>
  </w:num>
  <w:num w:numId="95">
    <w:abstractNumId w:val="38"/>
  </w:num>
  <w:num w:numId="96">
    <w:abstractNumId w:val="18"/>
  </w:num>
  <w:num w:numId="97">
    <w:abstractNumId w:val="54"/>
    <w:lvlOverride w:ilvl="0">
      <w:startOverride w:val="1"/>
    </w:lvlOverride>
    <w:lvlOverride w:ilvl="1"/>
    <w:lvlOverride w:ilvl="2"/>
    <w:lvlOverride w:ilvl="3"/>
    <w:lvlOverride w:ilvl="4"/>
    <w:lvlOverride w:ilvl="5"/>
    <w:lvlOverride w:ilvl="6"/>
    <w:lvlOverride w:ilvl="7"/>
    <w:lvlOverride w:ilvl="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AES" w:cryptAlgorithmClass="hash" w:cryptAlgorithmType="typeAny" w:cryptAlgorithmSid="14" w:cryptSpinCount="100000" w:hash="UbFWXiUSD0oW5yRyFC1609wF+FuVhNN1AGDNq3U7tx8UqMn8vrtc/1Ndc5B7Y9bNQaXNbCtP+wK3rZ1P/TNdtg==" w:salt="+1CqRsW7/JljRuLGuG/AqQ=="/>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07FBC"/>
    <w:rsid w:val="00010359"/>
    <w:rsid w:val="0001181C"/>
    <w:rsid w:val="000124DA"/>
    <w:rsid w:val="000135C4"/>
    <w:rsid w:val="000143CD"/>
    <w:rsid w:val="000160B2"/>
    <w:rsid w:val="00016550"/>
    <w:rsid w:val="000170CD"/>
    <w:rsid w:val="00021921"/>
    <w:rsid w:val="00025058"/>
    <w:rsid w:val="00026139"/>
    <w:rsid w:val="00027D8E"/>
    <w:rsid w:val="00027F48"/>
    <w:rsid w:val="00030141"/>
    <w:rsid w:val="00030F69"/>
    <w:rsid w:val="00033CE9"/>
    <w:rsid w:val="00034A39"/>
    <w:rsid w:val="00035228"/>
    <w:rsid w:val="00036438"/>
    <w:rsid w:val="000378FD"/>
    <w:rsid w:val="000412E1"/>
    <w:rsid w:val="000462E9"/>
    <w:rsid w:val="00047B58"/>
    <w:rsid w:val="00047FE8"/>
    <w:rsid w:val="000503DE"/>
    <w:rsid w:val="00050C83"/>
    <w:rsid w:val="0005178C"/>
    <w:rsid w:val="00053AE1"/>
    <w:rsid w:val="000551C8"/>
    <w:rsid w:val="000562A3"/>
    <w:rsid w:val="00057364"/>
    <w:rsid w:val="00057AFD"/>
    <w:rsid w:val="00057FE4"/>
    <w:rsid w:val="00063C1C"/>
    <w:rsid w:val="00063DD6"/>
    <w:rsid w:val="000657ED"/>
    <w:rsid w:val="000718FB"/>
    <w:rsid w:val="000738BA"/>
    <w:rsid w:val="00073C2D"/>
    <w:rsid w:val="00073E6B"/>
    <w:rsid w:val="000742DC"/>
    <w:rsid w:val="00074671"/>
    <w:rsid w:val="0007558E"/>
    <w:rsid w:val="000756CB"/>
    <w:rsid w:val="000757BB"/>
    <w:rsid w:val="00075BE6"/>
    <w:rsid w:val="000779E6"/>
    <w:rsid w:val="00077A0F"/>
    <w:rsid w:val="00077B00"/>
    <w:rsid w:val="00081E4D"/>
    <w:rsid w:val="000839D0"/>
    <w:rsid w:val="00084733"/>
    <w:rsid w:val="00084F04"/>
    <w:rsid w:val="00085B72"/>
    <w:rsid w:val="00086038"/>
    <w:rsid w:val="000864B9"/>
    <w:rsid w:val="0008694B"/>
    <w:rsid w:val="00092B02"/>
    <w:rsid w:val="000932A2"/>
    <w:rsid w:val="00093C41"/>
    <w:rsid w:val="00093DBC"/>
    <w:rsid w:val="00094C51"/>
    <w:rsid w:val="00094D64"/>
    <w:rsid w:val="00095FD5"/>
    <w:rsid w:val="000972CC"/>
    <w:rsid w:val="000A254F"/>
    <w:rsid w:val="000A37CE"/>
    <w:rsid w:val="000A5043"/>
    <w:rsid w:val="000A6D18"/>
    <w:rsid w:val="000A7AC5"/>
    <w:rsid w:val="000B081B"/>
    <w:rsid w:val="000B13E0"/>
    <w:rsid w:val="000B1A02"/>
    <w:rsid w:val="000B2C16"/>
    <w:rsid w:val="000B304F"/>
    <w:rsid w:val="000B40D0"/>
    <w:rsid w:val="000B4C37"/>
    <w:rsid w:val="000B5273"/>
    <w:rsid w:val="000B6567"/>
    <w:rsid w:val="000C45B6"/>
    <w:rsid w:val="000C4F81"/>
    <w:rsid w:val="000C5754"/>
    <w:rsid w:val="000C6B5D"/>
    <w:rsid w:val="000C75D7"/>
    <w:rsid w:val="000D1799"/>
    <w:rsid w:val="000D1D3E"/>
    <w:rsid w:val="000D21C9"/>
    <w:rsid w:val="000D3C19"/>
    <w:rsid w:val="000D4D31"/>
    <w:rsid w:val="000D624D"/>
    <w:rsid w:val="000D709D"/>
    <w:rsid w:val="000D7322"/>
    <w:rsid w:val="000E015F"/>
    <w:rsid w:val="000E1AED"/>
    <w:rsid w:val="000E249E"/>
    <w:rsid w:val="000E4F88"/>
    <w:rsid w:val="000E5C28"/>
    <w:rsid w:val="000E6991"/>
    <w:rsid w:val="000E69C4"/>
    <w:rsid w:val="000E7AD0"/>
    <w:rsid w:val="000E7BA6"/>
    <w:rsid w:val="000F0E3C"/>
    <w:rsid w:val="000F5049"/>
    <w:rsid w:val="000F6353"/>
    <w:rsid w:val="000F66D4"/>
    <w:rsid w:val="000F7751"/>
    <w:rsid w:val="00102485"/>
    <w:rsid w:val="0010427C"/>
    <w:rsid w:val="00105CE3"/>
    <w:rsid w:val="00107975"/>
    <w:rsid w:val="00113E08"/>
    <w:rsid w:val="00117141"/>
    <w:rsid w:val="001173B8"/>
    <w:rsid w:val="00120392"/>
    <w:rsid w:val="00120728"/>
    <w:rsid w:val="0012093E"/>
    <w:rsid w:val="00122C13"/>
    <w:rsid w:val="00125A1D"/>
    <w:rsid w:val="00125D8A"/>
    <w:rsid w:val="001261DC"/>
    <w:rsid w:val="00130BB6"/>
    <w:rsid w:val="0013133B"/>
    <w:rsid w:val="00131414"/>
    <w:rsid w:val="00132D1B"/>
    <w:rsid w:val="00132FC7"/>
    <w:rsid w:val="0013412F"/>
    <w:rsid w:val="00135EB5"/>
    <w:rsid w:val="001408E2"/>
    <w:rsid w:val="00141322"/>
    <w:rsid w:val="001427A0"/>
    <w:rsid w:val="00142BF0"/>
    <w:rsid w:val="00142D80"/>
    <w:rsid w:val="001451B5"/>
    <w:rsid w:val="00145821"/>
    <w:rsid w:val="00145843"/>
    <w:rsid w:val="00146004"/>
    <w:rsid w:val="0014625F"/>
    <w:rsid w:val="00146B5B"/>
    <w:rsid w:val="00146E91"/>
    <w:rsid w:val="00147E30"/>
    <w:rsid w:val="00150A14"/>
    <w:rsid w:val="0015137D"/>
    <w:rsid w:val="00151993"/>
    <w:rsid w:val="00153D06"/>
    <w:rsid w:val="00154FDF"/>
    <w:rsid w:val="00162A3D"/>
    <w:rsid w:val="00162F40"/>
    <w:rsid w:val="00164773"/>
    <w:rsid w:val="00167987"/>
    <w:rsid w:val="001712D9"/>
    <w:rsid w:val="00171A1D"/>
    <w:rsid w:val="001726FE"/>
    <w:rsid w:val="00172EA4"/>
    <w:rsid w:val="00173766"/>
    <w:rsid w:val="001805B6"/>
    <w:rsid w:val="00180B14"/>
    <w:rsid w:val="001824C6"/>
    <w:rsid w:val="00182D0F"/>
    <w:rsid w:val="001833CD"/>
    <w:rsid w:val="00184596"/>
    <w:rsid w:val="00185554"/>
    <w:rsid w:val="00186C60"/>
    <w:rsid w:val="001915A3"/>
    <w:rsid w:val="00191834"/>
    <w:rsid w:val="001926C3"/>
    <w:rsid w:val="001938FE"/>
    <w:rsid w:val="00193F81"/>
    <w:rsid w:val="0019450F"/>
    <w:rsid w:val="00195F8F"/>
    <w:rsid w:val="00196C5B"/>
    <w:rsid w:val="001A16FE"/>
    <w:rsid w:val="001A3469"/>
    <w:rsid w:val="001A4C47"/>
    <w:rsid w:val="001A5432"/>
    <w:rsid w:val="001A5B8C"/>
    <w:rsid w:val="001A7AB9"/>
    <w:rsid w:val="001B0162"/>
    <w:rsid w:val="001B161A"/>
    <w:rsid w:val="001B2C4D"/>
    <w:rsid w:val="001B3842"/>
    <w:rsid w:val="001B41FE"/>
    <w:rsid w:val="001B456D"/>
    <w:rsid w:val="001B5F89"/>
    <w:rsid w:val="001B63A2"/>
    <w:rsid w:val="001B63D1"/>
    <w:rsid w:val="001B64E2"/>
    <w:rsid w:val="001B69F7"/>
    <w:rsid w:val="001B74E9"/>
    <w:rsid w:val="001C0823"/>
    <w:rsid w:val="001C1352"/>
    <w:rsid w:val="001C1CDB"/>
    <w:rsid w:val="001C2590"/>
    <w:rsid w:val="001C2893"/>
    <w:rsid w:val="001C4561"/>
    <w:rsid w:val="001C456C"/>
    <w:rsid w:val="001C4617"/>
    <w:rsid w:val="001C574D"/>
    <w:rsid w:val="001C5A8B"/>
    <w:rsid w:val="001C6BC5"/>
    <w:rsid w:val="001C7792"/>
    <w:rsid w:val="001D0A59"/>
    <w:rsid w:val="001D0AFA"/>
    <w:rsid w:val="001D21B5"/>
    <w:rsid w:val="001D22B1"/>
    <w:rsid w:val="001D2367"/>
    <w:rsid w:val="001D2C3A"/>
    <w:rsid w:val="001D2D90"/>
    <w:rsid w:val="001D3D2C"/>
    <w:rsid w:val="001D560E"/>
    <w:rsid w:val="001D5A3A"/>
    <w:rsid w:val="001D6198"/>
    <w:rsid w:val="001E0B83"/>
    <w:rsid w:val="001E5943"/>
    <w:rsid w:val="001E5A6F"/>
    <w:rsid w:val="001E6168"/>
    <w:rsid w:val="001E62A1"/>
    <w:rsid w:val="001E62AF"/>
    <w:rsid w:val="001E71E0"/>
    <w:rsid w:val="001F12C2"/>
    <w:rsid w:val="001F1783"/>
    <w:rsid w:val="001F2FAB"/>
    <w:rsid w:val="001F310E"/>
    <w:rsid w:val="001F349F"/>
    <w:rsid w:val="001F54E1"/>
    <w:rsid w:val="001F55AF"/>
    <w:rsid w:val="001F60AC"/>
    <w:rsid w:val="001F6A8F"/>
    <w:rsid w:val="002012D5"/>
    <w:rsid w:val="002014E5"/>
    <w:rsid w:val="00203EBE"/>
    <w:rsid w:val="00204D3D"/>
    <w:rsid w:val="0020587F"/>
    <w:rsid w:val="00205A27"/>
    <w:rsid w:val="0020626F"/>
    <w:rsid w:val="00206BD2"/>
    <w:rsid w:val="0020720E"/>
    <w:rsid w:val="0021080B"/>
    <w:rsid w:val="00211200"/>
    <w:rsid w:val="00211544"/>
    <w:rsid w:val="002122DC"/>
    <w:rsid w:val="0021360B"/>
    <w:rsid w:val="00214002"/>
    <w:rsid w:val="00214695"/>
    <w:rsid w:val="00214E0B"/>
    <w:rsid w:val="00216179"/>
    <w:rsid w:val="00223FAB"/>
    <w:rsid w:val="002243AF"/>
    <w:rsid w:val="002244D0"/>
    <w:rsid w:val="002257C0"/>
    <w:rsid w:val="00232326"/>
    <w:rsid w:val="002334EE"/>
    <w:rsid w:val="002348C1"/>
    <w:rsid w:val="002369DD"/>
    <w:rsid w:val="00236F9E"/>
    <w:rsid w:val="00237C8C"/>
    <w:rsid w:val="0024288B"/>
    <w:rsid w:val="002450C1"/>
    <w:rsid w:val="00245FCD"/>
    <w:rsid w:val="0024603C"/>
    <w:rsid w:val="00250E35"/>
    <w:rsid w:val="00252563"/>
    <w:rsid w:val="002539CA"/>
    <w:rsid w:val="00255568"/>
    <w:rsid w:val="00255E71"/>
    <w:rsid w:val="00256064"/>
    <w:rsid w:val="00256119"/>
    <w:rsid w:val="0025650B"/>
    <w:rsid w:val="00256614"/>
    <w:rsid w:val="00256DA0"/>
    <w:rsid w:val="002571F8"/>
    <w:rsid w:val="00257339"/>
    <w:rsid w:val="00261B25"/>
    <w:rsid w:val="00261D2D"/>
    <w:rsid w:val="002621CC"/>
    <w:rsid w:val="002624E4"/>
    <w:rsid w:val="00262864"/>
    <w:rsid w:val="002628BE"/>
    <w:rsid w:val="00263602"/>
    <w:rsid w:val="00263DB1"/>
    <w:rsid w:val="00263F47"/>
    <w:rsid w:val="002640D6"/>
    <w:rsid w:val="00264C20"/>
    <w:rsid w:val="00265D74"/>
    <w:rsid w:val="002662F9"/>
    <w:rsid w:val="00271412"/>
    <w:rsid w:val="002716F0"/>
    <w:rsid w:val="00272CD1"/>
    <w:rsid w:val="002731AA"/>
    <w:rsid w:val="00274991"/>
    <w:rsid w:val="002760D0"/>
    <w:rsid w:val="00276D5F"/>
    <w:rsid w:val="002778A2"/>
    <w:rsid w:val="00282C19"/>
    <w:rsid w:val="00283720"/>
    <w:rsid w:val="002844DC"/>
    <w:rsid w:val="00284BB7"/>
    <w:rsid w:val="00284FC8"/>
    <w:rsid w:val="00285A11"/>
    <w:rsid w:val="00285C2E"/>
    <w:rsid w:val="00285E90"/>
    <w:rsid w:val="002876CB"/>
    <w:rsid w:val="002970BF"/>
    <w:rsid w:val="002A1032"/>
    <w:rsid w:val="002A13D4"/>
    <w:rsid w:val="002A177B"/>
    <w:rsid w:val="002A52DF"/>
    <w:rsid w:val="002A550F"/>
    <w:rsid w:val="002A557F"/>
    <w:rsid w:val="002A694C"/>
    <w:rsid w:val="002A7D59"/>
    <w:rsid w:val="002B0F6B"/>
    <w:rsid w:val="002B1453"/>
    <w:rsid w:val="002B37C1"/>
    <w:rsid w:val="002B37E0"/>
    <w:rsid w:val="002B480C"/>
    <w:rsid w:val="002B5D15"/>
    <w:rsid w:val="002B5EF3"/>
    <w:rsid w:val="002B6BF9"/>
    <w:rsid w:val="002B74D3"/>
    <w:rsid w:val="002B7DDB"/>
    <w:rsid w:val="002C0C65"/>
    <w:rsid w:val="002C29A8"/>
    <w:rsid w:val="002C31C5"/>
    <w:rsid w:val="002C4A0C"/>
    <w:rsid w:val="002C599E"/>
    <w:rsid w:val="002C5D48"/>
    <w:rsid w:val="002C6CD9"/>
    <w:rsid w:val="002C74CE"/>
    <w:rsid w:val="002D18DF"/>
    <w:rsid w:val="002D1E1D"/>
    <w:rsid w:val="002D1FC0"/>
    <w:rsid w:val="002D229A"/>
    <w:rsid w:val="002D349F"/>
    <w:rsid w:val="002D4CD4"/>
    <w:rsid w:val="002D500F"/>
    <w:rsid w:val="002D5773"/>
    <w:rsid w:val="002E0FE3"/>
    <w:rsid w:val="002E330A"/>
    <w:rsid w:val="002E3320"/>
    <w:rsid w:val="002E43DF"/>
    <w:rsid w:val="002E5652"/>
    <w:rsid w:val="002E6C42"/>
    <w:rsid w:val="002F091C"/>
    <w:rsid w:val="002F096C"/>
    <w:rsid w:val="002F0F74"/>
    <w:rsid w:val="002F28C9"/>
    <w:rsid w:val="002F311B"/>
    <w:rsid w:val="002F4F7A"/>
    <w:rsid w:val="002F7552"/>
    <w:rsid w:val="00300123"/>
    <w:rsid w:val="0030070D"/>
    <w:rsid w:val="00301D35"/>
    <w:rsid w:val="00301E3F"/>
    <w:rsid w:val="00303CD3"/>
    <w:rsid w:val="00303D78"/>
    <w:rsid w:val="00305613"/>
    <w:rsid w:val="00305C42"/>
    <w:rsid w:val="00305FC0"/>
    <w:rsid w:val="00306EFA"/>
    <w:rsid w:val="003070F4"/>
    <w:rsid w:val="0031183C"/>
    <w:rsid w:val="003130A3"/>
    <w:rsid w:val="003131AE"/>
    <w:rsid w:val="00313282"/>
    <w:rsid w:val="003138F0"/>
    <w:rsid w:val="003145C3"/>
    <w:rsid w:val="003148AA"/>
    <w:rsid w:val="00314D72"/>
    <w:rsid w:val="0031528E"/>
    <w:rsid w:val="00315B66"/>
    <w:rsid w:val="00316A71"/>
    <w:rsid w:val="00317774"/>
    <w:rsid w:val="003205FE"/>
    <w:rsid w:val="00320F73"/>
    <w:rsid w:val="003213E0"/>
    <w:rsid w:val="0032155B"/>
    <w:rsid w:val="00321AC6"/>
    <w:rsid w:val="0032446B"/>
    <w:rsid w:val="00324F68"/>
    <w:rsid w:val="003260DF"/>
    <w:rsid w:val="00327D97"/>
    <w:rsid w:val="00330D67"/>
    <w:rsid w:val="00331D75"/>
    <w:rsid w:val="00331FB4"/>
    <w:rsid w:val="003322E1"/>
    <w:rsid w:val="003327CB"/>
    <w:rsid w:val="00332CF0"/>
    <w:rsid w:val="00334ACB"/>
    <w:rsid w:val="0034017E"/>
    <w:rsid w:val="00340473"/>
    <w:rsid w:val="00340969"/>
    <w:rsid w:val="00343623"/>
    <w:rsid w:val="0034470B"/>
    <w:rsid w:val="00346353"/>
    <w:rsid w:val="00346606"/>
    <w:rsid w:val="00347E98"/>
    <w:rsid w:val="003502BE"/>
    <w:rsid w:val="00350979"/>
    <w:rsid w:val="00351249"/>
    <w:rsid w:val="00351512"/>
    <w:rsid w:val="00352500"/>
    <w:rsid w:val="003528B0"/>
    <w:rsid w:val="003537CB"/>
    <w:rsid w:val="00354409"/>
    <w:rsid w:val="003550A9"/>
    <w:rsid w:val="00356845"/>
    <w:rsid w:val="00357F60"/>
    <w:rsid w:val="003612F5"/>
    <w:rsid w:val="003613B6"/>
    <w:rsid w:val="003626EB"/>
    <w:rsid w:val="00363F19"/>
    <w:rsid w:val="00364260"/>
    <w:rsid w:val="00364524"/>
    <w:rsid w:val="0036490C"/>
    <w:rsid w:val="0036497B"/>
    <w:rsid w:val="0036533C"/>
    <w:rsid w:val="003656F4"/>
    <w:rsid w:val="00366459"/>
    <w:rsid w:val="00366693"/>
    <w:rsid w:val="003667B6"/>
    <w:rsid w:val="00367371"/>
    <w:rsid w:val="00367598"/>
    <w:rsid w:val="00370309"/>
    <w:rsid w:val="0037117E"/>
    <w:rsid w:val="00372237"/>
    <w:rsid w:val="003748ED"/>
    <w:rsid w:val="00375BEA"/>
    <w:rsid w:val="00375EB3"/>
    <w:rsid w:val="00382F47"/>
    <w:rsid w:val="00383A33"/>
    <w:rsid w:val="00383D5F"/>
    <w:rsid w:val="003848FD"/>
    <w:rsid w:val="00384EAA"/>
    <w:rsid w:val="0038547E"/>
    <w:rsid w:val="00386377"/>
    <w:rsid w:val="00387C11"/>
    <w:rsid w:val="00391025"/>
    <w:rsid w:val="0039140A"/>
    <w:rsid w:val="00391629"/>
    <w:rsid w:val="00396D3A"/>
    <w:rsid w:val="003A215A"/>
    <w:rsid w:val="003A23DF"/>
    <w:rsid w:val="003A4439"/>
    <w:rsid w:val="003A4D4F"/>
    <w:rsid w:val="003A7B15"/>
    <w:rsid w:val="003A7CB7"/>
    <w:rsid w:val="003B120F"/>
    <w:rsid w:val="003B1260"/>
    <w:rsid w:val="003B16D8"/>
    <w:rsid w:val="003B1D52"/>
    <w:rsid w:val="003B1F78"/>
    <w:rsid w:val="003B401E"/>
    <w:rsid w:val="003B4B20"/>
    <w:rsid w:val="003B6137"/>
    <w:rsid w:val="003B6DF5"/>
    <w:rsid w:val="003C234D"/>
    <w:rsid w:val="003C3441"/>
    <w:rsid w:val="003C5131"/>
    <w:rsid w:val="003C5633"/>
    <w:rsid w:val="003C64F7"/>
    <w:rsid w:val="003C6E68"/>
    <w:rsid w:val="003C767E"/>
    <w:rsid w:val="003C7D08"/>
    <w:rsid w:val="003C7D0C"/>
    <w:rsid w:val="003D0466"/>
    <w:rsid w:val="003D3E7F"/>
    <w:rsid w:val="003D4105"/>
    <w:rsid w:val="003D65F0"/>
    <w:rsid w:val="003D7765"/>
    <w:rsid w:val="003D7B1A"/>
    <w:rsid w:val="003E1A68"/>
    <w:rsid w:val="003E2004"/>
    <w:rsid w:val="003E2EB9"/>
    <w:rsid w:val="003E44D2"/>
    <w:rsid w:val="003E5009"/>
    <w:rsid w:val="003E5CC0"/>
    <w:rsid w:val="003E6D39"/>
    <w:rsid w:val="003F0598"/>
    <w:rsid w:val="003F0B86"/>
    <w:rsid w:val="003F4046"/>
    <w:rsid w:val="003F6DD1"/>
    <w:rsid w:val="00400831"/>
    <w:rsid w:val="004018BB"/>
    <w:rsid w:val="00401989"/>
    <w:rsid w:val="00402234"/>
    <w:rsid w:val="004032C2"/>
    <w:rsid w:val="00403402"/>
    <w:rsid w:val="00403A7F"/>
    <w:rsid w:val="00403ADB"/>
    <w:rsid w:val="00403E40"/>
    <w:rsid w:val="00404442"/>
    <w:rsid w:val="00406B37"/>
    <w:rsid w:val="004070D6"/>
    <w:rsid w:val="00411278"/>
    <w:rsid w:val="00411D50"/>
    <w:rsid w:val="00412F86"/>
    <w:rsid w:val="0041321D"/>
    <w:rsid w:val="00414747"/>
    <w:rsid w:val="00415A02"/>
    <w:rsid w:val="004242E0"/>
    <w:rsid w:val="00425853"/>
    <w:rsid w:val="00426B66"/>
    <w:rsid w:val="00426FDB"/>
    <w:rsid w:val="004274BF"/>
    <w:rsid w:val="004311DB"/>
    <w:rsid w:val="00431573"/>
    <w:rsid w:val="00431989"/>
    <w:rsid w:val="004320B2"/>
    <w:rsid w:val="0043238F"/>
    <w:rsid w:val="00432B4A"/>
    <w:rsid w:val="00433A1C"/>
    <w:rsid w:val="00434AEA"/>
    <w:rsid w:val="00434C40"/>
    <w:rsid w:val="0043501E"/>
    <w:rsid w:val="004370C8"/>
    <w:rsid w:val="00437D5B"/>
    <w:rsid w:val="00437E4A"/>
    <w:rsid w:val="00440A1C"/>
    <w:rsid w:val="0044115F"/>
    <w:rsid w:val="00441463"/>
    <w:rsid w:val="00441826"/>
    <w:rsid w:val="00445208"/>
    <w:rsid w:val="004516AA"/>
    <w:rsid w:val="00451721"/>
    <w:rsid w:val="00451B2E"/>
    <w:rsid w:val="00452F45"/>
    <w:rsid w:val="00454258"/>
    <w:rsid w:val="00454BC9"/>
    <w:rsid w:val="00454CA1"/>
    <w:rsid w:val="00454F16"/>
    <w:rsid w:val="00456240"/>
    <w:rsid w:val="00456430"/>
    <w:rsid w:val="004601D4"/>
    <w:rsid w:val="0046105B"/>
    <w:rsid w:val="00461B0E"/>
    <w:rsid w:val="00462417"/>
    <w:rsid w:val="0046348B"/>
    <w:rsid w:val="00463C63"/>
    <w:rsid w:val="00463F2C"/>
    <w:rsid w:val="0046511D"/>
    <w:rsid w:val="00466620"/>
    <w:rsid w:val="00467658"/>
    <w:rsid w:val="00470363"/>
    <w:rsid w:val="00471BF8"/>
    <w:rsid w:val="00473EF4"/>
    <w:rsid w:val="004767AF"/>
    <w:rsid w:val="00476972"/>
    <w:rsid w:val="004775F6"/>
    <w:rsid w:val="004777B4"/>
    <w:rsid w:val="004800E6"/>
    <w:rsid w:val="004810D6"/>
    <w:rsid w:val="0048112E"/>
    <w:rsid w:val="00481DB4"/>
    <w:rsid w:val="00481E2F"/>
    <w:rsid w:val="00481EDF"/>
    <w:rsid w:val="00482C2B"/>
    <w:rsid w:val="00484CF4"/>
    <w:rsid w:val="00485253"/>
    <w:rsid w:val="004862D2"/>
    <w:rsid w:val="004868FC"/>
    <w:rsid w:val="00486E3F"/>
    <w:rsid w:val="00490BEA"/>
    <w:rsid w:val="00490FA9"/>
    <w:rsid w:val="00491030"/>
    <w:rsid w:val="00491CC4"/>
    <w:rsid w:val="00492254"/>
    <w:rsid w:val="004965BC"/>
    <w:rsid w:val="004A0230"/>
    <w:rsid w:val="004A0C7A"/>
    <w:rsid w:val="004A3B6F"/>
    <w:rsid w:val="004A629B"/>
    <w:rsid w:val="004A65A9"/>
    <w:rsid w:val="004A6E6A"/>
    <w:rsid w:val="004A79FE"/>
    <w:rsid w:val="004A7C8F"/>
    <w:rsid w:val="004B00F0"/>
    <w:rsid w:val="004B2DE9"/>
    <w:rsid w:val="004B3370"/>
    <w:rsid w:val="004B4419"/>
    <w:rsid w:val="004B4D47"/>
    <w:rsid w:val="004C401D"/>
    <w:rsid w:val="004C49E7"/>
    <w:rsid w:val="004C4ADC"/>
    <w:rsid w:val="004C52E0"/>
    <w:rsid w:val="004C554C"/>
    <w:rsid w:val="004C58A5"/>
    <w:rsid w:val="004C5D54"/>
    <w:rsid w:val="004D0BC9"/>
    <w:rsid w:val="004D0C73"/>
    <w:rsid w:val="004D12DB"/>
    <w:rsid w:val="004D45C9"/>
    <w:rsid w:val="004D7E31"/>
    <w:rsid w:val="004E5077"/>
    <w:rsid w:val="004E5C35"/>
    <w:rsid w:val="004E656F"/>
    <w:rsid w:val="004E7559"/>
    <w:rsid w:val="004E760D"/>
    <w:rsid w:val="004E7868"/>
    <w:rsid w:val="004F0483"/>
    <w:rsid w:val="004F0724"/>
    <w:rsid w:val="004F168B"/>
    <w:rsid w:val="004F4F55"/>
    <w:rsid w:val="004F62B3"/>
    <w:rsid w:val="004F65F2"/>
    <w:rsid w:val="00500358"/>
    <w:rsid w:val="005010AE"/>
    <w:rsid w:val="0050264C"/>
    <w:rsid w:val="00503CCB"/>
    <w:rsid w:val="0050430D"/>
    <w:rsid w:val="00505BC9"/>
    <w:rsid w:val="00510879"/>
    <w:rsid w:val="005108A6"/>
    <w:rsid w:val="005113A2"/>
    <w:rsid w:val="005113D6"/>
    <w:rsid w:val="00511B2F"/>
    <w:rsid w:val="0051284E"/>
    <w:rsid w:val="005139D4"/>
    <w:rsid w:val="00513E25"/>
    <w:rsid w:val="00517866"/>
    <w:rsid w:val="005178FE"/>
    <w:rsid w:val="00517966"/>
    <w:rsid w:val="00517CC7"/>
    <w:rsid w:val="00517E76"/>
    <w:rsid w:val="00520279"/>
    <w:rsid w:val="00524D58"/>
    <w:rsid w:val="00526385"/>
    <w:rsid w:val="00526674"/>
    <w:rsid w:val="00527BA8"/>
    <w:rsid w:val="005311DA"/>
    <w:rsid w:val="00531865"/>
    <w:rsid w:val="00533483"/>
    <w:rsid w:val="00534CC4"/>
    <w:rsid w:val="005350D6"/>
    <w:rsid w:val="00540BC7"/>
    <w:rsid w:val="00541641"/>
    <w:rsid w:val="00541F4D"/>
    <w:rsid w:val="005427AD"/>
    <w:rsid w:val="00545AF2"/>
    <w:rsid w:val="00545BEE"/>
    <w:rsid w:val="005461A7"/>
    <w:rsid w:val="00546F23"/>
    <w:rsid w:val="0055035A"/>
    <w:rsid w:val="00550472"/>
    <w:rsid w:val="005505D8"/>
    <w:rsid w:val="00550FE1"/>
    <w:rsid w:val="00551532"/>
    <w:rsid w:val="00552E90"/>
    <w:rsid w:val="00553850"/>
    <w:rsid w:val="00554DCF"/>
    <w:rsid w:val="00555231"/>
    <w:rsid w:val="0056080F"/>
    <w:rsid w:val="005622C1"/>
    <w:rsid w:val="005627D7"/>
    <w:rsid w:val="005627F5"/>
    <w:rsid w:val="00562C45"/>
    <w:rsid w:val="00562F36"/>
    <w:rsid w:val="005637E3"/>
    <w:rsid w:val="005640B4"/>
    <w:rsid w:val="00564F69"/>
    <w:rsid w:val="005656B8"/>
    <w:rsid w:val="00566C7D"/>
    <w:rsid w:val="00570832"/>
    <w:rsid w:val="00570BB9"/>
    <w:rsid w:val="00570DA6"/>
    <w:rsid w:val="00571206"/>
    <w:rsid w:val="00573699"/>
    <w:rsid w:val="00573880"/>
    <w:rsid w:val="005808BA"/>
    <w:rsid w:val="00580F2E"/>
    <w:rsid w:val="00583A06"/>
    <w:rsid w:val="00583DF4"/>
    <w:rsid w:val="00584C5E"/>
    <w:rsid w:val="00587AA3"/>
    <w:rsid w:val="005903D6"/>
    <w:rsid w:val="00591EAB"/>
    <w:rsid w:val="00592870"/>
    <w:rsid w:val="00592902"/>
    <w:rsid w:val="005934E9"/>
    <w:rsid w:val="00593866"/>
    <w:rsid w:val="00594019"/>
    <w:rsid w:val="00595412"/>
    <w:rsid w:val="005967F0"/>
    <w:rsid w:val="005A13F3"/>
    <w:rsid w:val="005A31B1"/>
    <w:rsid w:val="005A4228"/>
    <w:rsid w:val="005A5497"/>
    <w:rsid w:val="005A6BEF"/>
    <w:rsid w:val="005A71CC"/>
    <w:rsid w:val="005B0E08"/>
    <w:rsid w:val="005B2DEA"/>
    <w:rsid w:val="005B2E8E"/>
    <w:rsid w:val="005B448D"/>
    <w:rsid w:val="005B5624"/>
    <w:rsid w:val="005C092C"/>
    <w:rsid w:val="005C2E3D"/>
    <w:rsid w:val="005C45AF"/>
    <w:rsid w:val="005C4C38"/>
    <w:rsid w:val="005C4D64"/>
    <w:rsid w:val="005C4F01"/>
    <w:rsid w:val="005C6291"/>
    <w:rsid w:val="005C649D"/>
    <w:rsid w:val="005C69E9"/>
    <w:rsid w:val="005C70EA"/>
    <w:rsid w:val="005D0AE3"/>
    <w:rsid w:val="005D0CD9"/>
    <w:rsid w:val="005D15A7"/>
    <w:rsid w:val="005D2663"/>
    <w:rsid w:val="005D2884"/>
    <w:rsid w:val="005D397D"/>
    <w:rsid w:val="005D3BDE"/>
    <w:rsid w:val="005D4CD0"/>
    <w:rsid w:val="005D5C69"/>
    <w:rsid w:val="005D6562"/>
    <w:rsid w:val="005E0466"/>
    <w:rsid w:val="005E0A9A"/>
    <w:rsid w:val="005E162F"/>
    <w:rsid w:val="005E3750"/>
    <w:rsid w:val="005E5D68"/>
    <w:rsid w:val="005E6E6E"/>
    <w:rsid w:val="005E7BEE"/>
    <w:rsid w:val="005E7CEA"/>
    <w:rsid w:val="005F0E49"/>
    <w:rsid w:val="005F0FD6"/>
    <w:rsid w:val="005F11E4"/>
    <w:rsid w:val="005F2511"/>
    <w:rsid w:val="005F3B1F"/>
    <w:rsid w:val="005F5169"/>
    <w:rsid w:val="005F6DA6"/>
    <w:rsid w:val="00600ABD"/>
    <w:rsid w:val="006018EC"/>
    <w:rsid w:val="00604709"/>
    <w:rsid w:val="0060484A"/>
    <w:rsid w:val="0060609F"/>
    <w:rsid w:val="00606344"/>
    <w:rsid w:val="00607C19"/>
    <w:rsid w:val="0061395A"/>
    <w:rsid w:val="00614884"/>
    <w:rsid w:val="006171D7"/>
    <w:rsid w:val="006172C8"/>
    <w:rsid w:val="00617388"/>
    <w:rsid w:val="00617808"/>
    <w:rsid w:val="006179AC"/>
    <w:rsid w:val="00620473"/>
    <w:rsid w:val="006208BD"/>
    <w:rsid w:val="0062100B"/>
    <w:rsid w:val="00621922"/>
    <w:rsid w:val="00623BD4"/>
    <w:rsid w:val="0062520E"/>
    <w:rsid w:val="00625B53"/>
    <w:rsid w:val="00626591"/>
    <w:rsid w:val="00627898"/>
    <w:rsid w:val="00627AA8"/>
    <w:rsid w:val="00627DD1"/>
    <w:rsid w:val="00630194"/>
    <w:rsid w:val="00631474"/>
    <w:rsid w:val="00633088"/>
    <w:rsid w:val="00634635"/>
    <w:rsid w:val="006356DF"/>
    <w:rsid w:val="006404F6"/>
    <w:rsid w:val="006406F7"/>
    <w:rsid w:val="00641BE9"/>
    <w:rsid w:val="0064287F"/>
    <w:rsid w:val="00643227"/>
    <w:rsid w:val="00643654"/>
    <w:rsid w:val="0064458F"/>
    <w:rsid w:val="00644B15"/>
    <w:rsid w:val="00646BAB"/>
    <w:rsid w:val="0065047F"/>
    <w:rsid w:val="00651D71"/>
    <w:rsid w:val="00651E02"/>
    <w:rsid w:val="00652CDE"/>
    <w:rsid w:val="006552D9"/>
    <w:rsid w:val="006562CF"/>
    <w:rsid w:val="00657A09"/>
    <w:rsid w:val="00657BED"/>
    <w:rsid w:val="006603A8"/>
    <w:rsid w:val="00660C4E"/>
    <w:rsid w:val="006633FD"/>
    <w:rsid w:val="0066605C"/>
    <w:rsid w:val="00666304"/>
    <w:rsid w:val="00667748"/>
    <w:rsid w:val="0067099A"/>
    <w:rsid w:val="00671496"/>
    <w:rsid w:val="00674160"/>
    <w:rsid w:val="0067532D"/>
    <w:rsid w:val="00675756"/>
    <w:rsid w:val="006757F0"/>
    <w:rsid w:val="0067697D"/>
    <w:rsid w:val="006778F3"/>
    <w:rsid w:val="00677C13"/>
    <w:rsid w:val="00677F43"/>
    <w:rsid w:val="00677F52"/>
    <w:rsid w:val="00682584"/>
    <w:rsid w:val="0069012B"/>
    <w:rsid w:val="00690E84"/>
    <w:rsid w:val="00691BD1"/>
    <w:rsid w:val="006920E2"/>
    <w:rsid w:val="00692DD1"/>
    <w:rsid w:val="0069757C"/>
    <w:rsid w:val="006979FA"/>
    <w:rsid w:val="006A01DA"/>
    <w:rsid w:val="006A0354"/>
    <w:rsid w:val="006A06F4"/>
    <w:rsid w:val="006A2335"/>
    <w:rsid w:val="006A274F"/>
    <w:rsid w:val="006A3271"/>
    <w:rsid w:val="006A3AE7"/>
    <w:rsid w:val="006A5E31"/>
    <w:rsid w:val="006A5F31"/>
    <w:rsid w:val="006A622C"/>
    <w:rsid w:val="006A63A6"/>
    <w:rsid w:val="006B13D6"/>
    <w:rsid w:val="006B1FF3"/>
    <w:rsid w:val="006B27C6"/>
    <w:rsid w:val="006B2C11"/>
    <w:rsid w:val="006B2CCF"/>
    <w:rsid w:val="006B33CF"/>
    <w:rsid w:val="006B5634"/>
    <w:rsid w:val="006B67BD"/>
    <w:rsid w:val="006B67CD"/>
    <w:rsid w:val="006B68B7"/>
    <w:rsid w:val="006B6A5E"/>
    <w:rsid w:val="006B7D98"/>
    <w:rsid w:val="006C0D4B"/>
    <w:rsid w:val="006C370D"/>
    <w:rsid w:val="006C3EBD"/>
    <w:rsid w:val="006C4351"/>
    <w:rsid w:val="006C45DD"/>
    <w:rsid w:val="006C4A6A"/>
    <w:rsid w:val="006C4FAA"/>
    <w:rsid w:val="006C51FD"/>
    <w:rsid w:val="006C6ED2"/>
    <w:rsid w:val="006D0971"/>
    <w:rsid w:val="006D236E"/>
    <w:rsid w:val="006D4C7D"/>
    <w:rsid w:val="006D538D"/>
    <w:rsid w:val="006D69D0"/>
    <w:rsid w:val="006E0A15"/>
    <w:rsid w:val="006E3BD8"/>
    <w:rsid w:val="006E4476"/>
    <w:rsid w:val="006E583E"/>
    <w:rsid w:val="006F0993"/>
    <w:rsid w:val="006F0B8F"/>
    <w:rsid w:val="006F1BA1"/>
    <w:rsid w:val="006F534A"/>
    <w:rsid w:val="006F57D7"/>
    <w:rsid w:val="006F5D5B"/>
    <w:rsid w:val="0070162F"/>
    <w:rsid w:val="00702094"/>
    <w:rsid w:val="007021E9"/>
    <w:rsid w:val="00703DB1"/>
    <w:rsid w:val="0070514F"/>
    <w:rsid w:val="00705B6D"/>
    <w:rsid w:val="00707B6A"/>
    <w:rsid w:val="00710889"/>
    <w:rsid w:val="00710936"/>
    <w:rsid w:val="00711E8E"/>
    <w:rsid w:val="00712AA5"/>
    <w:rsid w:val="0071311C"/>
    <w:rsid w:val="0071467F"/>
    <w:rsid w:val="007148C1"/>
    <w:rsid w:val="00714EDD"/>
    <w:rsid w:val="00716C92"/>
    <w:rsid w:val="00721322"/>
    <w:rsid w:val="007222E7"/>
    <w:rsid w:val="00722EF6"/>
    <w:rsid w:val="00725893"/>
    <w:rsid w:val="0072599A"/>
    <w:rsid w:val="00726665"/>
    <w:rsid w:val="00726A1E"/>
    <w:rsid w:val="0072720B"/>
    <w:rsid w:val="007321E7"/>
    <w:rsid w:val="00732D21"/>
    <w:rsid w:val="00732F38"/>
    <w:rsid w:val="00734A1E"/>
    <w:rsid w:val="00735E6E"/>
    <w:rsid w:val="0073663C"/>
    <w:rsid w:val="00737B2B"/>
    <w:rsid w:val="007409B0"/>
    <w:rsid w:val="00741FA2"/>
    <w:rsid w:val="007426BB"/>
    <w:rsid w:val="00743C1C"/>
    <w:rsid w:val="00744D84"/>
    <w:rsid w:val="00746081"/>
    <w:rsid w:val="007475A6"/>
    <w:rsid w:val="00747C00"/>
    <w:rsid w:val="007503F6"/>
    <w:rsid w:val="00751AD8"/>
    <w:rsid w:val="00752ACD"/>
    <w:rsid w:val="00752FAE"/>
    <w:rsid w:val="007534E1"/>
    <w:rsid w:val="007541D1"/>
    <w:rsid w:val="007545AF"/>
    <w:rsid w:val="007549AA"/>
    <w:rsid w:val="0075589F"/>
    <w:rsid w:val="007568D0"/>
    <w:rsid w:val="00757941"/>
    <w:rsid w:val="007604DC"/>
    <w:rsid w:val="00760DD9"/>
    <w:rsid w:val="0076258F"/>
    <w:rsid w:val="0076368E"/>
    <w:rsid w:val="00764DA0"/>
    <w:rsid w:val="0076624F"/>
    <w:rsid w:val="00770002"/>
    <w:rsid w:val="007705C0"/>
    <w:rsid w:val="00771528"/>
    <w:rsid w:val="00772053"/>
    <w:rsid w:val="0077220E"/>
    <w:rsid w:val="007725C8"/>
    <w:rsid w:val="00773290"/>
    <w:rsid w:val="00773C10"/>
    <w:rsid w:val="00775A00"/>
    <w:rsid w:val="00777140"/>
    <w:rsid w:val="0078046A"/>
    <w:rsid w:val="0078046D"/>
    <w:rsid w:val="00781129"/>
    <w:rsid w:val="00782064"/>
    <w:rsid w:val="00784F38"/>
    <w:rsid w:val="00786319"/>
    <w:rsid w:val="00786499"/>
    <w:rsid w:val="00787B72"/>
    <w:rsid w:val="00787E69"/>
    <w:rsid w:val="007909FC"/>
    <w:rsid w:val="00791255"/>
    <w:rsid w:val="00794D01"/>
    <w:rsid w:val="0079514B"/>
    <w:rsid w:val="00796824"/>
    <w:rsid w:val="00797DBE"/>
    <w:rsid w:val="007A0B9C"/>
    <w:rsid w:val="007A0C04"/>
    <w:rsid w:val="007A22F0"/>
    <w:rsid w:val="007A2F72"/>
    <w:rsid w:val="007A378E"/>
    <w:rsid w:val="007A38B3"/>
    <w:rsid w:val="007A38DE"/>
    <w:rsid w:val="007A3B03"/>
    <w:rsid w:val="007A3BD1"/>
    <w:rsid w:val="007A54B7"/>
    <w:rsid w:val="007A601C"/>
    <w:rsid w:val="007A6DE3"/>
    <w:rsid w:val="007A7804"/>
    <w:rsid w:val="007B0CE4"/>
    <w:rsid w:val="007B2243"/>
    <w:rsid w:val="007B3709"/>
    <w:rsid w:val="007B3BCE"/>
    <w:rsid w:val="007B7A57"/>
    <w:rsid w:val="007C0A6E"/>
    <w:rsid w:val="007C1F3D"/>
    <w:rsid w:val="007C297D"/>
    <w:rsid w:val="007C3A22"/>
    <w:rsid w:val="007C472A"/>
    <w:rsid w:val="007C4D13"/>
    <w:rsid w:val="007C7028"/>
    <w:rsid w:val="007C7D4D"/>
    <w:rsid w:val="007D0C46"/>
    <w:rsid w:val="007D1A0E"/>
    <w:rsid w:val="007D272B"/>
    <w:rsid w:val="007D4890"/>
    <w:rsid w:val="007D4C18"/>
    <w:rsid w:val="007D5CAC"/>
    <w:rsid w:val="007D63E7"/>
    <w:rsid w:val="007D71DE"/>
    <w:rsid w:val="007D7C96"/>
    <w:rsid w:val="007D7CD1"/>
    <w:rsid w:val="007E0DD3"/>
    <w:rsid w:val="007E5306"/>
    <w:rsid w:val="007F032D"/>
    <w:rsid w:val="007F042D"/>
    <w:rsid w:val="007F4907"/>
    <w:rsid w:val="007F663D"/>
    <w:rsid w:val="007F6B5B"/>
    <w:rsid w:val="00802082"/>
    <w:rsid w:val="00803E40"/>
    <w:rsid w:val="0080499B"/>
    <w:rsid w:val="00804ABA"/>
    <w:rsid w:val="00804E5D"/>
    <w:rsid w:val="00804F5E"/>
    <w:rsid w:val="00806CA5"/>
    <w:rsid w:val="008115A4"/>
    <w:rsid w:val="008115B6"/>
    <w:rsid w:val="008143D3"/>
    <w:rsid w:val="008148F6"/>
    <w:rsid w:val="00816928"/>
    <w:rsid w:val="008169BB"/>
    <w:rsid w:val="008173D6"/>
    <w:rsid w:val="0082133B"/>
    <w:rsid w:val="00821D72"/>
    <w:rsid w:val="00822828"/>
    <w:rsid w:val="00824226"/>
    <w:rsid w:val="00826292"/>
    <w:rsid w:val="008269AC"/>
    <w:rsid w:val="008269C6"/>
    <w:rsid w:val="00826F20"/>
    <w:rsid w:val="00832A0B"/>
    <w:rsid w:val="00835B90"/>
    <w:rsid w:val="008377BE"/>
    <w:rsid w:val="00841A88"/>
    <w:rsid w:val="00842011"/>
    <w:rsid w:val="00842FD7"/>
    <w:rsid w:val="00843427"/>
    <w:rsid w:val="00843E55"/>
    <w:rsid w:val="00846FEE"/>
    <w:rsid w:val="0084708E"/>
    <w:rsid w:val="008500E3"/>
    <w:rsid w:val="00850937"/>
    <w:rsid w:val="00851C68"/>
    <w:rsid w:val="0085355B"/>
    <w:rsid w:val="008562F0"/>
    <w:rsid w:val="00856D6D"/>
    <w:rsid w:val="008576FB"/>
    <w:rsid w:val="0086037F"/>
    <w:rsid w:val="008604CD"/>
    <w:rsid w:val="008629F8"/>
    <w:rsid w:val="008640C8"/>
    <w:rsid w:val="00865283"/>
    <w:rsid w:val="008655C4"/>
    <w:rsid w:val="00865993"/>
    <w:rsid w:val="00866865"/>
    <w:rsid w:val="008679F6"/>
    <w:rsid w:val="008709AC"/>
    <w:rsid w:val="0087112F"/>
    <w:rsid w:val="00871FC5"/>
    <w:rsid w:val="00872BA7"/>
    <w:rsid w:val="00873ED7"/>
    <w:rsid w:val="008748FC"/>
    <w:rsid w:val="008815FC"/>
    <w:rsid w:val="00881663"/>
    <w:rsid w:val="0088234D"/>
    <w:rsid w:val="00883A7F"/>
    <w:rsid w:val="00884971"/>
    <w:rsid w:val="00884EF1"/>
    <w:rsid w:val="00886ED6"/>
    <w:rsid w:val="00887E33"/>
    <w:rsid w:val="00891C67"/>
    <w:rsid w:val="00892D0D"/>
    <w:rsid w:val="00892E16"/>
    <w:rsid w:val="00894336"/>
    <w:rsid w:val="00896A17"/>
    <w:rsid w:val="00897068"/>
    <w:rsid w:val="0089779D"/>
    <w:rsid w:val="008A2388"/>
    <w:rsid w:val="008A2CC7"/>
    <w:rsid w:val="008A31D6"/>
    <w:rsid w:val="008A503D"/>
    <w:rsid w:val="008A5C28"/>
    <w:rsid w:val="008A7355"/>
    <w:rsid w:val="008B0E81"/>
    <w:rsid w:val="008B177C"/>
    <w:rsid w:val="008B2342"/>
    <w:rsid w:val="008B3680"/>
    <w:rsid w:val="008B3953"/>
    <w:rsid w:val="008B39C9"/>
    <w:rsid w:val="008B40F6"/>
    <w:rsid w:val="008B5DB9"/>
    <w:rsid w:val="008B653D"/>
    <w:rsid w:val="008C1058"/>
    <w:rsid w:val="008C17EE"/>
    <w:rsid w:val="008C189B"/>
    <w:rsid w:val="008C2185"/>
    <w:rsid w:val="008C60D8"/>
    <w:rsid w:val="008C7CBD"/>
    <w:rsid w:val="008D16B1"/>
    <w:rsid w:val="008D191C"/>
    <w:rsid w:val="008D1F55"/>
    <w:rsid w:val="008D4FC9"/>
    <w:rsid w:val="008D52E1"/>
    <w:rsid w:val="008D5A46"/>
    <w:rsid w:val="008D72A0"/>
    <w:rsid w:val="008D758A"/>
    <w:rsid w:val="008E10A0"/>
    <w:rsid w:val="008E1A52"/>
    <w:rsid w:val="008E1E19"/>
    <w:rsid w:val="008E2CA4"/>
    <w:rsid w:val="008E631C"/>
    <w:rsid w:val="008E78C6"/>
    <w:rsid w:val="008F0296"/>
    <w:rsid w:val="008F22BC"/>
    <w:rsid w:val="008F2431"/>
    <w:rsid w:val="008F3D5F"/>
    <w:rsid w:val="008F50BC"/>
    <w:rsid w:val="008F68A6"/>
    <w:rsid w:val="008F7982"/>
    <w:rsid w:val="00900211"/>
    <w:rsid w:val="009004D4"/>
    <w:rsid w:val="0090152C"/>
    <w:rsid w:val="00901856"/>
    <w:rsid w:val="00903115"/>
    <w:rsid w:val="00903F10"/>
    <w:rsid w:val="00904649"/>
    <w:rsid w:val="009056E8"/>
    <w:rsid w:val="00905EE2"/>
    <w:rsid w:val="00906501"/>
    <w:rsid w:val="009070FB"/>
    <w:rsid w:val="00907C82"/>
    <w:rsid w:val="00911E3D"/>
    <w:rsid w:val="00913323"/>
    <w:rsid w:val="0091420B"/>
    <w:rsid w:val="0091467F"/>
    <w:rsid w:val="00915199"/>
    <w:rsid w:val="00915399"/>
    <w:rsid w:val="00916542"/>
    <w:rsid w:val="00916826"/>
    <w:rsid w:val="00917E79"/>
    <w:rsid w:val="009214B8"/>
    <w:rsid w:val="00921DCF"/>
    <w:rsid w:val="0092383C"/>
    <w:rsid w:val="00923B98"/>
    <w:rsid w:val="00924D2F"/>
    <w:rsid w:val="00926906"/>
    <w:rsid w:val="00930811"/>
    <w:rsid w:val="00930B7A"/>
    <w:rsid w:val="00931CC9"/>
    <w:rsid w:val="00933B05"/>
    <w:rsid w:val="009345F2"/>
    <w:rsid w:val="0093624D"/>
    <w:rsid w:val="00943608"/>
    <w:rsid w:val="00943952"/>
    <w:rsid w:val="00944F92"/>
    <w:rsid w:val="00947E28"/>
    <w:rsid w:val="00950825"/>
    <w:rsid w:val="00950A33"/>
    <w:rsid w:val="009510FE"/>
    <w:rsid w:val="00951BBF"/>
    <w:rsid w:val="00953943"/>
    <w:rsid w:val="00955838"/>
    <w:rsid w:val="00955B1B"/>
    <w:rsid w:val="00956ED0"/>
    <w:rsid w:val="009606FE"/>
    <w:rsid w:val="00962037"/>
    <w:rsid w:val="009623FA"/>
    <w:rsid w:val="0096450B"/>
    <w:rsid w:val="009648BD"/>
    <w:rsid w:val="00964903"/>
    <w:rsid w:val="00967892"/>
    <w:rsid w:val="00967955"/>
    <w:rsid w:val="00967CAD"/>
    <w:rsid w:val="00971C49"/>
    <w:rsid w:val="00972D48"/>
    <w:rsid w:val="009745B4"/>
    <w:rsid w:val="009755BC"/>
    <w:rsid w:val="0097779F"/>
    <w:rsid w:val="00977FC0"/>
    <w:rsid w:val="00980C0D"/>
    <w:rsid w:val="00980E84"/>
    <w:rsid w:val="00982EB8"/>
    <w:rsid w:val="00983054"/>
    <w:rsid w:val="009843C8"/>
    <w:rsid w:val="00985261"/>
    <w:rsid w:val="00985353"/>
    <w:rsid w:val="009854D1"/>
    <w:rsid w:val="00986356"/>
    <w:rsid w:val="00986BEC"/>
    <w:rsid w:val="00986DA5"/>
    <w:rsid w:val="00986E4C"/>
    <w:rsid w:val="00987939"/>
    <w:rsid w:val="0099032B"/>
    <w:rsid w:val="00990853"/>
    <w:rsid w:val="00991F4C"/>
    <w:rsid w:val="00992DEC"/>
    <w:rsid w:val="00993EE0"/>
    <w:rsid w:val="00994F1D"/>
    <w:rsid w:val="00995003"/>
    <w:rsid w:val="00995A3E"/>
    <w:rsid w:val="00996148"/>
    <w:rsid w:val="00996C99"/>
    <w:rsid w:val="009A056C"/>
    <w:rsid w:val="009A13F3"/>
    <w:rsid w:val="009A2B09"/>
    <w:rsid w:val="009A2F14"/>
    <w:rsid w:val="009A414C"/>
    <w:rsid w:val="009A453C"/>
    <w:rsid w:val="009A6F68"/>
    <w:rsid w:val="009A723A"/>
    <w:rsid w:val="009B10AC"/>
    <w:rsid w:val="009B17E2"/>
    <w:rsid w:val="009B4BDB"/>
    <w:rsid w:val="009B55D7"/>
    <w:rsid w:val="009B65F9"/>
    <w:rsid w:val="009B7732"/>
    <w:rsid w:val="009B7995"/>
    <w:rsid w:val="009C0A48"/>
    <w:rsid w:val="009C0FCB"/>
    <w:rsid w:val="009C314E"/>
    <w:rsid w:val="009C38F5"/>
    <w:rsid w:val="009C3E20"/>
    <w:rsid w:val="009C4E68"/>
    <w:rsid w:val="009C7A5E"/>
    <w:rsid w:val="009D1430"/>
    <w:rsid w:val="009D21F8"/>
    <w:rsid w:val="009D26F4"/>
    <w:rsid w:val="009D2E4B"/>
    <w:rsid w:val="009D303C"/>
    <w:rsid w:val="009D51AD"/>
    <w:rsid w:val="009D6C41"/>
    <w:rsid w:val="009D6D73"/>
    <w:rsid w:val="009E3AE0"/>
    <w:rsid w:val="009E4479"/>
    <w:rsid w:val="009E462B"/>
    <w:rsid w:val="009E5867"/>
    <w:rsid w:val="009E6365"/>
    <w:rsid w:val="009E6C4C"/>
    <w:rsid w:val="009F0C97"/>
    <w:rsid w:val="009F1DC7"/>
    <w:rsid w:val="009F55A9"/>
    <w:rsid w:val="009F57D1"/>
    <w:rsid w:val="00A004E8"/>
    <w:rsid w:val="00A01EC2"/>
    <w:rsid w:val="00A04CCF"/>
    <w:rsid w:val="00A05C71"/>
    <w:rsid w:val="00A0777B"/>
    <w:rsid w:val="00A079D1"/>
    <w:rsid w:val="00A1058F"/>
    <w:rsid w:val="00A10910"/>
    <w:rsid w:val="00A10BA6"/>
    <w:rsid w:val="00A11759"/>
    <w:rsid w:val="00A128A6"/>
    <w:rsid w:val="00A138B6"/>
    <w:rsid w:val="00A13F31"/>
    <w:rsid w:val="00A14C45"/>
    <w:rsid w:val="00A1611E"/>
    <w:rsid w:val="00A1692C"/>
    <w:rsid w:val="00A20792"/>
    <w:rsid w:val="00A2114E"/>
    <w:rsid w:val="00A217A0"/>
    <w:rsid w:val="00A21CF2"/>
    <w:rsid w:val="00A22A21"/>
    <w:rsid w:val="00A23080"/>
    <w:rsid w:val="00A254B4"/>
    <w:rsid w:val="00A26CCB"/>
    <w:rsid w:val="00A3168A"/>
    <w:rsid w:val="00A324E3"/>
    <w:rsid w:val="00A33463"/>
    <w:rsid w:val="00A336F7"/>
    <w:rsid w:val="00A36405"/>
    <w:rsid w:val="00A37821"/>
    <w:rsid w:val="00A37F83"/>
    <w:rsid w:val="00A400FC"/>
    <w:rsid w:val="00A4285B"/>
    <w:rsid w:val="00A4310E"/>
    <w:rsid w:val="00A4331F"/>
    <w:rsid w:val="00A43AD8"/>
    <w:rsid w:val="00A44A15"/>
    <w:rsid w:val="00A45DC8"/>
    <w:rsid w:val="00A461DF"/>
    <w:rsid w:val="00A50006"/>
    <w:rsid w:val="00A50954"/>
    <w:rsid w:val="00A527B6"/>
    <w:rsid w:val="00A532D9"/>
    <w:rsid w:val="00A61DB5"/>
    <w:rsid w:val="00A61FBC"/>
    <w:rsid w:val="00A628E2"/>
    <w:rsid w:val="00A634E2"/>
    <w:rsid w:val="00A636F7"/>
    <w:rsid w:val="00A65603"/>
    <w:rsid w:val="00A663FD"/>
    <w:rsid w:val="00A72C55"/>
    <w:rsid w:val="00A73034"/>
    <w:rsid w:val="00A73516"/>
    <w:rsid w:val="00A7516B"/>
    <w:rsid w:val="00A7616C"/>
    <w:rsid w:val="00A804A3"/>
    <w:rsid w:val="00A8174A"/>
    <w:rsid w:val="00A82EB6"/>
    <w:rsid w:val="00A82F10"/>
    <w:rsid w:val="00A84B44"/>
    <w:rsid w:val="00A84EB3"/>
    <w:rsid w:val="00A87DA7"/>
    <w:rsid w:val="00A91F5F"/>
    <w:rsid w:val="00A94848"/>
    <w:rsid w:val="00A94B84"/>
    <w:rsid w:val="00A955C5"/>
    <w:rsid w:val="00AA0F7C"/>
    <w:rsid w:val="00AA10D4"/>
    <w:rsid w:val="00AA1CD9"/>
    <w:rsid w:val="00AA1E4F"/>
    <w:rsid w:val="00AA5218"/>
    <w:rsid w:val="00AA5DEE"/>
    <w:rsid w:val="00AA68B7"/>
    <w:rsid w:val="00AA6FC6"/>
    <w:rsid w:val="00AA741E"/>
    <w:rsid w:val="00AB08AB"/>
    <w:rsid w:val="00AB4638"/>
    <w:rsid w:val="00AB6EBD"/>
    <w:rsid w:val="00AB7C69"/>
    <w:rsid w:val="00AC00E9"/>
    <w:rsid w:val="00AC0A96"/>
    <w:rsid w:val="00AC1B6C"/>
    <w:rsid w:val="00AC4576"/>
    <w:rsid w:val="00AC5DA9"/>
    <w:rsid w:val="00AC7E9E"/>
    <w:rsid w:val="00AD097B"/>
    <w:rsid w:val="00AD1451"/>
    <w:rsid w:val="00AD17D4"/>
    <w:rsid w:val="00AD23F7"/>
    <w:rsid w:val="00AD4235"/>
    <w:rsid w:val="00AD4277"/>
    <w:rsid w:val="00AD4A3B"/>
    <w:rsid w:val="00AD54D6"/>
    <w:rsid w:val="00AD6875"/>
    <w:rsid w:val="00AE0B7F"/>
    <w:rsid w:val="00AE1144"/>
    <w:rsid w:val="00AE20B2"/>
    <w:rsid w:val="00AE26EC"/>
    <w:rsid w:val="00AE283C"/>
    <w:rsid w:val="00AE3D30"/>
    <w:rsid w:val="00AE61A0"/>
    <w:rsid w:val="00AE627A"/>
    <w:rsid w:val="00AE6525"/>
    <w:rsid w:val="00AF02CD"/>
    <w:rsid w:val="00AF0E0A"/>
    <w:rsid w:val="00AF0F85"/>
    <w:rsid w:val="00AF12CA"/>
    <w:rsid w:val="00AF1C38"/>
    <w:rsid w:val="00AF235B"/>
    <w:rsid w:val="00AF2EAD"/>
    <w:rsid w:val="00AF6062"/>
    <w:rsid w:val="00AF674E"/>
    <w:rsid w:val="00AF7167"/>
    <w:rsid w:val="00AF764F"/>
    <w:rsid w:val="00AF77F9"/>
    <w:rsid w:val="00B01127"/>
    <w:rsid w:val="00B0264D"/>
    <w:rsid w:val="00B07313"/>
    <w:rsid w:val="00B0780A"/>
    <w:rsid w:val="00B1028C"/>
    <w:rsid w:val="00B11661"/>
    <w:rsid w:val="00B13169"/>
    <w:rsid w:val="00B137FD"/>
    <w:rsid w:val="00B15C1B"/>
    <w:rsid w:val="00B20626"/>
    <w:rsid w:val="00B24F8B"/>
    <w:rsid w:val="00B25876"/>
    <w:rsid w:val="00B25C25"/>
    <w:rsid w:val="00B311D2"/>
    <w:rsid w:val="00B3292C"/>
    <w:rsid w:val="00B35404"/>
    <w:rsid w:val="00B36399"/>
    <w:rsid w:val="00B37E91"/>
    <w:rsid w:val="00B408DA"/>
    <w:rsid w:val="00B423B8"/>
    <w:rsid w:val="00B42C93"/>
    <w:rsid w:val="00B4420A"/>
    <w:rsid w:val="00B44549"/>
    <w:rsid w:val="00B45CF6"/>
    <w:rsid w:val="00B46D2A"/>
    <w:rsid w:val="00B478BC"/>
    <w:rsid w:val="00B47C84"/>
    <w:rsid w:val="00B47C96"/>
    <w:rsid w:val="00B5147D"/>
    <w:rsid w:val="00B519CF"/>
    <w:rsid w:val="00B5244A"/>
    <w:rsid w:val="00B551A9"/>
    <w:rsid w:val="00B56707"/>
    <w:rsid w:val="00B606CE"/>
    <w:rsid w:val="00B63189"/>
    <w:rsid w:val="00B64AA1"/>
    <w:rsid w:val="00B64D23"/>
    <w:rsid w:val="00B664ED"/>
    <w:rsid w:val="00B717F0"/>
    <w:rsid w:val="00B71E55"/>
    <w:rsid w:val="00B731E5"/>
    <w:rsid w:val="00B74FB1"/>
    <w:rsid w:val="00B76F71"/>
    <w:rsid w:val="00B80000"/>
    <w:rsid w:val="00B804F9"/>
    <w:rsid w:val="00B82ECB"/>
    <w:rsid w:val="00B84840"/>
    <w:rsid w:val="00B85322"/>
    <w:rsid w:val="00B8553D"/>
    <w:rsid w:val="00B858FC"/>
    <w:rsid w:val="00B85AF9"/>
    <w:rsid w:val="00B877BB"/>
    <w:rsid w:val="00B90270"/>
    <w:rsid w:val="00B907C1"/>
    <w:rsid w:val="00B915FE"/>
    <w:rsid w:val="00B963CA"/>
    <w:rsid w:val="00B9656C"/>
    <w:rsid w:val="00BA0F20"/>
    <w:rsid w:val="00BA2641"/>
    <w:rsid w:val="00BA2C73"/>
    <w:rsid w:val="00BA428F"/>
    <w:rsid w:val="00BA5619"/>
    <w:rsid w:val="00BA6C1F"/>
    <w:rsid w:val="00BA7AC2"/>
    <w:rsid w:val="00BB2D30"/>
    <w:rsid w:val="00BB4866"/>
    <w:rsid w:val="00BB5FBE"/>
    <w:rsid w:val="00BB605D"/>
    <w:rsid w:val="00BB7B59"/>
    <w:rsid w:val="00BC20E4"/>
    <w:rsid w:val="00BC2AC1"/>
    <w:rsid w:val="00BC3489"/>
    <w:rsid w:val="00BC3A59"/>
    <w:rsid w:val="00BC43DB"/>
    <w:rsid w:val="00BC47B5"/>
    <w:rsid w:val="00BC76E7"/>
    <w:rsid w:val="00BC7E2A"/>
    <w:rsid w:val="00BD0023"/>
    <w:rsid w:val="00BD0468"/>
    <w:rsid w:val="00BD1299"/>
    <w:rsid w:val="00BD1BFF"/>
    <w:rsid w:val="00BD1E23"/>
    <w:rsid w:val="00BD22AB"/>
    <w:rsid w:val="00BD4A16"/>
    <w:rsid w:val="00BD4B7C"/>
    <w:rsid w:val="00BD74A5"/>
    <w:rsid w:val="00BD7C37"/>
    <w:rsid w:val="00BE185F"/>
    <w:rsid w:val="00BE3FFB"/>
    <w:rsid w:val="00BE6CD3"/>
    <w:rsid w:val="00BF1988"/>
    <w:rsid w:val="00BF2DB9"/>
    <w:rsid w:val="00BF367A"/>
    <w:rsid w:val="00BF46E2"/>
    <w:rsid w:val="00BF632F"/>
    <w:rsid w:val="00BF6839"/>
    <w:rsid w:val="00BF7E38"/>
    <w:rsid w:val="00C0346B"/>
    <w:rsid w:val="00C04261"/>
    <w:rsid w:val="00C04355"/>
    <w:rsid w:val="00C04BDE"/>
    <w:rsid w:val="00C05AED"/>
    <w:rsid w:val="00C06E41"/>
    <w:rsid w:val="00C0753E"/>
    <w:rsid w:val="00C1012F"/>
    <w:rsid w:val="00C10786"/>
    <w:rsid w:val="00C108A3"/>
    <w:rsid w:val="00C10ACB"/>
    <w:rsid w:val="00C10EF6"/>
    <w:rsid w:val="00C13096"/>
    <w:rsid w:val="00C1534D"/>
    <w:rsid w:val="00C1646F"/>
    <w:rsid w:val="00C2260D"/>
    <w:rsid w:val="00C227E1"/>
    <w:rsid w:val="00C22D0B"/>
    <w:rsid w:val="00C24890"/>
    <w:rsid w:val="00C2498B"/>
    <w:rsid w:val="00C2652C"/>
    <w:rsid w:val="00C267F7"/>
    <w:rsid w:val="00C27044"/>
    <w:rsid w:val="00C30795"/>
    <w:rsid w:val="00C30D1A"/>
    <w:rsid w:val="00C3123E"/>
    <w:rsid w:val="00C31A6C"/>
    <w:rsid w:val="00C32193"/>
    <w:rsid w:val="00C32657"/>
    <w:rsid w:val="00C33F92"/>
    <w:rsid w:val="00C34AF6"/>
    <w:rsid w:val="00C3532E"/>
    <w:rsid w:val="00C37B10"/>
    <w:rsid w:val="00C41211"/>
    <w:rsid w:val="00C41D0D"/>
    <w:rsid w:val="00C4273F"/>
    <w:rsid w:val="00C4377C"/>
    <w:rsid w:val="00C443F8"/>
    <w:rsid w:val="00C449B9"/>
    <w:rsid w:val="00C449E5"/>
    <w:rsid w:val="00C44C16"/>
    <w:rsid w:val="00C44E34"/>
    <w:rsid w:val="00C46896"/>
    <w:rsid w:val="00C470F9"/>
    <w:rsid w:val="00C47BAD"/>
    <w:rsid w:val="00C54B2D"/>
    <w:rsid w:val="00C55348"/>
    <w:rsid w:val="00C55A93"/>
    <w:rsid w:val="00C56DAB"/>
    <w:rsid w:val="00C573E2"/>
    <w:rsid w:val="00C5768B"/>
    <w:rsid w:val="00C60E6F"/>
    <w:rsid w:val="00C62B4F"/>
    <w:rsid w:val="00C62D54"/>
    <w:rsid w:val="00C635F6"/>
    <w:rsid w:val="00C64A88"/>
    <w:rsid w:val="00C6595F"/>
    <w:rsid w:val="00C65DC9"/>
    <w:rsid w:val="00C65E62"/>
    <w:rsid w:val="00C673C9"/>
    <w:rsid w:val="00C71FE3"/>
    <w:rsid w:val="00C72246"/>
    <w:rsid w:val="00C72CDA"/>
    <w:rsid w:val="00C758E5"/>
    <w:rsid w:val="00C843F8"/>
    <w:rsid w:val="00C84FB1"/>
    <w:rsid w:val="00C851BB"/>
    <w:rsid w:val="00C8696C"/>
    <w:rsid w:val="00C90975"/>
    <w:rsid w:val="00C909CB"/>
    <w:rsid w:val="00C91DBE"/>
    <w:rsid w:val="00C91FE3"/>
    <w:rsid w:val="00C93977"/>
    <w:rsid w:val="00C93EF3"/>
    <w:rsid w:val="00C947C2"/>
    <w:rsid w:val="00C9495C"/>
    <w:rsid w:val="00C94DDA"/>
    <w:rsid w:val="00C9601A"/>
    <w:rsid w:val="00C9625A"/>
    <w:rsid w:val="00CA0A41"/>
    <w:rsid w:val="00CA139B"/>
    <w:rsid w:val="00CA2136"/>
    <w:rsid w:val="00CA373F"/>
    <w:rsid w:val="00CA5296"/>
    <w:rsid w:val="00CA52B1"/>
    <w:rsid w:val="00CB0334"/>
    <w:rsid w:val="00CB0B33"/>
    <w:rsid w:val="00CB12F4"/>
    <w:rsid w:val="00CB2017"/>
    <w:rsid w:val="00CB2200"/>
    <w:rsid w:val="00CB2EC7"/>
    <w:rsid w:val="00CB5DEB"/>
    <w:rsid w:val="00CB6BCC"/>
    <w:rsid w:val="00CB7FAF"/>
    <w:rsid w:val="00CC22FF"/>
    <w:rsid w:val="00CC25FF"/>
    <w:rsid w:val="00CC4269"/>
    <w:rsid w:val="00CC49B7"/>
    <w:rsid w:val="00CC504B"/>
    <w:rsid w:val="00CC5721"/>
    <w:rsid w:val="00CC6D90"/>
    <w:rsid w:val="00CC6ED3"/>
    <w:rsid w:val="00CD0536"/>
    <w:rsid w:val="00CD1111"/>
    <w:rsid w:val="00CD1ED2"/>
    <w:rsid w:val="00CD4C8F"/>
    <w:rsid w:val="00CD6138"/>
    <w:rsid w:val="00CE098B"/>
    <w:rsid w:val="00CE15E4"/>
    <w:rsid w:val="00CE1C9F"/>
    <w:rsid w:val="00CE378B"/>
    <w:rsid w:val="00CE42F0"/>
    <w:rsid w:val="00CE57B3"/>
    <w:rsid w:val="00CE675D"/>
    <w:rsid w:val="00CE6B8A"/>
    <w:rsid w:val="00CE6EBE"/>
    <w:rsid w:val="00CF4352"/>
    <w:rsid w:val="00CF4F2B"/>
    <w:rsid w:val="00CF6E94"/>
    <w:rsid w:val="00D017D4"/>
    <w:rsid w:val="00D01F00"/>
    <w:rsid w:val="00D01FC1"/>
    <w:rsid w:val="00D033D4"/>
    <w:rsid w:val="00D0390C"/>
    <w:rsid w:val="00D071DA"/>
    <w:rsid w:val="00D11F09"/>
    <w:rsid w:val="00D14695"/>
    <w:rsid w:val="00D15633"/>
    <w:rsid w:val="00D173EE"/>
    <w:rsid w:val="00D17601"/>
    <w:rsid w:val="00D20C76"/>
    <w:rsid w:val="00D20C82"/>
    <w:rsid w:val="00D2287E"/>
    <w:rsid w:val="00D26CC4"/>
    <w:rsid w:val="00D26E9C"/>
    <w:rsid w:val="00D2788D"/>
    <w:rsid w:val="00D3427D"/>
    <w:rsid w:val="00D34905"/>
    <w:rsid w:val="00D34CF7"/>
    <w:rsid w:val="00D34E24"/>
    <w:rsid w:val="00D34F37"/>
    <w:rsid w:val="00D363C7"/>
    <w:rsid w:val="00D379D6"/>
    <w:rsid w:val="00D40BAD"/>
    <w:rsid w:val="00D41592"/>
    <w:rsid w:val="00D42360"/>
    <w:rsid w:val="00D431C0"/>
    <w:rsid w:val="00D43CDD"/>
    <w:rsid w:val="00D44393"/>
    <w:rsid w:val="00D4537B"/>
    <w:rsid w:val="00D455A6"/>
    <w:rsid w:val="00D45C7B"/>
    <w:rsid w:val="00D47E4F"/>
    <w:rsid w:val="00D544D0"/>
    <w:rsid w:val="00D55BDE"/>
    <w:rsid w:val="00D5631B"/>
    <w:rsid w:val="00D56E82"/>
    <w:rsid w:val="00D5789D"/>
    <w:rsid w:val="00D57C4A"/>
    <w:rsid w:val="00D57DD4"/>
    <w:rsid w:val="00D60016"/>
    <w:rsid w:val="00D6010F"/>
    <w:rsid w:val="00D60A4A"/>
    <w:rsid w:val="00D61EF2"/>
    <w:rsid w:val="00D62A8D"/>
    <w:rsid w:val="00D634D0"/>
    <w:rsid w:val="00D63B07"/>
    <w:rsid w:val="00D64C2D"/>
    <w:rsid w:val="00D64E11"/>
    <w:rsid w:val="00D65203"/>
    <w:rsid w:val="00D652E8"/>
    <w:rsid w:val="00D6537D"/>
    <w:rsid w:val="00D65C9B"/>
    <w:rsid w:val="00D66A2C"/>
    <w:rsid w:val="00D72494"/>
    <w:rsid w:val="00D72FF8"/>
    <w:rsid w:val="00D73126"/>
    <w:rsid w:val="00D7365B"/>
    <w:rsid w:val="00D737AD"/>
    <w:rsid w:val="00D74A5D"/>
    <w:rsid w:val="00D768A1"/>
    <w:rsid w:val="00D76E21"/>
    <w:rsid w:val="00D81C11"/>
    <w:rsid w:val="00D82529"/>
    <w:rsid w:val="00D82CAA"/>
    <w:rsid w:val="00D83C5F"/>
    <w:rsid w:val="00D84A1C"/>
    <w:rsid w:val="00D84BB3"/>
    <w:rsid w:val="00D862D8"/>
    <w:rsid w:val="00D9005B"/>
    <w:rsid w:val="00D9497A"/>
    <w:rsid w:val="00D97D3D"/>
    <w:rsid w:val="00DA04E3"/>
    <w:rsid w:val="00DA0D29"/>
    <w:rsid w:val="00DA1CDD"/>
    <w:rsid w:val="00DA686E"/>
    <w:rsid w:val="00DA7D8C"/>
    <w:rsid w:val="00DB0D71"/>
    <w:rsid w:val="00DB105F"/>
    <w:rsid w:val="00DB2949"/>
    <w:rsid w:val="00DB2EEB"/>
    <w:rsid w:val="00DB37E9"/>
    <w:rsid w:val="00DB3DE1"/>
    <w:rsid w:val="00DB40D7"/>
    <w:rsid w:val="00DB416C"/>
    <w:rsid w:val="00DB5A74"/>
    <w:rsid w:val="00DB7115"/>
    <w:rsid w:val="00DB7C17"/>
    <w:rsid w:val="00DB7CE4"/>
    <w:rsid w:val="00DC059B"/>
    <w:rsid w:val="00DC1CF2"/>
    <w:rsid w:val="00DC1EDF"/>
    <w:rsid w:val="00DC1EF7"/>
    <w:rsid w:val="00DC3779"/>
    <w:rsid w:val="00DC3E09"/>
    <w:rsid w:val="00DC3F78"/>
    <w:rsid w:val="00DC5352"/>
    <w:rsid w:val="00DC5FA7"/>
    <w:rsid w:val="00DC6789"/>
    <w:rsid w:val="00DC7383"/>
    <w:rsid w:val="00DC7B14"/>
    <w:rsid w:val="00DD0AA1"/>
    <w:rsid w:val="00DD178C"/>
    <w:rsid w:val="00DD193E"/>
    <w:rsid w:val="00DD2F37"/>
    <w:rsid w:val="00DD3EB8"/>
    <w:rsid w:val="00DD44A6"/>
    <w:rsid w:val="00DD5CC2"/>
    <w:rsid w:val="00DE052C"/>
    <w:rsid w:val="00DE0C9C"/>
    <w:rsid w:val="00DE1AAA"/>
    <w:rsid w:val="00DE27DA"/>
    <w:rsid w:val="00DE316A"/>
    <w:rsid w:val="00DE4809"/>
    <w:rsid w:val="00DE6717"/>
    <w:rsid w:val="00DE68F3"/>
    <w:rsid w:val="00DE6B30"/>
    <w:rsid w:val="00DF190F"/>
    <w:rsid w:val="00DF27B4"/>
    <w:rsid w:val="00DF4C57"/>
    <w:rsid w:val="00DF65E9"/>
    <w:rsid w:val="00DF6EBE"/>
    <w:rsid w:val="00DF73B7"/>
    <w:rsid w:val="00E00B0B"/>
    <w:rsid w:val="00E01B1A"/>
    <w:rsid w:val="00E03BA8"/>
    <w:rsid w:val="00E03C7C"/>
    <w:rsid w:val="00E042CC"/>
    <w:rsid w:val="00E043FA"/>
    <w:rsid w:val="00E04BFC"/>
    <w:rsid w:val="00E05420"/>
    <w:rsid w:val="00E06214"/>
    <w:rsid w:val="00E074BD"/>
    <w:rsid w:val="00E07773"/>
    <w:rsid w:val="00E10816"/>
    <w:rsid w:val="00E11E6B"/>
    <w:rsid w:val="00E12559"/>
    <w:rsid w:val="00E12D06"/>
    <w:rsid w:val="00E12D34"/>
    <w:rsid w:val="00E12F63"/>
    <w:rsid w:val="00E145E5"/>
    <w:rsid w:val="00E147D9"/>
    <w:rsid w:val="00E16CF2"/>
    <w:rsid w:val="00E16F35"/>
    <w:rsid w:val="00E172C6"/>
    <w:rsid w:val="00E17610"/>
    <w:rsid w:val="00E17660"/>
    <w:rsid w:val="00E21B45"/>
    <w:rsid w:val="00E2462F"/>
    <w:rsid w:val="00E27FDF"/>
    <w:rsid w:val="00E27FE2"/>
    <w:rsid w:val="00E301FE"/>
    <w:rsid w:val="00E30E06"/>
    <w:rsid w:val="00E313DE"/>
    <w:rsid w:val="00E3254E"/>
    <w:rsid w:val="00E34D9F"/>
    <w:rsid w:val="00E37274"/>
    <w:rsid w:val="00E3797C"/>
    <w:rsid w:val="00E4035F"/>
    <w:rsid w:val="00E41634"/>
    <w:rsid w:val="00E423E0"/>
    <w:rsid w:val="00E444AC"/>
    <w:rsid w:val="00E4595D"/>
    <w:rsid w:val="00E45AC7"/>
    <w:rsid w:val="00E45EEF"/>
    <w:rsid w:val="00E45F87"/>
    <w:rsid w:val="00E47D3A"/>
    <w:rsid w:val="00E47D3B"/>
    <w:rsid w:val="00E50C48"/>
    <w:rsid w:val="00E50C5B"/>
    <w:rsid w:val="00E511C0"/>
    <w:rsid w:val="00E51258"/>
    <w:rsid w:val="00E51B43"/>
    <w:rsid w:val="00E521FC"/>
    <w:rsid w:val="00E5230D"/>
    <w:rsid w:val="00E525D2"/>
    <w:rsid w:val="00E52C83"/>
    <w:rsid w:val="00E53724"/>
    <w:rsid w:val="00E54142"/>
    <w:rsid w:val="00E558BF"/>
    <w:rsid w:val="00E56778"/>
    <w:rsid w:val="00E56A30"/>
    <w:rsid w:val="00E57AB5"/>
    <w:rsid w:val="00E60A07"/>
    <w:rsid w:val="00E6127A"/>
    <w:rsid w:val="00E6194D"/>
    <w:rsid w:val="00E6216B"/>
    <w:rsid w:val="00E634B9"/>
    <w:rsid w:val="00E644EB"/>
    <w:rsid w:val="00E661A3"/>
    <w:rsid w:val="00E66F9C"/>
    <w:rsid w:val="00E67D04"/>
    <w:rsid w:val="00E72216"/>
    <w:rsid w:val="00E72EF1"/>
    <w:rsid w:val="00E75571"/>
    <w:rsid w:val="00E760BE"/>
    <w:rsid w:val="00E7740C"/>
    <w:rsid w:val="00E774B2"/>
    <w:rsid w:val="00E8432C"/>
    <w:rsid w:val="00E84828"/>
    <w:rsid w:val="00E85B96"/>
    <w:rsid w:val="00E8685D"/>
    <w:rsid w:val="00E9093E"/>
    <w:rsid w:val="00E92CDA"/>
    <w:rsid w:val="00E93D30"/>
    <w:rsid w:val="00E9404C"/>
    <w:rsid w:val="00E94FDA"/>
    <w:rsid w:val="00E96C41"/>
    <w:rsid w:val="00E97269"/>
    <w:rsid w:val="00EA112A"/>
    <w:rsid w:val="00EA1A5E"/>
    <w:rsid w:val="00EA2097"/>
    <w:rsid w:val="00EA408B"/>
    <w:rsid w:val="00EA46C5"/>
    <w:rsid w:val="00EA6B50"/>
    <w:rsid w:val="00EB0242"/>
    <w:rsid w:val="00EB0562"/>
    <w:rsid w:val="00EB2145"/>
    <w:rsid w:val="00EB2C71"/>
    <w:rsid w:val="00EB3E88"/>
    <w:rsid w:val="00EB511D"/>
    <w:rsid w:val="00EC0256"/>
    <w:rsid w:val="00EC153F"/>
    <w:rsid w:val="00EC1CAA"/>
    <w:rsid w:val="00EC4A69"/>
    <w:rsid w:val="00EC4A73"/>
    <w:rsid w:val="00EC4C79"/>
    <w:rsid w:val="00EC5F44"/>
    <w:rsid w:val="00EC6F05"/>
    <w:rsid w:val="00ED382B"/>
    <w:rsid w:val="00ED4593"/>
    <w:rsid w:val="00ED4860"/>
    <w:rsid w:val="00ED5D2B"/>
    <w:rsid w:val="00ED7CDB"/>
    <w:rsid w:val="00EE0BFC"/>
    <w:rsid w:val="00EE27CE"/>
    <w:rsid w:val="00EE34C8"/>
    <w:rsid w:val="00EE405E"/>
    <w:rsid w:val="00EE5806"/>
    <w:rsid w:val="00EE5814"/>
    <w:rsid w:val="00EE6C3B"/>
    <w:rsid w:val="00EE7156"/>
    <w:rsid w:val="00EE7922"/>
    <w:rsid w:val="00EF045E"/>
    <w:rsid w:val="00EF1524"/>
    <w:rsid w:val="00EF2E4A"/>
    <w:rsid w:val="00EF4259"/>
    <w:rsid w:val="00EF7649"/>
    <w:rsid w:val="00F0038C"/>
    <w:rsid w:val="00F026F4"/>
    <w:rsid w:val="00F033CF"/>
    <w:rsid w:val="00F0385D"/>
    <w:rsid w:val="00F04120"/>
    <w:rsid w:val="00F04581"/>
    <w:rsid w:val="00F049D7"/>
    <w:rsid w:val="00F04E4D"/>
    <w:rsid w:val="00F04EBB"/>
    <w:rsid w:val="00F06BCA"/>
    <w:rsid w:val="00F06DFD"/>
    <w:rsid w:val="00F07A87"/>
    <w:rsid w:val="00F07BAE"/>
    <w:rsid w:val="00F11BA8"/>
    <w:rsid w:val="00F14620"/>
    <w:rsid w:val="00F201C8"/>
    <w:rsid w:val="00F24D0C"/>
    <w:rsid w:val="00F2655B"/>
    <w:rsid w:val="00F26825"/>
    <w:rsid w:val="00F27579"/>
    <w:rsid w:val="00F27C21"/>
    <w:rsid w:val="00F3015B"/>
    <w:rsid w:val="00F30A56"/>
    <w:rsid w:val="00F321AF"/>
    <w:rsid w:val="00F3259A"/>
    <w:rsid w:val="00F350D8"/>
    <w:rsid w:val="00F3718A"/>
    <w:rsid w:val="00F40219"/>
    <w:rsid w:val="00F41899"/>
    <w:rsid w:val="00F4303E"/>
    <w:rsid w:val="00F43D92"/>
    <w:rsid w:val="00F43E6F"/>
    <w:rsid w:val="00F43E72"/>
    <w:rsid w:val="00F4444B"/>
    <w:rsid w:val="00F44A5B"/>
    <w:rsid w:val="00F4530D"/>
    <w:rsid w:val="00F462B8"/>
    <w:rsid w:val="00F50D89"/>
    <w:rsid w:val="00F52599"/>
    <w:rsid w:val="00F52BD1"/>
    <w:rsid w:val="00F52EF2"/>
    <w:rsid w:val="00F53AE5"/>
    <w:rsid w:val="00F53FD2"/>
    <w:rsid w:val="00F54020"/>
    <w:rsid w:val="00F559DA"/>
    <w:rsid w:val="00F5795B"/>
    <w:rsid w:val="00F601CC"/>
    <w:rsid w:val="00F6186A"/>
    <w:rsid w:val="00F6282D"/>
    <w:rsid w:val="00F64198"/>
    <w:rsid w:val="00F6473D"/>
    <w:rsid w:val="00F65BE1"/>
    <w:rsid w:val="00F66F23"/>
    <w:rsid w:val="00F74AD0"/>
    <w:rsid w:val="00F757ED"/>
    <w:rsid w:val="00F75AA5"/>
    <w:rsid w:val="00F7629E"/>
    <w:rsid w:val="00F76D94"/>
    <w:rsid w:val="00F775C5"/>
    <w:rsid w:val="00F81C93"/>
    <w:rsid w:val="00F82E91"/>
    <w:rsid w:val="00F8338C"/>
    <w:rsid w:val="00F8351F"/>
    <w:rsid w:val="00F842DF"/>
    <w:rsid w:val="00F85529"/>
    <w:rsid w:val="00F874D3"/>
    <w:rsid w:val="00F8757C"/>
    <w:rsid w:val="00F902F4"/>
    <w:rsid w:val="00F9140B"/>
    <w:rsid w:val="00F924C3"/>
    <w:rsid w:val="00F92C39"/>
    <w:rsid w:val="00F92DFD"/>
    <w:rsid w:val="00F9338B"/>
    <w:rsid w:val="00F9367A"/>
    <w:rsid w:val="00F93819"/>
    <w:rsid w:val="00F93F9E"/>
    <w:rsid w:val="00F945B1"/>
    <w:rsid w:val="00F94866"/>
    <w:rsid w:val="00F94B5B"/>
    <w:rsid w:val="00F970D9"/>
    <w:rsid w:val="00F97718"/>
    <w:rsid w:val="00FA126F"/>
    <w:rsid w:val="00FA209D"/>
    <w:rsid w:val="00FA2E4C"/>
    <w:rsid w:val="00FA3A87"/>
    <w:rsid w:val="00FA5E3E"/>
    <w:rsid w:val="00FA6281"/>
    <w:rsid w:val="00FB007C"/>
    <w:rsid w:val="00FB0665"/>
    <w:rsid w:val="00FB0BBA"/>
    <w:rsid w:val="00FB2489"/>
    <w:rsid w:val="00FB26A2"/>
    <w:rsid w:val="00FB2830"/>
    <w:rsid w:val="00FB2DFD"/>
    <w:rsid w:val="00FB491E"/>
    <w:rsid w:val="00FB5B3C"/>
    <w:rsid w:val="00FB674A"/>
    <w:rsid w:val="00FB6D81"/>
    <w:rsid w:val="00FC0DB9"/>
    <w:rsid w:val="00FC0DFD"/>
    <w:rsid w:val="00FC39EF"/>
    <w:rsid w:val="00FC3D7A"/>
    <w:rsid w:val="00FC4174"/>
    <w:rsid w:val="00FC59DF"/>
    <w:rsid w:val="00FC7A0E"/>
    <w:rsid w:val="00FC7FDC"/>
    <w:rsid w:val="00FD0417"/>
    <w:rsid w:val="00FD0831"/>
    <w:rsid w:val="00FD295B"/>
    <w:rsid w:val="00FD29C1"/>
    <w:rsid w:val="00FD33DF"/>
    <w:rsid w:val="00FD36C4"/>
    <w:rsid w:val="00FD38C6"/>
    <w:rsid w:val="00FD540F"/>
    <w:rsid w:val="00FD5971"/>
    <w:rsid w:val="00FE1799"/>
    <w:rsid w:val="00FE3436"/>
    <w:rsid w:val="00FE4681"/>
    <w:rsid w:val="00FE4B8C"/>
    <w:rsid w:val="00FE4F2F"/>
    <w:rsid w:val="00FE5376"/>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27DC2"/>
  <w15:docId w15:val="{BC6F8AB9-0232-45DD-9EBD-D17DB8D7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593AD0"/>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URBody">
    <w:name w:val="PUR Body"/>
    <w:link w:val="PURBodyChar"/>
    <w:qFormat/>
    <w:rsid w:val="00593AD0"/>
    <w:pPr>
      <w:spacing w:line="240" w:lineRule="auto"/>
    </w:pPr>
    <w:rPr>
      <w:color w:val="auto"/>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DC059B"/>
    <w:pPr>
      <w:spacing w:line="240" w:lineRule="exact"/>
      <w:ind w:left="216" w:hanging="360"/>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Heading1"/>
    <w:next w:val="Normal"/>
    <w:uiPriority w:val="39"/>
    <w:unhideWhenUsed/>
    <w:qFormat/>
    <w:rsid w:val="001C4561"/>
    <w:pPr>
      <w:shd w:val="clear" w:color="auto" w:fill="auto"/>
      <w:tabs>
        <w:tab w:val="right" w:pos="5210"/>
      </w:tabs>
      <w:spacing w:before="60" w:after="0" w:line="240" w:lineRule="auto"/>
      <w:ind w:left="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B915FE"/>
    <w:pPr>
      <w:pBdr>
        <w:bottom w:val="none" w:sz="0" w:space="0" w:color="auto"/>
      </w:pBdr>
      <w:tabs>
        <w:tab w:val="right" w:pos="5130"/>
      </w:tabs>
      <w:spacing w:before="0" w:after="0" w:line="260" w:lineRule="exact"/>
      <w:ind w:left="720" w:hanging="187"/>
    </w:pPr>
    <w:rPr>
      <w:rFonts w:asciiTheme="minorHAnsi" w:hAnsiTheme="minorHAnsi"/>
      <w:b w:val="0"/>
      <w:caps w:val="0"/>
      <w:color w:val="797979" w:themeColor="background2"/>
      <w:sz w:val="20"/>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00467F"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eastAsiaTheme="minorEastAsia"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eastAsiaTheme="minorEastAsia"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eastAsiaTheme="minorEastAsia"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eastAsiaTheme="minorEastAsia"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eastAsiaTheme="minorEastAsia"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eastAsiaTheme="minorEastAsia"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A324E3"/>
    <w:pPr>
      <w:ind w:left="540"/>
    </w:pPr>
  </w:style>
  <w:style w:type="character" w:customStyle="1" w:styleId="PURBodyChar">
    <w:name w:val="PUR Body Char"/>
    <w:basedOn w:val="DefaultParagraphFont"/>
    <w:link w:val="PURBody"/>
    <w:rsid w:val="00593AD0"/>
    <w:rPr>
      <w:color w:val="auto"/>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DC059B"/>
    <w:rPr>
      <w:color w:val="404040" w:themeColor="text1" w:themeTint="BF"/>
      <w:sz w:val="18"/>
    </w:rPr>
  </w:style>
  <w:style w:type="character" w:customStyle="1" w:styleId="PURBullet-IndentedChar">
    <w:name w:val="PUR Bullet- Indented Char"/>
    <w:basedOn w:val="PURBulletChar"/>
    <w:link w:val="PURBullet-Indented"/>
    <w:uiPriority w:val="3"/>
    <w:rsid w:val="00A324E3"/>
    <w:rPr>
      <w:color w:val="404040" w:themeColor="text1" w:themeTint="BF"/>
      <w:sz w:val="18"/>
    </w:rPr>
  </w:style>
  <w:style w:type="character" w:customStyle="1" w:styleId="PURBlueStrongChar">
    <w:name w:val="PUR Blue Strong Char"/>
    <w:basedOn w:val="DefaultParagraphFont"/>
    <w:link w:val="PURBlueStrong"/>
    <w:uiPriority w:val="3"/>
    <w:rsid w:val="00DC059B"/>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8D4FC9"/>
    <w:pPr>
      <w:spacing w:before="240" w:after="240"/>
      <w:jc w:val="right"/>
    </w:pPr>
    <w:rPr>
      <w:rFonts w:ascii="Arial Narrow" w:hAnsi="Arial Narrow"/>
      <w:sz w:val="16"/>
    </w:r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B9D3EB"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Arial Narrow" w:hAnsi="Arial Narrow"/>
      <w:b/>
      <w:color w:val="404040" w:themeColor="text1" w:themeTint="BF"/>
      <w:sz w:val="16"/>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Ind w:w="0" w:type="dxa"/>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00467F" w:themeColor="text2"/>
      <w:sz w:val="32"/>
    </w:rPr>
  </w:style>
  <w:style w:type="character" w:customStyle="1" w:styleId="PURTOCHeader1Char">
    <w:name w:val="PURTOCHeader1 Char"/>
    <w:basedOn w:val="PURBodyChar"/>
    <w:link w:val="PURTOCHeader1"/>
    <w:uiPriority w:val="3"/>
    <w:rsid w:val="00270B65"/>
    <w:rPr>
      <w:rFonts w:ascii="Arial Black" w:hAnsi="Arial Black"/>
      <w:color w:val="00467F" w:themeColor="text2"/>
      <w:sz w:val="32"/>
    </w:rPr>
  </w:style>
  <w:style w:type="paragraph" w:customStyle="1" w:styleId="PURTitlePage">
    <w:name w:val="PURTitlePage"/>
    <w:basedOn w:val="Normal"/>
    <w:uiPriority w:val="3"/>
    <w:qFormat/>
    <w:rsid w:val="00270B65"/>
    <w:rPr>
      <w:color w:val="00467F" w:themeColor="text2"/>
      <w:sz w:val="72"/>
    </w:rPr>
  </w:style>
  <w:style w:type="table" w:customStyle="1" w:styleId="PURTableNoVertical">
    <w:name w:val="PURTableNoVertical"/>
    <w:basedOn w:val="PURTable"/>
    <w:uiPriority w:val="99"/>
    <w:rsid w:val="00D8511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normal1">
    <w:name w:val="normal1"/>
    <w:basedOn w:val="Normal"/>
    <w:rsid w:val="00FB0BBA"/>
    <w:pPr>
      <w:spacing w:after="0"/>
    </w:pPr>
    <w:rPr>
      <w:rFonts w:eastAsia="Calibri" w:cs="Arial"/>
      <w:color w:val="auto"/>
    </w:rPr>
  </w:style>
  <w:style w:type="paragraph" w:styleId="NormalWeb">
    <w:name w:val="Normal (Web)"/>
    <w:basedOn w:val="Normal"/>
    <w:uiPriority w:val="99"/>
    <w:semiHidden/>
    <w:unhideWhenUsed/>
    <w:locked/>
    <w:rsid w:val="005D5C69"/>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87508770">
      <w:bodyDiv w:val="1"/>
      <w:marLeft w:val="0"/>
      <w:marRight w:val="0"/>
      <w:marTop w:val="0"/>
      <w:marBottom w:val="0"/>
      <w:divBdr>
        <w:top w:val="none" w:sz="0" w:space="0" w:color="auto"/>
        <w:left w:val="none" w:sz="0" w:space="0" w:color="auto"/>
        <w:bottom w:val="none" w:sz="0" w:space="0" w:color="auto"/>
        <w:right w:val="none" w:sz="0" w:space="0" w:color="auto"/>
      </w:divBdr>
    </w:div>
    <w:div w:id="170685882">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525020171">
      <w:bodyDiv w:val="1"/>
      <w:marLeft w:val="0"/>
      <w:marRight w:val="0"/>
      <w:marTop w:val="0"/>
      <w:marBottom w:val="0"/>
      <w:divBdr>
        <w:top w:val="none" w:sz="0" w:space="0" w:color="auto"/>
        <w:left w:val="none" w:sz="0" w:space="0" w:color="auto"/>
        <w:bottom w:val="none" w:sz="0" w:space="0" w:color="auto"/>
        <w:right w:val="none" w:sz="0" w:space="0" w:color="auto"/>
      </w:divBdr>
      <w:divsChild>
        <w:div w:id="1994916284">
          <w:marLeft w:val="0"/>
          <w:marRight w:val="0"/>
          <w:marTop w:val="0"/>
          <w:marBottom w:val="0"/>
          <w:divBdr>
            <w:top w:val="none" w:sz="0" w:space="0" w:color="auto"/>
            <w:left w:val="none" w:sz="0" w:space="0" w:color="auto"/>
            <w:bottom w:val="none" w:sz="0" w:space="0" w:color="auto"/>
            <w:right w:val="none" w:sz="0" w:space="0" w:color="auto"/>
          </w:divBdr>
          <w:divsChild>
            <w:div w:id="1437944787">
              <w:marLeft w:val="0"/>
              <w:marRight w:val="0"/>
              <w:marTop w:val="0"/>
              <w:marBottom w:val="0"/>
              <w:divBdr>
                <w:top w:val="none" w:sz="0" w:space="0" w:color="auto"/>
                <w:left w:val="none" w:sz="0" w:space="0" w:color="auto"/>
                <w:bottom w:val="none" w:sz="0" w:space="0" w:color="auto"/>
                <w:right w:val="none" w:sz="0" w:space="0" w:color="auto"/>
              </w:divBdr>
              <w:divsChild>
                <w:div w:id="1058817628">
                  <w:marLeft w:val="0"/>
                  <w:marRight w:val="0"/>
                  <w:marTop w:val="0"/>
                  <w:marBottom w:val="0"/>
                  <w:divBdr>
                    <w:top w:val="none" w:sz="0" w:space="0" w:color="auto"/>
                    <w:left w:val="none" w:sz="0" w:space="0" w:color="auto"/>
                    <w:bottom w:val="none" w:sz="0" w:space="0" w:color="auto"/>
                    <w:right w:val="none" w:sz="0" w:space="0" w:color="auto"/>
                  </w:divBdr>
                  <w:divsChild>
                    <w:div w:id="754940665">
                      <w:marLeft w:val="0"/>
                      <w:marRight w:val="0"/>
                      <w:marTop w:val="0"/>
                      <w:marBottom w:val="0"/>
                      <w:divBdr>
                        <w:top w:val="none" w:sz="0" w:space="0" w:color="auto"/>
                        <w:left w:val="none" w:sz="0" w:space="0" w:color="auto"/>
                        <w:bottom w:val="none" w:sz="0" w:space="0" w:color="auto"/>
                        <w:right w:val="none" w:sz="0" w:space="0" w:color="auto"/>
                      </w:divBdr>
                      <w:divsChild>
                        <w:div w:id="534007891">
                          <w:marLeft w:val="0"/>
                          <w:marRight w:val="0"/>
                          <w:marTop w:val="0"/>
                          <w:marBottom w:val="0"/>
                          <w:divBdr>
                            <w:top w:val="none" w:sz="0" w:space="0" w:color="auto"/>
                            <w:left w:val="none" w:sz="0" w:space="0" w:color="auto"/>
                            <w:bottom w:val="none" w:sz="0" w:space="0" w:color="auto"/>
                            <w:right w:val="none" w:sz="0" w:space="0" w:color="auto"/>
                          </w:divBdr>
                          <w:divsChild>
                            <w:div w:id="1934783497">
                              <w:marLeft w:val="0"/>
                              <w:marRight w:val="0"/>
                              <w:marTop w:val="0"/>
                              <w:marBottom w:val="0"/>
                              <w:divBdr>
                                <w:top w:val="none" w:sz="0" w:space="0" w:color="auto"/>
                                <w:left w:val="none" w:sz="0" w:space="0" w:color="auto"/>
                                <w:bottom w:val="none" w:sz="0" w:space="0" w:color="auto"/>
                                <w:right w:val="none" w:sz="0" w:space="0" w:color="auto"/>
                              </w:divBdr>
                              <w:divsChild>
                                <w:div w:id="1522548320">
                                  <w:marLeft w:val="0"/>
                                  <w:marRight w:val="0"/>
                                  <w:marTop w:val="0"/>
                                  <w:marBottom w:val="0"/>
                                  <w:divBdr>
                                    <w:top w:val="none" w:sz="0" w:space="0" w:color="auto"/>
                                    <w:left w:val="none" w:sz="0" w:space="0" w:color="auto"/>
                                    <w:bottom w:val="none" w:sz="0" w:space="0" w:color="auto"/>
                                    <w:right w:val="none" w:sz="0" w:space="0" w:color="auto"/>
                                  </w:divBdr>
                                  <w:divsChild>
                                    <w:div w:id="1578710712">
                                      <w:marLeft w:val="0"/>
                                      <w:marRight w:val="0"/>
                                      <w:marTop w:val="0"/>
                                      <w:marBottom w:val="0"/>
                                      <w:divBdr>
                                        <w:top w:val="none" w:sz="0" w:space="0" w:color="auto"/>
                                        <w:left w:val="none" w:sz="0" w:space="0" w:color="auto"/>
                                        <w:bottom w:val="none" w:sz="0" w:space="0" w:color="auto"/>
                                        <w:right w:val="none" w:sz="0" w:space="0" w:color="auto"/>
                                      </w:divBdr>
                                      <w:divsChild>
                                        <w:div w:id="1234200562">
                                          <w:marLeft w:val="0"/>
                                          <w:marRight w:val="0"/>
                                          <w:marTop w:val="0"/>
                                          <w:marBottom w:val="0"/>
                                          <w:divBdr>
                                            <w:top w:val="none" w:sz="0" w:space="0" w:color="auto"/>
                                            <w:left w:val="none" w:sz="0" w:space="0" w:color="auto"/>
                                            <w:bottom w:val="none" w:sz="0" w:space="0" w:color="auto"/>
                                            <w:right w:val="none" w:sz="0" w:space="0" w:color="auto"/>
                                          </w:divBdr>
                                          <w:divsChild>
                                            <w:div w:id="2011446425">
                                              <w:marLeft w:val="0"/>
                                              <w:marRight w:val="0"/>
                                              <w:marTop w:val="0"/>
                                              <w:marBottom w:val="0"/>
                                              <w:divBdr>
                                                <w:top w:val="none" w:sz="0" w:space="0" w:color="auto"/>
                                                <w:left w:val="none" w:sz="0" w:space="0" w:color="auto"/>
                                                <w:bottom w:val="none" w:sz="0" w:space="0" w:color="auto"/>
                                                <w:right w:val="none" w:sz="0" w:space="0" w:color="auto"/>
                                              </w:divBdr>
                                              <w:divsChild>
                                                <w:div w:id="1639459289">
                                                  <w:marLeft w:val="0"/>
                                                  <w:marRight w:val="0"/>
                                                  <w:marTop w:val="0"/>
                                                  <w:marBottom w:val="0"/>
                                                  <w:divBdr>
                                                    <w:top w:val="none" w:sz="0" w:space="0" w:color="auto"/>
                                                    <w:left w:val="none" w:sz="0" w:space="0" w:color="auto"/>
                                                    <w:bottom w:val="none" w:sz="0" w:space="0" w:color="auto"/>
                                                    <w:right w:val="none" w:sz="0" w:space="0" w:color="auto"/>
                                                  </w:divBdr>
                                                  <w:divsChild>
                                                    <w:div w:id="1142650577">
                                                      <w:marLeft w:val="0"/>
                                                      <w:marRight w:val="0"/>
                                                      <w:marTop w:val="0"/>
                                                      <w:marBottom w:val="0"/>
                                                      <w:divBdr>
                                                        <w:top w:val="none" w:sz="0" w:space="0" w:color="auto"/>
                                                        <w:left w:val="none" w:sz="0" w:space="0" w:color="auto"/>
                                                        <w:bottom w:val="none" w:sz="0" w:space="0" w:color="auto"/>
                                                        <w:right w:val="none" w:sz="0" w:space="0" w:color="auto"/>
                                                      </w:divBdr>
                                                      <w:divsChild>
                                                        <w:div w:id="1224678731">
                                                          <w:marLeft w:val="0"/>
                                                          <w:marRight w:val="0"/>
                                                          <w:marTop w:val="0"/>
                                                          <w:marBottom w:val="0"/>
                                                          <w:divBdr>
                                                            <w:top w:val="none" w:sz="0" w:space="0" w:color="auto"/>
                                                            <w:left w:val="none" w:sz="0" w:space="0" w:color="auto"/>
                                                            <w:bottom w:val="none" w:sz="0" w:space="0" w:color="auto"/>
                                                            <w:right w:val="none" w:sz="0" w:space="0" w:color="auto"/>
                                                          </w:divBdr>
                                                          <w:divsChild>
                                                            <w:div w:id="1405182778">
                                                              <w:marLeft w:val="0"/>
                                                              <w:marRight w:val="0"/>
                                                              <w:marTop w:val="0"/>
                                                              <w:marBottom w:val="0"/>
                                                              <w:divBdr>
                                                                <w:top w:val="none" w:sz="0" w:space="0" w:color="auto"/>
                                                                <w:left w:val="none" w:sz="0" w:space="0" w:color="auto"/>
                                                                <w:bottom w:val="none" w:sz="0" w:space="0" w:color="auto"/>
                                                                <w:right w:val="none" w:sz="0" w:space="0" w:color="auto"/>
                                                              </w:divBdr>
                                                              <w:divsChild>
                                                                <w:div w:id="610283435">
                                                                  <w:marLeft w:val="0"/>
                                                                  <w:marRight w:val="0"/>
                                                                  <w:marTop w:val="0"/>
                                                                  <w:marBottom w:val="0"/>
                                                                  <w:divBdr>
                                                                    <w:top w:val="none" w:sz="0" w:space="0" w:color="auto"/>
                                                                    <w:left w:val="none" w:sz="0" w:space="0" w:color="auto"/>
                                                                    <w:bottom w:val="none" w:sz="0" w:space="0" w:color="auto"/>
                                                                    <w:right w:val="none" w:sz="0" w:space="0" w:color="auto"/>
                                                                  </w:divBdr>
                                                                  <w:divsChild>
                                                                    <w:div w:id="1426656170">
                                                                      <w:marLeft w:val="0"/>
                                                                      <w:marRight w:val="0"/>
                                                                      <w:marTop w:val="0"/>
                                                                      <w:marBottom w:val="0"/>
                                                                      <w:divBdr>
                                                                        <w:top w:val="none" w:sz="0" w:space="0" w:color="auto"/>
                                                                        <w:left w:val="none" w:sz="0" w:space="0" w:color="auto"/>
                                                                        <w:bottom w:val="none" w:sz="0" w:space="0" w:color="auto"/>
                                                                        <w:right w:val="none" w:sz="0" w:space="0" w:color="auto"/>
                                                                      </w:divBdr>
                                                                      <w:divsChild>
                                                                        <w:div w:id="703097545">
                                                                          <w:marLeft w:val="0"/>
                                                                          <w:marRight w:val="0"/>
                                                                          <w:marTop w:val="0"/>
                                                                          <w:marBottom w:val="0"/>
                                                                          <w:divBdr>
                                                                            <w:top w:val="none" w:sz="0" w:space="0" w:color="auto"/>
                                                                            <w:left w:val="none" w:sz="0" w:space="0" w:color="auto"/>
                                                                            <w:bottom w:val="none" w:sz="0" w:space="0" w:color="auto"/>
                                                                            <w:right w:val="none" w:sz="0" w:space="0" w:color="auto"/>
                                                                          </w:divBdr>
                                                                          <w:divsChild>
                                                                            <w:div w:id="1955358355">
                                                                              <w:marLeft w:val="0"/>
                                                                              <w:marRight w:val="0"/>
                                                                              <w:marTop w:val="0"/>
                                                                              <w:marBottom w:val="0"/>
                                                                              <w:divBdr>
                                                                                <w:top w:val="none" w:sz="0" w:space="0" w:color="auto"/>
                                                                                <w:left w:val="none" w:sz="0" w:space="0" w:color="auto"/>
                                                                                <w:bottom w:val="none" w:sz="0" w:space="0" w:color="auto"/>
                                                                                <w:right w:val="none" w:sz="0" w:space="0" w:color="auto"/>
                                                                              </w:divBdr>
                                                                              <w:divsChild>
                                                                                <w:div w:id="17086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341446">
      <w:bodyDiv w:val="1"/>
      <w:marLeft w:val="0"/>
      <w:marRight w:val="0"/>
      <w:marTop w:val="0"/>
      <w:marBottom w:val="0"/>
      <w:divBdr>
        <w:top w:val="none" w:sz="0" w:space="0" w:color="auto"/>
        <w:left w:val="none" w:sz="0" w:space="0" w:color="auto"/>
        <w:bottom w:val="none" w:sz="0" w:space="0" w:color="auto"/>
        <w:right w:val="none" w:sz="0" w:space="0" w:color="auto"/>
      </w:divBdr>
    </w:div>
    <w:div w:id="735011535">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91563723">
      <w:bodyDiv w:val="1"/>
      <w:marLeft w:val="0"/>
      <w:marRight w:val="0"/>
      <w:marTop w:val="0"/>
      <w:marBottom w:val="0"/>
      <w:divBdr>
        <w:top w:val="none" w:sz="0" w:space="0" w:color="auto"/>
        <w:left w:val="none" w:sz="0" w:space="0" w:color="auto"/>
        <w:bottom w:val="none" w:sz="0" w:space="0" w:color="auto"/>
        <w:right w:val="none" w:sz="0" w:space="0" w:color="auto"/>
      </w:divBdr>
    </w:div>
    <w:div w:id="1009910160">
      <w:bodyDiv w:val="1"/>
      <w:marLeft w:val="0"/>
      <w:marRight w:val="0"/>
      <w:marTop w:val="0"/>
      <w:marBottom w:val="0"/>
      <w:divBdr>
        <w:top w:val="none" w:sz="0" w:space="0" w:color="auto"/>
        <w:left w:val="none" w:sz="0" w:space="0" w:color="auto"/>
        <w:bottom w:val="none" w:sz="0" w:space="0" w:color="auto"/>
        <w:right w:val="none" w:sz="0" w:space="0" w:color="auto"/>
      </w:divBdr>
    </w:div>
    <w:div w:id="1131434092">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280404">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 w:id="1984041459">
      <w:bodyDiv w:val="1"/>
      <w:marLeft w:val="0"/>
      <w:marRight w:val="0"/>
      <w:marTop w:val="0"/>
      <w:marBottom w:val="0"/>
      <w:divBdr>
        <w:top w:val="none" w:sz="0" w:space="0" w:color="auto"/>
        <w:left w:val="none" w:sz="0" w:space="0" w:color="auto"/>
        <w:bottom w:val="none" w:sz="0" w:space="0" w:color="auto"/>
        <w:right w:val="none" w:sz="0" w:space="0" w:color="auto"/>
      </w:divBdr>
    </w:div>
    <w:div w:id="20449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117" Type="http://schemas.openxmlformats.org/officeDocument/2006/relationships/hyperlink" Target="http://choice.live.com/" TargetMode="External"/><Relationship Id="rId21" Type="http://schemas.openxmlformats.org/officeDocument/2006/relationships/header" Target="header4.xml"/><Relationship Id="rId42" Type="http://schemas.openxmlformats.org/officeDocument/2006/relationships/hyperlink" Target="http://microsoft.com/licensing/contracts)" TargetMode="External"/><Relationship Id="rId47" Type="http://schemas.openxmlformats.org/officeDocument/2006/relationships/hyperlink" Target="http://www.microsoft.com/download/en/details.aspx?id=15543" TargetMode="External"/><Relationship Id="rId63" Type="http://schemas.openxmlformats.org/officeDocument/2006/relationships/hyperlink" Target="http://www.microsoft.com/download/en/details.aspx?id=15543" TargetMode="External"/><Relationship Id="rId68" Type="http://schemas.openxmlformats.org/officeDocument/2006/relationships/hyperlink" Target="http://go.microsoft.com/fwlink/?LinkID=212058&amp;amp;clcid=0x409" TargetMode="External"/><Relationship Id="rId84" Type="http://schemas.openxmlformats.org/officeDocument/2006/relationships/hyperlink" Target="http://windows.microsoft.com/en-US/windows/help/genuine/faq" TargetMode="External"/><Relationship Id="rId89" Type="http://schemas.openxmlformats.org/officeDocument/2006/relationships/hyperlink" Target="file:///C:/Users/justinke/Desktop/MicrosoftProductUseRights(WW)(English)(January2013)(399)(Final)(11-12-12).docx" TargetMode="External"/><Relationship Id="rId112" Type="http://schemas.openxmlformats.org/officeDocument/2006/relationships/hyperlink" Target="http://go.microsoft.com/fwlink/?Linkid=104610" TargetMode="External"/><Relationship Id="rId133" Type="http://schemas.openxmlformats.org/officeDocument/2006/relationships/footer" Target="footer8.xml"/><Relationship Id="rId16" Type="http://schemas.openxmlformats.org/officeDocument/2006/relationships/footer" Target="footer1.xml"/><Relationship Id="rId107" Type="http://schemas.openxmlformats.org/officeDocument/2006/relationships/hyperlink" Target="http://download.microsoft.com/download/7/6/9/769E6AC2-0F41-4B46-9C48-F7DBBAD3FA20/Security%20in%20Windows%20Intune.pdf" TargetMode="External"/><Relationship Id="rId11" Type="http://schemas.openxmlformats.org/officeDocument/2006/relationships/endnotes" Target="endnotes.xml"/><Relationship Id="rId32" Type="http://schemas.openxmlformats.org/officeDocument/2006/relationships/hyperlink" Target="http://go.microsoft.com/fwlink/?LinkID=212058&amp;amp;clcid=0x409" TargetMode="External"/><Relationship Id="rId37" Type="http://schemas.openxmlformats.org/officeDocument/2006/relationships/hyperlink" Target="http://microsoft.com/licensing/contracts)" TargetMode="External"/><Relationship Id="rId53" Type="http://schemas.openxmlformats.org/officeDocument/2006/relationships/hyperlink" Target="file:///C:\Users\dhnair\Desktop\CRM%20use%20rights\PUR%20with%20CRM%20changes03_26.docx" TargetMode="External"/><Relationship Id="rId58" Type="http://schemas.openxmlformats.org/officeDocument/2006/relationships/hyperlink" Target="file:///C:\Users\dhnair\Desktop\CRM%20use%20rights\PUR%20with%20CRM%20changes03_26.docx" TargetMode="External"/><Relationship Id="rId74" Type="http://schemas.openxmlformats.org/officeDocument/2006/relationships/hyperlink" Target="http://microsoft.com/licensing/contracts)" TargetMode="External"/><Relationship Id="rId79" Type="http://schemas.openxmlformats.org/officeDocument/2006/relationships/hyperlink" Target="http://go.microsoft.com/fwlink/?LinkID=212058&amp;amp;clcid=0x409" TargetMode="External"/><Relationship Id="rId102" Type="http://schemas.openxmlformats.org/officeDocument/2006/relationships/hyperlink" Target="http://microsoft.com/licensing/contracts" TargetMode="External"/><Relationship Id="rId123" Type="http://schemas.openxmlformats.org/officeDocument/2006/relationships/footer" Target="footer6.xml"/><Relationship Id="rId128" Type="http://schemas.openxmlformats.org/officeDocument/2006/relationships/hyperlink" Target="http://go.microsoft.com/fwlink/?LinkId=147431" TargetMode="External"/><Relationship Id="rId5" Type="http://schemas.openxmlformats.org/officeDocument/2006/relationships/customXml" Target="../customXml/item5.xml"/><Relationship Id="rId90" Type="http://schemas.openxmlformats.org/officeDocument/2006/relationships/hyperlink" Target="http://go.microsoft.com/fwlink/?LinkID=212058&amp;amp;clcid=0x409" TargetMode="External"/><Relationship Id="rId95" Type="http://schemas.openxmlformats.org/officeDocument/2006/relationships/hyperlink" Target="http://www.microsoft.com/online/legal/?langid=en-us&amp;docid=5" TargetMode="External"/><Relationship Id="rId14" Type="http://schemas.openxmlformats.org/officeDocument/2006/relationships/image" Target="media/image3.png"/><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hyperlink" Target="http://go.microsoft.com/fwlink/?LinkID=212058&amp;amp;clcid=0x409" TargetMode="External"/><Relationship Id="rId35" Type="http://schemas.openxmlformats.org/officeDocument/2006/relationships/hyperlink" Target="http://microsoft.com/licensing/contracts)" TargetMode="External"/><Relationship Id="rId43" Type="http://schemas.openxmlformats.org/officeDocument/2006/relationships/hyperlink" Target="http://go.microsoft.com/fwlink/?LinkID=212058&amp;amp;clcid=0x409" TargetMode="External"/><Relationship Id="rId48" Type="http://schemas.openxmlformats.org/officeDocument/2006/relationships/hyperlink" Target="http://go.microsoft.com/fwlink/?LinkID=101172" TargetMode="External"/><Relationship Id="rId56" Type="http://schemas.openxmlformats.org/officeDocument/2006/relationships/hyperlink" Target="http://go.microsoft.com/fwlink/?LinkID=101172" TargetMode="External"/><Relationship Id="rId64" Type="http://schemas.openxmlformats.org/officeDocument/2006/relationships/hyperlink" Target="http://go.microsoft.com/fwlink/?LinkID=101172" TargetMode="External"/><Relationship Id="rId69" Type="http://schemas.openxmlformats.org/officeDocument/2006/relationships/hyperlink" Target="http://go.microsoft.com/fwlink/?LinkID=212058&amp;clcid=0x409" TargetMode="External"/><Relationship Id="rId77" Type="http://schemas.openxmlformats.org/officeDocument/2006/relationships/hyperlink" Target="http://microsoft.com/licensing/contracts)" TargetMode="External"/><Relationship Id="rId100" Type="http://schemas.openxmlformats.org/officeDocument/2006/relationships/hyperlink" Target="http://microsoft.com/licensing/contracts" TargetMode="External"/><Relationship Id="rId105" Type="http://schemas.openxmlformats.org/officeDocument/2006/relationships/hyperlink" Target="http://go.microsoft.com/fwlink/?LinkID=223678" TargetMode="External"/><Relationship Id="rId113" Type="http://schemas.openxmlformats.org/officeDocument/2006/relationships/hyperlink" Target="http://go.microsoft.com/fwlink/?Linkid=104611" TargetMode="External"/><Relationship Id="rId118" Type="http://schemas.openxmlformats.org/officeDocument/2006/relationships/hyperlink" Target="http://go.microsoft.com/fwlink/?linkid=248532" TargetMode="External"/><Relationship Id="rId126" Type="http://schemas.openxmlformats.org/officeDocument/2006/relationships/hyperlink" Target="http://microsoft.com/licensing/contracts" TargetMode="External"/><Relationship Id="rId13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go.microsoft.com/fwlink/?LinkID=76092" TargetMode="External"/><Relationship Id="rId72" Type="http://schemas.openxmlformats.org/officeDocument/2006/relationships/hyperlink" Target="http://go.microsoft.com/fwlink/?LinkID=212058&amp;clcid=0x409" TargetMode="External"/><Relationship Id="rId80" Type="http://schemas.openxmlformats.org/officeDocument/2006/relationships/hyperlink" Target="http://microsoft.com/licensing/contracts)" TargetMode="External"/><Relationship Id="rId85" Type="http://schemas.openxmlformats.org/officeDocument/2006/relationships/hyperlink" Target="http://go.microsoft.com/fwlink/?LinkID=212058&amp;amp;clcid=0x409" TargetMode="External"/><Relationship Id="rId93" Type="http://schemas.openxmlformats.org/officeDocument/2006/relationships/hyperlink" Target="http://go.microsoft.com/fwlink/?LinkID=212058&amp;clcid=0x409" TargetMode="External"/><Relationship Id="rId98" Type="http://schemas.openxmlformats.org/officeDocument/2006/relationships/hyperlink" Target="http://go.microsoft.com/fwlink/?LinkId=160079" TargetMode="External"/><Relationship Id="rId121" Type="http://schemas.openxmlformats.org/officeDocument/2006/relationships/hyperlink" Target="http://microsoft.com/licensing/contract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go.microsoft.com/fwlink/?LinkId=21969" TargetMode="External"/><Relationship Id="rId33" Type="http://schemas.openxmlformats.org/officeDocument/2006/relationships/hyperlink" Target="http://microsoft.com/licensing/contracts)" TargetMode="External"/><Relationship Id="rId38" Type="http://schemas.openxmlformats.org/officeDocument/2006/relationships/hyperlink" Target="http://go.microsoft.com/fwlink/?LinkID=212058&amp;amp;clcid=0x409" TargetMode="External"/><Relationship Id="rId46" Type="http://schemas.openxmlformats.org/officeDocument/2006/relationships/hyperlink" Target="file:///C:\Users\dhnair\Desktop\CRM%20use%20rights\PUR%20with%20CRM%20changes03_26.docx" TargetMode="External"/><Relationship Id="rId59" Type="http://schemas.openxmlformats.org/officeDocument/2006/relationships/hyperlink" Target="http://go.microsoft.com/fwlink/?LinkID=76092" TargetMode="External"/><Relationship Id="rId67" Type="http://schemas.openxmlformats.org/officeDocument/2006/relationships/hyperlink" Target="http://go.microsoft.com/fwlink/?LinkID=76092" TargetMode="External"/><Relationship Id="rId103" Type="http://schemas.openxmlformats.org/officeDocument/2006/relationships/hyperlink" Target="http://go.microsoft.com/fwlink/?LinkId=262214" TargetMode="External"/><Relationship Id="rId108" Type="http://schemas.openxmlformats.org/officeDocument/2006/relationships/hyperlink" Target="http://go.microsoft.com/fwlink/?LinkID=244334" TargetMode="External"/><Relationship Id="rId116" Type="http://schemas.openxmlformats.org/officeDocument/2006/relationships/hyperlink" Target="http://xbox.com/legal/livetou" TargetMode="External"/><Relationship Id="rId124" Type="http://schemas.openxmlformats.org/officeDocument/2006/relationships/hyperlink" Target="http://go.microsoft.com/?linkid=9710837" TargetMode="External"/><Relationship Id="rId129" Type="http://schemas.openxmlformats.org/officeDocument/2006/relationships/hyperlink" Target="https://www.yammer.com/about/terms/" TargetMode="External"/><Relationship Id="rId20" Type="http://schemas.openxmlformats.org/officeDocument/2006/relationships/footer" Target="footer3.xml"/><Relationship Id="rId41" Type="http://schemas.openxmlformats.org/officeDocument/2006/relationships/hyperlink" Target="http://go.microsoft.com/fwlink/?LinkID=212058&amp;amp;clcid=0x409" TargetMode="External"/><Relationship Id="rId54" Type="http://schemas.openxmlformats.org/officeDocument/2006/relationships/hyperlink" Target="file:///C:\Users\dhnair\Desktop\CRM%20use%20rights\PUR%20with%20CRM%20changes03_26.docx" TargetMode="External"/><Relationship Id="rId62" Type="http://schemas.openxmlformats.org/officeDocument/2006/relationships/hyperlink" Target="file:///C:\Users\dhnair\Desktop\CRM%20use%20rights\PUR%20with%20CRM%20changes03_26.docx" TargetMode="External"/><Relationship Id="rId70" Type="http://schemas.openxmlformats.org/officeDocument/2006/relationships/hyperlink" Target="http://go.microsoft.com/fwlink/?LinkID=212058&amp;clcid=0x409" TargetMode="External"/><Relationship Id="rId75" Type="http://schemas.openxmlformats.org/officeDocument/2006/relationships/hyperlink" Target="http://go.microsoft.com/fwlink/?LinkID=212058&amp;clcid=0x409" TargetMode="External"/><Relationship Id="rId83" Type="http://schemas.openxmlformats.org/officeDocument/2006/relationships/hyperlink" Target="http://go.microsoft.com/fwlink/?LinkID=212058&amp;clcid=0x409" TargetMode="External"/><Relationship Id="rId88" Type="http://schemas.openxmlformats.org/officeDocument/2006/relationships/hyperlink" Target="http://microsoft.com/licensing/contracts)" TargetMode="External"/><Relationship Id="rId91" Type="http://schemas.openxmlformats.org/officeDocument/2006/relationships/hyperlink" Target="http://microsoft.com/licensing/contracts)" TargetMode="External"/><Relationship Id="rId96" Type="http://schemas.openxmlformats.org/officeDocument/2006/relationships/hyperlink" Target="http://microsoft.com/licensing/contracts" TargetMode="External"/><Relationship Id="rId111" Type="http://schemas.openxmlformats.org/officeDocument/2006/relationships/hyperlink" Target="http://microsoft.com/licensing/contracts)" TargetMode="External"/><Relationship Id="rId132"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microsoft.com/licensing" TargetMode="External"/><Relationship Id="rId28" Type="http://schemas.openxmlformats.org/officeDocument/2006/relationships/hyperlink" Target="http://go.microsoft.com/fwlink/?LinkID=212058&amp;amp;clcid=0x409" TargetMode="External"/><Relationship Id="rId36" Type="http://schemas.openxmlformats.org/officeDocument/2006/relationships/hyperlink" Target="http://go.microsoft.com/fwlink/?LinkID=212058&amp;amp;clcid=0x409" TargetMode="External"/><Relationship Id="rId49" Type="http://schemas.openxmlformats.org/officeDocument/2006/relationships/hyperlink" Target="http://microsoft.com/licensing/contracts" TargetMode="External"/><Relationship Id="rId57" Type="http://schemas.openxmlformats.org/officeDocument/2006/relationships/hyperlink" Target="http://microsoft.com/licensing/contracts" TargetMode="External"/><Relationship Id="rId106" Type="http://schemas.openxmlformats.org/officeDocument/2006/relationships/hyperlink" Target="http://go.microsoft.com/fwlink/?LinkId=262214" TargetMode="External"/><Relationship Id="rId114" Type="http://schemas.openxmlformats.org/officeDocument/2006/relationships/hyperlink" Target="http://go.microsoft.com/fwlink/?Linkid=104612" TargetMode="External"/><Relationship Id="rId119" Type="http://schemas.openxmlformats.org/officeDocument/2006/relationships/hyperlink" Target="https://www.yammer.com/about/privacy" TargetMode="External"/><Relationship Id="rId127" Type="http://schemas.openxmlformats.org/officeDocument/2006/relationships/hyperlink" Target="http://go.microsoft.com/fwlink/?LinkId=147432" TargetMode="External"/><Relationship Id="rId10" Type="http://schemas.openxmlformats.org/officeDocument/2006/relationships/footnotes" Target="footnotes.xml"/><Relationship Id="rId31" Type="http://schemas.openxmlformats.org/officeDocument/2006/relationships/hyperlink" Target="http://microsoft.com/licensing/contracts)" TargetMode="External"/><Relationship Id="rId44" Type="http://schemas.openxmlformats.org/officeDocument/2006/relationships/hyperlink" Target="http://microsoft.com/licensing/contracts)" TargetMode="External"/><Relationship Id="rId52" Type="http://schemas.openxmlformats.org/officeDocument/2006/relationships/hyperlink" Target="file:///C:\Users\dhnair\Desktop\CRM%20use%20rights\PUR%20with%20CRM%20changes03_26.docx" TargetMode="External"/><Relationship Id="rId60" Type="http://schemas.openxmlformats.org/officeDocument/2006/relationships/hyperlink" Target="file:///C:\Users\dhnair\Desktop\CRM%20use%20rights\PUR%20with%20CRM%20changes03_26.docx" TargetMode="External"/><Relationship Id="rId65" Type="http://schemas.openxmlformats.org/officeDocument/2006/relationships/hyperlink" Target="http://microsoft.com/licensing/contracts" TargetMode="External"/><Relationship Id="rId73" Type="http://schemas.openxmlformats.org/officeDocument/2006/relationships/hyperlink" Target="http://go.microsoft.com/fwlink/?LinkID=212058&amp;amp;clcid=0x409" TargetMode="External"/><Relationship Id="rId78" Type="http://schemas.openxmlformats.org/officeDocument/2006/relationships/hyperlink" Target="http://windows.microsoft.com/en-US/windows/help/genuine/faq" TargetMode="External"/><Relationship Id="rId81" Type="http://schemas.openxmlformats.org/officeDocument/2006/relationships/hyperlink" Target="http://go.microsoft.com/fwlink/?LinkID=212058&amp;amp;clcid=0x409" TargetMode="External"/><Relationship Id="rId86" Type="http://schemas.openxmlformats.org/officeDocument/2006/relationships/hyperlink" Target="http://microsoft.com/licensing/contracts)" TargetMode="External"/><Relationship Id="rId94" Type="http://schemas.openxmlformats.org/officeDocument/2006/relationships/hyperlink" Target="http://windows.microsoft.com/en-US/windows/help/genuine/faq" TargetMode="External"/><Relationship Id="rId99" Type="http://schemas.openxmlformats.org/officeDocument/2006/relationships/hyperlink" Target="http://www.microsoft.com/windowsazure/sla/)" TargetMode="External"/><Relationship Id="rId101" Type="http://schemas.openxmlformats.org/officeDocument/2006/relationships/hyperlink" Target="http://go.microsoft.com/fwlink/?LinkID=301900&amp;clcid=0x409" TargetMode="External"/><Relationship Id="rId122" Type="http://schemas.openxmlformats.org/officeDocument/2006/relationships/hyperlink" Target="https://www.yammer.com/about/privacy" TargetMode="External"/><Relationship Id="rId130" Type="http://schemas.openxmlformats.org/officeDocument/2006/relationships/hyperlink" Target="https://www.yammer.com/about/privacy/" TargetMode="External"/><Relationship Id="rId13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9" Type="http://schemas.openxmlformats.org/officeDocument/2006/relationships/hyperlink" Target="http://microsoft.com/licensing/contracts" TargetMode="External"/><Relationship Id="rId109" Type="http://schemas.openxmlformats.org/officeDocument/2006/relationships/hyperlink" Target="http://go.microsoft.com/fwlink/?LinkID=223678" TargetMode="External"/><Relationship Id="rId34" Type="http://schemas.openxmlformats.org/officeDocument/2006/relationships/hyperlink" Target="http://go.microsoft.com/fwlink/?LinkID=212058&amp;amp;clcid=0x409" TargetMode="External"/><Relationship Id="rId50" Type="http://schemas.openxmlformats.org/officeDocument/2006/relationships/hyperlink" Target="file:///C:\Users\dhnair\Desktop\CRM%20use%20rights\PUR%20with%20CRM%20changes03_26.docx" TargetMode="External"/><Relationship Id="rId55" Type="http://schemas.openxmlformats.org/officeDocument/2006/relationships/hyperlink" Target="http://www.microsoft.com/download/en/details.aspx?id=15543" TargetMode="External"/><Relationship Id="rId76" Type="http://schemas.openxmlformats.org/officeDocument/2006/relationships/hyperlink" Target="http://go.microsoft.com/fwlink/?LinkID=212058&amp;amp;clcid=0x409" TargetMode="External"/><Relationship Id="rId97" Type="http://schemas.openxmlformats.org/officeDocument/2006/relationships/hyperlink" Target="http://go.microsoft.com/fwlink/p/?LinkID=131004&amp;clcid=0x409" TargetMode="External"/><Relationship Id="rId104" Type="http://schemas.openxmlformats.org/officeDocument/2006/relationships/hyperlink" Target="http://download.microsoft.com/download/7/6/9/769E6AC2-0F41-4B46-9C48-F7DBBAD3FA20/Security%20in%20Windows%20Intune.pdf" TargetMode="External"/><Relationship Id="rId120" Type="http://schemas.openxmlformats.org/officeDocument/2006/relationships/hyperlink" Target="https://www.yammer.com/it/security/" TargetMode="External"/><Relationship Id="rId125" Type="http://schemas.openxmlformats.org/officeDocument/2006/relationships/hyperlink" Target="http://go.microsoft.com/fwlink/?LinkID=248686" TargetMode="External"/><Relationship Id="rId7" Type="http://schemas.openxmlformats.org/officeDocument/2006/relationships/styles" Target="styles.xml"/><Relationship Id="rId71" Type="http://schemas.openxmlformats.org/officeDocument/2006/relationships/hyperlink" Target="http://windows.microsoft.com/en-US/windows/help/genuine/faq" TargetMode="External"/><Relationship Id="rId92" Type="http://schemas.openxmlformats.org/officeDocument/2006/relationships/hyperlink" Target="file:///C:/Users/justinke/Desktop/MicrosoftProductUseRights(WW)(English)(January2013)(399)(Final)(11-12-12).docx" TargetMode="External"/><Relationship Id="rId2" Type="http://schemas.openxmlformats.org/officeDocument/2006/relationships/customXml" Target="../customXml/item2.xml"/><Relationship Id="rId29" Type="http://schemas.openxmlformats.org/officeDocument/2006/relationships/hyperlink" Target="http://microsoft.com/licensing/contracts" TargetMode="External"/><Relationship Id="rId24" Type="http://schemas.openxmlformats.org/officeDocument/2006/relationships/hyperlink" Target="http://www.microsoft.com/licensing/existing-customers/product-activation.aspx" TargetMode="External"/><Relationship Id="rId40" Type="http://schemas.openxmlformats.org/officeDocument/2006/relationships/hyperlink" Target="http://microsoft.com/licensing/contracts)" TargetMode="External"/><Relationship Id="rId45" Type="http://schemas.openxmlformats.org/officeDocument/2006/relationships/hyperlink" Target="http://go.microsoft.com/fwlink/?LinkID=212058&amp;amp;clcid=0x409" TargetMode="External"/><Relationship Id="rId66" Type="http://schemas.openxmlformats.org/officeDocument/2006/relationships/hyperlink" Target="file:///C:\Users\dhnair\Desktop\CRM%20use%20rights\PUR%20with%20CRM%20changes03_26.docx" TargetMode="External"/><Relationship Id="rId87" Type="http://schemas.openxmlformats.org/officeDocument/2006/relationships/hyperlink" Target="http://go.microsoft.com/fwlink/?LinkID=212058&amp;amp;clcid=0x409" TargetMode="External"/><Relationship Id="rId110" Type="http://schemas.openxmlformats.org/officeDocument/2006/relationships/hyperlink" Target="http://go.microsoft.com/fwlink/?linkid=190175" TargetMode="External"/><Relationship Id="rId115" Type="http://schemas.openxmlformats.org/officeDocument/2006/relationships/hyperlink" Target="http://go.microsoft.com/fwlink/?linkid=248238" TargetMode="External"/><Relationship Id="rId131" Type="http://schemas.openxmlformats.org/officeDocument/2006/relationships/header" Target="header6.xml"/><Relationship Id="rId61" Type="http://schemas.openxmlformats.org/officeDocument/2006/relationships/hyperlink" Target="file:///C:\Users\dhnair\Desktop\CRM%20use%20rights\PUR%20with%20CRM%20changes03_26.docx" TargetMode="External"/><Relationship Id="rId82" Type="http://schemas.openxmlformats.org/officeDocument/2006/relationships/hyperlink" Target="http://microsoft.com/licensing/contracts" TargetMode="External"/><Relationship Id="rId19" Type="http://schemas.openxmlformats.org/officeDocument/2006/relationships/header" Target="header3.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638B73B055F4DB261EA3BB72D440C" ma:contentTypeVersion="0" ma:contentTypeDescription="Create a new document." ma:contentTypeScope="" ma:versionID="03fd314fbe61fff83de2323c26a07c50">
  <xsd:schema xmlns:xsd="http://www.w3.org/2001/XMLSchema" xmlns:xs="http://www.w3.org/2001/XMLSchema" xmlns:p="http://schemas.microsoft.com/office/2006/metadata/properties" targetNamespace="http://schemas.microsoft.com/office/2006/metadata/properties" ma:root="true" ma:fieldsID="6841151cf538834e171094e4faaf2d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CDBE0-38A8-4869-BA24-A634F8B9A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3.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88A4DD-C64C-4110-95AE-E1B26B3D6044}">
  <ds:schemaRefs>
    <ds:schemaRef ds:uri="http://schemas.openxmlformats.org/officeDocument/2006/bibliography"/>
  </ds:schemaRefs>
</ds:datastoreItem>
</file>

<file path=customXml/itemProps5.xml><?xml version="1.0" encoding="utf-8"?>
<ds:datastoreItem xmlns:ds="http://schemas.openxmlformats.org/officeDocument/2006/customXml" ds:itemID="{16210914-BF69-4545-9D51-1EB3DFC5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24271</Words>
  <Characters>138351</Characters>
  <Application>Microsoft Office Word</Application>
  <DocSecurity>8</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162298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2013-08-12T17:10:00Z</cp:lastPrinted>
  <dcterms:created xsi:type="dcterms:W3CDTF">2013-10-03T18:51:00Z</dcterms:created>
  <dcterms:modified xsi:type="dcterms:W3CDTF">2013-10-03T18:51:00Z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0x0101002A3638B73B055F4DB261EA3BB72D440C</vt:lpwstr>
  </property>
</Properties>
</file>