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1CD" w:rsidRDefault="008761CD" w:rsidP="00B575D2">
      <w:pPr>
        <w:pStyle w:val="PURHeading7"/>
      </w:pPr>
      <w:bookmarkStart w:id="0" w:name="_GoBack"/>
      <w:bookmarkEnd w:id="0"/>
    </w:p>
    <w:p w:rsidR="00AB5FDE" w:rsidRDefault="00AB5FDE">
      <w:pPr>
        <w:pStyle w:val="PURBody"/>
        <w:shd w:val="clear" w:color="auto" w:fill="00188F"/>
        <w:tabs>
          <w:tab w:val="clear" w:pos="360"/>
        </w:tabs>
        <w:ind w:right="7920" w:firstLine="360"/>
        <w:rPr>
          <w:color w:val="FFFFFF"/>
          <w:sz w:val="6"/>
          <w:szCs w:val="6"/>
        </w:rPr>
      </w:pPr>
    </w:p>
    <w:p w:rsidR="00AB5FDE" w:rsidRDefault="00DA2530">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rsidR="00AB5FDE" w:rsidRDefault="00DA2530">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rsidR="00AB5FDE" w:rsidRDefault="00AB5FDE">
      <w:pPr>
        <w:pStyle w:val="PURBody"/>
        <w:shd w:val="clear" w:color="auto" w:fill="00188F"/>
        <w:tabs>
          <w:tab w:val="clear" w:pos="360"/>
        </w:tabs>
        <w:spacing w:after="0"/>
        <w:ind w:right="7920" w:firstLine="360"/>
        <w:rPr>
          <w:color w:val="FFFFFF" w:themeColor="background1"/>
          <w:szCs w:val="18"/>
        </w:rPr>
      </w:pPr>
    </w:p>
    <w:p w:rsidR="00AB5FDE" w:rsidRDefault="00AB5FDE">
      <w:pPr>
        <w:pStyle w:val="PURBody"/>
        <w:shd w:val="clear" w:color="auto" w:fill="00188F"/>
        <w:tabs>
          <w:tab w:val="clear" w:pos="360"/>
        </w:tabs>
        <w:spacing w:after="0"/>
        <w:ind w:right="7920" w:firstLine="360"/>
        <w:rPr>
          <w:color w:val="FFFFFF" w:themeColor="background1"/>
          <w:szCs w:val="18"/>
        </w:rPr>
      </w:pPr>
    </w:p>
    <w:p w:rsidR="00AB5FDE" w:rsidRDefault="00AB5FDE">
      <w:pPr>
        <w:pStyle w:val="PURBody"/>
        <w:shd w:val="clear" w:color="auto" w:fill="00188F"/>
        <w:tabs>
          <w:tab w:val="clear" w:pos="360"/>
        </w:tabs>
        <w:spacing w:after="0"/>
        <w:ind w:right="7920" w:firstLine="360"/>
        <w:rPr>
          <w:color w:val="FFFFFF" w:themeColor="background1"/>
          <w:szCs w:val="18"/>
        </w:rPr>
      </w:pPr>
    </w:p>
    <w:p w:rsidR="00AB5FDE" w:rsidRDefault="00AB5FDE">
      <w:pPr>
        <w:pStyle w:val="PURBody"/>
        <w:shd w:val="clear" w:color="auto" w:fill="00188F"/>
        <w:tabs>
          <w:tab w:val="clear" w:pos="360"/>
        </w:tabs>
        <w:spacing w:after="0"/>
        <w:ind w:right="7920" w:firstLine="360"/>
        <w:rPr>
          <w:color w:val="FFFFFF" w:themeColor="background1"/>
          <w:szCs w:val="18"/>
        </w:rPr>
      </w:pPr>
    </w:p>
    <w:p w:rsidR="00AB5FDE" w:rsidRDefault="00AB5FDE">
      <w:pPr>
        <w:pStyle w:val="PURBody"/>
        <w:shd w:val="clear" w:color="auto" w:fill="00188F"/>
        <w:tabs>
          <w:tab w:val="clear" w:pos="360"/>
        </w:tabs>
        <w:spacing w:after="0"/>
        <w:ind w:right="7920" w:firstLine="360"/>
        <w:rPr>
          <w:color w:val="FFFFFF" w:themeColor="background1"/>
          <w:szCs w:val="18"/>
        </w:rPr>
      </w:pPr>
    </w:p>
    <w:p w:rsidR="00AB5FDE" w:rsidRDefault="00AB5FDE">
      <w:pPr>
        <w:pStyle w:val="PURBody"/>
        <w:shd w:val="clear" w:color="auto" w:fill="0072C6"/>
        <w:tabs>
          <w:tab w:val="clear" w:pos="360"/>
        </w:tabs>
        <w:ind w:right="1800" w:firstLine="360"/>
        <w:rPr>
          <w:sz w:val="72"/>
          <w:szCs w:val="72"/>
        </w:rPr>
      </w:pPr>
    </w:p>
    <w:p w:rsidR="00AB5FDE" w:rsidRDefault="00AB5FDE">
      <w:pPr>
        <w:pStyle w:val="PURBody"/>
        <w:shd w:val="clear" w:color="auto" w:fill="0072C6"/>
        <w:tabs>
          <w:tab w:val="clear" w:pos="360"/>
          <w:tab w:val="left" w:pos="180"/>
        </w:tabs>
        <w:ind w:right="1800" w:firstLine="360"/>
        <w:rPr>
          <w:color w:val="FFFFFF" w:themeColor="background1"/>
          <w:sz w:val="72"/>
          <w:szCs w:val="72"/>
        </w:rPr>
      </w:pPr>
    </w:p>
    <w:p w:rsidR="00AB5FDE" w:rsidRDefault="00DA2530">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rsidR="00AB5FDE" w:rsidRDefault="00DA2530">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March 1, 2017</w:t>
      </w:r>
    </w:p>
    <w:p w:rsidR="00AB5FDE" w:rsidRDefault="00AB5FDE">
      <w:pPr>
        <w:pStyle w:val="PURBody"/>
        <w:shd w:val="clear" w:color="auto" w:fill="0072C6"/>
        <w:tabs>
          <w:tab w:val="clear" w:pos="360"/>
        </w:tabs>
        <w:spacing w:after="0" w:line="230" w:lineRule="auto"/>
        <w:ind w:right="1800" w:firstLine="360"/>
        <w:rPr>
          <w:color w:val="FFFFFF" w:themeColor="background1"/>
          <w:sz w:val="96"/>
          <w:szCs w:val="96"/>
        </w:rPr>
      </w:pPr>
    </w:p>
    <w:p w:rsidR="00AB5FDE" w:rsidRDefault="00DA2530">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12"/>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rsidR="00AB5FDE" w:rsidRDefault="00AB5FDE">
      <w:pPr>
        <w:sectPr w:rsidR="00AB5FDE">
          <w:footerReference w:type="default" r:id="rId13"/>
          <w:type w:val="continuous"/>
          <w:pgSz w:w="12240" w:h="15840" w:code="1"/>
          <w:pgMar w:top="1170" w:right="720" w:bottom="720" w:left="720" w:header="432" w:footer="288" w:gutter="0"/>
          <w:cols w:space="360"/>
        </w:sectPr>
      </w:pPr>
    </w:p>
    <w:p w:rsidR="00AB5FDE" w:rsidRDefault="00DA2530">
      <w:pPr>
        <w:pStyle w:val="ProductList-SectionHeading"/>
        <w:pageBreakBefore/>
      </w:pPr>
      <w:bookmarkStart w:id="1" w:name="_Sec842"/>
      <w:r>
        <w:lastRenderedPageBreak/>
        <w:t>Table of Contents</w:t>
      </w:r>
    </w:p>
    <w:p w:rsidR="00AB5FDE" w:rsidRDefault="00AB5FDE">
      <w:pPr>
        <w:pStyle w:val="ProductList-Body"/>
      </w:pPr>
    </w:p>
    <w:p w:rsidR="00AB5FDE" w:rsidRDefault="00AB5FDE">
      <w:pPr>
        <w:sectPr w:rsidR="00AB5FDE">
          <w:headerReference w:type="default" r:id="rId14"/>
          <w:footerReference w:type="default" r:id="rId15"/>
          <w:type w:val="continuous"/>
          <w:pgSz w:w="12240" w:h="15840" w:code="1"/>
          <w:pgMar w:top="1170" w:right="720" w:bottom="1620" w:left="720" w:header="432" w:footer="288" w:gutter="0"/>
          <w:cols w:space="360"/>
        </w:sectPr>
      </w:pPr>
    </w:p>
    <w:p w:rsidR="00DA2530" w:rsidRDefault="00DA2530">
      <w:pPr>
        <w:pStyle w:val="TOC1"/>
        <w:rPr>
          <w:rFonts w:eastAsiaTheme="minorEastAsia"/>
          <w:b w:val="0"/>
          <w:caps w:val="0"/>
          <w:noProof/>
          <w:sz w:val="22"/>
          <w:szCs w:val="22"/>
        </w:rPr>
      </w:pPr>
      <w:r>
        <w:fldChar w:fldCharType="begin"/>
      </w:r>
      <w:r>
        <w:instrText xml:space="preserve"> TOC \h \f \l 1-3 </w:instrText>
      </w:r>
      <w:r>
        <w:fldChar w:fldCharType="separate"/>
      </w:r>
      <w:hyperlink w:anchor="_Toc475925637" w:history="1">
        <w:r w:rsidRPr="00EA339C">
          <w:rPr>
            <w:rStyle w:val="Hyperlink"/>
            <w:noProof/>
          </w:rPr>
          <w:t>Introduction</w:t>
        </w:r>
        <w:r>
          <w:rPr>
            <w:noProof/>
          </w:rPr>
          <w:tab/>
        </w:r>
        <w:r>
          <w:rPr>
            <w:noProof/>
          </w:rPr>
          <w:fldChar w:fldCharType="begin"/>
        </w:r>
        <w:r>
          <w:rPr>
            <w:noProof/>
          </w:rPr>
          <w:instrText xml:space="preserve"> PAGEREF _Toc475925637 \h </w:instrText>
        </w:r>
        <w:r>
          <w:rPr>
            <w:noProof/>
          </w:rPr>
        </w:r>
        <w:r>
          <w:rPr>
            <w:noProof/>
          </w:rPr>
          <w:fldChar w:fldCharType="separate"/>
        </w:r>
        <w:r w:rsidR="0061002C">
          <w:rPr>
            <w:noProof/>
          </w:rPr>
          <w:t>4</w:t>
        </w:r>
        <w:r>
          <w:rPr>
            <w:noProof/>
          </w:rPr>
          <w:fldChar w:fldCharType="end"/>
        </w:r>
      </w:hyperlink>
    </w:p>
    <w:p w:rsidR="00DA2530" w:rsidRDefault="0070256F">
      <w:pPr>
        <w:pStyle w:val="TOC2"/>
        <w:rPr>
          <w:rFonts w:eastAsiaTheme="minorEastAsia"/>
          <w:smallCaps w:val="0"/>
          <w:sz w:val="22"/>
        </w:rPr>
      </w:pPr>
      <w:hyperlink w:anchor="_Toc475925638" w:history="1">
        <w:r w:rsidR="00DA2530" w:rsidRPr="00EA339C">
          <w:rPr>
            <w:rStyle w:val="Hyperlink"/>
          </w:rPr>
          <w:t>About this Document</w:t>
        </w:r>
        <w:r w:rsidR="00DA2530">
          <w:tab/>
        </w:r>
        <w:r w:rsidR="00DA2530">
          <w:fldChar w:fldCharType="begin"/>
        </w:r>
        <w:r w:rsidR="00DA2530">
          <w:instrText xml:space="preserve"> PAGEREF _Toc475925638 \h </w:instrText>
        </w:r>
        <w:r w:rsidR="00DA2530">
          <w:fldChar w:fldCharType="separate"/>
        </w:r>
        <w:r w:rsidR="0061002C">
          <w:t>4</w:t>
        </w:r>
        <w:r w:rsidR="00DA2530">
          <w:fldChar w:fldCharType="end"/>
        </w:r>
      </w:hyperlink>
    </w:p>
    <w:p w:rsidR="00DA2530" w:rsidRDefault="0070256F">
      <w:pPr>
        <w:pStyle w:val="TOC2"/>
        <w:rPr>
          <w:rFonts w:eastAsiaTheme="minorEastAsia"/>
          <w:smallCaps w:val="0"/>
          <w:sz w:val="22"/>
        </w:rPr>
      </w:pPr>
      <w:hyperlink w:anchor="_Toc475925639" w:history="1">
        <w:r w:rsidR="00DA2530" w:rsidRPr="00EA339C">
          <w:rPr>
            <w:rStyle w:val="Hyperlink"/>
          </w:rPr>
          <w:t>What this Document contains</w:t>
        </w:r>
        <w:r w:rsidR="00DA2530">
          <w:tab/>
        </w:r>
        <w:r w:rsidR="00DA2530">
          <w:fldChar w:fldCharType="begin"/>
        </w:r>
        <w:r w:rsidR="00DA2530">
          <w:instrText xml:space="preserve"> PAGEREF _Toc475925639 \h </w:instrText>
        </w:r>
        <w:r w:rsidR="00DA2530">
          <w:fldChar w:fldCharType="separate"/>
        </w:r>
        <w:r w:rsidR="0061002C">
          <w:t>4</w:t>
        </w:r>
        <w:r w:rsidR="00DA2530">
          <w:fldChar w:fldCharType="end"/>
        </w:r>
      </w:hyperlink>
    </w:p>
    <w:p w:rsidR="00DA2530" w:rsidRDefault="0070256F">
      <w:pPr>
        <w:pStyle w:val="TOC2"/>
        <w:rPr>
          <w:rFonts w:eastAsiaTheme="minorEastAsia"/>
          <w:smallCaps w:val="0"/>
          <w:sz w:val="22"/>
        </w:rPr>
      </w:pPr>
      <w:hyperlink w:anchor="_Toc475925640" w:history="1">
        <w:r w:rsidR="00DA2530" w:rsidRPr="00EA339C">
          <w:rPr>
            <w:rStyle w:val="Hyperlink"/>
          </w:rPr>
          <w:t>How to Navigate a Product Entry</w:t>
        </w:r>
        <w:r w:rsidR="00DA2530">
          <w:tab/>
        </w:r>
        <w:r w:rsidR="00DA2530">
          <w:fldChar w:fldCharType="begin"/>
        </w:r>
        <w:r w:rsidR="00DA2530">
          <w:instrText xml:space="preserve"> PAGEREF _Toc475925640 \h </w:instrText>
        </w:r>
        <w:r w:rsidR="00DA2530">
          <w:fldChar w:fldCharType="separate"/>
        </w:r>
        <w:r w:rsidR="0061002C">
          <w:t>4</w:t>
        </w:r>
        <w:r w:rsidR="00DA2530">
          <w:fldChar w:fldCharType="end"/>
        </w:r>
      </w:hyperlink>
    </w:p>
    <w:p w:rsidR="00DA2530" w:rsidRDefault="0070256F">
      <w:pPr>
        <w:pStyle w:val="TOC2"/>
        <w:rPr>
          <w:rFonts w:eastAsiaTheme="minorEastAsia"/>
          <w:smallCaps w:val="0"/>
          <w:sz w:val="22"/>
        </w:rPr>
      </w:pPr>
      <w:hyperlink w:anchor="_Toc475925641" w:history="1">
        <w:r w:rsidR="00DA2530" w:rsidRPr="00EA339C">
          <w:rPr>
            <w:rStyle w:val="Hyperlink"/>
          </w:rPr>
          <w:t>Clarifications and Summary of Changes to this Document</w:t>
        </w:r>
        <w:r w:rsidR="00DA2530">
          <w:tab/>
        </w:r>
        <w:r w:rsidR="00DA2530">
          <w:fldChar w:fldCharType="begin"/>
        </w:r>
        <w:r w:rsidR="00DA2530">
          <w:instrText xml:space="preserve"> PAGEREF _Toc475925641 \h </w:instrText>
        </w:r>
        <w:r w:rsidR="00DA2530">
          <w:fldChar w:fldCharType="separate"/>
        </w:r>
        <w:r w:rsidR="0061002C">
          <w:t>5</w:t>
        </w:r>
        <w:r w:rsidR="00DA2530">
          <w:fldChar w:fldCharType="end"/>
        </w:r>
      </w:hyperlink>
    </w:p>
    <w:p w:rsidR="00DA2530" w:rsidRDefault="0070256F">
      <w:pPr>
        <w:pStyle w:val="TOC1"/>
        <w:rPr>
          <w:rFonts w:eastAsiaTheme="minorEastAsia"/>
          <w:b w:val="0"/>
          <w:caps w:val="0"/>
          <w:noProof/>
          <w:sz w:val="22"/>
          <w:szCs w:val="22"/>
        </w:rPr>
      </w:pPr>
      <w:hyperlink w:anchor="_Toc475925642" w:history="1">
        <w:r w:rsidR="00DA2530" w:rsidRPr="00EA339C">
          <w:rPr>
            <w:rStyle w:val="Hyperlink"/>
            <w:noProof/>
          </w:rPr>
          <w:t>License Terms</w:t>
        </w:r>
        <w:r w:rsidR="00DA2530">
          <w:rPr>
            <w:noProof/>
          </w:rPr>
          <w:tab/>
        </w:r>
        <w:r w:rsidR="00DA2530">
          <w:rPr>
            <w:noProof/>
          </w:rPr>
          <w:fldChar w:fldCharType="begin"/>
        </w:r>
        <w:r w:rsidR="00DA2530">
          <w:rPr>
            <w:noProof/>
          </w:rPr>
          <w:instrText xml:space="preserve"> PAGEREF _Toc475925642 \h </w:instrText>
        </w:r>
        <w:r w:rsidR="00DA2530">
          <w:rPr>
            <w:noProof/>
          </w:rPr>
        </w:r>
        <w:r w:rsidR="00DA2530">
          <w:rPr>
            <w:noProof/>
          </w:rPr>
          <w:fldChar w:fldCharType="separate"/>
        </w:r>
        <w:r w:rsidR="0061002C">
          <w:rPr>
            <w:noProof/>
          </w:rPr>
          <w:t>6</w:t>
        </w:r>
        <w:r w:rsidR="00DA2530">
          <w:rPr>
            <w:noProof/>
          </w:rPr>
          <w:fldChar w:fldCharType="end"/>
        </w:r>
      </w:hyperlink>
    </w:p>
    <w:p w:rsidR="00DA2530" w:rsidRDefault="0070256F">
      <w:pPr>
        <w:pStyle w:val="TOC2"/>
        <w:rPr>
          <w:rFonts w:eastAsiaTheme="minorEastAsia"/>
          <w:smallCaps w:val="0"/>
          <w:sz w:val="22"/>
        </w:rPr>
      </w:pPr>
      <w:hyperlink w:anchor="_Toc475925643" w:history="1">
        <w:r w:rsidR="00DA2530" w:rsidRPr="00EA339C">
          <w:rPr>
            <w:rStyle w:val="Hyperlink"/>
          </w:rPr>
          <w:t>Universal License Terms</w:t>
        </w:r>
        <w:r w:rsidR="00DA2530">
          <w:tab/>
        </w:r>
        <w:r w:rsidR="00DA2530">
          <w:fldChar w:fldCharType="begin"/>
        </w:r>
        <w:r w:rsidR="00DA2530">
          <w:instrText xml:space="preserve"> PAGEREF _Toc475925643 \h </w:instrText>
        </w:r>
        <w:r w:rsidR="00DA2530">
          <w:fldChar w:fldCharType="separate"/>
        </w:r>
        <w:r w:rsidR="0061002C">
          <w:t>6</w:t>
        </w:r>
        <w:r w:rsidR="00DA2530">
          <w:fldChar w:fldCharType="end"/>
        </w:r>
      </w:hyperlink>
    </w:p>
    <w:p w:rsidR="00DA2530" w:rsidRDefault="0070256F">
      <w:pPr>
        <w:pStyle w:val="TOC2"/>
        <w:rPr>
          <w:rFonts w:eastAsiaTheme="minorEastAsia"/>
          <w:smallCaps w:val="0"/>
          <w:sz w:val="22"/>
        </w:rPr>
      </w:pPr>
      <w:hyperlink w:anchor="_Toc475925644" w:history="1">
        <w:r w:rsidR="00DA2530" w:rsidRPr="00EA339C">
          <w:rPr>
            <w:rStyle w:val="Hyperlink"/>
          </w:rPr>
          <w:t>License Model Terms</w:t>
        </w:r>
        <w:r w:rsidR="00DA2530">
          <w:tab/>
        </w:r>
        <w:r w:rsidR="00DA2530">
          <w:fldChar w:fldCharType="begin"/>
        </w:r>
        <w:r w:rsidR="00DA2530">
          <w:instrText xml:space="preserve"> PAGEREF _Toc475925644 \h </w:instrText>
        </w:r>
        <w:r w:rsidR="00DA2530">
          <w:fldChar w:fldCharType="separate"/>
        </w:r>
        <w:r w:rsidR="0061002C">
          <w:t>8</w:t>
        </w:r>
        <w:r w:rsidR="00DA2530">
          <w:fldChar w:fldCharType="end"/>
        </w:r>
      </w:hyperlink>
    </w:p>
    <w:p w:rsidR="00DA2530" w:rsidRDefault="0070256F">
      <w:pPr>
        <w:pStyle w:val="TOC3"/>
        <w:rPr>
          <w:rFonts w:eastAsiaTheme="minorEastAsia"/>
          <w:smallCaps w:val="0"/>
          <w:sz w:val="22"/>
        </w:rPr>
      </w:pPr>
      <w:hyperlink w:anchor="_Toc475925645" w:history="1">
        <w:r w:rsidR="00DA2530" w:rsidRPr="00EA339C">
          <w:rPr>
            <w:rStyle w:val="Hyperlink"/>
          </w:rPr>
          <w:t>Desktop Applications</w:t>
        </w:r>
        <w:r w:rsidR="00DA2530">
          <w:tab/>
        </w:r>
        <w:r w:rsidR="00DA2530">
          <w:fldChar w:fldCharType="begin"/>
        </w:r>
        <w:r w:rsidR="00DA2530">
          <w:instrText xml:space="preserve"> PAGEREF _Toc475925645 \h </w:instrText>
        </w:r>
        <w:r w:rsidR="00DA2530">
          <w:fldChar w:fldCharType="separate"/>
        </w:r>
        <w:r w:rsidR="0061002C">
          <w:t>8</w:t>
        </w:r>
        <w:r w:rsidR="00DA2530">
          <w:fldChar w:fldCharType="end"/>
        </w:r>
      </w:hyperlink>
    </w:p>
    <w:p w:rsidR="00DA2530" w:rsidRDefault="0070256F">
      <w:pPr>
        <w:pStyle w:val="TOC3"/>
        <w:rPr>
          <w:rFonts w:eastAsiaTheme="minorEastAsia"/>
          <w:smallCaps w:val="0"/>
          <w:sz w:val="22"/>
        </w:rPr>
      </w:pPr>
      <w:hyperlink w:anchor="_Toc475925646" w:history="1">
        <w:r w:rsidR="00DA2530" w:rsidRPr="00EA339C">
          <w:rPr>
            <w:rStyle w:val="Hyperlink"/>
          </w:rPr>
          <w:t>Desktop Operating Systems</w:t>
        </w:r>
        <w:r w:rsidR="00DA2530">
          <w:tab/>
        </w:r>
        <w:r w:rsidR="00DA2530">
          <w:fldChar w:fldCharType="begin"/>
        </w:r>
        <w:r w:rsidR="00DA2530">
          <w:instrText xml:space="preserve"> PAGEREF _Toc475925646 \h </w:instrText>
        </w:r>
        <w:r w:rsidR="00DA2530">
          <w:fldChar w:fldCharType="separate"/>
        </w:r>
        <w:r w:rsidR="0061002C">
          <w:t>9</w:t>
        </w:r>
        <w:r w:rsidR="00DA2530">
          <w:fldChar w:fldCharType="end"/>
        </w:r>
      </w:hyperlink>
    </w:p>
    <w:p w:rsidR="00DA2530" w:rsidRDefault="0070256F">
      <w:pPr>
        <w:pStyle w:val="TOC3"/>
        <w:rPr>
          <w:rFonts w:eastAsiaTheme="minorEastAsia"/>
          <w:smallCaps w:val="0"/>
          <w:sz w:val="22"/>
        </w:rPr>
      </w:pPr>
      <w:hyperlink w:anchor="_Toc475925647" w:history="1">
        <w:r w:rsidR="00DA2530" w:rsidRPr="00EA339C">
          <w:rPr>
            <w:rStyle w:val="Hyperlink"/>
          </w:rPr>
          <w:t>Per Core/CAL</w:t>
        </w:r>
        <w:r w:rsidR="00DA2530">
          <w:tab/>
        </w:r>
        <w:r w:rsidR="00DA2530">
          <w:fldChar w:fldCharType="begin"/>
        </w:r>
        <w:r w:rsidR="00DA2530">
          <w:instrText xml:space="preserve"> PAGEREF _Toc475925647 \h </w:instrText>
        </w:r>
        <w:r w:rsidR="00DA2530">
          <w:fldChar w:fldCharType="separate"/>
        </w:r>
        <w:r w:rsidR="0061002C">
          <w:t>9</w:t>
        </w:r>
        <w:r w:rsidR="00DA2530">
          <w:fldChar w:fldCharType="end"/>
        </w:r>
      </w:hyperlink>
    </w:p>
    <w:p w:rsidR="00DA2530" w:rsidRDefault="0070256F">
      <w:pPr>
        <w:pStyle w:val="TOC3"/>
        <w:rPr>
          <w:rFonts w:eastAsiaTheme="minorEastAsia"/>
          <w:smallCaps w:val="0"/>
          <w:sz w:val="22"/>
        </w:rPr>
      </w:pPr>
      <w:hyperlink w:anchor="_Toc475925648" w:history="1">
        <w:r w:rsidR="00DA2530" w:rsidRPr="00EA339C">
          <w:rPr>
            <w:rStyle w:val="Hyperlink"/>
          </w:rPr>
          <w:t>Server/CAL</w:t>
        </w:r>
        <w:r w:rsidR="00DA2530">
          <w:tab/>
        </w:r>
        <w:r w:rsidR="00DA2530">
          <w:fldChar w:fldCharType="begin"/>
        </w:r>
        <w:r w:rsidR="00DA2530">
          <w:instrText xml:space="preserve"> PAGEREF _Toc475925648 \h </w:instrText>
        </w:r>
        <w:r w:rsidR="00DA2530">
          <w:fldChar w:fldCharType="separate"/>
        </w:r>
        <w:r w:rsidR="0061002C">
          <w:t>9</w:t>
        </w:r>
        <w:r w:rsidR="00DA2530">
          <w:fldChar w:fldCharType="end"/>
        </w:r>
      </w:hyperlink>
    </w:p>
    <w:p w:rsidR="00DA2530" w:rsidRDefault="0070256F">
      <w:pPr>
        <w:pStyle w:val="TOC3"/>
        <w:rPr>
          <w:rFonts w:eastAsiaTheme="minorEastAsia"/>
          <w:smallCaps w:val="0"/>
          <w:sz w:val="22"/>
        </w:rPr>
      </w:pPr>
      <w:hyperlink w:anchor="_Toc475925649" w:history="1">
        <w:r w:rsidR="00DA2530" w:rsidRPr="00EA339C">
          <w:rPr>
            <w:rStyle w:val="Hyperlink"/>
          </w:rPr>
          <w:t>Per Core</w:t>
        </w:r>
        <w:r w:rsidR="00DA2530">
          <w:tab/>
        </w:r>
        <w:r w:rsidR="00DA2530">
          <w:fldChar w:fldCharType="begin"/>
        </w:r>
        <w:r w:rsidR="00DA2530">
          <w:instrText xml:space="preserve"> PAGEREF _Toc475925649 \h </w:instrText>
        </w:r>
        <w:r w:rsidR="00DA2530">
          <w:fldChar w:fldCharType="separate"/>
        </w:r>
        <w:r w:rsidR="0061002C">
          <w:t>10</w:t>
        </w:r>
        <w:r w:rsidR="00DA2530">
          <w:fldChar w:fldCharType="end"/>
        </w:r>
      </w:hyperlink>
    </w:p>
    <w:p w:rsidR="00DA2530" w:rsidRDefault="0070256F">
      <w:pPr>
        <w:pStyle w:val="TOC3"/>
        <w:rPr>
          <w:rFonts w:eastAsiaTheme="minorEastAsia"/>
          <w:smallCaps w:val="0"/>
          <w:sz w:val="22"/>
        </w:rPr>
      </w:pPr>
      <w:hyperlink w:anchor="_Toc475925650" w:history="1">
        <w:r w:rsidR="00DA2530" w:rsidRPr="00EA339C">
          <w:rPr>
            <w:rStyle w:val="Hyperlink"/>
          </w:rPr>
          <w:t>Management Servers</w:t>
        </w:r>
        <w:r w:rsidR="00DA2530">
          <w:tab/>
        </w:r>
        <w:r w:rsidR="00DA2530">
          <w:fldChar w:fldCharType="begin"/>
        </w:r>
        <w:r w:rsidR="00DA2530">
          <w:instrText xml:space="preserve"> PAGEREF _Toc475925650 \h </w:instrText>
        </w:r>
        <w:r w:rsidR="00DA2530">
          <w:fldChar w:fldCharType="separate"/>
        </w:r>
        <w:r w:rsidR="0061002C">
          <w:t>10</w:t>
        </w:r>
        <w:r w:rsidR="00DA2530">
          <w:fldChar w:fldCharType="end"/>
        </w:r>
      </w:hyperlink>
    </w:p>
    <w:p w:rsidR="00DA2530" w:rsidRDefault="0070256F">
      <w:pPr>
        <w:pStyle w:val="TOC3"/>
        <w:rPr>
          <w:rFonts w:eastAsiaTheme="minorEastAsia"/>
          <w:smallCaps w:val="0"/>
          <w:sz w:val="22"/>
        </w:rPr>
      </w:pPr>
      <w:hyperlink w:anchor="_Toc475925651" w:history="1">
        <w:r w:rsidR="00DA2530" w:rsidRPr="00EA339C">
          <w:rPr>
            <w:rStyle w:val="Hyperlink"/>
          </w:rPr>
          <w:t>Specialty Servers</w:t>
        </w:r>
        <w:r w:rsidR="00DA2530">
          <w:tab/>
        </w:r>
        <w:r w:rsidR="00DA2530">
          <w:fldChar w:fldCharType="begin"/>
        </w:r>
        <w:r w:rsidR="00DA2530">
          <w:instrText xml:space="preserve"> PAGEREF _Toc475925651 \h </w:instrText>
        </w:r>
        <w:r w:rsidR="00DA2530">
          <w:fldChar w:fldCharType="separate"/>
        </w:r>
        <w:r w:rsidR="0061002C">
          <w:t>11</w:t>
        </w:r>
        <w:r w:rsidR="00DA2530">
          <w:fldChar w:fldCharType="end"/>
        </w:r>
      </w:hyperlink>
    </w:p>
    <w:p w:rsidR="00DA2530" w:rsidRDefault="0070256F">
      <w:pPr>
        <w:pStyle w:val="TOC3"/>
        <w:rPr>
          <w:rFonts w:eastAsiaTheme="minorEastAsia"/>
          <w:smallCaps w:val="0"/>
          <w:sz w:val="22"/>
        </w:rPr>
      </w:pPr>
      <w:hyperlink w:anchor="_Toc475925652" w:history="1">
        <w:r w:rsidR="00DA2530" w:rsidRPr="00EA339C">
          <w:rPr>
            <w:rStyle w:val="Hyperlink"/>
          </w:rPr>
          <w:t>Developer Tools</w:t>
        </w:r>
        <w:r w:rsidR="00DA2530">
          <w:tab/>
        </w:r>
        <w:r w:rsidR="00DA2530">
          <w:fldChar w:fldCharType="begin"/>
        </w:r>
        <w:r w:rsidR="00DA2530">
          <w:instrText xml:space="preserve"> PAGEREF _Toc475925652 \h </w:instrText>
        </w:r>
        <w:r w:rsidR="00DA2530">
          <w:fldChar w:fldCharType="separate"/>
        </w:r>
        <w:r w:rsidR="0061002C">
          <w:t>11</w:t>
        </w:r>
        <w:r w:rsidR="00DA2530">
          <w:fldChar w:fldCharType="end"/>
        </w:r>
      </w:hyperlink>
    </w:p>
    <w:p w:rsidR="00DA2530" w:rsidRDefault="0070256F">
      <w:pPr>
        <w:pStyle w:val="TOC1"/>
        <w:rPr>
          <w:rFonts w:eastAsiaTheme="minorEastAsia"/>
          <w:b w:val="0"/>
          <w:caps w:val="0"/>
          <w:noProof/>
          <w:sz w:val="22"/>
          <w:szCs w:val="22"/>
        </w:rPr>
      </w:pPr>
      <w:hyperlink w:anchor="_Toc475925653" w:history="1">
        <w:r w:rsidR="00DA2530" w:rsidRPr="00EA339C">
          <w:rPr>
            <w:rStyle w:val="Hyperlink"/>
            <w:noProof/>
          </w:rPr>
          <w:t>Software</w:t>
        </w:r>
        <w:r w:rsidR="00DA2530">
          <w:rPr>
            <w:noProof/>
          </w:rPr>
          <w:tab/>
        </w:r>
        <w:r w:rsidR="00DA2530">
          <w:rPr>
            <w:noProof/>
          </w:rPr>
          <w:fldChar w:fldCharType="begin"/>
        </w:r>
        <w:r w:rsidR="00DA2530">
          <w:rPr>
            <w:noProof/>
          </w:rPr>
          <w:instrText xml:space="preserve"> PAGEREF _Toc475925653 \h </w:instrText>
        </w:r>
        <w:r w:rsidR="00DA2530">
          <w:rPr>
            <w:noProof/>
          </w:rPr>
        </w:r>
        <w:r w:rsidR="00DA2530">
          <w:rPr>
            <w:noProof/>
          </w:rPr>
          <w:fldChar w:fldCharType="separate"/>
        </w:r>
        <w:r w:rsidR="0061002C">
          <w:rPr>
            <w:noProof/>
          </w:rPr>
          <w:t>12</w:t>
        </w:r>
        <w:r w:rsidR="00DA2530">
          <w:rPr>
            <w:noProof/>
          </w:rPr>
          <w:fldChar w:fldCharType="end"/>
        </w:r>
      </w:hyperlink>
    </w:p>
    <w:p w:rsidR="00DA2530" w:rsidRDefault="0070256F">
      <w:pPr>
        <w:pStyle w:val="TOC2"/>
        <w:rPr>
          <w:rFonts w:eastAsiaTheme="minorEastAsia"/>
          <w:smallCaps w:val="0"/>
          <w:sz w:val="22"/>
        </w:rPr>
      </w:pPr>
      <w:hyperlink w:anchor="_Toc475925654" w:history="1">
        <w:r w:rsidR="00DA2530" w:rsidRPr="00EA339C">
          <w:rPr>
            <w:rStyle w:val="Hyperlink"/>
          </w:rPr>
          <w:t>Advanced Threat Analytics</w:t>
        </w:r>
        <w:r w:rsidR="00DA2530">
          <w:tab/>
        </w:r>
        <w:r w:rsidR="00DA2530">
          <w:fldChar w:fldCharType="begin"/>
        </w:r>
        <w:r w:rsidR="00DA2530">
          <w:instrText xml:space="preserve"> PAGEREF _Toc475925654 \h </w:instrText>
        </w:r>
        <w:r w:rsidR="00DA2530">
          <w:fldChar w:fldCharType="separate"/>
        </w:r>
        <w:r w:rsidR="0061002C">
          <w:t>12</w:t>
        </w:r>
        <w:r w:rsidR="00DA2530">
          <w:fldChar w:fldCharType="end"/>
        </w:r>
      </w:hyperlink>
    </w:p>
    <w:p w:rsidR="00DA2530" w:rsidRDefault="0070256F">
      <w:pPr>
        <w:pStyle w:val="TOC2"/>
        <w:rPr>
          <w:rFonts w:eastAsiaTheme="minorEastAsia"/>
          <w:smallCaps w:val="0"/>
          <w:sz w:val="22"/>
        </w:rPr>
      </w:pPr>
      <w:hyperlink w:anchor="_Toc475925655" w:history="1">
        <w:r w:rsidR="00DA2530" w:rsidRPr="00EA339C">
          <w:rPr>
            <w:rStyle w:val="Hyperlink"/>
          </w:rPr>
          <w:t>BizTalk</w:t>
        </w:r>
        <w:r w:rsidR="00DA2530">
          <w:tab/>
        </w:r>
        <w:r w:rsidR="00DA2530">
          <w:fldChar w:fldCharType="begin"/>
        </w:r>
        <w:r w:rsidR="00DA2530">
          <w:instrText xml:space="preserve"> PAGEREF _Toc475925655 \h </w:instrText>
        </w:r>
        <w:r w:rsidR="00DA2530">
          <w:fldChar w:fldCharType="separate"/>
        </w:r>
        <w:r w:rsidR="0061002C">
          <w:t>12</w:t>
        </w:r>
        <w:r w:rsidR="00DA2530">
          <w:fldChar w:fldCharType="end"/>
        </w:r>
      </w:hyperlink>
    </w:p>
    <w:p w:rsidR="00DA2530" w:rsidRDefault="0070256F">
      <w:pPr>
        <w:pStyle w:val="TOC2"/>
        <w:rPr>
          <w:rFonts w:eastAsiaTheme="minorEastAsia"/>
          <w:smallCaps w:val="0"/>
          <w:sz w:val="22"/>
        </w:rPr>
      </w:pPr>
      <w:hyperlink w:anchor="_Toc475925656" w:history="1">
        <w:r w:rsidR="00DA2530" w:rsidRPr="00EA339C">
          <w:rPr>
            <w:rStyle w:val="Hyperlink"/>
          </w:rPr>
          <w:t>CAL Suites</w:t>
        </w:r>
        <w:r w:rsidR="00DA2530">
          <w:tab/>
        </w:r>
        <w:r w:rsidR="00DA2530">
          <w:fldChar w:fldCharType="begin"/>
        </w:r>
        <w:r w:rsidR="00DA2530">
          <w:instrText xml:space="preserve"> PAGEREF _Toc475925656 \h </w:instrText>
        </w:r>
        <w:r w:rsidR="00DA2530">
          <w:fldChar w:fldCharType="separate"/>
        </w:r>
        <w:r w:rsidR="0061002C">
          <w:t>13</w:t>
        </w:r>
        <w:r w:rsidR="00DA2530">
          <w:fldChar w:fldCharType="end"/>
        </w:r>
      </w:hyperlink>
    </w:p>
    <w:p w:rsidR="00DA2530" w:rsidRDefault="0070256F">
      <w:pPr>
        <w:pStyle w:val="TOC2"/>
        <w:rPr>
          <w:rFonts w:eastAsiaTheme="minorEastAsia"/>
          <w:smallCaps w:val="0"/>
          <w:sz w:val="22"/>
        </w:rPr>
      </w:pPr>
      <w:hyperlink w:anchor="_Toc475925657" w:history="1">
        <w:r w:rsidR="00DA2530" w:rsidRPr="00EA339C">
          <w:rPr>
            <w:rStyle w:val="Hyperlink"/>
          </w:rPr>
          <w:t>Core Infrastructure Server (CIS) Suite</w:t>
        </w:r>
        <w:r w:rsidR="00DA2530">
          <w:tab/>
        </w:r>
        <w:r w:rsidR="00DA2530">
          <w:fldChar w:fldCharType="begin"/>
        </w:r>
        <w:r w:rsidR="00DA2530">
          <w:instrText xml:space="preserve"> PAGEREF _Toc475925657 \h </w:instrText>
        </w:r>
        <w:r w:rsidR="00DA2530">
          <w:fldChar w:fldCharType="separate"/>
        </w:r>
        <w:r w:rsidR="0061002C">
          <w:t>15</w:t>
        </w:r>
        <w:r w:rsidR="00DA2530">
          <w:fldChar w:fldCharType="end"/>
        </w:r>
      </w:hyperlink>
    </w:p>
    <w:p w:rsidR="00DA2530" w:rsidRDefault="0070256F">
      <w:pPr>
        <w:pStyle w:val="TOC2"/>
        <w:rPr>
          <w:rFonts w:eastAsiaTheme="minorEastAsia"/>
          <w:smallCaps w:val="0"/>
          <w:sz w:val="22"/>
        </w:rPr>
      </w:pPr>
      <w:hyperlink w:anchor="_Toc475925658" w:history="1">
        <w:r w:rsidR="00DA2530" w:rsidRPr="00EA339C">
          <w:rPr>
            <w:rStyle w:val="Hyperlink"/>
          </w:rPr>
          <w:t>Forefront</w:t>
        </w:r>
        <w:r w:rsidR="00DA2530">
          <w:tab/>
        </w:r>
        <w:r w:rsidR="00DA2530">
          <w:fldChar w:fldCharType="begin"/>
        </w:r>
        <w:r w:rsidR="00DA2530">
          <w:instrText xml:space="preserve"> PAGEREF _Toc475925658 \h </w:instrText>
        </w:r>
        <w:r w:rsidR="00DA2530">
          <w:fldChar w:fldCharType="separate"/>
        </w:r>
        <w:r w:rsidR="0061002C">
          <w:t>17</w:t>
        </w:r>
        <w:r w:rsidR="00DA2530">
          <w:fldChar w:fldCharType="end"/>
        </w:r>
      </w:hyperlink>
    </w:p>
    <w:p w:rsidR="00DA2530" w:rsidRDefault="0070256F">
      <w:pPr>
        <w:pStyle w:val="TOC2"/>
        <w:rPr>
          <w:rFonts w:eastAsiaTheme="minorEastAsia"/>
          <w:smallCaps w:val="0"/>
          <w:sz w:val="22"/>
        </w:rPr>
      </w:pPr>
      <w:hyperlink w:anchor="_Toc475925659" w:history="1">
        <w:r w:rsidR="00DA2530" w:rsidRPr="00EA339C">
          <w:rPr>
            <w:rStyle w:val="Hyperlink"/>
          </w:rPr>
          <w:t>Microsoft Dynamics</w:t>
        </w:r>
        <w:r w:rsidR="00DA2530">
          <w:tab/>
        </w:r>
        <w:r w:rsidR="00DA2530">
          <w:fldChar w:fldCharType="begin"/>
        </w:r>
        <w:r w:rsidR="00DA2530">
          <w:instrText xml:space="preserve"> PAGEREF _Toc475925659 \h </w:instrText>
        </w:r>
        <w:r w:rsidR="00DA2530">
          <w:fldChar w:fldCharType="separate"/>
        </w:r>
        <w:r w:rsidR="0061002C">
          <w:t>17</w:t>
        </w:r>
        <w:r w:rsidR="00DA2530">
          <w:fldChar w:fldCharType="end"/>
        </w:r>
      </w:hyperlink>
    </w:p>
    <w:p w:rsidR="00DA2530" w:rsidRDefault="0070256F">
      <w:pPr>
        <w:pStyle w:val="TOC3"/>
        <w:rPr>
          <w:rFonts w:eastAsiaTheme="minorEastAsia"/>
          <w:smallCaps w:val="0"/>
          <w:sz w:val="22"/>
        </w:rPr>
      </w:pPr>
      <w:hyperlink w:anchor="_Toc475925660" w:history="1">
        <w:r w:rsidR="00DA2530" w:rsidRPr="00EA339C">
          <w:rPr>
            <w:rStyle w:val="Hyperlink"/>
          </w:rPr>
          <w:t>Microsoft Dynamics 365 On-premises</w:t>
        </w:r>
        <w:r w:rsidR="00DA2530">
          <w:tab/>
        </w:r>
        <w:r w:rsidR="00DA2530">
          <w:fldChar w:fldCharType="begin"/>
        </w:r>
        <w:r w:rsidR="00DA2530">
          <w:instrText xml:space="preserve"> PAGEREF _Toc475925660 \h </w:instrText>
        </w:r>
        <w:r w:rsidR="00DA2530">
          <w:fldChar w:fldCharType="separate"/>
        </w:r>
        <w:r w:rsidR="0061002C">
          <w:t>17</w:t>
        </w:r>
        <w:r w:rsidR="00DA2530">
          <w:fldChar w:fldCharType="end"/>
        </w:r>
      </w:hyperlink>
    </w:p>
    <w:p w:rsidR="00DA2530" w:rsidRDefault="0070256F">
      <w:pPr>
        <w:pStyle w:val="TOC3"/>
        <w:rPr>
          <w:rFonts w:eastAsiaTheme="minorEastAsia"/>
          <w:smallCaps w:val="0"/>
          <w:sz w:val="22"/>
        </w:rPr>
      </w:pPr>
      <w:hyperlink w:anchor="_Toc475925661" w:history="1">
        <w:r w:rsidR="00DA2530" w:rsidRPr="00EA339C">
          <w:rPr>
            <w:rStyle w:val="Hyperlink"/>
          </w:rPr>
          <w:t>Microsoft Dynamics AX</w:t>
        </w:r>
        <w:r w:rsidR="00DA2530">
          <w:tab/>
        </w:r>
        <w:r w:rsidR="00DA2530">
          <w:fldChar w:fldCharType="begin"/>
        </w:r>
        <w:r w:rsidR="00DA2530">
          <w:instrText xml:space="preserve"> PAGEREF _Toc475925661 \h </w:instrText>
        </w:r>
        <w:r w:rsidR="00DA2530">
          <w:fldChar w:fldCharType="separate"/>
        </w:r>
        <w:r w:rsidR="0061002C">
          <w:t>19</w:t>
        </w:r>
        <w:r w:rsidR="00DA2530">
          <w:fldChar w:fldCharType="end"/>
        </w:r>
      </w:hyperlink>
    </w:p>
    <w:p w:rsidR="00DA2530" w:rsidRDefault="0070256F">
      <w:pPr>
        <w:pStyle w:val="TOC2"/>
        <w:rPr>
          <w:rFonts w:eastAsiaTheme="minorEastAsia"/>
          <w:smallCaps w:val="0"/>
          <w:sz w:val="22"/>
        </w:rPr>
      </w:pPr>
      <w:hyperlink w:anchor="_Toc475925662" w:history="1">
        <w:r w:rsidR="00DA2530" w:rsidRPr="00EA339C">
          <w:rPr>
            <w:rStyle w:val="Hyperlink"/>
          </w:rPr>
          <w:t>Microsoft Identity Manager</w:t>
        </w:r>
        <w:r w:rsidR="00DA2530">
          <w:tab/>
        </w:r>
        <w:r w:rsidR="00DA2530">
          <w:fldChar w:fldCharType="begin"/>
        </w:r>
        <w:r w:rsidR="00DA2530">
          <w:instrText xml:space="preserve"> PAGEREF _Toc475925662 \h </w:instrText>
        </w:r>
        <w:r w:rsidR="00DA2530">
          <w:fldChar w:fldCharType="separate"/>
        </w:r>
        <w:r w:rsidR="0061002C">
          <w:t>20</w:t>
        </w:r>
        <w:r w:rsidR="00DA2530">
          <w:fldChar w:fldCharType="end"/>
        </w:r>
      </w:hyperlink>
    </w:p>
    <w:p w:rsidR="00DA2530" w:rsidRDefault="0070256F">
      <w:pPr>
        <w:pStyle w:val="TOC2"/>
        <w:rPr>
          <w:rFonts w:eastAsiaTheme="minorEastAsia"/>
          <w:smallCaps w:val="0"/>
          <w:sz w:val="22"/>
        </w:rPr>
      </w:pPr>
      <w:hyperlink w:anchor="_Toc475925663" w:history="1">
        <w:r w:rsidR="00DA2530" w:rsidRPr="00EA339C">
          <w:rPr>
            <w:rStyle w:val="Hyperlink"/>
          </w:rPr>
          <w:t>Office Applications</w:t>
        </w:r>
        <w:r w:rsidR="00DA2530">
          <w:tab/>
        </w:r>
        <w:r w:rsidR="00DA2530">
          <w:fldChar w:fldCharType="begin"/>
        </w:r>
        <w:r w:rsidR="00DA2530">
          <w:instrText xml:space="preserve"> PAGEREF _Toc475925663 \h </w:instrText>
        </w:r>
        <w:r w:rsidR="00DA2530">
          <w:fldChar w:fldCharType="separate"/>
        </w:r>
        <w:r w:rsidR="0061002C">
          <w:t>21</w:t>
        </w:r>
        <w:r w:rsidR="00DA2530">
          <w:fldChar w:fldCharType="end"/>
        </w:r>
      </w:hyperlink>
    </w:p>
    <w:p w:rsidR="00DA2530" w:rsidRDefault="0070256F">
      <w:pPr>
        <w:pStyle w:val="TOC3"/>
        <w:rPr>
          <w:rFonts w:eastAsiaTheme="minorEastAsia"/>
          <w:smallCaps w:val="0"/>
          <w:sz w:val="22"/>
        </w:rPr>
      </w:pPr>
      <w:hyperlink w:anchor="_Toc475925664" w:history="1">
        <w:r w:rsidR="00DA2530" w:rsidRPr="00EA339C">
          <w:rPr>
            <w:rStyle w:val="Hyperlink"/>
          </w:rPr>
          <w:t>Office Desktop Applications</w:t>
        </w:r>
        <w:r w:rsidR="00DA2530">
          <w:tab/>
        </w:r>
        <w:r w:rsidR="00DA2530">
          <w:fldChar w:fldCharType="begin"/>
        </w:r>
        <w:r w:rsidR="00DA2530">
          <w:instrText xml:space="preserve"> PAGEREF _Toc475925664 \h </w:instrText>
        </w:r>
        <w:r w:rsidR="00DA2530">
          <w:fldChar w:fldCharType="separate"/>
        </w:r>
        <w:r w:rsidR="0061002C">
          <w:t>21</w:t>
        </w:r>
        <w:r w:rsidR="00DA2530">
          <w:fldChar w:fldCharType="end"/>
        </w:r>
      </w:hyperlink>
    </w:p>
    <w:p w:rsidR="00DA2530" w:rsidRDefault="0070256F">
      <w:pPr>
        <w:pStyle w:val="TOC3"/>
        <w:rPr>
          <w:rFonts w:eastAsiaTheme="minorEastAsia"/>
          <w:smallCaps w:val="0"/>
          <w:sz w:val="22"/>
        </w:rPr>
      </w:pPr>
      <w:hyperlink w:anchor="_Toc475925665" w:history="1">
        <w:r w:rsidR="00DA2530" w:rsidRPr="00EA339C">
          <w:rPr>
            <w:rStyle w:val="Hyperlink"/>
          </w:rPr>
          <w:t>Office for Mac</w:t>
        </w:r>
        <w:r w:rsidR="00DA2530">
          <w:tab/>
        </w:r>
        <w:r w:rsidR="00DA2530">
          <w:fldChar w:fldCharType="begin"/>
        </w:r>
        <w:r w:rsidR="00DA2530">
          <w:instrText xml:space="preserve"> PAGEREF _Toc475925665 \h </w:instrText>
        </w:r>
        <w:r w:rsidR="00DA2530">
          <w:fldChar w:fldCharType="separate"/>
        </w:r>
        <w:r w:rsidR="0061002C">
          <w:t>22</w:t>
        </w:r>
        <w:r w:rsidR="00DA2530">
          <w:fldChar w:fldCharType="end"/>
        </w:r>
      </w:hyperlink>
    </w:p>
    <w:p w:rsidR="00DA2530" w:rsidRDefault="0070256F">
      <w:pPr>
        <w:pStyle w:val="TOC2"/>
        <w:rPr>
          <w:rFonts w:eastAsiaTheme="minorEastAsia"/>
          <w:smallCaps w:val="0"/>
          <w:sz w:val="22"/>
        </w:rPr>
      </w:pPr>
      <w:hyperlink w:anchor="_Toc475925666" w:history="1">
        <w:r w:rsidR="00DA2530" w:rsidRPr="00EA339C">
          <w:rPr>
            <w:rStyle w:val="Hyperlink"/>
          </w:rPr>
          <w:t>Office Servers</w:t>
        </w:r>
        <w:r w:rsidR="00DA2530">
          <w:tab/>
        </w:r>
        <w:r w:rsidR="00DA2530">
          <w:fldChar w:fldCharType="begin"/>
        </w:r>
        <w:r w:rsidR="00DA2530">
          <w:instrText xml:space="preserve"> PAGEREF _Toc475925666 \h </w:instrText>
        </w:r>
        <w:r w:rsidR="00DA2530">
          <w:fldChar w:fldCharType="separate"/>
        </w:r>
        <w:r w:rsidR="0061002C">
          <w:t>23</w:t>
        </w:r>
        <w:r w:rsidR="00DA2530">
          <w:fldChar w:fldCharType="end"/>
        </w:r>
      </w:hyperlink>
    </w:p>
    <w:p w:rsidR="00DA2530" w:rsidRDefault="0070256F">
      <w:pPr>
        <w:pStyle w:val="TOC3"/>
        <w:rPr>
          <w:rFonts w:eastAsiaTheme="minorEastAsia"/>
          <w:smallCaps w:val="0"/>
          <w:sz w:val="22"/>
        </w:rPr>
      </w:pPr>
      <w:hyperlink w:anchor="_Toc475925667" w:history="1">
        <w:r w:rsidR="00DA2530" w:rsidRPr="00EA339C">
          <w:rPr>
            <w:rStyle w:val="Hyperlink"/>
          </w:rPr>
          <w:t>Exchange Server</w:t>
        </w:r>
        <w:r w:rsidR="00DA2530">
          <w:tab/>
        </w:r>
        <w:r w:rsidR="00DA2530">
          <w:fldChar w:fldCharType="begin"/>
        </w:r>
        <w:r w:rsidR="00DA2530">
          <w:instrText xml:space="preserve"> PAGEREF _Toc475925667 \h </w:instrText>
        </w:r>
        <w:r w:rsidR="00DA2530">
          <w:fldChar w:fldCharType="separate"/>
        </w:r>
        <w:r w:rsidR="0061002C">
          <w:t>23</w:t>
        </w:r>
        <w:r w:rsidR="00DA2530">
          <w:fldChar w:fldCharType="end"/>
        </w:r>
      </w:hyperlink>
    </w:p>
    <w:p w:rsidR="00DA2530" w:rsidRDefault="0070256F">
      <w:pPr>
        <w:pStyle w:val="TOC3"/>
        <w:rPr>
          <w:rFonts w:eastAsiaTheme="minorEastAsia"/>
          <w:smallCaps w:val="0"/>
          <w:sz w:val="22"/>
        </w:rPr>
      </w:pPr>
      <w:hyperlink w:anchor="_Toc475925668" w:history="1">
        <w:r w:rsidR="00DA2530" w:rsidRPr="00EA339C">
          <w:rPr>
            <w:rStyle w:val="Hyperlink"/>
          </w:rPr>
          <w:t>Project Server</w:t>
        </w:r>
        <w:r w:rsidR="00DA2530">
          <w:tab/>
        </w:r>
        <w:r w:rsidR="00DA2530">
          <w:fldChar w:fldCharType="begin"/>
        </w:r>
        <w:r w:rsidR="00DA2530">
          <w:instrText xml:space="preserve"> PAGEREF _Toc475925668 \h </w:instrText>
        </w:r>
        <w:r w:rsidR="00DA2530">
          <w:fldChar w:fldCharType="separate"/>
        </w:r>
        <w:r w:rsidR="0061002C">
          <w:t>24</w:t>
        </w:r>
        <w:r w:rsidR="00DA2530">
          <w:fldChar w:fldCharType="end"/>
        </w:r>
      </w:hyperlink>
    </w:p>
    <w:p w:rsidR="00DA2530" w:rsidRDefault="0070256F">
      <w:pPr>
        <w:pStyle w:val="TOC3"/>
        <w:rPr>
          <w:rFonts w:eastAsiaTheme="minorEastAsia"/>
          <w:smallCaps w:val="0"/>
          <w:sz w:val="22"/>
        </w:rPr>
      </w:pPr>
      <w:hyperlink w:anchor="_Toc475925669" w:history="1">
        <w:r w:rsidR="00DA2530" w:rsidRPr="00EA339C">
          <w:rPr>
            <w:rStyle w:val="Hyperlink"/>
          </w:rPr>
          <w:t>SharePoint Server</w:t>
        </w:r>
        <w:r w:rsidR="00DA2530">
          <w:tab/>
        </w:r>
        <w:r w:rsidR="00DA2530">
          <w:fldChar w:fldCharType="begin"/>
        </w:r>
        <w:r w:rsidR="00DA2530">
          <w:instrText xml:space="preserve"> PAGEREF _Toc475925669 \h </w:instrText>
        </w:r>
        <w:r w:rsidR="00DA2530">
          <w:fldChar w:fldCharType="separate"/>
        </w:r>
        <w:r w:rsidR="0061002C">
          <w:t>25</w:t>
        </w:r>
        <w:r w:rsidR="00DA2530">
          <w:fldChar w:fldCharType="end"/>
        </w:r>
      </w:hyperlink>
    </w:p>
    <w:p w:rsidR="00DA2530" w:rsidRDefault="0070256F">
      <w:pPr>
        <w:pStyle w:val="TOC3"/>
        <w:rPr>
          <w:rFonts w:eastAsiaTheme="minorEastAsia"/>
          <w:smallCaps w:val="0"/>
          <w:sz w:val="22"/>
        </w:rPr>
      </w:pPr>
      <w:hyperlink w:anchor="_Toc475925670" w:history="1">
        <w:r w:rsidR="00DA2530" w:rsidRPr="00EA339C">
          <w:rPr>
            <w:rStyle w:val="Hyperlink"/>
          </w:rPr>
          <w:t>Skype for Business Server</w:t>
        </w:r>
        <w:r w:rsidR="00DA2530">
          <w:tab/>
        </w:r>
        <w:r w:rsidR="00DA2530">
          <w:fldChar w:fldCharType="begin"/>
        </w:r>
        <w:r w:rsidR="00DA2530">
          <w:instrText xml:space="preserve"> PAGEREF _Toc475925670 \h </w:instrText>
        </w:r>
        <w:r w:rsidR="00DA2530">
          <w:fldChar w:fldCharType="separate"/>
        </w:r>
        <w:r w:rsidR="0061002C">
          <w:t>26</w:t>
        </w:r>
        <w:r w:rsidR="00DA2530">
          <w:fldChar w:fldCharType="end"/>
        </w:r>
      </w:hyperlink>
    </w:p>
    <w:p w:rsidR="00DA2530" w:rsidRDefault="0070256F">
      <w:pPr>
        <w:pStyle w:val="TOC2"/>
        <w:rPr>
          <w:rFonts w:eastAsiaTheme="minorEastAsia"/>
          <w:smallCaps w:val="0"/>
          <w:sz w:val="22"/>
        </w:rPr>
      </w:pPr>
      <w:hyperlink w:anchor="_Toc475925671" w:history="1">
        <w:r w:rsidR="00DA2530" w:rsidRPr="00EA339C">
          <w:rPr>
            <w:rStyle w:val="Hyperlink"/>
          </w:rPr>
          <w:t>R Server</w:t>
        </w:r>
        <w:r w:rsidR="00DA2530">
          <w:tab/>
        </w:r>
        <w:r w:rsidR="00DA2530">
          <w:fldChar w:fldCharType="begin"/>
        </w:r>
        <w:r w:rsidR="00DA2530">
          <w:instrText xml:space="preserve"> PAGEREF _Toc475925671 \h </w:instrText>
        </w:r>
        <w:r w:rsidR="00DA2530">
          <w:fldChar w:fldCharType="separate"/>
        </w:r>
        <w:r w:rsidR="0061002C">
          <w:t>27</w:t>
        </w:r>
        <w:r w:rsidR="00DA2530">
          <w:fldChar w:fldCharType="end"/>
        </w:r>
      </w:hyperlink>
    </w:p>
    <w:p w:rsidR="00DA2530" w:rsidRDefault="0070256F">
      <w:pPr>
        <w:pStyle w:val="TOC2"/>
        <w:rPr>
          <w:rFonts w:eastAsiaTheme="minorEastAsia"/>
          <w:smallCaps w:val="0"/>
          <w:sz w:val="22"/>
        </w:rPr>
      </w:pPr>
      <w:hyperlink w:anchor="_Toc475925672" w:history="1">
        <w:r w:rsidR="00DA2530" w:rsidRPr="00EA339C">
          <w:rPr>
            <w:rStyle w:val="Hyperlink"/>
          </w:rPr>
          <w:t>SQL Server</w:t>
        </w:r>
        <w:r w:rsidR="00DA2530">
          <w:tab/>
        </w:r>
        <w:r w:rsidR="00DA2530">
          <w:fldChar w:fldCharType="begin"/>
        </w:r>
        <w:r w:rsidR="00DA2530">
          <w:instrText xml:space="preserve"> PAGEREF _Toc475925672 \h </w:instrText>
        </w:r>
        <w:r w:rsidR="00DA2530">
          <w:fldChar w:fldCharType="separate"/>
        </w:r>
        <w:r w:rsidR="0061002C">
          <w:t>28</w:t>
        </w:r>
        <w:r w:rsidR="00DA2530">
          <w:fldChar w:fldCharType="end"/>
        </w:r>
      </w:hyperlink>
    </w:p>
    <w:p w:rsidR="00DA2530" w:rsidRDefault="0070256F">
      <w:pPr>
        <w:pStyle w:val="TOC2"/>
        <w:rPr>
          <w:rFonts w:eastAsiaTheme="minorEastAsia"/>
          <w:smallCaps w:val="0"/>
          <w:sz w:val="22"/>
        </w:rPr>
      </w:pPr>
      <w:hyperlink w:anchor="_Toc475925673" w:history="1">
        <w:r w:rsidR="00DA2530" w:rsidRPr="00EA339C">
          <w:rPr>
            <w:rStyle w:val="Hyperlink"/>
          </w:rPr>
          <w:t>System Center</w:t>
        </w:r>
        <w:r w:rsidR="00DA2530">
          <w:tab/>
        </w:r>
        <w:r w:rsidR="00DA2530">
          <w:fldChar w:fldCharType="begin"/>
        </w:r>
        <w:r w:rsidR="00DA2530">
          <w:instrText xml:space="preserve"> PAGEREF _Toc475925673 \h </w:instrText>
        </w:r>
        <w:r w:rsidR="00DA2530">
          <w:fldChar w:fldCharType="separate"/>
        </w:r>
        <w:r w:rsidR="0061002C">
          <w:t>30</w:t>
        </w:r>
        <w:r w:rsidR="00DA2530">
          <w:fldChar w:fldCharType="end"/>
        </w:r>
      </w:hyperlink>
    </w:p>
    <w:p w:rsidR="00DA2530" w:rsidRDefault="0070256F">
      <w:pPr>
        <w:pStyle w:val="TOC3"/>
        <w:rPr>
          <w:rFonts w:eastAsiaTheme="minorEastAsia"/>
          <w:smallCaps w:val="0"/>
          <w:sz w:val="22"/>
        </w:rPr>
      </w:pPr>
      <w:hyperlink w:anchor="_Toc475925674" w:history="1">
        <w:r w:rsidR="00DA2530" w:rsidRPr="00EA339C">
          <w:rPr>
            <w:rStyle w:val="Hyperlink"/>
          </w:rPr>
          <w:t>System Center Server</w:t>
        </w:r>
        <w:r w:rsidR="00DA2530">
          <w:tab/>
        </w:r>
        <w:r w:rsidR="00DA2530">
          <w:fldChar w:fldCharType="begin"/>
        </w:r>
        <w:r w:rsidR="00DA2530">
          <w:instrText xml:space="preserve"> PAGEREF _Toc475925674 \h </w:instrText>
        </w:r>
        <w:r w:rsidR="00DA2530">
          <w:fldChar w:fldCharType="separate"/>
        </w:r>
        <w:r w:rsidR="0061002C">
          <w:t>30</w:t>
        </w:r>
        <w:r w:rsidR="00DA2530">
          <w:fldChar w:fldCharType="end"/>
        </w:r>
      </w:hyperlink>
    </w:p>
    <w:p w:rsidR="00DA2530" w:rsidRDefault="0070256F">
      <w:pPr>
        <w:pStyle w:val="TOC3"/>
        <w:rPr>
          <w:rFonts w:eastAsiaTheme="minorEastAsia"/>
          <w:smallCaps w:val="0"/>
          <w:sz w:val="22"/>
        </w:rPr>
      </w:pPr>
      <w:hyperlink w:anchor="_Toc475925675" w:history="1">
        <w:r w:rsidR="00DA2530" w:rsidRPr="00EA339C">
          <w:rPr>
            <w:rStyle w:val="Hyperlink"/>
          </w:rPr>
          <w:t>System Center Configuration Manager</w:t>
        </w:r>
        <w:r w:rsidR="00DA2530">
          <w:tab/>
        </w:r>
        <w:r w:rsidR="00DA2530">
          <w:fldChar w:fldCharType="begin"/>
        </w:r>
        <w:r w:rsidR="00DA2530">
          <w:instrText xml:space="preserve"> PAGEREF _Toc475925675 \h </w:instrText>
        </w:r>
        <w:r w:rsidR="00DA2530">
          <w:fldChar w:fldCharType="separate"/>
        </w:r>
        <w:r w:rsidR="0061002C">
          <w:t>31</w:t>
        </w:r>
        <w:r w:rsidR="00DA2530">
          <w:fldChar w:fldCharType="end"/>
        </w:r>
      </w:hyperlink>
    </w:p>
    <w:p w:rsidR="00DA2530" w:rsidRDefault="0070256F">
      <w:pPr>
        <w:pStyle w:val="TOC3"/>
        <w:rPr>
          <w:rFonts w:eastAsiaTheme="minorEastAsia"/>
          <w:smallCaps w:val="0"/>
          <w:sz w:val="22"/>
        </w:rPr>
      </w:pPr>
      <w:hyperlink w:anchor="_Toc475925676" w:history="1">
        <w:r w:rsidR="00DA2530" w:rsidRPr="00EA339C">
          <w:rPr>
            <w:rStyle w:val="Hyperlink"/>
          </w:rPr>
          <w:t>System Center Data Protection Manager</w:t>
        </w:r>
        <w:r w:rsidR="00DA2530">
          <w:tab/>
        </w:r>
        <w:r w:rsidR="00DA2530">
          <w:fldChar w:fldCharType="begin"/>
        </w:r>
        <w:r w:rsidR="00DA2530">
          <w:instrText xml:space="preserve"> PAGEREF _Toc475925676 \h </w:instrText>
        </w:r>
        <w:r w:rsidR="00DA2530">
          <w:fldChar w:fldCharType="separate"/>
        </w:r>
        <w:r w:rsidR="0061002C">
          <w:t>32</w:t>
        </w:r>
        <w:r w:rsidR="00DA2530">
          <w:fldChar w:fldCharType="end"/>
        </w:r>
      </w:hyperlink>
    </w:p>
    <w:p w:rsidR="00DA2530" w:rsidRDefault="0070256F">
      <w:pPr>
        <w:pStyle w:val="TOC3"/>
        <w:rPr>
          <w:rFonts w:eastAsiaTheme="minorEastAsia"/>
          <w:smallCaps w:val="0"/>
          <w:sz w:val="22"/>
        </w:rPr>
      </w:pPr>
      <w:hyperlink w:anchor="_Toc475925677" w:history="1">
        <w:r w:rsidR="00DA2530" w:rsidRPr="00EA339C">
          <w:rPr>
            <w:rStyle w:val="Hyperlink"/>
          </w:rPr>
          <w:t>System Center Endpoint Protection</w:t>
        </w:r>
        <w:r w:rsidR="00DA2530">
          <w:tab/>
        </w:r>
        <w:r w:rsidR="00DA2530">
          <w:fldChar w:fldCharType="begin"/>
        </w:r>
        <w:r w:rsidR="00DA2530">
          <w:instrText xml:space="preserve"> PAGEREF _Toc475925677 \h </w:instrText>
        </w:r>
        <w:r w:rsidR="00DA2530">
          <w:fldChar w:fldCharType="separate"/>
        </w:r>
        <w:r w:rsidR="0061002C">
          <w:t>32</w:t>
        </w:r>
        <w:r w:rsidR="00DA2530">
          <w:fldChar w:fldCharType="end"/>
        </w:r>
      </w:hyperlink>
    </w:p>
    <w:p w:rsidR="00DA2530" w:rsidRDefault="0070256F">
      <w:pPr>
        <w:pStyle w:val="TOC3"/>
        <w:rPr>
          <w:rFonts w:eastAsiaTheme="minorEastAsia"/>
          <w:smallCaps w:val="0"/>
          <w:sz w:val="22"/>
        </w:rPr>
      </w:pPr>
      <w:hyperlink w:anchor="_Toc475925678" w:history="1">
        <w:r w:rsidR="00DA2530" w:rsidRPr="00EA339C">
          <w:rPr>
            <w:rStyle w:val="Hyperlink"/>
          </w:rPr>
          <w:t>System Center Operations Manager</w:t>
        </w:r>
        <w:r w:rsidR="00DA2530">
          <w:tab/>
        </w:r>
        <w:r w:rsidR="00DA2530">
          <w:fldChar w:fldCharType="begin"/>
        </w:r>
        <w:r w:rsidR="00DA2530">
          <w:instrText xml:space="preserve"> PAGEREF _Toc475925678 \h </w:instrText>
        </w:r>
        <w:r w:rsidR="00DA2530">
          <w:fldChar w:fldCharType="separate"/>
        </w:r>
        <w:r w:rsidR="0061002C">
          <w:t>33</w:t>
        </w:r>
        <w:r w:rsidR="00DA2530">
          <w:fldChar w:fldCharType="end"/>
        </w:r>
      </w:hyperlink>
    </w:p>
    <w:p w:rsidR="00DA2530" w:rsidRDefault="0070256F">
      <w:pPr>
        <w:pStyle w:val="TOC3"/>
        <w:rPr>
          <w:rFonts w:eastAsiaTheme="minorEastAsia"/>
          <w:smallCaps w:val="0"/>
          <w:sz w:val="22"/>
        </w:rPr>
      </w:pPr>
      <w:hyperlink w:anchor="_Toc475925679" w:history="1">
        <w:r w:rsidR="00DA2530" w:rsidRPr="00EA339C">
          <w:rPr>
            <w:rStyle w:val="Hyperlink"/>
          </w:rPr>
          <w:t>System Center Orchestrator</w:t>
        </w:r>
        <w:r w:rsidR="00DA2530">
          <w:tab/>
        </w:r>
        <w:r w:rsidR="00DA2530">
          <w:fldChar w:fldCharType="begin"/>
        </w:r>
        <w:r w:rsidR="00DA2530">
          <w:instrText xml:space="preserve"> PAGEREF _Toc475925679 \h </w:instrText>
        </w:r>
        <w:r w:rsidR="00DA2530">
          <w:fldChar w:fldCharType="separate"/>
        </w:r>
        <w:r w:rsidR="0061002C">
          <w:t>34</w:t>
        </w:r>
        <w:r w:rsidR="00DA2530">
          <w:fldChar w:fldCharType="end"/>
        </w:r>
      </w:hyperlink>
    </w:p>
    <w:p w:rsidR="00DA2530" w:rsidRDefault="0070256F">
      <w:pPr>
        <w:pStyle w:val="TOC3"/>
        <w:rPr>
          <w:rFonts w:eastAsiaTheme="minorEastAsia"/>
          <w:smallCaps w:val="0"/>
          <w:sz w:val="22"/>
        </w:rPr>
      </w:pPr>
      <w:hyperlink w:anchor="_Toc475925680" w:history="1">
        <w:r w:rsidR="00DA2530" w:rsidRPr="00EA339C">
          <w:rPr>
            <w:rStyle w:val="Hyperlink"/>
          </w:rPr>
          <w:t>System Center Service Manager</w:t>
        </w:r>
        <w:r w:rsidR="00DA2530">
          <w:tab/>
        </w:r>
        <w:r w:rsidR="00DA2530">
          <w:fldChar w:fldCharType="begin"/>
        </w:r>
        <w:r w:rsidR="00DA2530">
          <w:instrText xml:space="preserve"> PAGEREF _Toc475925680 \h </w:instrText>
        </w:r>
        <w:r w:rsidR="00DA2530">
          <w:fldChar w:fldCharType="separate"/>
        </w:r>
        <w:r w:rsidR="0061002C">
          <w:t>34</w:t>
        </w:r>
        <w:r w:rsidR="00DA2530">
          <w:fldChar w:fldCharType="end"/>
        </w:r>
      </w:hyperlink>
    </w:p>
    <w:p w:rsidR="00DA2530" w:rsidRDefault="0070256F">
      <w:pPr>
        <w:pStyle w:val="TOC2"/>
        <w:rPr>
          <w:rFonts w:eastAsiaTheme="minorEastAsia"/>
          <w:smallCaps w:val="0"/>
          <w:sz w:val="22"/>
        </w:rPr>
      </w:pPr>
      <w:hyperlink w:anchor="_Toc475925681" w:history="1">
        <w:r w:rsidR="00DA2530" w:rsidRPr="00EA339C">
          <w:rPr>
            <w:rStyle w:val="Hyperlink"/>
          </w:rPr>
          <w:t>Virtual Desktop Infrastructure (VDI) Suite</w:t>
        </w:r>
        <w:r w:rsidR="00DA2530">
          <w:tab/>
        </w:r>
        <w:r w:rsidR="00DA2530">
          <w:fldChar w:fldCharType="begin"/>
        </w:r>
        <w:r w:rsidR="00DA2530">
          <w:instrText xml:space="preserve"> PAGEREF _Toc475925681 \h </w:instrText>
        </w:r>
        <w:r w:rsidR="00DA2530">
          <w:fldChar w:fldCharType="separate"/>
        </w:r>
        <w:r w:rsidR="0061002C">
          <w:t>35</w:t>
        </w:r>
        <w:r w:rsidR="00DA2530">
          <w:fldChar w:fldCharType="end"/>
        </w:r>
      </w:hyperlink>
    </w:p>
    <w:p w:rsidR="00DA2530" w:rsidRDefault="0070256F">
      <w:pPr>
        <w:pStyle w:val="TOC2"/>
        <w:rPr>
          <w:rFonts w:eastAsiaTheme="minorEastAsia"/>
          <w:smallCaps w:val="0"/>
          <w:sz w:val="22"/>
        </w:rPr>
      </w:pPr>
      <w:hyperlink w:anchor="_Toc475925682" w:history="1">
        <w:r w:rsidR="00DA2530" w:rsidRPr="00EA339C">
          <w:rPr>
            <w:rStyle w:val="Hyperlink"/>
          </w:rPr>
          <w:t>Visual Studio</w:t>
        </w:r>
        <w:r w:rsidR="00DA2530">
          <w:tab/>
        </w:r>
        <w:r w:rsidR="00DA2530">
          <w:fldChar w:fldCharType="begin"/>
        </w:r>
        <w:r w:rsidR="00DA2530">
          <w:instrText xml:space="preserve"> PAGEREF _Toc475925682 \h </w:instrText>
        </w:r>
        <w:r w:rsidR="00DA2530">
          <w:fldChar w:fldCharType="separate"/>
        </w:r>
        <w:r w:rsidR="0061002C">
          <w:t>35</w:t>
        </w:r>
        <w:r w:rsidR="00DA2530">
          <w:fldChar w:fldCharType="end"/>
        </w:r>
      </w:hyperlink>
    </w:p>
    <w:p w:rsidR="00DA2530" w:rsidRDefault="0070256F">
      <w:pPr>
        <w:pStyle w:val="TOC3"/>
        <w:rPr>
          <w:rFonts w:eastAsiaTheme="minorEastAsia"/>
          <w:smallCaps w:val="0"/>
          <w:sz w:val="22"/>
        </w:rPr>
      </w:pPr>
      <w:hyperlink w:anchor="_Toc475925683" w:history="1">
        <w:r w:rsidR="00DA2530" w:rsidRPr="00EA339C">
          <w:rPr>
            <w:rStyle w:val="Hyperlink"/>
          </w:rPr>
          <w:t>Visual Studio</w:t>
        </w:r>
        <w:r w:rsidR="00DA2530">
          <w:tab/>
        </w:r>
        <w:r w:rsidR="00DA2530">
          <w:fldChar w:fldCharType="begin"/>
        </w:r>
        <w:r w:rsidR="00DA2530">
          <w:instrText xml:space="preserve"> PAGEREF _Toc475925683 \h </w:instrText>
        </w:r>
        <w:r w:rsidR="00DA2530">
          <w:fldChar w:fldCharType="separate"/>
        </w:r>
        <w:r w:rsidR="0061002C">
          <w:t>35</w:t>
        </w:r>
        <w:r w:rsidR="00DA2530">
          <w:fldChar w:fldCharType="end"/>
        </w:r>
      </w:hyperlink>
    </w:p>
    <w:p w:rsidR="00DA2530" w:rsidRDefault="0070256F">
      <w:pPr>
        <w:pStyle w:val="TOC3"/>
        <w:rPr>
          <w:rFonts w:eastAsiaTheme="minorEastAsia"/>
          <w:smallCaps w:val="0"/>
          <w:sz w:val="22"/>
        </w:rPr>
      </w:pPr>
      <w:hyperlink w:anchor="_Toc475925684" w:history="1">
        <w:r w:rsidR="00DA2530" w:rsidRPr="00EA339C">
          <w:rPr>
            <w:rStyle w:val="Hyperlink"/>
          </w:rPr>
          <w:t>Visual Studio Team Foundation Server</w:t>
        </w:r>
        <w:r w:rsidR="00DA2530">
          <w:tab/>
        </w:r>
        <w:r w:rsidR="00DA2530">
          <w:fldChar w:fldCharType="begin"/>
        </w:r>
        <w:r w:rsidR="00DA2530">
          <w:instrText xml:space="preserve"> PAGEREF _Toc475925684 \h </w:instrText>
        </w:r>
        <w:r w:rsidR="00DA2530">
          <w:fldChar w:fldCharType="separate"/>
        </w:r>
        <w:r w:rsidR="0061002C">
          <w:t>37</w:t>
        </w:r>
        <w:r w:rsidR="00DA2530">
          <w:fldChar w:fldCharType="end"/>
        </w:r>
      </w:hyperlink>
    </w:p>
    <w:p w:rsidR="00DA2530" w:rsidRDefault="0070256F">
      <w:pPr>
        <w:pStyle w:val="TOC2"/>
        <w:rPr>
          <w:rFonts w:eastAsiaTheme="minorEastAsia"/>
          <w:smallCaps w:val="0"/>
          <w:sz w:val="22"/>
        </w:rPr>
      </w:pPr>
      <w:hyperlink w:anchor="_Toc475925685" w:history="1">
        <w:r w:rsidR="00DA2530" w:rsidRPr="00EA339C">
          <w:rPr>
            <w:rStyle w:val="Hyperlink"/>
          </w:rPr>
          <w:t>Windows</w:t>
        </w:r>
        <w:r w:rsidR="00DA2530">
          <w:tab/>
        </w:r>
        <w:r w:rsidR="00DA2530">
          <w:fldChar w:fldCharType="begin"/>
        </w:r>
        <w:r w:rsidR="00DA2530">
          <w:instrText xml:space="preserve"> PAGEREF _Toc475925685 \h </w:instrText>
        </w:r>
        <w:r w:rsidR="00DA2530">
          <w:fldChar w:fldCharType="separate"/>
        </w:r>
        <w:r w:rsidR="0061002C">
          <w:t>38</w:t>
        </w:r>
        <w:r w:rsidR="00DA2530">
          <w:fldChar w:fldCharType="end"/>
        </w:r>
      </w:hyperlink>
    </w:p>
    <w:p w:rsidR="00DA2530" w:rsidRDefault="0070256F">
      <w:pPr>
        <w:pStyle w:val="TOC3"/>
        <w:rPr>
          <w:rFonts w:eastAsiaTheme="minorEastAsia"/>
          <w:smallCaps w:val="0"/>
          <w:sz w:val="22"/>
        </w:rPr>
      </w:pPr>
      <w:hyperlink w:anchor="_Toc475925686" w:history="1">
        <w:r w:rsidR="00DA2530" w:rsidRPr="00EA339C">
          <w:rPr>
            <w:rStyle w:val="Hyperlink"/>
          </w:rPr>
          <w:t>Windows Desktop Operating System</w:t>
        </w:r>
        <w:r w:rsidR="00DA2530">
          <w:tab/>
        </w:r>
        <w:r w:rsidR="00DA2530">
          <w:fldChar w:fldCharType="begin"/>
        </w:r>
        <w:r w:rsidR="00DA2530">
          <w:instrText xml:space="preserve"> PAGEREF _Toc475925686 \h </w:instrText>
        </w:r>
        <w:r w:rsidR="00DA2530">
          <w:fldChar w:fldCharType="separate"/>
        </w:r>
        <w:r w:rsidR="0061002C">
          <w:t>38</w:t>
        </w:r>
        <w:r w:rsidR="00DA2530">
          <w:fldChar w:fldCharType="end"/>
        </w:r>
      </w:hyperlink>
    </w:p>
    <w:p w:rsidR="00DA2530" w:rsidRDefault="0070256F">
      <w:pPr>
        <w:pStyle w:val="TOC2"/>
        <w:rPr>
          <w:rFonts w:eastAsiaTheme="minorEastAsia"/>
          <w:smallCaps w:val="0"/>
          <w:sz w:val="22"/>
        </w:rPr>
      </w:pPr>
      <w:hyperlink w:anchor="_Toc475925687" w:history="1">
        <w:r w:rsidR="00DA2530" w:rsidRPr="00EA339C">
          <w:rPr>
            <w:rStyle w:val="Hyperlink"/>
          </w:rPr>
          <w:t>Windows Server</w:t>
        </w:r>
        <w:r w:rsidR="00DA2530">
          <w:tab/>
        </w:r>
        <w:r w:rsidR="00DA2530">
          <w:fldChar w:fldCharType="begin"/>
        </w:r>
        <w:r w:rsidR="00DA2530">
          <w:instrText xml:space="preserve"> PAGEREF _Toc475925687 \h </w:instrText>
        </w:r>
        <w:r w:rsidR="00DA2530">
          <w:fldChar w:fldCharType="separate"/>
        </w:r>
        <w:r w:rsidR="0061002C">
          <w:t>44</w:t>
        </w:r>
        <w:r w:rsidR="00DA2530">
          <w:fldChar w:fldCharType="end"/>
        </w:r>
      </w:hyperlink>
    </w:p>
    <w:p w:rsidR="00DA2530" w:rsidRDefault="0070256F">
      <w:pPr>
        <w:pStyle w:val="TOC3"/>
        <w:rPr>
          <w:rFonts w:eastAsiaTheme="minorEastAsia"/>
          <w:smallCaps w:val="0"/>
          <w:sz w:val="22"/>
        </w:rPr>
      </w:pPr>
      <w:hyperlink w:anchor="_Toc475925688" w:history="1">
        <w:r w:rsidR="00DA2530" w:rsidRPr="00EA339C">
          <w:rPr>
            <w:rStyle w:val="Hyperlink"/>
          </w:rPr>
          <w:t>Windows MultiPoint Server</w:t>
        </w:r>
        <w:r w:rsidR="00DA2530">
          <w:tab/>
        </w:r>
        <w:r w:rsidR="00DA2530">
          <w:fldChar w:fldCharType="begin"/>
        </w:r>
        <w:r w:rsidR="00DA2530">
          <w:instrText xml:space="preserve"> PAGEREF _Toc475925688 \h </w:instrText>
        </w:r>
        <w:r w:rsidR="00DA2530">
          <w:fldChar w:fldCharType="separate"/>
        </w:r>
        <w:r w:rsidR="0061002C">
          <w:t>44</w:t>
        </w:r>
        <w:r w:rsidR="00DA2530">
          <w:fldChar w:fldCharType="end"/>
        </w:r>
      </w:hyperlink>
    </w:p>
    <w:p w:rsidR="00DA2530" w:rsidRDefault="0070256F">
      <w:pPr>
        <w:pStyle w:val="TOC3"/>
        <w:rPr>
          <w:rFonts w:eastAsiaTheme="minorEastAsia"/>
          <w:smallCaps w:val="0"/>
          <w:sz w:val="22"/>
        </w:rPr>
      </w:pPr>
      <w:hyperlink w:anchor="_Toc475925689" w:history="1">
        <w:r w:rsidR="00DA2530" w:rsidRPr="00EA339C">
          <w:rPr>
            <w:rStyle w:val="Hyperlink"/>
          </w:rPr>
          <w:t>Windows Server</w:t>
        </w:r>
        <w:r w:rsidR="00DA2530">
          <w:tab/>
        </w:r>
        <w:r w:rsidR="00DA2530">
          <w:fldChar w:fldCharType="begin"/>
        </w:r>
        <w:r w:rsidR="00DA2530">
          <w:instrText xml:space="preserve"> PAGEREF _Toc475925689 \h </w:instrText>
        </w:r>
        <w:r w:rsidR="00DA2530">
          <w:fldChar w:fldCharType="separate"/>
        </w:r>
        <w:r w:rsidR="0061002C">
          <w:t>45</w:t>
        </w:r>
        <w:r w:rsidR="00DA2530">
          <w:fldChar w:fldCharType="end"/>
        </w:r>
      </w:hyperlink>
    </w:p>
    <w:p w:rsidR="00DA2530" w:rsidRDefault="0070256F">
      <w:pPr>
        <w:pStyle w:val="TOC1"/>
        <w:rPr>
          <w:rFonts w:eastAsiaTheme="minorEastAsia"/>
          <w:b w:val="0"/>
          <w:caps w:val="0"/>
          <w:noProof/>
          <w:sz w:val="22"/>
          <w:szCs w:val="22"/>
        </w:rPr>
      </w:pPr>
      <w:hyperlink w:anchor="_Toc475925690" w:history="1">
        <w:r w:rsidR="00DA2530" w:rsidRPr="00EA339C">
          <w:rPr>
            <w:rStyle w:val="Hyperlink"/>
            <w:noProof/>
          </w:rPr>
          <w:t>Online Services</w:t>
        </w:r>
        <w:r w:rsidR="00DA2530">
          <w:rPr>
            <w:noProof/>
          </w:rPr>
          <w:tab/>
        </w:r>
        <w:r w:rsidR="00DA2530">
          <w:rPr>
            <w:noProof/>
          </w:rPr>
          <w:fldChar w:fldCharType="begin"/>
        </w:r>
        <w:r w:rsidR="00DA2530">
          <w:rPr>
            <w:noProof/>
          </w:rPr>
          <w:instrText xml:space="preserve"> PAGEREF _Toc475925690 \h </w:instrText>
        </w:r>
        <w:r w:rsidR="00DA2530">
          <w:rPr>
            <w:noProof/>
          </w:rPr>
        </w:r>
        <w:r w:rsidR="00DA2530">
          <w:rPr>
            <w:noProof/>
          </w:rPr>
          <w:fldChar w:fldCharType="separate"/>
        </w:r>
        <w:r w:rsidR="0061002C">
          <w:rPr>
            <w:noProof/>
          </w:rPr>
          <w:t>48</w:t>
        </w:r>
        <w:r w:rsidR="00DA2530">
          <w:rPr>
            <w:noProof/>
          </w:rPr>
          <w:fldChar w:fldCharType="end"/>
        </w:r>
      </w:hyperlink>
    </w:p>
    <w:p w:rsidR="00DA2530" w:rsidRDefault="0070256F">
      <w:pPr>
        <w:pStyle w:val="TOC2"/>
        <w:rPr>
          <w:rFonts w:eastAsiaTheme="minorEastAsia"/>
          <w:smallCaps w:val="0"/>
          <w:sz w:val="22"/>
        </w:rPr>
      </w:pPr>
      <w:hyperlink w:anchor="_Toc475925691" w:history="1">
        <w:r w:rsidR="00DA2530" w:rsidRPr="00EA339C">
          <w:rPr>
            <w:rStyle w:val="Hyperlink"/>
          </w:rPr>
          <w:t>Online Services Regional Availability</w:t>
        </w:r>
        <w:r w:rsidR="00DA2530">
          <w:tab/>
        </w:r>
        <w:r w:rsidR="00DA2530">
          <w:fldChar w:fldCharType="begin"/>
        </w:r>
        <w:r w:rsidR="00DA2530">
          <w:instrText xml:space="preserve"> PAGEREF _Toc475925691 \h </w:instrText>
        </w:r>
        <w:r w:rsidR="00DA2530">
          <w:fldChar w:fldCharType="separate"/>
        </w:r>
        <w:r w:rsidR="0061002C">
          <w:t>48</w:t>
        </w:r>
        <w:r w:rsidR="00DA2530">
          <w:fldChar w:fldCharType="end"/>
        </w:r>
      </w:hyperlink>
    </w:p>
    <w:p w:rsidR="00DA2530" w:rsidRDefault="0070256F">
      <w:pPr>
        <w:pStyle w:val="TOC2"/>
        <w:rPr>
          <w:rFonts w:eastAsiaTheme="minorEastAsia"/>
          <w:smallCaps w:val="0"/>
          <w:sz w:val="22"/>
        </w:rPr>
      </w:pPr>
      <w:hyperlink w:anchor="_Toc475925692" w:history="1">
        <w:r w:rsidR="00DA2530" w:rsidRPr="00EA339C">
          <w:rPr>
            <w:rStyle w:val="Hyperlink"/>
          </w:rPr>
          <w:t>Online Services Purchasing Rules</w:t>
        </w:r>
        <w:r w:rsidR="00DA2530">
          <w:tab/>
        </w:r>
        <w:r w:rsidR="00DA2530">
          <w:fldChar w:fldCharType="begin"/>
        </w:r>
        <w:r w:rsidR="00DA2530">
          <w:instrText xml:space="preserve"> PAGEREF _Toc475925692 \h </w:instrText>
        </w:r>
        <w:r w:rsidR="00DA2530">
          <w:fldChar w:fldCharType="separate"/>
        </w:r>
        <w:r w:rsidR="0061002C">
          <w:t>48</w:t>
        </w:r>
        <w:r w:rsidR="00DA2530">
          <w:fldChar w:fldCharType="end"/>
        </w:r>
      </w:hyperlink>
    </w:p>
    <w:p w:rsidR="00DA2530" w:rsidRDefault="0070256F">
      <w:pPr>
        <w:pStyle w:val="TOC2"/>
        <w:rPr>
          <w:rFonts w:eastAsiaTheme="minorEastAsia"/>
          <w:smallCaps w:val="0"/>
          <w:sz w:val="22"/>
        </w:rPr>
      </w:pPr>
      <w:hyperlink w:anchor="_Toc475925693" w:history="1">
        <w:r w:rsidR="00DA2530" w:rsidRPr="00EA339C">
          <w:rPr>
            <w:rStyle w:val="Hyperlink"/>
          </w:rPr>
          <w:t>Online Services Renewal</w:t>
        </w:r>
        <w:r w:rsidR="00DA2530">
          <w:tab/>
        </w:r>
        <w:r w:rsidR="00DA2530">
          <w:fldChar w:fldCharType="begin"/>
        </w:r>
        <w:r w:rsidR="00DA2530">
          <w:instrText xml:space="preserve"> PAGEREF _Toc475925693 \h </w:instrText>
        </w:r>
        <w:r w:rsidR="00DA2530">
          <w:fldChar w:fldCharType="separate"/>
        </w:r>
        <w:r w:rsidR="0061002C">
          <w:t>48</w:t>
        </w:r>
        <w:r w:rsidR="00DA2530">
          <w:fldChar w:fldCharType="end"/>
        </w:r>
      </w:hyperlink>
    </w:p>
    <w:p w:rsidR="00DA2530" w:rsidRDefault="0070256F">
      <w:pPr>
        <w:pStyle w:val="TOC2"/>
        <w:rPr>
          <w:rFonts w:eastAsiaTheme="minorEastAsia"/>
          <w:smallCaps w:val="0"/>
          <w:sz w:val="22"/>
        </w:rPr>
      </w:pPr>
      <w:hyperlink w:anchor="_Toc475925694" w:history="1">
        <w:r w:rsidR="00DA2530" w:rsidRPr="00EA339C">
          <w:rPr>
            <w:rStyle w:val="Hyperlink"/>
          </w:rPr>
          <w:t>Microsoft Azure Services</w:t>
        </w:r>
        <w:r w:rsidR="00DA2530">
          <w:tab/>
        </w:r>
        <w:r w:rsidR="00DA2530">
          <w:fldChar w:fldCharType="begin"/>
        </w:r>
        <w:r w:rsidR="00DA2530">
          <w:instrText xml:space="preserve"> PAGEREF _Toc475925694 \h </w:instrText>
        </w:r>
        <w:r w:rsidR="00DA2530">
          <w:fldChar w:fldCharType="separate"/>
        </w:r>
        <w:r w:rsidR="0061002C">
          <w:t>48</w:t>
        </w:r>
        <w:r w:rsidR="00DA2530">
          <w:fldChar w:fldCharType="end"/>
        </w:r>
      </w:hyperlink>
    </w:p>
    <w:p w:rsidR="00DA2530" w:rsidRDefault="0070256F">
      <w:pPr>
        <w:pStyle w:val="TOC3"/>
        <w:rPr>
          <w:rFonts w:eastAsiaTheme="minorEastAsia"/>
          <w:smallCaps w:val="0"/>
          <w:sz w:val="22"/>
        </w:rPr>
      </w:pPr>
      <w:hyperlink w:anchor="_Toc475925695" w:history="1">
        <w:r w:rsidR="00DA2530" w:rsidRPr="00EA339C">
          <w:rPr>
            <w:rStyle w:val="Hyperlink"/>
          </w:rPr>
          <w:t>Microsoft Azure Services</w:t>
        </w:r>
        <w:r w:rsidR="00DA2530">
          <w:tab/>
        </w:r>
        <w:r w:rsidR="00DA2530">
          <w:fldChar w:fldCharType="begin"/>
        </w:r>
        <w:r w:rsidR="00DA2530">
          <w:instrText xml:space="preserve"> PAGEREF _Toc475925695 \h </w:instrText>
        </w:r>
        <w:r w:rsidR="00DA2530">
          <w:fldChar w:fldCharType="separate"/>
        </w:r>
        <w:r w:rsidR="0061002C">
          <w:t>50</w:t>
        </w:r>
        <w:r w:rsidR="00DA2530">
          <w:fldChar w:fldCharType="end"/>
        </w:r>
      </w:hyperlink>
    </w:p>
    <w:p w:rsidR="00DA2530" w:rsidRDefault="0070256F">
      <w:pPr>
        <w:pStyle w:val="TOC3"/>
        <w:rPr>
          <w:rFonts w:eastAsiaTheme="minorEastAsia"/>
          <w:smallCaps w:val="0"/>
          <w:sz w:val="22"/>
        </w:rPr>
      </w:pPr>
      <w:hyperlink w:anchor="_Toc475925696" w:history="1">
        <w:r w:rsidR="00DA2530" w:rsidRPr="00EA339C">
          <w:rPr>
            <w:rStyle w:val="Hyperlink"/>
          </w:rPr>
          <w:t>Microsoft Azure Infrastructure Plans</w:t>
        </w:r>
        <w:r w:rsidR="00DA2530">
          <w:tab/>
        </w:r>
        <w:r w:rsidR="00DA2530">
          <w:fldChar w:fldCharType="begin"/>
        </w:r>
        <w:r w:rsidR="00DA2530">
          <w:instrText xml:space="preserve"> PAGEREF _Toc475925696 \h </w:instrText>
        </w:r>
        <w:r w:rsidR="00DA2530">
          <w:fldChar w:fldCharType="separate"/>
        </w:r>
        <w:r w:rsidR="0061002C">
          <w:t>50</w:t>
        </w:r>
        <w:r w:rsidR="00DA2530">
          <w:fldChar w:fldCharType="end"/>
        </w:r>
      </w:hyperlink>
    </w:p>
    <w:p w:rsidR="00DA2530" w:rsidRDefault="0070256F">
      <w:pPr>
        <w:pStyle w:val="TOC3"/>
        <w:rPr>
          <w:rFonts w:eastAsiaTheme="minorEastAsia"/>
          <w:smallCaps w:val="0"/>
          <w:sz w:val="22"/>
        </w:rPr>
      </w:pPr>
      <w:hyperlink w:anchor="_Toc475925697" w:history="1">
        <w:r w:rsidR="00DA2530" w:rsidRPr="00EA339C">
          <w:rPr>
            <w:rStyle w:val="Hyperlink"/>
          </w:rPr>
          <w:t>Microsoft Azure Support Plans</w:t>
        </w:r>
        <w:r w:rsidR="00DA2530">
          <w:tab/>
        </w:r>
        <w:r w:rsidR="00DA2530">
          <w:fldChar w:fldCharType="begin"/>
        </w:r>
        <w:r w:rsidR="00DA2530">
          <w:instrText xml:space="preserve"> PAGEREF _Toc475925697 \h </w:instrText>
        </w:r>
        <w:r w:rsidR="00DA2530">
          <w:fldChar w:fldCharType="separate"/>
        </w:r>
        <w:r w:rsidR="0061002C">
          <w:t>52</w:t>
        </w:r>
        <w:r w:rsidR="00DA2530">
          <w:fldChar w:fldCharType="end"/>
        </w:r>
      </w:hyperlink>
    </w:p>
    <w:p w:rsidR="00DA2530" w:rsidRDefault="0070256F">
      <w:pPr>
        <w:pStyle w:val="TOC3"/>
        <w:rPr>
          <w:rFonts w:eastAsiaTheme="minorEastAsia"/>
          <w:smallCaps w:val="0"/>
          <w:sz w:val="22"/>
        </w:rPr>
      </w:pPr>
      <w:hyperlink w:anchor="_Toc475925698" w:history="1">
        <w:r w:rsidR="00DA2530" w:rsidRPr="00EA339C">
          <w:rPr>
            <w:rStyle w:val="Hyperlink"/>
          </w:rPr>
          <w:t>Microsoft Azure User Plans</w:t>
        </w:r>
        <w:r w:rsidR="00DA2530">
          <w:tab/>
        </w:r>
        <w:r w:rsidR="00DA2530">
          <w:fldChar w:fldCharType="begin"/>
        </w:r>
        <w:r w:rsidR="00DA2530">
          <w:instrText xml:space="preserve"> PAGEREF _Toc475925698 \h </w:instrText>
        </w:r>
        <w:r w:rsidR="00DA2530">
          <w:fldChar w:fldCharType="separate"/>
        </w:r>
        <w:r w:rsidR="0061002C">
          <w:t>52</w:t>
        </w:r>
        <w:r w:rsidR="00DA2530">
          <w:fldChar w:fldCharType="end"/>
        </w:r>
      </w:hyperlink>
    </w:p>
    <w:p w:rsidR="00DA2530" w:rsidRDefault="0070256F">
      <w:pPr>
        <w:pStyle w:val="TOC2"/>
        <w:rPr>
          <w:rFonts w:eastAsiaTheme="minorEastAsia"/>
          <w:smallCaps w:val="0"/>
          <w:sz w:val="22"/>
        </w:rPr>
      </w:pPr>
      <w:hyperlink w:anchor="_Toc475925699" w:history="1">
        <w:r w:rsidR="00DA2530" w:rsidRPr="00EA339C">
          <w:rPr>
            <w:rStyle w:val="Hyperlink"/>
          </w:rPr>
          <w:t>Secure Productive Enterprise</w:t>
        </w:r>
        <w:r w:rsidR="00DA2530">
          <w:tab/>
        </w:r>
        <w:r w:rsidR="00DA2530">
          <w:fldChar w:fldCharType="begin"/>
        </w:r>
        <w:r w:rsidR="00DA2530">
          <w:instrText xml:space="preserve"> PAGEREF _Toc475925699 \h </w:instrText>
        </w:r>
        <w:r w:rsidR="00DA2530">
          <w:fldChar w:fldCharType="separate"/>
        </w:r>
        <w:r w:rsidR="0061002C">
          <w:t>53</w:t>
        </w:r>
        <w:r w:rsidR="00DA2530">
          <w:fldChar w:fldCharType="end"/>
        </w:r>
      </w:hyperlink>
    </w:p>
    <w:p w:rsidR="00DA2530" w:rsidRDefault="0070256F">
      <w:pPr>
        <w:pStyle w:val="TOC2"/>
        <w:rPr>
          <w:rFonts w:eastAsiaTheme="minorEastAsia"/>
          <w:smallCaps w:val="0"/>
          <w:sz w:val="22"/>
        </w:rPr>
      </w:pPr>
      <w:hyperlink w:anchor="_Toc475925700" w:history="1">
        <w:r w:rsidR="00DA2530" w:rsidRPr="00EA339C">
          <w:rPr>
            <w:rStyle w:val="Hyperlink"/>
          </w:rPr>
          <w:t>Enterprise Mobility + Security</w:t>
        </w:r>
        <w:r w:rsidR="00DA2530">
          <w:tab/>
        </w:r>
        <w:r w:rsidR="00DA2530">
          <w:fldChar w:fldCharType="begin"/>
        </w:r>
        <w:r w:rsidR="00DA2530">
          <w:instrText xml:space="preserve"> PAGEREF _Toc475925700 \h </w:instrText>
        </w:r>
        <w:r w:rsidR="00DA2530">
          <w:fldChar w:fldCharType="separate"/>
        </w:r>
        <w:r w:rsidR="0061002C">
          <w:t>54</w:t>
        </w:r>
        <w:r w:rsidR="00DA2530">
          <w:fldChar w:fldCharType="end"/>
        </w:r>
      </w:hyperlink>
    </w:p>
    <w:p w:rsidR="00DA2530" w:rsidRDefault="0070256F">
      <w:pPr>
        <w:pStyle w:val="TOC2"/>
        <w:rPr>
          <w:rFonts w:eastAsiaTheme="minorEastAsia"/>
          <w:smallCaps w:val="0"/>
          <w:sz w:val="22"/>
        </w:rPr>
      </w:pPr>
      <w:hyperlink w:anchor="_Toc475925701" w:history="1">
        <w:r w:rsidR="00DA2530" w:rsidRPr="00EA339C">
          <w:rPr>
            <w:rStyle w:val="Hyperlink"/>
          </w:rPr>
          <w:t>Microsoft Dynamics 365 Services</w:t>
        </w:r>
        <w:r w:rsidR="00DA2530">
          <w:tab/>
        </w:r>
        <w:r w:rsidR="00DA2530">
          <w:fldChar w:fldCharType="begin"/>
        </w:r>
        <w:r w:rsidR="00DA2530">
          <w:instrText xml:space="preserve"> PAGEREF _Toc475925701 \h </w:instrText>
        </w:r>
        <w:r w:rsidR="00DA2530">
          <w:fldChar w:fldCharType="separate"/>
        </w:r>
        <w:r w:rsidR="0061002C">
          <w:t>55</w:t>
        </w:r>
        <w:r w:rsidR="00DA2530">
          <w:fldChar w:fldCharType="end"/>
        </w:r>
      </w:hyperlink>
    </w:p>
    <w:p w:rsidR="00DA2530" w:rsidRDefault="0070256F">
      <w:pPr>
        <w:pStyle w:val="TOC2"/>
        <w:rPr>
          <w:rFonts w:eastAsiaTheme="minorEastAsia"/>
          <w:smallCaps w:val="0"/>
          <w:sz w:val="22"/>
        </w:rPr>
      </w:pPr>
      <w:hyperlink w:anchor="_Toc475925702" w:history="1">
        <w:r w:rsidR="00DA2530" w:rsidRPr="00EA339C">
          <w:rPr>
            <w:rStyle w:val="Hyperlink"/>
          </w:rPr>
          <w:t>Office 365 Services</w:t>
        </w:r>
        <w:r w:rsidR="00DA2530">
          <w:tab/>
        </w:r>
        <w:r w:rsidR="00DA2530">
          <w:fldChar w:fldCharType="begin"/>
        </w:r>
        <w:r w:rsidR="00DA2530">
          <w:instrText xml:space="preserve"> PAGEREF _Toc475925702 \h </w:instrText>
        </w:r>
        <w:r w:rsidR="00DA2530">
          <w:fldChar w:fldCharType="separate"/>
        </w:r>
        <w:r w:rsidR="0061002C">
          <w:t>57</w:t>
        </w:r>
        <w:r w:rsidR="00DA2530">
          <w:fldChar w:fldCharType="end"/>
        </w:r>
      </w:hyperlink>
    </w:p>
    <w:p w:rsidR="00DA2530" w:rsidRDefault="0070256F">
      <w:pPr>
        <w:pStyle w:val="TOC3"/>
        <w:rPr>
          <w:rFonts w:eastAsiaTheme="minorEastAsia"/>
          <w:smallCaps w:val="0"/>
          <w:sz w:val="22"/>
        </w:rPr>
      </w:pPr>
      <w:hyperlink w:anchor="_Toc475925703" w:history="1">
        <w:r w:rsidR="00DA2530" w:rsidRPr="00EA339C">
          <w:rPr>
            <w:rStyle w:val="Hyperlink"/>
          </w:rPr>
          <w:t>Office 365 Applications</w:t>
        </w:r>
        <w:r w:rsidR="00DA2530">
          <w:tab/>
        </w:r>
        <w:r w:rsidR="00DA2530">
          <w:fldChar w:fldCharType="begin"/>
        </w:r>
        <w:r w:rsidR="00DA2530">
          <w:instrText xml:space="preserve"> PAGEREF _Toc475925703 \h </w:instrText>
        </w:r>
        <w:r w:rsidR="00DA2530">
          <w:fldChar w:fldCharType="separate"/>
        </w:r>
        <w:r w:rsidR="0061002C">
          <w:t>57</w:t>
        </w:r>
        <w:r w:rsidR="00DA2530">
          <w:fldChar w:fldCharType="end"/>
        </w:r>
      </w:hyperlink>
    </w:p>
    <w:p w:rsidR="00DA2530" w:rsidRDefault="0070256F">
      <w:pPr>
        <w:pStyle w:val="TOC3"/>
        <w:rPr>
          <w:rFonts w:eastAsiaTheme="minorEastAsia"/>
          <w:smallCaps w:val="0"/>
          <w:sz w:val="22"/>
        </w:rPr>
      </w:pPr>
      <w:hyperlink w:anchor="_Toc475925704" w:history="1">
        <w:r w:rsidR="00DA2530" w:rsidRPr="00EA339C">
          <w:rPr>
            <w:rStyle w:val="Hyperlink"/>
          </w:rPr>
          <w:t>Office 365 Suites</w:t>
        </w:r>
        <w:r w:rsidR="00DA2530">
          <w:tab/>
        </w:r>
        <w:r w:rsidR="00DA2530">
          <w:fldChar w:fldCharType="begin"/>
        </w:r>
        <w:r w:rsidR="00DA2530">
          <w:instrText xml:space="preserve"> PAGEREF _Toc475925704 \h </w:instrText>
        </w:r>
        <w:r w:rsidR="00DA2530">
          <w:fldChar w:fldCharType="separate"/>
        </w:r>
        <w:r w:rsidR="0061002C">
          <w:t>58</w:t>
        </w:r>
        <w:r w:rsidR="00DA2530">
          <w:fldChar w:fldCharType="end"/>
        </w:r>
      </w:hyperlink>
    </w:p>
    <w:p w:rsidR="00DA2530" w:rsidRDefault="0070256F">
      <w:pPr>
        <w:pStyle w:val="TOC3"/>
        <w:rPr>
          <w:rFonts w:eastAsiaTheme="minorEastAsia"/>
          <w:smallCaps w:val="0"/>
          <w:sz w:val="22"/>
        </w:rPr>
      </w:pPr>
      <w:hyperlink w:anchor="_Toc475925705" w:history="1">
        <w:r w:rsidR="00DA2530" w:rsidRPr="00EA339C">
          <w:rPr>
            <w:rStyle w:val="Hyperlink"/>
          </w:rPr>
          <w:t>Office 365 Advanced Security Management</w:t>
        </w:r>
        <w:r w:rsidR="00DA2530">
          <w:tab/>
        </w:r>
        <w:r w:rsidR="00DA2530">
          <w:fldChar w:fldCharType="begin"/>
        </w:r>
        <w:r w:rsidR="00DA2530">
          <w:instrText xml:space="preserve"> PAGEREF _Toc475925705 \h </w:instrText>
        </w:r>
        <w:r w:rsidR="00DA2530">
          <w:fldChar w:fldCharType="separate"/>
        </w:r>
        <w:r w:rsidR="0061002C">
          <w:t>61</w:t>
        </w:r>
        <w:r w:rsidR="00DA2530">
          <w:fldChar w:fldCharType="end"/>
        </w:r>
      </w:hyperlink>
    </w:p>
    <w:p w:rsidR="00DA2530" w:rsidRDefault="0070256F">
      <w:pPr>
        <w:pStyle w:val="TOC3"/>
        <w:rPr>
          <w:rFonts w:eastAsiaTheme="minorEastAsia"/>
          <w:smallCaps w:val="0"/>
          <w:sz w:val="22"/>
        </w:rPr>
      </w:pPr>
      <w:hyperlink w:anchor="_Toc475925706" w:history="1">
        <w:r w:rsidR="00DA2530" w:rsidRPr="00EA339C">
          <w:rPr>
            <w:rStyle w:val="Hyperlink"/>
          </w:rPr>
          <w:t>Office 365 Customer Lockbox</w:t>
        </w:r>
        <w:r w:rsidR="00DA2530">
          <w:tab/>
        </w:r>
        <w:r w:rsidR="00DA2530">
          <w:fldChar w:fldCharType="begin"/>
        </w:r>
        <w:r w:rsidR="00DA2530">
          <w:instrText xml:space="preserve"> PAGEREF _Toc475925706 \h </w:instrText>
        </w:r>
        <w:r w:rsidR="00DA2530">
          <w:fldChar w:fldCharType="separate"/>
        </w:r>
        <w:r w:rsidR="0061002C">
          <w:t>61</w:t>
        </w:r>
        <w:r w:rsidR="00DA2530">
          <w:fldChar w:fldCharType="end"/>
        </w:r>
      </w:hyperlink>
    </w:p>
    <w:p w:rsidR="00DA2530" w:rsidRDefault="0070256F">
      <w:pPr>
        <w:pStyle w:val="TOC3"/>
        <w:rPr>
          <w:rFonts w:eastAsiaTheme="minorEastAsia"/>
          <w:smallCaps w:val="0"/>
          <w:sz w:val="22"/>
        </w:rPr>
      </w:pPr>
      <w:hyperlink w:anchor="_Toc475925707" w:history="1">
        <w:r w:rsidR="00DA2530" w:rsidRPr="00EA339C">
          <w:rPr>
            <w:rStyle w:val="Hyperlink"/>
          </w:rPr>
          <w:t>Microsoft MyAnalytics</w:t>
        </w:r>
        <w:r w:rsidR="00DA2530">
          <w:tab/>
        </w:r>
        <w:r w:rsidR="00DA2530">
          <w:fldChar w:fldCharType="begin"/>
        </w:r>
        <w:r w:rsidR="00DA2530">
          <w:instrText xml:space="preserve"> PAGEREF _Toc475925707 \h </w:instrText>
        </w:r>
        <w:r w:rsidR="00DA2530">
          <w:fldChar w:fldCharType="separate"/>
        </w:r>
        <w:r w:rsidR="0061002C">
          <w:t>61</w:t>
        </w:r>
        <w:r w:rsidR="00DA2530">
          <w:fldChar w:fldCharType="end"/>
        </w:r>
      </w:hyperlink>
    </w:p>
    <w:p w:rsidR="00DA2530" w:rsidRDefault="0070256F">
      <w:pPr>
        <w:pStyle w:val="TOC3"/>
        <w:rPr>
          <w:rFonts w:eastAsiaTheme="minorEastAsia"/>
          <w:smallCaps w:val="0"/>
          <w:sz w:val="22"/>
        </w:rPr>
      </w:pPr>
      <w:hyperlink w:anchor="_Toc475925708" w:history="1">
        <w:r w:rsidR="00DA2530" w:rsidRPr="00EA339C">
          <w:rPr>
            <w:rStyle w:val="Hyperlink"/>
          </w:rPr>
          <w:t>Office 365 Advanced Compliance</w:t>
        </w:r>
        <w:r w:rsidR="00DA2530">
          <w:tab/>
        </w:r>
        <w:r w:rsidR="00DA2530">
          <w:fldChar w:fldCharType="begin"/>
        </w:r>
        <w:r w:rsidR="00DA2530">
          <w:instrText xml:space="preserve"> PAGEREF _Toc475925708 \h </w:instrText>
        </w:r>
        <w:r w:rsidR="00DA2530">
          <w:fldChar w:fldCharType="separate"/>
        </w:r>
        <w:r w:rsidR="0061002C">
          <w:t>62</w:t>
        </w:r>
        <w:r w:rsidR="00DA2530">
          <w:fldChar w:fldCharType="end"/>
        </w:r>
      </w:hyperlink>
    </w:p>
    <w:p w:rsidR="00DA2530" w:rsidRDefault="0070256F">
      <w:pPr>
        <w:pStyle w:val="TOC3"/>
        <w:rPr>
          <w:rFonts w:eastAsiaTheme="minorEastAsia"/>
          <w:smallCaps w:val="0"/>
          <w:sz w:val="22"/>
        </w:rPr>
      </w:pPr>
      <w:hyperlink w:anchor="_Toc475925709" w:history="1">
        <w:r w:rsidR="00DA2530" w:rsidRPr="00EA339C">
          <w:rPr>
            <w:rStyle w:val="Hyperlink"/>
          </w:rPr>
          <w:t>Exchange Online</w:t>
        </w:r>
        <w:r w:rsidR="00DA2530">
          <w:tab/>
        </w:r>
        <w:r w:rsidR="00DA2530">
          <w:fldChar w:fldCharType="begin"/>
        </w:r>
        <w:r w:rsidR="00DA2530">
          <w:instrText xml:space="preserve"> PAGEREF _Toc475925709 \h </w:instrText>
        </w:r>
        <w:r w:rsidR="00DA2530">
          <w:fldChar w:fldCharType="separate"/>
        </w:r>
        <w:r w:rsidR="0061002C">
          <w:t>62</w:t>
        </w:r>
        <w:r w:rsidR="00DA2530">
          <w:fldChar w:fldCharType="end"/>
        </w:r>
      </w:hyperlink>
    </w:p>
    <w:p w:rsidR="00DA2530" w:rsidRDefault="0070256F">
      <w:pPr>
        <w:pStyle w:val="TOC3"/>
        <w:rPr>
          <w:rFonts w:eastAsiaTheme="minorEastAsia"/>
          <w:smallCaps w:val="0"/>
          <w:sz w:val="22"/>
        </w:rPr>
      </w:pPr>
      <w:hyperlink w:anchor="_Toc475925710" w:history="1">
        <w:r w:rsidR="00DA2530" w:rsidRPr="00EA339C">
          <w:rPr>
            <w:rStyle w:val="Hyperlink"/>
          </w:rPr>
          <w:t>OneDrive for Business</w:t>
        </w:r>
        <w:r w:rsidR="00DA2530">
          <w:tab/>
        </w:r>
        <w:r w:rsidR="00DA2530">
          <w:fldChar w:fldCharType="begin"/>
        </w:r>
        <w:r w:rsidR="00DA2530">
          <w:instrText xml:space="preserve"> PAGEREF _Toc475925710 \h </w:instrText>
        </w:r>
        <w:r w:rsidR="00DA2530">
          <w:fldChar w:fldCharType="separate"/>
        </w:r>
        <w:r w:rsidR="0061002C">
          <w:t>62</w:t>
        </w:r>
        <w:r w:rsidR="00DA2530">
          <w:fldChar w:fldCharType="end"/>
        </w:r>
      </w:hyperlink>
    </w:p>
    <w:p w:rsidR="00DA2530" w:rsidRDefault="0070256F">
      <w:pPr>
        <w:pStyle w:val="TOC3"/>
        <w:rPr>
          <w:rFonts w:eastAsiaTheme="minorEastAsia"/>
          <w:smallCaps w:val="0"/>
          <w:sz w:val="22"/>
        </w:rPr>
      </w:pPr>
      <w:hyperlink w:anchor="_Toc475925711" w:history="1">
        <w:r w:rsidR="00DA2530" w:rsidRPr="00EA339C">
          <w:rPr>
            <w:rStyle w:val="Hyperlink"/>
          </w:rPr>
          <w:t>Project Online</w:t>
        </w:r>
        <w:r w:rsidR="00DA2530">
          <w:tab/>
        </w:r>
        <w:r w:rsidR="00DA2530">
          <w:fldChar w:fldCharType="begin"/>
        </w:r>
        <w:r w:rsidR="00DA2530">
          <w:instrText xml:space="preserve"> PAGEREF _Toc475925711 \h </w:instrText>
        </w:r>
        <w:r w:rsidR="00DA2530">
          <w:fldChar w:fldCharType="separate"/>
        </w:r>
        <w:r w:rsidR="0061002C">
          <w:t>63</w:t>
        </w:r>
        <w:r w:rsidR="00DA2530">
          <w:fldChar w:fldCharType="end"/>
        </w:r>
      </w:hyperlink>
    </w:p>
    <w:p w:rsidR="00DA2530" w:rsidRDefault="0070256F">
      <w:pPr>
        <w:pStyle w:val="TOC3"/>
        <w:rPr>
          <w:rFonts w:eastAsiaTheme="minorEastAsia"/>
          <w:smallCaps w:val="0"/>
          <w:sz w:val="22"/>
        </w:rPr>
      </w:pPr>
      <w:hyperlink w:anchor="_Toc475925712" w:history="1">
        <w:r w:rsidR="00DA2530" w:rsidRPr="00EA339C">
          <w:rPr>
            <w:rStyle w:val="Hyperlink"/>
          </w:rPr>
          <w:t>SharePoint Online</w:t>
        </w:r>
        <w:r w:rsidR="00DA2530">
          <w:tab/>
        </w:r>
        <w:r w:rsidR="00DA2530">
          <w:fldChar w:fldCharType="begin"/>
        </w:r>
        <w:r w:rsidR="00DA2530">
          <w:instrText xml:space="preserve"> PAGEREF _Toc475925712 \h </w:instrText>
        </w:r>
        <w:r w:rsidR="00DA2530">
          <w:fldChar w:fldCharType="separate"/>
        </w:r>
        <w:r w:rsidR="0061002C">
          <w:t>64</w:t>
        </w:r>
        <w:r w:rsidR="00DA2530">
          <w:fldChar w:fldCharType="end"/>
        </w:r>
      </w:hyperlink>
    </w:p>
    <w:p w:rsidR="00DA2530" w:rsidRDefault="0070256F">
      <w:pPr>
        <w:pStyle w:val="TOC3"/>
        <w:rPr>
          <w:rFonts w:eastAsiaTheme="minorEastAsia"/>
          <w:smallCaps w:val="0"/>
          <w:sz w:val="22"/>
        </w:rPr>
      </w:pPr>
      <w:hyperlink w:anchor="_Toc475925713" w:history="1">
        <w:r w:rsidR="00DA2530" w:rsidRPr="00EA339C">
          <w:rPr>
            <w:rStyle w:val="Hyperlink"/>
          </w:rPr>
          <w:t>Skype for Business Online</w:t>
        </w:r>
        <w:r w:rsidR="00DA2530">
          <w:tab/>
        </w:r>
        <w:r w:rsidR="00DA2530">
          <w:fldChar w:fldCharType="begin"/>
        </w:r>
        <w:r w:rsidR="00DA2530">
          <w:instrText xml:space="preserve"> PAGEREF _Toc475925713 \h </w:instrText>
        </w:r>
        <w:r w:rsidR="00DA2530">
          <w:fldChar w:fldCharType="separate"/>
        </w:r>
        <w:r w:rsidR="0061002C">
          <w:t>64</w:t>
        </w:r>
        <w:r w:rsidR="00DA2530">
          <w:fldChar w:fldCharType="end"/>
        </w:r>
      </w:hyperlink>
    </w:p>
    <w:p w:rsidR="00DA2530" w:rsidRDefault="0070256F">
      <w:pPr>
        <w:pStyle w:val="TOC2"/>
        <w:rPr>
          <w:rFonts w:eastAsiaTheme="minorEastAsia"/>
          <w:smallCaps w:val="0"/>
          <w:sz w:val="22"/>
        </w:rPr>
      </w:pPr>
      <w:hyperlink w:anchor="_Toc475925714" w:history="1">
        <w:r w:rsidR="00DA2530" w:rsidRPr="00EA339C">
          <w:rPr>
            <w:rStyle w:val="Hyperlink"/>
          </w:rPr>
          <w:t>Other Online Services</w:t>
        </w:r>
        <w:r w:rsidR="00DA2530">
          <w:tab/>
        </w:r>
        <w:r w:rsidR="00DA2530">
          <w:fldChar w:fldCharType="begin"/>
        </w:r>
        <w:r w:rsidR="00DA2530">
          <w:instrText xml:space="preserve"> PAGEREF _Toc475925714 \h </w:instrText>
        </w:r>
        <w:r w:rsidR="00DA2530">
          <w:fldChar w:fldCharType="separate"/>
        </w:r>
        <w:r w:rsidR="0061002C">
          <w:t>65</w:t>
        </w:r>
        <w:r w:rsidR="00DA2530">
          <w:fldChar w:fldCharType="end"/>
        </w:r>
      </w:hyperlink>
    </w:p>
    <w:p w:rsidR="00DA2530" w:rsidRDefault="0070256F">
      <w:pPr>
        <w:pStyle w:val="TOC3"/>
        <w:rPr>
          <w:rFonts w:eastAsiaTheme="minorEastAsia"/>
          <w:smallCaps w:val="0"/>
          <w:sz w:val="22"/>
        </w:rPr>
      </w:pPr>
      <w:hyperlink w:anchor="_Toc475925715" w:history="1">
        <w:r w:rsidR="00DA2530" w:rsidRPr="00EA339C">
          <w:rPr>
            <w:rStyle w:val="Hyperlink"/>
          </w:rPr>
          <w:t>Bing Maps</w:t>
        </w:r>
        <w:r w:rsidR="00DA2530">
          <w:tab/>
        </w:r>
        <w:r w:rsidR="00DA2530">
          <w:fldChar w:fldCharType="begin"/>
        </w:r>
        <w:r w:rsidR="00DA2530">
          <w:instrText xml:space="preserve"> PAGEREF _Toc475925715 \h </w:instrText>
        </w:r>
        <w:r w:rsidR="00DA2530">
          <w:fldChar w:fldCharType="separate"/>
        </w:r>
        <w:r w:rsidR="0061002C">
          <w:t>65</w:t>
        </w:r>
        <w:r w:rsidR="00DA2530">
          <w:fldChar w:fldCharType="end"/>
        </w:r>
      </w:hyperlink>
    </w:p>
    <w:p w:rsidR="00DA2530" w:rsidRDefault="0070256F">
      <w:pPr>
        <w:pStyle w:val="TOC3"/>
        <w:rPr>
          <w:rFonts w:eastAsiaTheme="minorEastAsia"/>
          <w:smallCaps w:val="0"/>
          <w:sz w:val="22"/>
        </w:rPr>
      </w:pPr>
      <w:hyperlink w:anchor="_Toc475925716" w:history="1">
        <w:r w:rsidR="00DA2530" w:rsidRPr="00EA339C">
          <w:rPr>
            <w:rStyle w:val="Hyperlink"/>
          </w:rPr>
          <w:t>Business Application Platform</w:t>
        </w:r>
        <w:r w:rsidR="00DA2530">
          <w:tab/>
        </w:r>
        <w:r w:rsidR="00DA2530">
          <w:fldChar w:fldCharType="begin"/>
        </w:r>
        <w:r w:rsidR="00DA2530">
          <w:instrText xml:space="preserve"> PAGEREF _Toc475925716 \h </w:instrText>
        </w:r>
        <w:r w:rsidR="00DA2530">
          <w:fldChar w:fldCharType="separate"/>
        </w:r>
        <w:r w:rsidR="0061002C">
          <w:t>66</w:t>
        </w:r>
        <w:r w:rsidR="00DA2530">
          <w:fldChar w:fldCharType="end"/>
        </w:r>
      </w:hyperlink>
    </w:p>
    <w:p w:rsidR="00DA2530" w:rsidRDefault="0070256F">
      <w:pPr>
        <w:pStyle w:val="TOC3"/>
        <w:rPr>
          <w:rFonts w:eastAsiaTheme="minorEastAsia"/>
          <w:smallCaps w:val="0"/>
          <w:sz w:val="22"/>
        </w:rPr>
      </w:pPr>
      <w:hyperlink w:anchor="_Toc475925717" w:history="1">
        <w:r w:rsidR="00DA2530" w:rsidRPr="00EA339C">
          <w:rPr>
            <w:rStyle w:val="Hyperlink"/>
          </w:rPr>
          <w:t>Microsoft Intune</w:t>
        </w:r>
        <w:r w:rsidR="00DA2530">
          <w:tab/>
        </w:r>
        <w:r w:rsidR="00DA2530">
          <w:fldChar w:fldCharType="begin"/>
        </w:r>
        <w:r w:rsidR="00DA2530">
          <w:instrText xml:space="preserve"> PAGEREF _Toc475925717 \h </w:instrText>
        </w:r>
        <w:r w:rsidR="00DA2530">
          <w:fldChar w:fldCharType="separate"/>
        </w:r>
        <w:r w:rsidR="0061002C">
          <w:t>66</w:t>
        </w:r>
        <w:r w:rsidR="00DA2530">
          <w:fldChar w:fldCharType="end"/>
        </w:r>
      </w:hyperlink>
    </w:p>
    <w:p w:rsidR="00DA2530" w:rsidRDefault="0070256F">
      <w:pPr>
        <w:pStyle w:val="TOC3"/>
        <w:rPr>
          <w:rFonts w:eastAsiaTheme="minorEastAsia"/>
          <w:smallCaps w:val="0"/>
          <w:sz w:val="22"/>
        </w:rPr>
      </w:pPr>
      <w:hyperlink w:anchor="_Toc475925718" w:history="1">
        <w:r w:rsidR="00DA2530" w:rsidRPr="00EA339C">
          <w:rPr>
            <w:rStyle w:val="Hyperlink"/>
          </w:rPr>
          <w:t>Microsoft Learning</w:t>
        </w:r>
        <w:r w:rsidR="00DA2530">
          <w:tab/>
        </w:r>
        <w:r w:rsidR="00DA2530">
          <w:fldChar w:fldCharType="begin"/>
        </w:r>
        <w:r w:rsidR="00DA2530">
          <w:instrText xml:space="preserve"> PAGEREF _Toc475925718 \h </w:instrText>
        </w:r>
        <w:r w:rsidR="00DA2530">
          <w:fldChar w:fldCharType="separate"/>
        </w:r>
        <w:r w:rsidR="0061002C">
          <w:t>66</w:t>
        </w:r>
        <w:r w:rsidR="00DA2530">
          <w:fldChar w:fldCharType="end"/>
        </w:r>
      </w:hyperlink>
    </w:p>
    <w:p w:rsidR="00DA2530" w:rsidRDefault="0070256F">
      <w:pPr>
        <w:pStyle w:val="TOC3"/>
        <w:rPr>
          <w:rFonts w:eastAsiaTheme="minorEastAsia"/>
          <w:smallCaps w:val="0"/>
          <w:sz w:val="22"/>
        </w:rPr>
      </w:pPr>
      <w:hyperlink w:anchor="_Toc475925719" w:history="1">
        <w:r w:rsidR="00DA2530" w:rsidRPr="00EA339C">
          <w:rPr>
            <w:rStyle w:val="Hyperlink"/>
          </w:rPr>
          <w:t>Minecraft: Education Edition</w:t>
        </w:r>
        <w:r w:rsidR="00DA2530">
          <w:tab/>
        </w:r>
        <w:r w:rsidR="00DA2530">
          <w:fldChar w:fldCharType="begin"/>
        </w:r>
        <w:r w:rsidR="00DA2530">
          <w:instrText xml:space="preserve"> PAGEREF _Toc475925719 \h </w:instrText>
        </w:r>
        <w:r w:rsidR="00DA2530">
          <w:fldChar w:fldCharType="separate"/>
        </w:r>
        <w:r w:rsidR="0061002C">
          <w:t>67</w:t>
        </w:r>
        <w:r w:rsidR="00DA2530">
          <w:fldChar w:fldCharType="end"/>
        </w:r>
      </w:hyperlink>
    </w:p>
    <w:p w:rsidR="00DA2530" w:rsidRDefault="0070256F">
      <w:pPr>
        <w:pStyle w:val="TOC1"/>
        <w:rPr>
          <w:rFonts w:eastAsiaTheme="minorEastAsia"/>
          <w:b w:val="0"/>
          <w:caps w:val="0"/>
          <w:noProof/>
          <w:sz w:val="22"/>
          <w:szCs w:val="22"/>
        </w:rPr>
      </w:pPr>
      <w:hyperlink w:anchor="_Toc475925720" w:history="1">
        <w:r w:rsidR="00DA2530" w:rsidRPr="00EA339C">
          <w:rPr>
            <w:rStyle w:val="Hyperlink"/>
            <w:noProof/>
          </w:rPr>
          <w:t>Glossary</w:t>
        </w:r>
        <w:r w:rsidR="00DA2530">
          <w:rPr>
            <w:noProof/>
          </w:rPr>
          <w:tab/>
        </w:r>
        <w:r w:rsidR="00DA2530">
          <w:rPr>
            <w:noProof/>
          </w:rPr>
          <w:fldChar w:fldCharType="begin"/>
        </w:r>
        <w:r w:rsidR="00DA2530">
          <w:rPr>
            <w:noProof/>
          </w:rPr>
          <w:instrText xml:space="preserve"> PAGEREF _Toc475925720 \h </w:instrText>
        </w:r>
        <w:r w:rsidR="00DA2530">
          <w:rPr>
            <w:noProof/>
          </w:rPr>
        </w:r>
        <w:r w:rsidR="00DA2530">
          <w:rPr>
            <w:noProof/>
          </w:rPr>
          <w:fldChar w:fldCharType="separate"/>
        </w:r>
        <w:r w:rsidR="0061002C">
          <w:rPr>
            <w:noProof/>
          </w:rPr>
          <w:t>68</w:t>
        </w:r>
        <w:r w:rsidR="00DA2530">
          <w:rPr>
            <w:noProof/>
          </w:rPr>
          <w:fldChar w:fldCharType="end"/>
        </w:r>
      </w:hyperlink>
    </w:p>
    <w:p w:rsidR="00DA2530" w:rsidRDefault="0070256F">
      <w:pPr>
        <w:pStyle w:val="TOC2"/>
        <w:rPr>
          <w:rFonts w:eastAsiaTheme="minorEastAsia"/>
          <w:smallCaps w:val="0"/>
          <w:sz w:val="22"/>
        </w:rPr>
      </w:pPr>
      <w:hyperlink w:anchor="_Toc475925721" w:history="1">
        <w:r w:rsidR="00DA2530" w:rsidRPr="00EA339C">
          <w:rPr>
            <w:rStyle w:val="Hyperlink"/>
          </w:rPr>
          <w:t>Attributes</w:t>
        </w:r>
        <w:r w:rsidR="00DA2530">
          <w:tab/>
        </w:r>
        <w:r w:rsidR="00DA2530">
          <w:fldChar w:fldCharType="begin"/>
        </w:r>
        <w:r w:rsidR="00DA2530">
          <w:instrText xml:space="preserve"> PAGEREF _Toc475925721 \h </w:instrText>
        </w:r>
        <w:r w:rsidR="00DA2530">
          <w:fldChar w:fldCharType="separate"/>
        </w:r>
        <w:r w:rsidR="0061002C">
          <w:t>68</w:t>
        </w:r>
        <w:r w:rsidR="00DA2530">
          <w:fldChar w:fldCharType="end"/>
        </w:r>
      </w:hyperlink>
    </w:p>
    <w:p w:rsidR="00DA2530" w:rsidRDefault="0070256F">
      <w:pPr>
        <w:pStyle w:val="TOC2"/>
        <w:rPr>
          <w:rFonts w:eastAsiaTheme="minorEastAsia"/>
          <w:smallCaps w:val="0"/>
          <w:sz w:val="22"/>
        </w:rPr>
      </w:pPr>
      <w:hyperlink w:anchor="_Toc475925722" w:history="1">
        <w:r w:rsidR="00DA2530" w:rsidRPr="00EA339C">
          <w:rPr>
            <w:rStyle w:val="Hyperlink"/>
          </w:rPr>
          <w:t>Cell Values</w:t>
        </w:r>
        <w:r w:rsidR="00DA2530">
          <w:tab/>
        </w:r>
        <w:r w:rsidR="00DA2530">
          <w:fldChar w:fldCharType="begin"/>
        </w:r>
        <w:r w:rsidR="00DA2530">
          <w:instrText xml:space="preserve"> PAGEREF _Toc475925722 \h </w:instrText>
        </w:r>
        <w:r w:rsidR="00DA2530">
          <w:fldChar w:fldCharType="separate"/>
        </w:r>
        <w:r w:rsidR="0061002C">
          <w:t>69</w:t>
        </w:r>
        <w:r w:rsidR="00DA2530">
          <w:fldChar w:fldCharType="end"/>
        </w:r>
      </w:hyperlink>
    </w:p>
    <w:p w:rsidR="00DA2530" w:rsidRDefault="0070256F">
      <w:pPr>
        <w:pStyle w:val="TOC2"/>
        <w:rPr>
          <w:rFonts w:eastAsiaTheme="minorEastAsia"/>
          <w:smallCaps w:val="0"/>
          <w:sz w:val="22"/>
        </w:rPr>
      </w:pPr>
      <w:hyperlink w:anchor="_Toc475925723" w:history="1">
        <w:r w:rsidR="00DA2530" w:rsidRPr="00EA339C">
          <w:rPr>
            <w:rStyle w:val="Hyperlink"/>
          </w:rPr>
          <w:t>Column Headings</w:t>
        </w:r>
        <w:r w:rsidR="00DA2530">
          <w:tab/>
        </w:r>
        <w:r w:rsidR="00DA2530">
          <w:fldChar w:fldCharType="begin"/>
        </w:r>
        <w:r w:rsidR="00DA2530">
          <w:instrText xml:space="preserve"> PAGEREF _Toc475925723 \h </w:instrText>
        </w:r>
        <w:r w:rsidR="00DA2530">
          <w:fldChar w:fldCharType="separate"/>
        </w:r>
        <w:r w:rsidR="0061002C">
          <w:t>69</w:t>
        </w:r>
        <w:r w:rsidR="00DA2530">
          <w:fldChar w:fldCharType="end"/>
        </w:r>
      </w:hyperlink>
    </w:p>
    <w:p w:rsidR="00DA2530" w:rsidRDefault="0070256F">
      <w:pPr>
        <w:pStyle w:val="TOC2"/>
        <w:rPr>
          <w:rFonts w:eastAsiaTheme="minorEastAsia"/>
          <w:smallCaps w:val="0"/>
          <w:sz w:val="22"/>
        </w:rPr>
      </w:pPr>
      <w:hyperlink w:anchor="_Toc475925724" w:history="1">
        <w:r w:rsidR="00DA2530" w:rsidRPr="00EA339C">
          <w:rPr>
            <w:rStyle w:val="Hyperlink"/>
          </w:rPr>
          <w:t>Definitions</w:t>
        </w:r>
        <w:r w:rsidR="00DA2530">
          <w:tab/>
        </w:r>
        <w:r w:rsidR="00DA2530">
          <w:fldChar w:fldCharType="begin"/>
        </w:r>
        <w:r w:rsidR="00DA2530">
          <w:instrText xml:space="preserve"> PAGEREF _Toc475925724 \h </w:instrText>
        </w:r>
        <w:r w:rsidR="00DA2530">
          <w:fldChar w:fldCharType="separate"/>
        </w:r>
        <w:r w:rsidR="0061002C">
          <w:t>70</w:t>
        </w:r>
        <w:r w:rsidR="00DA2530">
          <w:fldChar w:fldCharType="end"/>
        </w:r>
      </w:hyperlink>
    </w:p>
    <w:p w:rsidR="00DA2530" w:rsidRDefault="0070256F">
      <w:pPr>
        <w:pStyle w:val="TOC1"/>
        <w:rPr>
          <w:rFonts w:eastAsiaTheme="minorEastAsia"/>
          <w:b w:val="0"/>
          <w:caps w:val="0"/>
          <w:noProof/>
          <w:sz w:val="22"/>
          <w:szCs w:val="22"/>
        </w:rPr>
      </w:pPr>
      <w:hyperlink w:anchor="_Toc475925725" w:history="1">
        <w:r w:rsidR="00DA2530" w:rsidRPr="00EA339C">
          <w:rPr>
            <w:rStyle w:val="Hyperlink"/>
            <w:noProof/>
          </w:rPr>
          <w:t>Appendix A – CAL/ML Equivalent Licenses</w:t>
        </w:r>
        <w:r w:rsidR="00DA2530">
          <w:rPr>
            <w:noProof/>
          </w:rPr>
          <w:tab/>
        </w:r>
        <w:r w:rsidR="00DA2530">
          <w:rPr>
            <w:noProof/>
          </w:rPr>
          <w:fldChar w:fldCharType="begin"/>
        </w:r>
        <w:r w:rsidR="00DA2530">
          <w:rPr>
            <w:noProof/>
          </w:rPr>
          <w:instrText xml:space="preserve"> PAGEREF _Toc475925725 \h </w:instrText>
        </w:r>
        <w:r w:rsidR="00DA2530">
          <w:rPr>
            <w:noProof/>
          </w:rPr>
        </w:r>
        <w:r w:rsidR="00DA2530">
          <w:rPr>
            <w:noProof/>
          </w:rPr>
          <w:fldChar w:fldCharType="separate"/>
        </w:r>
        <w:r w:rsidR="0061002C">
          <w:rPr>
            <w:noProof/>
          </w:rPr>
          <w:t>72</w:t>
        </w:r>
        <w:r w:rsidR="00DA2530">
          <w:rPr>
            <w:noProof/>
          </w:rPr>
          <w:fldChar w:fldCharType="end"/>
        </w:r>
      </w:hyperlink>
    </w:p>
    <w:p w:rsidR="00DA2530" w:rsidRDefault="0070256F">
      <w:pPr>
        <w:pStyle w:val="TOC1"/>
        <w:rPr>
          <w:rFonts w:eastAsiaTheme="minorEastAsia"/>
          <w:b w:val="0"/>
          <w:caps w:val="0"/>
          <w:noProof/>
          <w:sz w:val="22"/>
          <w:szCs w:val="22"/>
        </w:rPr>
      </w:pPr>
      <w:hyperlink w:anchor="_Toc475925726" w:history="1">
        <w:r w:rsidR="00DA2530" w:rsidRPr="00EA339C">
          <w:rPr>
            <w:rStyle w:val="Hyperlink"/>
            <w:noProof/>
          </w:rPr>
          <w:t>Appendix B – Software Assurance</w:t>
        </w:r>
        <w:r w:rsidR="00DA2530">
          <w:rPr>
            <w:noProof/>
          </w:rPr>
          <w:tab/>
        </w:r>
        <w:r w:rsidR="00DA2530">
          <w:rPr>
            <w:noProof/>
          </w:rPr>
          <w:fldChar w:fldCharType="begin"/>
        </w:r>
        <w:r w:rsidR="00DA2530">
          <w:rPr>
            <w:noProof/>
          </w:rPr>
          <w:instrText xml:space="preserve"> PAGEREF _Toc475925726 \h </w:instrText>
        </w:r>
        <w:r w:rsidR="00DA2530">
          <w:rPr>
            <w:noProof/>
          </w:rPr>
        </w:r>
        <w:r w:rsidR="00DA2530">
          <w:rPr>
            <w:noProof/>
          </w:rPr>
          <w:fldChar w:fldCharType="separate"/>
        </w:r>
        <w:r w:rsidR="0061002C">
          <w:rPr>
            <w:noProof/>
          </w:rPr>
          <w:t>73</w:t>
        </w:r>
        <w:r w:rsidR="00DA2530">
          <w:rPr>
            <w:noProof/>
          </w:rPr>
          <w:fldChar w:fldCharType="end"/>
        </w:r>
      </w:hyperlink>
    </w:p>
    <w:p w:rsidR="00DA2530" w:rsidRDefault="0070256F">
      <w:pPr>
        <w:pStyle w:val="TOC2"/>
        <w:rPr>
          <w:rFonts w:eastAsiaTheme="minorEastAsia"/>
          <w:smallCaps w:val="0"/>
          <w:sz w:val="22"/>
        </w:rPr>
      </w:pPr>
      <w:hyperlink w:anchor="_Toc475925727" w:history="1">
        <w:r w:rsidR="00DA2530" w:rsidRPr="00EA339C">
          <w:rPr>
            <w:rStyle w:val="Hyperlink"/>
          </w:rPr>
          <w:t>Purchasing Software Assurance</w:t>
        </w:r>
        <w:r w:rsidR="00DA2530">
          <w:tab/>
        </w:r>
        <w:r w:rsidR="00DA2530">
          <w:fldChar w:fldCharType="begin"/>
        </w:r>
        <w:r w:rsidR="00DA2530">
          <w:instrText xml:space="preserve"> PAGEREF _Toc475925727 \h </w:instrText>
        </w:r>
        <w:r w:rsidR="00DA2530">
          <w:fldChar w:fldCharType="separate"/>
        </w:r>
        <w:r w:rsidR="0061002C">
          <w:t>73</w:t>
        </w:r>
        <w:r w:rsidR="00DA2530">
          <w:fldChar w:fldCharType="end"/>
        </w:r>
      </w:hyperlink>
    </w:p>
    <w:p w:rsidR="00DA2530" w:rsidRDefault="0070256F">
      <w:pPr>
        <w:pStyle w:val="TOC2"/>
        <w:rPr>
          <w:rFonts w:eastAsiaTheme="minorEastAsia"/>
          <w:smallCaps w:val="0"/>
          <w:sz w:val="22"/>
        </w:rPr>
      </w:pPr>
      <w:hyperlink w:anchor="_Toc475925728" w:history="1">
        <w:r w:rsidR="00DA2530" w:rsidRPr="00EA339C">
          <w:rPr>
            <w:rStyle w:val="Hyperlink"/>
          </w:rPr>
          <w:t>Renewing Software Assurance</w:t>
        </w:r>
        <w:r w:rsidR="00DA2530">
          <w:tab/>
        </w:r>
        <w:r w:rsidR="00DA2530">
          <w:fldChar w:fldCharType="begin"/>
        </w:r>
        <w:r w:rsidR="00DA2530">
          <w:instrText xml:space="preserve"> PAGEREF _Toc475925728 \h </w:instrText>
        </w:r>
        <w:r w:rsidR="00DA2530">
          <w:fldChar w:fldCharType="separate"/>
        </w:r>
        <w:r w:rsidR="0061002C">
          <w:t>73</w:t>
        </w:r>
        <w:r w:rsidR="00DA2530">
          <w:fldChar w:fldCharType="end"/>
        </w:r>
      </w:hyperlink>
    </w:p>
    <w:p w:rsidR="00DA2530" w:rsidRDefault="0070256F">
      <w:pPr>
        <w:pStyle w:val="TOC2"/>
        <w:rPr>
          <w:rFonts w:eastAsiaTheme="minorEastAsia"/>
          <w:smallCaps w:val="0"/>
          <w:sz w:val="22"/>
        </w:rPr>
      </w:pPr>
      <w:hyperlink w:anchor="_Toc475925729" w:history="1">
        <w:r w:rsidR="00DA2530" w:rsidRPr="00EA339C">
          <w:rPr>
            <w:rStyle w:val="Hyperlink"/>
          </w:rPr>
          <w:t>Migration License for Discontinued or End-of-Life Products</w:t>
        </w:r>
        <w:r w:rsidR="00DA2530">
          <w:tab/>
        </w:r>
        <w:r w:rsidR="00DA2530">
          <w:fldChar w:fldCharType="begin"/>
        </w:r>
        <w:r w:rsidR="00DA2530">
          <w:instrText xml:space="preserve"> PAGEREF _Toc475925729 \h </w:instrText>
        </w:r>
        <w:r w:rsidR="00DA2530">
          <w:fldChar w:fldCharType="separate"/>
        </w:r>
        <w:r w:rsidR="0061002C">
          <w:t>74</w:t>
        </w:r>
        <w:r w:rsidR="00DA2530">
          <w:fldChar w:fldCharType="end"/>
        </w:r>
      </w:hyperlink>
    </w:p>
    <w:p w:rsidR="00DA2530" w:rsidRDefault="0070256F">
      <w:pPr>
        <w:pStyle w:val="TOC2"/>
        <w:rPr>
          <w:rFonts w:eastAsiaTheme="minorEastAsia"/>
          <w:smallCaps w:val="0"/>
          <w:sz w:val="22"/>
        </w:rPr>
      </w:pPr>
      <w:hyperlink w:anchor="_Toc475925730" w:history="1">
        <w:r w:rsidR="00DA2530" w:rsidRPr="00EA339C">
          <w:rPr>
            <w:rStyle w:val="Hyperlink"/>
          </w:rPr>
          <w:t>Software Assurance Benefits</w:t>
        </w:r>
        <w:r w:rsidR="00DA2530">
          <w:tab/>
        </w:r>
        <w:r w:rsidR="00DA2530">
          <w:fldChar w:fldCharType="begin"/>
        </w:r>
        <w:r w:rsidR="00DA2530">
          <w:instrText xml:space="preserve"> PAGEREF _Toc475925730 \h </w:instrText>
        </w:r>
        <w:r w:rsidR="00DA2530">
          <w:fldChar w:fldCharType="separate"/>
        </w:r>
        <w:r w:rsidR="0061002C">
          <w:t>74</w:t>
        </w:r>
        <w:r w:rsidR="00DA2530">
          <w:fldChar w:fldCharType="end"/>
        </w:r>
      </w:hyperlink>
    </w:p>
    <w:p w:rsidR="00DA2530" w:rsidRDefault="0070256F">
      <w:pPr>
        <w:pStyle w:val="TOC1"/>
        <w:rPr>
          <w:rFonts w:eastAsiaTheme="minorEastAsia"/>
          <w:b w:val="0"/>
          <w:caps w:val="0"/>
          <w:noProof/>
          <w:sz w:val="22"/>
          <w:szCs w:val="22"/>
        </w:rPr>
      </w:pPr>
      <w:hyperlink w:anchor="_Toc475925731" w:history="1">
        <w:r w:rsidR="00DA2530" w:rsidRPr="00EA339C">
          <w:rPr>
            <w:rStyle w:val="Hyperlink"/>
            <w:noProof/>
          </w:rPr>
          <w:t>Appendix C – Professional Services</w:t>
        </w:r>
        <w:r w:rsidR="00DA2530">
          <w:rPr>
            <w:noProof/>
          </w:rPr>
          <w:tab/>
        </w:r>
        <w:r w:rsidR="00DA2530">
          <w:rPr>
            <w:noProof/>
          </w:rPr>
          <w:fldChar w:fldCharType="begin"/>
        </w:r>
        <w:r w:rsidR="00DA2530">
          <w:rPr>
            <w:noProof/>
          </w:rPr>
          <w:instrText xml:space="preserve"> PAGEREF _Toc475925731 \h </w:instrText>
        </w:r>
        <w:r w:rsidR="00DA2530">
          <w:rPr>
            <w:noProof/>
          </w:rPr>
        </w:r>
        <w:r w:rsidR="00DA2530">
          <w:rPr>
            <w:noProof/>
          </w:rPr>
          <w:fldChar w:fldCharType="separate"/>
        </w:r>
        <w:r w:rsidR="0061002C">
          <w:rPr>
            <w:noProof/>
          </w:rPr>
          <w:t>85</w:t>
        </w:r>
        <w:r w:rsidR="00DA2530">
          <w:rPr>
            <w:noProof/>
          </w:rPr>
          <w:fldChar w:fldCharType="end"/>
        </w:r>
      </w:hyperlink>
    </w:p>
    <w:p w:rsidR="00DA2530" w:rsidRDefault="0070256F">
      <w:pPr>
        <w:pStyle w:val="TOC2"/>
        <w:rPr>
          <w:rFonts w:eastAsiaTheme="minorEastAsia"/>
          <w:smallCaps w:val="0"/>
          <w:sz w:val="22"/>
        </w:rPr>
      </w:pPr>
      <w:hyperlink w:anchor="_Toc475925732" w:history="1">
        <w:r w:rsidR="00DA2530" w:rsidRPr="00EA339C">
          <w:rPr>
            <w:rStyle w:val="Hyperlink"/>
          </w:rPr>
          <w:t>Microsoft Premier Support Offerings</w:t>
        </w:r>
        <w:r w:rsidR="00DA2530">
          <w:tab/>
        </w:r>
        <w:r w:rsidR="00DA2530">
          <w:fldChar w:fldCharType="begin"/>
        </w:r>
        <w:r w:rsidR="00DA2530">
          <w:instrText xml:space="preserve"> PAGEREF _Toc475925732 \h </w:instrText>
        </w:r>
        <w:r w:rsidR="00DA2530">
          <w:fldChar w:fldCharType="separate"/>
        </w:r>
        <w:r w:rsidR="0061002C">
          <w:t>85</w:t>
        </w:r>
        <w:r w:rsidR="00DA2530">
          <w:fldChar w:fldCharType="end"/>
        </w:r>
      </w:hyperlink>
    </w:p>
    <w:p w:rsidR="00DA2530" w:rsidRDefault="0070256F">
      <w:pPr>
        <w:pStyle w:val="TOC2"/>
        <w:rPr>
          <w:rFonts w:eastAsiaTheme="minorEastAsia"/>
          <w:smallCaps w:val="0"/>
          <w:sz w:val="22"/>
        </w:rPr>
      </w:pPr>
      <w:hyperlink w:anchor="_Toc475925733" w:history="1">
        <w:r w:rsidR="00DA2530" w:rsidRPr="00EA339C">
          <w:rPr>
            <w:rStyle w:val="Hyperlink"/>
          </w:rPr>
          <w:t>Microsoft Digital Advisory Services Offerings</w:t>
        </w:r>
        <w:r w:rsidR="00DA2530">
          <w:tab/>
        </w:r>
        <w:r w:rsidR="00DA2530">
          <w:fldChar w:fldCharType="begin"/>
        </w:r>
        <w:r w:rsidR="00DA2530">
          <w:instrText xml:space="preserve"> PAGEREF _Toc475925733 \h </w:instrText>
        </w:r>
        <w:r w:rsidR="00DA2530">
          <w:fldChar w:fldCharType="separate"/>
        </w:r>
        <w:r w:rsidR="0061002C">
          <w:t>85</w:t>
        </w:r>
        <w:r w:rsidR="00DA2530">
          <w:fldChar w:fldCharType="end"/>
        </w:r>
      </w:hyperlink>
    </w:p>
    <w:p w:rsidR="00DA2530" w:rsidRDefault="0070256F">
      <w:pPr>
        <w:pStyle w:val="TOC2"/>
        <w:rPr>
          <w:rFonts w:eastAsiaTheme="minorEastAsia"/>
          <w:smallCaps w:val="0"/>
          <w:sz w:val="22"/>
        </w:rPr>
      </w:pPr>
      <w:hyperlink w:anchor="_Toc475925734" w:history="1">
        <w:r w:rsidR="00DA2530" w:rsidRPr="00EA339C">
          <w:rPr>
            <w:rStyle w:val="Hyperlink"/>
          </w:rPr>
          <w:t>Sales Productivity Accelerator Offerings</w:t>
        </w:r>
        <w:r w:rsidR="00DA2530">
          <w:tab/>
        </w:r>
        <w:r w:rsidR="00DA2530">
          <w:fldChar w:fldCharType="begin"/>
        </w:r>
        <w:r w:rsidR="00DA2530">
          <w:instrText xml:space="preserve"> PAGEREF _Toc475925734 \h </w:instrText>
        </w:r>
        <w:r w:rsidR="00DA2530">
          <w:fldChar w:fldCharType="separate"/>
        </w:r>
        <w:r w:rsidR="0061002C">
          <w:t>86</w:t>
        </w:r>
        <w:r w:rsidR="00DA2530">
          <w:fldChar w:fldCharType="end"/>
        </w:r>
      </w:hyperlink>
    </w:p>
    <w:p w:rsidR="00DA2530" w:rsidRDefault="0070256F">
      <w:pPr>
        <w:pStyle w:val="TOC1"/>
        <w:rPr>
          <w:rFonts w:eastAsiaTheme="minorEastAsia"/>
          <w:b w:val="0"/>
          <w:caps w:val="0"/>
          <w:noProof/>
          <w:sz w:val="22"/>
          <w:szCs w:val="22"/>
        </w:rPr>
      </w:pPr>
      <w:hyperlink w:anchor="_Toc475925735" w:history="1">
        <w:r w:rsidR="00DA2530" w:rsidRPr="00EA339C">
          <w:rPr>
            <w:rStyle w:val="Hyperlink"/>
            <w:noProof/>
          </w:rPr>
          <w:t>Appendix D – Program Agreement Supplemental Terms</w:t>
        </w:r>
        <w:r w:rsidR="00DA2530">
          <w:rPr>
            <w:noProof/>
          </w:rPr>
          <w:tab/>
        </w:r>
        <w:r w:rsidR="00DA2530">
          <w:rPr>
            <w:noProof/>
          </w:rPr>
          <w:fldChar w:fldCharType="begin"/>
        </w:r>
        <w:r w:rsidR="00DA2530">
          <w:rPr>
            <w:noProof/>
          </w:rPr>
          <w:instrText xml:space="preserve"> PAGEREF _Toc475925735 \h </w:instrText>
        </w:r>
        <w:r w:rsidR="00DA2530">
          <w:rPr>
            <w:noProof/>
          </w:rPr>
        </w:r>
        <w:r w:rsidR="00DA2530">
          <w:rPr>
            <w:noProof/>
          </w:rPr>
          <w:fldChar w:fldCharType="separate"/>
        </w:r>
        <w:r w:rsidR="0061002C">
          <w:rPr>
            <w:noProof/>
          </w:rPr>
          <w:t>87</w:t>
        </w:r>
        <w:r w:rsidR="00DA2530">
          <w:rPr>
            <w:noProof/>
          </w:rPr>
          <w:fldChar w:fldCharType="end"/>
        </w:r>
      </w:hyperlink>
    </w:p>
    <w:p w:rsidR="00DA2530" w:rsidRDefault="0070256F">
      <w:pPr>
        <w:pStyle w:val="TOC2"/>
        <w:rPr>
          <w:rFonts w:eastAsiaTheme="minorEastAsia"/>
          <w:smallCaps w:val="0"/>
          <w:sz w:val="22"/>
        </w:rPr>
      </w:pPr>
      <w:hyperlink w:anchor="_Toc475925736" w:history="1">
        <w:r w:rsidR="00DA2530" w:rsidRPr="00EA339C">
          <w:rPr>
            <w:rStyle w:val="Hyperlink"/>
          </w:rPr>
          <w:t>Supplemental Terms for Select Plus Program</w:t>
        </w:r>
        <w:r w:rsidR="00DA2530">
          <w:tab/>
        </w:r>
        <w:r w:rsidR="00DA2530">
          <w:fldChar w:fldCharType="begin"/>
        </w:r>
        <w:r w:rsidR="00DA2530">
          <w:instrText xml:space="preserve"> PAGEREF _Toc475925736 \h </w:instrText>
        </w:r>
        <w:r w:rsidR="00DA2530">
          <w:fldChar w:fldCharType="separate"/>
        </w:r>
        <w:r w:rsidR="0061002C">
          <w:t>87</w:t>
        </w:r>
        <w:r w:rsidR="00DA2530">
          <w:fldChar w:fldCharType="end"/>
        </w:r>
      </w:hyperlink>
    </w:p>
    <w:p w:rsidR="00DA2530" w:rsidRDefault="0070256F">
      <w:pPr>
        <w:pStyle w:val="TOC2"/>
        <w:rPr>
          <w:rFonts w:eastAsiaTheme="minorEastAsia"/>
          <w:smallCaps w:val="0"/>
          <w:sz w:val="22"/>
        </w:rPr>
      </w:pPr>
      <w:hyperlink w:anchor="_Toc475925737" w:history="1">
        <w:r w:rsidR="00DA2530" w:rsidRPr="00EA339C">
          <w:rPr>
            <w:rStyle w:val="Hyperlink"/>
          </w:rPr>
          <w:t>Definition of Management for Qualified Devices</w:t>
        </w:r>
        <w:r w:rsidR="00DA2530">
          <w:tab/>
        </w:r>
        <w:r w:rsidR="00DA2530">
          <w:fldChar w:fldCharType="begin"/>
        </w:r>
        <w:r w:rsidR="00DA2530">
          <w:instrText xml:space="preserve"> PAGEREF _Toc475925737 \h </w:instrText>
        </w:r>
        <w:r w:rsidR="00DA2530">
          <w:fldChar w:fldCharType="separate"/>
        </w:r>
        <w:r w:rsidR="0061002C">
          <w:t>87</w:t>
        </w:r>
        <w:r w:rsidR="00DA2530">
          <w:fldChar w:fldCharType="end"/>
        </w:r>
      </w:hyperlink>
    </w:p>
    <w:p w:rsidR="00DA2530" w:rsidRDefault="0070256F">
      <w:pPr>
        <w:pStyle w:val="TOC2"/>
        <w:rPr>
          <w:rFonts w:eastAsiaTheme="minorEastAsia"/>
          <w:smallCaps w:val="0"/>
          <w:sz w:val="22"/>
        </w:rPr>
      </w:pPr>
      <w:hyperlink w:anchor="_Toc475925738" w:history="1">
        <w:r w:rsidR="00DA2530" w:rsidRPr="00EA339C">
          <w:rPr>
            <w:rStyle w:val="Hyperlink"/>
          </w:rPr>
          <w:t>Online Services in the Open Programs</w:t>
        </w:r>
        <w:r w:rsidR="00DA2530">
          <w:tab/>
        </w:r>
        <w:r w:rsidR="00DA2530">
          <w:fldChar w:fldCharType="begin"/>
        </w:r>
        <w:r w:rsidR="00DA2530">
          <w:instrText xml:space="preserve"> PAGEREF _Toc475925738 \h </w:instrText>
        </w:r>
        <w:r w:rsidR="00DA2530">
          <w:fldChar w:fldCharType="separate"/>
        </w:r>
        <w:r w:rsidR="0061002C">
          <w:t>87</w:t>
        </w:r>
        <w:r w:rsidR="00DA2530">
          <w:fldChar w:fldCharType="end"/>
        </w:r>
      </w:hyperlink>
    </w:p>
    <w:p w:rsidR="00DA2530" w:rsidRDefault="0070256F">
      <w:pPr>
        <w:pStyle w:val="TOC2"/>
        <w:rPr>
          <w:rFonts w:eastAsiaTheme="minorEastAsia"/>
          <w:smallCaps w:val="0"/>
          <w:sz w:val="22"/>
        </w:rPr>
      </w:pPr>
      <w:hyperlink w:anchor="_Toc475925739" w:history="1">
        <w:r w:rsidR="00DA2530" w:rsidRPr="00EA339C">
          <w:rPr>
            <w:rStyle w:val="Hyperlink"/>
          </w:rPr>
          <w:t>Supplemental Terms for Professional Services – Legacy Agreements</w:t>
        </w:r>
        <w:r w:rsidR="00DA2530">
          <w:tab/>
        </w:r>
        <w:r w:rsidR="00DA2530">
          <w:fldChar w:fldCharType="begin"/>
        </w:r>
        <w:r w:rsidR="00DA2530">
          <w:instrText xml:space="preserve"> PAGEREF _Toc475925739 \h </w:instrText>
        </w:r>
        <w:r w:rsidR="00DA2530">
          <w:fldChar w:fldCharType="separate"/>
        </w:r>
        <w:r w:rsidR="0061002C">
          <w:t>87</w:t>
        </w:r>
        <w:r w:rsidR="00DA2530">
          <w:fldChar w:fldCharType="end"/>
        </w:r>
      </w:hyperlink>
    </w:p>
    <w:p w:rsidR="00DA2530" w:rsidRDefault="0070256F">
      <w:pPr>
        <w:pStyle w:val="TOC1"/>
        <w:rPr>
          <w:rFonts w:eastAsiaTheme="minorEastAsia"/>
          <w:b w:val="0"/>
          <w:caps w:val="0"/>
          <w:noProof/>
          <w:sz w:val="22"/>
          <w:szCs w:val="22"/>
        </w:rPr>
      </w:pPr>
      <w:hyperlink w:anchor="_Toc475925740" w:history="1">
        <w:r w:rsidR="00DA2530" w:rsidRPr="00EA339C">
          <w:rPr>
            <w:rStyle w:val="Hyperlink"/>
            <w:noProof/>
          </w:rPr>
          <w:t>Appendix E – Promotions</w:t>
        </w:r>
        <w:r w:rsidR="00DA2530">
          <w:rPr>
            <w:noProof/>
          </w:rPr>
          <w:tab/>
        </w:r>
        <w:r w:rsidR="00DA2530">
          <w:rPr>
            <w:noProof/>
          </w:rPr>
          <w:fldChar w:fldCharType="begin"/>
        </w:r>
        <w:r w:rsidR="00DA2530">
          <w:rPr>
            <w:noProof/>
          </w:rPr>
          <w:instrText xml:space="preserve"> PAGEREF _Toc475925740 \h </w:instrText>
        </w:r>
        <w:r w:rsidR="00DA2530">
          <w:rPr>
            <w:noProof/>
          </w:rPr>
        </w:r>
        <w:r w:rsidR="00DA2530">
          <w:rPr>
            <w:noProof/>
          </w:rPr>
          <w:fldChar w:fldCharType="separate"/>
        </w:r>
        <w:r w:rsidR="0061002C">
          <w:rPr>
            <w:noProof/>
          </w:rPr>
          <w:t>89</w:t>
        </w:r>
        <w:r w:rsidR="00DA2530">
          <w:rPr>
            <w:noProof/>
          </w:rPr>
          <w:fldChar w:fldCharType="end"/>
        </w:r>
      </w:hyperlink>
    </w:p>
    <w:p w:rsidR="00DA2530" w:rsidRDefault="0070256F">
      <w:pPr>
        <w:pStyle w:val="TOC2"/>
        <w:rPr>
          <w:rFonts w:eastAsiaTheme="minorEastAsia"/>
          <w:smallCaps w:val="0"/>
          <w:sz w:val="22"/>
        </w:rPr>
      </w:pPr>
      <w:hyperlink w:anchor="_Toc475925741" w:history="1">
        <w:r w:rsidR="00DA2530" w:rsidRPr="00EA339C">
          <w:rPr>
            <w:rStyle w:val="Hyperlink"/>
          </w:rPr>
          <w:t>Azure Compute Capacity Promotion</w:t>
        </w:r>
        <w:r w:rsidR="00DA2530">
          <w:tab/>
        </w:r>
        <w:r w:rsidR="00DA2530">
          <w:fldChar w:fldCharType="begin"/>
        </w:r>
        <w:r w:rsidR="00DA2530">
          <w:instrText xml:space="preserve"> PAGEREF _Toc475925741 \h </w:instrText>
        </w:r>
        <w:r w:rsidR="00DA2530">
          <w:fldChar w:fldCharType="separate"/>
        </w:r>
        <w:r w:rsidR="0061002C">
          <w:t>89</w:t>
        </w:r>
        <w:r w:rsidR="00DA2530">
          <w:fldChar w:fldCharType="end"/>
        </w:r>
      </w:hyperlink>
    </w:p>
    <w:p w:rsidR="00DA2530" w:rsidRDefault="0070256F">
      <w:pPr>
        <w:pStyle w:val="TOC2"/>
        <w:rPr>
          <w:rFonts w:eastAsiaTheme="minorEastAsia"/>
          <w:smallCaps w:val="0"/>
          <w:sz w:val="22"/>
        </w:rPr>
      </w:pPr>
      <w:hyperlink w:anchor="_Toc475925742" w:history="1">
        <w:r w:rsidR="00DA2530" w:rsidRPr="00EA339C">
          <w:rPr>
            <w:rStyle w:val="Hyperlink"/>
          </w:rPr>
          <w:t>New Customer Azure Monetary Commitment Offer</w:t>
        </w:r>
        <w:r w:rsidR="00DA2530">
          <w:tab/>
        </w:r>
        <w:r w:rsidR="00DA2530">
          <w:fldChar w:fldCharType="begin"/>
        </w:r>
        <w:r w:rsidR="00DA2530">
          <w:instrText xml:space="preserve"> PAGEREF _Toc475925742 \h </w:instrText>
        </w:r>
        <w:r w:rsidR="00DA2530">
          <w:fldChar w:fldCharType="separate"/>
        </w:r>
        <w:r w:rsidR="0061002C">
          <w:t>89</w:t>
        </w:r>
        <w:r w:rsidR="00DA2530">
          <w:fldChar w:fldCharType="end"/>
        </w:r>
      </w:hyperlink>
    </w:p>
    <w:p w:rsidR="00DA2530" w:rsidRDefault="0070256F">
      <w:pPr>
        <w:pStyle w:val="TOC1"/>
        <w:rPr>
          <w:rFonts w:eastAsiaTheme="minorEastAsia"/>
          <w:b w:val="0"/>
          <w:caps w:val="0"/>
          <w:noProof/>
          <w:sz w:val="22"/>
          <w:szCs w:val="22"/>
        </w:rPr>
      </w:pPr>
      <w:hyperlink w:anchor="_Toc475925743" w:history="1">
        <w:r w:rsidR="00DA2530" w:rsidRPr="00EA339C">
          <w:rPr>
            <w:rStyle w:val="Hyperlink"/>
            <w:noProof/>
          </w:rPr>
          <w:t>Appendix F - Storage Array Terms</w:t>
        </w:r>
        <w:r w:rsidR="00DA2530">
          <w:rPr>
            <w:noProof/>
          </w:rPr>
          <w:tab/>
        </w:r>
        <w:r w:rsidR="00DA2530">
          <w:rPr>
            <w:noProof/>
          </w:rPr>
          <w:fldChar w:fldCharType="begin"/>
        </w:r>
        <w:r w:rsidR="00DA2530">
          <w:rPr>
            <w:noProof/>
          </w:rPr>
          <w:instrText xml:space="preserve"> PAGEREF _Toc475925743 \h </w:instrText>
        </w:r>
        <w:r w:rsidR="00DA2530">
          <w:rPr>
            <w:noProof/>
          </w:rPr>
        </w:r>
        <w:r w:rsidR="00DA2530">
          <w:rPr>
            <w:noProof/>
          </w:rPr>
          <w:fldChar w:fldCharType="separate"/>
        </w:r>
        <w:r w:rsidR="0061002C">
          <w:rPr>
            <w:noProof/>
          </w:rPr>
          <w:t>90</w:t>
        </w:r>
        <w:r w:rsidR="00DA2530">
          <w:rPr>
            <w:noProof/>
          </w:rPr>
          <w:fldChar w:fldCharType="end"/>
        </w:r>
      </w:hyperlink>
    </w:p>
    <w:p w:rsidR="00DA2530" w:rsidRDefault="0070256F">
      <w:pPr>
        <w:pStyle w:val="TOC2"/>
        <w:rPr>
          <w:rFonts w:eastAsiaTheme="minorEastAsia"/>
          <w:smallCaps w:val="0"/>
          <w:sz w:val="22"/>
        </w:rPr>
      </w:pPr>
      <w:hyperlink w:anchor="_Toc475925744" w:history="1">
        <w:r w:rsidR="00DA2530" w:rsidRPr="00EA339C">
          <w:rPr>
            <w:rStyle w:val="Hyperlink"/>
          </w:rPr>
          <w:t>Availability</w:t>
        </w:r>
        <w:r w:rsidR="00DA2530">
          <w:tab/>
        </w:r>
        <w:r w:rsidR="00DA2530">
          <w:fldChar w:fldCharType="begin"/>
        </w:r>
        <w:r w:rsidR="00DA2530">
          <w:instrText xml:space="preserve"> PAGEREF _Toc475925744 \h </w:instrText>
        </w:r>
        <w:r w:rsidR="00DA2530">
          <w:fldChar w:fldCharType="separate"/>
        </w:r>
        <w:r w:rsidR="0061002C">
          <w:t>90</w:t>
        </w:r>
        <w:r w:rsidR="00DA2530">
          <w:fldChar w:fldCharType="end"/>
        </w:r>
      </w:hyperlink>
    </w:p>
    <w:p w:rsidR="00DA2530" w:rsidRDefault="0070256F">
      <w:pPr>
        <w:pStyle w:val="TOC2"/>
        <w:rPr>
          <w:rFonts w:eastAsiaTheme="minorEastAsia"/>
          <w:smallCaps w:val="0"/>
          <w:sz w:val="22"/>
        </w:rPr>
      </w:pPr>
      <w:hyperlink w:anchor="_Toc475925745" w:history="1">
        <w:r w:rsidR="00DA2530" w:rsidRPr="00EA339C">
          <w:rPr>
            <w:rStyle w:val="Hyperlink"/>
          </w:rPr>
          <w:t>Shipment and Title</w:t>
        </w:r>
        <w:r w:rsidR="00DA2530">
          <w:tab/>
        </w:r>
        <w:r w:rsidR="00DA2530">
          <w:fldChar w:fldCharType="begin"/>
        </w:r>
        <w:r w:rsidR="00DA2530">
          <w:instrText xml:space="preserve"> PAGEREF _Toc475925745 \h </w:instrText>
        </w:r>
        <w:r w:rsidR="00DA2530">
          <w:fldChar w:fldCharType="separate"/>
        </w:r>
        <w:r w:rsidR="0061002C">
          <w:t>90</w:t>
        </w:r>
        <w:r w:rsidR="00DA2530">
          <w:fldChar w:fldCharType="end"/>
        </w:r>
      </w:hyperlink>
    </w:p>
    <w:p w:rsidR="00DA2530" w:rsidRDefault="0070256F">
      <w:pPr>
        <w:pStyle w:val="TOC2"/>
        <w:rPr>
          <w:rFonts w:eastAsiaTheme="minorEastAsia"/>
          <w:smallCaps w:val="0"/>
          <w:sz w:val="22"/>
        </w:rPr>
      </w:pPr>
      <w:hyperlink w:anchor="_Toc475925746" w:history="1">
        <w:r w:rsidR="00DA2530" w:rsidRPr="00EA339C">
          <w:rPr>
            <w:rStyle w:val="Hyperlink"/>
          </w:rPr>
          <w:t>Storage Array Software</w:t>
        </w:r>
        <w:r w:rsidR="00DA2530">
          <w:tab/>
        </w:r>
        <w:r w:rsidR="00DA2530">
          <w:fldChar w:fldCharType="begin"/>
        </w:r>
        <w:r w:rsidR="00DA2530">
          <w:instrText xml:space="preserve"> PAGEREF _Toc475925746 \h </w:instrText>
        </w:r>
        <w:r w:rsidR="00DA2530">
          <w:fldChar w:fldCharType="separate"/>
        </w:r>
        <w:r w:rsidR="0061002C">
          <w:t>90</w:t>
        </w:r>
        <w:r w:rsidR="00DA2530">
          <w:fldChar w:fldCharType="end"/>
        </w:r>
      </w:hyperlink>
    </w:p>
    <w:p w:rsidR="00DA2530" w:rsidRDefault="0070256F">
      <w:pPr>
        <w:pStyle w:val="TOC2"/>
        <w:rPr>
          <w:rFonts w:eastAsiaTheme="minorEastAsia"/>
          <w:smallCaps w:val="0"/>
          <w:sz w:val="22"/>
        </w:rPr>
      </w:pPr>
      <w:hyperlink w:anchor="_Toc475925747" w:history="1">
        <w:r w:rsidR="00DA2530" w:rsidRPr="00EA339C">
          <w:rPr>
            <w:rStyle w:val="Hyperlink"/>
          </w:rPr>
          <w:t>Limited Hardware Warranty</w:t>
        </w:r>
        <w:r w:rsidR="00DA2530">
          <w:tab/>
        </w:r>
        <w:r w:rsidR="00DA2530">
          <w:fldChar w:fldCharType="begin"/>
        </w:r>
        <w:r w:rsidR="00DA2530">
          <w:instrText xml:space="preserve"> PAGEREF _Toc475925747 \h </w:instrText>
        </w:r>
        <w:r w:rsidR="00DA2530">
          <w:fldChar w:fldCharType="separate"/>
        </w:r>
        <w:r w:rsidR="0061002C">
          <w:t>90</w:t>
        </w:r>
        <w:r w:rsidR="00DA2530">
          <w:fldChar w:fldCharType="end"/>
        </w:r>
      </w:hyperlink>
    </w:p>
    <w:p w:rsidR="00DA2530" w:rsidRDefault="0070256F">
      <w:pPr>
        <w:pStyle w:val="TOC2"/>
        <w:rPr>
          <w:rFonts w:eastAsiaTheme="minorEastAsia"/>
          <w:smallCaps w:val="0"/>
          <w:sz w:val="22"/>
        </w:rPr>
      </w:pPr>
      <w:hyperlink w:anchor="_Toc475925748" w:history="1">
        <w:r w:rsidR="00DA2530" w:rsidRPr="00EA339C">
          <w:rPr>
            <w:rStyle w:val="Hyperlink"/>
          </w:rPr>
          <w:t>Indemnification. Defense of third party claims</w:t>
        </w:r>
        <w:r w:rsidR="00DA2530">
          <w:tab/>
        </w:r>
        <w:r w:rsidR="00DA2530">
          <w:fldChar w:fldCharType="begin"/>
        </w:r>
        <w:r w:rsidR="00DA2530">
          <w:instrText xml:space="preserve"> PAGEREF _Toc475925748 \h </w:instrText>
        </w:r>
        <w:r w:rsidR="00DA2530">
          <w:fldChar w:fldCharType="separate"/>
        </w:r>
        <w:r w:rsidR="0061002C">
          <w:t>91</w:t>
        </w:r>
        <w:r w:rsidR="00DA2530">
          <w:fldChar w:fldCharType="end"/>
        </w:r>
      </w:hyperlink>
    </w:p>
    <w:p w:rsidR="00DA2530" w:rsidRDefault="0070256F">
      <w:pPr>
        <w:pStyle w:val="TOC2"/>
        <w:rPr>
          <w:rFonts w:eastAsiaTheme="minorEastAsia"/>
          <w:smallCaps w:val="0"/>
          <w:sz w:val="22"/>
        </w:rPr>
      </w:pPr>
      <w:hyperlink w:anchor="_Toc475925749" w:history="1">
        <w:r w:rsidR="00DA2530" w:rsidRPr="00EA339C">
          <w:rPr>
            <w:rStyle w:val="Hyperlink"/>
          </w:rPr>
          <w:t>Limitation of Liability</w:t>
        </w:r>
        <w:r w:rsidR="00DA2530">
          <w:tab/>
        </w:r>
        <w:r w:rsidR="00DA2530">
          <w:fldChar w:fldCharType="begin"/>
        </w:r>
        <w:r w:rsidR="00DA2530">
          <w:instrText xml:space="preserve"> PAGEREF _Toc475925749 \h </w:instrText>
        </w:r>
        <w:r w:rsidR="00DA2530">
          <w:fldChar w:fldCharType="separate"/>
        </w:r>
        <w:r w:rsidR="0061002C">
          <w:t>91</w:t>
        </w:r>
        <w:r w:rsidR="00DA2530">
          <w:fldChar w:fldCharType="end"/>
        </w:r>
      </w:hyperlink>
    </w:p>
    <w:p w:rsidR="00DA2530" w:rsidRDefault="0070256F">
      <w:pPr>
        <w:pStyle w:val="TOC2"/>
        <w:rPr>
          <w:rFonts w:eastAsiaTheme="minorEastAsia"/>
          <w:smallCaps w:val="0"/>
          <w:sz w:val="22"/>
        </w:rPr>
      </w:pPr>
      <w:hyperlink w:anchor="_Toc475925750" w:history="1">
        <w:r w:rsidR="00DA2530" w:rsidRPr="00EA339C">
          <w:rPr>
            <w:rStyle w:val="Hyperlink"/>
          </w:rPr>
          <w:t>U.S. Export Control Laws</w:t>
        </w:r>
        <w:r w:rsidR="00DA2530">
          <w:tab/>
        </w:r>
        <w:r w:rsidR="00DA2530">
          <w:fldChar w:fldCharType="begin"/>
        </w:r>
        <w:r w:rsidR="00DA2530">
          <w:instrText xml:space="preserve"> PAGEREF _Toc475925750 \h </w:instrText>
        </w:r>
        <w:r w:rsidR="00DA2530">
          <w:fldChar w:fldCharType="separate"/>
        </w:r>
        <w:r w:rsidR="0061002C">
          <w:t>91</w:t>
        </w:r>
        <w:r w:rsidR="00DA2530">
          <w:fldChar w:fldCharType="end"/>
        </w:r>
      </w:hyperlink>
    </w:p>
    <w:p w:rsidR="00DA2530" w:rsidRDefault="0070256F">
      <w:pPr>
        <w:pStyle w:val="TOC2"/>
        <w:rPr>
          <w:rFonts w:eastAsiaTheme="minorEastAsia"/>
          <w:smallCaps w:val="0"/>
          <w:sz w:val="22"/>
        </w:rPr>
      </w:pPr>
      <w:hyperlink w:anchor="_Toc475925751" w:history="1">
        <w:r w:rsidR="00DA2530" w:rsidRPr="00EA339C">
          <w:rPr>
            <w:rStyle w:val="Hyperlink"/>
          </w:rPr>
          <w:t>Collection of Diagnostic Information</w:t>
        </w:r>
        <w:r w:rsidR="00DA2530">
          <w:tab/>
        </w:r>
        <w:r w:rsidR="00DA2530">
          <w:fldChar w:fldCharType="begin"/>
        </w:r>
        <w:r w:rsidR="00DA2530">
          <w:instrText xml:space="preserve"> PAGEREF _Toc475925751 \h </w:instrText>
        </w:r>
        <w:r w:rsidR="00DA2530">
          <w:fldChar w:fldCharType="separate"/>
        </w:r>
        <w:r w:rsidR="0061002C">
          <w:t>91</w:t>
        </w:r>
        <w:r w:rsidR="00DA2530">
          <w:fldChar w:fldCharType="end"/>
        </w:r>
      </w:hyperlink>
    </w:p>
    <w:p w:rsidR="00DA2530" w:rsidRDefault="0070256F">
      <w:pPr>
        <w:pStyle w:val="TOC2"/>
        <w:rPr>
          <w:rFonts w:eastAsiaTheme="minorEastAsia"/>
          <w:smallCaps w:val="0"/>
          <w:sz w:val="22"/>
        </w:rPr>
      </w:pPr>
      <w:hyperlink w:anchor="_Toc475925752" w:history="1">
        <w:r w:rsidR="00DA2530" w:rsidRPr="00EA339C">
          <w:rPr>
            <w:rStyle w:val="Hyperlink"/>
          </w:rPr>
          <w:t>Government Use</w:t>
        </w:r>
        <w:r w:rsidR="00DA2530">
          <w:tab/>
        </w:r>
        <w:r w:rsidR="00DA2530">
          <w:fldChar w:fldCharType="begin"/>
        </w:r>
        <w:r w:rsidR="00DA2530">
          <w:instrText xml:space="preserve"> PAGEREF _Toc475925752 \h </w:instrText>
        </w:r>
        <w:r w:rsidR="00DA2530">
          <w:fldChar w:fldCharType="separate"/>
        </w:r>
        <w:r w:rsidR="0061002C">
          <w:t>91</w:t>
        </w:r>
        <w:r w:rsidR="00DA2530">
          <w:fldChar w:fldCharType="end"/>
        </w:r>
      </w:hyperlink>
    </w:p>
    <w:p w:rsidR="00DA2530" w:rsidRDefault="0070256F">
      <w:pPr>
        <w:pStyle w:val="TOC1"/>
        <w:rPr>
          <w:rFonts w:eastAsiaTheme="minorEastAsia"/>
          <w:b w:val="0"/>
          <w:caps w:val="0"/>
          <w:noProof/>
          <w:sz w:val="22"/>
          <w:szCs w:val="22"/>
        </w:rPr>
      </w:pPr>
      <w:hyperlink w:anchor="_Toc475925753" w:history="1">
        <w:r w:rsidR="00DA2530" w:rsidRPr="00EA339C">
          <w:rPr>
            <w:rStyle w:val="Hyperlink"/>
            <w:noProof/>
          </w:rPr>
          <w:t>Appendix G - Premium Assurance</w:t>
        </w:r>
        <w:r w:rsidR="00DA2530">
          <w:rPr>
            <w:noProof/>
          </w:rPr>
          <w:tab/>
        </w:r>
        <w:r w:rsidR="00DA2530">
          <w:rPr>
            <w:noProof/>
          </w:rPr>
          <w:fldChar w:fldCharType="begin"/>
        </w:r>
        <w:r w:rsidR="00DA2530">
          <w:rPr>
            <w:noProof/>
          </w:rPr>
          <w:instrText xml:space="preserve"> PAGEREF _Toc475925753 \h </w:instrText>
        </w:r>
        <w:r w:rsidR="00DA2530">
          <w:rPr>
            <w:noProof/>
          </w:rPr>
        </w:r>
        <w:r w:rsidR="00DA2530">
          <w:rPr>
            <w:noProof/>
          </w:rPr>
          <w:fldChar w:fldCharType="separate"/>
        </w:r>
        <w:r w:rsidR="0061002C">
          <w:rPr>
            <w:noProof/>
          </w:rPr>
          <w:t>92</w:t>
        </w:r>
        <w:r w:rsidR="00DA2530">
          <w:rPr>
            <w:noProof/>
          </w:rPr>
          <w:fldChar w:fldCharType="end"/>
        </w:r>
      </w:hyperlink>
    </w:p>
    <w:p w:rsidR="00DA2530" w:rsidRDefault="0070256F">
      <w:pPr>
        <w:pStyle w:val="TOC1"/>
        <w:rPr>
          <w:rFonts w:eastAsiaTheme="minorEastAsia"/>
          <w:b w:val="0"/>
          <w:caps w:val="0"/>
          <w:noProof/>
          <w:sz w:val="22"/>
          <w:szCs w:val="22"/>
        </w:rPr>
      </w:pPr>
      <w:hyperlink w:anchor="_Toc475925754" w:history="1">
        <w:r w:rsidR="00DA2530" w:rsidRPr="00EA339C">
          <w:rPr>
            <w:rStyle w:val="Hyperlink"/>
            <w:noProof/>
          </w:rPr>
          <w:t>Index</w:t>
        </w:r>
        <w:r w:rsidR="00DA2530">
          <w:rPr>
            <w:noProof/>
          </w:rPr>
          <w:tab/>
        </w:r>
        <w:r w:rsidR="00DA2530">
          <w:rPr>
            <w:noProof/>
          </w:rPr>
          <w:fldChar w:fldCharType="begin"/>
        </w:r>
        <w:r w:rsidR="00DA2530">
          <w:rPr>
            <w:noProof/>
          </w:rPr>
          <w:instrText xml:space="preserve"> PAGEREF _Toc475925754 \h </w:instrText>
        </w:r>
        <w:r w:rsidR="00DA2530">
          <w:rPr>
            <w:noProof/>
          </w:rPr>
        </w:r>
        <w:r w:rsidR="00DA2530">
          <w:rPr>
            <w:noProof/>
          </w:rPr>
          <w:fldChar w:fldCharType="separate"/>
        </w:r>
        <w:r w:rsidR="0061002C">
          <w:rPr>
            <w:noProof/>
          </w:rPr>
          <w:t>94</w:t>
        </w:r>
        <w:r w:rsidR="00DA2530">
          <w:rPr>
            <w:noProof/>
          </w:rPr>
          <w:fldChar w:fldCharType="end"/>
        </w:r>
      </w:hyperlink>
    </w:p>
    <w:p w:rsidR="00AB5FDE" w:rsidRDefault="00DA2530">
      <w:pPr>
        <w:pStyle w:val="ProductList-Body"/>
        <w:sectPr w:rsidR="00AB5FDE">
          <w:headerReference w:type="default" r:id="rId16"/>
          <w:footerReference w:type="default" r:id="rId17"/>
          <w:type w:val="continuous"/>
          <w:pgSz w:w="12240" w:h="15840" w:code="1"/>
          <w:pgMar w:top="1170" w:right="720" w:bottom="1620" w:left="720" w:header="432" w:footer="288" w:gutter="0"/>
          <w:cols w:num="2" w:space="360"/>
        </w:sectPr>
      </w:pPr>
      <w:r>
        <w:fldChar w:fldCharType="end"/>
      </w:r>
    </w:p>
    <w:p w:rsidR="00AB5FDE" w:rsidRDefault="00AB5FDE">
      <w:pPr>
        <w:pStyle w:val="ProductList-Body"/>
      </w:pPr>
    </w:p>
    <w:p w:rsidR="00AB5FDE" w:rsidRDefault="00AB5FDE">
      <w:pPr>
        <w:sectPr w:rsidR="00AB5FDE">
          <w:headerReference w:type="default" r:id="rId18"/>
          <w:footerReference w:type="default" r:id="rId19"/>
          <w:type w:val="continuous"/>
          <w:pgSz w:w="12240" w:h="15840" w:code="1"/>
          <w:pgMar w:top="1170" w:right="720" w:bottom="720" w:left="720" w:header="432" w:footer="288" w:gutter="0"/>
          <w:cols w:space="360"/>
        </w:sectPr>
      </w:pPr>
    </w:p>
    <w:p w:rsidR="00AB5FDE" w:rsidRDefault="00DA2530">
      <w:pPr>
        <w:pStyle w:val="ProductList-SectionHeading"/>
        <w:pageBreakBefore/>
        <w:outlineLvl w:val="0"/>
      </w:pPr>
      <w:bookmarkStart w:id="2" w:name="_Sec531"/>
      <w:bookmarkEnd w:id="1"/>
      <w:r>
        <w:lastRenderedPageBreak/>
        <w:t>Introduction</w:t>
      </w:r>
      <w:r>
        <w:fldChar w:fldCharType="begin"/>
      </w:r>
      <w:r>
        <w:instrText xml:space="preserve"> TC "</w:instrText>
      </w:r>
      <w:bookmarkStart w:id="3" w:name="_Toc475925637"/>
      <w:r>
        <w:instrText>Introduction</w:instrText>
      </w:r>
      <w:bookmarkEnd w:id="3"/>
      <w:r>
        <w:instrText>" \l 1</w:instrText>
      </w:r>
      <w:r>
        <w:fldChar w:fldCharType="end"/>
      </w:r>
    </w:p>
    <w:p w:rsidR="00AB5FDE" w:rsidRDefault="00DA2530">
      <w:pPr>
        <w:pStyle w:val="ProductList-Body"/>
      </w:pPr>
      <w:r>
        <w:t xml:space="preserve"> </w:t>
      </w:r>
    </w:p>
    <w:p w:rsidR="00AB5FDE" w:rsidRDefault="00DA2530">
      <w:pPr>
        <w:pStyle w:val="ProductList-Offering1Heading"/>
        <w:outlineLvl w:val="1"/>
      </w:pPr>
      <w:bookmarkStart w:id="4" w:name="_Sec532"/>
      <w:r>
        <w:t>About this Document</w:t>
      </w:r>
      <w:bookmarkEnd w:id="4"/>
      <w:r>
        <w:fldChar w:fldCharType="begin"/>
      </w:r>
      <w:r>
        <w:instrText xml:space="preserve"> TC "</w:instrText>
      </w:r>
      <w:bookmarkStart w:id="5" w:name="_Toc475925638"/>
      <w:r>
        <w:instrText>About this Document</w:instrText>
      </w:r>
      <w:bookmarkEnd w:id="5"/>
      <w:r>
        <w:instrText>" \l 2</w:instrText>
      </w:r>
      <w:r>
        <w:fldChar w:fldCharType="end"/>
      </w:r>
    </w:p>
    <w:p w:rsidR="00AB5FDE" w:rsidRDefault="00DA2530">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0">
        <w:r>
          <w:rPr>
            <w:color w:val="00467F"/>
            <w:u w:val="single"/>
          </w:rPr>
          <w:t>http://go.microsoft.com/?linkid=9840733</w:t>
        </w:r>
      </w:hyperlink>
      <w:r>
        <w:t>.</w:t>
      </w:r>
    </w:p>
    <w:p w:rsidR="00AB5FDE" w:rsidRDefault="00DA2530">
      <w:pPr>
        <w:pStyle w:val="ProductList-Body"/>
      </w:pPr>
      <w:r>
        <w:t xml:space="preserve"> </w:t>
      </w:r>
    </w:p>
    <w:p w:rsidR="00AB5FDE" w:rsidRDefault="00DA2530">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1">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2">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rsidR="00AB5FDE" w:rsidRDefault="00DA2530">
      <w:pPr>
        <w:pStyle w:val="ProductList-Offering1Heading"/>
        <w:outlineLvl w:val="1"/>
      </w:pPr>
      <w:bookmarkStart w:id="6" w:name="_Sec533"/>
      <w:r>
        <w:t>What this Document contains</w:t>
      </w:r>
      <w:bookmarkEnd w:id="6"/>
      <w:r>
        <w:fldChar w:fldCharType="begin"/>
      </w:r>
      <w:r>
        <w:instrText xml:space="preserve"> TC "</w:instrText>
      </w:r>
      <w:bookmarkStart w:id="7" w:name="_Toc475925639"/>
      <w:r>
        <w:instrText>What this Document contains</w:instrText>
      </w:r>
      <w:bookmarkEnd w:id="7"/>
      <w:r>
        <w:instrText>" \l 2</w:instrText>
      </w:r>
      <w:r>
        <w:fldChar w:fldCharType="end"/>
      </w:r>
    </w:p>
    <w:p w:rsidR="00AB5FDE" w:rsidRDefault="00DA2530">
      <w:pPr>
        <w:pStyle w:val="ProductList-Body"/>
      </w:pPr>
      <w:r>
        <w:t xml:space="preserve">The Product Terms includes the following sections: </w:t>
      </w:r>
    </w:p>
    <w:p w:rsidR="00AB5FDE" w:rsidRDefault="0070256F">
      <w:pPr>
        <w:pStyle w:val="ProductList-Bullet"/>
        <w:numPr>
          <w:ilvl w:val="0"/>
          <w:numId w:val="6"/>
        </w:numPr>
      </w:pPr>
      <w:hyperlink w:anchor="_Sec531">
        <w:r w:rsidR="00DA2530">
          <w:rPr>
            <w:color w:val="00467F"/>
            <w:u w:val="single"/>
          </w:rPr>
          <w:t>Introduction</w:t>
        </w:r>
      </w:hyperlink>
      <w:r w:rsidR="00DA2530">
        <w:t>, which includes a list of recent changes.</w:t>
      </w:r>
    </w:p>
    <w:p w:rsidR="00AB5FDE" w:rsidRDefault="0070256F">
      <w:pPr>
        <w:pStyle w:val="ProductList-Bullet"/>
        <w:numPr>
          <w:ilvl w:val="0"/>
          <w:numId w:val="6"/>
        </w:numPr>
      </w:pPr>
      <w:hyperlink w:anchor="_Sec536">
        <w:r w:rsidR="00DA2530">
          <w:rPr>
            <w:color w:val="00467F"/>
            <w:u w:val="single"/>
          </w:rPr>
          <w:t>License Terms</w:t>
        </w:r>
      </w:hyperlink>
      <w:r w:rsidR="00DA2530">
        <w:t>, which list the Universal License Terms and License Model Terms that apply to Software Products.</w:t>
      </w:r>
    </w:p>
    <w:p w:rsidR="00AB5FDE" w:rsidRDefault="0070256F">
      <w:pPr>
        <w:pStyle w:val="ProductList-Bullet"/>
        <w:numPr>
          <w:ilvl w:val="0"/>
          <w:numId w:val="6"/>
        </w:numPr>
      </w:pPr>
      <w:hyperlink w:anchor="_Sec547">
        <w:r w:rsidR="00DA2530">
          <w:rPr>
            <w:color w:val="00467F"/>
            <w:u w:val="single"/>
          </w:rPr>
          <w:t>Software Products</w:t>
        </w:r>
      </w:hyperlink>
      <w:r w:rsidR="00DA2530">
        <w:t>, which list all Software Product Entries.</w:t>
      </w:r>
    </w:p>
    <w:p w:rsidR="00AB5FDE" w:rsidRDefault="0070256F">
      <w:pPr>
        <w:pStyle w:val="ProductList-Bullet"/>
        <w:numPr>
          <w:ilvl w:val="0"/>
          <w:numId w:val="6"/>
        </w:numPr>
      </w:pPr>
      <w:hyperlink w:anchor="_Sec548">
        <w:r w:rsidR="00DA2530">
          <w:rPr>
            <w:color w:val="00467F"/>
            <w:u w:val="single"/>
          </w:rPr>
          <w:t>Online Services Products</w:t>
        </w:r>
      </w:hyperlink>
      <w:r w:rsidR="00DA2530">
        <w:t>, which list all Online Services Product Entries.</w:t>
      </w:r>
    </w:p>
    <w:p w:rsidR="00AB5FDE" w:rsidRDefault="0070256F">
      <w:pPr>
        <w:pStyle w:val="ProductList-Bullet"/>
        <w:numPr>
          <w:ilvl w:val="0"/>
          <w:numId w:val="6"/>
        </w:numPr>
      </w:pPr>
      <w:hyperlink w:anchor="_Sec549">
        <w:r w:rsidR="00DA2530">
          <w:rPr>
            <w:color w:val="00467F"/>
            <w:u w:val="single"/>
          </w:rPr>
          <w:t>Glossary</w:t>
        </w:r>
      </w:hyperlink>
      <w:r w:rsidR="00DA2530">
        <w:t>, which defines Attributes, Cell Values, Column Headings and other capitalized terms used in the Product Terms.</w:t>
      </w:r>
    </w:p>
    <w:p w:rsidR="00AB5FDE" w:rsidRDefault="00DA2530">
      <w:pPr>
        <w:pStyle w:val="ProductList-Bullet"/>
        <w:numPr>
          <w:ilvl w:val="0"/>
          <w:numId w:val="6"/>
        </w:numPr>
      </w:pPr>
      <w:r>
        <w:t>The following appendices:</w:t>
      </w:r>
    </w:p>
    <w:p w:rsidR="00AB5FDE" w:rsidRDefault="0070256F">
      <w:pPr>
        <w:pStyle w:val="ProductList-Bullet"/>
        <w:numPr>
          <w:ilvl w:val="1"/>
          <w:numId w:val="6"/>
        </w:numPr>
      </w:pPr>
      <w:hyperlink w:anchor="_Sec591">
        <w:r w:rsidR="00DA2530">
          <w:rPr>
            <w:color w:val="00467F"/>
            <w:u w:val="single"/>
          </w:rPr>
          <w:t>Appendix A – CAL/ML Equivalent Licenses Table</w:t>
        </w:r>
      </w:hyperlink>
      <w:r w:rsidR="00DA2530">
        <w:t>, which identifies CAL suites and Online Services subscription Licenses available that provide access to Server Products.</w:t>
      </w:r>
    </w:p>
    <w:p w:rsidR="00AB5FDE" w:rsidRDefault="0070256F">
      <w:pPr>
        <w:pStyle w:val="ProductList-Bullet"/>
        <w:numPr>
          <w:ilvl w:val="1"/>
          <w:numId w:val="6"/>
        </w:numPr>
      </w:pPr>
      <w:hyperlink w:anchor="_Sec564">
        <w:r w:rsidR="00DA2530">
          <w:rPr>
            <w:color w:val="00467F"/>
            <w:u w:val="single"/>
          </w:rPr>
          <w:t>Appendix B – Software Assurance</w:t>
        </w:r>
      </w:hyperlink>
      <w:r w:rsidR="00DA2530">
        <w:t>, which describes rules on purchasing SA and additional benefits available to SA customers.</w:t>
      </w:r>
    </w:p>
    <w:p w:rsidR="00AB5FDE" w:rsidRDefault="0070256F">
      <w:pPr>
        <w:pStyle w:val="ProductList-Bullet"/>
        <w:numPr>
          <w:ilvl w:val="1"/>
          <w:numId w:val="6"/>
        </w:numPr>
      </w:pPr>
      <w:hyperlink w:anchor="_Sec562">
        <w:r w:rsidR="00DA2530">
          <w:rPr>
            <w:color w:val="00467F"/>
            <w:u w:val="single"/>
          </w:rPr>
          <w:t>Appendix C – Professional Services</w:t>
        </w:r>
      </w:hyperlink>
      <w:r w:rsidR="00DA2530">
        <w:t>, which lists the Professional Services offered through Microsoft Volume Licensing.</w:t>
      </w:r>
    </w:p>
    <w:p w:rsidR="00AB5FDE" w:rsidRDefault="0070256F">
      <w:pPr>
        <w:pStyle w:val="ProductList-Bullet"/>
        <w:numPr>
          <w:ilvl w:val="1"/>
          <w:numId w:val="6"/>
        </w:numPr>
      </w:pPr>
      <w:hyperlink w:anchor="_Sec563">
        <w:r w:rsidR="00DA2530">
          <w:rPr>
            <w:color w:val="00467F"/>
            <w:u w:val="single"/>
          </w:rPr>
          <w:t>Appendix D – Program Agreement Supplemental Terms</w:t>
        </w:r>
      </w:hyperlink>
      <w:r w:rsidR="00DA2530">
        <w:t>, which provides additional terms for Microsoft Volume Licensing Program Agreements.</w:t>
      </w:r>
    </w:p>
    <w:p w:rsidR="00AB5FDE" w:rsidRDefault="0070256F">
      <w:pPr>
        <w:pStyle w:val="ProductList-Bullet"/>
        <w:numPr>
          <w:ilvl w:val="1"/>
          <w:numId w:val="6"/>
        </w:numPr>
      </w:pPr>
      <w:hyperlink w:anchor="_Sec572">
        <w:r w:rsidR="00DA2530">
          <w:rPr>
            <w:color w:val="00467F"/>
            <w:u w:val="single"/>
          </w:rPr>
          <w:t>Appendix E – Product Promotions</w:t>
        </w:r>
      </w:hyperlink>
      <w:r w:rsidR="00DA2530">
        <w:t>, which lists Product promotions that are not otherwise on the Price List.</w:t>
      </w:r>
    </w:p>
    <w:p w:rsidR="00AB5FDE" w:rsidRDefault="0070256F">
      <w:pPr>
        <w:pStyle w:val="ProductList-Bullet"/>
        <w:numPr>
          <w:ilvl w:val="1"/>
          <w:numId w:val="6"/>
        </w:numPr>
      </w:pPr>
      <w:hyperlink w:anchor="_Sec899">
        <w:r w:rsidR="00DA2530">
          <w:rPr>
            <w:color w:val="00467F"/>
            <w:u w:val="single"/>
          </w:rPr>
          <w:t>Appendix F - Storage Array Terms</w:t>
        </w:r>
      </w:hyperlink>
      <w:r w:rsidR="00DA2530">
        <w:t>, which provided additional terms for Storage Array devices.</w:t>
      </w:r>
    </w:p>
    <w:p w:rsidR="00AB5FDE" w:rsidRDefault="0070256F">
      <w:pPr>
        <w:pStyle w:val="ProductList-Bullet"/>
        <w:numPr>
          <w:ilvl w:val="0"/>
          <w:numId w:val="6"/>
        </w:numPr>
      </w:pPr>
      <w:hyperlink w:anchor="_Sec844">
        <w:r w:rsidR="00DA2530">
          <w:rPr>
            <w:color w:val="00467F"/>
            <w:u w:val="single"/>
          </w:rPr>
          <w:t>Index</w:t>
        </w:r>
      </w:hyperlink>
      <w:r w:rsidR="00DA2530">
        <w:t>, which lists all the Products referenced in the Product Terms and identifies where they are located.</w:t>
      </w:r>
    </w:p>
    <w:p w:rsidR="00AB5FDE" w:rsidRDefault="00DA2530">
      <w:pPr>
        <w:pStyle w:val="ProductList-Offering1Heading"/>
        <w:outlineLvl w:val="1"/>
      </w:pPr>
      <w:bookmarkStart w:id="8" w:name="_Sec534"/>
      <w:r>
        <w:t>How to Navigate a Product Entry</w:t>
      </w:r>
      <w:bookmarkEnd w:id="8"/>
      <w:r>
        <w:fldChar w:fldCharType="begin"/>
      </w:r>
      <w:r>
        <w:instrText xml:space="preserve"> TC "</w:instrText>
      </w:r>
      <w:bookmarkStart w:id="9" w:name="_Toc475925640"/>
      <w:r>
        <w:instrText>How to Navigate a Product Entry</w:instrText>
      </w:r>
      <w:bookmarkEnd w:id="9"/>
      <w:r>
        <w:instrText>" \l 2</w:instrText>
      </w:r>
      <w:r>
        <w:fldChar w:fldCharType="end"/>
      </w:r>
    </w:p>
    <w:p w:rsidR="00AB5FDE" w:rsidRDefault="00DA2530">
      <w:pPr>
        <w:pStyle w:val="ProductList-Body"/>
      </w:pPr>
      <w:r>
        <w:t>Each Software Product Entry includes four sections: Program Availability, Product Conditions, Use Rights, and Software Assurance.</w:t>
      </w:r>
    </w:p>
    <w:p w:rsidR="00AB5FDE" w:rsidRDefault="00DA2530">
      <w:pPr>
        <w:pStyle w:val="ProductList-Body"/>
      </w:pPr>
      <w:r>
        <w:t xml:space="preserve">Each Online Services Product Entry includes two sections: Program Availability and Product Conditions. </w:t>
      </w:r>
    </w:p>
    <w:p w:rsidR="00AB5FDE" w:rsidRDefault="00DA2530">
      <w:pPr>
        <w:pStyle w:val="ProductList-Body"/>
      </w:pPr>
      <w:r>
        <w:t xml:space="preserve"> </w:t>
      </w:r>
    </w:p>
    <w:p w:rsidR="00AB5FDE" w:rsidRDefault="00DA2530">
      <w:pPr>
        <w:pStyle w:val="ProductList-Body"/>
      </w:pPr>
      <w:r>
        <w:rPr>
          <w:b/>
          <w:color w:val="00188F"/>
        </w:rPr>
        <w:t xml:space="preserve">1. Program Availability </w:t>
      </w:r>
      <w:r>
        <w:t>identifies, for each Product, the offering type, point count (where applicable), and availability across volume licensing programs.</w:t>
      </w:r>
    </w:p>
    <w:p w:rsidR="00AB5FDE" w:rsidRDefault="00DA2530">
      <w:pPr>
        <w:pStyle w:val="ProductList-Body"/>
      </w:pPr>
      <w:r>
        <w:rPr>
          <w:noProof/>
        </w:rPr>
        <w:drawing>
          <wp:inline distT="0" distB="0" distL="0" distR="0">
            <wp:extent cx="6724650" cy="1171575"/>
            <wp:effectExtent l="0" t="0" r="0" b="9525"/>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3"/>
                    <a:stretch>
                      <a:fillRect/>
                    </a:stretch>
                  </pic:blipFill>
                  <pic:spPr>
                    <a:xfrm>
                      <a:off x="0" y="0"/>
                      <a:ext cx="6724650" cy="1171575"/>
                    </a:xfrm>
                    <a:prstGeom prst="rect">
                      <a:avLst/>
                    </a:prstGeom>
                  </pic:spPr>
                </pic:pic>
              </a:graphicData>
            </a:graphic>
          </wp:inline>
        </w:drawing>
      </w:r>
    </w:p>
    <w:p w:rsidR="00AB5FDE" w:rsidRDefault="00DA2530">
      <w:pPr>
        <w:pStyle w:val="ProductList-Body"/>
      </w:pPr>
      <w:r>
        <w:t xml:space="preserve"> </w:t>
      </w:r>
    </w:p>
    <w:p w:rsidR="00AB5FDE" w:rsidRDefault="00DA2530">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rsidR="00AB5FDE" w:rsidRDefault="00DA2530">
      <w:pPr>
        <w:pStyle w:val="ProductList-Body"/>
      </w:pPr>
      <w:r>
        <w:rPr>
          <w:noProof/>
        </w:rPr>
        <w:drawing>
          <wp:inline distT="0" distB="0" distL="0" distR="0">
            <wp:extent cx="6677025" cy="1104900"/>
            <wp:effectExtent l="0" t="0" r="9525"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4"/>
                    <a:stretch>
                      <a:fillRect/>
                    </a:stretch>
                  </pic:blipFill>
                  <pic:spPr>
                    <a:xfrm>
                      <a:off x="0" y="0"/>
                      <a:ext cx="6677025" cy="1104900"/>
                    </a:xfrm>
                    <a:prstGeom prst="rect">
                      <a:avLst/>
                    </a:prstGeom>
                  </pic:spPr>
                </pic:pic>
              </a:graphicData>
            </a:graphic>
          </wp:inline>
        </w:drawing>
      </w:r>
    </w:p>
    <w:p w:rsidR="00AB5FDE" w:rsidRDefault="00DA2530">
      <w:pPr>
        <w:pStyle w:val="ProductList-Body"/>
      </w:pPr>
      <w:r>
        <w:rPr>
          <w:b/>
          <w:color w:val="00188F"/>
        </w:rPr>
        <w:lastRenderedPageBreak/>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rsidR="00AB5FDE" w:rsidRDefault="00DA2530">
      <w:pPr>
        <w:pStyle w:val="ProductList-Body"/>
      </w:pPr>
      <w:r>
        <w:rPr>
          <w:noProof/>
        </w:rPr>
        <w:drawing>
          <wp:inline distT="0" distB="0" distL="0" distR="0">
            <wp:extent cx="6581775" cy="1600200"/>
            <wp:effectExtent l="0" t="0" r="9525"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5"/>
                    <a:stretch>
                      <a:fillRect/>
                    </a:stretch>
                  </pic:blipFill>
                  <pic:spPr>
                    <a:xfrm>
                      <a:off x="0" y="0"/>
                      <a:ext cx="6581775" cy="1600200"/>
                    </a:xfrm>
                    <a:prstGeom prst="rect">
                      <a:avLst/>
                    </a:prstGeom>
                  </pic:spPr>
                </pic:pic>
              </a:graphicData>
            </a:graphic>
          </wp:inline>
        </w:drawing>
      </w:r>
    </w:p>
    <w:p w:rsidR="00AB5FDE" w:rsidRDefault="00DA2530">
      <w:pPr>
        <w:pStyle w:val="ProductList-Body"/>
      </w:pPr>
      <w:r>
        <w:t xml:space="preserve"> </w:t>
      </w:r>
    </w:p>
    <w:p w:rsidR="00AB5FDE" w:rsidRDefault="00DA2530">
      <w:pPr>
        <w:pStyle w:val="ProductList-Body"/>
      </w:pPr>
      <w:r>
        <w:rPr>
          <w:b/>
          <w:color w:val="00188F"/>
        </w:rPr>
        <w:t xml:space="preserve">4. Software Assurance </w:t>
      </w:r>
      <w:r>
        <w:t>identifies terms and conditions associated with SA coverage.</w:t>
      </w:r>
    </w:p>
    <w:p w:rsidR="00AB5FDE" w:rsidRDefault="00DA2530">
      <w:pPr>
        <w:pStyle w:val="ProductList-Body"/>
      </w:pPr>
      <w:r>
        <w:rPr>
          <w:noProof/>
        </w:rPr>
        <w:drawing>
          <wp:inline distT="0" distB="0" distL="0" distR="0">
            <wp:extent cx="6562725" cy="1381125"/>
            <wp:effectExtent l="0" t="0" r="9525" b="9525"/>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6"/>
                    <a:stretch>
                      <a:fillRect/>
                    </a:stretch>
                  </pic:blipFill>
                  <pic:spPr>
                    <a:xfrm>
                      <a:off x="0" y="0"/>
                      <a:ext cx="6562725" cy="1381125"/>
                    </a:xfrm>
                    <a:prstGeom prst="rect">
                      <a:avLst/>
                    </a:prstGeom>
                  </pic:spPr>
                </pic:pic>
              </a:graphicData>
            </a:graphic>
          </wp:inline>
        </w:drawing>
      </w:r>
    </w:p>
    <w:p w:rsidR="00AB5FDE" w:rsidRDefault="00DA2530">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475925641"/>
      <w:r>
        <w:instrText>Clarifications and Summary of Changes to this Document</w:instrText>
      </w:r>
      <w:bookmarkEnd w:id="11"/>
      <w:r>
        <w:instrText>" \l 2</w:instrText>
      </w:r>
      <w:r>
        <w:fldChar w:fldCharType="end"/>
      </w:r>
    </w:p>
    <w:p w:rsidR="00AB5FDE" w:rsidRDefault="00DA2530">
      <w:pPr>
        <w:pStyle w:val="ProductList-Body"/>
      </w:pPr>
      <w:r>
        <w:t>Below are recent additions, deletions and other changes to the Product Terms. Also listed below, are clarifications of Microsoft policy in response to common customer questions.</w:t>
      </w:r>
    </w:p>
    <w:tbl>
      <w:tblPr>
        <w:tblStyle w:val="PURTable"/>
        <w:tblW w:w="10790" w:type="dxa"/>
        <w:tblLook w:val="04A0" w:firstRow="1" w:lastRow="0" w:firstColumn="1" w:lastColumn="0" w:noHBand="0" w:noVBand="1"/>
      </w:tblPr>
      <w:tblGrid>
        <w:gridCol w:w="5935"/>
        <w:gridCol w:w="4855"/>
      </w:tblGrid>
      <w:tr w:rsidR="00AB5FDE" w:rsidTr="00311C83">
        <w:trPr>
          <w:cnfStyle w:val="100000000000" w:firstRow="1" w:lastRow="0" w:firstColumn="0" w:lastColumn="0" w:oddVBand="0" w:evenVBand="0" w:oddHBand="0" w:evenHBand="0" w:firstRowFirstColumn="0" w:firstRowLastColumn="0" w:lastRowFirstColumn="0" w:lastRowLastColumn="0"/>
        </w:trPr>
        <w:tc>
          <w:tcPr>
            <w:tcW w:w="5935"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Additions</w:t>
            </w:r>
          </w:p>
        </w:tc>
        <w:tc>
          <w:tcPr>
            <w:tcW w:w="4855"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Deletions</w:t>
            </w:r>
          </w:p>
        </w:tc>
      </w:tr>
      <w:tr w:rsidR="00AB5FDE" w:rsidTr="00311C83">
        <w:tc>
          <w:tcPr>
            <w:tcW w:w="593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SQL Server Standard Premium Assurance Add-on </w:t>
            </w:r>
          </w:p>
        </w:tc>
        <w:tc>
          <w:tcPr>
            <w:tcW w:w="485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Learning E-Reference Library</w:t>
            </w:r>
          </w:p>
        </w:tc>
      </w:tr>
      <w:tr w:rsidR="00AB5FDE" w:rsidTr="00311C83">
        <w:tc>
          <w:tcPr>
            <w:tcW w:w="593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Server Standard Core Premium Assurance Add-on</w:t>
            </w:r>
          </w:p>
        </w:tc>
        <w:tc>
          <w:tcPr>
            <w:tcW w:w="485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r w:rsidR="00AB5FDE" w:rsidTr="00311C83">
        <w:tc>
          <w:tcPr>
            <w:tcW w:w="593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Server Standard Core Premium Assurance Add-on (2-pack Core License)</w:t>
            </w:r>
          </w:p>
        </w:tc>
        <w:tc>
          <w:tcPr>
            <w:tcW w:w="485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r w:rsidR="00AB5FDE" w:rsidTr="00311C83">
        <w:tc>
          <w:tcPr>
            <w:tcW w:w="593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Server Enterprise Premium Assurance Add-on</w:t>
            </w:r>
          </w:p>
        </w:tc>
        <w:tc>
          <w:tcPr>
            <w:tcW w:w="485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r w:rsidR="00AB5FDE" w:rsidTr="00311C83">
        <w:tc>
          <w:tcPr>
            <w:tcW w:w="593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Server Enterprise Core Premium Assurance Add-on</w:t>
            </w:r>
          </w:p>
        </w:tc>
        <w:tc>
          <w:tcPr>
            <w:tcW w:w="485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r w:rsidR="00AB5FDE" w:rsidTr="00311C83">
        <w:tc>
          <w:tcPr>
            <w:tcW w:w="593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Server Enterprise Core Premium Assurance Add-on (2-pack Core License)</w:t>
            </w:r>
          </w:p>
        </w:tc>
        <w:tc>
          <w:tcPr>
            <w:tcW w:w="485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r w:rsidR="00AB5FDE" w:rsidTr="00311C83">
        <w:tc>
          <w:tcPr>
            <w:tcW w:w="593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Server Datacenter Premium Assurance Add-on</w:t>
            </w:r>
          </w:p>
        </w:tc>
        <w:tc>
          <w:tcPr>
            <w:tcW w:w="485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r w:rsidR="00AB5FDE" w:rsidTr="00311C83">
        <w:tc>
          <w:tcPr>
            <w:tcW w:w="593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Server Datacenter Core Premium Assurance Add-on (2-pack Core License)</w:t>
            </w:r>
          </w:p>
        </w:tc>
        <w:tc>
          <w:tcPr>
            <w:tcW w:w="485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r w:rsidR="00AB5FDE" w:rsidTr="00311C83">
        <w:tc>
          <w:tcPr>
            <w:tcW w:w="593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Server Datacenter Core Premium Assurance Add-on (16-pack Core License)</w:t>
            </w:r>
          </w:p>
        </w:tc>
        <w:tc>
          <w:tcPr>
            <w:tcW w:w="485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r w:rsidR="00AB5FDE" w:rsidTr="00311C83">
        <w:tc>
          <w:tcPr>
            <w:tcW w:w="593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Server Standard Premium Assurance Add-on</w:t>
            </w:r>
          </w:p>
        </w:tc>
        <w:tc>
          <w:tcPr>
            <w:tcW w:w="485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r w:rsidR="00AB5FDE" w:rsidTr="00311C83">
        <w:tc>
          <w:tcPr>
            <w:tcW w:w="593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Server Standard Core Premium Assurance Add-on (2-pack Core License)</w:t>
            </w:r>
          </w:p>
        </w:tc>
        <w:tc>
          <w:tcPr>
            <w:tcW w:w="485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r w:rsidR="00AB5FDE" w:rsidTr="00311C83">
        <w:tc>
          <w:tcPr>
            <w:tcW w:w="593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Server Standard Core Premium Assurance Add-on (16-pack Core License)</w:t>
            </w:r>
          </w:p>
        </w:tc>
        <w:tc>
          <w:tcPr>
            <w:tcW w:w="4855"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2"/>
      </w:pPr>
      <w:r>
        <w:t>Online Service Specific Terms</w:t>
      </w:r>
    </w:p>
    <w:p w:rsidR="00AB5FDE" w:rsidRDefault="0070256F">
      <w:pPr>
        <w:pStyle w:val="ProductList-Body"/>
      </w:pPr>
      <w:hyperlink w:anchor="_Sec624">
        <w:r w:rsidR="00DA2530">
          <w:rPr>
            <w:color w:val="00467F"/>
            <w:u w:val="single"/>
          </w:rPr>
          <w:t>Microsoft Azure Services</w:t>
        </w:r>
      </w:hyperlink>
      <w:r w:rsidR="00DA2530">
        <w:t xml:space="preserve">: Microsoft Translator API has been moved to </w:t>
      </w:r>
      <w:hyperlink w:anchor="_Sec625">
        <w:r w:rsidR="00DA2530">
          <w:rPr>
            <w:color w:val="00467F"/>
            <w:u w:val="single"/>
          </w:rPr>
          <w:t>Microsoft Azure Services</w:t>
        </w:r>
      </w:hyperlink>
      <w:r w:rsidR="00DA2530">
        <w:t xml:space="preserve"> Product Entry. The Microsoft </w:t>
      </w:r>
      <w:hyperlink w:anchor="_Sec1197">
        <w:r w:rsidR="00DA2530">
          <w:rPr>
            <w:color w:val="00467F"/>
            <w:u w:val="single"/>
          </w:rPr>
          <w:t>Azure Infrastructure Plans</w:t>
        </w:r>
      </w:hyperlink>
      <w:r w:rsidR="00DA2530">
        <w:t xml:space="preserve">, </w:t>
      </w:r>
      <w:hyperlink w:anchor="_Sec1198">
        <w:r w:rsidR="00DA2530">
          <w:rPr>
            <w:color w:val="00467F"/>
            <w:u w:val="single"/>
          </w:rPr>
          <w:t>Microsoft Azure Support Plans</w:t>
        </w:r>
      </w:hyperlink>
      <w:r w:rsidR="00DA2530">
        <w:t xml:space="preserve">, and </w:t>
      </w:r>
      <w:hyperlink w:anchor="_Sec1199">
        <w:r w:rsidR="00DA2530">
          <w:rPr>
            <w:color w:val="00467F"/>
            <w:u w:val="single"/>
          </w:rPr>
          <w:t>Microsoft Azure User Plans</w:t>
        </w:r>
      </w:hyperlink>
      <w:r w:rsidR="00DA2530">
        <w:t xml:space="preserve"> Product Entries have been moved to the </w:t>
      </w:r>
      <w:hyperlink r:id="rId27">
        <w:r w:rsidR="00DA2530">
          <w:rPr>
            <w:color w:val="00467F"/>
            <w:u w:val="single"/>
          </w:rPr>
          <w:t>Microsoft Azure Services</w:t>
        </w:r>
      </w:hyperlink>
      <w:r w:rsidR="00DA2530">
        <w:t xml:space="preserve"> section.</w:t>
      </w:r>
    </w:p>
    <w:p w:rsidR="00AB5FDE" w:rsidRDefault="00DA2530">
      <w:pPr>
        <w:pStyle w:val="ProductList-Body"/>
      </w:pPr>
      <w:r>
        <w:t xml:space="preserve"> </w:t>
      </w:r>
    </w:p>
    <w:p w:rsidR="00AB5FDE" w:rsidRDefault="00DA2530">
      <w:pPr>
        <w:pStyle w:val="ProductList-ClauseHeading"/>
        <w:outlineLvl w:val="2"/>
      </w:pPr>
      <w:r>
        <w:t>Glossary</w:t>
      </w:r>
    </w:p>
    <w:p w:rsidR="00AB5FDE" w:rsidRDefault="0070256F">
      <w:pPr>
        <w:pStyle w:val="ProductList-Body"/>
      </w:pPr>
      <w:hyperlink w:anchor="_Sec553">
        <w:r w:rsidR="00DA2530">
          <w:rPr>
            <w:color w:val="00467F"/>
            <w:u w:val="single"/>
          </w:rPr>
          <w:t>Definitions</w:t>
        </w:r>
      </w:hyperlink>
      <w:r w:rsidR="00DA2530">
        <w:t xml:space="preserve">: The definition of </w:t>
      </w:r>
      <w:r w:rsidR="00DA2530">
        <w:fldChar w:fldCharType="begin"/>
      </w:r>
      <w:r w:rsidR="00DA2530">
        <w:instrText xml:space="preserve"> AutoTextList   \s NoStyle \t "Add-on means a license that is purchased in addition to (and associated with) a previously acquired Qualifying License...(Refer to Glossary for full definition)." </w:instrText>
      </w:r>
      <w:r w:rsidR="00DA2530">
        <w:fldChar w:fldCharType="separate"/>
      </w:r>
      <w:r w:rsidR="00DA2530">
        <w:rPr>
          <w:color w:val="0563C1"/>
        </w:rPr>
        <w:t>Add-on</w:t>
      </w:r>
      <w:r w:rsidR="00DA2530">
        <w:fldChar w:fldCharType="end"/>
      </w:r>
      <w:r w:rsidR="00DA2530">
        <w:t xml:space="preserve"> has been updated to clarify that an </w:t>
      </w:r>
      <w:r w:rsidR="00DA2530">
        <w:fldChar w:fldCharType="begin"/>
      </w:r>
      <w:r w:rsidR="00DA2530">
        <w:instrText xml:space="preserve"> AutoTextList   \s NoStyle \t "Add-on means a license that is purchased in addition to (and associated with) a previously acquired Qualifying License...(Refer to Glossary for full definition)." </w:instrText>
      </w:r>
      <w:r w:rsidR="00DA2530">
        <w:fldChar w:fldCharType="separate"/>
      </w:r>
      <w:r w:rsidR="00DA2530">
        <w:rPr>
          <w:color w:val="0563C1"/>
        </w:rPr>
        <w:t>Add-on</w:t>
      </w:r>
      <w:r w:rsidR="00DA2530">
        <w:fldChar w:fldCharType="end"/>
      </w:r>
      <w:r w:rsidR="00DA2530">
        <w:t xml:space="preserve"> may be assigned to the same Server or device as the Qualifying License is assigned to. Premium Assurance has been added as defined term.</w:t>
      </w:r>
    </w:p>
    <w:p w:rsidR="00AB5FDE" w:rsidRDefault="00DA2530">
      <w:pPr>
        <w:pStyle w:val="ProductList-Body"/>
      </w:pPr>
      <w:r>
        <w:t xml:space="preserve"> </w:t>
      </w:r>
    </w:p>
    <w:p w:rsidR="00AB5FDE" w:rsidRDefault="00DA2530">
      <w:pPr>
        <w:pStyle w:val="ProductList-ClauseHeading"/>
        <w:outlineLvl w:val="2"/>
      </w:pPr>
      <w:r>
        <w:t>Appendix</w:t>
      </w:r>
    </w:p>
    <w:p w:rsidR="00AB5FDE" w:rsidRDefault="0070256F">
      <w:pPr>
        <w:pStyle w:val="ProductList-Body"/>
      </w:pPr>
      <w:hyperlink w:anchor="_Sec564">
        <w:r w:rsidR="00DA2530">
          <w:rPr>
            <w:color w:val="00467F"/>
            <w:u w:val="single"/>
          </w:rPr>
          <w:t>Appendix B - Software Assurance</w:t>
        </w:r>
      </w:hyperlink>
      <w:r w:rsidR="00DA2530">
        <w:t xml:space="preserve">: System Center 2016 was added to the License Mobility through Software Assurance chart in the </w:t>
      </w:r>
      <w:hyperlink w:anchor="_Sec589">
        <w:r w:rsidR="00DA2530">
          <w:rPr>
            <w:color w:val="00467F"/>
            <w:u w:val="single"/>
          </w:rPr>
          <w:t>License Mobility</w:t>
        </w:r>
      </w:hyperlink>
      <w:r w:rsidR="00DA2530">
        <w:t xml:space="preserve"> section.</w:t>
      </w:r>
    </w:p>
    <w:p w:rsidR="00AB5FDE" w:rsidRDefault="0070256F" w:rsidP="006C7332">
      <w:pPr>
        <w:pStyle w:val="ProductList-Body"/>
        <w:spacing w:after="120"/>
      </w:pPr>
      <w:hyperlink w:anchor="_Sec1205">
        <w:r w:rsidR="00DA2530">
          <w:rPr>
            <w:color w:val="00467F"/>
            <w:u w:val="single"/>
          </w:rPr>
          <w:t>Appendix G - Premium Assurance</w:t>
        </w:r>
      </w:hyperlink>
      <w:r w:rsidR="00DA2530">
        <w:t>: Information on the Premium Assurance offer was added in Appendix G.</w:t>
      </w:r>
    </w:p>
    <w:tbl>
      <w:tblPr>
        <w:tblStyle w:val="PURTable"/>
        <w:tblW w:w="10800" w:type="dxa"/>
        <w:tblLook w:val="04A0" w:firstRow="1" w:lastRow="0" w:firstColumn="1" w:lastColumn="0" w:noHBand="0" w:noVBand="1"/>
      </w:tblPr>
      <w:tblGrid>
        <w:gridCol w:w="10800"/>
      </w:tblGrid>
      <w:tr w:rsidR="00AB5FDE" w:rsidTr="006C7332">
        <w:trPr>
          <w:cnfStyle w:val="100000000000" w:firstRow="1" w:lastRow="0" w:firstColumn="0" w:lastColumn="0" w:oddVBand="0" w:evenVBand="0" w:oddHBand="0" w:evenHBand="0" w:firstRowFirstColumn="0" w:firstRowLastColumn="0" w:lastRowFirstColumn="0" w:lastRowLastColumn="0"/>
        </w:trPr>
        <w:tc>
          <w:tcPr>
            <w:tcW w:w="10800" w:type="dxa"/>
            <w:tcBorders>
              <w:top w:val="none" w:sz="4" w:space="0" w:color="6E6E6E"/>
              <w:left w:val="none" w:sz="4" w:space="0" w:color="6E6E6E"/>
              <w:bottom w:val="none" w:sz="4" w:space="0" w:color="6E6E6E"/>
              <w:right w:val="none" w:sz="4" w:space="0" w:color="6E6E6E"/>
            </w:tcBorders>
            <w:shd w:val="clear" w:color="auto" w:fill="A6A6A6"/>
          </w:tcPr>
          <w:p w:rsidR="00AB5FDE" w:rsidRDefault="00DA2530">
            <w:pPr>
              <w:pStyle w:val="ProductList-TableBody"/>
              <w:jc w:val="right"/>
            </w:pPr>
            <w:r>
              <w:t xml:space="preserve"> </w:t>
            </w:r>
            <w:hyperlink w:anchor="_Sec842">
              <w:r>
                <w:rPr>
                  <w:color w:val="00467F"/>
                  <w:sz w:val="14"/>
                  <w:u w:val="single"/>
                </w:rPr>
                <w:t>Table of Contents</w:t>
              </w:r>
            </w:hyperlink>
            <w:r>
              <w:rPr>
                <w:sz w:val="14"/>
              </w:rPr>
              <w:t xml:space="preserve"> / </w:t>
            </w:r>
            <w:hyperlink w:anchor="_Sec549">
              <w:r>
                <w:rPr>
                  <w:color w:val="00467F"/>
                  <w:sz w:val="14"/>
                  <w:u w:val="single"/>
                </w:rPr>
                <w:t>Glossary</w:t>
              </w:r>
            </w:hyperlink>
            <w:r>
              <w:rPr>
                <w:sz w:val="14"/>
              </w:rPr>
              <w:t xml:space="preserve"> / </w:t>
            </w:r>
            <w:hyperlink w:anchor="_Sec844">
              <w:r>
                <w:rPr>
                  <w:color w:val="00467F"/>
                  <w:sz w:val="14"/>
                  <w:u w:val="single"/>
                </w:rPr>
                <w:t>Index</w:t>
              </w:r>
            </w:hyperlink>
          </w:p>
        </w:tc>
      </w:tr>
    </w:tbl>
    <w:p w:rsidR="00AB5FDE" w:rsidRDefault="00AB5FDE">
      <w:pPr>
        <w:pStyle w:val="ProductList-Body"/>
      </w:pPr>
    </w:p>
    <w:p w:rsidR="00AB5FDE" w:rsidRDefault="00AB5FDE">
      <w:pPr>
        <w:sectPr w:rsidR="00AB5FDE">
          <w:headerReference w:type="default" r:id="rId28"/>
          <w:footerReference w:type="default" r:id="rId29"/>
          <w:type w:val="continuous"/>
          <w:pgSz w:w="12240" w:h="15840" w:code="1"/>
          <w:pgMar w:top="1170" w:right="720" w:bottom="720" w:left="720" w:header="432" w:footer="288" w:gutter="0"/>
          <w:cols w:space="360"/>
        </w:sectPr>
      </w:pPr>
    </w:p>
    <w:p w:rsidR="00AB5FDE" w:rsidRDefault="00DA2530">
      <w:pPr>
        <w:pStyle w:val="ProductList-SectionHeading"/>
        <w:pageBreakBefore/>
        <w:outlineLvl w:val="0"/>
      </w:pPr>
      <w:bookmarkStart w:id="12" w:name="_Sec536"/>
      <w:bookmarkEnd w:id="2"/>
      <w:r>
        <w:lastRenderedPageBreak/>
        <w:t>License Terms</w:t>
      </w:r>
      <w:r>
        <w:fldChar w:fldCharType="begin"/>
      </w:r>
      <w:r>
        <w:instrText xml:space="preserve"> TC "</w:instrText>
      </w:r>
      <w:bookmarkStart w:id="13" w:name="_Toc475925642"/>
      <w:r>
        <w:instrText>License Terms</w:instrText>
      </w:r>
      <w:bookmarkEnd w:id="13"/>
      <w:r>
        <w:instrText>" \l 1</w:instrText>
      </w:r>
      <w:r>
        <w:fldChar w:fldCharType="end"/>
      </w:r>
    </w:p>
    <w:p w:rsidR="00AB5FDE" w:rsidRDefault="00DA2530">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rsidR="00AB5FDE" w:rsidRDefault="00DA2530">
      <w:pPr>
        <w:pStyle w:val="ProductList-Body"/>
      </w:pPr>
      <w:r>
        <w:t xml:space="preserve"> </w:t>
      </w:r>
    </w:p>
    <w:p w:rsidR="00AB5FDE" w:rsidRDefault="00DA2530">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rsidR="00AB5FDE" w:rsidRDefault="00DA2530">
      <w:pPr>
        <w:pStyle w:val="ProductList-OfferingGroupHeading"/>
        <w:outlineLvl w:val="1"/>
      </w:pPr>
      <w:bookmarkStart w:id="14" w:name="_Sec537"/>
      <w:r>
        <w:t>Universal License Terms</w:t>
      </w:r>
      <w:bookmarkEnd w:id="14"/>
      <w:r>
        <w:fldChar w:fldCharType="begin"/>
      </w:r>
      <w:r>
        <w:instrText xml:space="preserve"> TC "</w:instrText>
      </w:r>
      <w:bookmarkStart w:id="15" w:name="_Toc475925643"/>
      <w:r>
        <w:instrText>Universal License Terms</w:instrText>
      </w:r>
      <w:bookmarkEnd w:id="15"/>
      <w:r>
        <w:instrText>" \l 2</w:instrText>
      </w:r>
      <w:r>
        <w:fldChar w:fldCharType="end"/>
      </w:r>
    </w:p>
    <w:p w:rsidR="00AB5FDE" w:rsidRDefault="00DA2530">
      <w:pPr>
        <w:pStyle w:val="ProductList-Body"/>
      </w:pPr>
      <w:r>
        <w:t>Universal License Terms apply to all software Products licensed through Microsoft Volume Licensing (except where specifically noted in the License Model Terms and/or the Product-Specific License Terms).</w:t>
      </w:r>
    </w:p>
    <w:p w:rsidR="00AB5FDE" w:rsidRDefault="00DA2530">
      <w:pPr>
        <w:pStyle w:val="ProductList-Body"/>
      </w:pPr>
      <w:r>
        <w:t xml:space="preserve"> </w:t>
      </w:r>
    </w:p>
    <w:p w:rsidR="00AB5FDE" w:rsidRDefault="00DA2530">
      <w:pPr>
        <w:pStyle w:val="ProductList-ClauseHeading"/>
        <w:outlineLvl w:val="2"/>
      </w:pPr>
      <w:r>
        <w:t>1. Definitions</w:t>
      </w:r>
    </w:p>
    <w:p w:rsidR="00AB5FDE" w:rsidRDefault="00DA2530">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rsidR="00AB5FDE" w:rsidRDefault="00DA2530">
      <w:pPr>
        <w:pStyle w:val="ProductList-Body"/>
      </w:pPr>
      <w:r>
        <w:t xml:space="preserve"> </w:t>
      </w:r>
    </w:p>
    <w:p w:rsidR="00AB5FDE" w:rsidRDefault="00DA2530">
      <w:pPr>
        <w:pStyle w:val="ProductList-ClauseHeading"/>
        <w:outlineLvl w:val="2"/>
      </w:pPr>
      <w:r>
        <w:t>2. Customer’s Use Rights</w:t>
      </w:r>
    </w:p>
    <w:p w:rsidR="00AB5FDE" w:rsidRDefault="00DA2530">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rsidR="00AB5FDE" w:rsidRDefault="00DA2530">
      <w:pPr>
        <w:pStyle w:val="ProductList-Body"/>
      </w:pPr>
      <w:r>
        <w:t xml:space="preserve"> </w:t>
      </w:r>
    </w:p>
    <w:p w:rsidR="00AB5FDE" w:rsidRDefault="00DA2530">
      <w:pPr>
        <w:pStyle w:val="ProductList-ClauseHeading"/>
        <w:outlineLvl w:val="2"/>
      </w:pPr>
      <w:r>
        <w:t>3. Rights to Use Other Versions and Lower Editions</w:t>
      </w:r>
    </w:p>
    <w:p w:rsidR="00AB5FDE" w:rsidRDefault="00DA2530">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rsidR="00AB5FDE" w:rsidRDefault="00DA2530">
      <w:pPr>
        <w:pStyle w:val="ProductList-Body"/>
      </w:pPr>
      <w:r>
        <w:t xml:space="preserve"> </w:t>
      </w:r>
    </w:p>
    <w:p w:rsidR="00AB5FDE" w:rsidRDefault="00DA2530">
      <w:pPr>
        <w:pStyle w:val="ProductList-ClauseHeading"/>
        <w:outlineLvl w:val="2"/>
      </w:pPr>
      <w:r>
        <w:t>4. Third Party Software</w:t>
      </w:r>
    </w:p>
    <w:p w:rsidR="00AB5FDE" w:rsidRDefault="00DA2530">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rsidR="00AB5FDE" w:rsidRDefault="00DA2530">
      <w:pPr>
        <w:pStyle w:val="ProductList-Body"/>
      </w:pPr>
      <w:r>
        <w:t xml:space="preserve"> </w:t>
      </w:r>
    </w:p>
    <w:p w:rsidR="00AB5FDE" w:rsidRDefault="00DA2530">
      <w:pPr>
        <w:pStyle w:val="ProductList-ClauseHeading"/>
        <w:outlineLvl w:val="2"/>
      </w:pPr>
      <w:r>
        <w:t>5. Pre-Release Code, Updates or Supplements, Additional Functionality</w:t>
      </w:r>
    </w:p>
    <w:p w:rsidR="00AB5FDE" w:rsidRDefault="00DA2530">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rsidR="00AB5FDE" w:rsidRDefault="00DA2530">
      <w:pPr>
        <w:pStyle w:val="ProductList-Body"/>
      </w:pPr>
      <w:r>
        <w:t xml:space="preserve"> </w:t>
      </w:r>
    </w:p>
    <w:p w:rsidR="00AB5FDE" w:rsidRDefault="00DA2530">
      <w:pPr>
        <w:pStyle w:val="ProductList-ClauseHeading"/>
        <w:outlineLvl w:val="2"/>
      </w:pPr>
      <w:r>
        <w:t>6. Restrictions</w:t>
      </w:r>
    </w:p>
    <w:p w:rsidR="00AB5FDE" w:rsidRDefault="00DA2530">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rsidR="00AB5FDE" w:rsidRDefault="00DA2530">
      <w:pPr>
        <w:pStyle w:val="ProductList-Body"/>
      </w:pPr>
      <w:r>
        <w:t xml:space="preserve"> </w:t>
      </w:r>
    </w:p>
    <w:p w:rsidR="00AB5FDE" w:rsidRDefault="00DA2530">
      <w:pPr>
        <w:pStyle w:val="ProductList-ClauseHeading"/>
        <w:outlineLvl w:val="2"/>
      </w:pPr>
      <w:r>
        <w:t>7. Software Assurance</w:t>
      </w:r>
    </w:p>
    <w:p w:rsidR="00AB5FDE" w:rsidRDefault="00DA2530">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rsidR="00AB5FDE" w:rsidRDefault="00DA2530">
      <w:pPr>
        <w:pStyle w:val="ProductList-Body"/>
      </w:pPr>
      <w:r>
        <w:t xml:space="preserve"> </w:t>
      </w:r>
    </w:p>
    <w:p w:rsidR="00AB5FDE" w:rsidRDefault="00DA2530">
      <w:pPr>
        <w:pStyle w:val="ProductList-ClauseHeading"/>
        <w:outlineLvl w:val="2"/>
      </w:pPr>
      <w:r>
        <w:t>8. Outsourcing Software Management</w:t>
      </w:r>
    </w:p>
    <w:p w:rsidR="00AB5FDE" w:rsidRDefault="00DA2530">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rsidR="00AB5FDE" w:rsidRDefault="00DA2530">
      <w:pPr>
        <w:pStyle w:val="ProductList-Body"/>
      </w:pPr>
      <w:r>
        <w:t xml:space="preserve"> </w:t>
      </w:r>
    </w:p>
    <w:p w:rsidR="00AB5FDE" w:rsidRDefault="00DA2530">
      <w:pPr>
        <w:pStyle w:val="ProductList-ClauseHeading"/>
        <w:outlineLvl w:val="2"/>
      </w:pPr>
      <w:r>
        <w:t>9. License Assignment and Reassignment</w:t>
      </w:r>
    </w:p>
    <w:p w:rsidR="00AB5FDE" w:rsidRDefault="00DA2530">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per device licenses and SA coverage, as detailed in the </w:t>
      </w:r>
      <w:hyperlink w:anchor="_Sec652">
        <w:r>
          <w:rPr>
            <w:color w:val="00467F"/>
            <w:u w:val="single"/>
          </w:rPr>
          <w:t>Windows Product Entry</w:t>
        </w:r>
      </w:hyperlink>
      <w:r>
        <w:t>.</w:t>
      </w:r>
    </w:p>
    <w:p w:rsidR="00AB5FDE" w:rsidRDefault="00DA2530">
      <w:pPr>
        <w:pStyle w:val="ProductList-Body"/>
      </w:pPr>
      <w:r>
        <w:lastRenderedPageBreak/>
        <w:t xml:space="preserve"> </w:t>
      </w:r>
    </w:p>
    <w:p w:rsidR="00AB5FDE" w:rsidRDefault="00DA2530">
      <w:pPr>
        <w:pStyle w:val="ProductList-ClauseHeading"/>
        <w:outlineLvl w:val="2"/>
      </w:pPr>
      <w:r>
        <w:t>10. Technical Measures</w:t>
      </w:r>
    </w:p>
    <w:p w:rsidR="00AB5FDE" w:rsidRDefault="00DA2530">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rsidR="00AB5FDE" w:rsidRDefault="00DA2530">
      <w:pPr>
        <w:pStyle w:val="ProductList-Body"/>
      </w:pPr>
      <w:r>
        <w:t xml:space="preserve"> </w:t>
      </w:r>
    </w:p>
    <w:p w:rsidR="00AB5FDE" w:rsidRDefault="00DA2530">
      <w:pPr>
        <w:pStyle w:val="ProductList-SubClauseHeading"/>
        <w:outlineLvl w:val="3"/>
      </w:pPr>
      <w:r>
        <w:t>10.1 Activation and validation</w:t>
      </w:r>
    </w:p>
    <w:p w:rsidR="00AB5FDE" w:rsidRDefault="00DA2530">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Customer may not circumvent activation or validation.</w:t>
      </w:r>
    </w:p>
    <w:p w:rsidR="00AB5FDE" w:rsidRDefault="00DA2530">
      <w:pPr>
        <w:pStyle w:val="ProductList-BodyIndented"/>
      </w:pPr>
      <w:r>
        <w:t xml:space="preserve"> </w:t>
      </w:r>
    </w:p>
    <w:p w:rsidR="00AB5FDE" w:rsidRDefault="00DA2530">
      <w:pPr>
        <w:pStyle w:val="ProductList-SubClauseHeading"/>
        <w:outlineLvl w:val="3"/>
      </w:pPr>
      <w:r>
        <w:t>10.2 Product Keys</w:t>
      </w:r>
    </w:p>
    <w:p w:rsidR="00AB5FDE" w:rsidRDefault="00DA2530">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rsidR="00AB5FDE" w:rsidRDefault="00DA2530">
      <w:pPr>
        <w:pStyle w:val="ProductList-BodyIndented"/>
      </w:pPr>
      <w:r>
        <w:t xml:space="preserve"> </w:t>
      </w:r>
    </w:p>
    <w:p w:rsidR="00AB5FDE" w:rsidRDefault="00DA2530">
      <w:pPr>
        <w:pStyle w:val="ProductList-ClauseHeading"/>
        <w:outlineLvl w:val="2"/>
      </w:pPr>
      <w:r>
        <w:t>11. Notices</w:t>
      </w:r>
    </w:p>
    <w:p w:rsidR="00AB5FDE" w:rsidRDefault="00DA2530">
      <w:pPr>
        <w:pStyle w:val="ProductList-Body"/>
      </w:pPr>
      <w:r>
        <w:t>Where indicated in the Use Rights section of each Product Entry, the following notices apply:</w:t>
      </w:r>
    </w:p>
    <w:p w:rsidR="00AB5FDE" w:rsidRDefault="00DA2530">
      <w:pPr>
        <w:pStyle w:val="ProductList-Body"/>
      </w:pPr>
      <w:r>
        <w:t xml:space="preserve"> </w:t>
      </w:r>
    </w:p>
    <w:p w:rsidR="00AB5FDE" w:rsidRDefault="00DA2530">
      <w:pPr>
        <w:pStyle w:val="ProductList-SubClauseHeading"/>
        <w:outlineLvl w:val="3"/>
      </w:pPr>
      <w:r>
        <w:t>11. 1 Internet-based Features</w:t>
      </w:r>
    </w:p>
    <w:p w:rsidR="00AB5FDE" w:rsidRDefault="00DA2530">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rsidR="00AB5FDE" w:rsidRDefault="00DA2530">
      <w:pPr>
        <w:pStyle w:val="ProductList-BodyIndented"/>
      </w:pPr>
      <w:r>
        <w:t xml:space="preserve"> </w:t>
      </w:r>
    </w:p>
    <w:p w:rsidR="00AB5FDE" w:rsidRDefault="00DA2530">
      <w:pPr>
        <w:pStyle w:val="ProductList-SubClauseHeading"/>
        <w:outlineLvl w:val="3"/>
      </w:pPr>
      <w:r>
        <w:t>11.2 Bing Maps</w:t>
      </w:r>
    </w:p>
    <w:p w:rsidR="00AB5FDE" w:rsidRDefault="00DA2530">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30">
        <w:r>
          <w:rPr>
            <w:color w:val="00467F"/>
            <w:u w:val="single"/>
          </w:rPr>
          <w:t>http://go.microsoft.com/?linkid=9710837</w:t>
        </w:r>
      </w:hyperlink>
      <w:r>
        <w:t xml:space="preserve"> and the Bing Maps Privacy Statement available at </w:t>
      </w:r>
      <w:hyperlink r:id="rId31">
        <w:r>
          <w:rPr>
            <w:color w:val="00467F"/>
            <w:u w:val="single"/>
          </w:rPr>
          <w:t>http://go.microsoft.com/fwlink/?LinkID=248686</w:t>
        </w:r>
      </w:hyperlink>
      <w:r>
        <w:t>.</w:t>
      </w:r>
    </w:p>
    <w:p w:rsidR="00AB5FDE" w:rsidRDefault="00DA2530">
      <w:pPr>
        <w:pStyle w:val="ProductList-BodyIndented"/>
      </w:pPr>
      <w:r>
        <w:t xml:space="preserve"> </w:t>
      </w:r>
    </w:p>
    <w:p w:rsidR="00AB5FDE" w:rsidRDefault="00DA2530">
      <w:pPr>
        <w:pStyle w:val="ProductList-SubClauseHeading"/>
        <w:outlineLvl w:val="3"/>
      </w:pPr>
      <w:r>
        <w:t>11.3 H.264/AVC Visual Standard, the VC-1 Video Standard, and the MPEG-4 Part 2 Visual Standard</w:t>
      </w:r>
    </w:p>
    <w:p w:rsidR="00AB5FDE" w:rsidRDefault="00DA2530">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2">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rsidR="00AB5FDE" w:rsidRDefault="00DA2530">
      <w:pPr>
        <w:pStyle w:val="ProductList-BodyIndented"/>
      </w:pPr>
      <w:r>
        <w:t xml:space="preserve"> </w:t>
      </w:r>
    </w:p>
    <w:p w:rsidR="00AB5FDE" w:rsidRDefault="00DA2530">
      <w:pPr>
        <w:pStyle w:val="ProductList-ClauseHeading"/>
        <w:outlineLvl w:val="2"/>
      </w:pPr>
      <w:r>
        <w:t>12. Font Components, Images, and Sounds</w:t>
      </w:r>
    </w:p>
    <w:p w:rsidR="00AB5FDE" w:rsidRDefault="00DA2530">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rsidR="00AB5FDE" w:rsidRDefault="00DA2530">
      <w:pPr>
        <w:pStyle w:val="ProductList-Body"/>
      </w:pPr>
      <w:r>
        <w:t xml:space="preserve"> </w:t>
      </w:r>
    </w:p>
    <w:p w:rsidR="00AB5FDE" w:rsidRDefault="00DA2530">
      <w:pPr>
        <w:pStyle w:val="ProductList-ClauseHeading"/>
        <w:outlineLvl w:val="2"/>
      </w:pPr>
      <w:r>
        <w:t>13. Included Technologies</w:t>
      </w:r>
    </w:p>
    <w:p w:rsidR="00AB5FDE" w:rsidRDefault="00DA2530">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rsidR="00AB5FDE" w:rsidRDefault="00DA2530">
      <w:pPr>
        <w:pStyle w:val="ProductList-Body"/>
      </w:pPr>
      <w:r>
        <w:t xml:space="preserve"> </w:t>
      </w:r>
    </w:p>
    <w:p w:rsidR="00AB5FDE" w:rsidRDefault="00DA2530">
      <w:pPr>
        <w:pStyle w:val="ProductList-ClauseHeading"/>
        <w:outlineLvl w:val="2"/>
      </w:pPr>
      <w:r>
        <w:t>14. Benchmark Testing</w:t>
      </w:r>
    </w:p>
    <w:p w:rsidR="00AB5FDE" w:rsidRDefault="00DA2530">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rsidR="00AB5FDE" w:rsidRDefault="00DA2530">
      <w:pPr>
        <w:pStyle w:val="ProductList-Body"/>
      </w:pPr>
      <w:r>
        <w:t xml:space="preserve"> </w:t>
      </w:r>
    </w:p>
    <w:p w:rsidR="00AB5FDE" w:rsidRDefault="00DA2530">
      <w:pPr>
        <w:pStyle w:val="ProductList-ClauseHeading"/>
        <w:outlineLvl w:val="2"/>
      </w:pPr>
      <w:r>
        <w:t>15. Multiplexing</w:t>
      </w:r>
    </w:p>
    <w:p w:rsidR="00AB5FDE" w:rsidRDefault="00DA2530">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AB5FDE" w:rsidRDefault="00DA2530">
      <w:pPr>
        <w:pStyle w:val="ProductList-Body"/>
      </w:pPr>
      <w:r>
        <w:t xml:space="preserve"> </w:t>
      </w:r>
    </w:p>
    <w:p w:rsidR="00AB5FDE" w:rsidRDefault="00DA2530">
      <w:pPr>
        <w:pStyle w:val="ProductList-ClauseHeading"/>
        <w:outlineLvl w:val="2"/>
      </w:pPr>
      <w:r>
        <w:lastRenderedPageBreak/>
        <w:t>16. Administrative and Support Rights</w:t>
      </w:r>
    </w:p>
    <w:p w:rsidR="00AB5FDE" w:rsidRDefault="00DA2530">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rsidR="00AB5FDE" w:rsidRDefault="00DA2530">
      <w:pPr>
        <w:pStyle w:val="ProductList-Body"/>
      </w:pPr>
      <w:r>
        <w:t xml:space="preserve"> </w:t>
      </w:r>
    </w:p>
    <w:p w:rsidR="00AB5FDE" w:rsidRDefault="00DA2530">
      <w:pPr>
        <w:pStyle w:val="ProductList-ClauseHeading"/>
        <w:outlineLvl w:val="2"/>
      </w:pPr>
      <w:r>
        <w:t>17. Distributable Code</w:t>
      </w:r>
    </w:p>
    <w:p w:rsidR="00AB5FDE" w:rsidRDefault="00DA2530">
      <w:pPr>
        <w:pStyle w:val="ProductList-Body"/>
      </w:pPr>
      <w:r>
        <w:t xml:space="preserve">The software may include code that Customer is permitted to distribute in programs it develops if it complies with the terms below. </w:t>
      </w:r>
    </w:p>
    <w:p w:rsidR="00AB5FDE" w:rsidRDefault="00DA2530">
      <w:pPr>
        <w:pStyle w:val="ProductList-Body"/>
      </w:pPr>
      <w:r>
        <w:t xml:space="preserve"> </w:t>
      </w:r>
    </w:p>
    <w:p w:rsidR="00AB5FDE" w:rsidRDefault="00DA2530">
      <w:pPr>
        <w:pStyle w:val="ProductList-SubClauseHeading"/>
        <w:outlineLvl w:val="3"/>
      </w:pPr>
      <w:r>
        <w:t>17.1 Right to Use and Distribute</w:t>
      </w:r>
    </w:p>
    <w:p w:rsidR="00AB5FDE" w:rsidRDefault="00DA2530">
      <w:pPr>
        <w:pStyle w:val="ProductList-BodyIndented"/>
      </w:pPr>
      <w:r>
        <w:t xml:space="preserve">The code and text files listed below are “Distributable Code.” </w:t>
      </w:r>
    </w:p>
    <w:p w:rsidR="00AB5FDE" w:rsidRDefault="00DA2530">
      <w:pPr>
        <w:pStyle w:val="ProductList-Bullet"/>
        <w:numPr>
          <w:ilvl w:val="1"/>
          <w:numId w:val="7"/>
        </w:numPr>
      </w:pPr>
      <w:r>
        <w:t>REDIST.TXT Files:  Customer may copy and distribute the object code form of code listed in REDIST.TXT files and in OTHER-DIST.TXT files, as well as any code marked as “Silverlight Libraries”, Silverlight “Client Libraries” and Silverlight “Server Libraries”.</w:t>
      </w:r>
    </w:p>
    <w:p w:rsidR="00AB5FDE" w:rsidRDefault="00DA2530">
      <w:pPr>
        <w:pStyle w:val="ProductList-Bullet"/>
        <w:numPr>
          <w:ilvl w:val="1"/>
          <w:numId w:val="7"/>
        </w:numPr>
      </w:pPr>
      <w:r>
        <w:t xml:space="preserve">Sample Code, Templates, and Styles:  Customer may modify, copy, and distribute the source and object code form of code marked as “sample, “template”, “simple styles” and “sketch styles.” </w:t>
      </w:r>
    </w:p>
    <w:p w:rsidR="00AB5FDE" w:rsidRDefault="00DA2530">
      <w:pPr>
        <w:pStyle w:val="ProductList-Bullet"/>
        <w:numPr>
          <w:ilvl w:val="1"/>
          <w:numId w:val="7"/>
        </w:numPr>
      </w:pPr>
      <w:r>
        <w:t>Third Party Distribution:  Customer may permit distributors of its programs to copy and distribute the Distributable Code as part of those programs.</w:t>
      </w:r>
    </w:p>
    <w:p w:rsidR="00AB5FDE" w:rsidRDefault="00DA2530">
      <w:pPr>
        <w:pStyle w:val="ProductList-Bullet"/>
        <w:numPr>
          <w:ilvl w:val="1"/>
          <w:numId w:val="7"/>
        </w:numPr>
      </w:pPr>
      <w:r>
        <w:t>Image Library:  Customer may copy and distribute images, graphics and animations in the Image Library as described in the software documentation.</w:t>
      </w:r>
    </w:p>
    <w:p w:rsidR="00AB5FDE" w:rsidRDefault="00DA2530">
      <w:pPr>
        <w:pStyle w:val="ProductList-BodyIndented"/>
      </w:pPr>
      <w:r>
        <w:t xml:space="preserve"> </w:t>
      </w:r>
    </w:p>
    <w:p w:rsidR="00AB5FDE" w:rsidRDefault="00DA2530">
      <w:pPr>
        <w:pStyle w:val="ProductList-SubClauseHeading"/>
        <w:outlineLvl w:val="3"/>
      </w:pPr>
      <w:r>
        <w:t>17.2 Distribution Requirements</w:t>
      </w:r>
    </w:p>
    <w:p w:rsidR="00AB5FDE" w:rsidRDefault="00DA2530">
      <w:pPr>
        <w:pStyle w:val="ProductList-BodyIndented"/>
      </w:pPr>
      <w:r>
        <w:t>If Customer distributes any Distributable Code. Customer must:</w:t>
      </w:r>
    </w:p>
    <w:p w:rsidR="00AB5FDE" w:rsidRDefault="00DA2530">
      <w:pPr>
        <w:pStyle w:val="ProductList-Bullet"/>
        <w:numPr>
          <w:ilvl w:val="1"/>
          <w:numId w:val="8"/>
        </w:numPr>
      </w:pPr>
      <w:r>
        <w:t>Only distribute it with Customer’s programs, where Customer’s programs provide significant primary functionality to the Distributable Code;</w:t>
      </w:r>
    </w:p>
    <w:p w:rsidR="00AB5FDE" w:rsidRDefault="00DA2530">
      <w:pPr>
        <w:pStyle w:val="ProductList-Bullet"/>
        <w:numPr>
          <w:ilvl w:val="1"/>
          <w:numId w:val="8"/>
        </w:numPr>
      </w:pPr>
      <w:r>
        <w:t xml:space="preserve">require distributors and external end users to agree to terms that protect the Distributable Code at least as much as Customer’s volume licensing agreement, including the Product Terms; </w:t>
      </w:r>
    </w:p>
    <w:p w:rsidR="00AB5FDE" w:rsidRDefault="00DA2530">
      <w:pPr>
        <w:pStyle w:val="ProductList-Bullet"/>
        <w:numPr>
          <w:ilvl w:val="1"/>
          <w:numId w:val="8"/>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rsidR="00AB5FDE" w:rsidRDefault="00DA2530">
      <w:pPr>
        <w:pStyle w:val="ProductList-BodyIndented"/>
      </w:pPr>
      <w:r>
        <w:t xml:space="preserve"> </w:t>
      </w:r>
    </w:p>
    <w:p w:rsidR="00AB5FDE" w:rsidRDefault="00DA2530">
      <w:pPr>
        <w:pStyle w:val="ProductList-SubClauseHeading"/>
        <w:outlineLvl w:val="3"/>
      </w:pPr>
      <w:r>
        <w:t>17.3 Distribution Limitations</w:t>
      </w:r>
    </w:p>
    <w:p w:rsidR="00AB5FDE" w:rsidRDefault="00DA2530">
      <w:pPr>
        <w:pStyle w:val="ProductList-BodyIndented"/>
      </w:pPr>
      <w:r>
        <w:t>Customer may not:</w:t>
      </w:r>
    </w:p>
    <w:p w:rsidR="00AB5FDE" w:rsidRDefault="00DA2530">
      <w:pPr>
        <w:pStyle w:val="ProductList-Bullet"/>
        <w:numPr>
          <w:ilvl w:val="1"/>
          <w:numId w:val="9"/>
        </w:numPr>
      </w:pPr>
      <w:r>
        <w:t xml:space="preserve">alter any copyright, trademark or patent notice in the Distributable Code; </w:t>
      </w:r>
    </w:p>
    <w:p w:rsidR="00AB5FDE" w:rsidRDefault="00DA2530">
      <w:pPr>
        <w:pStyle w:val="ProductList-Bullet"/>
        <w:numPr>
          <w:ilvl w:val="1"/>
          <w:numId w:val="9"/>
        </w:numPr>
      </w:pPr>
      <w:r>
        <w:t xml:space="preserve">use Microsoft’s trademarks in Customer’s programs’ names or in a way that suggests its programs come from or are endorsed by Microsoft; </w:t>
      </w:r>
    </w:p>
    <w:p w:rsidR="00AB5FDE" w:rsidRDefault="00DA2530">
      <w:pPr>
        <w:pStyle w:val="ProductList-Bullet"/>
        <w:numPr>
          <w:ilvl w:val="1"/>
          <w:numId w:val="9"/>
        </w:numPr>
      </w:pPr>
      <w:r>
        <w:t>distribute Distributable Code in or with any malicious or, deceptive programs or in an unlawful manner; or</w:t>
      </w:r>
    </w:p>
    <w:p w:rsidR="00AB5FDE" w:rsidRDefault="00DA2530">
      <w:pPr>
        <w:pStyle w:val="ProductList-Bullet"/>
        <w:numPr>
          <w:ilvl w:val="1"/>
          <w:numId w:val="9"/>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rsidR="00AB5FDE" w:rsidRDefault="00DA2530">
      <w:pPr>
        <w:pStyle w:val="ProductList-BodyIndented"/>
      </w:pPr>
      <w:r>
        <w:t xml:space="preserve"> </w:t>
      </w:r>
    </w:p>
    <w:p w:rsidR="00AB5FDE" w:rsidRDefault="00DA2530">
      <w:pPr>
        <w:pStyle w:val="ProductList-ClauseHeading"/>
        <w:outlineLvl w:val="2"/>
      </w:pPr>
      <w:r>
        <w:t>18. Software Plus Services</w:t>
      </w:r>
    </w:p>
    <w:p w:rsidR="00AB5FDE" w:rsidRDefault="00DA2530">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GroupHeading"/>
        <w:outlineLvl w:val="1"/>
      </w:pPr>
      <w:bookmarkStart w:id="16" w:name="_Sec538"/>
      <w:r>
        <w:t>License Model Terms</w:t>
      </w:r>
      <w:bookmarkEnd w:id="16"/>
      <w:r>
        <w:fldChar w:fldCharType="begin"/>
      </w:r>
      <w:r>
        <w:instrText xml:space="preserve"> TC "</w:instrText>
      </w:r>
      <w:bookmarkStart w:id="17" w:name="_Toc475925644"/>
      <w:r>
        <w:instrText>License Model Terms</w:instrText>
      </w:r>
      <w:bookmarkEnd w:id="17"/>
      <w:r>
        <w:instrText>" \l 2</w:instrText>
      </w:r>
      <w:r>
        <w:fldChar w:fldCharType="end"/>
      </w:r>
    </w:p>
    <w:p w:rsidR="00AB5FDE" w:rsidRDefault="00DA2530">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rsidR="00AB5FDE" w:rsidRDefault="00DA2530">
      <w:pPr>
        <w:pStyle w:val="ProductList-Offering2Heading"/>
        <w:outlineLvl w:val="2"/>
      </w:pPr>
      <w:bookmarkStart w:id="18" w:name="_Sec539"/>
      <w:r>
        <w:t>Desktop Applications</w:t>
      </w:r>
      <w:bookmarkEnd w:id="18"/>
      <w:r>
        <w:fldChar w:fldCharType="begin"/>
      </w:r>
      <w:r>
        <w:instrText xml:space="preserve"> TC "</w:instrText>
      </w:r>
      <w:bookmarkStart w:id="19" w:name="_Toc475925645"/>
      <w:r>
        <w:instrText>Desktop Applications</w:instrText>
      </w:r>
      <w:bookmarkEnd w:id="19"/>
      <w:r>
        <w:instrText>" \l 3</w:instrText>
      </w:r>
      <w:r>
        <w:fldChar w:fldCharType="end"/>
      </w:r>
    </w:p>
    <w:p w:rsidR="00AB5FDE" w:rsidRDefault="00DA2530">
      <w:pPr>
        <w:pStyle w:val="ProductList-ClauseHeading"/>
        <w:outlineLvl w:val="3"/>
      </w:pPr>
      <w:r>
        <w:t>Device License</w:t>
      </w:r>
    </w:p>
    <w:p w:rsidR="00AB5FDE" w:rsidRDefault="00DA2530">
      <w:pPr>
        <w:pStyle w:val="ProductList-Bullet"/>
        <w:numPr>
          <w:ilvl w:val="0"/>
          <w:numId w:val="10"/>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rsidR="00AB5FDE" w:rsidRDefault="00DA2530">
      <w:pPr>
        <w:pStyle w:val="ProductList-Bullet"/>
        <w:numPr>
          <w:ilvl w:val="0"/>
          <w:numId w:val="10"/>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AB5FDE" w:rsidRDefault="00DA2530">
      <w:pPr>
        <w:pStyle w:val="ProductList-Bullet"/>
        <w:numPr>
          <w:ilvl w:val="0"/>
          <w:numId w:val="10"/>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rsidR="00AB5FDE" w:rsidRDefault="00DA2530">
      <w:pPr>
        <w:pStyle w:val="ProductList-Bullet"/>
        <w:numPr>
          <w:ilvl w:val="0"/>
          <w:numId w:val="10"/>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AB5FDE" w:rsidRDefault="00DA2530">
      <w:pPr>
        <w:pStyle w:val="ProductList-Bullet"/>
        <w:numPr>
          <w:ilvl w:val="0"/>
          <w:numId w:val="10"/>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AB5FDE" w:rsidRDefault="00DA2530">
      <w:pPr>
        <w:pStyle w:val="ProductList-Body"/>
      </w:pPr>
      <w:r>
        <w:lastRenderedPageBreak/>
        <w:t xml:space="preserve"> </w:t>
      </w:r>
    </w:p>
    <w:p w:rsidR="00AB5FDE" w:rsidRDefault="00DA2530">
      <w:pPr>
        <w:pStyle w:val="ProductList-ClauseHeading"/>
        <w:outlineLvl w:val="3"/>
      </w:pPr>
      <w:r>
        <w:t>Media Elements and Templates</w:t>
      </w:r>
    </w:p>
    <w:p w:rsidR="00AB5FDE" w:rsidRDefault="00DA2530">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rsidR="00AB5FDE" w:rsidRDefault="00DA2530">
      <w:pPr>
        <w:pStyle w:val="ProductList-Offering2Heading"/>
        <w:outlineLvl w:val="2"/>
      </w:pPr>
      <w:bookmarkStart w:id="20" w:name="_Sec540"/>
      <w:r>
        <w:t>Desktop Operating Systems</w:t>
      </w:r>
      <w:bookmarkEnd w:id="20"/>
      <w:r>
        <w:fldChar w:fldCharType="begin"/>
      </w:r>
      <w:r>
        <w:instrText xml:space="preserve"> TC "</w:instrText>
      </w:r>
      <w:bookmarkStart w:id="21" w:name="_Toc475925646"/>
      <w:r>
        <w:instrText>Desktop Operating Systems</w:instrText>
      </w:r>
      <w:bookmarkEnd w:id="21"/>
      <w:r>
        <w:instrText>" \l 3</w:instrText>
      </w:r>
      <w:r>
        <w:fldChar w:fldCharType="end"/>
      </w:r>
    </w:p>
    <w:p w:rsidR="00AB5FDE" w:rsidRDefault="00DA2530">
      <w:pPr>
        <w:pStyle w:val="ProductList-ClauseHeading"/>
        <w:outlineLvl w:val="3"/>
      </w:pPr>
      <w:r>
        <w:t>Device License</w:t>
      </w:r>
    </w:p>
    <w:p w:rsidR="00AB5FDE" w:rsidRDefault="00DA2530">
      <w:pPr>
        <w:pStyle w:val="ProductList-Bullet"/>
        <w:numPr>
          <w:ilvl w:val="0"/>
          <w:numId w:val="11"/>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AB5FDE" w:rsidRDefault="00DA2530">
      <w:pPr>
        <w:pStyle w:val="ProductList-Bullet"/>
        <w:numPr>
          <w:ilvl w:val="0"/>
          <w:numId w:val="11"/>
        </w:numPr>
      </w:pPr>
      <w:r>
        <w:t>Customer may use the software on up to two processors.</w:t>
      </w:r>
    </w:p>
    <w:p w:rsidR="00AB5FDE" w:rsidRDefault="00DA2530">
      <w:pPr>
        <w:pStyle w:val="ProductList-Bullet"/>
        <w:numPr>
          <w:ilvl w:val="0"/>
          <w:numId w:val="11"/>
        </w:numPr>
      </w:pPr>
      <w:r>
        <w:t>Local use is permitted for any user.</w:t>
      </w:r>
    </w:p>
    <w:p w:rsidR="00AB5FDE" w:rsidRDefault="00DA2530">
      <w:pPr>
        <w:pStyle w:val="ProductList-Bullet"/>
        <w:numPr>
          <w:ilvl w:val="0"/>
          <w:numId w:val="11"/>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AB5FDE" w:rsidRDefault="00DA2530">
      <w:pPr>
        <w:pStyle w:val="ProductList-Bullet"/>
        <w:numPr>
          <w:ilvl w:val="0"/>
          <w:numId w:val="11"/>
        </w:numPr>
      </w:pPr>
      <w:r>
        <w:t>Only one user may access and use the software at a time.</w:t>
      </w:r>
    </w:p>
    <w:p w:rsidR="00AB5FDE" w:rsidRDefault="00DA2530">
      <w:pPr>
        <w:pStyle w:val="ProductList-Bullet"/>
        <w:numPr>
          <w:ilvl w:val="0"/>
          <w:numId w:val="11"/>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rsidR="00AB5FDE" w:rsidRDefault="00DA2530">
      <w:pPr>
        <w:pStyle w:val="ProductList-Bullet"/>
        <w:numPr>
          <w:ilvl w:val="0"/>
          <w:numId w:val="11"/>
        </w:numPr>
      </w:pPr>
      <w:r>
        <w:t>An unlimited number of connections are allowed for KMS activation or similar technology.</w:t>
      </w:r>
    </w:p>
    <w:p w:rsidR="00AB5FDE" w:rsidRDefault="00DA2530">
      <w:pPr>
        <w:pStyle w:val="ProductList-Body"/>
      </w:pPr>
      <w:r>
        <w:t xml:space="preserve"> </w:t>
      </w:r>
    </w:p>
    <w:p w:rsidR="00AB5FDE" w:rsidRDefault="00DA2530">
      <w:pPr>
        <w:pStyle w:val="ProductList-ClauseHeading"/>
        <w:outlineLvl w:val="3"/>
      </w:pPr>
      <w:r>
        <w:t>Adobe Flash Player</w:t>
      </w:r>
    </w:p>
    <w:p w:rsidR="00AB5FDE" w:rsidRDefault="00DA2530">
      <w:pPr>
        <w:pStyle w:val="ProductList-Body"/>
      </w:pPr>
      <w:r>
        <w:t xml:space="preserve">The software may include a version of Adobe Flash Player. Customer agrees that its use of the Adobe Flash Player is governed by the license terms for Adobe Systems Incorporated at </w:t>
      </w:r>
      <w:hyperlink r:id="rId33">
        <w:r>
          <w:rPr>
            <w:color w:val="00467F"/>
            <w:u w:val="single"/>
          </w:rPr>
          <w:t>http://go.microsoft.com/fwlink/?linkid=248532</w:t>
        </w:r>
      </w:hyperlink>
      <w:r>
        <w:t>. Adobe and Flash are either registered trademarks or trademarks of Adobe Systems Incorporated in the United States and/or other countries.</w:t>
      </w:r>
    </w:p>
    <w:p w:rsidR="00AB5FDE" w:rsidRDefault="00DA2530">
      <w:pPr>
        <w:pStyle w:val="ProductList-Offering2Heading"/>
        <w:outlineLvl w:val="2"/>
      </w:pPr>
      <w:bookmarkStart w:id="22" w:name="_Sec541"/>
      <w:r>
        <w:t>Per Core/CAL</w:t>
      </w:r>
      <w:bookmarkEnd w:id="22"/>
      <w:r>
        <w:fldChar w:fldCharType="begin"/>
      </w:r>
      <w:r>
        <w:instrText xml:space="preserve"> TC "</w:instrText>
      </w:r>
      <w:bookmarkStart w:id="23" w:name="_Toc475925647"/>
      <w:r>
        <w:instrText>Per Core/CAL</w:instrText>
      </w:r>
      <w:bookmarkEnd w:id="23"/>
      <w:r>
        <w:instrText>" \l 3</w:instrText>
      </w:r>
      <w:r>
        <w:fldChar w:fldCharType="end"/>
      </w:r>
    </w:p>
    <w:p w:rsidR="00AB5FDE" w:rsidRDefault="00DA2530">
      <w:pPr>
        <w:pStyle w:val="ProductList-ClauseHeading"/>
        <w:outlineLvl w:val="3"/>
      </w:pPr>
      <w:r>
        <w:t>Server Licenses (per core)</w:t>
      </w:r>
    </w:p>
    <w:p w:rsidR="00AB5FDE" w:rsidRDefault="00DA2530">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rsidR="00AB5FDE" w:rsidRDefault="00DA2530">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AB5FDE" w:rsidRDefault="00DA2530">
      <w:pPr>
        <w:pStyle w:val="ProductList-Bullet"/>
        <w:numPr>
          <w:ilvl w:val="0"/>
          <w:numId w:val="12"/>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AB5FDE" w:rsidRDefault="00DA2530">
      <w:pPr>
        <w:pStyle w:val="ProductList-Bullet"/>
        <w:numPr>
          <w:ilvl w:val="0"/>
          <w:numId w:val="12"/>
        </w:numPr>
      </w:pPr>
      <w:r>
        <w:t>Standard edition:</w:t>
      </w:r>
    </w:p>
    <w:p w:rsidR="00AB5FDE" w:rsidRDefault="00DA2530">
      <w:pPr>
        <w:pStyle w:val="ProductList-Bullet"/>
        <w:numPr>
          <w:ilvl w:val="1"/>
          <w:numId w:val="12"/>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AB5FDE" w:rsidRDefault="00DA2530">
      <w:pPr>
        <w:pStyle w:val="ProductList-Bullet"/>
        <w:numPr>
          <w:ilvl w:val="1"/>
          <w:numId w:val="12"/>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AB5FDE" w:rsidRDefault="00DA2530">
      <w:pPr>
        <w:pStyle w:val="ProductList-Bullet"/>
        <w:numPr>
          <w:ilvl w:val="1"/>
          <w:numId w:val="12"/>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AB5FDE" w:rsidRDefault="00DA2530">
      <w:pPr>
        <w:pStyle w:val="ProductList-Bullet"/>
        <w:numPr>
          <w:ilvl w:val="0"/>
          <w:numId w:val="12"/>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rsidR="00AB5FDE" w:rsidRDefault="00DA2530">
      <w:pPr>
        <w:pStyle w:val="ProductList-Bullet"/>
        <w:numPr>
          <w:ilvl w:val="0"/>
          <w:numId w:val="12"/>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AB5FDE" w:rsidRDefault="00DA2530">
      <w:pPr>
        <w:pStyle w:val="ProductList-Body"/>
      </w:pPr>
      <w:r>
        <w:t xml:space="preserve"> </w:t>
      </w:r>
    </w:p>
    <w:p w:rsidR="00AB5FDE" w:rsidRDefault="00DA2530">
      <w:pPr>
        <w:pStyle w:val="ProductList-ClauseHeading"/>
        <w:outlineLvl w:val="3"/>
      </w:pPr>
      <w:r>
        <w:t>Access Licenses</w:t>
      </w:r>
    </w:p>
    <w:p w:rsidR="00AB5FDE" w:rsidRDefault="00DA2530">
      <w:pPr>
        <w:pStyle w:val="ProductList-Bullet"/>
        <w:numPr>
          <w:ilvl w:val="0"/>
          <w:numId w:val="13"/>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AB5FDE" w:rsidRDefault="00DA2530">
      <w:pPr>
        <w:pStyle w:val="ProductList-Bullet"/>
        <w:numPr>
          <w:ilvl w:val="0"/>
          <w:numId w:val="13"/>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AB5FDE" w:rsidRDefault="00DA2530">
      <w:pPr>
        <w:pStyle w:val="ProductList-Bullet"/>
        <w:numPr>
          <w:ilvl w:val="0"/>
          <w:numId w:val="13"/>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rsidR="00AB5FDE" w:rsidRDefault="00DA2530">
      <w:pPr>
        <w:pStyle w:val="ProductList-Bullet"/>
        <w:numPr>
          <w:ilvl w:val="0"/>
          <w:numId w:val="13"/>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AB5FDE" w:rsidRDefault="00DA2530">
      <w:pPr>
        <w:pStyle w:val="ProductList-Offering2Heading"/>
        <w:outlineLvl w:val="2"/>
      </w:pPr>
      <w:bookmarkStart w:id="24" w:name="_Sec542"/>
      <w:r>
        <w:t>Server/CAL</w:t>
      </w:r>
      <w:bookmarkEnd w:id="24"/>
      <w:r>
        <w:fldChar w:fldCharType="begin"/>
      </w:r>
      <w:r>
        <w:instrText xml:space="preserve"> TC "</w:instrText>
      </w:r>
      <w:bookmarkStart w:id="25" w:name="_Toc475925648"/>
      <w:r>
        <w:instrText>Server/CAL</w:instrText>
      </w:r>
      <w:bookmarkEnd w:id="25"/>
      <w:r>
        <w:instrText>" \l 3</w:instrText>
      </w:r>
      <w:r>
        <w:fldChar w:fldCharType="end"/>
      </w:r>
    </w:p>
    <w:p w:rsidR="00AB5FDE" w:rsidRDefault="00DA2530">
      <w:pPr>
        <w:pStyle w:val="ProductList-ClauseHeading"/>
        <w:outlineLvl w:val="3"/>
      </w:pPr>
      <w:r>
        <w:t>Server Licenses (per Instance)</w:t>
      </w:r>
    </w:p>
    <w:p w:rsidR="00AB5FDE" w:rsidRDefault="00DA2530">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AB5FDE" w:rsidRDefault="00DA2530">
      <w:pPr>
        <w:pStyle w:val="ProductList-Body"/>
      </w:pPr>
      <w:r>
        <w:t xml:space="preserve"> </w:t>
      </w:r>
    </w:p>
    <w:p w:rsidR="00AB5FDE" w:rsidRDefault="00DA2530">
      <w:pPr>
        <w:pStyle w:val="ProductList-ClauseHeading"/>
        <w:outlineLvl w:val="3"/>
      </w:pPr>
      <w:r>
        <w:t>Access Licenses</w:t>
      </w:r>
    </w:p>
    <w:p w:rsidR="00AB5FDE" w:rsidRDefault="00DA2530">
      <w:pPr>
        <w:pStyle w:val="ProductList-Bullet"/>
        <w:numPr>
          <w:ilvl w:val="0"/>
          <w:numId w:val="14"/>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AB5FDE" w:rsidRDefault="00DA2530">
      <w:pPr>
        <w:pStyle w:val="ProductList-Bullet"/>
        <w:numPr>
          <w:ilvl w:val="0"/>
          <w:numId w:val="14"/>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AB5FDE" w:rsidRDefault="00DA2530">
      <w:pPr>
        <w:pStyle w:val="ProductList-Offering2Heading"/>
        <w:outlineLvl w:val="2"/>
      </w:pPr>
      <w:bookmarkStart w:id="26" w:name="_Sec543"/>
      <w:r>
        <w:lastRenderedPageBreak/>
        <w:t>Per Core</w:t>
      </w:r>
      <w:bookmarkEnd w:id="26"/>
      <w:r>
        <w:fldChar w:fldCharType="begin"/>
      </w:r>
      <w:r>
        <w:instrText xml:space="preserve"> TC "</w:instrText>
      </w:r>
      <w:bookmarkStart w:id="27" w:name="_Toc475925649"/>
      <w:r>
        <w:instrText>Per Core</w:instrText>
      </w:r>
      <w:bookmarkEnd w:id="27"/>
      <w:r>
        <w:instrText>" \l 3</w:instrText>
      </w:r>
      <w:r>
        <w:fldChar w:fldCharType="end"/>
      </w:r>
    </w:p>
    <w:p w:rsidR="00AB5FDE" w:rsidRDefault="00DA2530">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rsidR="00AB5FDE" w:rsidRDefault="00DA2530">
      <w:pPr>
        <w:pStyle w:val="ProductList-Body"/>
      </w:pPr>
      <w:r>
        <w:t xml:space="preserve"> </w:t>
      </w:r>
    </w:p>
    <w:p w:rsidR="00AB5FDE" w:rsidRDefault="00DA2530">
      <w:pPr>
        <w:pStyle w:val="ProductList-ClauseHeading"/>
        <w:outlineLvl w:val="3"/>
      </w:pPr>
      <w:r>
        <w:t>Server Licenses (per core) – Licensing by Physical Core on a Server</w:t>
      </w:r>
    </w:p>
    <w:p w:rsidR="00AB5FDE" w:rsidRDefault="00DA2530">
      <w:pPr>
        <w:pStyle w:val="ProductList-Bullet"/>
        <w:numPr>
          <w:ilvl w:val="0"/>
          <w:numId w:val="15"/>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AB5FDE" w:rsidRDefault="00DA2530">
      <w:pPr>
        <w:pStyle w:val="ProductList-Bullet"/>
        <w:numPr>
          <w:ilvl w:val="0"/>
          <w:numId w:val="15"/>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rsidR="00AB5FDE" w:rsidRDefault="00DA2530">
      <w:pPr>
        <w:pStyle w:val="ProductList-Bullet"/>
        <w:numPr>
          <w:ilvl w:val="0"/>
          <w:numId w:val="15"/>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rsidR="00AB5FDE" w:rsidRDefault="00DA2530">
      <w:pPr>
        <w:pStyle w:val="ProductList-Bullet"/>
        <w:numPr>
          <w:ilvl w:val="0"/>
          <w:numId w:val="15"/>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AB5FDE" w:rsidRDefault="00DA2530">
      <w:pPr>
        <w:pStyle w:val="ProductList-Bullet"/>
        <w:numPr>
          <w:ilvl w:val="0"/>
          <w:numId w:val="15"/>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AB5FDE" w:rsidRDefault="00DA2530">
      <w:pPr>
        <w:pStyle w:val="ProductList-Body"/>
      </w:pPr>
      <w:r>
        <w:t xml:space="preserve"> </w:t>
      </w:r>
    </w:p>
    <w:p w:rsidR="00AB5FDE" w:rsidRDefault="00DA2530">
      <w:pPr>
        <w:pStyle w:val="ProductList-ClauseHeading"/>
        <w:outlineLvl w:val="3"/>
      </w:pPr>
      <w:r>
        <w:t>Server Licenses (per core) – Licensing by Individual Virtual OSE</w:t>
      </w:r>
    </w:p>
    <w:p w:rsidR="00AB5FDE" w:rsidRDefault="00DA2530">
      <w:pPr>
        <w:pStyle w:val="ProductList-Bullet"/>
        <w:numPr>
          <w:ilvl w:val="0"/>
          <w:numId w:val="16"/>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rsidR="00AB5FDE" w:rsidRDefault="00DA2530">
      <w:pPr>
        <w:pStyle w:val="ProductList-Bullet"/>
        <w:numPr>
          <w:ilvl w:val="0"/>
          <w:numId w:val="16"/>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AB5FDE" w:rsidRDefault="00DA2530">
      <w:pPr>
        <w:pStyle w:val="ProductList-Bullet"/>
        <w:numPr>
          <w:ilvl w:val="0"/>
          <w:numId w:val="16"/>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rsidR="00AB5FDE" w:rsidRDefault="00DA2530">
      <w:pPr>
        <w:pStyle w:val="ProductList-Offering2Heading"/>
        <w:outlineLvl w:val="2"/>
      </w:pPr>
      <w:bookmarkStart w:id="28" w:name="_Sec544"/>
      <w:r>
        <w:t>Management Servers</w:t>
      </w:r>
      <w:bookmarkEnd w:id="28"/>
      <w:r>
        <w:fldChar w:fldCharType="begin"/>
      </w:r>
      <w:r>
        <w:instrText xml:space="preserve"> TC "</w:instrText>
      </w:r>
      <w:bookmarkStart w:id="29" w:name="_Toc475925650"/>
      <w:r>
        <w:instrText>Management Servers</w:instrText>
      </w:r>
      <w:bookmarkEnd w:id="29"/>
      <w:r>
        <w:instrText>" \l 3</w:instrText>
      </w:r>
      <w:r>
        <w:fldChar w:fldCharType="end"/>
      </w:r>
    </w:p>
    <w:p w:rsidR="00AB5FDE" w:rsidRDefault="00DA2530">
      <w:pPr>
        <w:pStyle w:val="ProductList-ClauseHeading"/>
        <w:outlineLvl w:val="3"/>
      </w:pPr>
      <w:r>
        <w:t>Management Licenses</w:t>
      </w:r>
    </w:p>
    <w:p w:rsidR="00AB5FDE" w:rsidRDefault="00DA2530">
      <w:pPr>
        <w:pStyle w:val="ProductList-Body"/>
      </w:pPr>
      <w:r>
        <w:t xml:space="preserve">The Management License version, not the version of software used, determines the version of applicable License Terms (including use under downgrade rights notwithstanding terms to the contrary). </w:t>
      </w:r>
    </w:p>
    <w:p w:rsidR="00AB5FDE" w:rsidRDefault="00DA2530">
      <w:pPr>
        <w:pStyle w:val="ProductList-Body"/>
      </w:pPr>
      <w:r>
        <w:t xml:space="preserve"> </w:t>
      </w:r>
    </w:p>
    <w:p w:rsidR="00AB5FDE" w:rsidRDefault="00DA2530">
      <w:pPr>
        <w:pStyle w:val="ProductList-ClauseHeading"/>
        <w:outlineLvl w:val="3"/>
      </w:pPr>
      <w:r>
        <w:t>Server Management Licenses (per core)</w:t>
      </w:r>
    </w:p>
    <w:p w:rsidR="00AB5FDE" w:rsidRDefault="00DA2530">
      <w:pPr>
        <w:pStyle w:val="ProductList-Bullet"/>
        <w:numPr>
          <w:ilvl w:val="0"/>
          <w:numId w:val="17"/>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AB5FDE" w:rsidRDefault="00DA2530">
      <w:pPr>
        <w:pStyle w:val="ProductList-Bullet"/>
        <w:numPr>
          <w:ilvl w:val="0"/>
          <w:numId w:val="17"/>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AB5FDE" w:rsidRDefault="00DA2530">
      <w:pPr>
        <w:pStyle w:val="ProductList-Bullet"/>
        <w:numPr>
          <w:ilvl w:val="0"/>
          <w:numId w:val="17"/>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AB5FDE" w:rsidRDefault="00DA2530">
      <w:pPr>
        <w:pStyle w:val="ProductList-Bullet"/>
        <w:numPr>
          <w:ilvl w:val="0"/>
          <w:numId w:val="17"/>
        </w:numPr>
      </w:pPr>
      <w:r>
        <w:t>Standard edition:</w:t>
      </w:r>
    </w:p>
    <w:p w:rsidR="00AB5FDE" w:rsidRDefault="00DA2530">
      <w:pPr>
        <w:pStyle w:val="ProductList-Bullet"/>
        <w:numPr>
          <w:ilvl w:val="1"/>
          <w:numId w:val="17"/>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AB5FDE" w:rsidRDefault="00DA2530">
      <w:pPr>
        <w:pStyle w:val="ProductList-Bullet"/>
        <w:numPr>
          <w:ilvl w:val="1"/>
          <w:numId w:val="17"/>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AB5FDE" w:rsidRDefault="00DA2530">
      <w:pPr>
        <w:pStyle w:val="ProductList-Bullet"/>
        <w:numPr>
          <w:ilvl w:val="1"/>
          <w:numId w:val="17"/>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AB5FDE" w:rsidRDefault="00DA2530">
      <w:pPr>
        <w:pStyle w:val="ProductList-Bullet"/>
        <w:numPr>
          <w:ilvl w:val="0"/>
          <w:numId w:val="17"/>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rsidR="00AB5FDE" w:rsidRDefault="00DA2530">
      <w:pPr>
        <w:pStyle w:val="ProductList-Body"/>
      </w:pPr>
      <w:r>
        <w:t xml:space="preserve"> </w:t>
      </w:r>
    </w:p>
    <w:p w:rsidR="00AB5FDE" w:rsidRDefault="00DA2530">
      <w:pPr>
        <w:pStyle w:val="ProductList-ClauseHeading"/>
        <w:outlineLvl w:val="3"/>
      </w:pPr>
      <w:r>
        <w:t>Client Management Licenses (per OSE or user)</w:t>
      </w:r>
    </w:p>
    <w:p w:rsidR="00AB5FDE" w:rsidRDefault="00DA2530">
      <w:pPr>
        <w:pStyle w:val="ProductList-Bullet"/>
        <w:numPr>
          <w:ilvl w:val="0"/>
          <w:numId w:val="18"/>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rsidR="00AB5FDE" w:rsidRDefault="00DA2530">
      <w:pPr>
        <w:pStyle w:val="ProductList-Bullet"/>
        <w:numPr>
          <w:ilvl w:val="0"/>
          <w:numId w:val="18"/>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rsidR="00AB5FDE" w:rsidRDefault="00DA2530">
      <w:pPr>
        <w:pStyle w:val="ProductList-Bullet"/>
        <w:numPr>
          <w:ilvl w:val="0"/>
          <w:numId w:val="18"/>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rsidR="00AB5FDE" w:rsidRDefault="00DA2530">
      <w:pPr>
        <w:pStyle w:val="ProductList-Bullet"/>
        <w:numPr>
          <w:ilvl w:val="0"/>
          <w:numId w:val="18"/>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rsidR="00AB5FDE" w:rsidRDefault="00DA2530">
      <w:pPr>
        <w:pStyle w:val="ProductList-Body"/>
      </w:pPr>
      <w:r>
        <w:t xml:space="preserve"> </w:t>
      </w:r>
    </w:p>
    <w:p w:rsidR="00AB5FDE" w:rsidRDefault="00DA2530">
      <w:pPr>
        <w:pStyle w:val="ProductList-ClauseHeading"/>
        <w:outlineLvl w:val="3"/>
      </w:pPr>
      <w:r>
        <w:t>Management Licenses are not required for:</w:t>
      </w:r>
    </w:p>
    <w:p w:rsidR="00AB5FDE" w:rsidRDefault="00DA2530">
      <w:pPr>
        <w:pStyle w:val="ProductList-Bullet"/>
        <w:numPr>
          <w:ilvl w:val="0"/>
          <w:numId w:val="19"/>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rsidR="00AB5FDE" w:rsidRDefault="00DA2530">
      <w:pPr>
        <w:pStyle w:val="ProductList-Bullet"/>
        <w:numPr>
          <w:ilvl w:val="0"/>
          <w:numId w:val="19"/>
        </w:numPr>
      </w:pPr>
      <w:r>
        <w:t xml:space="preserve">Any of Customer’s network infrastructure devices functioning solely for the purpose of transmitting network data and not running Windows Server software; </w:t>
      </w:r>
    </w:p>
    <w:p w:rsidR="00AB5FDE" w:rsidRDefault="00DA2530">
      <w:pPr>
        <w:pStyle w:val="ProductList-Bullet"/>
        <w:numPr>
          <w:ilvl w:val="0"/>
          <w:numId w:val="19"/>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rsidR="00AB5FDE" w:rsidRDefault="00DA2530">
      <w:pPr>
        <w:pStyle w:val="ProductList-Bullet"/>
        <w:numPr>
          <w:ilvl w:val="0"/>
          <w:numId w:val="19"/>
        </w:numPr>
      </w:pPr>
      <w:r>
        <w:t>Any device solely monitored or managed for the status of its hardware components with respect to system temperature, fan speed, power on/off, system reset or CPU availability.</w:t>
      </w:r>
    </w:p>
    <w:p w:rsidR="00AB5FDE" w:rsidRDefault="00DA2530">
      <w:pPr>
        <w:pStyle w:val="ProductList-Body"/>
      </w:pPr>
      <w:r>
        <w:t xml:space="preserve"> </w:t>
      </w:r>
    </w:p>
    <w:p w:rsidR="00AB5FDE" w:rsidRDefault="00DA2530">
      <w:pPr>
        <w:pStyle w:val="ProductList-ClauseHeading"/>
        <w:outlineLvl w:val="3"/>
      </w:pPr>
      <w:r>
        <w:t>Data Sets</w:t>
      </w:r>
    </w:p>
    <w:p w:rsidR="00AB5FDE" w:rsidRDefault="00DA2530">
      <w:pPr>
        <w:pStyle w:val="ProductList-Body"/>
      </w:pPr>
      <w:r>
        <w:t>Customer may not copy or distribute any data set (or any portion of a data set) included in the software.</w:t>
      </w:r>
    </w:p>
    <w:p w:rsidR="00AB5FDE" w:rsidRDefault="00DA2530">
      <w:pPr>
        <w:pStyle w:val="ProductList-Offering2Heading"/>
        <w:outlineLvl w:val="2"/>
      </w:pPr>
      <w:bookmarkStart w:id="30" w:name="_Sec545"/>
      <w:r>
        <w:lastRenderedPageBreak/>
        <w:t>Specialty Servers</w:t>
      </w:r>
      <w:bookmarkEnd w:id="30"/>
      <w:r>
        <w:fldChar w:fldCharType="begin"/>
      </w:r>
      <w:r>
        <w:instrText xml:space="preserve"> TC "</w:instrText>
      </w:r>
      <w:bookmarkStart w:id="31" w:name="_Toc475925651"/>
      <w:r>
        <w:instrText>Specialty Servers</w:instrText>
      </w:r>
      <w:bookmarkEnd w:id="31"/>
      <w:r>
        <w:instrText>" \l 3</w:instrText>
      </w:r>
      <w:r>
        <w:fldChar w:fldCharType="end"/>
      </w:r>
    </w:p>
    <w:p w:rsidR="00AB5FDE" w:rsidRDefault="00DA2530">
      <w:pPr>
        <w:pStyle w:val="ProductList-ClauseHeading"/>
        <w:outlineLvl w:val="3"/>
      </w:pPr>
      <w:r>
        <w:t>Server Licenses (per Instance)</w:t>
      </w:r>
    </w:p>
    <w:p w:rsidR="00AB5FDE" w:rsidRDefault="00DA2530">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rsidR="00AB5FDE" w:rsidRDefault="00DA2530">
      <w:pPr>
        <w:pStyle w:val="ProductList-Offering2Heading"/>
        <w:outlineLvl w:val="2"/>
      </w:pPr>
      <w:bookmarkStart w:id="32" w:name="_Sec546"/>
      <w:r>
        <w:t>Developer Tools</w:t>
      </w:r>
      <w:bookmarkEnd w:id="32"/>
      <w:r>
        <w:fldChar w:fldCharType="begin"/>
      </w:r>
      <w:r>
        <w:instrText xml:space="preserve"> TC "</w:instrText>
      </w:r>
      <w:bookmarkStart w:id="33" w:name="_Toc475925652"/>
      <w:r>
        <w:instrText>Developer Tools</w:instrText>
      </w:r>
      <w:bookmarkEnd w:id="33"/>
      <w:r>
        <w:instrText>" \l 3</w:instrText>
      </w:r>
      <w:r>
        <w:fldChar w:fldCharType="end"/>
      </w:r>
    </w:p>
    <w:p w:rsidR="00AB5FDE" w:rsidRDefault="00DA2530">
      <w:pPr>
        <w:pStyle w:val="ProductList-ClauseHeading"/>
        <w:outlineLvl w:val="3"/>
      </w:pPr>
      <w:r>
        <w:t>User Licenses</w:t>
      </w:r>
    </w:p>
    <w:p w:rsidR="00AB5FDE" w:rsidRDefault="00DA2530">
      <w:pPr>
        <w:pStyle w:val="ProductList-Bullet"/>
        <w:numPr>
          <w:ilvl w:val="0"/>
          <w:numId w:val="20"/>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w:t>
      </w:r>
    </w:p>
    <w:p w:rsidR="00AB5FDE" w:rsidRDefault="00DA2530">
      <w:pPr>
        <w:pStyle w:val="ProductList-Bullet"/>
        <w:numPr>
          <w:ilvl w:val="0"/>
          <w:numId w:val="20"/>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 </w:t>
      </w:r>
    </w:p>
    <w:p w:rsidR="00AB5FDE" w:rsidRDefault="00DA2530">
      <w:pPr>
        <w:pStyle w:val="ProductList-Bullet"/>
        <w:numPr>
          <w:ilvl w:val="0"/>
          <w:numId w:val="20"/>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AB5FDE" w:rsidRDefault="00DA2530">
      <w:pPr>
        <w:pStyle w:val="ProductList-Body"/>
      </w:pPr>
      <w:r>
        <w:t xml:space="preserve"> </w:t>
      </w:r>
    </w:p>
    <w:p w:rsidR="00AB5FDE" w:rsidRDefault="00DA2530">
      <w:pPr>
        <w:pStyle w:val="ProductList-ClauseHeading"/>
        <w:outlineLvl w:val="3"/>
      </w:pPr>
      <w:r>
        <w:t>Additional License Terms for MSDN Subscriptions</w:t>
      </w:r>
    </w:p>
    <w:p w:rsidR="00AB5FDE" w:rsidRDefault="00DA2530">
      <w:pPr>
        <w:pStyle w:val="ProductList-Body"/>
      </w:pPr>
      <w:r>
        <w:t xml:space="preserve">In addition to the rights in the License Model Terms, Customer may allocate an MSDN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 level via MSDN Subscriber Downloads. Any online service made available with Customer’s MSDN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AB5FDE" w:rsidRDefault="00DA2530">
      <w:pPr>
        <w:pStyle w:val="ProductList-Body"/>
      </w:pPr>
      <w:r>
        <w:t xml:space="preserve"> </w:t>
      </w:r>
    </w:p>
    <w:p w:rsidR="00AB5FDE" w:rsidRDefault="00DA2530">
      <w:pPr>
        <w:pStyle w:val="ProductList-SubClauseHeading"/>
        <w:outlineLvl w:val="4"/>
      </w:pPr>
      <w:r>
        <w:t>Running the Software on Microsoft Azure Platform Services</w:t>
      </w:r>
    </w:p>
    <w:p w:rsidR="00AB5FDE" w:rsidRDefault="00DA2530">
      <w:pPr>
        <w:pStyle w:val="ProductList-Bullet"/>
        <w:numPr>
          <w:ilvl w:val="1"/>
          <w:numId w:val="21"/>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w:t>
      </w:r>
    </w:p>
    <w:p w:rsidR="00AB5FDE" w:rsidRDefault="00DA2530">
      <w:pPr>
        <w:pStyle w:val="ProductList-Bullet"/>
        <w:numPr>
          <w:ilvl w:val="1"/>
          <w:numId w:val="21"/>
        </w:numPr>
      </w:pPr>
      <w:r>
        <w:t xml:space="preserve">The use of the Software remains subject to the terms and conditions of Customer’s volume licensing agreement and any terms that come with the Software. </w:t>
      </w:r>
    </w:p>
    <w:p w:rsidR="00AB5FDE" w:rsidRDefault="00DA2530">
      <w:pPr>
        <w:pStyle w:val="ProductList-Bullet"/>
        <w:numPr>
          <w:ilvl w:val="1"/>
          <w:numId w:val="21"/>
        </w:numPr>
      </w:pPr>
      <w:r>
        <w:t xml:space="preserve">The Developer Tools License Model Terms apply to the use of the Software and Azure MSDN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rsidR="00AB5FDE" w:rsidRDefault="00DA2530">
      <w:pPr>
        <w:pStyle w:val="ProductList-BodyIndented"/>
      </w:pPr>
      <w:r>
        <w:t xml:space="preserve"> </w:t>
      </w:r>
    </w:p>
    <w:p w:rsidR="00AB5FDE" w:rsidRDefault="00DA2530">
      <w:pPr>
        <w:pStyle w:val="ProductList-SubClauseHeading"/>
        <w:outlineLvl w:val="4"/>
      </w:pPr>
      <w:r>
        <w:t>Additional Requirements</w:t>
      </w:r>
    </w:p>
    <w:p w:rsidR="00AB5FDE" w:rsidRDefault="00DA2530">
      <w:pPr>
        <w:pStyle w:val="ProductList-BodyIndented"/>
      </w:pPr>
      <w:r>
        <w:t>To run Software on Microsoft Azure Platform Services Customer must activate its MSDN subscription by linking its Microsoft account to the MSDN subscription.</w:t>
      </w:r>
    </w:p>
    <w:p w:rsidR="00AB5FDE" w:rsidRDefault="00DA2530">
      <w:pPr>
        <w:pStyle w:val="ProductList-BodyIndented"/>
      </w:pPr>
      <w:r>
        <w:t xml:space="preserve"> </w:t>
      </w:r>
    </w:p>
    <w:p w:rsidR="00AB5FDE" w:rsidRDefault="00DA2530">
      <w:pPr>
        <w:pStyle w:val="ProductList-SubClauseHeading"/>
        <w:outlineLvl w:val="4"/>
      </w:pPr>
      <w:r>
        <w:t>Acceptance Testing and Feedback</w:t>
      </w:r>
    </w:p>
    <w:p w:rsidR="00AB5FDE" w:rsidRDefault="00DA2530">
      <w:pPr>
        <w:pStyle w:val="ProductList-BodyIndented"/>
      </w:pPr>
      <w:r>
        <w:t>Customer’s end users may access the Software, and online services made available with Customer’s MSDN subscription, to perform acceptance tests or to provide feedback on its programs.</w:t>
      </w:r>
    </w:p>
    <w:p w:rsidR="00AB5FDE" w:rsidRDefault="00DA2530">
      <w:pPr>
        <w:pStyle w:val="ProductList-BodyIndented"/>
      </w:pPr>
      <w:r>
        <w:t xml:space="preserve"> </w:t>
      </w:r>
    </w:p>
    <w:p w:rsidR="00AB5FDE" w:rsidRDefault="00DA2530">
      <w:pPr>
        <w:pStyle w:val="ProductList-SubClauseHeading"/>
        <w:outlineLvl w:val="4"/>
      </w:pPr>
      <w:r>
        <w:t>Windows Server 2016 Remote Desktop Services</w:t>
      </w:r>
    </w:p>
    <w:p w:rsidR="00AB5FDE" w:rsidRDefault="00DA2530">
      <w:pPr>
        <w:pStyle w:val="ProductList-BodyIndented"/>
      </w:pPr>
      <w:r>
        <w:t>Up to 200 anonymous users at a time may use the Remote Desktop Services feature of the Windows Server software to access online demonstrations of Customer’s programs.</w:t>
      </w:r>
    </w:p>
    <w:p w:rsidR="00AB5FDE" w:rsidRDefault="00DA2530">
      <w:pPr>
        <w:pStyle w:val="ProductList-BodyIndented"/>
      </w:pPr>
      <w:r>
        <w:t xml:space="preserve"> </w:t>
      </w:r>
    </w:p>
    <w:p w:rsidR="00AB5FDE" w:rsidRDefault="00DA2530">
      <w:pPr>
        <w:pStyle w:val="ProductList-SubClauseHeading"/>
        <w:outlineLvl w:val="4"/>
      </w:pPr>
      <w:r>
        <w:t>Windows Embedded Product</w:t>
      </w:r>
    </w:p>
    <w:p w:rsidR="00AB5FDE" w:rsidRDefault="00DA2530">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rsidR="00AB5FDE" w:rsidRDefault="00AB5FDE">
      <w:pPr>
        <w:pStyle w:val="ProductList-BodyIndented"/>
        <w:jc w:val="right"/>
      </w:pPr>
    </w:p>
    <w:tbl>
      <w:tblPr>
        <w:tblStyle w:val="PURTable0"/>
        <w:tblW w:w="0" w:type="dxa"/>
        <w:tblLook w:val="04A0" w:firstRow="1" w:lastRow="0" w:firstColumn="1" w:lastColumn="0" w:noHBand="0" w:noVBand="1"/>
      </w:tblPr>
      <w:tblGrid>
        <w:gridCol w:w="1044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Indented"/>
      </w:pPr>
    </w:p>
    <w:p w:rsidR="00AB5FDE" w:rsidRDefault="00AB5FDE">
      <w:pPr>
        <w:sectPr w:rsidR="00AB5FDE">
          <w:headerReference w:type="default" r:id="rId34"/>
          <w:footerReference w:type="default" r:id="rId35"/>
          <w:type w:val="continuous"/>
          <w:pgSz w:w="12240" w:h="15840" w:code="1"/>
          <w:pgMar w:top="1170" w:right="720" w:bottom="720" w:left="720" w:header="432" w:footer="288" w:gutter="0"/>
          <w:cols w:space="360"/>
        </w:sectPr>
      </w:pPr>
    </w:p>
    <w:p w:rsidR="00AB5FDE" w:rsidRDefault="00DA2530">
      <w:pPr>
        <w:pStyle w:val="ProductList-SectionHeading"/>
        <w:pageBreakBefore/>
        <w:outlineLvl w:val="0"/>
      </w:pPr>
      <w:bookmarkStart w:id="34" w:name="_Sec547"/>
      <w:bookmarkEnd w:id="12"/>
      <w:r>
        <w:lastRenderedPageBreak/>
        <w:t>Software</w:t>
      </w:r>
      <w:r>
        <w:fldChar w:fldCharType="begin"/>
      </w:r>
      <w:r>
        <w:instrText xml:space="preserve"> TC "</w:instrText>
      </w:r>
      <w:bookmarkStart w:id="35" w:name="_Toc475925653"/>
      <w:r>
        <w:instrText>Software</w:instrText>
      </w:r>
      <w:bookmarkEnd w:id="35"/>
      <w:r>
        <w:instrText>" \l 1</w:instrText>
      </w:r>
      <w:r>
        <w:fldChar w:fldCharType="end"/>
      </w:r>
    </w:p>
    <w:p w:rsidR="00AB5FDE" w:rsidRDefault="00DA2530">
      <w:pPr>
        <w:pStyle w:val="ProductList-Offering1HeadingNoBorder"/>
        <w:outlineLvl w:val="1"/>
      </w:pPr>
      <w:bookmarkStart w:id="36" w:name="_Sec857"/>
      <w:r>
        <w:t>Advanced Threat Analytics</w:t>
      </w:r>
      <w:bookmarkEnd w:id="36"/>
      <w:r>
        <w:fldChar w:fldCharType="begin"/>
      </w:r>
      <w:r>
        <w:instrText xml:space="preserve"> TC "</w:instrText>
      </w:r>
      <w:bookmarkStart w:id="37" w:name="_Toc475925654"/>
      <w:r>
        <w:instrText>Advanced Threat Analytics</w:instrText>
      </w:r>
      <w:bookmarkEnd w:id="37"/>
      <w:r>
        <w:instrText>" \l 2</w:instrText>
      </w:r>
      <w:r>
        <w:fldChar w:fldCharType="end"/>
      </w:r>
    </w:p>
    <w:p w:rsidR="00AB5FDE" w:rsidRDefault="00DA2530">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none" w:sz="4" w:space="0" w:color="FFFFFF"/>
              <w:right w:val="none" w:sz="4" w:space="0" w:color="6E6E6E"/>
            </w:tcBorders>
          </w:tcPr>
          <w:p w:rsidR="00AB5FDE" w:rsidRDefault="00DA2530">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rsidR="00AB5FDE" w:rsidRDefault="00DA2530">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AB5FDE" w:rsidRDefault="00DA2530">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6">
              <w:r>
                <w:rPr>
                  <w:color w:val="000000"/>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2.1 Country Restrictions</w:t>
      </w:r>
    </w:p>
    <w:p w:rsidR="00AB5FDE" w:rsidRDefault="00DA2530">
      <w:pPr>
        <w:pStyle w:val="ProductList-Body"/>
      </w:pPr>
      <w:r>
        <w:t>Customer may not download Advanced Threat Analytics 2016 for use or distribution in the People's Republic of China.</w:t>
      </w:r>
    </w:p>
    <w:p w:rsidR="00AB5FDE" w:rsidRDefault="00DA2530">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rsidR="00AB5FDE" w:rsidRDefault="00DA2530">
            <w:pPr>
              <w:pStyle w:val="ProductList-TableBody"/>
            </w:pPr>
            <w:r>
              <w:t xml:space="preserve">Management License Equivalent License (refer to </w:t>
            </w:r>
            <w:hyperlink w:anchor="_Sec591">
              <w:r>
                <w:rPr>
                  <w:color w:val="00467F"/>
                  <w:u w:val="single"/>
                </w:rPr>
                <w:t>Appendix A</w:t>
              </w:r>
            </w:hyperlink>
            <w:r>
              <w:t>)</w:t>
            </w:r>
          </w:p>
        </w:tc>
      </w:tr>
    </w:tbl>
    <w:p w:rsidR="00AB5FDE" w:rsidRDefault="00DA2530">
      <w:pPr>
        <w:pStyle w:val="ProductList-Body"/>
      </w:pPr>
      <w:r>
        <w:t xml:space="preserve"> </w:t>
      </w:r>
    </w:p>
    <w:p w:rsidR="00AB5FDE" w:rsidRDefault="00DA2530">
      <w:pPr>
        <w:pStyle w:val="ProductList-ClauseHeading"/>
        <w:outlineLvl w:val="3"/>
      </w:pPr>
      <w:r>
        <w:t>3.2 Usage Requiring a Management License</w:t>
      </w:r>
    </w:p>
    <w:p w:rsidR="00AB5FDE" w:rsidRDefault="00DA2530">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rsidR="00AB5FDE" w:rsidRDefault="00DA2530">
      <w:pPr>
        <w:pStyle w:val="ProductList-Body"/>
      </w:pPr>
      <w:r>
        <w:t xml:space="preserve"> </w:t>
      </w:r>
    </w:p>
    <w:p w:rsidR="00AB5FDE" w:rsidRDefault="00DA2530">
      <w:pPr>
        <w:pStyle w:val="ProductList-ClauseHeading"/>
        <w:outlineLvl w:val="3"/>
      </w:pPr>
      <w:r>
        <w:t>3.3 GNU Lesser General Public Licensed libraries</w:t>
      </w:r>
    </w:p>
    <w:p w:rsidR="00AB5FDE" w:rsidRDefault="00DA253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the Advanced Threat Analytics Server software solely to the extent required to debug changes to any libraries licensed under the GNU Lesser General Public License that may be included with and linked to by the software.</w:t>
      </w:r>
    </w:p>
    <w:p w:rsidR="00AB5FDE" w:rsidRDefault="00DA2530">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1HeadingNoBorder"/>
        <w:outlineLvl w:val="1"/>
      </w:pPr>
      <w:bookmarkStart w:id="42" w:name="_Sec592"/>
      <w:r>
        <w:t>BizTalk</w:t>
      </w:r>
      <w:bookmarkEnd w:id="42"/>
      <w:r>
        <w:fldChar w:fldCharType="begin"/>
      </w:r>
      <w:r>
        <w:instrText xml:space="preserve"> TC "</w:instrText>
      </w:r>
      <w:bookmarkStart w:id="43" w:name="_Toc475925655"/>
      <w:r>
        <w:instrText>BizTalk</w:instrText>
      </w:r>
      <w:bookmarkEnd w:id="43"/>
      <w:r>
        <w:instrText>" \l 2</w:instrText>
      </w:r>
      <w:r>
        <w:fldChar w:fldCharType="end"/>
      </w:r>
    </w:p>
    <w:p w:rsidR="00AB5FDE" w:rsidRDefault="00DA2530">
      <w:pPr>
        <w:pStyle w:val="ProductList-Offering1SubSection"/>
        <w:outlineLvl w:val="2"/>
      </w:pPr>
      <w:bookmarkStart w:id="44" w:name="_Sec593"/>
      <w:r>
        <w:t>1. Program Availability</w:t>
      </w:r>
      <w:bookmarkEnd w:id="44"/>
    </w:p>
    <w:tbl>
      <w:tblPr>
        <w:tblStyle w:val="PURTable"/>
        <w:tblW w:w="0" w:type="dxa"/>
        <w:tblLook w:val="04A0" w:firstRow="1" w:lastRow="0" w:firstColumn="1" w:lastColumn="0" w:noHBand="0" w:noVBand="1"/>
      </w:tblPr>
      <w:tblGrid>
        <w:gridCol w:w="4026"/>
        <w:gridCol w:w="615"/>
        <w:gridCol w:w="610"/>
        <w:gridCol w:w="612"/>
        <w:gridCol w:w="610"/>
        <w:gridCol w:w="610"/>
        <w:gridCol w:w="611"/>
        <w:gridCol w:w="615"/>
        <w:gridCol w:w="634"/>
        <w:gridCol w:w="619"/>
        <w:gridCol w:w="613"/>
        <w:gridCol w:w="609"/>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AB5FDE" w:rsidRDefault="00DA2530">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AB5FDE" w:rsidRDefault="00DA2530">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AB5FDE" w:rsidRDefault="00DA2530">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rsidR="00AB5FDE" w:rsidRDefault="00DA253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AB5FDE" w:rsidRDefault="00DA2530">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AB5FDE" w:rsidRDefault="00DA2530">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AB5FDE" w:rsidRDefault="00DA2530">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AB5FDE" w:rsidRDefault="00DA2530">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AB5FDE" w:rsidRDefault="00DA2530">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AB5FDE" w:rsidRDefault="00DA2530">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AB5FDE" w:rsidRDefault="00DA253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AB5FDE" w:rsidRDefault="00DA253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AB5FDE" w:rsidRDefault="00DA253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none" w:sz="4" w:space="0" w:color="6E6E6E"/>
              <w:right w:val="none" w:sz="4" w:space="0" w:color="6E6E6E"/>
            </w:tcBorders>
          </w:tcPr>
          <w:p w:rsidR="00AB5FDE" w:rsidRDefault="00DA2530">
            <w:pPr>
              <w:pStyle w:val="ProductList-TableBody"/>
            </w:pPr>
            <w:r>
              <w:rPr>
                <w:color w:val="000000"/>
              </w:rPr>
              <w:lastRenderedPageBreak/>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AB5FDE" w:rsidRDefault="00DA2530">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2"/>
      </w:pPr>
      <w:bookmarkStart w:id="45" w:name="_Sec594"/>
      <w:r>
        <w:t>2. Product Conditions</w:t>
      </w:r>
      <w:bookmarkEnd w:id="45"/>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2"/>
      </w:pPr>
      <w:bookmarkStart w:id="46" w:name="_Sec595"/>
      <w:r>
        <w:t>3. Use Rights</w:t>
      </w:r>
      <w:bookmarkEnd w:id="46"/>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3.1 BizTalk Server Branch and Standard Edition</w:t>
      </w:r>
    </w:p>
    <w:p w:rsidR="00AB5FDE" w:rsidRDefault="00DA2530">
      <w:pPr>
        <w:pStyle w:val="ProductList-SubClauseHeading"/>
        <w:outlineLvl w:val="4"/>
      </w:pPr>
      <w:r>
        <w:t>3.1.1 Use Limitation</w:t>
      </w:r>
    </w:p>
    <w:p w:rsidR="00AB5FDE" w:rsidRDefault="00DA2530">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AB5FDE" w:rsidRDefault="00DA2530">
      <w:pPr>
        <w:pStyle w:val="ProductList-BodyIndented"/>
      </w:pPr>
      <w:r>
        <w:t xml:space="preserve"> </w:t>
      </w:r>
    </w:p>
    <w:p w:rsidR="00AB5FDE" w:rsidRDefault="00DA2530">
      <w:pPr>
        <w:pStyle w:val="ProductList-SubClauseHeading"/>
        <w:outlineLvl w:val="4"/>
      </w:pPr>
      <w:r>
        <w:t>3.1.2 Office Web Component</w:t>
      </w:r>
    </w:p>
    <w:p w:rsidR="00AB5FDE" w:rsidRDefault="00DA2530">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rsidR="00AB5FDE" w:rsidRDefault="00DA2530">
      <w:pPr>
        <w:pStyle w:val="ProductList-BodyIndented"/>
      </w:pPr>
      <w:r>
        <w:t xml:space="preserve"> </w:t>
      </w:r>
    </w:p>
    <w:p w:rsidR="00AB5FDE" w:rsidRDefault="00DA2530">
      <w:pPr>
        <w:pStyle w:val="ProductList-ClauseHeading"/>
        <w:outlineLvl w:val="3"/>
      </w:pPr>
      <w:r>
        <w:t>3.2 BizTalk Server Branch Edition</w:t>
      </w:r>
    </w:p>
    <w:p w:rsidR="00AB5FDE" w:rsidRDefault="00DA2530">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rsidR="00AB5FDE" w:rsidRDefault="00DA2530">
      <w:pPr>
        <w:pStyle w:val="ProductList-Bullet"/>
        <w:numPr>
          <w:ilvl w:val="0"/>
          <w:numId w:val="22"/>
        </w:numPr>
      </w:pPr>
      <w:r>
        <w:t xml:space="preserve">act as the central node in a “hub and spoke” networking model, </w:t>
      </w:r>
    </w:p>
    <w:p w:rsidR="00AB5FDE" w:rsidRDefault="00DA2530">
      <w:pPr>
        <w:pStyle w:val="ProductList-Bullet"/>
        <w:numPr>
          <w:ilvl w:val="0"/>
          <w:numId w:val="22"/>
        </w:numPr>
      </w:pPr>
      <w:r>
        <w:t xml:space="preserve">centralize enterprise-wide communications with other Servers or devices; or </w:t>
      </w:r>
    </w:p>
    <w:p w:rsidR="00AB5FDE" w:rsidRDefault="00DA2530">
      <w:pPr>
        <w:pStyle w:val="ProductList-Bullet"/>
        <w:numPr>
          <w:ilvl w:val="0"/>
          <w:numId w:val="22"/>
        </w:numPr>
      </w:pPr>
      <w:r>
        <w:t>automate business processes across divisions, business units, or branch offices.</w:t>
      </w:r>
    </w:p>
    <w:p w:rsidR="00AB5FDE" w:rsidRDefault="00DA2530">
      <w:pPr>
        <w:pStyle w:val="ProductList-Body"/>
      </w:pPr>
      <w:r>
        <w:t xml:space="preserve"> </w:t>
      </w:r>
    </w:p>
    <w:p w:rsidR="00AB5FDE" w:rsidRDefault="00DA2530">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BizTalk Server Related Schemas and Templates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BAM Event APIs and Interceptors and Administration Tools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Development Tools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MQHelper.dll</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SOAP Receive Adapter</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UDDI</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Offering1SubSection"/>
        <w:outlineLvl w:val="2"/>
      </w:pPr>
      <w:bookmarkStart w:id="47" w:name="_Sec596"/>
      <w:r>
        <w:t>4. Software Assurance</w:t>
      </w:r>
      <w:bookmarkEnd w:id="47"/>
    </w:p>
    <w:p w:rsidR="00AB5FDE" w:rsidRDefault="00DA2530">
      <w:pPr>
        <w:pStyle w:val="ProductList-Body"/>
      </w:pPr>
      <w:r>
        <w:t xml:space="preserve"> </w:t>
      </w:r>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7">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4.1 Biz Talk Server 2013 R2 Enterprise – Unlimited Virtualization</w:t>
      </w:r>
    </w:p>
    <w:p w:rsidR="00AB5FDE" w:rsidRDefault="00DA25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311C83" w:rsidRDefault="00311C83">
      <w:pPr>
        <w:spacing w:after="120" w:line="240" w:lineRule="exact"/>
        <w:rPr>
          <w:rFonts w:asciiTheme="majorHAnsi" w:hAnsiTheme="majorHAnsi"/>
          <w:b/>
          <w:color w:val="00188F"/>
          <w:sz w:val="28"/>
        </w:rPr>
      </w:pPr>
      <w:bookmarkStart w:id="48" w:name="_Sec597"/>
      <w:r>
        <w:br w:type="page"/>
      </w:r>
    </w:p>
    <w:p w:rsidR="00AB5FDE" w:rsidRDefault="00DA2530">
      <w:pPr>
        <w:pStyle w:val="ProductList-Offering1HeadingNoBorder"/>
        <w:outlineLvl w:val="1"/>
      </w:pPr>
      <w:r>
        <w:lastRenderedPageBreak/>
        <w:t>CAL Suites</w:t>
      </w:r>
      <w:bookmarkEnd w:id="48"/>
      <w:r>
        <w:fldChar w:fldCharType="begin"/>
      </w:r>
      <w:r>
        <w:instrText xml:space="preserve"> TC "</w:instrText>
      </w:r>
      <w:bookmarkStart w:id="49" w:name="_Toc475925656"/>
      <w:r>
        <w:instrText>CAL Suites</w:instrText>
      </w:r>
      <w:bookmarkEnd w:id="49"/>
      <w:r>
        <w:instrText>" \l 2</w:instrText>
      </w:r>
      <w:r>
        <w:fldChar w:fldCharType="end"/>
      </w:r>
    </w:p>
    <w:p w:rsidR="00AB5FDE" w:rsidRDefault="00DA2530">
      <w:pPr>
        <w:pStyle w:val="ProductList-Offering1SubSection"/>
        <w:outlineLvl w:val="2"/>
      </w:pPr>
      <w:bookmarkStart w:id="50" w:name="_Sec868"/>
      <w:r>
        <w:t>1. Program Availability</w:t>
      </w:r>
      <w:bookmarkEnd w:id="50"/>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Body"/>
      </w:pPr>
      <w:r>
        <w:t xml:space="preserve"> </w:t>
      </w:r>
    </w:p>
    <w:p w:rsidR="00AB5FDE" w:rsidRDefault="00DA2530">
      <w:pPr>
        <w:pStyle w:val="ProductList-Offering1SubSection"/>
        <w:outlineLvl w:val="2"/>
      </w:pPr>
      <w:bookmarkStart w:id="51" w:name="_Sec599"/>
      <w:r>
        <w:t>2. Product Conditions</w:t>
      </w:r>
      <w:bookmarkEnd w:id="51"/>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2.1 Process to Determine Applicable Use Rights for CAL Suites</w:t>
      </w:r>
    </w:p>
    <w:p w:rsidR="00AB5FDE" w:rsidRDefault="00DA2530">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rsidR="00AB5FDE" w:rsidRDefault="00DA2530">
      <w:pPr>
        <w:pStyle w:val="ProductList-Body"/>
      </w:pPr>
      <w:r>
        <w:t xml:space="preserve"> </w:t>
      </w:r>
    </w:p>
    <w:p w:rsidR="00AB5FDE" w:rsidRDefault="00DA2530">
      <w:pPr>
        <w:pStyle w:val="ProductList-ClauseHeading"/>
        <w:outlineLvl w:val="3"/>
      </w:pPr>
      <w:r>
        <w:t>2.2 Components of CAL Suite</w:t>
      </w:r>
    </w:p>
    <w:p w:rsidR="00AB5FDE" w:rsidRDefault="00DA2530">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rsidR="00AB5FDE" w:rsidRDefault="00DA2530">
      <w:pPr>
        <w:pStyle w:val="ProductList-Body"/>
      </w:pPr>
      <w:r>
        <w:t xml:space="preserve"> </w:t>
      </w:r>
    </w:p>
    <w:p w:rsidR="00AB5FDE" w:rsidRDefault="00DA2530">
      <w:pPr>
        <w:pStyle w:val="ProductList-ClauseHeading"/>
        <w:outlineLvl w:val="3"/>
      </w:pPr>
      <w:r>
        <w:t>2.3 Online Services Included with Enterprise CAL Suite</w:t>
      </w:r>
    </w:p>
    <w:p w:rsidR="00AB5FDE" w:rsidRDefault="00DA2530">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38">
        <w:r>
          <w:rPr>
            <w:color w:val="00467F"/>
            <w:u w:val="single"/>
          </w:rPr>
          <w:t>http://go.microsoft.com/?linkid=9839207</w:t>
        </w:r>
      </w:hyperlink>
      <w:r>
        <w:t>.</w:t>
      </w:r>
    </w:p>
    <w:p w:rsidR="00AB5FDE" w:rsidRDefault="00DA2530">
      <w:pPr>
        <w:pStyle w:val="ProductList-Body"/>
      </w:pPr>
      <w:r>
        <w:t xml:space="preserve"> </w:t>
      </w:r>
    </w:p>
    <w:p w:rsidR="00AB5FDE" w:rsidRDefault="00DA2530">
      <w:pPr>
        <w:pStyle w:val="ProductList-ClauseHeading"/>
        <w:outlineLvl w:val="3"/>
      </w:pPr>
      <w:r>
        <w:t>2.4 CAL Suite Bridge for O365, for O365 &amp; Intune, and for Intune</w:t>
      </w:r>
    </w:p>
    <w:p w:rsidR="00AB5FDE" w:rsidRDefault="00DA2530">
      <w:pPr>
        <w:pStyle w:val="ProductList-SubClauseHeading"/>
        <w:outlineLvl w:val="4"/>
      </w:pPr>
      <w:r>
        <w:t>2.4.1 CAL Suite Bridges Requirements</w:t>
      </w:r>
    </w:p>
    <w:p w:rsidR="00AB5FDE" w:rsidRDefault="00DA2530">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rsidR="00AB5FDE" w:rsidRDefault="00DA2530">
      <w:pPr>
        <w:pStyle w:val="ProductList-BodyIndented"/>
      </w:pPr>
      <w:r>
        <w:t xml:space="preserve"> </w:t>
      </w:r>
    </w:p>
    <w:p w:rsidR="00AB5FDE" w:rsidRDefault="00DA2530">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Qualifying Online Services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365 Enterprise E1 and Microsoft Intune</w:t>
            </w:r>
            <w:r>
              <w:fldChar w:fldCharType="begin"/>
            </w:r>
            <w:r>
              <w:instrText xml:space="preserve"> XE "Office 365 Enterprise E1 and Microsoft Intune" </w:instrText>
            </w:r>
            <w:r>
              <w:fldChar w:fldCharType="end"/>
            </w:r>
            <w:r>
              <w:t>, or</w:t>
            </w:r>
          </w:p>
          <w:p w:rsidR="00AB5FDE" w:rsidRDefault="00DA2530">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AB5FDE" w:rsidRDefault="00DA2530">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Intune</w:t>
            </w:r>
            <w:r>
              <w:fldChar w:fldCharType="begin"/>
            </w:r>
            <w:r>
              <w:instrText xml:space="preserve"> XE "Microsoft Intune" </w:instrText>
            </w:r>
            <w:r>
              <w:fldChar w:fldCharType="end"/>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lastRenderedPageBreak/>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Mobility + Security E3</w:t>
            </w:r>
            <w:r>
              <w:fldChar w:fldCharType="begin"/>
            </w:r>
            <w:r>
              <w:instrText xml:space="preserve"> XE "Enterprise Mobility + Security E3" </w:instrText>
            </w:r>
            <w:r>
              <w:fldChar w:fldCharType="end"/>
            </w:r>
            <w:r>
              <w:t>, or</w:t>
            </w:r>
          </w:p>
          <w:p w:rsidR="00AB5FDE" w:rsidRDefault="00DA2530">
            <w:pPr>
              <w:pStyle w:val="ProductList-TableBody"/>
            </w:pPr>
            <w:r>
              <w:t>Enterprise Mobility + Security E5</w:t>
            </w:r>
            <w:r>
              <w:fldChar w:fldCharType="begin"/>
            </w:r>
            <w:r>
              <w:instrText xml:space="preserve"> XE "Enterprise Mobility + Security E5" </w:instrText>
            </w:r>
            <w:r>
              <w:fldChar w:fldCharType="end"/>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365 Enterprise E3</w:t>
            </w:r>
            <w:r>
              <w:fldChar w:fldCharType="begin"/>
            </w:r>
            <w:r>
              <w:instrText xml:space="preserve"> XE "Office 365 Enterprise E3" </w:instrText>
            </w:r>
            <w:r>
              <w:fldChar w:fldCharType="end"/>
            </w:r>
            <w:r>
              <w:t>, or</w:t>
            </w:r>
          </w:p>
          <w:p w:rsidR="00AB5FDE" w:rsidRDefault="00DA2530">
            <w:pPr>
              <w:pStyle w:val="ProductList-TableBody"/>
            </w:pPr>
            <w:r>
              <w:t>Office 365 Enterprise E5</w:t>
            </w:r>
            <w:r>
              <w:fldChar w:fldCharType="begin"/>
            </w:r>
            <w:r>
              <w:instrText xml:space="preserve"> XE "Office 365 Enterprise E5" </w:instrText>
            </w:r>
            <w:r>
              <w:fldChar w:fldCharType="end"/>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AB5FDE" w:rsidRDefault="00DA2530">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Intune</w:t>
            </w:r>
            <w:r>
              <w:fldChar w:fldCharType="begin"/>
            </w:r>
            <w:r>
              <w:instrText xml:space="preserve"> XE "Microsoft Intune" </w:instrText>
            </w:r>
            <w:r>
              <w:fldChar w:fldCharType="end"/>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Mobility + Security E3</w:t>
            </w:r>
            <w:r>
              <w:fldChar w:fldCharType="begin"/>
            </w:r>
            <w:r>
              <w:instrText xml:space="preserve"> XE "Enterprise Mobility + Security E3" </w:instrText>
            </w:r>
            <w:r>
              <w:fldChar w:fldCharType="end"/>
            </w:r>
            <w:r>
              <w:t>, or</w:t>
            </w:r>
          </w:p>
          <w:p w:rsidR="00AB5FDE" w:rsidRDefault="00DA2530">
            <w:pPr>
              <w:pStyle w:val="ProductList-TableBody"/>
            </w:pPr>
            <w:r>
              <w:t>Enterprise Mobility + Security E5</w:t>
            </w:r>
            <w:r>
              <w:fldChar w:fldCharType="begin"/>
            </w:r>
            <w:r>
              <w:instrText xml:space="preserve"> XE "Enterprise Mobility + Security E5" </w:instrText>
            </w:r>
            <w:r>
              <w:fldChar w:fldCharType="end"/>
            </w:r>
          </w:p>
        </w:tc>
      </w:tr>
    </w:tbl>
    <w:p w:rsidR="00AB5FDE" w:rsidRDefault="00DA2530">
      <w:pPr>
        <w:pStyle w:val="ProductList-BodyIndented"/>
      </w:pPr>
      <w:r>
        <w:rPr>
          <w:i/>
        </w:rPr>
        <w:t>*CAL Suite Bridge From SA User SLs require fully paid, perpetual Licenses with active SA for the equivalent Parent CAL Suite. CAL Suite Bridge From SA User SL may also be purchased instead of Subscription Licenses for the Products if the Subscription License was purchased at least three years prior to the purchase of the From SA User SL.</w:t>
      </w:r>
    </w:p>
    <w:p w:rsidR="00AB5FDE" w:rsidRDefault="00DA2530">
      <w:pPr>
        <w:pStyle w:val="ProductList-BodyIndented"/>
      </w:pPr>
      <w:r>
        <w:t xml:space="preserve"> </w:t>
      </w:r>
    </w:p>
    <w:p w:rsidR="00AB5FDE" w:rsidRDefault="00DA2530">
      <w:pPr>
        <w:pStyle w:val="ProductList-SubClauseHeading"/>
        <w:outlineLvl w:val="4"/>
      </w:pPr>
      <w:r>
        <w:t>2.4.2 Student Only CALs (Academic Open License and Academic Select)</w:t>
      </w:r>
    </w:p>
    <w:p w:rsidR="00AB5FDE" w:rsidRDefault="00DA2530">
      <w:pPr>
        <w:pStyle w:val="ProductList-BodyIndented"/>
      </w:pPr>
      <w:r>
        <w:t>Student Only CALs are restricted to license student owned PCs or institution owned PCs dedicated to an individual student and are not for use in labs or classrooms.</w:t>
      </w:r>
    </w:p>
    <w:p w:rsidR="00AB5FDE" w:rsidRDefault="00DA2530">
      <w:pPr>
        <w:pStyle w:val="ProductList-Offering1SubSection"/>
        <w:outlineLvl w:val="2"/>
      </w:pPr>
      <w:bookmarkStart w:id="52" w:name="_Sec600"/>
      <w:r>
        <w:t>3. Use Rights</w:t>
      </w:r>
      <w:bookmarkEnd w:id="52"/>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Included Technologies: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2"/>
      </w:pPr>
      <w:bookmarkStart w:id="53" w:name="_Sec601"/>
      <w:r>
        <w:t>4. Software Assurance</w:t>
      </w:r>
      <w:bookmarkEnd w:id="53"/>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jc w:val="right"/>
      </w:pPr>
      <w:r>
        <w:t xml:space="preserve"> </w:t>
      </w:r>
    </w:p>
    <w:p w:rsidR="00AB5FDE" w:rsidRDefault="00DA2530">
      <w:pPr>
        <w:pStyle w:val="ProductList-ClauseHeading"/>
        <w:outlineLvl w:val="3"/>
      </w:pPr>
      <w:r>
        <w:t>4.1 Extended Use Rights for Secure Productive Enterprise Customers</w:t>
      </w:r>
    </w:p>
    <w:p w:rsidR="00AB5FDE" w:rsidRDefault="00DA2530">
      <w:pPr>
        <w:pStyle w:val="ProductList-Body"/>
      </w:pPr>
      <w:r>
        <w:t>For qualifying customers, the Secure Productive Enterprise or a combination of Office 365 and Enterprise Mobility + Security provides access rights to the component service of Exchange Online Archiving for Exchange Server. “Qualifying Customers” are Enterprise Enrollment or Enterprise Subscription Enrollment customers who have active Software Assurance coverage for the Enterprise CAL Suite as of November 30, 2014.</w:t>
      </w:r>
    </w:p>
    <w:p w:rsidR="00AB5FDE" w:rsidRDefault="00DA2530">
      <w:pPr>
        <w:pStyle w:val="ProductList-Body"/>
      </w:pPr>
      <w:r>
        <w:t xml:space="preserve"> </w:t>
      </w:r>
    </w:p>
    <w:p w:rsidR="00AB5FDE" w:rsidRDefault="00DA2530">
      <w:pPr>
        <w:pStyle w:val="ProductList-Body"/>
      </w:pPr>
      <w:r>
        <w:t>Qualifying Customers licensed for Secure Productive Enterprise or the combination of Office 365 and Enterprise Mobility + Security have the same access to Exchange Online Archiving for Exchange Server as Enterprise CAL Suite provided.</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1HeadingNoBorder"/>
        <w:outlineLvl w:val="1"/>
      </w:pPr>
      <w:bookmarkStart w:id="54" w:name="_Sec602"/>
      <w:r>
        <w:t>Core Infrastructure Server (CIS) Suite</w:t>
      </w:r>
      <w:bookmarkEnd w:id="54"/>
      <w:r>
        <w:fldChar w:fldCharType="begin"/>
      </w:r>
      <w:r>
        <w:instrText xml:space="preserve"> TC "</w:instrText>
      </w:r>
      <w:bookmarkStart w:id="55" w:name="_Toc475925657"/>
      <w:r>
        <w:instrText>Core Infrastructure Server (CIS) Suite</w:instrText>
      </w:r>
      <w:bookmarkEnd w:id="55"/>
      <w:r>
        <w:instrText>" \l 2</w:instrText>
      </w:r>
      <w:r>
        <w:fldChar w:fldCharType="end"/>
      </w:r>
    </w:p>
    <w:p w:rsidR="00AB5FDE" w:rsidRDefault="00DA2530">
      <w:pPr>
        <w:pStyle w:val="ProductList-Offering1SubSection"/>
        <w:outlineLvl w:val="2"/>
      </w:pPr>
      <w:bookmarkStart w:id="56" w:name="_Sec603"/>
      <w:r>
        <w:t>1. Program Availability</w:t>
      </w:r>
      <w:bookmarkEnd w:id="56"/>
    </w:p>
    <w:tbl>
      <w:tblPr>
        <w:tblStyle w:val="PURTable"/>
        <w:tblW w:w="0" w:type="dxa"/>
        <w:tblLook w:val="04A0" w:firstRow="1" w:lastRow="0" w:firstColumn="1" w:lastColumn="0" w:noHBand="0" w:noVBand="1"/>
      </w:tblPr>
      <w:tblGrid>
        <w:gridCol w:w="4038"/>
        <w:gridCol w:w="608"/>
        <w:gridCol w:w="607"/>
        <w:gridCol w:w="612"/>
        <w:gridCol w:w="607"/>
        <w:gridCol w:w="610"/>
        <w:gridCol w:w="612"/>
        <w:gridCol w:w="615"/>
        <w:gridCol w:w="634"/>
        <w:gridCol w:w="619"/>
        <w:gridCol w:w="613"/>
        <w:gridCol w:w="609"/>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15</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AB5FDE" w:rsidRDefault="00DA2530">
      <w:pPr>
        <w:pStyle w:val="ProductList-Offering1SubSection"/>
        <w:outlineLvl w:val="2"/>
      </w:pPr>
      <w:bookmarkStart w:id="57" w:name="_Sec604"/>
      <w:r>
        <w:t>2. Product Conditions</w:t>
      </w:r>
      <w:bookmarkEnd w:id="57"/>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2.1 Software Included with CIS Suite Standard</w:t>
      </w:r>
    </w:p>
    <w:p w:rsidR="00AB5FDE" w:rsidRDefault="00DA2530">
      <w:pPr>
        <w:pStyle w:val="ProductList-Body"/>
      </w:pPr>
      <w:r>
        <w:t>CIS Suite Standard includes the latest versions of Windows Server Standard and System Center Standard made available during Customer’s SA coverage.</w:t>
      </w:r>
    </w:p>
    <w:p w:rsidR="00AB5FDE" w:rsidRDefault="00DA2530">
      <w:pPr>
        <w:pStyle w:val="ProductList-Body"/>
      </w:pPr>
      <w:r>
        <w:t xml:space="preserve"> </w:t>
      </w:r>
    </w:p>
    <w:p w:rsidR="00AB5FDE" w:rsidRDefault="00DA2530">
      <w:pPr>
        <w:pStyle w:val="ProductList-ClauseHeading"/>
        <w:outlineLvl w:val="3"/>
      </w:pPr>
      <w:r>
        <w:lastRenderedPageBreak/>
        <w:t>2.2 Software Included with CIS Suite Datacenter</w:t>
      </w:r>
    </w:p>
    <w:p w:rsidR="00AB5FDE" w:rsidRDefault="00DA2530">
      <w:pPr>
        <w:pStyle w:val="ProductList-Body"/>
      </w:pPr>
      <w:r>
        <w:t>CIS Suite Datacenter includes the latest versions of Windows Server Datacenter and System Center Datacenter made available during Customer’s SA coverage.</w:t>
      </w:r>
    </w:p>
    <w:p w:rsidR="00AB5FDE" w:rsidRDefault="00DA2530">
      <w:pPr>
        <w:pStyle w:val="ProductList-Offering1SubSection"/>
        <w:outlineLvl w:val="2"/>
      </w:pPr>
      <w:bookmarkStart w:id="58" w:name="_Sec605"/>
      <w:r>
        <w:t>3. Use Rights</w:t>
      </w:r>
      <w:bookmarkEnd w:id="58"/>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Included Technologies: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3.1 Applicable Use Rights</w:t>
      </w:r>
    </w:p>
    <w:p w:rsidR="00AB5FDE" w:rsidRDefault="00DA2530">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AB5FDE" w:rsidRDefault="00DA2530">
      <w:pPr>
        <w:pStyle w:val="ProductList-Body"/>
      </w:pPr>
      <w:r>
        <w:t xml:space="preserve"> </w:t>
      </w:r>
    </w:p>
    <w:p w:rsidR="00AB5FDE" w:rsidRDefault="00DA2530">
      <w:pPr>
        <w:pStyle w:val="ProductList-ClauseHeading"/>
        <w:outlineLvl w:val="3"/>
      </w:pPr>
      <w:r>
        <w:t>3.2 Server License and Management License Assignment</w:t>
      </w:r>
    </w:p>
    <w:p w:rsidR="00AB5FDE" w:rsidRDefault="00DA2530">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AB5FDE" w:rsidRDefault="00DA2530">
      <w:pPr>
        <w:pStyle w:val="ProductList-Body"/>
      </w:pPr>
      <w:r>
        <w:t xml:space="preserve"> </w:t>
      </w:r>
    </w:p>
    <w:p w:rsidR="00AB5FDE" w:rsidRDefault="00DA2530">
      <w:pPr>
        <w:pStyle w:val="ProductList-ClauseHeading"/>
        <w:outlineLvl w:val="3"/>
      </w:pPr>
      <w:r>
        <w:t>3.3 Additional Terms</w:t>
      </w:r>
    </w:p>
    <w:p w:rsidR="00AB5FDE" w:rsidRDefault="00DA2530">
      <w:pPr>
        <w:pStyle w:val="ProductList-Body"/>
      </w:pPr>
      <w:r>
        <w:t>Customer may run a prior version or a down edition of any of the individual Products included in the CIS Suite as permitted in the license terms for that Product in the Product Terms.</w:t>
      </w:r>
    </w:p>
    <w:p w:rsidR="00AB5FDE" w:rsidRDefault="00DA2530">
      <w:pPr>
        <w:pStyle w:val="ProductList-Body"/>
      </w:pPr>
      <w:r>
        <w:t xml:space="preserve"> </w:t>
      </w:r>
    </w:p>
    <w:p w:rsidR="00AB5FDE" w:rsidRDefault="00DA2530">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rsidR="00AB5FDE" w:rsidRDefault="00DA2530">
      <w:pPr>
        <w:pStyle w:val="ProductList-Offering1SubSection"/>
        <w:outlineLvl w:val="2"/>
      </w:pPr>
      <w:bookmarkStart w:id="59" w:name="_Sec606"/>
      <w:r>
        <w:t>4. Software Assurance</w:t>
      </w:r>
      <w:bookmarkEnd w:id="59"/>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0">
              <w:r>
                <w:rPr>
                  <w:color w:val="00467F"/>
                  <w:u w:val="single"/>
                </w:rPr>
                <w:t>Product List - March 2014</w:t>
              </w:r>
            </w:hyperlink>
            <w:r>
              <w:t xml:space="preserve">, </w:t>
            </w:r>
            <w:hyperlink r:id="rId41">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4.1 Microsoft Azure Hybrid Use Benefit</w:t>
      </w:r>
    </w:p>
    <w:p w:rsidR="00AB5FDE" w:rsidRDefault="00DA2530">
      <w:pPr>
        <w:pStyle w:val="ProductList-Body"/>
      </w:pPr>
      <w:r>
        <w:t xml:space="preserve">Refer to </w:t>
      </w:r>
      <w:hyperlink w:anchor="_Sec624">
        <w:r>
          <w:rPr>
            <w:color w:val="00467F"/>
            <w:u w:val="single"/>
          </w:rPr>
          <w:t>Section 7. Microsoft Azure Hybrid Use Benefit</w:t>
        </w:r>
      </w:hyperlink>
      <w:r>
        <w:t xml:space="preserve"> of the Microsoft Azure Product Entry for deploying Windows Server images on Microsoft Azure.</w:t>
      </w:r>
    </w:p>
    <w:p w:rsidR="00AB5FDE" w:rsidRDefault="00DA2530">
      <w:pPr>
        <w:pStyle w:val="ProductList-Body"/>
      </w:pPr>
      <w:r>
        <w:t xml:space="preserve"> </w:t>
      </w:r>
    </w:p>
    <w:p w:rsidR="00AB5FDE" w:rsidRDefault="00DA2530">
      <w:pPr>
        <w:pStyle w:val="ProductList-ClauseHeading"/>
        <w:outlineLvl w:val="3"/>
      </w:pPr>
      <w:r>
        <w:t>4.2 Nano Server</w:t>
      </w:r>
    </w:p>
    <w:p w:rsidR="00AB5FDE" w:rsidRDefault="00DA2530">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use, and Manage Nano Server.</w:t>
      </w:r>
    </w:p>
    <w:p w:rsidR="00AB5FDE" w:rsidRDefault="00DA2530">
      <w:pPr>
        <w:pStyle w:val="ProductList-Body"/>
      </w:pPr>
      <w:r>
        <w:t xml:space="preserve"> </w:t>
      </w:r>
    </w:p>
    <w:p w:rsidR="00AB5FDE" w:rsidRDefault="00DA2530">
      <w:pPr>
        <w:pStyle w:val="ProductList-ClauseHeading"/>
        <w:outlineLvl w:val="3"/>
      </w:pPr>
      <w:r>
        <w:t>4.3 System Center Configuration Manager Current Branch Rights</w:t>
      </w:r>
    </w:p>
    <w:p w:rsidR="00AB5FDE" w:rsidRDefault="00DA2530">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rsidR="00AB5FDE" w:rsidRDefault="00DA2530">
      <w:pPr>
        <w:pStyle w:val="ProductList-Body"/>
      </w:pPr>
      <w:r>
        <w:t xml:space="preserve"> </w:t>
      </w:r>
    </w:p>
    <w:p w:rsidR="00AB5FDE" w:rsidRDefault="00DA2530">
      <w:pPr>
        <w:pStyle w:val="ProductList-ClauseHeading"/>
        <w:outlineLvl w:val="3"/>
      </w:pPr>
      <w:r>
        <w:t>4.4 Software Assurance Rights and Benefits for Subscription Licenses</w:t>
      </w:r>
    </w:p>
    <w:p w:rsidR="00AB5FDE" w:rsidRDefault="00DA2530">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AB5FDE" w:rsidRDefault="00DA2530">
      <w:pPr>
        <w:pStyle w:val="ProductList-Body"/>
      </w:pPr>
      <w:r>
        <w:t xml:space="preserve"> </w:t>
      </w:r>
    </w:p>
    <w:p w:rsidR="00AB5FDE" w:rsidRDefault="00DA2530">
      <w:pPr>
        <w:pStyle w:val="ProductList-ClauseHeading"/>
        <w:outlineLvl w:val="3"/>
      </w:pPr>
      <w:r>
        <w:t>4.5 Server and Cloud Enrollment (SCE) - Right to manage OSEs on Microsoft Azure under CIS Suite Licenses</w:t>
      </w:r>
    </w:p>
    <w:p w:rsidR="00AB5FDE" w:rsidRDefault="00DA2530">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rsidR="00AB5FDE" w:rsidRDefault="00DA2530">
      <w:pPr>
        <w:pStyle w:val="ProductList-Body"/>
        <w:ind w:left="720"/>
      </w:pPr>
      <w:r>
        <w:t>• Windows Server Virtual Machine Instances (including Instances deployed under Azure HUB)</w:t>
      </w:r>
    </w:p>
    <w:p w:rsidR="00AB5FDE" w:rsidRDefault="00DA2530">
      <w:pPr>
        <w:pStyle w:val="ProductList-Body"/>
        <w:ind w:left="720"/>
      </w:pPr>
      <w:r>
        <w:t>• Cloud Services instances (Web role and Worker role)</w:t>
      </w:r>
    </w:p>
    <w:p w:rsidR="00AB5FDE" w:rsidRDefault="00DA2530">
      <w:pPr>
        <w:pStyle w:val="ProductList-Body"/>
        <w:ind w:left="720"/>
      </w:pPr>
      <w:r>
        <w:t>• Storage Accounts</w:t>
      </w:r>
    </w:p>
    <w:p w:rsidR="00AB5FDE" w:rsidRDefault="00DA2530">
      <w:pPr>
        <w:pStyle w:val="ProductList-Body"/>
        <w:ind w:left="720"/>
      </w:pPr>
      <w:r>
        <w:t>• SQL Databases</w:t>
      </w:r>
    </w:p>
    <w:p w:rsidR="00AB5FDE" w:rsidRDefault="00DA2530">
      <w:pPr>
        <w:pStyle w:val="ProductList-Body"/>
        <w:ind w:left="720"/>
      </w:pPr>
      <w:r>
        <w:t>• Websites instances</w:t>
      </w:r>
    </w:p>
    <w:p w:rsidR="00AB5FDE" w:rsidRDefault="00DA2530">
      <w:pPr>
        <w:pStyle w:val="ProductList-Body"/>
      </w:pPr>
      <w:r>
        <w:t xml:space="preserve"> </w:t>
      </w:r>
    </w:p>
    <w:p w:rsidR="00AB5FDE" w:rsidRDefault="00DA2530">
      <w:pPr>
        <w:pStyle w:val="ProductList-ClauseHeading"/>
        <w:outlineLvl w:val="3"/>
      </w:pPr>
      <w:r>
        <w:lastRenderedPageBreak/>
        <w:t>4.6 Software Assurance Renewal Offer for Windows Server and System Center</w:t>
      </w:r>
    </w:p>
    <w:p w:rsidR="00AB5FDE" w:rsidRDefault="00DA2530">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AB5FD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Column B</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Server Standard (2-pack Core License) System Center Standard (2-pack Core License)</w:t>
            </w:r>
            <w:r>
              <w:fldChar w:fldCharType="begin"/>
            </w:r>
            <w:r>
              <w:instrText xml:space="preserve"> XE "System Center Standard (2-pack Core License)" </w:instrText>
            </w:r>
            <w:r>
              <w:fldChar w:fldCharType="end"/>
            </w:r>
            <w:r>
              <w:fldChar w:fldCharType="begin"/>
            </w:r>
            <w:r>
              <w:instrText xml:space="preserve"> XE "Windows Server Standard (2-pack Core License)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Infrastructure Server Suite Standard (2-pack Core License)</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Server Datacenter (2-pack Core License) System Center Datacenter (2-pack Core License)</w:t>
            </w:r>
            <w:r>
              <w:fldChar w:fldCharType="begin"/>
            </w:r>
            <w:r>
              <w:instrText xml:space="preserve"> XE "System Center Datacenter (2-pack Core License)" </w:instrText>
            </w:r>
            <w:r>
              <w:fldChar w:fldCharType="end"/>
            </w:r>
            <w:r>
              <w:fldChar w:fldCharType="begin"/>
            </w:r>
            <w:r>
              <w:instrText xml:space="preserve"> XE "Windows Server Datacenter (2-pack Core License)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Infrastructure Server Suite Datacenter (2-pack Core License)</w:t>
            </w:r>
          </w:p>
        </w:tc>
      </w:tr>
    </w:tbl>
    <w:p w:rsidR="00AB5FDE" w:rsidRDefault="00DA2530">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1HeadingNoBorder"/>
        <w:outlineLvl w:val="1"/>
      </w:pPr>
      <w:bookmarkStart w:id="60" w:name="_Sec862"/>
      <w:r>
        <w:t>Forefront</w:t>
      </w:r>
      <w:bookmarkEnd w:id="60"/>
      <w:r>
        <w:fldChar w:fldCharType="begin"/>
      </w:r>
      <w:r>
        <w:instrText xml:space="preserve"> TC "</w:instrText>
      </w:r>
      <w:bookmarkStart w:id="61" w:name="_Toc475925658"/>
      <w:r>
        <w:instrText>Forefront</w:instrText>
      </w:r>
      <w:bookmarkEnd w:id="61"/>
      <w:r>
        <w:instrText>" \l 2</w:instrText>
      </w:r>
      <w:r>
        <w:fldChar w:fldCharType="end"/>
      </w:r>
    </w:p>
    <w:p w:rsidR="00AB5FDE" w:rsidRDefault="00DA2530">
      <w:pPr>
        <w:pStyle w:val="ProductList-Offering1SubSection"/>
        <w:outlineLvl w:val="2"/>
      </w:pPr>
      <w:bookmarkStart w:id="62" w:name="_Sec863"/>
      <w:r>
        <w:t>1. Program Availability</w:t>
      </w:r>
      <w:bookmarkEnd w:id="62"/>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BFBFBF"/>
              <w:bottom w:val="none" w:sz="4" w:space="0" w:color="BFBFBF"/>
              <w:right w:val="none" w:sz="4" w:space="0" w:color="6E6E6E"/>
            </w:tcBorders>
          </w:tcPr>
          <w:p w:rsidR="00AB5FDE" w:rsidRDefault="00DA2530">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rsidR="00AB5FDE" w:rsidRDefault="00DA2530">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rsidR="00AB5FDE" w:rsidRDefault="00DA2530">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rsidR="00AB5FDE" w:rsidRDefault="00DA2530">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rsidR="00AB5FDE" w:rsidRDefault="00DA2530">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AB5FDE" w:rsidRDefault="00DA2530">
      <w:pPr>
        <w:pStyle w:val="ProductList-Offering1SubSection"/>
        <w:outlineLvl w:val="2"/>
      </w:pPr>
      <w:bookmarkStart w:id="63" w:name="_Sec864"/>
      <w:r>
        <w:t>2. Product Conditions</w:t>
      </w:r>
      <w:bookmarkEnd w:id="63"/>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AB5FD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2.1 Forefront Identity Manager 2010 – Windows Live Edition</w:t>
      </w:r>
    </w:p>
    <w:p w:rsidR="00AB5FDE" w:rsidRDefault="00DA2530">
      <w:pPr>
        <w:pStyle w:val="ProductList-Body"/>
      </w:pPr>
      <w:r>
        <w:t>Forefront Identity Manager 2010 – Windows Live Edition is the next version for Identity Lifecycle Manager 2007 – Windows Live Edition.</w:t>
      </w:r>
    </w:p>
    <w:p w:rsidR="00AB5FDE" w:rsidRDefault="00DA2530">
      <w:pPr>
        <w:pStyle w:val="ProductList-Offering1SubSection"/>
        <w:outlineLvl w:val="2"/>
      </w:pPr>
      <w:bookmarkStart w:id="64" w:name="_Sec865"/>
      <w:r>
        <w:t>3. Use Rights</w:t>
      </w:r>
      <w:bookmarkEnd w:id="64"/>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2">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Included Technologies: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3.1 Importing identity data: Forefront Identity Manager 2010 R2 Windows Live Edition</w:t>
      </w:r>
    </w:p>
    <w:p w:rsidR="00AB5FDE" w:rsidRDefault="00DA2530">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rsidR="00AB5FDE" w:rsidRDefault="00DA2530">
      <w:pPr>
        <w:pStyle w:val="ProductList-Body"/>
      </w:pPr>
      <w:r>
        <w:t xml:space="preserve"> </w:t>
      </w:r>
    </w:p>
    <w:p w:rsidR="00AB5FDE" w:rsidRDefault="00DA2530">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Offering1SubSection"/>
        <w:outlineLvl w:val="2"/>
      </w:pPr>
      <w:bookmarkStart w:id="65" w:name="_Sec866"/>
      <w:r>
        <w:t>4. Software Assurance</w:t>
      </w:r>
      <w:bookmarkEnd w:id="65"/>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GroupHeading"/>
        <w:outlineLvl w:val="1"/>
      </w:pPr>
      <w:bookmarkStart w:id="66" w:name="_Sec608"/>
      <w:r>
        <w:lastRenderedPageBreak/>
        <w:t>Microsoft Dynamics</w:t>
      </w:r>
      <w:bookmarkEnd w:id="66"/>
      <w:r>
        <w:fldChar w:fldCharType="begin"/>
      </w:r>
      <w:r>
        <w:instrText xml:space="preserve"> TC "</w:instrText>
      </w:r>
      <w:bookmarkStart w:id="67" w:name="_Toc475925659"/>
      <w:r>
        <w:instrText>Microsoft Dynamics</w:instrText>
      </w:r>
      <w:bookmarkEnd w:id="67"/>
      <w:r>
        <w:instrText>" \l 2</w:instrText>
      </w:r>
      <w:r>
        <w:fldChar w:fldCharType="end"/>
      </w:r>
    </w:p>
    <w:p w:rsidR="00AB5FDE" w:rsidRDefault="00DA2530">
      <w:pPr>
        <w:pStyle w:val="ProductList-Offering2HeadingNoBorder"/>
        <w:outlineLvl w:val="2"/>
      </w:pPr>
      <w:bookmarkStart w:id="68" w:name="_Sec610"/>
      <w:r>
        <w:t>Microsoft Dynamics 365 On-premises</w:t>
      </w:r>
      <w:bookmarkEnd w:id="68"/>
      <w:r>
        <w:fldChar w:fldCharType="begin"/>
      </w:r>
      <w:r>
        <w:instrText xml:space="preserve"> TC "</w:instrText>
      </w:r>
      <w:bookmarkStart w:id="69" w:name="_Toc475925660"/>
      <w:r>
        <w:instrText>Microsoft Dynamics 365 On-premises</w:instrText>
      </w:r>
      <w:bookmarkEnd w:id="69"/>
      <w:r>
        <w:instrText>" \l 3</w:instrText>
      </w:r>
      <w:r>
        <w:fldChar w:fldCharType="end"/>
      </w:r>
    </w:p>
    <w:p w:rsidR="00AB5FDE" w:rsidRDefault="00DA2530">
      <w:pPr>
        <w:pStyle w:val="ProductList-Offering1SubSection"/>
        <w:outlineLvl w:val="3"/>
      </w:pPr>
      <w:bookmarkStart w:id="70" w:name="_Sec679"/>
      <w:r>
        <w:t>1. Program Availability</w:t>
      </w:r>
      <w:bookmarkEnd w:id="70"/>
    </w:p>
    <w:tbl>
      <w:tblPr>
        <w:tblStyle w:val="PURTable"/>
        <w:tblW w:w="0" w:type="dxa"/>
        <w:tblLook w:val="04A0" w:firstRow="1" w:lastRow="0" w:firstColumn="1" w:lastColumn="0" w:noHBand="0" w:noVBand="1"/>
      </w:tblPr>
      <w:tblGrid>
        <w:gridCol w:w="4029"/>
        <w:gridCol w:w="615"/>
        <w:gridCol w:w="607"/>
        <w:gridCol w:w="612"/>
        <w:gridCol w:w="607"/>
        <w:gridCol w:w="610"/>
        <w:gridCol w:w="612"/>
        <w:gridCol w:w="615"/>
        <w:gridCol w:w="634"/>
        <w:gridCol w:w="619"/>
        <w:gridCol w:w="613"/>
        <w:gridCol w:w="611"/>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Microsoft Dynamics 365 for Team Members On-premises CAL</w:t>
            </w:r>
            <w:r>
              <w:fldChar w:fldCharType="begin"/>
            </w:r>
            <w:r>
              <w:instrText xml:space="preserve"> XE "Microsoft Dynamics 365 for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 xml:space="preserve">Microsoft Dynamics 365 for Customer Service On-premises CAL </w:t>
            </w:r>
            <w:r>
              <w:fldChar w:fldCharType="begin"/>
            </w:r>
            <w:r>
              <w:instrText xml:space="preserve"> XE "Microsoft Dynamics 365 for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Microsoft Dynamics 365 for Sales On-premises CAL</w:t>
            </w:r>
            <w:r>
              <w:fldChar w:fldCharType="begin"/>
            </w:r>
            <w:r>
              <w:instrText xml:space="preserve"> XE "Microsoft Dynamics 365 for Sales On-premises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12/16</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AB5FDE" w:rsidRDefault="00DA2530">
      <w:pPr>
        <w:pStyle w:val="ProductList-Offering1SubSection"/>
        <w:outlineLvl w:val="3"/>
      </w:pPr>
      <w:bookmarkStart w:id="71" w:name="_Sec735"/>
      <w:r>
        <w:t>2. Product Conditions</w:t>
      </w:r>
      <w:bookmarkEnd w:id="71"/>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2016</w:t>
            </w:r>
            <w:r>
              <w:fldChar w:fldCharType="begin"/>
            </w:r>
            <w:r>
              <w:instrText xml:space="preserve"> XE "Microsoft Dynamics CRM 2016" </w:instrText>
            </w:r>
            <w:r>
              <w:fldChar w:fldCharType="end"/>
            </w:r>
            <w:r>
              <w:t xml:space="preserve"> (12/15), Microsoft Dynamics CRM 2015</w:t>
            </w:r>
            <w:r>
              <w:fldChar w:fldCharType="begin"/>
            </w:r>
            <w:r>
              <w:instrText xml:space="preserve"> XE "Microsoft Dynamics CRM 2015" </w:instrText>
            </w:r>
            <w:r>
              <w:fldChar w:fldCharType="end"/>
            </w:r>
            <w:r>
              <w:t xml:space="preserve"> (12/14)</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72" w:name="_Sec790"/>
      <w:r>
        <w:t>3. Use Rights</w:t>
      </w:r>
      <w:bookmarkEnd w:id="72"/>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CALs, except for (i) Customer’s or its Affiliates’ contractors or agents; or (ii) access through Microsoft Dynamics 365 Clients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Included Technologies: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Microsoft Dynamics 365 for Team Members On-premises CAL Server Software Access</w:t>
      </w:r>
    </w:p>
    <w:p w:rsidR="00AB5FDE" w:rsidRDefault="00DA2530">
      <w:pPr>
        <w:pStyle w:val="ProductList-Body"/>
      </w:pPr>
      <w:r>
        <w:t>Access to server software for Team Members use.</w:t>
      </w:r>
    </w:p>
    <w:tbl>
      <w:tblPr>
        <w:tblStyle w:val="PURTable"/>
        <w:tblW w:w="0" w:type="dxa"/>
        <w:tblLook w:val="04A0" w:firstRow="1" w:lastRow="0" w:firstColumn="1" w:lastColumn="0" w:noHBand="0" w:noVBand="1"/>
      </w:tblPr>
      <w:tblGrid>
        <w:gridCol w:w="3582"/>
        <w:gridCol w:w="3601"/>
        <w:gridCol w:w="3607"/>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Microsoft Dynamics 365 for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rsidR="00AB5FDE" w:rsidRDefault="00DA2530">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rsidR="00AB5FDE" w:rsidRDefault="00DA2530">
      <w:pPr>
        <w:pStyle w:val="ProductList-Body"/>
      </w:pPr>
      <w:r>
        <w:t xml:space="preserve"> </w:t>
      </w:r>
    </w:p>
    <w:p w:rsidR="00AB5FDE" w:rsidRDefault="00DA2530">
      <w:pPr>
        <w:pStyle w:val="ProductList-ClauseHeading"/>
        <w:outlineLvl w:val="4"/>
      </w:pPr>
      <w:r>
        <w:t>3.2 Microsoft Dynamics 365 for Sales On-premises CAL Server Software Access</w:t>
      </w:r>
    </w:p>
    <w:p w:rsidR="00AB5FDE" w:rsidRDefault="00DA2530">
      <w:pPr>
        <w:pStyle w:val="ProductList-Body"/>
      </w:pPr>
      <w:r>
        <w:t>Access to server software for Sales use.</w:t>
      </w:r>
    </w:p>
    <w:tbl>
      <w:tblPr>
        <w:tblStyle w:val="PURTable"/>
        <w:tblW w:w="0" w:type="dxa"/>
        <w:tblLook w:val="04A0" w:firstRow="1" w:lastRow="0" w:firstColumn="1" w:lastColumn="0" w:noHBand="0" w:noVBand="1"/>
      </w:tblPr>
      <w:tblGrid>
        <w:gridCol w:w="3579"/>
        <w:gridCol w:w="3606"/>
        <w:gridCol w:w="3605"/>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Microsoft Dynamics 365 for Sales On-premises CAL (Device and User)</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Microsoft Dynamics 365 for Sales, Enterprise edition</w:t>
            </w:r>
            <w:r>
              <w:fldChar w:fldCharType="begin"/>
            </w:r>
            <w:r>
              <w:instrText xml:space="preserve"> XE "Microsoft Dynamics 365 for Sales, Enterprise edition" </w:instrText>
            </w:r>
            <w:r>
              <w:fldChar w:fldCharType="end"/>
            </w:r>
            <w:r>
              <w:t xml:space="preserve"> (User SL)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3.3 Microsoft Dynamics 365 for Customer Service On-premises CAL Server Software Access</w:t>
      </w:r>
    </w:p>
    <w:p w:rsidR="00AB5FDE" w:rsidRDefault="00DA2530">
      <w:pPr>
        <w:pStyle w:val="ProductList-Body"/>
      </w:pPr>
      <w:r>
        <w:t>Access to server software for Customer Service use.</w:t>
      </w:r>
    </w:p>
    <w:tbl>
      <w:tblPr>
        <w:tblStyle w:val="PURTable"/>
        <w:tblW w:w="0" w:type="dxa"/>
        <w:tblLook w:val="04A0" w:firstRow="1" w:lastRow="0" w:firstColumn="1" w:lastColumn="0" w:noHBand="0" w:noVBand="1"/>
      </w:tblPr>
      <w:tblGrid>
        <w:gridCol w:w="3579"/>
        <w:gridCol w:w="3606"/>
        <w:gridCol w:w="3605"/>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Microsoft Dynamics 365 for Customer Service On-premises CAL (Device and User)</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Microsoft Dynamics 365 for Customer Service, Enterprise edition</w:t>
            </w:r>
            <w:r>
              <w:fldChar w:fldCharType="begin"/>
            </w:r>
            <w:r>
              <w:instrText xml:space="preserve"> XE "Microsoft Dynamics 365 for Customer Service, Enterprise edition" </w:instrText>
            </w:r>
            <w:r>
              <w:fldChar w:fldCharType="end"/>
            </w:r>
            <w:r>
              <w:t xml:space="preserve"> (User SL)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3.4 Server Use Rights for Dynamics 365 CALs</w:t>
      </w:r>
    </w:p>
    <w:p w:rsidR="00AB5FDE" w:rsidRDefault="00DA2530">
      <w:pPr>
        <w:pStyle w:val="ProductList-Body"/>
      </w:pPr>
      <w:r>
        <w:t>Customers with Microsoft Dynamics 365 CALs may install and use any number of copies of the Microsoft Dynamics 365 Server software on a server.</w:t>
      </w:r>
    </w:p>
    <w:p w:rsidR="00AB5FDE" w:rsidRDefault="00DA2530">
      <w:pPr>
        <w:pStyle w:val="ProductList-Body"/>
      </w:pPr>
      <w:r>
        <w:t xml:space="preserve"> </w:t>
      </w:r>
    </w:p>
    <w:p w:rsidR="00AB5FDE" w:rsidRDefault="00DA2530">
      <w:pPr>
        <w:pStyle w:val="ProductList-ClauseHeading"/>
        <w:outlineLvl w:val="4"/>
      </w:pPr>
      <w:r>
        <w:t>3.5 Eligibility for Qualified Offers</w:t>
      </w:r>
    </w:p>
    <w:p w:rsidR="00AB5FDE" w:rsidRDefault="00DA2530">
      <w:pPr>
        <w:pStyle w:val="ProductList-Body"/>
      </w:pPr>
      <w:r>
        <w:t>Customers renewing an agreement with Microsoft Dynamics CRM CAL Licenses as of November 1, 2016 may acquire Microsoft Dynamics 365 On-premises CAL Qualified Offer Licenses in agreement renewals before October 31, 2019.</w:t>
      </w:r>
    </w:p>
    <w:p w:rsidR="00AB5FDE" w:rsidRDefault="00DA2530">
      <w:pPr>
        <w:pStyle w:val="ProductList-Body"/>
      </w:pPr>
      <w:r>
        <w:t xml:space="preserve"> </w:t>
      </w:r>
    </w:p>
    <w:p w:rsidR="00AB5FDE" w:rsidRDefault="00DA2530">
      <w:pPr>
        <w:pStyle w:val="ProductList-ClauseHeading"/>
        <w:outlineLvl w:val="4"/>
      </w:pPr>
      <w:r>
        <w:t>3.4 Additional Software</w:t>
      </w:r>
    </w:p>
    <w:tbl>
      <w:tblPr>
        <w:tblStyle w:val="PURTable"/>
        <w:tblW w:w="0" w:type="dxa"/>
        <w:tblLook w:val="04A0" w:firstRow="1" w:lastRow="0" w:firstColumn="1" w:lastColumn="0" w:noHBand="0" w:noVBand="1"/>
      </w:tblPr>
      <w:tblGrid>
        <w:gridCol w:w="3615"/>
        <w:gridCol w:w="3592"/>
        <w:gridCol w:w="3583"/>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Microsoft Dynamics CRM 2016 Microsoft Office Outlook</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CRM Reporting Extensions for Microsoft Dynamics CRM 2016</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lastRenderedPageBreak/>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Marketing Connector for Microsoft Dynamics CRM (not Workgroup Server)</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Offering1SubSection"/>
        <w:outlineLvl w:val="3"/>
      </w:pPr>
      <w:bookmarkStart w:id="73" w:name="_Sec818"/>
      <w:r>
        <w:t>4. Software Assurance</w:t>
      </w:r>
      <w:bookmarkEnd w:id="73"/>
    </w:p>
    <w:tbl>
      <w:tblPr>
        <w:tblStyle w:val="PURTable"/>
        <w:tblW w:w="0" w:type="dxa"/>
        <w:tblLook w:val="04A0" w:firstRow="1" w:lastRow="0" w:firstColumn="1" w:lastColumn="0" w:noHBand="0" w:noVBand="1"/>
      </w:tblPr>
      <w:tblGrid>
        <w:gridCol w:w="3592"/>
        <w:gridCol w:w="3607"/>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Disaster Recovery: N/A</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3">
              <w:r>
                <w:rPr>
                  <w:color w:val="00467F"/>
                  <w:u w:val="single"/>
                </w:rPr>
                <w:t>Product List - November 2014 and June 2015</w:t>
              </w:r>
            </w:hyperlink>
            <w:r>
              <w:t xml:space="preserve">; </w:t>
            </w:r>
            <w:hyperlink r:id="rId44">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4.1 Server Use Rights</w:t>
      </w:r>
    </w:p>
    <w:p w:rsidR="00AB5FDE" w:rsidRDefault="00DA2530">
      <w:pPr>
        <w:pStyle w:val="ProductList-Body"/>
      </w:pPr>
      <w:r>
        <w:t>Customer may use Microsoft Dynamics CRM Server 2016 or any previous versions of the server software in place of Microsoft Dynamics 365 Server. Customers with Software Assurance on Microsoft Dynamics 365 On-premises CALs may use new versions of Microsoft Dynamics 365 On-premises Server acquired with purchase of CALs or Dynamics 365 Services USLs.</w:t>
      </w:r>
    </w:p>
    <w:p w:rsidR="00AB5FDE" w:rsidRDefault="00DA2530">
      <w:pPr>
        <w:pStyle w:val="ProductList-Body"/>
      </w:pPr>
      <w:r>
        <w:t xml:space="preserve"> </w:t>
      </w:r>
    </w:p>
    <w:p w:rsidR="00AB5FDE" w:rsidRDefault="00DA2530">
      <w:pPr>
        <w:pStyle w:val="ProductList-ClauseHeading"/>
        <w:outlineLvl w:val="4"/>
      </w:pPr>
      <w:r>
        <w:t>4.2 Unified Service Desk (USD)</w:t>
      </w:r>
    </w:p>
    <w:p w:rsidR="00AB5FDE" w:rsidRDefault="00DA2530">
      <w:pPr>
        <w:pStyle w:val="ProductList-Body"/>
      </w:pPr>
      <w:r>
        <w:t xml:space="preserve">For each Microsoft Dynamics 365 for Sales On-premises CAL or Dynamics 365 for Customer Service On-premises CAL for which Customer has SA, Customer may install and use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rsidR="00AB5FDE" w:rsidRDefault="00DA2530">
      <w:pPr>
        <w:pStyle w:val="ProductList-Body"/>
      </w:pPr>
      <w:r>
        <w:t xml:space="preserve"> </w:t>
      </w:r>
    </w:p>
    <w:p w:rsidR="00AB5FDE" w:rsidRDefault="00DA2530">
      <w:pPr>
        <w:pStyle w:val="ProductList-ClauseHeading"/>
        <w:outlineLvl w:val="4"/>
      </w:pPr>
      <w:r>
        <w:t>4.3 Microsoft Dynamics CustomerSource</w:t>
      </w:r>
    </w:p>
    <w:p w:rsidR="00AB5FDE" w:rsidRDefault="00DA2530">
      <w:pPr>
        <w:pStyle w:val="ProductList-Body"/>
      </w:pPr>
      <w:r>
        <w:t xml:space="preserve">Microsoft Dynamics 365 On-premises CAL customers with active SA will have access to CustomerSource. </w:t>
      </w:r>
    </w:p>
    <w:p w:rsidR="00AB5FDE" w:rsidRDefault="00AB5FDE">
      <w:pPr>
        <w:pStyle w:val="PURBreadcrumb"/>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74" w:name="_Sec609"/>
      <w:r>
        <w:t>Microsoft Dynamics AX</w:t>
      </w:r>
      <w:bookmarkEnd w:id="74"/>
      <w:r>
        <w:fldChar w:fldCharType="begin"/>
      </w:r>
      <w:r>
        <w:instrText xml:space="preserve"> TC "</w:instrText>
      </w:r>
      <w:bookmarkStart w:id="75" w:name="_Toc475925661"/>
      <w:r>
        <w:instrText>Microsoft Dynamics AX</w:instrText>
      </w:r>
      <w:bookmarkEnd w:id="75"/>
      <w:r>
        <w:instrText>" \l 3</w:instrText>
      </w:r>
      <w:r>
        <w:fldChar w:fldCharType="end"/>
      </w:r>
    </w:p>
    <w:p w:rsidR="00AB5FDE" w:rsidRDefault="00DA2530">
      <w:pPr>
        <w:pStyle w:val="ProductList-Offering1SubSection"/>
        <w:outlineLvl w:val="3"/>
      </w:pPr>
      <w:bookmarkStart w:id="76" w:name="_Sec678"/>
      <w:r>
        <w:t>1. Program Availability</w:t>
      </w:r>
      <w:bookmarkEnd w:id="76"/>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(2-pack Core License)</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none" w:sz="4" w:space="0" w:color="FFFFFF"/>
              <w:right w:val="none" w:sz="4" w:space="0" w:color="6E6E6E"/>
            </w:tcBorders>
          </w:tcPr>
          <w:p w:rsidR="00AB5FDE" w:rsidRDefault="00DA2530">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FFFFFF"/>
              <w:right w:val="none" w:sz="4" w:space="0" w:color="6E6E6E"/>
            </w:tcBorders>
          </w:tcPr>
          <w:p w:rsidR="00AB5FDE" w:rsidRDefault="00DA2530">
            <w:pPr>
              <w:pStyle w:val="ProductList-TableBody"/>
              <w:jc w:val="center"/>
            </w:pPr>
            <w:r>
              <w:rPr>
                <w:color w:val="000000"/>
              </w:rPr>
              <w:t>5/14</w:t>
            </w:r>
          </w:p>
        </w:tc>
        <w:tc>
          <w:tcPr>
            <w:tcW w:w="620" w:type="dxa"/>
            <w:tcBorders>
              <w:top w:val="dashed" w:sz="4" w:space="0" w:color="BFBFBF"/>
              <w:left w:val="none" w:sz="4" w:space="0" w:color="6E6E6E"/>
              <w:bottom w:val="none" w:sz="4" w:space="0" w:color="FFFFFF"/>
              <w:right w:val="none" w:sz="4" w:space="0" w:color="6E6E6E"/>
            </w:tcBorders>
          </w:tcPr>
          <w:p w:rsidR="00AB5FDE" w:rsidRDefault="00DA2530">
            <w:pPr>
              <w:pStyle w:val="ProductList-TableBody"/>
              <w:jc w:val="center"/>
            </w:pPr>
            <w:r>
              <w:rPr>
                <w:color w:val="000000"/>
              </w:rPr>
              <w:t>(25)</w:t>
            </w:r>
          </w:p>
        </w:tc>
        <w:tc>
          <w:tcPr>
            <w:tcW w:w="620" w:type="dxa"/>
            <w:tcBorders>
              <w:top w:val="dashed" w:sz="4" w:space="0" w:color="BFBFBF"/>
              <w:left w:val="none" w:sz="4" w:space="0" w:color="6E6E6E"/>
              <w:bottom w:val="none" w:sz="4" w:space="0" w:color="FFFFF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AB5FDE" w:rsidRDefault="00DA2530">
      <w:pPr>
        <w:pStyle w:val="ProductList-Offering1SubSection"/>
        <w:outlineLvl w:val="3"/>
      </w:pPr>
      <w:bookmarkStart w:id="77" w:name="_Sec734"/>
      <w:r>
        <w:t>2. Product Conditions</w:t>
      </w:r>
      <w:bookmarkEnd w:id="77"/>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AB5FD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78" w:name="_Sec789"/>
      <w:r>
        <w:lastRenderedPageBreak/>
        <w:t>3. Use Rights</w:t>
      </w:r>
      <w:bookmarkEnd w:id="78"/>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Included Technologies: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Server Software Access</w:t>
      </w:r>
    </w:p>
    <w:p w:rsidR="00AB5FDE" w:rsidRDefault="00DA2530">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582"/>
        <w:gridCol w:w="3601"/>
        <w:gridCol w:w="3607"/>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Microsoft Dynamics AX 2012 R3 Self-Serve CAL</w:t>
            </w:r>
          </w:p>
        </w:tc>
        <w:tc>
          <w:tcPr>
            <w:tcW w:w="4040" w:type="dxa"/>
            <w:tcBorders>
              <w:top w:val="single" w:sz="18" w:space="0" w:color="0072C6"/>
              <w:left w:val="none" w:sz="4" w:space="0" w:color="000000"/>
              <w:bottom w:val="single" w:sz="4" w:space="0" w:color="000000"/>
              <w:right w:val="single" w:sz="4" w:space="0" w:color="000000"/>
            </w:tcBorders>
          </w:tcPr>
          <w:p w:rsidR="00AB5FDE" w:rsidRDefault="00DA2530">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rsidR="00AB5FDE" w:rsidRDefault="00DA2530">
      <w:pPr>
        <w:pStyle w:val="ProductList-Body"/>
      </w:pPr>
      <w:r>
        <w:t xml:space="preserve"> </w:t>
      </w:r>
    </w:p>
    <w:p w:rsidR="00AB5FDE" w:rsidRDefault="00DA2530">
      <w:pPr>
        <w:pStyle w:val="ProductList-SubClauseHeading"/>
        <w:outlineLvl w:val="5"/>
      </w:pPr>
      <w:r>
        <w:t>3.1.1 Additional Functionality Associated with Microsoft Dynamics AX 2012 R3 Task CAL</w:t>
      </w:r>
    </w:p>
    <w:p w:rsidR="00AB5FDE" w:rsidRDefault="00DA2530">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56"/>
        <w:gridCol w:w="3495"/>
        <w:gridCol w:w="3479"/>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Microsoft Dynamics AX 2012 R3 Task CAL</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Microsoft Dynamics AX 2012 R3 Task Additive CAL</w:t>
            </w:r>
          </w:p>
        </w:tc>
      </w:tr>
      <w:tr w:rsidR="00AB5FDE">
        <w:tc>
          <w:tcPr>
            <w:tcW w:w="4040" w:type="dxa"/>
            <w:tcBorders>
              <w:top w:val="none" w:sz="4" w:space="0" w:color="000000"/>
              <w:left w:val="single" w:sz="4" w:space="0" w:color="000000"/>
              <w:bottom w:val="non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AB5FDE" w:rsidRDefault="00DA2530">
            <w:pPr>
              <w:pStyle w:val="ProductList-TableBody"/>
            </w:pPr>
            <w:r>
              <w:t>Microsoft Dynamics 365 for Operations, Enterprise edition</w:t>
            </w:r>
            <w:r>
              <w:fldChar w:fldCharType="begin"/>
            </w:r>
            <w:r>
              <w:instrText xml:space="preserve"> XE "Microsoft Dynamics 365 for Operations, Enterprise edition"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AB5FDE" w:rsidRDefault="00DA2530">
            <w:pPr>
              <w:pStyle w:val="ProductList-TableBody"/>
            </w:pPr>
            <w:r>
              <w:t>Microsoft Dynamics 365 for Team Members, Enterprise edition (User SL)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Indented"/>
      </w:pPr>
      <w:r>
        <w:t xml:space="preserve"> </w:t>
      </w:r>
    </w:p>
    <w:p w:rsidR="00AB5FDE" w:rsidRDefault="00DA2530">
      <w:pPr>
        <w:pStyle w:val="ProductList-SubClauseHeading"/>
        <w:outlineLvl w:val="5"/>
      </w:pPr>
      <w:r>
        <w:t>3.1.2 Additional Functionality Associated with Microsoft Dynamics AX 2012 R3 Functional CAL</w:t>
      </w:r>
    </w:p>
    <w:p w:rsidR="00AB5FDE" w:rsidRDefault="00DA2530">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55"/>
        <w:gridCol w:w="3494"/>
        <w:gridCol w:w="348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Microsoft Dynamics AX 2012 R3 Functional CAL</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Microsoft Dynamics AX 2012 R3 Functional Additive CAL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Microsoft Dynamics 365 for Operations, Enterprise edition (User SL)</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CAL Equivalent License (See </w:t>
            </w:r>
            <w:hyperlink w:anchor="_Sec591">
              <w:r>
                <w:rPr>
                  <w:color w:val="00467F"/>
                  <w:u w:val="single"/>
                </w:rPr>
                <w:t>Appendix A</w:t>
              </w:r>
            </w:hyperlink>
            <w:r>
              <w:t>)</w:t>
            </w:r>
          </w:p>
        </w:tc>
      </w:tr>
    </w:tbl>
    <w:p w:rsidR="00AB5FDE" w:rsidRDefault="00DA2530">
      <w:pPr>
        <w:pStyle w:val="ProductList-BodyIndented"/>
      </w:pPr>
      <w:r>
        <w:t xml:space="preserve"> </w:t>
      </w:r>
    </w:p>
    <w:p w:rsidR="00AB5FDE" w:rsidRDefault="00DA2530">
      <w:pPr>
        <w:pStyle w:val="ProductList-SubClauseHeading"/>
        <w:outlineLvl w:val="5"/>
      </w:pPr>
      <w:r>
        <w:t>3.1.3 Additional Functionality Associated with Microsoft Dynamics AX 2012 R3 Enterprise CAL</w:t>
      </w:r>
    </w:p>
    <w:p w:rsidR="00AB5FDE" w:rsidRDefault="00DA2530">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55"/>
        <w:gridCol w:w="3494"/>
        <w:gridCol w:w="348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Microsoft Dynamics AX 2012 R3 Enterprise CAL</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Microsoft Dynamics AX 2012 R3 Enterprise Additive CAL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Microsoft Dynamics 365 for Operations, Enterprise edition (User SL)</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CAL Equivalent License (See </w:t>
            </w:r>
            <w:hyperlink w:anchor="_Sec591">
              <w:r>
                <w:rPr>
                  <w:color w:val="00467F"/>
                  <w:u w:val="single"/>
                </w:rPr>
                <w:t>Appendix A</w:t>
              </w:r>
            </w:hyperlink>
            <w:r>
              <w:t>)</w:t>
            </w:r>
          </w:p>
        </w:tc>
      </w:tr>
    </w:tbl>
    <w:p w:rsidR="00AB5FDE" w:rsidRDefault="00DA2530">
      <w:pPr>
        <w:pStyle w:val="ProductList-BodyIndented"/>
      </w:pPr>
      <w:r>
        <w:t xml:space="preserve"> </w:t>
      </w:r>
    </w:p>
    <w:p w:rsidR="00AB5FDE" w:rsidRDefault="00DA2530">
      <w:pPr>
        <w:pStyle w:val="ProductList-ClauseHeading"/>
        <w:outlineLvl w:val="4"/>
      </w:pPr>
      <w:r>
        <w:t>3.2 Modification Right</w:t>
      </w:r>
    </w:p>
    <w:p w:rsidR="00AB5FDE" w:rsidRDefault="00DA2530">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rsidR="00AB5FDE" w:rsidRDefault="00DA2530">
      <w:pPr>
        <w:pStyle w:val="ProductList-Body"/>
      </w:pPr>
      <w:r>
        <w:t xml:space="preserve"> </w:t>
      </w:r>
    </w:p>
    <w:p w:rsidR="00AB5FDE" w:rsidRDefault="00DA2530">
      <w:pPr>
        <w:pStyle w:val="ProductList-ClauseHeading"/>
        <w:outlineLvl w:val="4"/>
      </w:pPr>
      <w:r>
        <w:t>3.3 Dynamics AX Standard Commerce Server Core -- Core Factor</w:t>
      </w:r>
    </w:p>
    <w:p w:rsidR="00AB5FDE" w:rsidRDefault="00DA2530">
      <w:pPr>
        <w:pStyle w:val="ProductList-Body"/>
      </w:pPr>
      <w:r>
        <w:t xml:space="preserve">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minimum per Physical Processor does not apply to Dynamics AX Standard Commerce Server Core. 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Core Factor located at </w:t>
      </w:r>
      <w:hyperlink r:id="rId45">
        <w:r>
          <w:rPr>
            <w:color w:val="00467F"/>
            <w:u w:val="single"/>
          </w:rPr>
          <w:t>http://go.microsoft.com/fwlink/?LinkID=229882</w:t>
        </w:r>
      </w:hyperlink>
      <w:r>
        <w:t>.</w:t>
      </w:r>
    </w:p>
    <w:p w:rsidR="00AB5FDE" w:rsidRDefault="00DA2530">
      <w:pPr>
        <w:pStyle w:val="ProductList-Body"/>
      </w:pPr>
      <w:r>
        <w:t xml:space="preserve"> </w:t>
      </w:r>
    </w:p>
    <w:p w:rsidR="00AB5FDE" w:rsidRDefault="00DA2530">
      <w:pPr>
        <w:pStyle w:val="ProductList-ClauseHeading"/>
        <w:outlineLvl w:val="4"/>
      </w:pPr>
      <w:r>
        <w:t>3.4 Additional Software</w:t>
      </w:r>
    </w:p>
    <w:tbl>
      <w:tblPr>
        <w:tblStyle w:val="PURTable"/>
        <w:tblW w:w="0" w:type="dxa"/>
        <w:tblLook w:val="04A0" w:firstRow="1" w:lastRow="0" w:firstColumn="1" w:lastColumn="0" w:noHBand="0" w:noVBand="1"/>
      </w:tblPr>
      <w:tblGrid>
        <w:gridCol w:w="3644"/>
        <w:gridCol w:w="3613"/>
        <w:gridCol w:w="3533"/>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Offering1SubSection"/>
        <w:outlineLvl w:val="3"/>
      </w:pPr>
      <w:bookmarkStart w:id="79" w:name="_Sec817"/>
      <w:r>
        <w:t>4. Software Assurance</w:t>
      </w:r>
      <w:bookmarkEnd w:id="79"/>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(server and core licenses only)</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lastRenderedPageBreak/>
        <w:t>4.1 Localization and Updates</w:t>
      </w:r>
    </w:p>
    <w:p w:rsidR="00AB5FDE" w:rsidRDefault="00DA2530">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1HeadingNoBorder"/>
        <w:outlineLvl w:val="1"/>
      </w:pPr>
      <w:bookmarkStart w:id="80" w:name="_Sec607"/>
      <w:r>
        <w:t>Microsoft Identity Manager</w:t>
      </w:r>
      <w:bookmarkEnd w:id="80"/>
      <w:r>
        <w:fldChar w:fldCharType="begin"/>
      </w:r>
      <w:r>
        <w:instrText xml:space="preserve"> TC "</w:instrText>
      </w:r>
      <w:bookmarkStart w:id="81" w:name="_Toc475925662"/>
      <w:r>
        <w:instrText>Microsoft Identity Manager</w:instrText>
      </w:r>
      <w:bookmarkEnd w:id="81"/>
      <w:r>
        <w:instrText>" \l 2</w:instrText>
      </w:r>
      <w:r>
        <w:fldChar w:fldCharType="end"/>
      </w:r>
    </w:p>
    <w:p w:rsidR="00AB5FDE" w:rsidRDefault="00DA2530">
      <w:pPr>
        <w:pStyle w:val="ProductList-Offering1SubSection"/>
        <w:outlineLvl w:val="2"/>
      </w:pPr>
      <w:bookmarkStart w:id="82" w:name="_Sec677"/>
      <w:r>
        <w:t>1. Program Availability</w:t>
      </w:r>
      <w:bookmarkEnd w:id="82"/>
    </w:p>
    <w:tbl>
      <w:tblPr>
        <w:tblStyle w:val="PURTable"/>
        <w:tblW w:w="0" w:type="dxa"/>
        <w:tblLook w:val="04A0" w:firstRow="1" w:lastRow="0" w:firstColumn="1" w:lastColumn="0" w:noHBand="0" w:noVBand="1"/>
      </w:tblPr>
      <w:tblGrid>
        <w:gridCol w:w="4029"/>
        <w:gridCol w:w="612"/>
        <w:gridCol w:w="610"/>
        <w:gridCol w:w="612"/>
        <w:gridCol w:w="607"/>
        <w:gridCol w:w="610"/>
        <w:gridCol w:w="611"/>
        <w:gridCol w:w="615"/>
        <w:gridCol w:w="634"/>
        <w:gridCol w:w="619"/>
        <w:gridCol w:w="613"/>
        <w:gridCol w:w="615"/>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BFBFBF"/>
              <w:bottom w:val="dashed" w:sz="4" w:space="0" w:color="BFBFBF"/>
              <w:right w:val="none" w:sz="4" w:space="0" w:color="6E6E6E"/>
            </w:tcBorders>
          </w:tcPr>
          <w:p w:rsidR="00AB5FDE" w:rsidRDefault="00DA2530">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BFBFBF"/>
              <w:bottom w:val="none" w:sz="4" w:space="0" w:color="BFBFBF"/>
              <w:right w:val="none" w:sz="4" w:space="0" w:color="6E6E6E"/>
            </w:tcBorders>
          </w:tcPr>
          <w:p w:rsidR="00AB5FDE" w:rsidRDefault="00DA2530">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AB5FDE" w:rsidRDefault="00DA2530">
      <w:pPr>
        <w:pStyle w:val="ProductList-Offering1SubSection"/>
        <w:outlineLvl w:val="2"/>
      </w:pPr>
      <w:bookmarkStart w:id="83" w:name="_Sec733"/>
      <w:r>
        <w:t>2. Product Conditions</w:t>
      </w:r>
      <w:bookmarkEnd w:id="83"/>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AB5FD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2"/>
      </w:pPr>
      <w:bookmarkStart w:id="84" w:name="_Sec788"/>
      <w:r>
        <w:t>3. Use Rights</w:t>
      </w:r>
      <w:bookmarkEnd w:id="84"/>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Included Technologies: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rsidR="00AB5FDE" w:rsidRDefault="00DA2530">
            <w:pPr>
              <w:pStyle w:val="ProductList-TableBody"/>
            </w:pPr>
            <w:r>
              <w:t xml:space="preserve"> </w:t>
            </w:r>
          </w:p>
        </w:tc>
      </w:tr>
    </w:tbl>
    <w:p w:rsidR="00AB5FDE" w:rsidRDefault="00DA2530">
      <w:pPr>
        <w:pStyle w:val="ProductList-Offering1SubSection"/>
        <w:outlineLvl w:val="2"/>
      </w:pPr>
      <w:bookmarkStart w:id="85" w:name="_Sec815"/>
      <w:r>
        <w:t>4. Software Assurance</w:t>
      </w:r>
      <w:bookmarkEnd w:id="85"/>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GroupHeading"/>
        <w:outlineLvl w:val="1"/>
      </w:pPr>
      <w:bookmarkStart w:id="86" w:name="_Sec611"/>
      <w:r>
        <w:t>Office Applications</w:t>
      </w:r>
      <w:bookmarkEnd w:id="86"/>
      <w:r>
        <w:fldChar w:fldCharType="begin"/>
      </w:r>
      <w:r>
        <w:instrText xml:space="preserve"> TC "</w:instrText>
      </w:r>
      <w:bookmarkStart w:id="87" w:name="_Toc475925663"/>
      <w:r>
        <w:instrText>Office Applications</w:instrText>
      </w:r>
      <w:bookmarkEnd w:id="87"/>
      <w:r>
        <w:instrText>" \l 2</w:instrText>
      </w:r>
      <w:r>
        <w:fldChar w:fldCharType="end"/>
      </w:r>
    </w:p>
    <w:p w:rsidR="00AB5FDE" w:rsidRDefault="00DA2530">
      <w:pPr>
        <w:pStyle w:val="ProductList-Offering2HeadingNoBorder"/>
        <w:outlineLvl w:val="2"/>
      </w:pPr>
      <w:bookmarkStart w:id="88" w:name="_Sec636"/>
      <w:r>
        <w:t>Office Desktop Applications</w:t>
      </w:r>
      <w:bookmarkEnd w:id="88"/>
      <w:r>
        <w:fldChar w:fldCharType="begin"/>
      </w:r>
      <w:r>
        <w:instrText xml:space="preserve"> TC "</w:instrText>
      </w:r>
      <w:bookmarkStart w:id="89" w:name="_Toc475925664"/>
      <w:r>
        <w:instrText>Office Desktop Applications</w:instrText>
      </w:r>
      <w:bookmarkEnd w:id="89"/>
      <w:r>
        <w:instrText>" \l 3</w:instrText>
      </w:r>
      <w:r>
        <w:fldChar w:fldCharType="end"/>
      </w:r>
    </w:p>
    <w:p w:rsidR="00AB5FDE" w:rsidRDefault="00DA2530">
      <w:pPr>
        <w:pStyle w:val="ProductList-Offering1SubSection"/>
        <w:outlineLvl w:val="3"/>
      </w:pPr>
      <w:bookmarkStart w:id="90" w:name="_Sec681"/>
      <w:r>
        <w:t>1. Program Availability</w:t>
      </w:r>
      <w:bookmarkEnd w:id="90"/>
    </w:p>
    <w:tbl>
      <w:tblPr>
        <w:tblStyle w:val="PURTable"/>
        <w:tblW w:w="0" w:type="dxa"/>
        <w:tblLook w:val="04A0" w:firstRow="1" w:lastRow="0" w:firstColumn="1" w:lastColumn="0" w:noHBand="0" w:noVBand="1"/>
      </w:tblPr>
      <w:tblGrid>
        <w:gridCol w:w="3843"/>
        <w:gridCol w:w="608"/>
        <w:gridCol w:w="596"/>
        <w:gridCol w:w="599"/>
        <w:gridCol w:w="695"/>
        <w:gridCol w:w="588"/>
        <w:gridCol w:w="598"/>
        <w:gridCol w:w="716"/>
        <w:gridCol w:w="634"/>
        <w:gridCol w:w="616"/>
        <w:gridCol w:w="602"/>
        <w:gridCol w:w="689"/>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000000"/>
              <w:bottom w:val="dashed" w:sz="4" w:space="0" w:color="BFBFBF"/>
              <w:right w:val="single" w:sz="6" w:space="0" w:color="FFFFFF"/>
            </w:tcBorders>
          </w:tcPr>
          <w:p w:rsidR="00AB5FDE" w:rsidRDefault="00DA2530">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lastRenderedPageBreak/>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000000"/>
              <w:bottom w:val="dashed" w:sz="4" w:space="0" w:color="BFBFBF"/>
              <w:right w:val="single" w:sz="6" w:space="0" w:color="FFFFFF"/>
            </w:tcBorders>
          </w:tcPr>
          <w:p w:rsidR="00AB5FDE" w:rsidRDefault="00DA2530">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000000"/>
              <w:bottom w:val="none" w:sz="4" w:space="0" w:color="BFBFBF"/>
              <w:right w:val="single" w:sz="6" w:space="0" w:color="FFFFFF"/>
            </w:tcBorders>
          </w:tcPr>
          <w:p w:rsidR="00AB5FDE" w:rsidRDefault="00DA2530">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rsidR="00AB5FDE" w:rsidRDefault="00DA2530">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rsidR="00AB5FDE" w:rsidRDefault="00DA2530">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91" w:name="_Sec736"/>
      <w:r>
        <w:t>2. Product Conditions</w:t>
      </w:r>
      <w:bookmarkEnd w:id="91"/>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2.1 Project Professional 2016</w:t>
      </w:r>
    </w:p>
    <w:p w:rsidR="00AB5FDE" w:rsidRDefault="00DA2530">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rsidR="00AB5FDE" w:rsidRDefault="00DA2530">
      <w:pPr>
        <w:pStyle w:val="ProductList-Body"/>
      </w:pPr>
      <w:r>
        <w:t xml:space="preserve"> </w:t>
      </w:r>
    </w:p>
    <w:p w:rsidR="00AB5FDE" w:rsidRDefault="00DA2530">
      <w:pPr>
        <w:pStyle w:val="ProductList-ClauseHeading"/>
        <w:outlineLvl w:val="4"/>
      </w:pPr>
      <w:r>
        <w:t>2.2 Work at Home</w:t>
      </w:r>
    </w:p>
    <w:p w:rsidR="00AB5FDE" w:rsidRDefault="00DA2530">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rsidR="00AB5FDE" w:rsidRDefault="00DA2530">
      <w:pPr>
        <w:pStyle w:val="ProductList-Body"/>
      </w:pPr>
      <w:r>
        <w:t xml:space="preserve"> </w:t>
      </w:r>
    </w:p>
    <w:p w:rsidR="00AB5FDE" w:rsidRDefault="00DA2530">
      <w:pPr>
        <w:pStyle w:val="ProductList-ClauseHeading"/>
        <w:outlineLvl w:val="4"/>
      </w:pPr>
      <w:r>
        <w:t>2.3 Platform Independent</w:t>
      </w:r>
    </w:p>
    <w:p w:rsidR="00AB5FDE" w:rsidRDefault="00DA2530">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rsidR="00AB5FDE" w:rsidRDefault="00DA2530">
      <w:pPr>
        <w:pStyle w:val="ProductList-Body"/>
      </w:pPr>
      <w:r>
        <w:t xml:space="preserve"> </w:t>
      </w:r>
    </w:p>
    <w:p w:rsidR="00AB5FDE" w:rsidRDefault="00DA2530">
      <w:pPr>
        <w:pStyle w:val="ProductList-ClauseHeading"/>
        <w:outlineLvl w:val="4"/>
      </w:pPr>
      <w:r>
        <w:t>2.4 Successor Versions</w:t>
      </w:r>
    </w:p>
    <w:p w:rsidR="00AB5FDE" w:rsidRDefault="00DA2530">
      <w:pPr>
        <w:pStyle w:val="ProductList-Body"/>
      </w:pPr>
      <w:r>
        <w:t>Skype for Business 2016 is the successor version to Lync 2013.</w:t>
      </w:r>
    </w:p>
    <w:p w:rsidR="00AB5FDE" w:rsidRDefault="00DA2530">
      <w:pPr>
        <w:pStyle w:val="ProductList-Body"/>
      </w:pPr>
      <w:r>
        <w:t xml:space="preserve"> </w:t>
      </w:r>
    </w:p>
    <w:p w:rsidR="00AB5FDE" w:rsidRDefault="00DA2530">
      <w:pPr>
        <w:pStyle w:val="ProductList-ClauseHeading"/>
        <w:outlineLvl w:val="4"/>
      </w:pPr>
      <w:r>
        <w:t>2.5 Office Online Server</w:t>
      </w:r>
    </w:p>
    <w:p w:rsidR="00AB5FDE" w:rsidRDefault="00DA2530">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rsidR="00AB5FDE" w:rsidRDefault="00DA2530">
      <w:pPr>
        <w:pStyle w:val="ProductList-Offering1SubSection"/>
        <w:outlineLvl w:val="3"/>
      </w:pPr>
      <w:bookmarkStart w:id="92" w:name="_Sec791"/>
      <w:r>
        <w:t>3. Use Rights</w:t>
      </w:r>
      <w:bookmarkEnd w:id="92"/>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Office Home &amp; Student 2013 RT Commercial Use Rights</w:t>
      </w:r>
    </w:p>
    <w:p w:rsidR="00AB5FDE" w:rsidRDefault="00DA2530">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rsidR="00AB5FDE" w:rsidRDefault="00DA2530">
      <w:pPr>
        <w:pStyle w:val="ProductList-Body"/>
      </w:pPr>
      <w:r>
        <w:t xml:space="preserve"> </w:t>
      </w:r>
    </w:p>
    <w:p w:rsidR="00AB5FDE" w:rsidRDefault="00DA2530">
      <w:pPr>
        <w:pStyle w:val="ProductList-ClauseHeading"/>
        <w:outlineLvl w:val="4"/>
      </w:pPr>
      <w:r>
        <w:t>3.2 Office Professional Plus 2016 and Office Standard 2016 – Office Home &amp; Student 2013 RT Commercial Use</w:t>
      </w:r>
    </w:p>
    <w:p w:rsidR="00AB5FDE" w:rsidRDefault="00DA2530">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rsidR="00311C83" w:rsidRDefault="00311C83">
      <w:pPr>
        <w:spacing w:after="120" w:line="240" w:lineRule="exact"/>
        <w:rPr>
          <w:sz w:val="24"/>
        </w:rPr>
      </w:pPr>
      <w:bookmarkStart w:id="93" w:name="_Sec819"/>
      <w:r>
        <w:br w:type="page"/>
      </w:r>
    </w:p>
    <w:p w:rsidR="00AB5FDE" w:rsidRDefault="00DA2530">
      <w:pPr>
        <w:pStyle w:val="ProductList-Offering1SubSection"/>
        <w:outlineLvl w:val="3"/>
      </w:pPr>
      <w:r>
        <w:lastRenderedPageBreak/>
        <w:t>4. Software Assurance</w:t>
      </w:r>
      <w:bookmarkEnd w:id="93"/>
    </w:p>
    <w:tbl>
      <w:tblPr>
        <w:tblStyle w:val="PURTable"/>
        <w:tblW w:w="0" w:type="dxa"/>
        <w:tblLook w:val="04A0" w:firstRow="1" w:lastRow="0" w:firstColumn="1" w:lastColumn="0" w:noHBand="0" w:noVBand="1"/>
      </w:tblPr>
      <w:tblGrid>
        <w:gridCol w:w="3606"/>
        <w:gridCol w:w="3600"/>
        <w:gridCol w:w="358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4.1 Project Professional 2016</w:t>
      </w:r>
    </w:p>
    <w:p w:rsidR="00AB5FDE" w:rsidRDefault="00DA2530">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rsidR="00AB5FDE" w:rsidRDefault="00AB5FDE">
      <w:pPr>
        <w:pStyle w:val="PURBreadcrumb"/>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94" w:name="_Sec680"/>
      <w:r>
        <w:t>Office for Mac</w:t>
      </w:r>
      <w:bookmarkEnd w:id="94"/>
      <w:r>
        <w:fldChar w:fldCharType="begin"/>
      </w:r>
      <w:r>
        <w:instrText xml:space="preserve"> TC "</w:instrText>
      </w:r>
      <w:bookmarkStart w:id="95" w:name="_Toc475925665"/>
      <w:r>
        <w:instrText>Office for Mac</w:instrText>
      </w:r>
      <w:bookmarkEnd w:id="95"/>
      <w:r>
        <w:instrText>" \l 3</w:instrText>
      </w:r>
      <w:r>
        <w:fldChar w:fldCharType="end"/>
      </w:r>
    </w:p>
    <w:p w:rsidR="00AB5FDE" w:rsidRDefault="00DA2530">
      <w:pPr>
        <w:pStyle w:val="ProductList-Offering1SubSection"/>
        <w:outlineLvl w:val="3"/>
      </w:pPr>
      <w:bookmarkStart w:id="96" w:name="_Sec682"/>
      <w:r>
        <w:t>1. Program Availability</w:t>
      </w:r>
      <w:bookmarkEnd w:id="96"/>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97" w:name="_Sec737"/>
      <w:r>
        <w:t>2. Product Conditions</w:t>
      </w:r>
      <w:bookmarkEnd w:id="97"/>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AB5FD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2.1 Successor Versions</w:t>
      </w:r>
    </w:p>
    <w:p w:rsidR="00AB5FDE" w:rsidRDefault="00DA2530">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rsidR="00AB5FDE" w:rsidRDefault="00DA2530">
      <w:pPr>
        <w:pStyle w:val="ProductList-Body"/>
      </w:pPr>
      <w:r>
        <w:t xml:space="preserve"> </w:t>
      </w:r>
    </w:p>
    <w:p w:rsidR="00AB5FDE" w:rsidRDefault="00DA2530">
      <w:pPr>
        <w:pStyle w:val="ProductList-ClauseHeading"/>
        <w:outlineLvl w:val="4"/>
      </w:pPr>
      <w:r>
        <w:t>2.2 Work at Home</w:t>
      </w:r>
    </w:p>
    <w:p w:rsidR="00AB5FDE" w:rsidRDefault="00DA2530">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rsidR="00AB5FDE" w:rsidRDefault="00DA2530">
      <w:pPr>
        <w:pStyle w:val="ProductList-Body"/>
      </w:pPr>
      <w:r>
        <w:t xml:space="preserve"> </w:t>
      </w:r>
    </w:p>
    <w:p w:rsidR="00AB5FDE" w:rsidRDefault="00DA2530">
      <w:pPr>
        <w:pStyle w:val="ProductList-ClauseHeading"/>
        <w:outlineLvl w:val="4"/>
      </w:pPr>
      <w:r>
        <w:t>2.3 Platform Independent</w:t>
      </w:r>
    </w:p>
    <w:p w:rsidR="00AB5FDE" w:rsidRDefault="00DA2530">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rsidR="00AB5FDE" w:rsidRDefault="00DA2530">
      <w:pPr>
        <w:pStyle w:val="ProductList-Offering1SubSection"/>
        <w:outlineLvl w:val="3"/>
      </w:pPr>
      <w:bookmarkStart w:id="98" w:name="_Sec792"/>
      <w:r>
        <w:t>3. Use Rights</w:t>
      </w:r>
      <w:bookmarkEnd w:id="98"/>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Office Home &amp; Student 2013 RT Commercial Use</w:t>
      </w:r>
    </w:p>
    <w:p w:rsidR="00AB5FDE" w:rsidRDefault="00DA2530">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rsidR="00AB5FDE" w:rsidRDefault="00DA2530">
      <w:pPr>
        <w:pStyle w:val="ProductList-Offering1SubSection"/>
        <w:outlineLvl w:val="3"/>
      </w:pPr>
      <w:bookmarkStart w:id="99" w:name="_Sec821"/>
      <w:r>
        <w:lastRenderedPageBreak/>
        <w:t>4. Software Assurance</w:t>
      </w:r>
      <w:bookmarkEnd w:id="99"/>
    </w:p>
    <w:tbl>
      <w:tblPr>
        <w:tblStyle w:val="PURTable"/>
        <w:tblW w:w="0" w:type="dxa"/>
        <w:tblLook w:val="04A0" w:firstRow="1" w:lastRow="0" w:firstColumn="1" w:lastColumn="0" w:noHBand="0" w:noVBand="1"/>
      </w:tblPr>
      <w:tblGrid>
        <w:gridCol w:w="3591"/>
        <w:gridCol w:w="3631"/>
        <w:gridCol w:w="356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GroupHeading"/>
        <w:outlineLvl w:val="1"/>
      </w:pPr>
      <w:bookmarkStart w:id="100" w:name="_Sec612"/>
      <w:r>
        <w:t>Office Servers</w:t>
      </w:r>
      <w:bookmarkEnd w:id="100"/>
      <w:r>
        <w:fldChar w:fldCharType="begin"/>
      </w:r>
      <w:r>
        <w:instrText xml:space="preserve"> TC "</w:instrText>
      </w:r>
      <w:bookmarkStart w:id="101" w:name="_Toc475925666"/>
      <w:r>
        <w:instrText>Office Servers</w:instrText>
      </w:r>
      <w:bookmarkEnd w:id="101"/>
      <w:r>
        <w:instrText>" \l 2</w:instrText>
      </w:r>
      <w:r>
        <w:fldChar w:fldCharType="end"/>
      </w:r>
    </w:p>
    <w:p w:rsidR="00AB5FDE" w:rsidRDefault="00DA2530">
      <w:pPr>
        <w:pStyle w:val="ProductList-Offering2HeadingNoBorder"/>
        <w:outlineLvl w:val="2"/>
      </w:pPr>
      <w:bookmarkStart w:id="102" w:name="_Sec638"/>
      <w:r>
        <w:t>Exchange Server</w:t>
      </w:r>
      <w:bookmarkEnd w:id="102"/>
      <w:r>
        <w:fldChar w:fldCharType="begin"/>
      </w:r>
      <w:r>
        <w:instrText xml:space="preserve"> TC "</w:instrText>
      </w:r>
      <w:bookmarkStart w:id="103" w:name="_Toc475925667"/>
      <w:r>
        <w:instrText>Exchange Server</w:instrText>
      </w:r>
      <w:bookmarkEnd w:id="103"/>
      <w:r>
        <w:instrText>" \l 3</w:instrText>
      </w:r>
      <w:r>
        <w:fldChar w:fldCharType="end"/>
      </w:r>
    </w:p>
    <w:p w:rsidR="00AB5FDE" w:rsidRDefault="00DA2530">
      <w:pPr>
        <w:pStyle w:val="ProductList-Offering1SubSection"/>
        <w:outlineLvl w:val="3"/>
      </w:pPr>
      <w:bookmarkStart w:id="104" w:name="_Sec683"/>
      <w:r>
        <w:t>1. Program Availability</w:t>
      </w:r>
      <w:bookmarkEnd w:id="104"/>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AB5FDE" w:rsidRDefault="00DA2530">
      <w:pPr>
        <w:pStyle w:val="ProductList-Offering1SubSection"/>
        <w:outlineLvl w:val="3"/>
      </w:pPr>
      <w:bookmarkStart w:id="105" w:name="_Sec738"/>
      <w:r>
        <w:t>2. Product Conditions</w:t>
      </w:r>
      <w:bookmarkEnd w:id="105"/>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AB5FD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106" w:name="_Sec793"/>
      <w:r>
        <w:t>3. Use Rights</w:t>
      </w:r>
      <w:bookmarkEnd w:id="106"/>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Included Technologies: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AB5FDE" w:rsidRDefault="00DA253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Exchange Online Plan 1 User SL</w:t>
            </w:r>
          </w:p>
        </w:tc>
      </w:tr>
      <w:tr w:rsidR="00AB5FDE">
        <w:tc>
          <w:tcPr>
            <w:tcW w:w="4040" w:type="dxa"/>
            <w:tcBorders>
              <w:top w:val="none" w:sz="4" w:space="0" w:color="000000"/>
              <w:left w:val="single" w:sz="4" w:space="0" w:color="000000"/>
              <w:bottom w:val="none" w:sz="4" w:space="0" w:color="000000"/>
              <w:right w:val="single" w:sz="4" w:space="0" w:color="000000"/>
            </w:tcBorders>
            <w:shd w:val="clear" w:color="auto" w:fill="E0EAF6"/>
          </w:tcPr>
          <w:p w:rsidR="00AB5FDE" w:rsidRDefault="00DA25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AB5FDE" w:rsidRDefault="00DA2530">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AB5FDE" w:rsidRDefault="00DA2530">
            <w:pPr>
              <w:pStyle w:val="ProductList-TableBody"/>
            </w:pPr>
            <w:r>
              <w:t>Exchange Online Plan 2 User SL</w:t>
            </w:r>
          </w:p>
        </w:tc>
      </w:tr>
      <w:tr w:rsidR="00AB5FDE">
        <w:tc>
          <w:tcPr>
            <w:tcW w:w="4040" w:type="dxa"/>
            <w:tcBorders>
              <w:top w:val="none" w:sz="4" w:space="0" w:color="000000"/>
              <w:left w:val="single" w:sz="4" w:space="0" w:color="000000"/>
              <w:bottom w:val="none" w:sz="4" w:space="0" w:color="000000"/>
              <w:right w:val="single" w:sz="4" w:space="0" w:color="000000"/>
            </w:tcBorders>
            <w:shd w:val="clear" w:color="auto" w:fill="E0EAF6"/>
          </w:tcPr>
          <w:p w:rsidR="00AB5FDE" w:rsidRDefault="00DA25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AB5FDE" w:rsidRDefault="00DA2530">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AB5FDE" w:rsidRDefault="00DA2530">
            <w:pPr>
              <w:pStyle w:val="ProductList-TableBody"/>
            </w:pPr>
            <w:r>
              <w:t>Exchange Online Plan 2G User SL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SubClauseHeading"/>
        <w:outlineLvl w:val="5"/>
      </w:pPr>
      <w:r>
        <w:t>3.1.1 Additional Functionality Associated with Exchange Enterprise CAL</w:t>
      </w:r>
    </w:p>
    <w:p w:rsidR="00AB5FDE" w:rsidRDefault="00DA2530">
      <w:pPr>
        <w:pStyle w:val="ProductList-BodyIndented"/>
      </w:pPr>
      <w:r>
        <w:t>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AB5FDE" w:rsidRDefault="00DA25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Exchange Online Plan 2 User SL</w:t>
            </w:r>
          </w:p>
        </w:tc>
      </w:tr>
      <w:tr w:rsidR="00AB5FDE">
        <w:tc>
          <w:tcPr>
            <w:tcW w:w="4040" w:type="dxa"/>
            <w:tcBorders>
              <w:top w:val="none" w:sz="4" w:space="0" w:color="000000"/>
              <w:left w:val="single" w:sz="4" w:space="0" w:color="000000"/>
              <w:bottom w:val="none" w:sz="4" w:space="0" w:color="000000"/>
              <w:right w:val="single" w:sz="4" w:space="0" w:color="000000"/>
            </w:tcBorders>
            <w:shd w:val="clear" w:color="auto" w:fill="E0EAF6"/>
          </w:tcPr>
          <w:p w:rsidR="00AB5FDE" w:rsidRDefault="00DA25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AB5FDE" w:rsidRDefault="00DA2530">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rsidR="00AB5FDE" w:rsidRDefault="00DA2530">
            <w:pPr>
              <w:pStyle w:val="ProductList-TableBody"/>
            </w:pPr>
            <w:r>
              <w:t>Exchange Online Plan 2G User SL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Indented"/>
      </w:pPr>
      <w:r>
        <w:t xml:space="preserve"> </w:t>
      </w:r>
    </w:p>
    <w:p w:rsidR="00AB5FDE" w:rsidRDefault="00DA2530">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Offering1SubSection"/>
        <w:outlineLvl w:val="3"/>
      </w:pPr>
      <w:bookmarkStart w:id="107" w:name="_Sec824"/>
      <w:r>
        <w:t>4. Software Assurance</w:t>
      </w:r>
      <w:bookmarkEnd w:id="107"/>
    </w:p>
    <w:tbl>
      <w:tblPr>
        <w:tblStyle w:val="PURTable"/>
        <w:tblW w:w="0" w:type="dxa"/>
        <w:tblLook w:val="04A0" w:firstRow="1" w:lastRow="0" w:firstColumn="1" w:lastColumn="0" w:noHBand="0" w:noVBand="1"/>
      </w:tblPr>
      <w:tblGrid>
        <w:gridCol w:w="3582"/>
        <w:gridCol w:w="3627"/>
        <w:gridCol w:w="358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lastRenderedPageBreak/>
        <w:t xml:space="preserve"> </w:t>
      </w:r>
    </w:p>
    <w:p w:rsidR="00AB5FDE" w:rsidRDefault="00DA2530">
      <w:pPr>
        <w:pStyle w:val="ProductList-ClauseHeading"/>
        <w:outlineLvl w:val="4"/>
      </w:pPr>
      <w:r>
        <w:t>4.1 Exchange Enterprise CAL with Services 2016 Supplemental Terms and Conditions</w:t>
      </w:r>
    </w:p>
    <w:p w:rsidR="00AB5FDE" w:rsidRDefault="00DA2530">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50">
        <w:r>
          <w:rPr>
            <w:color w:val="00467F"/>
            <w:u w:val="single"/>
          </w:rPr>
          <w:t>http://go.microsoft.com/?linkid=9839207</w:t>
        </w:r>
      </w:hyperlink>
      <w:r>
        <w:t xml:space="preserve"> apply to purchase and use of the Online Services included with Exchange Enterprise CAL with Services 2016.</w:t>
      </w:r>
    </w:p>
    <w:p w:rsidR="00AB5FDE" w:rsidRDefault="00AB5FDE">
      <w:pPr>
        <w:pStyle w:val="PURBreadcrumb"/>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108" w:name="_Sec639"/>
      <w:r>
        <w:t>Project Server</w:t>
      </w:r>
      <w:bookmarkEnd w:id="108"/>
      <w:r>
        <w:fldChar w:fldCharType="begin"/>
      </w:r>
      <w:r>
        <w:instrText xml:space="preserve"> TC "</w:instrText>
      </w:r>
      <w:bookmarkStart w:id="109" w:name="_Toc475925668"/>
      <w:r>
        <w:instrText>Project Server</w:instrText>
      </w:r>
      <w:bookmarkEnd w:id="109"/>
      <w:r>
        <w:instrText>" \l 3</w:instrText>
      </w:r>
      <w:r>
        <w:fldChar w:fldCharType="end"/>
      </w:r>
    </w:p>
    <w:p w:rsidR="00AB5FDE" w:rsidRDefault="00DA2530">
      <w:pPr>
        <w:pStyle w:val="ProductList-Offering1SubSection"/>
        <w:outlineLvl w:val="3"/>
      </w:pPr>
      <w:bookmarkStart w:id="110" w:name="_Sec684"/>
      <w:r>
        <w:t>1. Program Availability</w:t>
      </w:r>
      <w:bookmarkEnd w:id="110"/>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AB5FDE" w:rsidRDefault="00DA2530">
      <w:pPr>
        <w:pStyle w:val="ProductList-Offering1SubSection"/>
        <w:outlineLvl w:val="3"/>
      </w:pPr>
      <w:bookmarkStart w:id="111" w:name="_Sec739"/>
      <w:r>
        <w:t>2. Product Conditions</w:t>
      </w:r>
      <w:bookmarkEnd w:id="111"/>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112" w:name="_Sec795"/>
      <w:r>
        <w:t>3. Use Rights</w:t>
      </w:r>
      <w:bookmarkEnd w:id="112"/>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Included Technologies: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Server Software Access</w:t>
      </w:r>
    </w:p>
    <w:tbl>
      <w:tblPr>
        <w:tblStyle w:val="PURTable"/>
        <w:tblW w:w="0" w:type="dxa"/>
        <w:tblLook w:val="04A0" w:firstRow="1" w:lastRow="0" w:firstColumn="1" w:lastColumn="0" w:noHBand="0" w:noVBand="1"/>
      </w:tblPr>
      <w:tblGrid>
        <w:gridCol w:w="3576"/>
        <w:gridCol w:w="3618"/>
        <w:gridCol w:w="3596"/>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rsidR="00AB5FDE" w:rsidRDefault="00DA2530">
            <w:pPr>
              <w:pStyle w:val="ProductList-TableBody"/>
            </w:pPr>
            <w:r>
              <w:t>Project Online Essentials User SL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Project Online Professional User SL</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Project Online Premium User SL</w:t>
            </w:r>
          </w:p>
        </w:tc>
      </w:tr>
    </w:tbl>
    <w:p w:rsidR="00AB5FDE" w:rsidRDefault="00DA2530">
      <w:pPr>
        <w:pStyle w:val="ProductList-Body"/>
      </w:pPr>
      <w:r>
        <w:t xml:space="preserve"> </w:t>
      </w:r>
    </w:p>
    <w:p w:rsidR="00AB5FDE" w:rsidRDefault="00DA2530">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Offering1SubSection"/>
        <w:outlineLvl w:val="3"/>
      </w:pPr>
      <w:bookmarkStart w:id="113" w:name="_Sec822"/>
      <w:r>
        <w:t>4. Software Assurance</w:t>
      </w:r>
      <w:bookmarkEnd w:id="113"/>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114" w:name="_Sec640"/>
      <w:r>
        <w:t>SharePoint Server</w:t>
      </w:r>
      <w:bookmarkEnd w:id="114"/>
      <w:r>
        <w:fldChar w:fldCharType="begin"/>
      </w:r>
      <w:r>
        <w:instrText xml:space="preserve"> TC "</w:instrText>
      </w:r>
      <w:bookmarkStart w:id="115" w:name="_Toc475925669"/>
      <w:r>
        <w:instrText>SharePoint Server</w:instrText>
      </w:r>
      <w:bookmarkEnd w:id="115"/>
      <w:r>
        <w:instrText>" \l 3</w:instrText>
      </w:r>
      <w:r>
        <w:fldChar w:fldCharType="end"/>
      </w:r>
    </w:p>
    <w:p w:rsidR="00AB5FDE" w:rsidRDefault="00DA2530">
      <w:pPr>
        <w:pStyle w:val="ProductList-Offering1SubSection"/>
        <w:outlineLvl w:val="3"/>
      </w:pPr>
      <w:bookmarkStart w:id="116" w:name="_Sec685"/>
      <w:r>
        <w:t>1. Program Availability</w:t>
      </w:r>
      <w:bookmarkEnd w:id="116"/>
    </w:p>
    <w:tbl>
      <w:tblPr>
        <w:tblStyle w:val="PURTable"/>
        <w:tblW w:w="0" w:type="dxa"/>
        <w:tblLook w:val="04A0" w:firstRow="1" w:lastRow="0" w:firstColumn="1" w:lastColumn="0" w:noHBand="0" w:noVBand="1"/>
      </w:tblPr>
      <w:tblGrid>
        <w:gridCol w:w="4035"/>
        <w:gridCol w:w="612"/>
        <w:gridCol w:w="606"/>
        <w:gridCol w:w="611"/>
        <w:gridCol w:w="606"/>
        <w:gridCol w:w="607"/>
        <w:gridCol w:w="611"/>
        <w:gridCol w:w="615"/>
        <w:gridCol w:w="634"/>
        <w:gridCol w:w="619"/>
        <w:gridCol w:w="613"/>
        <w:gridCol w:w="615"/>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AB5FDE" w:rsidRDefault="00DA2530">
      <w:pPr>
        <w:pStyle w:val="ProductList-Offering1SubSection"/>
        <w:outlineLvl w:val="3"/>
      </w:pPr>
      <w:bookmarkStart w:id="117" w:name="_Sec740"/>
      <w:r>
        <w:lastRenderedPageBreak/>
        <w:t>2. Product Conditions</w:t>
      </w:r>
      <w:bookmarkEnd w:id="117"/>
    </w:p>
    <w:tbl>
      <w:tblPr>
        <w:tblStyle w:val="PURTable"/>
        <w:tblW w:w="0" w:type="dxa"/>
        <w:tblLook w:val="04A0" w:firstRow="1" w:lastRow="0" w:firstColumn="1" w:lastColumn="0" w:noHBand="0" w:noVBand="1"/>
      </w:tblPr>
      <w:tblGrid>
        <w:gridCol w:w="3602"/>
        <w:gridCol w:w="3597"/>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118" w:name="_Sec798"/>
      <w:r>
        <w:t>3. Use Rights</w:t>
      </w:r>
      <w:bookmarkEnd w:id="118"/>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Included Technologies: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SharePoint Online Plan 2</w:t>
            </w:r>
            <w:r>
              <w:fldChar w:fldCharType="begin"/>
            </w:r>
            <w:r>
              <w:instrText xml:space="preserve"> XE "SharePoint Online Plan 2" </w:instrText>
            </w:r>
            <w:r>
              <w:fldChar w:fldCharType="end"/>
            </w:r>
            <w:r>
              <w:t xml:space="preserve"> User SL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SharePoint Online Plan 2 User SL</w:t>
            </w:r>
          </w:p>
        </w:tc>
      </w:tr>
    </w:tbl>
    <w:p w:rsidR="00AB5FDE" w:rsidRDefault="00DA2530">
      <w:pPr>
        <w:pStyle w:val="ProductList-Body"/>
      </w:pPr>
      <w:r>
        <w:t xml:space="preserve"> </w:t>
      </w:r>
    </w:p>
    <w:p w:rsidR="00AB5FDE" w:rsidRDefault="00DA2530">
      <w:pPr>
        <w:pStyle w:val="ProductList-SubClauseHeading"/>
        <w:outlineLvl w:val="5"/>
      </w:pPr>
      <w:r>
        <w:t>3.2.1 Additional SharePoint Server Functionality Associated with SharePoint Enterprise CAL</w:t>
      </w:r>
    </w:p>
    <w:p w:rsidR="00AB5FDE" w:rsidRDefault="00DA2530">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SharePoint Online Plan 2 User SL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Indented"/>
      </w:pPr>
      <w:r>
        <w:t xml:space="preserve"> </w:t>
      </w:r>
    </w:p>
    <w:p w:rsidR="00AB5FDE" w:rsidRDefault="00DA2530">
      <w:pPr>
        <w:pStyle w:val="ProductList-ClauseHeading"/>
        <w:outlineLvl w:val="4"/>
      </w:pPr>
      <w:r>
        <w:t>3.3 CAL Waiver for Users Accessing Publicly Available Content</w:t>
      </w:r>
    </w:p>
    <w:p w:rsidR="00AB5FDE" w:rsidRDefault="00DA2530">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rsidR="00AB5FDE" w:rsidRDefault="00DA2530">
      <w:pPr>
        <w:pStyle w:val="ProductList-Body"/>
      </w:pPr>
      <w:r>
        <w:t xml:space="preserve"> </w:t>
      </w:r>
    </w:p>
    <w:p w:rsidR="00AB5FDE" w:rsidRDefault="00DA2530">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Offering1SubSection"/>
        <w:outlineLvl w:val="3"/>
      </w:pPr>
      <w:bookmarkStart w:id="119" w:name="_Sec825"/>
      <w:r>
        <w:t>4. Software Assurance</w:t>
      </w:r>
      <w:bookmarkEnd w:id="119"/>
    </w:p>
    <w:tbl>
      <w:tblPr>
        <w:tblStyle w:val="PURTable"/>
        <w:tblW w:w="0" w:type="dxa"/>
        <w:tblLook w:val="04A0" w:firstRow="1" w:lastRow="0" w:firstColumn="1" w:lastColumn="0" w:noHBand="0" w:noVBand="1"/>
      </w:tblPr>
      <w:tblGrid>
        <w:gridCol w:w="3610"/>
        <w:gridCol w:w="3611"/>
        <w:gridCol w:w="3569"/>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URBreadcrumb"/>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120" w:name="_Sec641"/>
      <w:r>
        <w:t>Skype for Business Server</w:t>
      </w:r>
      <w:bookmarkEnd w:id="120"/>
      <w:r>
        <w:fldChar w:fldCharType="begin"/>
      </w:r>
      <w:r>
        <w:instrText xml:space="preserve"> TC "</w:instrText>
      </w:r>
      <w:bookmarkStart w:id="121" w:name="_Toc475925670"/>
      <w:r>
        <w:instrText>Skype for Business Server</w:instrText>
      </w:r>
      <w:bookmarkEnd w:id="121"/>
      <w:r>
        <w:instrText>" \l 3</w:instrText>
      </w:r>
      <w:r>
        <w:fldChar w:fldCharType="end"/>
      </w:r>
    </w:p>
    <w:p w:rsidR="00AB5FDE" w:rsidRDefault="00DA2530">
      <w:pPr>
        <w:pStyle w:val="ProductList-Offering1SubSection"/>
        <w:outlineLvl w:val="3"/>
      </w:pPr>
      <w:bookmarkStart w:id="122" w:name="_Sec686"/>
      <w:r>
        <w:t>1. Program Availability</w:t>
      </w:r>
      <w:bookmarkEnd w:id="122"/>
    </w:p>
    <w:p w:rsidR="00AB5FDE" w:rsidRDefault="00DA2530">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lastRenderedPageBreak/>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none" w:sz="4" w:space="0" w:color="FFFFFF"/>
              <w:right w:val="none" w:sz="4" w:space="0" w:color="6E6E6E"/>
            </w:tcBorders>
          </w:tcPr>
          <w:p w:rsidR="00AB5FDE" w:rsidRDefault="00DA2530">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123" w:name="_Sec741"/>
      <w:r>
        <w:t>2. Product Conditions</w:t>
      </w:r>
      <w:bookmarkEnd w:id="123"/>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AB5FD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124" w:name="_Sec799"/>
      <w:r>
        <w:t>3. Use Rights</w:t>
      </w:r>
      <w:bookmarkEnd w:id="124"/>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Skype for Business Online Plan 1 User SL</w:t>
            </w:r>
          </w:p>
        </w:tc>
      </w:tr>
      <w:tr w:rsidR="00AB5FDE">
        <w:tc>
          <w:tcPr>
            <w:tcW w:w="4040" w:type="dxa"/>
            <w:tcBorders>
              <w:top w:val="none" w:sz="4" w:space="0" w:color="000000"/>
              <w:left w:val="single" w:sz="4" w:space="0" w:color="000000"/>
              <w:bottom w:val="non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AB5FDE" w:rsidRDefault="00DA2530">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AB5FDE" w:rsidRDefault="00DA2530">
            <w:pPr>
              <w:pStyle w:val="ProductList-TableBody"/>
            </w:pPr>
            <w:r>
              <w:t>Skype for Business Online Plan 2 User SL</w:t>
            </w:r>
          </w:p>
        </w:tc>
      </w:tr>
      <w:tr w:rsidR="00AB5FDE">
        <w:tc>
          <w:tcPr>
            <w:tcW w:w="4040" w:type="dxa"/>
            <w:tcBorders>
              <w:top w:val="none" w:sz="4" w:space="0" w:color="000000"/>
              <w:left w:val="single" w:sz="4" w:space="0" w:color="000000"/>
              <w:bottom w:val="non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AB5FDE" w:rsidRDefault="00DA2530">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AB5FDE" w:rsidRDefault="00DA2530">
            <w:pPr>
              <w:pStyle w:val="ProductList-TableBody"/>
            </w:pPr>
            <w:r>
              <w:t>Skype for Business Online Plan 2G User SL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SubClauseHeading"/>
        <w:outlineLvl w:val="5"/>
      </w:pPr>
      <w:r>
        <w:t>3.1.1 Additional Functionality Associated with Skype for Business Server Enterprise CAL</w:t>
      </w:r>
    </w:p>
    <w:p w:rsidR="00AB5FDE" w:rsidRDefault="00DA2530">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Skype for Business Online Plan 2 User SL</w:t>
            </w:r>
          </w:p>
        </w:tc>
      </w:tr>
      <w:tr w:rsidR="00AB5FDE">
        <w:tc>
          <w:tcPr>
            <w:tcW w:w="4040" w:type="dxa"/>
            <w:tcBorders>
              <w:top w:val="none" w:sz="4" w:space="0" w:color="000000"/>
              <w:left w:val="single" w:sz="4" w:space="0" w:color="000000"/>
              <w:bottom w:val="non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AB5FDE" w:rsidRDefault="00DA2530">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rsidR="00AB5FDE" w:rsidRDefault="00DA2530">
            <w:pPr>
              <w:pStyle w:val="ProductList-TableBody"/>
            </w:pPr>
            <w:r>
              <w:t>Skype for Business Online Plan 2G User SL</w:t>
            </w:r>
          </w:p>
        </w:tc>
      </w:tr>
      <w:tr w:rsidR="00AB5FDE">
        <w:tc>
          <w:tcPr>
            <w:tcW w:w="4040" w:type="dxa"/>
            <w:tcBorders>
              <w:top w:val="none" w:sz="4" w:space="0" w:color="000000"/>
              <w:left w:val="single" w:sz="4" w:space="0" w:color="000000"/>
              <w:bottom w:val="non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AB5FDE" w:rsidRDefault="00DA2530">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AB5FDE" w:rsidRDefault="00DA2530">
            <w:pPr>
              <w:pStyle w:val="ProductList-TableBody"/>
            </w:pPr>
            <w:r>
              <w:t>Live Meeting Professional</w:t>
            </w:r>
            <w:r>
              <w:fldChar w:fldCharType="begin"/>
            </w:r>
            <w:r>
              <w:instrText xml:space="preserve"> XE "Live Meeting Professional" </w:instrText>
            </w:r>
            <w:r>
              <w:fldChar w:fldCharType="end"/>
            </w:r>
            <w:r>
              <w:t xml:space="preserve"> User SL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Indented"/>
      </w:pPr>
      <w:r>
        <w:t xml:space="preserve"> </w:t>
      </w:r>
    </w:p>
    <w:p w:rsidR="00AB5FDE" w:rsidRDefault="00DA2530">
      <w:pPr>
        <w:pStyle w:val="ProductList-SubClauseHeading"/>
        <w:outlineLvl w:val="5"/>
      </w:pPr>
      <w:r>
        <w:t>3.1.2 Additional Functionality Associated with Skype for Business Server Plus CAL</w:t>
      </w:r>
    </w:p>
    <w:p w:rsidR="00AB5FDE" w:rsidRDefault="00DA2530">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 xml:space="preserve">CAL Equivalent License (refer to </w:t>
            </w:r>
            <w:hyperlink w:anchor="_Sec591">
              <w:r>
                <w:rPr>
                  <w:color w:val="00467F"/>
                  <w:u w:val="single"/>
                </w:rPr>
                <w:t>Appendix A</w:t>
              </w:r>
            </w:hyperlink>
            <w:r>
              <w:t>)</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Skype for Business Plus CAL User SL</w:t>
            </w:r>
          </w:p>
        </w:tc>
      </w:tr>
    </w:tbl>
    <w:p w:rsidR="00AB5FDE" w:rsidRDefault="00DA2530">
      <w:pPr>
        <w:pStyle w:val="ProductList-BodyIndented"/>
      </w:pPr>
      <w:r>
        <w:t xml:space="preserve"> </w:t>
      </w:r>
    </w:p>
    <w:p w:rsidR="00AB5FDE" w:rsidRDefault="00DA2530">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Audio/Video Conferencing Server Role</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Director Role</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Mediation Server Role</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Lync Server 2013 Group Chat Administration Tool</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PowerShell Snap-in</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Survivable Branch Appliance Role</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Video Interop Server Role</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Offering1SubSection"/>
        <w:outlineLvl w:val="3"/>
      </w:pPr>
      <w:bookmarkStart w:id="125" w:name="_Sec820"/>
      <w:r>
        <w:t>4. Software Assurance</w:t>
      </w:r>
      <w:bookmarkEnd w:id="125"/>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URBreadcrumb"/>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311C83" w:rsidRDefault="00311C83">
      <w:pPr>
        <w:spacing w:after="120" w:line="240" w:lineRule="exact"/>
        <w:rPr>
          <w:rFonts w:asciiTheme="majorHAnsi" w:hAnsiTheme="majorHAnsi"/>
          <w:b/>
          <w:color w:val="00188F"/>
          <w:sz w:val="28"/>
        </w:rPr>
      </w:pPr>
      <w:bookmarkStart w:id="126" w:name="_Sec883"/>
      <w:r>
        <w:br w:type="page"/>
      </w:r>
    </w:p>
    <w:p w:rsidR="00AB5FDE" w:rsidRDefault="00DA2530">
      <w:pPr>
        <w:pStyle w:val="ProductList-Offering1HeadingNoBorder"/>
        <w:outlineLvl w:val="1"/>
      </w:pPr>
      <w:r>
        <w:lastRenderedPageBreak/>
        <w:t>R Server</w:t>
      </w:r>
      <w:bookmarkEnd w:id="126"/>
      <w:r>
        <w:fldChar w:fldCharType="begin"/>
      </w:r>
      <w:r>
        <w:instrText xml:space="preserve"> TC "</w:instrText>
      </w:r>
      <w:bookmarkStart w:id="127" w:name="_Toc475925671"/>
      <w:r>
        <w:instrText>R Server</w:instrText>
      </w:r>
      <w:bookmarkEnd w:id="127"/>
      <w:r>
        <w:instrText>" \l 2</w:instrText>
      </w:r>
      <w:r>
        <w:fldChar w:fldCharType="end"/>
      </w:r>
    </w:p>
    <w:p w:rsidR="00AB5FDE" w:rsidRDefault="00DA2530">
      <w:pPr>
        <w:pStyle w:val="ProductList-Offering1SubSection"/>
        <w:outlineLvl w:val="2"/>
      </w:pPr>
      <w:bookmarkStart w:id="128" w:name="_Sec884"/>
      <w:r>
        <w:t>1. Program Availability</w:t>
      </w:r>
      <w:bookmarkEnd w:id="128"/>
    </w:p>
    <w:tbl>
      <w:tblPr>
        <w:tblStyle w:val="PURTable"/>
        <w:tblW w:w="0" w:type="dxa"/>
        <w:tblLook w:val="04A0" w:firstRow="1" w:lastRow="0" w:firstColumn="1" w:lastColumn="0" w:noHBand="0" w:noVBand="1"/>
      </w:tblPr>
      <w:tblGrid>
        <w:gridCol w:w="3973"/>
        <w:gridCol w:w="609"/>
        <w:gridCol w:w="596"/>
        <w:gridCol w:w="608"/>
        <w:gridCol w:w="602"/>
        <w:gridCol w:w="602"/>
        <w:gridCol w:w="608"/>
        <w:gridCol w:w="613"/>
        <w:gridCol w:w="734"/>
        <w:gridCol w:w="618"/>
        <w:gridCol w:w="610"/>
        <w:gridCol w:w="605"/>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rsidR="00AB5FDE" w:rsidRDefault="00DA2530">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none" w:sz="4" w:space="0" w:color="FFFFFF"/>
              <w:left w:val="none" w:sz="4" w:space="0" w:color="FFFFFF"/>
              <w:bottom w:val="dashed" w:sz="4" w:space="0" w:color="BFBFBF"/>
              <w:right w:val="none" w:sz="4" w:space="0" w:color="FFFFFF"/>
            </w:tcBorders>
          </w:tcPr>
          <w:p w:rsidR="00AB5FDE" w:rsidRDefault="00DA2530">
            <w:pPr>
              <w:pStyle w:val="ProductList-TableBody"/>
            </w:pPr>
            <w:r>
              <w:t>R Server 2016 for Hadoop</w:t>
            </w:r>
            <w:r>
              <w:fldChar w:fldCharType="begin"/>
            </w:r>
            <w:r>
              <w:instrText xml:space="preserve"> XE "R Server 2016 for Hadoop" </w:instrText>
            </w:r>
            <w:r>
              <w:fldChar w:fldCharType="end"/>
            </w:r>
          </w:p>
        </w:tc>
        <w:tc>
          <w:tcPr>
            <w:tcW w:w="620" w:type="dxa"/>
            <w:tcBorders>
              <w:top w:val="none" w:sz="4" w:space="0" w:color="FFFFFF"/>
              <w:left w:val="none" w:sz="4" w:space="0" w:color="FFFFFF"/>
              <w:bottom w:val="dashed" w:sz="4" w:space="0" w:color="BFBFBF"/>
              <w:right w:val="none" w:sz="4" w:space="0" w:color="FFFFFF"/>
            </w:tcBorders>
          </w:tcPr>
          <w:p w:rsidR="00AB5FDE" w:rsidRDefault="00DA2530">
            <w:pPr>
              <w:pStyle w:val="ProductList-TableBody"/>
              <w:jc w:val="center"/>
            </w:pPr>
            <w:r>
              <w:rPr>
                <w:color w:val="000000"/>
              </w:rPr>
              <w:t>1/16</w:t>
            </w:r>
          </w:p>
        </w:tc>
        <w:tc>
          <w:tcPr>
            <w:tcW w:w="620" w:type="dxa"/>
            <w:tcBorders>
              <w:top w:val="none" w:sz="4" w:space="0" w:color="FFFFFF"/>
              <w:left w:val="none" w:sz="4" w:space="0" w:color="FFFFFF"/>
              <w:bottom w:val="dashed" w:sz="4" w:space="0" w:color="BFBFBF"/>
              <w:right w:val="none" w:sz="4" w:space="0" w:color="FFFFFF"/>
            </w:tcBorders>
          </w:tcPr>
          <w:p w:rsidR="00AB5FDE" w:rsidRDefault="00DA2530">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4" w:space="0" w:color="FFFFFF"/>
            </w:tcBorders>
          </w:tcPr>
          <w:p w:rsidR="00AB5FDE" w:rsidRDefault="00DA2530">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rsidR="00AB5FDE" w:rsidRDefault="00DA253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FFFFFF"/>
              <w:bottom w:val="dashed" w:sz="4" w:space="0" w:color="BFBFBF"/>
              <w:right w:val="none" w:sz="4" w:space="0" w:color="FFFFFF"/>
            </w:tcBorders>
          </w:tcPr>
          <w:p w:rsidR="00AB5FDE" w:rsidRDefault="00DA2530">
            <w:pPr>
              <w:pStyle w:val="ProductList-TableBody"/>
            </w:pPr>
            <w:r>
              <w:t>R Server 2016 for Linux</w:t>
            </w:r>
            <w:r>
              <w:fldChar w:fldCharType="begin"/>
            </w:r>
            <w:r>
              <w:instrText xml:space="preserve"> XE "R Server 2016 for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rsidR="00AB5FDE" w:rsidRDefault="00DA2530">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rsidR="00AB5FDE" w:rsidRDefault="00DA253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rsidR="00AB5FDE" w:rsidRDefault="00DA2530">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AB5FDE" w:rsidRDefault="00DA253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FFFFFF"/>
              <w:bottom w:val="none" w:sz="4" w:space="0" w:color="BFBFBF"/>
              <w:right w:val="none" w:sz="4" w:space="0" w:color="FFFFFF"/>
            </w:tcBorders>
          </w:tcPr>
          <w:p w:rsidR="00AB5FDE" w:rsidRDefault="00DA2530">
            <w:pPr>
              <w:pStyle w:val="ProductList-TableBody"/>
            </w:pPr>
            <w:r>
              <w:t>R Server 2016 for Teradata DB</w:t>
            </w:r>
            <w:r>
              <w:fldChar w:fldCharType="begin"/>
            </w:r>
            <w:r>
              <w:instrText xml:space="preserve"> XE "R Server 2016 for Teradata DB" </w:instrText>
            </w:r>
            <w:r>
              <w:fldChar w:fldCharType="end"/>
            </w:r>
          </w:p>
        </w:tc>
        <w:tc>
          <w:tcPr>
            <w:tcW w:w="620" w:type="dxa"/>
            <w:tcBorders>
              <w:top w:val="dashed" w:sz="4" w:space="0" w:color="BFBFBF"/>
              <w:left w:val="none" w:sz="4" w:space="0" w:color="FFFFFF"/>
              <w:bottom w:val="none" w:sz="4" w:space="0" w:color="BFBFBF"/>
              <w:right w:val="none" w:sz="4" w:space="0" w:color="FFFFFF"/>
            </w:tcBorders>
          </w:tcPr>
          <w:p w:rsidR="00AB5FDE" w:rsidRDefault="00DA2530">
            <w:pPr>
              <w:pStyle w:val="ProductList-TableBody"/>
              <w:jc w:val="center"/>
            </w:pPr>
            <w:r>
              <w:rPr>
                <w:color w:val="000000"/>
              </w:rPr>
              <w:t>1/16</w:t>
            </w:r>
          </w:p>
        </w:tc>
        <w:tc>
          <w:tcPr>
            <w:tcW w:w="620" w:type="dxa"/>
            <w:tcBorders>
              <w:top w:val="dashed" w:sz="4" w:space="0" w:color="BFBFBF"/>
              <w:left w:val="none" w:sz="4" w:space="0" w:color="FFFFFF"/>
              <w:bottom w:val="none" w:sz="4" w:space="0" w:color="BFBFBF"/>
              <w:right w:val="none" w:sz="4" w:space="0" w:color="FFFFFF"/>
            </w:tcBorders>
          </w:tcPr>
          <w:p w:rsidR="00AB5FDE" w:rsidRDefault="00DA2530">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4" w:space="0" w:color="FFFFFF"/>
            </w:tcBorders>
          </w:tcPr>
          <w:p w:rsidR="00AB5FDE" w:rsidRDefault="00DA2530">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9" w:space="0" w:color="FFFFFF"/>
            </w:tcBorders>
          </w:tcPr>
          <w:p w:rsidR="00AB5FDE" w:rsidRDefault="00DA2530">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AB5FDE" w:rsidRDefault="00DA2530">
      <w:pPr>
        <w:pStyle w:val="ProductList-Offering1SubSection"/>
        <w:outlineLvl w:val="2"/>
      </w:pPr>
      <w:bookmarkStart w:id="129" w:name="_Sec885"/>
      <w:r>
        <w:t>2. Product Conditions</w:t>
      </w:r>
      <w:bookmarkEnd w:id="129"/>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Appendix B</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AB5FDE">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2"/>
      </w:pPr>
      <w:bookmarkStart w:id="130" w:name="_Sec886"/>
      <w:r>
        <w:t>3. Use Rights</w:t>
      </w:r>
      <w:bookmarkEnd w:id="130"/>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 xml:space="preserve">Per Core </w:t>
              </w:r>
            </w:hyperlink>
            <w:r>
              <w:t xml:space="preserve">– Linux editions, </w:t>
            </w:r>
            <w:hyperlink w:anchor="_Sec545">
              <w:r>
                <w:rPr>
                  <w:color w:val="00467F"/>
                  <w:u w:val="single"/>
                </w:rPr>
                <w:t xml:space="preserve">Specialty Servers </w:t>
              </w:r>
            </w:hyperlink>
            <w:r>
              <w:t>– Hadoop and Teradata DB editions</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Specialty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Included Technologies: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3.1 R Server 2016 for Hadoop and R Server for Teradata DB</w:t>
      </w:r>
    </w:p>
    <w:p w:rsidR="00AB5FDE" w:rsidRDefault="00DA2530">
      <w:pPr>
        <w:pStyle w:val="ProductList-Body"/>
      </w:pPr>
      <w:r>
        <w:t xml:space="preserve">Each Server License for R Server 2016 for Hadoop and R Server 2016 for Teradata DB covers up to 24 cores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AB5FDE" w:rsidRDefault="00DA2530">
      <w:pPr>
        <w:pStyle w:val="ProductList-Body"/>
      </w:pPr>
      <w:r>
        <w:t xml:space="preserve"> </w:t>
      </w:r>
    </w:p>
    <w:p w:rsidR="00AB5FDE" w:rsidRDefault="00DA2530">
      <w:pPr>
        <w:pStyle w:val="ProductList-ClauseHeading"/>
        <w:outlineLvl w:val="3"/>
      </w:pPr>
      <w:r>
        <w:t>3.2 GNU Lesser General Public Licensed libraries</w:t>
      </w:r>
    </w:p>
    <w:p w:rsidR="00AB5FDE" w:rsidRDefault="00DA253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R Server software, or otherwise attempt to derive the source code for the R Server software (all editions) but only to the extent required to debug changes to any libraries licensed under the GNU Lesser General Public License that may be included with and linked to by the software.</w:t>
      </w:r>
    </w:p>
    <w:p w:rsidR="00AB5FDE" w:rsidRDefault="00DA2530">
      <w:pPr>
        <w:pStyle w:val="ProductList-Offering1SubSection"/>
        <w:outlineLvl w:val="2"/>
      </w:pPr>
      <w:bookmarkStart w:id="131" w:name="_Sec887"/>
      <w:r>
        <w:t>4. Software Assurance</w:t>
      </w:r>
      <w:bookmarkEnd w:id="131"/>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4.1 R Server for Hadoop, R Server for Linux and R Server for Teradata DB</w:t>
      </w:r>
    </w:p>
    <w:p w:rsidR="00AB5FDE" w:rsidRDefault="00DA2530">
      <w:pPr>
        <w:pStyle w:val="ProductList-Body"/>
      </w:pPr>
      <w:r>
        <w:t>Customer’s who have Licensed Servers covered with SA may, subject to the R Server use rights, use updates to R Server made available after December 2016.</w:t>
      </w:r>
    </w:p>
    <w:p w:rsidR="00AB5FDE" w:rsidRDefault="00AB5FDE">
      <w:pPr>
        <w:pStyle w:val="PURBreadcrumb"/>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1HeadingNoBorder"/>
        <w:outlineLvl w:val="1"/>
      </w:pPr>
      <w:bookmarkStart w:id="132" w:name="_Sec614"/>
      <w:r>
        <w:t>SQL Server</w:t>
      </w:r>
      <w:bookmarkEnd w:id="132"/>
      <w:r>
        <w:fldChar w:fldCharType="begin"/>
      </w:r>
      <w:r>
        <w:instrText xml:space="preserve"> TC "</w:instrText>
      </w:r>
      <w:bookmarkStart w:id="133" w:name="_Toc475925672"/>
      <w:r>
        <w:instrText>SQL Server</w:instrText>
      </w:r>
      <w:bookmarkEnd w:id="133"/>
      <w:r>
        <w:instrText>" \l 2</w:instrText>
      </w:r>
      <w:r>
        <w:fldChar w:fldCharType="end"/>
      </w:r>
    </w:p>
    <w:p w:rsidR="00AB5FDE" w:rsidRDefault="00DA2530">
      <w:pPr>
        <w:pStyle w:val="ProductList-Offering1SubSection"/>
        <w:outlineLvl w:val="2"/>
      </w:pPr>
      <w:bookmarkStart w:id="134" w:name="_Sec688"/>
      <w:r>
        <w:t>1. Program Availability</w:t>
      </w:r>
      <w:bookmarkEnd w:id="134"/>
    </w:p>
    <w:tbl>
      <w:tblPr>
        <w:tblStyle w:val="PURTable"/>
        <w:tblW w:w="0" w:type="dxa"/>
        <w:tblLook w:val="04A0" w:firstRow="1" w:lastRow="0" w:firstColumn="1" w:lastColumn="0" w:noHBand="0" w:noVBand="1"/>
      </w:tblPr>
      <w:tblGrid>
        <w:gridCol w:w="4026"/>
        <w:gridCol w:w="612"/>
        <w:gridCol w:w="610"/>
        <w:gridCol w:w="612"/>
        <w:gridCol w:w="607"/>
        <w:gridCol w:w="610"/>
        <w:gridCol w:w="611"/>
        <w:gridCol w:w="615"/>
        <w:gridCol w:w="634"/>
        <w:gridCol w:w="619"/>
        <w:gridCol w:w="613"/>
        <w:gridCol w:w="615"/>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SQL Server 2016 Standard</w:t>
            </w:r>
            <w:r>
              <w:fldChar w:fldCharType="begin"/>
            </w:r>
            <w:r>
              <w:instrText xml:space="preserve"> XE "SQL Server 2016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6/16</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SQL Server 2016 Standard Core</w:t>
            </w:r>
            <w:r>
              <w:fldChar w:fldCharType="begin"/>
            </w:r>
            <w:r>
              <w:instrText xml:space="preserve"> XE "SQL Server 2016 Standard Core" </w:instrText>
            </w:r>
            <w:r>
              <w:fldChar w:fldCharType="end"/>
            </w:r>
            <w:r>
              <w:t xml:space="preserve"> (2-pack Core License)</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SQL Server 2016 Enterprise</w:t>
            </w:r>
            <w:r>
              <w:fldChar w:fldCharType="begin"/>
            </w:r>
            <w:r>
              <w:instrText xml:space="preserve"> XE "SQL Server 2016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SQL Server 2016 Enterprise Core</w:t>
            </w:r>
            <w:r>
              <w:fldChar w:fldCharType="begin"/>
            </w:r>
            <w:r>
              <w:instrText xml:space="preserve"> XE "SQL Server 2016 Enterprise Core" </w:instrText>
            </w:r>
            <w:r>
              <w:fldChar w:fldCharType="end"/>
            </w:r>
            <w:r>
              <w:t xml:space="preserve"> (2-pack Core License)</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2B2B2"/>
              <w:right w:val="none" w:sz="4" w:space="0" w:color="6E6E6E"/>
            </w:tcBorders>
          </w:tcPr>
          <w:p w:rsidR="00AB5FDE" w:rsidRDefault="00DA2530">
            <w:pPr>
              <w:pStyle w:val="ProductList-TableBody"/>
            </w:pPr>
            <w:r>
              <w:rPr>
                <w:color w:val="000000"/>
              </w:rPr>
              <w:t>SQL Server 2016 CAL</w:t>
            </w:r>
            <w:r>
              <w:fldChar w:fldCharType="begin"/>
            </w:r>
            <w:r>
              <w:instrText xml:space="preserve"> XE "SQL Server 2016 CAL" </w:instrText>
            </w:r>
            <w:r>
              <w:fldChar w:fldCharType="end"/>
            </w:r>
          </w:p>
        </w:tc>
        <w:tc>
          <w:tcPr>
            <w:tcW w:w="620" w:type="dxa"/>
            <w:tcBorders>
              <w:top w:val="dashed" w:sz="4" w:space="0" w:color="BFBFBF"/>
              <w:left w:val="none" w:sz="4" w:space="0" w:color="6E6E6E"/>
              <w:bottom w:val="dashed" w:sz="4" w:space="0" w:color="B2B2B2"/>
              <w:right w:val="none" w:sz="4" w:space="0" w:color="6E6E6E"/>
            </w:tcBorders>
          </w:tcPr>
          <w:p w:rsidR="00AB5FDE" w:rsidRDefault="00DA2530">
            <w:pPr>
              <w:pStyle w:val="ProductList-TableBody"/>
              <w:jc w:val="center"/>
            </w:pPr>
            <w:r>
              <w:rPr>
                <w:color w:val="000000"/>
              </w:rPr>
              <w:t>6/16</w:t>
            </w:r>
          </w:p>
        </w:tc>
        <w:tc>
          <w:tcPr>
            <w:tcW w:w="620" w:type="dxa"/>
            <w:tcBorders>
              <w:top w:val="dashed" w:sz="4" w:space="0" w:color="BFBFBF"/>
              <w:left w:val="none" w:sz="4" w:space="0" w:color="6E6E6E"/>
              <w:bottom w:val="dashed" w:sz="4" w:space="0" w:color="B2B2B2"/>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2B2B2"/>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dashed" w:sz="4" w:space="0" w:color="B2B2B2"/>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2B2B2"/>
              <w:left w:val="none" w:sz="4" w:space="0" w:color="6E6E6E"/>
              <w:bottom w:val="dashed" w:sz="4" w:space="0" w:color="BFBFBF"/>
              <w:right w:val="none" w:sz="4" w:space="0" w:color="6E6E6E"/>
            </w:tcBorders>
          </w:tcPr>
          <w:p w:rsidR="00AB5FDE" w:rsidRDefault="00DA2530">
            <w:pPr>
              <w:pStyle w:val="ProductList-TableBody"/>
            </w:pPr>
            <w:r>
              <w:t>SQL Server Standard Premium Assurance Add-on</w:t>
            </w:r>
            <w:r>
              <w:fldChar w:fldCharType="begin"/>
            </w:r>
            <w:r>
              <w:instrText xml:space="preserve"> XE "SQL Server Standard Premium Assurance Add-on" </w:instrText>
            </w:r>
            <w:r>
              <w:fldChar w:fldCharType="end"/>
            </w:r>
          </w:p>
        </w:tc>
        <w:tc>
          <w:tcPr>
            <w:tcW w:w="620" w:type="dxa"/>
            <w:tcBorders>
              <w:top w:val="dashed" w:sz="4" w:space="0" w:color="B2B2B2"/>
              <w:left w:val="none" w:sz="4" w:space="0" w:color="6E6E6E"/>
              <w:bottom w:val="dashed" w:sz="4" w:space="0" w:color="BFBFBF"/>
              <w:right w:val="none" w:sz="4" w:space="0" w:color="6E6E6E"/>
            </w:tcBorders>
          </w:tcPr>
          <w:p w:rsidR="00AB5FDE" w:rsidRDefault="00DA2530">
            <w:pPr>
              <w:pStyle w:val="ProductList-TableBody"/>
              <w:jc w:val="center"/>
            </w:pPr>
            <w:r>
              <w:rPr>
                <w:color w:val="000000"/>
              </w:rPr>
              <w:t>3/17</w:t>
            </w:r>
          </w:p>
        </w:tc>
        <w:tc>
          <w:tcPr>
            <w:tcW w:w="620" w:type="dxa"/>
            <w:tcBorders>
              <w:top w:val="dashed" w:sz="4" w:space="0" w:color="B2B2B2"/>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2B2B2"/>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2B2B2"/>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SQL Server Standard Core Premium Assurance Add-on</w:t>
            </w:r>
            <w:r>
              <w:fldChar w:fldCharType="begin"/>
            </w:r>
            <w:r>
              <w:instrText xml:space="preserve"> XE "SQL Server Standard Core Premium Assurance Add-on"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3/17</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2B2B2"/>
              <w:right w:val="none" w:sz="4" w:space="0" w:color="6E6E6E"/>
            </w:tcBorders>
          </w:tcPr>
          <w:p w:rsidR="00AB5FDE" w:rsidRDefault="00DA2530">
            <w:pPr>
              <w:pStyle w:val="ProductList-TableBody"/>
            </w:pPr>
            <w:r>
              <w:t>SQL Server Standard Core Premium Assurance Add-on (2-pack Core License)</w:t>
            </w:r>
          </w:p>
        </w:tc>
        <w:tc>
          <w:tcPr>
            <w:tcW w:w="620" w:type="dxa"/>
            <w:tcBorders>
              <w:top w:val="dashed" w:sz="4" w:space="0" w:color="BFBFBF"/>
              <w:left w:val="none" w:sz="4" w:space="0" w:color="6E6E6E"/>
              <w:bottom w:val="dashed" w:sz="4" w:space="0" w:color="B2B2B2"/>
              <w:right w:val="none" w:sz="4" w:space="0" w:color="6E6E6E"/>
            </w:tcBorders>
          </w:tcPr>
          <w:p w:rsidR="00AB5FDE" w:rsidRDefault="00DA2530">
            <w:pPr>
              <w:pStyle w:val="ProductList-TableBody"/>
              <w:jc w:val="center"/>
            </w:pPr>
            <w:r>
              <w:rPr>
                <w:color w:val="000000"/>
              </w:rPr>
              <w:t>3/17</w:t>
            </w:r>
          </w:p>
        </w:tc>
        <w:tc>
          <w:tcPr>
            <w:tcW w:w="620" w:type="dxa"/>
            <w:tcBorders>
              <w:top w:val="dashed" w:sz="4" w:space="0" w:color="BFBFBF"/>
              <w:left w:val="none" w:sz="4" w:space="0" w:color="6E6E6E"/>
              <w:bottom w:val="dashed" w:sz="4" w:space="0" w:color="B2B2B2"/>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2B2B2"/>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2B2B2"/>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2B2B2"/>
              <w:left w:val="none" w:sz="4" w:space="0" w:color="6E6E6E"/>
              <w:bottom w:val="dashed" w:sz="4" w:space="0" w:color="BFBFBF"/>
              <w:right w:val="none" w:sz="4" w:space="0" w:color="6E6E6E"/>
            </w:tcBorders>
          </w:tcPr>
          <w:p w:rsidR="00AB5FDE" w:rsidRDefault="00DA2530">
            <w:pPr>
              <w:pStyle w:val="ProductList-TableBody"/>
            </w:pPr>
            <w:r>
              <w:t>SQL Server Enterprise Premium Assurance Add-on</w:t>
            </w:r>
            <w:r>
              <w:fldChar w:fldCharType="begin"/>
            </w:r>
            <w:r>
              <w:instrText xml:space="preserve"> XE "SQL Server Enterprise Premium Assurance Add-on" </w:instrText>
            </w:r>
            <w:r>
              <w:fldChar w:fldCharType="end"/>
            </w:r>
          </w:p>
        </w:tc>
        <w:tc>
          <w:tcPr>
            <w:tcW w:w="620" w:type="dxa"/>
            <w:tcBorders>
              <w:top w:val="dashed" w:sz="4" w:space="0" w:color="B2B2B2"/>
              <w:left w:val="none" w:sz="4" w:space="0" w:color="6E6E6E"/>
              <w:bottom w:val="dashed" w:sz="4" w:space="0" w:color="BFBFBF"/>
              <w:right w:val="none" w:sz="4" w:space="0" w:color="6E6E6E"/>
            </w:tcBorders>
          </w:tcPr>
          <w:p w:rsidR="00AB5FDE" w:rsidRDefault="00DA2530">
            <w:pPr>
              <w:pStyle w:val="ProductList-TableBody"/>
              <w:jc w:val="center"/>
            </w:pPr>
            <w:r>
              <w:rPr>
                <w:color w:val="000000"/>
              </w:rPr>
              <w:t>3/17</w:t>
            </w:r>
          </w:p>
        </w:tc>
        <w:tc>
          <w:tcPr>
            <w:tcW w:w="620" w:type="dxa"/>
            <w:tcBorders>
              <w:top w:val="dashed" w:sz="4" w:space="0" w:color="B2B2B2"/>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2B2B2"/>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2B2B2"/>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SQL Server Enterprise Core Premium Assurance Add-on</w:t>
            </w:r>
            <w:r>
              <w:fldChar w:fldCharType="begin"/>
            </w:r>
            <w:r>
              <w:instrText xml:space="preserve"> XE "SQL Server Enterprise Core Premium Assurance Add-on"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3/17</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lastRenderedPageBreak/>
              <w:t>SQL Server Enterprise Core Premium Assurance Add-on (2-pack Core License)</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3/17</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AB5FDE" w:rsidRDefault="00DA2530">
      <w:pPr>
        <w:pStyle w:val="ProductList-Body"/>
      </w:pPr>
      <w:r>
        <w:t xml:space="preserve"> </w:t>
      </w:r>
    </w:p>
    <w:p w:rsidR="00AB5FDE" w:rsidRDefault="00DA2530">
      <w:pPr>
        <w:pStyle w:val="ProductList-Offering1SubSection"/>
        <w:outlineLvl w:val="2"/>
      </w:pPr>
      <w:bookmarkStart w:id="135" w:name="_Sec743"/>
      <w:r>
        <w:t>2. Product Conditions</w:t>
      </w:r>
      <w:bookmarkEnd w:id="135"/>
    </w:p>
    <w:tbl>
      <w:tblPr>
        <w:tblStyle w:val="PURTable"/>
        <w:tblW w:w="0" w:type="dxa"/>
        <w:tblLook w:val="04A0" w:firstRow="1" w:lastRow="0" w:firstColumn="1" w:lastColumn="0" w:noHBand="0" w:noVBand="1"/>
      </w:tblPr>
      <w:tblGrid>
        <w:gridCol w:w="3595"/>
        <w:gridCol w:w="3600"/>
        <w:gridCol w:w="3595"/>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2014</w:t>
            </w:r>
            <w:r>
              <w:fldChar w:fldCharType="begin"/>
            </w:r>
            <w:r>
              <w:instrText xml:space="preserve"> XE "SQL Server 2014" </w:instrText>
            </w:r>
            <w:r>
              <w:fldChar w:fldCharType="end"/>
            </w:r>
            <w:r>
              <w:t xml:space="preserve"> (4/14) </w:t>
            </w:r>
          </w:p>
        </w:tc>
        <w:tc>
          <w:tcPr>
            <w:tcW w:w="4040" w:type="dxa"/>
            <w:tcBorders>
              <w:top w:val="single" w:sz="12"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2.1 SQL Server 2016 Enterprise</w:t>
      </w:r>
    </w:p>
    <w:p w:rsidR="00AB5FDE" w:rsidRDefault="00DA2530">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2016 Enterprise</w:t>
      </w:r>
      <w:r>
        <w:fldChar w:fldCharType="begin"/>
      </w:r>
      <w:r>
        <w:instrText xml:space="preserve"> XE "SQL Server 2016 Enterprise" </w:instrText>
      </w:r>
      <w:r>
        <w:fldChar w:fldCharType="end"/>
      </w:r>
      <w:r>
        <w:t xml:space="preserve"> (Server/CAL) are not available. Existing SA customers upgrading to the 2016 version should refer to the </w:t>
      </w:r>
      <w:hyperlink r:id="rId53">
        <w:r>
          <w:rPr>
            <w:color w:val="00467F"/>
            <w:u w:val="single"/>
          </w:rPr>
          <w:t>June 2016 Product Terms</w:t>
        </w:r>
      </w:hyperlink>
      <w:r>
        <w:t xml:space="preserve"> for their License Terms.</w:t>
      </w:r>
    </w:p>
    <w:p w:rsidR="00AB5FDE" w:rsidRDefault="00DA2530">
      <w:pPr>
        <w:pStyle w:val="ProductList-Body"/>
      </w:pPr>
      <w:r>
        <w:t xml:space="preserve"> </w:t>
      </w:r>
    </w:p>
    <w:p w:rsidR="00AB5FDE" w:rsidRDefault="00DA2530">
      <w:pPr>
        <w:pStyle w:val="ProductList-ClauseHeading"/>
        <w:outlineLvl w:val="3"/>
      </w:pPr>
      <w:r>
        <w:t>2.2 SQL Server Parallel Data Warehouse</w:t>
      </w:r>
    </w:p>
    <w:p w:rsidR="00AB5FDE" w:rsidRDefault="00DA2530">
      <w:pPr>
        <w:pStyle w:val="ProductList-Body"/>
      </w:pPr>
      <w:r>
        <w:t>SQL Server Parallel Data Warehouse is a deployment option for SQL Server 2016 Enterprise customers</w:t>
      </w:r>
      <w:r>
        <w:fldChar w:fldCharType="begin"/>
      </w:r>
      <w:r>
        <w:instrText xml:space="preserve"> XE "SQL Server 2016 Enterprise customers" </w:instrText>
      </w:r>
      <w:r>
        <w:fldChar w:fldCharType="end"/>
      </w:r>
      <w:r>
        <w:t>. Customers are eligible to use only the software builds made available during the term of their SA coverage.</w:t>
      </w:r>
    </w:p>
    <w:p w:rsidR="00AB5FDE" w:rsidRDefault="00DA2530">
      <w:pPr>
        <w:pStyle w:val="ProductList-Body"/>
      </w:pPr>
      <w:r>
        <w:t xml:space="preserve"> </w:t>
      </w:r>
    </w:p>
    <w:p w:rsidR="00AB5FDE" w:rsidRDefault="00DA2530">
      <w:pPr>
        <w:pStyle w:val="ProductList-ClauseHeading"/>
        <w:outlineLvl w:val="3"/>
      </w:pPr>
      <w:r>
        <w:t>2.3 SQL Server Parallel Data Warehouse Optional Build without Oracle Java</w:t>
      </w:r>
    </w:p>
    <w:p w:rsidR="00AB5FDE" w:rsidRDefault="00DA2530">
      <w:pPr>
        <w:pStyle w:val="ProductList-Body"/>
      </w:pPr>
      <w:r>
        <w:t xml:space="preserve">Customers may acquire a build of the product with Oracle Java or, upon request, without Oracle Java. For more information refer to </w:t>
      </w:r>
      <w:hyperlink r:id="rId54">
        <w:r>
          <w:rPr>
            <w:color w:val="00467F"/>
            <w:u w:val="single"/>
          </w:rPr>
          <w:t>http://www.microsoft.com/en-us/sqlserver/solutions-technologies/data-warehousing/pdw.aspx</w:t>
        </w:r>
      </w:hyperlink>
      <w:r>
        <w:t>.</w:t>
      </w:r>
    </w:p>
    <w:p w:rsidR="00AB5FDE" w:rsidRDefault="00DA2530">
      <w:pPr>
        <w:pStyle w:val="ProductList-Offering1SubSection"/>
        <w:outlineLvl w:val="2"/>
      </w:pPr>
      <w:bookmarkStart w:id="136" w:name="_Sec794"/>
      <w:r>
        <w:t>3. Use Rights</w:t>
      </w:r>
      <w:bookmarkEnd w:id="136"/>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3.1 Server Software Access</w:t>
      </w:r>
    </w:p>
    <w:tbl>
      <w:tblPr>
        <w:tblStyle w:val="PURTable"/>
        <w:tblW w:w="0" w:type="dxa"/>
        <w:tblLook w:val="04A0" w:firstRow="1" w:lastRow="0" w:firstColumn="1" w:lastColumn="0" w:noHBand="0" w:noVBand="1"/>
      </w:tblPr>
      <w:tblGrid>
        <w:gridCol w:w="3618"/>
        <w:gridCol w:w="3611"/>
        <w:gridCol w:w="356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rsidR="00AB5FDE" w:rsidRDefault="00DA253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SQL Server 2016 CAL</w:t>
            </w:r>
          </w:p>
        </w:tc>
        <w:tc>
          <w:tcPr>
            <w:tcW w:w="4040" w:type="dxa"/>
            <w:tcBorders>
              <w:top w:val="single" w:sz="18" w:space="0" w:color="0072C6"/>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3.2 Automatic Updates to Previous Versions of SQL Server</w:t>
      </w:r>
    </w:p>
    <w:p w:rsidR="00AB5FDE" w:rsidRDefault="00DA2530">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rsidR="00AB5FDE" w:rsidRDefault="00DA2530">
      <w:pPr>
        <w:pStyle w:val="ProductList-Body"/>
      </w:pPr>
      <w:r>
        <w:t xml:space="preserve"> </w:t>
      </w:r>
    </w:p>
    <w:p w:rsidR="00AB5FDE" w:rsidRDefault="00DA2530">
      <w:pPr>
        <w:pStyle w:val="ProductList-ClauseHeading"/>
        <w:outlineLvl w:val="3"/>
      </w:pPr>
      <w:r>
        <w:t>3.3 Running Instances for Standard Edition</w:t>
      </w:r>
    </w:p>
    <w:p w:rsidR="00AB5FDE" w:rsidRDefault="00DA2530">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AB5FDE" w:rsidRDefault="00DA2530">
      <w:pPr>
        <w:pStyle w:val="ProductList-Body"/>
      </w:pPr>
      <w:r>
        <w:t xml:space="preserve"> </w:t>
      </w:r>
    </w:p>
    <w:p w:rsidR="00AB5FDE" w:rsidRDefault="00DA2530">
      <w:pPr>
        <w:pStyle w:val="ProductList-ClauseHeading"/>
        <w:outlineLvl w:val="3"/>
      </w:pPr>
      <w:r>
        <w:t>3.4 Fail-Over Servers for Parallel Data Warehouse (PDW)</w:t>
      </w:r>
    </w:p>
    <w:p w:rsidR="00AB5FDE" w:rsidRDefault="00DA2530">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rsidR="00AB5FDE" w:rsidRDefault="00DA2530">
      <w:pPr>
        <w:pStyle w:val="ProductList-Body"/>
      </w:pPr>
      <w:r>
        <w:t xml:space="preserve"> </w:t>
      </w:r>
    </w:p>
    <w:p w:rsidR="00AB5FDE" w:rsidRDefault="00DA2530">
      <w:pPr>
        <w:pStyle w:val="ProductList-ClauseHeading"/>
        <w:outlineLvl w:val="3"/>
      </w:pPr>
      <w:r>
        <w:t>3.5 Additional Software</w:t>
      </w:r>
    </w:p>
    <w:p w:rsidR="00AB5FDE" w:rsidRDefault="00DA2530">
      <w:pPr>
        <w:pStyle w:val="ProductList-SubClauseHeading"/>
        <w:outlineLvl w:val="4"/>
      </w:pPr>
      <w:r>
        <w:t>3.5.1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Client Tools Connectivity</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Distributed Replay Client</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Management Tools - Complete</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Indented"/>
      </w:pPr>
      <w:r>
        <w:t xml:space="preserve"> </w:t>
      </w:r>
    </w:p>
    <w:p w:rsidR="00AB5FDE" w:rsidRDefault="00DA2530">
      <w:pPr>
        <w:pStyle w:val="ProductList-SubClauseHeading"/>
        <w:outlineLvl w:val="4"/>
      </w:pPr>
      <w:r>
        <w:t>3.5.2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Offering1SubSection"/>
        <w:outlineLvl w:val="2"/>
      </w:pPr>
      <w:bookmarkStart w:id="137" w:name="_Sec826"/>
      <w:r>
        <w:lastRenderedPageBreak/>
        <w:t>4. Software Assurance</w:t>
      </w:r>
      <w:bookmarkEnd w:id="137"/>
    </w:p>
    <w:tbl>
      <w:tblPr>
        <w:tblStyle w:val="PURTable"/>
        <w:tblW w:w="0" w:type="dxa"/>
        <w:tblLook w:val="04A0" w:firstRow="1" w:lastRow="0" w:firstColumn="1" w:lastColumn="0" w:noHBand="0" w:noVBand="1"/>
      </w:tblPr>
      <w:tblGrid>
        <w:gridCol w:w="3598"/>
        <w:gridCol w:w="3593"/>
        <w:gridCol w:w="3599"/>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SQL Server 2014 Business Intelligence and Parallel Data Warehouse </w:t>
            </w:r>
            <w:hyperlink r:id="rId55">
              <w:r>
                <w:rPr>
                  <w:color w:val="00467F"/>
                  <w:u w:val="single"/>
                </w:rPr>
                <w:t>Product Terms - June 2016</w:t>
              </w:r>
            </w:hyperlink>
          </w:p>
          <w:p w:rsidR="00AB5FDE" w:rsidRDefault="0070256F">
            <w:pPr>
              <w:pStyle w:val="ProductList-TableBody"/>
            </w:pPr>
            <w:hyperlink r:id="rId56">
              <w:r w:rsidR="00DA2530">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URBreadcrumb"/>
      </w:pPr>
      <w:r>
        <w:t xml:space="preserve"> </w:t>
      </w:r>
    </w:p>
    <w:p w:rsidR="00AB5FDE" w:rsidRDefault="00DA2530">
      <w:pPr>
        <w:pStyle w:val="ProductList-ClauseHeading"/>
        <w:outlineLvl w:val="3"/>
      </w:pPr>
      <w:r>
        <w:t>4.1 SQL Server 2016 Enterprise Core - Unlimited Virtualization</w:t>
      </w:r>
    </w:p>
    <w:p w:rsidR="00AB5FDE" w:rsidRDefault="00DA2530">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AB5FDE" w:rsidRDefault="00DA2530">
      <w:pPr>
        <w:pStyle w:val="ProductList-Body"/>
      </w:pPr>
      <w:r>
        <w:t xml:space="preserve"> </w:t>
      </w:r>
    </w:p>
    <w:p w:rsidR="00AB5FDE" w:rsidRDefault="00DA2530">
      <w:pPr>
        <w:pStyle w:val="ProductList-ClauseHeading"/>
        <w:outlineLvl w:val="3"/>
      </w:pPr>
      <w:r>
        <w:t>4.2 SQL Server 2016 Enterprise Core - Parallel Data Warehouse Feature Updates</w:t>
      </w:r>
    </w:p>
    <w:p w:rsidR="00AB5FDE" w:rsidRDefault="00DA2530">
      <w:pPr>
        <w:pStyle w:val="ProductList-Body"/>
      </w:pPr>
      <w:r>
        <w:t>Customers with SA coverage are eligible for Parallel Data Warehouse feature releases (e.g., appliance updates) available between major product releases.</w:t>
      </w:r>
    </w:p>
    <w:p w:rsidR="00AB5FDE" w:rsidRDefault="00DA2530">
      <w:pPr>
        <w:pStyle w:val="ProductList-Body"/>
      </w:pPr>
      <w:r>
        <w:t xml:space="preserve"> </w:t>
      </w:r>
    </w:p>
    <w:p w:rsidR="00AB5FDE" w:rsidRDefault="00DA2530">
      <w:pPr>
        <w:pStyle w:val="ProductList-ClauseHeading"/>
        <w:outlineLvl w:val="3"/>
      </w:pPr>
      <w:r>
        <w:t>4.3 SQL Server Buy-Out Option under the Enrollment for Application Platform EAP</w:t>
      </w:r>
    </w:p>
    <w:p w:rsidR="00AB5FDE" w:rsidRDefault="00DA2530">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AB5FDE" w:rsidRDefault="00DA2530">
      <w:pPr>
        <w:pStyle w:val="ProductList-Body"/>
      </w:pPr>
      <w:r>
        <w:t xml:space="preserve"> </w:t>
      </w:r>
    </w:p>
    <w:p w:rsidR="00AB5FDE" w:rsidRDefault="00DA2530">
      <w:pPr>
        <w:pStyle w:val="ProductList-ClauseHeading"/>
        <w:outlineLvl w:val="3"/>
      </w:pPr>
      <w:r>
        <w:t>4.4 R Server for Windows—SQL Server Enterprise Core and SQL Server Enterprise</w:t>
      </w:r>
    </w:p>
    <w:p w:rsidR="00AB5FDE" w:rsidRDefault="00DA2530">
      <w:pPr>
        <w:pStyle w:val="ProductList-Body"/>
      </w:pPr>
      <w:r>
        <w:t>Only customers with servers licensed to run SQL Server Enterprise Core with SA or SQL Server Enterprise with SA may use updates to R Server for Windows made available after June 2016. Customers may use these updates on the Licensed Servers, subject to the SQL Server Enterprise Core and SQL Server Enterprise use rights, respectively. Customers licensing SQL Server Enterprise under the Server/CAL Licensing Model must also have SA on their corresponding CALs to obtain this benefit. Customers’ right to use these updates expires when their SA expires.</w:t>
      </w:r>
    </w:p>
    <w:p w:rsidR="00AB5FDE" w:rsidRDefault="00AB5FDE">
      <w:pPr>
        <w:pStyle w:val="PURBreadcrumb"/>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GroupHeading"/>
        <w:outlineLvl w:val="1"/>
      </w:pPr>
      <w:bookmarkStart w:id="138" w:name="_Sec615"/>
      <w:r>
        <w:t>System Center</w:t>
      </w:r>
      <w:bookmarkEnd w:id="138"/>
      <w:r>
        <w:fldChar w:fldCharType="begin"/>
      </w:r>
      <w:r>
        <w:instrText xml:space="preserve"> TC "</w:instrText>
      </w:r>
      <w:bookmarkStart w:id="139" w:name="_Toc475925673"/>
      <w:r>
        <w:instrText>System Center</w:instrText>
      </w:r>
      <w:bookmarkEnd w:id="139"/>
      <w:r>
        <w:instrText>" \l 2</w:instrText>
      </w:r>
      <w:r>
        <w:fldChar w:fldCharType="end"/>
      </w:r>
    </w:p>
    <w:p w:rsidR="00AB5FDE" w:rsidRDefault="00DA2530">
      <w:pPr>
        <w:pStyle w:val="ProductList-Offering2HeadingNoBorder"/>
        <w:outlineLvl w:val="2"/>
      </w:pPr>
      <w:bookmarkStart w:id="140" w:name="_Sec642"/>
      <w:r>
        <w:t>System Center Server</w:t>
      </w:r>
      <w:bookmarkEnd w:id="140"/>
      <w:r>
        <w:fldChar w:fldCharType="begin"/>
      </w:r>
      <w:r>
        <w:instrText xml:space="preserve"> TC "</w:instrText>
      </w:r>
      <w:bookmarkStart w:id="141" w:name="_Toc475925674"/>
      <w:r>
        <w:instrText>System Center Server</w:instrText>
      </w:r>
      <w:bookmarkEnd w:id="141"/>
      <w:r>
        <w:instrText>" \l 3</w:instrText>
      </w:r>
      <w:r>
        <w:fldChar w:fldCharType="end"/>
      </w:r>
    </w:p>
    <w:p w:rsidR="00AB5FDE" w:rsidRDefault="00DA2530">
      <w:pPr>
        <w:pStyle w:val="ProductList-Offering1SubSection"/>
        <w:outlineLvl w:val="3"/>
      </w:pPr>
      <w:bookmarkStart w:id="142" w:name="_Sec689"/>
      <w:r>
        <w:t>1. Program Availability</w:t>
      </w:r>
      <w:bookmarkEnd w:id="142"/>
    </w:p>
    <w:tbl>
      <w:tblPr>
        <w:tblStyle w:val="PURTable"/>
        <w:tblW w:w="0" w:type="dxa"/>
        <w:tblLook w:val="04A0" w:firstRow="1" w:lastRow="0" w:firstColumn="1" w:lastColumn="0" w:noHBand="0" w:noVBand="1"/>
      </w:tblPr>
      <w:tblGrid>
        <w:gridCol w:w="4036"/>
        <w:gridCol w:w="615"/>
        <w:gridCol w:w="603"/>
        <w:gridCol w:w="612"/>
        <w:gridCol w:w="607"/>
        <w:gridCol w:w="610"/>
        <w:gridCol w:w="611"/>
        <w:gridCol w:w="615"/>
        <w:gridCol w:w="634"/>
        <w:gridCol w:w="619"/>
        <w:gridCol w:w="613"/>
        <w:gridCol w:w="609"/>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System Center 2016 Datacenter Server Management License</w:t>
            </w:r>
            <w:r>
              <w:fldChar w:fldCharType="begin"/>
            </w:r>
            <w:r>
              <w:instrText xml:space="preserve"> XE "System Center 2016 Datacenter Server Management License" </w:instrText>
            </w:r>
            <w:r>
              <w:fldChar w:fldCharType="end"/>
            </w:r>
            <w:r>
              <w:t xml:space="preserve"> (2-pack Core License)</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System Center 2016 Standard Server Management License</w:t>
            </w:r>
            <w:r>
              <w:fldChar w:fldCharType="begin"/>
            </w:r>
            <w:r>
              <w:instrText xml:space="preserve"> XE "System Center 2016 Standard Server Management License" </w:instrText>
            </w:r>
            <w:r>
              <w:fldChar w:fldCharType="end"/>
            </w:r>
            <w:r>
              <w:t xml:space="preserve"> (2-pack Core License)</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10/16</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3</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AB5FDE" w:rsidRDefault="00DA2530">
      <w:pPr>
        <w:pStyle w:val="ProductList-Offering1SubSection"/>
        <w:outlineLvl w:val="3"/>
      </w:pPr>
      <w:bookmarkStart w:id="143" w:name="_Sec744"/>
      <w:r>
        <w:t>2. Product Conditions</w:t>
      </w:r>
      <w:bookmarkEnd w:id="143"/>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w:t>
            </w:r>
            <w:r>
              <w:fldChar w:fldCharType="begin"/>
            </w:r>
            <w:r>
              <w:instrText xml:space="preserve"> XE "System Center 2012 R2" </w:instrText>
            </w:r>
            <w:r>
              <w:fldChar w:fldCharType="end"/>
            </w:r>
            <w:r>
              <w:t xml:space="preserve"> (10/13)</w:t>
            </w:r>
          </w:p>
        </w:tc>
        <w:tc>
          <w:tcPr>
            <w:tcW w:w="4040" w:type="dxa"/>
            <w:tcBorders>
              <w:top w:val="single" w:sz="12"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Offering1SubSection"/>
        <w:outlineLvl w:val="3"/>
      </w:pPr>
      <w:bookmarkStart w:id="144" w:name="_Sec797"/>
      <w:r>
        <w:t>3. Use Rights</w:t>
      </w:r>
      <w:bookmarkEnd w:id="144"/>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34"/>
        <w:gridCol w:w="3635"/>
        <w:gridCol w:w="352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System Center 2016 Standard Management License</w:t>
            </w:r>
          </w:p>
        </w:tc>
        <w:tc>
          <w:tcPr>
            <w:tcW w:w="4040" w:type="dxa"/>
            <w:tcBorders>
              <w:top w:val="single" w:sz="18" w:space="0" w:color="0072C6"/>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lastRenderedPageBreak/>
        <w:t>3.2 Management License - System Center 2016 Datacenter</w:t>
      </w:r>
    </w:p>
    <w:tbl>
      <w:tblPr>
        <w:tblStyle w:val="PURTable"/>
        <w:tblW w:w="0" w:type="dxa"/>
        <w:tblLook w:val="04A0" w:firstRow="1" w:lastRow="0" w:firstColumn="1" w:lastColumn="0" w:noHBand="0" w:noVBand="1"/>
      </w:tblPr>
      <w:tblGrid>
        <w:gridCol w:w="3634"/>
        <w:gridCol w:w="3635"/>
        <w:gridCol w:w="352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System Center 2016 Datacenter Management License</w:t>
            </w:r>
          </w:p>
        </w:tc>
        <w:tc>
          <w:tcPr>
            <w:tcW w:w="4040" w:type="dxa"/>
            <w:tcBorders>
              <w:top w:val="single" w:sz="18" w:space="0" w:color="0072C6"/>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3.3 SQL Server Technology</w:t>
      </w:r>
    </w:p>
    <w:p w:rsidR="00AB5FDE" w:rsidRDefault="00DA25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AB5FDE" w:rsidRDefault="00DA2530">
      <w:pPr>
        <w:pStyle w:val="ProductList-Body"/>
      </w:pPr>
      <w:r>
        <w:t xml:space="preserve"> </w:t>
      </w:r>
    </w:p>
    <w:p w:rsidR="00AB5FDE" w:rsidRDefault="00DA2530">
      <w:pPr>
        <w:pStyle w:val="ProductList-ClauseHeading"/>
        <w:outlineLvl w:val="4"/>
      </w:pPr>
      <w:r>
        <w:t>3.4 Windows Server Containers</w:t>
      </w:r>
    </w:p>
    <w:p w:rsidR="00AB5FDE" w:rsidRDefault="00DA2530">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AB5FDE" w:rsidRDefault="00DA2530">
      <w:pPr>
        <w:pStyle w:val="ProductList-Offering1SubSection"/>
        <w:outlineLvl w:val="3"/>
      </w:pPr>
      <w:bookmarkStart w:id="145" w:name="_Sec869"/>
      <w:r>
        <w:t>4. Software Assurance</w:t>
      </w:r>
      <w:bookmarkEnd w:id="145"/>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7">
              <w:r>
                <w:rPr>
                  <w:color w:val="00467F"/>
                  <w:u w:val="single"/>
                </w:rPr>
                <w:t>Product List - October 2013</w:t>
              </w:r>
            </w:hyperlink>
            <w:r>
              <w:t xml:space="preserve">, </w:t>
            </w:r>
            <w:hyperlink r:id="rId58">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4.1 Nano Server</w:t>
      </w:r>
    </w:p>
    <w:p w:rsidR="00AB5FDE" w:rsidRDefault="00DA2530">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Manage Nano Server. </w:t>
      </w:r>
    </w:p>
    <w:p w:rsidR="00AB5FDE" w:rsidRDefault="00DA2530">
      <w:pPr>
        <w:pStyle w:val="ProductList-Body"/>
      </w:pPr>
      <w:r>
        <w:t xml:space="preserve"> </w:t>
      </w:r>
    </w:p>
    <w:p w:rsidR="00AB5FDE" w:rsidRDefault="00DA2530">
      <w:pPr>
        <w:pStyle w:val="ProductList-ClauseHeading"/>
        <w:outlineLvl w:val="4"/>
      </w:pPr>
      <w:r>
        <w:t>4.2 System Center Configuration Manager Current Branch Rights</w:t>
      </w:r>
    </w:p>
    <w:p w:rsidR="00AB5FDE" w:rsidRDefault="00DA2530">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rsidR="00AB5FDE" w:rsidRDefault="00AB5FDE">
      <w:pPr>
        <w:pStyle w:val="ProductList-ClauseHeading"/>
        <w:outlineLvl w:val="4"/>
      </w:pPr>
    </w:p>
    <w:p w:rsidR="00AB5FDE" w:rsidRDefault="00DA2530">
      <w:pPr>
        <w:pStyle w:val="ProductList-ClauseHeading"/>
        <w:outlineLvl w:val="4"/>
      </w:pPr>
      <w:r>
        <w:t>4.3 System Center Global Service Monitor</w:t>
      </w:r>
    </w:p>
    <w:p w:rsidR="00AB5FDE" w:rsidRDefault="00DA2530">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146" w:name="_Sec644"/>
      <w:r>
        <w:t>System Center Configuration Manager</w:t>
      </w:r>
      <w:bookmarkEnd w:id="146"/>
      <w:r>
        <w:fldChar w:fldCharType="begin"/>
      </w:r>
      <w:r>
        <w:instrText xml:space="preserve"> TC "</w:instrText>
      </w:r>
      <w:bookmarkStart w:id="147" w:name="_Toc475925675"/>
      <w:r>
        <w:instrText>System Center Configuration Manager</w:instrText>
      </w:r>
      <w:bookmarkEnd w:id="147"/>
      <w:r>
        <w:instrText>" \l 3</w:instrText>
      </w:r>
      <w:r>
        <w:fldChar w:fldCharType="end"/>
      </w:r>
    </w:p>
    <w:p w:rsidR="00AB5FDE" w:rsidRDefault="00DA2530">
      <w:pPr>
        <w:pStyle w:val="ProductList-Offering1SubSection"/>
        <w:outlineLvl w:val="3"/>
      </w:pPr>
      <w:bookmarkStart w:id="148" w:name="_Sec691"/>
      <w:r>
        <w:t>1. Program Availability</w:t>
      </w:r>
      <w:bookmarkEnd w:id="148"/>
    </w:p>
    <w:p w:rsidR="00AB5FDE" w:rsidRDefault="00DA2530">
      <w:pPr>
        <w:pStyle w:val="ProductList-Body"/>
      </w:pPr>
      <w:r>
        <w:t xml:space="preserve"> </w:t>
      </w:r>
    </w:p>
    <w:tbl>
      <w:tblPr>
        <w:tblStyle w:val="PURTable"/>
        <w:tblW w:w="0" w:type="dxa"/>
        <w:tblLook w:val="04A0" w:firstRow="1" w:lastRow="0" w:firstColumn="1" w:lastColumn="0" w:noHBand="0" w:noVBand="1"/>
      </w:tblPr>
      <w:tblGrid>
        <w:gridCol w:w="3967"/>
        <w:gridCol w:w="613"/>
        <w:gridCol w:w="706"/>
        <w:gridCol w:w="607"/>
        <w:gridCol w:w="599"/>
        <w:gridCol w:w="600"/>
        <w:gridCol w:w="607"/>
        <w:gridCol w:w="612"/>
        <w:gridCol w:w="634"/>
        <w:gridCol w:w="618"/>
        <w:gridCol w:w="608"/>
        <w:gridCol w:w="613"/>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149" w:name="_Sec746"/>
      <w:r>
        <w:t>2. Product Conditions</w:t>
      </w:r>
      <w:bookmarkEnd w:id="149"/>
    </w:p>
    <w:tbl>
      <w:tblPr>
        <w:tblStyle w:val="PURTable"/>
        <w:tblW w:w="0" w:type="dxa"/>
        <w:tblLook w:val="04A0" w:firstRow="1" w:lastRow="0" w:firstColumn="1" w:lastColumn="0" w:noHBand="0" w:noVBand="1"/>
      </w:tblPr>
      <w:tblGrid>
        <w:gridCol w:w="3604"/>
        <w:gridCol w:w="3596"/>
        <w:gridCol w:w="3590"/>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 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150" w:name="_Sec802"/>
      <w:r>
        <w:t>3. Use Rights</w:t>
      </w:r>
      <w:bookmarkEnd w:id="150"/>
    </w:p>
    <w:tbl>
      <w:tblPr>
        <w:tblStyle w:val="PURTable"/>
        <w:tblW w:w="0" w:type="dxa"/>
        <w:tblLook w:val="04A0" w:firstRow="1" w:lastRow="0" w:firstColumn="1" w:lastColumn="0" w:noHBand="0" w:noVBand="1"/>
      </w:tblPr>
      <w:tblGrid>
        <w:gridCol w:w="3596"/>
        <w:gridCol w:w="3597"/>
        <w:gridCol w:w="3597"/>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 xml:space="preserve">Management License Equivalent License (refer to </w:t>
            </w:r>
            <w:hyperlink w:anchor="_Sec591">
              <w:r>
                <w:rPr>
                  <w:color w:val="00467F"/>
                  <w:u w:val="single"/>
                </w:rPr>
                <w:t>Appendix A</w:t>
              </w:r>
            </w:hyperlink>
            <w:r>
              <w:t>)</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lastRenderedPageBreak/>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3.2 SQL Server Technology</w:t>
      </w:r>
    </w:p>
    <w:p w:rsidR="00AB5FDE" w:rsidRDefault="00DA25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 Product and any other Product that includes SQL Server database software.</w:t>
      </w:r>
    </w:p>
    <w:p w:rsidR="00AB5FDE" w:rsidRDefault="00DA2530">
      <w:pPr>
        <w:pStyle w:val="ProductList-Offering1SubSection"/>
        <w:outlineLvl w:val="3"/>
      </w:pPr>
      <w:bookmarkStart w:id="151" w:name="_Sec839"/>
      <w:r>
        <w:t>4. Software Assurance</w:t>
      </w:r>
      <w:bookmarkEnd w:id="151"/>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4.1 System Center Configuration Manager – VDI Rights</w:t>
      </w:r>
    </w:p>
    <w:p w:rsidR="00AB5FDE" w:rsidRDefault="00DA2530">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rsidR="00AB5FDE" w:rsidRDefault="00DA2530">
      <w:pPr>
        <w:pStyle w:val="ProductList-Body"/>
      </w:pPr>
      <w:r>
        <w:t xml:space="preserve"> </w:t>
      </w:r>
    </w:p>
    <w:p w:rsidR="00AB5FDE" w:rsidRDefault="00DA2530">
      <w:pPr>
        <w:pStyle w:val="ProductList-ClauseHeading"/>
        <w:outlineLvl w:val="4"/>
      </w:pPr>
      <w:r>
        <w:t>4.2 System Center Configuration Manager Current Branch Rights</w:t>
      </w:r>
    </w:p>
    <w:p w:rsidR="00AB5FDE" w:rsidRDefault="00DA2530">
      <w:pPr>
        <w:pStyle w:val="ProductList-Body"/>
      </w:pPr>
      <w:r>
        <w:t>Customers with active SA on System Center Configuration Manager Licenses, or with equivalent subscription rights, may install and use the Current Branch option of System Center Configuration Manager.</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152" w:name="_Sec643"/>
      <w:r>
        <w:t>System Center Data Protection Manager</w:t>
      </w:r>
      <w:bookmarkEnd w:id="152"/>
      <w:r>
        <w:fldChar w:fldCharType="begin"/>
      </w:r>
      <w:r>
        <w:instrText xml:space="preserve"> TC "</w:instrText>
      </w:r>
      <w:bookmarkStart w:id="153" w:name="_Toc475925676"/>
      <w:r>
        <w:instrText>System Center Data Protection Manager</w:instrText>
      </w:r>
      <w:bookmarkEnd w:id="153"/>
      <w:r>
        <w:instrText>" \l 3</w:instrText>
      </w:r>
      <w:r>
        <w:fldChar w:fldCharType="end"/>
      </w:r>
    </w:p>
    <w:p w:rsidR="00AB5FDE" w:rsidRDefault="00DA2530">
      <w:pPr>
        <w:pStyle w:val="ProductList-Offering1SubSection"/>
        <w:outlineLvl w:val="3"/>
      </w:pPr>
      <w:bookmarkStart w:id="154" w:name="_Sec690"/>
      <w:r>
        <w:t>1. Program Availability</w:t>
      </w:r>
      <w:bookmarkEnd w:id="154"/>
    </w:p>
    <w:tbl>
      <w:tblPr>
        <w:tblStyle w:val="PURTable"/>
        <w:tblW w:w="0" w:type="dxa"/>
        <w:tblLook w:val="04A0" w:firstRow="1" w:lastRow="0" w:firstColumn="1" w:lastColumn="0" w:noHBand="0" w:noVBand="1"/>
      </w:tblPr>
      <w:tblGrid>
        <w:gridCol w:w="3961"/>
        <w:gridCol w:w="608"/>
        <w:gridCol w:w="601"/>
        <w:gridCol w:w="607"/>
        <w:gridCol w:w="600"/>
        <w:gridCol w:w="713"/>
        <w:gridCol w:w="607"/>
        <w:gridCol w:w="613"/>
        <w:gridCol w:w="634"/>
        <w:gridCol w:w="618"/>
        <w:gridCol w:w="609"/>
        <w:gridCol w:w="613"/>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System Center 2016 Data Protection Manager</w:t>
            </w:r>
            <w:r>
              <w:fldChar w:fldCharType="begin"/>
            </w:r>
            <w:r>
              <w:instrText xml:space="preserve"> XE "System Center 2016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System Center 2016 Data Protection Manager</w:t>
            </w:r>
            <w:r>
              <w:fldChar w:fldCharType="begin"/>
            </w:r>
            <w:r>
              <w:instrText xml:space="preserve"> XE "System Center 2016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155" w:name="_Sec745"/>
      <w:r>
        <w:t>2. Product Conditions</w:t>
      </w:r>
      <w:bookmarkEnd w:id="155"/>
    </w:p>
    <w:tbl>
      <w:tblPr>
        <w:tblStyle w:val="PURTable"/>
        <w:tblW w:w="0" w:type="dxa"/>
        <w:tblLook w:val="04A0" w:firstRow="1" w:lastRow="0" w:firstColumn="1" w:lastColumn="0" w:noHBand="0" w:noVBand="1"/>
      </w:tblPr>
      <w:tblGrid>
        <w:gridCol w:w="3602"/>
        <w:gridCol w:w="3597"/>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Data Protection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156" w:name="_Sec801"/>
      <w:r>
        <w:t>3. Use Rights</w:t>
      </w:r>
      <w:bookmarkEnd w:id="156"/>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Management License</w:t>
      </w:r>
    </w:p>
    <w:tbl>
      <w:tblPr>
        <w:tblStyle w:val="PURTable"/>
        <w:tblW w:w="0" w:type="dxa"/>
        <w:tblLook w:val="04A0" w:firstRow="1" w:lastRow="0" w:firstColumn="1" w:lastColumn="0" w:noHBand="0" w:noVBand="1"/>
      </w:tblPr>
      <w:tblGrid>
        <w:gridCol w:w="3643"/>
        <w:gridCol w:w="3617"/>
        <w:gridCol w:w="3530"/>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System Center 2016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AB5FDE" w:rsidRDefault="00AB5FDE">
            <w:pPr>
              <w:pStyle w:val="ProductList-TableBody"/>
            </w:pPr>
          </w:p>
        </w:tc>
      </w:tr>
    </w:tbl>
    <w:p w:rsidR="00AB5FDE" w:rsidRDefault="00DA2530">
      <w:pPr>
        <w:pStyle w:val="ProductList-Body"/>
      </w:pPr>
      <w:r>
        <w:t xml:space="preserve"> </w:t>
      </w:r>
    </w:p>
    <w:p w:rsidR="00AB5FDE" w:rsidRDefault="00DA2530">
      <w:pPr>
        <w:pStyle w:val="ProductList-ClauseHeading"/>
        <w:outlineLvl w:val="4"/>
      </w:pPr>
      <w:r>
        <w:t>3.2 SQL Server Technology</w:t>
      </w:r>
    </w:p>
    <w:p w:rsidR="00AB5FDE" w:rsidRDefault="00DA25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311C83" w:rsidRDefault="00311C83">
      <w:pPr>
        <w:spacing w:after="120" w:line="240" w:lineRule="exact"/>
        <w:rPr>
          <w:sz w:val="24"/>
        </w:rPr>
      </w:pPr>
      <w:bookmarkStart w:id="157" w:name="_Sec927"/>
      <w:r>
        <w:br w:type="page"/>
      </w:r>
    </w:p>
    <w:p w:rsidR="00AB5FDE" w:rsidRDefault="00DA2530">
      <w:pPr>
        <w:pStyle w:val="ProductList-Offering1SubSection"/>
        <w:outlineLvl w:val="3"/>
      </w:pPr>
      <w:r>
        <w:lastRenderedPageBreak/>
        <w:t>4. Software Assurance</w:t>
      </w:r>
      <w:bookmarkEnd w:id="157"/>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October 2013</w:t>
              </w:r>
            </w:hyperlink>
            <w:r>
              <w:t xml:space="preserve">, </w:t>
            </w:r>
            <w:hyperlink r:id="rId61">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158" w:name="_Sec891"/>
      <w:r>
        <w:t>System Center Endpoint Protection</w:t>
      </w:r>
      <w:bookmarkEnd w:id="158"/>
      <w:r>
        <w:fldChar w:fldCharType="begin"/>
      </w:r>
      <w:r>
        <w:instrText xml:space="preserve"> TC "</w:instrText>
      </w:r>
      <w:bookmarkStart w:id="159" w:name="_Toc475925677"/>
      <w:r>
        <w:instrText>System Center Endpoint Protection</w:instrText>
      </w:r>
      <w:bookmarkEnd w:id="159"/>
      <w:r>
        <w:instrText>" \l 3</w:instrText>
      </w:r>
      <w:r>
        <w:fldChar w:fldCharType="end"/>
      </w:r>
    </w:p>
    <w:p w:rsidR="00AB5FDE" w:rsidRDefault="00DA2530">
      <w:pPr>
        <w:pStyle w:val="ProductList-Offering1SubSection"/>
        <w:outlineLvl w:val="3"/>
      </w:pPr>
      <w:bookmarkStart w:id="160" w:name="_Sec892"/>
      <w:r>
        <w:t>1. Program Availability</w:t>
      </w:r>
      <w:bookmarkEnd w:id="160"/>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none" w:sz="4" w:space="0" w:color="BFBFBF"/>
              <w:right w:val="none" w:sz="4" w:space="0" w:color="6E6E6E"/>
            </w:tcBorders>
          </w:tcPr>
          <w:p w:rsidR="00AB5FDE" w:rsidRDefault="00DA2530">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rsidR="00AB5FDE" w:rsidRDefault="00DA2530">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rsidR="00AB5FDE" w:rsidRDefault="00DA2530">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AB5FDE" w:rsidRDefault="00DA2530">
      <w:pPr>
        <w:pStyle w:val="ProductList-Offering1SubSection"/>
        <w:outlineLvl w:val="3"/>
      </w:pPr>
      <w:bookmarkStart w:id="161" w:name="_Sec893"/>
      <w:r>
        <w:t>2. Product Conditions</w:t>
      </w:r>
      <w:bookmarkEnd w:id="161"/>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(SA):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 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162" w:name="_Sec894"/>
      <w:r>
        <w:t>3. Use Rights</w:t>
      </w:r>
      <w:bookmarkEnd w:id="162"/>
    </w:p>
    <w:tbl>
      <w:tblPr>
        <w:tblStyle w:val="PURTable"/>
        <w:tblW w:w="0" w:type="dxa"/>
        <w:tblLook w:val="04A0" w:firstRow="1" w:lastRow="0" w:firstColumn="1" w:lastColumn="0" w:noHBand="0" w:noVBand="1"/>
      </w:tblPr>
      <w:tblGrid>
        <w:gridCol w:w="3596"/>
        <w:gridCol w:w="3597"/>
        <w:gridCol w:w="3597"/>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Included Technologies: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Device and User SLs</w:t>
      </w:r>
    </w:p>
    <w:p w:rsidR="00AB5FDE" w:rsidRDefault="00DA2530">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rsidR="00AB5FDE" w:rsidRDefault="00DA2530">
      <w:pPr>
        <w:pStyle w:val="ProductList-Body"/>
      </w:pPr>
      <w:r>
        <w:t xml:space="preserve"> </w:t>
      </w:r>
    </w:p>
    <w:p w:rsidR="00AB5FDE" w:rsidRDefault="00DA2530">
      <w:pPr>
        <w:pStyle w:val="ProductList-ClauseHeading"/>
        <w:outlineLvl w:val="4"/>
      </w:pPr>
      <w:r>
        <w:t>3.2 Server Management SLs</w:t>
      </w:r>
    </w:p>
    <w:p w:rsidR="00AB5FDE" w:rsidRDefault="00DA2530">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rsidR="00AB5FDE" w:rsidRDefault="00DA2530">
      <w:pPr>
        <w:pStyle w:val="ProductList-Body"/>
      </w:pPr>
      <w:r>
        <w:t xml:space="preserve"> </w:t>
      </w:r>
    </w:p>
    <w:p w:rsidR="00AB5FDE" w:rsidRDefault="00DA2530">
      <w:pPr>
        <w:pStyle w:val="ProductList-ClauseHeading"/>
        <w:outlineLvl w:val="4"/>
      </w:pPr>
      <w:r>
        <w:t>3.3 Substitution of Scan Engines</w:t>
      </w:r>
    </w:p>
    <w:p w:rsidR="00AB5FDE" w:rsidRDefault="00DA2530">
      <w:pPr>
        <w:pStyle w:val="ProductList-Body"/>
      </w:pPr>
      <w:r>
        <w:t>Microsoft may substitute comparable software and files for the Online Service’s:</w:t>
      </w:r>
    </w:p>
    <w:p w:rsidR="00AB5FDE" w:rsidRDefault="00DA2530">
      <w:pPr>
        <w:pStyle w:val="ProductList-Bullet"/>
        <w:numPr>
          <w:ilvl w:val="0"/>
          <w:numId w:val="23"/>
        </w:numPr>
      </w:pPr>
      <w:r>
        <w:t>anti-virus and anti-spam software; and</w:t>
      </w:r>
    </w:p>
    <w:p w:rsidR="00AB5FDE" w:rsidRDefault="00DA2530">
      <w:pPr>
        <w:pStyle w:val="ProductList-Bullet"/>
        <w:numPr>
          <w:ilvl w:val="0"/>
          <w:numId w:val="23"/>
        </w:numPr>
      </w:pPr>
      <w:r>
        <w:t>signature files and content filtering data files.</w:t>
      </w:r>
    </w:p>
    <w:p w:rsidR="00AB5FDE" w:rsidRDefault="00DA2530">
      <w:pPr>
        <w:pStyle w:val="ProductList-Offering1SubSection"/>
        <w:outlineLvl w:val="3"/>
      </w:pPr>
      <w:bookmarkStart w:id="163" w:name="_Sec895"/>
      <w:r>
        <w:t>4. Software Assurance</w:t>
      </w:r>
      <w:bookmarkEnd w:id="163"/>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2">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311C83" w:rsidRDefault="00311C83">
      <w:pPr>
        <w:spacing w:after="120" w:line="240" w:lineRule="exact"/>
        <w:rPr>
          <w:rFonts w:asciiTheme="majorHAnsi" w:hAnsiTheme="majorHAnsi"/>
          <w:b/>
          <w:color w:val="0072C6"/>
          <w:sz w:val="28"/>
        </w:rPr>
      </w:pPr>
      <w:bookmarkStart w:id="164" w:name="_Sec1180"/>
      <w:r>
        <w:br w:type="page"/>
      </w:r>
    </w:p>
    <w:p w:rsidR="00AB5FDE" w:rsidRDefault="00DA2530">
      <w:pPr>
        <w:pStyle w:val="ProductList-Offering2HeadingNoBorder"/>
        <w:outlineLvl w:val="2"/>
      </w:pPr>
      <w:r>
        <w:lastRenderedPageBreak/>
        <w:t>System Center Operations Manager</w:t>
      </w:r>
      <w:bookmarkEnd w:id="164"/>
      <w:r>
        <w:fldChar w:fldCharType="begin"/>
      </w:r>
      <w:r>
        <w:instrText xml:space="preserve"> TC "</w:instrText>
      </w:r>
      <w:bookmarkStart w:id="165" w:name="_Toc475925678"/>
      <w:r>
        <w:instrText>System Center Operations Manager</w:instrText>
      </w:r>
      <w:bookmarkEnd w:id="165"/>
      <w:r>
        <w:instrText>" \l 3</w:instrText>
      </w:r>
      <w:r>
        <w:fldChar w:fldCharType="end"/>
      </w:r>
    </w:p>
    <w:p w:rsidR="00AB5FDE" w:rsidRDefault="00DA2530">
      <w:pPr>
        <w:pStyle w:val="ProductList-Offering1SubSection"/>
        <w:outlineLvl w:val="3"/>
      </w:pPr>
      <w:bookmarkStart w:id="166" w:name="_Sec1181"/>
      <w:r>
        <w:t>1. Program Availability</w:t>
      </w:r>
      <w:bookmarkEnd w:id="166"/>
    </w:p>
    <w:tbl>
      <w:tblPr>
        <w:tblStyle w:val="PURTable"/>
        <w:tblW w:w="0" w:type="dxa"/>
        <w:tblLook w:val="04A0" w:firstRow="1" w:lastRow="0" w:firstColumn="1" w:lastColumn="0" w:noHBand="0" w:noVBand="1"/>
      </w:tblPr>
      <w:tblGrid>
        <w:gridCol w:w="3459"/>
        <w:gridCol w:w="672"/>
        <w:gridCol w:w="646"/>
        <w:gridCol w:w="669"/>
        <w:gridCol w:w="643"/>
        <w:gridCol w:w="645"/>
        <w:gridCol w:w="573"/>
        <w:gridCol w:w="688"/>
        <w:gridCol w:w="718"/>
        <w:gridCol w:w="707"/>
        <w:gridCol w:w="675"/>
        <w:gridCol w:w="689"/>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System Center 2016 Operations Manager</w:t>
            </w:r>
            <w:r>
              <w:fldChar w:fldCharType="begin"/>
            </w:r>
            <w:r>
              <w:instrText xml:space="preserve"> XE "System Center 2016 Operations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System Center 2016 Operations Manager</w:t>
            </w:r>
            <w:r>
              <w:fldChar w:fldCharType="begin"/>
            </w:r>
            <w:r>
              <w:instrText xml:space="preserve"> XE "System Center 2016 Operations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167" w:name="_Sec1182"/>
      <w:r>
        <w:t>2. Product Conditions</w:t>
      </w:r>
      <w:bookmarkEnd w:id="167"/>
    </w:p>
    <w:tbl>
      <w:tblPr>
        <w:tblStyle w:val="PURTable"/>
        <w:tblW w:w="0" w:type="dxa"/>
        <w:tblLook w:val="04A0" w:firstRow="1" w:lastRow="0" w:firstColumn="1" w:lastColumn="0" w:noHBand="0" w:noVBand="1"/>
      </w:tblPr>
      <w:tblGrid>
        <w:gridCol w:w="3602"/>
        <w:gridCol w:w="3597"/>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3">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168" w:name="_Sec1183"/>
      <w:r>
        <w:t>3. Use Rights</w:t>
      </w:r>
      <w:bookmarkEnd w:id="168"/>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4">
              <w:r>
                <w:rPr>
                  <w:color w:val="00467F"/>
                  <w:u w:val="single"/>
                </w:rPr>
                <w:t>Universal</w:t>
              </w:r>
            </w:hyperlink>
            <w:r>
              <w:t xml:space="preserve">; </w:t>
            </w:r>
            <w:hyperlink r:id="rId6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6">
              <w:r>
                <w:rPr>
                  <w:color w:val="00467F"/>
                  <w:u w:val="single"/>
                </w:rPr>
                <w:t>Internet-based Features</w:t>
              </w:r>
            </w:hyperlink>
            <w:r>
              <w:t xml:space="preserve">, </w:t>
            </w:r>
            <w:hyperlink r:id="rId6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Management License</w:t>
      </w:r>
    </w:p>
    <w:tbl>
      <w:tblPr>
        <w:tblStyle w:val="PURTable"/>
        <w:tblW w:w="0" w:type="dxa"/>
        <w:tblLook w:val="04A0" w:firstRow="1" w:lastRow="0" w:firstColumn="1" w:lastColumn="0" w:noHBand="0" w:noVBand="1"/>
      </w:tblPr>
      <w:tblGrid>
        <w:gridCol w:w="3641"/>
        <w:gridCol w:w="3621"/>
        <w:gridCol w:w="352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System Center 2016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AB5FDE" w:rsidRDefault="00AB5FDE">
            <w:pPr>
              <w:pStyle w:val="ProductList-TableBody"/>
            </w:pPr>
          </w:p>
        </w:tc>
      </w:tr>
    </w:tbl>
    <w:p w:rsidR="00AB5FDE" w:rsidRDefault="00DA2530">
      <w:pPr>
        <w:pStyle w:val="ProductList-Body"/>
      </w:pPr>
      <w:r>
        <w:t xml:space="preserve"> </w:t>
      </w:r>
    </w:p>
    <w:p w:rsidR="00AB5FDE" w:rsidRDefault="00DA2530">
      <w:pPr>
        <w:pStyle w:val="ProductList-ClauseHeading"/>
        <w:outlineLvl w:val="4"/>
      </w:pPr>
      <w:r>
        <w:t>3.2 SQL Server Technology</w:t>
      </w:r>
    </w:p>
    <w:p w:rsidR="00AB5FDE" w:rsidRDefault="00DA25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AB5FDE" w:rsidRDefault="00DA2530">
      <w:pPr>
        <w:pStyle w:val="ProductList-Offering1SubSection"/>
        <w:outlineLvl w:val="3"/>
      </w:pPr>
      <w:bookmarkStart w:id="169" w:name="_Sec1184"/>
      <w:r>
        <w:t>4. Software Assurance</w:t>
      </w:r>
      <w:bookmarkEnd w:id="169"/>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8">
              <w:r>
                <w:rPr>
                  <w:color w:val="00467F"/>
                  <w:u w:val="single"/>
                </w:rPr>
                <w:t>Product List - October 2013</w:t>
              </w:r>
            </w:hyperlink>
            <w:r>
              <w:t xml:space="preserve">; </w:t>
            </w:r>
            <w:hyperlink r:id="rId69">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170" w:name="_Sec1185"/>
      <w:r>
        <w:t>System Center Orchestrator</w:t>
      </w:r>
      <w:bookmarkEnd w:id="170"/>
      <w:r>
        <w:fldChar w:fldCharType="begin"/>
      </w:r>
      <w:r>
        <w:instrText xml:space="preserve"> TC "</w:instrText>
      </w:r>
      <w:bookmarkStart w:id="171" w:name="_Toc475925679"/>
      <w:r>
        <w:instrText>System Center Orchestrator</w:instrText>
      </w:r>
      <w:bookmarkEnd w:id="171"/>
      <w:r>
        <w:instrText>" \l 3</w:instrText>
      </w:r>
      <w:r>
        <w:fldChar w:fldCharType="end"/>
      </w:r>
    </w:p>
    <w:p w:rsidR="00AB5FDE" w:rsidRDefault="00DA2530">
      <w:pPr>
        <w:pStyle w:val="ProductList-Offering1SubSection"/>
        <w:outlineLvl w:val="3"/>
      </w:pPr>
      <w:bookmarkStart w:id="172" w:name="_Sec1186"/>
      <w:r>
        <w:t>1. Program Availability</w:t>
      </w:r>
      <w:bookmarkEnd w:id="172"/>
    </w:p>
    <w:tbl>
      <w:tblPr>
        <w:tblStyle w:val="PURTable"/>
        <w:tblW w:w="0" w:type="dxa"/>
        <w:tblLook w:val="04A0" w:firstRow="1" w:lastRow="0" w:firstColumn="1" w:lastColumn="0" w:noHBand="0" w:noVBand="1"/>
      </w:tblPr>
      <w:tblGrid>
        <w:gridCol w:w="3964"/>
        <w:gridCol w:w="608"/>
        <w:gridCol w:w="600"/>
        <w:gridCol w:w="607"/>
        <w:gridCol w:w="599"/>
        <w:gridCol w:w="713"/>
        <w:gridCol w:w="607"/>
        <w:gridCol w:w="612"/>
        <w:gridCol w:w="634"/>
        <w:gridCol w:w="618"/>
        <w:gridCol w:w="609"/>
        <w:gridCol w:w="613"/>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System Center 2016 Orchestrator</w:t>
            </w:r>
            <w:r>
              <w:fldChar w:fldCharType="begin"/>
            </w:r>
            <w:r>
              <w:instrText xml:space="preserve"> XE "System Center 2016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System Center 2016 Orchestrator</w:t>
            </w:r>
            <w:r>
              <w:fldChar w:fldCharType="begin"/>
            </w:r>
            <w:r>
              <w:instrText xml:space="preserve"> XE "System Center 2016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173" w:name="_Sec1187"/>
      <w:r>
        <w:t>2. Product Conditions</w:t>
      </w:r>
      <w:bookmarkEnd w:id="173"/>
    </w:p>
    <w:tbl>
      <w:tblPr>
        <w:tblStyle w:val="PURTable"/>
        <w:tblW w:w="0" w:type="dxa"/>
        <w:tblLook w:val="04A0" w:firstRow="1" w:lastRow="0" w:firstColumn="1" w:lastColumn="0" w:noHBand="0" w:noVBand="1"/>
      </w:tblPr>
      <w:tblGrid>
        <w:gridCol w:w="3602"/>
        <w:gridCol w:w="3597"/>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Orchestrator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0">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174" w:name="_Sec1188"/>
      <w:r>
        <w:lastRenderedPageBreak/>
        <w:t>3. Use Rights</w:t>
      </w:r>
      <w:bookmarkEnd w:id="174"/>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1">
              <w:r>
                <w:rPr>
                  <w:color w:val="00467F"/>
                  <w:u w:val="single"/>
                </w:rPr>
                <w:t>Universal</w:t>
              </w:r>
            </w:hyperlink>
            <w:r>
              <w:t xml:space="preserve">; </w:t>
            </w:r>
            <w:hyperlink r:id="rId72">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3">
              <w:r>
                <w:rPr>
                  <w:color w:val="00467F"/>
                  <w:u w:val="single"/>
                </w:rPr>
                <w:t>Internet-based Features</w:t>
              </w:r>
            </w:hyperlink>
            <w:r>
              <w:t xml:space="preserve">, </w:t>
            </w:r>
            <w:hyperlink r:id="rId74">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Management License</w:t>
      </w:r>
    </w:p>
    <w:tbl>
      <w:tblPr>
        <w:tblStyle w:val="PURTable"/>
        <w:tblW w:w="0" w:type="dxa"/>
        <w:tblLook w:val="04A0" w:firstRow="1" w:lastRow="0" w:firstColumn="1" w:lastColumn="0" w:noHBand="0" w:noVBand="1"/>
      </w:tblPr>
      <w:tblGrid>
        <w:gridCol w:w="3636"/>
        <w:gridCol w:w="3631"/>
        <w:gridCol w:w="3523"/>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System Center 2016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rsidR="00AB5FDE" w:rsidRDefault="00AB5FDE">
            <w:pPr>
              <w:pStyle w:val="ProductList-TableBody"/>
            </w:pPr>
          </w:p>
        </w:tc>
      </w:tr>
    </w:tbl>
    <w:p w:rsidR="00AB5FDE" w:rsidRDefault="00DA2530">
      <w:pPr>
        <w:pStyle w:val="ProductList-Body"/>
      </w:pPr>
      <w:r>
        <w:t xml:space="preserve"> </w:t>
      </w:r>
    </w:p>
    <w:p w:rsidR="00AB5FDE" w:rsidRDefault="00DA2530">
      <w:pPr>
        <w:pStyle w:val="ProductList-ClauseHeading"/>
        <w:outlineLvl w:val="4"/>
      </w:pPr>
      <w:r>
        <w:t>3.2 SQL Server Technology</w:t>
      </w:r>
    </w:p>
    <w:p w:rsidR="00AB5FDE" w:rsidRDefault="00DA25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AB5FDE" w:rsidRDefault="00DA2530">
      <w:pPr>
        <w:pStyle w:val="ProductList-Offering1SubSection"/>
        <w:outlineLvl w:val="3"/>
      </w:pPr>
      <w:bookmarkStart w:id="175" w:name="_Sec1189"/>
      <w:r>
        <w:t>4. Software Assurance</w:t>
      </w:r>
      <w:bookmarkEnd w:id="175"/>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5">
              <w:r>
                <w:rPr>
                  <w:color w:val="00467F"/>
                  <w:u w:val="single"/>
                </w:rPr>
                <w:t>Product List - October 2013</w:t>
              </w:r>
            </w:hyperlink>
            <w:r>
              <w:t xml:space="preserve">; </w:t>
            </w:r>
            <w:hyperlink r:id="rId76">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176" w:name="_Sec1190"/>
      <w:r>
        <w:t>System Center Service Manager</w:t>
      </w:r>
      <w:bookmarkEnd w:id="176"/>
      <w:r>
        <w:fldChar w:fldCharType="begin"/>
      </w:r>
      <w:r>
        <w:instrText xml:space="preserve"> TC "</w:instrText>
      </w:r>
      <w:bookmarkStart w:id="177" w:name="_Toc475925680"/>
      <w:r>
        <w:instrText>System Center Service Manager</w:instrText>
      </w:r>
      <w:bookmarkEnd w:id="177"/>
      <w:r>
        <w:instrText>" \l 3</w:instrText>
      </w:r>
      <w:r>
        <w:fldChar w:fldCharType="end"/>
      </w:r>
    </w:p>
    <w:p w:rsidR="00AB5FDE" w:rsidRDefault="00DA2530">
      <w:pPr>
        <w:pStyle w:val="ProductList-Offering1SubSection"/>
        <w:outlineLvl w:val="3"/>
      </w:pPr>
      <w:bookmarkStart w:id="178" w:name="_Sec1191"/>
      <w:r>
        <w:t>1. Program Availability</w:t>
      </w:r>
      <w:bookmarkEnd w:id="178"/>
    </w:p>
    <w:tbl>
      <w:tblPr>
        <w:tblStyle w:val="PURTable"/>
        <w:tblW w:w="0" w:type="dxa"/>
        <w:tblLook w:val="04A0" w:firstRow="1" w:lastRow="0" w:firstColumn="1" w:lastColumn="0" w:noHBand="0" w:noVBand="1"/>
      </w:tblPr>
      <w:tblGrid>
        <w:gridCol w:w="3444"/>
        <w:gridCol w:w="674"/>
        <w:gridCol w:w="648"/>
        <w:gridCol w:w="671"/>
        <w:gridCol w:w="645"/>
        <w:gridCol w:w="647"/>
        <w:gridCol w:w="574"/>
        <w:gridCol w:w="689"/>
        <w:gridCol w:w="718"/>
        <w:gridCol w:w="708"/>
        <w:gridCol w:w="676"/>
        <w:gridCol w:w="690"/>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System Center 2016 Service Manager</w:t>
            </w:r>
            <w:r>
              <w:fldChar w:fldCharType="begin"/>
            </w:r>
            <w:r>
              <w:instrText xml:space="preserve"> XE "System Center 2016 Service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System Center 2016 Service Manager</w:t>
            </w:r>
            <w:r>
              <w:fldChar w:fldCharType="begin"/>
            </w:r>
            <w:r>
              <w:instrText xml:space="preserve"> XE "System Center 2016 Service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179" w:name="_Sec1192"/>
      <w:r>
        <w:t>2. Product Conditions</w:t>
      </w:r>
      <w:bookmarkEnd w:id="179"/>
    </w:p>
    <w:tbl>
      <w:tblPr>
        <w:tblStyle w:val="PURTable"/>
        <w:tblW w:w="0" w:type="dxa"/>
        <w:tblLook w:val="04A0" w:firstRow="1" w:lastRow="0" w:firstColumn="1" w:lastColumn="0" w:noHBand="0" w:noVBand="1"/>
      </w:tblPr>
      <w:tblGrid>
        <w:gridCol w:w="3602"/>
        <w:gridCol w:w="3597"/>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Service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7">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180" w:name="_Sec1193"/>
      <w:r>
        <w:t>3. Use Rights</w:t>
      </w:r>
      <w:bookmarkEnd w:id="180"/>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8">
              <w:r>
                <w:rPr>
                  <w:color w:val="00467F"/>
                  <w:u w:val="single"/>
                </w:rPr>
                <w:t>Universal</w:t>
              </w:r>
            </w:hyperlink>
            <w:r>
              <w:t xml:space="preserve">; </w:t>
            </w:r>
            <w:hyperlink r:id="rId79">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80">
              <w:r>
                <w:rPr>
                  <w:color w:val="00467F"/>
                  <w:u w:val="single"/>
                </w:rPr>
                <w:t>Internet-based Features</w:t>
              </w:r>
            </w:hyperlink>
            <w:r>
              <w:t xml:space="preserve">, </w:t>
            </w:r>
            <w:hyperlink r:id="rId81">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Management License</w:t>
      </w:r>
    </w:p>
    <w:tbl>
      <w:tblPr>
        <w:tblStyle w:val="PURTable"/>
        <w:tblW w:w="0" w:type="dxa"/>
        <w:tblLook w:val="04A0" w:firstRow="1" w:lastRow="0" w:firstColumn="1" w:lastColumn="0" w:noHBand="0" w:noVBand="1"/>
      </w:tblPr>
      <w:tblGrid>
        <w:gridCol w:w="3646"/>
        <w:gridCol w:w="3609"/>
        <w:gridCol w:w="3535"/>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System Center 2016 Service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AB5FDE" w:rsidRDefault="00AB5FDE">
            <w:pPr>
              <w:pStyle w:val="ProductList-TableBody"/>
            </w:pPr>
          </w:p>
        </w:tc>
      </w:tr>
    </w:tbl>
    <w:p w:rsidR="00AB5FDE" w:rsidRDefault="00DA2530">
      <w:pPr>
        <w:pStyle w:val="ProductList-Body"/>
      </w:pPr>
      <w:r>
        <w:t xml:space="preserve"> </w:t>
      </w:r>
    </w:p>
    <w:p w:rsidR="00AB5FDE" w:rsidRDefault="00DA2530">
      <w:pPr>
        <w:pStyle w:val="ProductList-ClauseHeading"/>
        <w:outlineLvl w:val="4"/>
      </w:pPr>
      <w:r>
        <w:t>3.2 SQL Server Technology</w:t>
      </w:r>
    </w:p>
    <w:p w:rsidR="00AB5FDE" w:rsidRDefault="00DA25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311C83" w:rsidRDefault="00311C83">
      <w:pPr>
        <w:spacing w:after="120" w:line="240" w:lineRule="exact"/>
        <w:rPr>
          <w:sz w:val="24"/>
        </w:rPr>
      </w:pPr>
      <w:bookmarkStart w:id="181" w:name="_Sec1194"/>
      <w:r>
        <w:br w:type="page"/>
      </w:r>
    </w:p>
    <w:p w:rsidR="00AB5FDE" w:rsidRDefault="00DA2530">
      <w:pPr>
        <w:pStyle w:val="ProductList-Offering1SubSection"/>
        <w:outlineLvl w:val="3"/>
      </w:pPr>
      <w:r>
        <w:lastRenderedPageBreak/>
        <w:t>4. Software Assurance</w:t>
      </w:r>
      <w:bookmarkEnd w:id="181"/>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2">
              <w:r>
                <w:rPr>
                  <w:color w:val="00467F"/>
                  <w:u w:val="single"/>
                </w:rPr>
                <w:t>Product List - October 2013</w:t>
              </w:r>
            </w:hyperlink>
            <w:r>
              <w:t xml:space="preserve">; </w:t>
            </w:r>
            <w:hyperlink r:id="rId83">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1Heading"/>
        <w:outlineLvl w:val="1"/>
      </w:pPr>
      <w:bookmarkStart w:id="182" w:name="_Sec616"/>
      <w:r>
        <w:t>Virtual Desktop Infrastructure (VDI) Suite</w:t>
      </w:r>
      <w:bookmarkEnd w:id="182"/>
      <w:r>
        <w:fldChar w:fldCharType="begin"/>
      </w:r>
      <w:r>
        <w:instrText xml:space="preserve"> TC "</w:instrText>
      </w:r>
      <w:bookmarkStart w:id="183" w:name="_Toc475925681"/>
      <w:r>
        <w:instrText>Virtual Desktop Infrastructure (VDI) Suite</w:instrText>
      </w:r>
      <w:bookmarkEnd w:id="183"/>
      <w:r>
        <w:instrText>" \l 2</w:instrText>
      </w:r>
      <w:r>
        <w:fldChar w:fldCharType="end"/>
      </w:r>
    </w:p>
    <w:p w:rsidR="00AB5FDE" w:rsidRDefault="00DA2530">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4">
        <w:r>
          <w:rPr>
            <w:color w:val="00467F"/>
            <w:u w:val="single"/>
          </w:rPr>
          <w:t>http://go.microsoft.com/?linkid=9839206</w:t>
        </w:r>
      </w:hyperlink>
      <w:r>
        <w:t xml:space="preserve"> and June 2015 Product List </w:t>
      </w:r>
      <w:hyperlink r:id="rId85">
        <w:r>
          <w:rPr>
            <w:color w:val="00467F"/>
            <w:u w:val="single"/>
          </w:rPr>
          <w:t>http://go.microsoft.com/?linkid=9839207</w:t>
        </w:r>
      </w:hyperlink>
      <w:r>
        <w:t>.</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GroupHeading"/>
        <w:outlineLvl w:val="1"/>
      </w:pPr>
      <w:bookmarkStart w:id="184" w:name="_Sec617"/>
      <w:r>
        <w:t>Visual Studio</w:t>
      </w:r>
      <w:bookmarkEnd w:id="184"/>
      <w:r>
        <w:fldChar w:fldCharType="begin"/>
      </w:r>
      <w:r>
        <w:instrText xml:space="preserve"> TC "</w:instrText>
      </w:r>
      <w:bookmarkStart w:id="185" w:name="_Toc475925682"/>
      <w:r>
        <w:instrText>Visual Studio</w:instrText>
      </w:r>
      <w:bookmarkEnd w:id="185"/>
      <w:r>
        <w:instrText>" \l 2</w:instrText>
      </w:r>
      <w:r>
        <w:fldChar w:fldCharType="end"/>
      </w:r>
    </w:p>
    <w:p w:rsidR="00AB5FDE" w:rsidRDefault="00DA2530">
      <w:pPr>
        <w:pStyle w:val="ProductList-Offering2HeadingNoBorder"/>
        <w:outlineLvl w:val="2"/>
      </w:pPr>
      <w:bookmarkStart w:id="186" w:name="_Sec649"/>
      <w:r>
        <w:t>Visual Studio</w:t>
      </w:r>
      <w:bookmarkEnd w:id="186"/>
      <w:r>
        <w:fldChar w:fldCharType="begin"/>
      </w:r>
      <w:r>
        <w:instrText xml:space="preserve"> TC "</w:instrText>
      </w:r>
      <w:bookmarkStart w:id="187" w:name="_Toc475925683"/>
      <w:r>
        <w:instrText>Visual Studio</w:instrText>
      </w:r>
      <w:bookmarkEnd w:id="187"/>
      <w:r>
        <w:instrText>" \l 3</w:instrText>
      </w:r>
      <w:r>
        <w:fldChar w:fldCharType="end"/>
      </w:r>
    </w:p>
    <w:p w:rsidR="00AB5FDE" w:rsidRDefault="00DA2530">
      <w:pPr>
        <w:pStyle w:val="ProductList-Offering1SubSection"/>
        <w:outlineLvl w:val="3"/>
      </w:pPr>
      <w:bookmarkStart w:id="188" w:name="_Sec697"/>
      <w:r>
        <w:t>1. Program Availability</w:t>
      </w:r>
      <w:bookmarkEnd w:id="188"/>
    </w:p>
    <w:tbl>
      <w:tblPr>
        <w:tblStyle w:val="PURTable"/>
        <w:tblW w:w="0" w:type="dxa"/>
        <w:tblLook w:val="04A0" w:firstRow="1" w:lastRow="0" w:firstColumn="1" w:lastColumn="0" w:noHBand="0" w:noVBand="1"/>
      </w:tblPr>
      <w:tblGrid>
        <w:gridCol w:w="4035"/>
        <w:gridCol w:w="612"/>
        <w:gridCol w:w="607"/>
        <w:gridCol w:w="612"/>
        <w:gridCol w:w="607"/>
        <w:gridCol w:w="610"/>
        <w:gridCol w:w="611"/>
        <w:gridCol w:w="615"/>
        <w:gridCol w:w="634"/>
        <w:gridCol w:w="619"/>
        <w:gridCol w:w="613"/>
        <w:gridCol w:w="609"/>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Visual Studio Professional 2015</w:t>
            </w:r>
            <w:r>
              <w:fldChar w:fldCharType="begin"/>
            </w:r>
            <w:r>
              <w:instrText xml:space="preserve"> XE "Visual Studio Professional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Visual Studio Professional 2015 with MSDN</w:t>
            </w:r>
            <w:r>
              <w:fldChar w:fldCharType="begin"/>
            </w:r>
            <w:r>
              <w:instrText xml:space="preserve"> XE "Visual Studio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Visual Studio Enterprise 2015 with MSDN</w:t>
            </w:r>
            <w:r>
              <w:fldChar w:fldCharType="begin"/>
            </w:r>
            <w:r>
              <w:instrText xml:space="preserve"> XE "Visual Studio Enterprise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Visual Studio Test Professional 2015 with MSDN</w:t>
            </w:r>
            <w:r>
              <w:fldChar w:fldCharType="begin"/>
            </w:r>
            <w:r>
              <w:instrText xml:space="preserve"> XE "Visual Studio Test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AB5FDE" w:rsidRDefault="00DA2530">
      <w:pPr>
        <w:pStyle w:val="ProductList-Offering1SubSection"/>
        <w:outlineLvl w:val="3"/>
      </w:pPr>
      <w:bookmarkStart w:id="189" w:name="_Sec752"/>
      <w:r>
        <w:t>2. Product Conditions</w:t>
      </w:r>
      <w:bookmarkEnd w:id="189"/>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2.1 Visual Studio Premium 2013 with MSDN and Visual Studio Ultimate 2013 with MSDN</w:t>
      </w:r>
    </w:p>
    <w:p w:rsidR="00AB5FDE" w:rsidRDefault="00DA2530">
      <w:pPr>
        <w:pStyle w:val="ProductList-Body"/>
      </w:pPr>
      <w:r>
        <w:t>Visual Studio Enterprise 2015 with MSDN is the successor version to Visual Studio Premium 2013 with MSDN and Visual Studio Ultimate 2013 with MSDN.</w:t>
      </w:r>
    </w:p>
    <w:p w:rsidR="00AB5FDE" w:rsidRDefault="00DA2530">
      <w:pPr>
        <w:pStyle w:val="ProductList-Body"/>
      </w:pPr>
      <w:r>
        <w:t xml:space="preserve"> </w:t>
      </w:r>
    </w:p>
    <w:p w:rsidR="00AB5FDE" w:rsidRDefault="00DA2530">
      <w:pPr>
        <w:pStyle w:val="ProductList-ClauseHeading"/>
        <w:outlineLvl w:val="4"/>
      </w:pPr>
      <w:r>
        <w:t>2.2 License Grant for SQL Server Parallel Data Warehouse Developer</w:t>
      </w:r>
    </w:p>
    <w:p w:rsidR="00AB5FDE" w:rsidRDefault="00DA253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Studio Test Professional 2015 with MSDN is deemed to have one License for SQL Server 2012 Parallel Data Warehouse Developer.</w:t>
      </w:r>
    </w:p>
    <w:p w:rsidR="00AB5FDE" w:rsidRDefault="00DA2530">
      <w:pPr>
        <w:pStyle w:val="ProductList-Body"/>
      </w:pPr>
      <w:r>
        <w:t xml:space="preserve"> </w:t>
      </w:r>
    </w:p>
    <w:p w:rsidR="00AB5FDE" w:rsidRDefault="00DA2530">
      <w:pPr>
        <w:pStyle w:val="ProductList-ClauseHeading"/>
        <w:outlineLvl w:val="4"/>
      </w:pPr>
      <w:r>
        <w:t>2.3 License Grant for Visual Studio Team Foundation Server 2017</w:t>
      </w:r>
    </w:p>
    <w:p w:rsidR="00AB5FDE" w:rsidRDefault="00DA253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2015 with MSDN, Visual Studio Test Professional 2015 with MSDN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2017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rsidR="00AB5FDE" w:rsidRDefault="00DA2530">
      <w:pPr>
        <w:pStyle w:val="ProductList-Body"/>
      </w:pPr>
      <w:r>
        <w:t xml:space="preserve"> </w:t>
      </w:r>
    </w:p>
    <w:p w:rsidR="00AB5FDE" w:rsidRDefault="00DA2530">
      <w:pPr>
        <w:pStyle w:val="ProductList-ClauseHeading"/>
        <w:outlineLvl w:val="4"/>
      </w:pPr>
      <w:r>
        <w:t>2.4 Microsoft Azure Platform Services</w:t>
      </w:r>
    </w:p>
    <w:p w:rsidR="00AB5FDE" w:rsidRDefault="00DA2530">
      <w:pPr>
        <w:pStyle w:val="ProductList-Body"/>
      </w:pPr>
      <w:r>
        <w:t>Microsoft Azure benefits cannot be combined from multiple MSDN subscriptions onto a single Microsoft Azure account.</w:t>
      </w:r>
    </w:p>
    <w:p w:rsidR="00AB5FDE" w:rsidRDefault="00DA2530">
      <w:pPr>
        <w:pStyle w:val="ProductList-Offering1SubSection"/>
        <w:outlineLvl w:val="3"/>
      </w:pPr>
      <w:bookmarkStart w:id="190" w:name="_Sec810"/>
      <w:r>
        <w:t>3. Use Rights</w:t>
      </w:r>
      <w:bookmarkEnd w:id="190"/>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lastRenderedPageBreak/>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BUILDSERVER.TXT File</w:t>
      </w:r>
    </w:p>
    <w:p w:rsidR="00AB5FDE" w:rsidRDefault="00DA2530">
      <w:pPr>
        <w:pStyle w:val="ProductList-Body"/>
      </w:pPr>
      <w:r>
        <w:t xml:space="preserve">Customer may install copies of the files in the BuildServer Lists found at </w:t>
      </w:r>
      <w:hyperlink r:id="rId86">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rsidR="00AB5FDE" w:rsidRDefault="00DA2530">
      <w:pPr>
        <w:pStyle w:val="ProductList-Body"/>
      </w:pPr>
      <w:r>
        <w:t xml:space="preserve"> </w:t>
      </w:r>
    </w:p>
    <w:p w:rsidR="00AB5FDE" w:rsidRDefault="00DA2530">
      <w:pPr>
        <w:pStyle w:val="ProductList-ClauseHeading"/>
        <w:outlineLvl w:val="4"/>
      </w:pPr>
      <w:r>
        <w:t>3.2 Utilities</w:t>
      </w:r>
    </w:p>
    <w:p w:rsidR="00AB5FDE" w:rsidRDefault="00DA2530">
      <w:pPr>
        <w:pStyle w:val="ProductList-Body"/>
      </w:pPr>
      <w:r>
        <w:t xml:space="preserve">Customer may copy and install the Utilities listed at </w:t>
      </w:r>
      <w:hyperlink r:id="rId87">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rsidR="00AB5FDE" w:rsidRDefault="00DA2530">
      <w:pPr>
        <w:pStyle w:val="ProductList-Body"/>
      </w:pPr>
      <w:r>
        <w:t xml:space="preserve"> </w:t>
      </w:r>
    </w:p>
    <w:p w:rsidR="00AB5FDE" w:rsidRDefault="00DA2530">
      <w:pPr>
        <w:pStyle w:val="ProductList-ClauseHeading"/>
        <w:outlineLvl w:val="4"/>
      </w:pPr>
      <w:r>
        <w:t>3.3 System Center – Virtual Machine Manager (SCVMM) – Visual Studio Enterprise with MSDN, and Visual Studio Test Professional with MSDN</w:t>
      </w:r>
    </w:p>
    <w:p w:rsidR="00AB5FDE" w:rsidRDefault="00DA2530">
      <w:pPr>
        <w:pStyle w:val="ProductList-Body"/>
      </w:pPr>
      <w:r>
        <w:t>Each licensed user of Visual Studio Enterprise with MSDN or Visual Studio Test Professional with MSDN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rsidR="00AB5FDE" w:rsidRDefault="00DA2530">
      <w:pPr>
        <w:pStyle w:val="ProductList-Body"/>
      </w:pPr>
      <w:r>
        <w:t xml:space="preserve"> </w:t>
      </w:r>
    </w:p>
    <w:p w:rsidR="00AB5FDE" w:rsidRDefault="00DA2530">
      <w:pPr>
        <w:pStyle w:val="ProductList-ClauseHeading"/>
        <w:outlineLvl w:val="4"/>
      </w:pPr>
      <w:r>
        <w:t>3.4 Office Professional Plus 2016 – Visual Studio Enterprise with MSDN</w:t>
      </w:r>
    </w:p>
    <w:p w:rsidR="00AB5FDE" w:rsidRDefault="00DA2530">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rsidR="00AB5FDE" w:rsidRDefault="00DA2530">
      <w:pPr>
        <w:pStyle w:val="ProductList-Body"/>
      </w:pPr>
      <w:r>
        <w:t xml:space="preserve"> </w:t>
      </w:r>
    </w:p>
    <w:p w:rsidR="00AB5FDE" w:rsidRDefault="00DA2530">
      <w:pPr>
        <w:pStyle w:val="ProductList-ClauseHeading"/>
        <w:outlineLvl w:val="4"/>
      </w:pPr>
      <w:r>
        <w:t>3.5 GNU Lesser General Public Licensed libraries</w:t>
      </w:r>
    </w:p>
    <w:p w:rsidR="00AB5FDE" w:rsidRDefault="00DA253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rsidR="00AB5FDE" w:rsidRDefault="00DA2530">
      <w:pPr>
        <w:pStyle w:val="ProductList-Offering1SubSection"/>
        <w:outlineLvl w:val="3"/>
      </w:pPr>
      <w:bookmarkStart w:id="191" w:name="_Sec834"/>
      <w:r>
        <w:t>4. Software Assurance</w:t>
      </w:r>
      <w:bookmarkEnd w:id="191"/>
    </w:p>
    <w:tbl>
      <w:tblPr>
        <w:tblStyle w:val="PURTable"/>
        <w:tblW w:w="0" w:type="dxa"/>
        <w:tblLook w:val="04A0" w:firstRow="1" w:lastRow="0" w:firstColumn="1" w:lastColumn="0" w:noHBand="0" w:noVBand="1"/>
      </w:tblPr>
      <w:tblGrid>
        <w:gridCol w:w="3610"/>
        <w:gridCol w:w="3600"/>
        <w:gridCol w:w="3580"/>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8">
              <w:r>
                <w:rPr>
                  <w:color w:val="00467F"/>
                  <w:u w:val="single"/>
                </w:rPr>
                <w:t>Product List - March 2014</w:t>
              </w:r>
            </w:hyperlink>
            <w:r>
              <w:t xml:space="preserve"> and </w:t>
            </w:r>
            <w:hyperlink r:id="rId89">
              <w:r>
                <w:rPr>
                  <w:color w:val="00467F"/>
                  <w:u w:val="single"/>
                </w:rPr>
                <w:t>Product Terms - September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SA Equivalent Rights: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4.1 Software Assurance Eligibility</w:t>
      </w:r>
    </w:p>
    <w:p w:rsidR="00AB5FDE" w:rsidRDefault="00DA2530">
      <w:pPr>
        <w:pStyle w:val="ProductList-Body"/>
      </w:pPr>
      <w:r>
        <w:t xml:space="preserve">Customers with expiring SA on any Visual Studio with MSDN License or an active retail subscription corresponding to the Visual Studio offerings in the Product Terms may renew coverage under any Visual Studio with MSDN license. When renewing to a different MSDN subscription level, the new use terms replace the prior use terms, and any software not included in the new MSDN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rsidR="00AB5FDE" w:rsidRDefault="00DA2530">
      <w:pPr>
        <w:pStyle w:val="ProductList-Body"/>
      </w:pPr>
      <w:r>
        <w:t xml:space="preserve"> </w:t>
      </w:r>
    </w:p>
    <w:p w:rsidR="00AB5FDE" w:rsidRDefault="00DA2530">
      <w:pPr>
        <w:pStyle w:val="ProductList-ClauseHeading"/>
        <w:outlineLvl w:val="4"/>
      </w:pPr>
      <w:r>
        <w:t>4.2 MSDN Perpetual Rights</w:t>
      </w:r>
    </w:p>
    <w:p w:rsidR="00AB5FDE" w:rsidRDefault="00DA2530">
      <w:pPr>
        <w:pStyle w:val="ProductList-Body"/>
      </w:pPr>
      <w:r>
        <w:t>Customer’s rights to use any software licensed through MSDN become perpetual when Customer’s right to use Visual Studio becomes perpetual.</w:t>
      </w:r>
    </w:p>
    <w:p w:rsidR="00AB5FDE" w:rsidRDefault="00AB5FDE">
      <w:pPr>
        <w:pStyle w:val="PURBreadcrumb"/>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192" w:name="_Sec650"/>
      <w:r>
        <w:t>Visual Studio Team Foundation Server</w:t>
      </w:r>
      <w:bookmarkEnd w:id="192"/>
      <w:r>
        <w:fldChar w:fldCharType="begin"/>
      </w:r>
      <w:r>
        <w:instrText xml:space="preserve"> TC "</w:instrText>
      </w:r>
      <w:bookmarkStart w:id="193" w:name="_Toc475925684"/>
      <w:r>
        <w:instrText>Visual Studio Team Foundation Server</w:instrText>
      </w:r>
      <w:bookmarkEnd w:id="193"/>
      <w:r>
        <w:instrText>" \l 3</w:instrText>
      </w:r>
      <w:r>
        <w:fldChar w:fldCharType="end"/>
      </w:r>
    </w:p>
    <w:p w:rsidR="00AB5FDE" w:rsidRDefault="00DA2530">
      <w:pPr>
        <w:pStyle w:val="ProductList-Offering1SubSection"/>
        <w:outlineLvl w:val="3"/>
      </w:pPr>
      <w:bookmarkStart w:id="194" w:name="_Sec698"/>
      <w:r>
        <w:t>1. Program Availability</w:t>
      </w:r>
      <w:bookmarkEnd w:id="194"/>
    </w:p>
    <w:tbl>
      <w:tblPr>
        <w:tblStyle w:val="PURTable"/>
        <w:tblW w:w="0" w:type="dxa"/>
        <w:tblLook w:val="04A0" w:firstRow="1" w:lastRow="0" w:firstColumn="1" w:lastColumn="0" w:noHBand="0" w:noVBand="1"/>
      </w:tblPr>
      <w:tblGrid>
        <w:gridCol w:w="4035"/>
        <w:gridCol w:w="615"/>
        <w:gridCol w:w="604"/>
        <w:gridCol w:w="612"/>
        <w:gridCol w:w="607"/>
        <w:gridCol w:w="608"/>
        <w:gridCol w:w="612"/>
        <w:gridCol w:w="615"/>
        <w:gridCol w:w="634"/>
        <w:gridCol w:w="619"/>
        <w:gridCol w:w="613"/>
        <w:gridCol w:w="610"/>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Visual Studio Team Foundation Server 2017 with SQL Server 2016 Technology</w:t>
            </w:r>
            <w:r>
              <w:fldChar w:fldCharType="begin"/>
            </w:r>
            <w:r>
              <w:instrText xml:space="preserve"> XE "Visual Studio Team Foundation Server 2017 with SQL Server 2016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Visual Studio Team Foundation Server 2017 CAL</w:t>
            </w:r>
            <w:r>
              <w:fldChar w:fldCharType="begin"/>
            </w:r>
            <w:r>
              <w:instrText xml:space="preserve"> XE "Visual Studio Team Foundation Server 2017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12/16</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AB5FDE" w:rsidRDefault="00DA2530">
      <w:pPr>
        <w:pStyle w:val="ProductList-Offering1SubSection"/>
        <w:outlineLvl w:val="3"/>
      </w:pPr>
      <w:bookmarkStart w:id="195" w:name="_Sec753"/>
      <w:r>
        <w:lastRenderedPageBreak/>
        <w:t>2. Product Conditions</w:t>
      </w:r>
      <w:bookmarkEnd w:id="195"/>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2015 (9/15)</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196" w:name="_Sec811"/>
      <w:r>
        <w:t>3. Use Rights</w:t>
      </w:r>
      <w:bookmarkEnd w:id="196"/>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Visual Studio Team Foundation Server 2017 CAL</w:t>
            </w:r>
          </w:p>
        </w:tc>
        <w:tc>
          <w:tcPr>
            <w:tcW w:w="4040" w:type="dxa"/>
            <w:tcBorders>
              <w:top w:val="single" w:sz="18" w:space="0" w:color="0072C6"/>
              <w:left w:val="none" w:sz="4" w:space="0" w:color="000000"/>
              <w:bottom w:val="single" w:sz="4" w:space="0" w:color="000000"/>
              <w:right w:val="single" w:sz="4" w:space="0" w:color="000000"/>
            </w:tcBorders>
          </w:tcPr>
          <w:p w:rsidR="00AB5FDE" w:rsidRDefault="00DA2530">
            <w:pPr>
              <w:pStyle w:val="ProductList-TableBody"/>
            </w:pPr>
            <w:r>
              <w:t>Visual Studio Team Services paid user</w:t>
            </w:r>
          </w:p>
        </w:tc>
      </w:tr>
    </w:tbl>
    <w:p w:rsidR="00AB5FDE" w:rsidRDefault="00DA2530">
      <w:pPr>
        <w:pStyle w:val="ProductList-Body"/>
      </w:pPr>
      <w:r>
        <w:t xml:space="preserve"> </w:t>
      </w:r>
    </w:p>
    <w:p w:rsidR="00AB5FDE" w:rsidRDefault="00DA2530">
      <w:pPr>
        <w:pStyle w:val="ProductList-SubClauseHeading"/>
        <w:outlineLvl w:val="5"/>
      </w:pPr>
      <w:r>
        <w:t>3.1.1 Additional Functionality</w:t>
      </w:r>
    </w:p>
    <w:p w:rsidR="00AB5FDE" w:rsidRDefault="00DA2530">
      <w:pPr>
        <w:pStyle w:val="ProductList-BodyIndented"/>
      </w:pPr>
      <w:r>
        <w:t>Test Management</w:t>
      </w:r>
    </w:p>
    <w:tbl>
      <w:tblPr>
        <w:tblStyle w:val="PURTable0"/>
        <w:tblW w:w="0" w:type="dxa"/>
        <w:tblLook w:val="04A0" w:firstRow="1" w:lastRow="0" w:firstColumn="1" w:lastColumn="0" w:noHBand="0" w:noVBand="1"/>
      </w:tblPr>
      <w:tblGrid>
        <w:gridCol w:w="3455"/>
        <w:gridCol w:w="3498"/>
        <w:gridCol w:w="3477"/>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Visual Studio Enterprise 2015 with MSDN</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Visual Studio Team Services Test Manager Extension</w:t>
            </w:r>
          </w:p>
        </w:tc>
      </w:tr>
    </w:tbl>
    <w:p w:rsidR="00AB5FDE" w:rsidRDefault="00DA2530">
      <w:pPr>
        <w:pStyle w:val="ProductList-BodyIndented"/>
      </w:pPr>
      <w:r>
        <w:t xml:space="preserve"> </w:t>
      </w:r>
    </w:p>
    <w:p w:rsidR="00AB5FDE" w:rsidRDefault="00DA2530">
      <w:pPr>
        <w:pStyle w:val="ProductList-SubClauseHeading"/>
        <w:outlineLvl w:val="5"/>
      </w:pPr>
      <w:r>
        <w:t>3.1.2 Additional Functionality</w:t>
      </w:r>
    </w:p>
    <w:p w:rsidR="00AB5FDE" w:rsidRDefault="00DA2530">
      <w:pPr>
        <w:pStyle w:val="ProductList-BodyIndented"/>
      </w:pPr>
      <w:r>
        <w:t>Package Management</w:t>
      </w:r>
    </w:p>
    <w:tbl>
      <w:tblPr>
        <w:tblStyle w:val="PURTable0"/>
        <w:tblW w:w="0" w:type="dxa"/>
        <w:tblLook w:val="04A0" w:firstRow="1" w:lastRow="0" w:firstColumn="1" w:lastColumn="0" w:noHBand="0" w:noVBand="1"/>
      </w:tblPr>
      <w:tblGrid>
        <w:gridCol w:w="3449"/>
        <w:gridCol w:w="3473"/>
        <w:gridCol w:w="350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Visual Studio Enterprise 2015 with MSDN</w:t>
            </w:r>
          </w:p>
        </w:tc>
        <w:tc>
          <w:tcPr>
            <w:tcW w:w="4040" w:type="dxa"/>
            <w:tcBorders>
              <w:top w:val="single" w:sz="18" w:space="0" w:color="0072C6"/>
              <w:left w:val="none" w:sz="4" w:space="0" w:color="000000"/>
              <w:bottom w:val="single" w:sz="4" w:space="0" w:color="000000"/>
              <w:right w:val="single" w:sz="4" w:space="0" w:color="000000"/>
            </w:tcBorders>
          </w:tcPr>
          <w:p w:rsidR="00AB5FDE" w:rsidRDefault="00DA2530">
            <w:pPr>
              <w:pStyle w:val="ProductList-TableBody"/>
            </w:pPr>
            <w:r>
              <w:t>Visual Studio Team Services Package Management Extension</w:t>
            </w:r>
          </w:p>
        </w:tc>
      </w:tr>
    </w:tbl>
    <w:p w:rsidR="00AB5FDE" w:rsidRDefault="00DA2530">
      <w:pPr>
        <w:pStyle w:val="ProductList-BodyIndented"/>
      </w:pPr>
      <w:r>
        <w:t xml:space="preserve"> </w:t>
      </w:r>
    </w:p>
    <w:p w:rsidR="00AB5FDE" w:rsidRDefault="00DA2530">
      <w:pPr>
        <w:pStyle w:val="ProductList-ClauseHeading"/>
        <w:outlineLvl w:val="4"/>
      </w:pPr>
      <w:r>
        <w:t>3.2 Usage Not Requiring CALs</w:t>
      </w:r>
    </w:p>
    <w:p w:rsidR="00AB5FDE" w:rsidRDefault="00DA2530">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Team Services via a Team Foundation Server 2017 Proxy; providing approvals to stages as part of the Release Management pipeline; and accessing Visual Studio Team Foundation Server through a pooled connection from another integrated application or service.</w:t>
      </w:r>
    </w:p>
    <w:p w:rsidR="00AB5FDE" w:rsidRDefault="00DA2530">
      <w:pPr>
        <w:pStyle w:val="ProductList-Body"/>
      </w:pPr>
      <w:r>
        <w:t xml:space="preserve"> </w:t>
      </w:r>
    </w:p>
    <w:p w:rsidR="00AB5FDE" w:rsidRDefault="00DA2530">
      <w:pPr>
        <w:pStyle w:val="ProductList-ClauseHeading"/>
        <w:outlineLvl w:val="4"/>
      </w:pPr>
      <w:r>
        <w:t>3.3 SQL Server Technology</w:t>
      </w:r>
    </w:p>
    <w:p w:rsidR="00AB5FDE" w:rsidRDefault="00DA2530">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rsidR="00AB5FDE" w:rsidRDefault="00DA2530">
      <w:pPr>
        <w:pStyle w:val="ProductList-Body"/>
      </w:pPr>
      <w:r>
        <w:t xml:space="preserve"> </w:t>
      </w:r>
    </w:p>
    <w:p w:rsidR="00AB5FDE" w:rsidRDefault="00DA2530">
      <w:pPr>
        <w:pStyle w:val="ProductList-ClauseHeading"/>
        <w:outlineLvl w:val="4"/>
      </w:pPr>
      <w:r>
        <w:t>3.4 GNU Lesser General Public Licensed libraries</w:t>
      </w:r>
    </w:p>
    <w:p w:rsidR="00AB5FDE" w:rsidRDefault="00DA2530">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rsidR="00AB5FDE" w:rsidRDefault="00DA2530">
      <w:pPr>
        <w:pStyle w:val="ProductList-Body"/>
      </w:pPr>
      <w:r>
        <w:t xml:space="preserve"> </w:t>
      </w:r>
    </w:p>
    <w:p w:rsidR="00AB5FDE" w:rsidRDefault="00DA2530">
      <w:pPr>
        <w:pStyle w:val="ProductList-ClauseHeading"/>
        <w:outlineLvl w:val="4"/>
      </w:pPr>
      <w:r>
        <w:t>3.5 Visual Studio Team Foundation Server Build Services</w:t>
      </w:r>
    </w:p>
    <w:p w:rsidR="00AB5FDE" w:rsidRDefault="00DA2530">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with MSDN, Visual Studio Professional with MSDN, Visual Studio Enterprise (monthly or annual subscription), or Visual Studio Professional (monthly or annual subscription) then Customer may also install the Visual Studio software and permit access and use of it as part of Team Foundation Server 2017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2017.</w:t>
      </w:r>
    </w:p>
    <w:p w:rsidR="00AB5FDE" w:rsidRDefault="00DA2530">
      <w:pPr>
        <w:pStyle w:val="ProductList-Body"/>
      </w:pPr>
      <w:r>
        <w:t xml:space="preserve"> </w:t>
      </w:r>
    </w:p>
    <w:p w:rsidR="00AB5FDE" w:rsidRDefault="00DA2530">
      <w:pPr>
        <w:pStyle w:val="ProductList-ClauseHeading"/>
        <w:outlineLvl w:val="4"/>
      </w:pPr>
      <w:r>
        <w:t>3.6 Release Management</w:t>
      </w:r>
    </w:p>
    <w:p w:rsidR="00AB5FDE" w:rsidRDefault="00DA2530">
      <w:pPr>
        <w:pStyle w:val="ProductList-Body"/>
      </w:pPr>
      <w:r>
        <w:t>Visual Studio Team Foundation Server includes one concurrent deployment using the Release Management feature. Each of the following provides one additional concurrent deployment per license:</w:t>
      </w:r>
    </w:p>
    <w:p w:rsidR="00AB5FDE" w:rsidRDefault="00DA2530">
      <w:pPr>
        <w:pStyle w:val="ProductList-Bullet"/>
        <w:numPr>
          <w:ilvl w:val="0"/>
          <w:numId w:val="24"/>
        </w:numPr>
      </w:pPr>
      <w:r>
        <w:t xml:space="preserve">Visual Studio Enterprise 2015 with MSDN </w:t>
      </w:r>
    </w:p>
    <w:p w:rsidR="00AB5FDE" w:rsidRDefault="00DA2530">
      <w:pPr>
        <w:pStyle w:val="ProductList-Bullet"/>
        <w:numPr>
          <w:ilvl w:val="0"/>
          <w:numId w:val="24"/>
        </w:numPr>
      </w:pPr>
      <w:r>
        <w:t xml:space="preserve">Visual Studio Enterprise (monthly or annual subscription) </w:t>
      </w:r>
    </w:p>
    <w:p w:rsidR="00AB5FDE" w:rsidRDefault="00DA2530">
      <w:pPr>
        <w:pStyle w:val="ProductList-Bullet"/>
        <w:numPr>
          <w:ilvl w:val="0"/>
          <w:numId w:val="24"/>
        </w:numPr>
      </w:pPr>
      <w:r>
        <w:t>Team Services Build and Deployment Private Pipeline (paid instance)</w:t>
      </w:r>
    </w:p>
    <w:p w:rsidR="00AB5FDE" w:rsidRDefault="00DA2530">
      <w:pPr>
        <w:pStyle w:val="ProductList-Body"/>
      </w:pPr>
      <w:r>
        <w:t xml:space="preserve"> </w:t>
      </w:r>
    </w:p>
    <w:p w:rsidR="00AB5FDE" w:rsidRDefault="00DA2530">
      <w:pPr>
        <w:pStyle w:val="ProductList-ClauseHeading"/>
        <w:outlineLvl w:val="4"/>
      </w:pPr>
      <w:r>
        <w:t>3.7 Additional Software</w:t>
      </w:r>
    </w:p>
    <w:tbl>
      <w:tblPr>
        <w:tblStyle w:val="PURTable"/>
        <w:tblW w:w="0" w:type="dxa"/>
        <w:tblLook w:val="04A0" w:firstRow="1" w:lastRow="0" w:firstColumn="1" w:lastColumn="0" w:noHBand="0" w:noVBand="1"/>
      </w:tblPr>
      <w:tblGrid>
        <w:gridCol w:w="3628"/>
        <w:gridCol w:w="3628"/>
        <w:gridCol w:w="353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Visual Studio Team Foundation Server SharePoint Extensions</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Offering1SubSection"/>
        <w:outlineLvl w:val="3"/>
      </w:pPr>
      <w:bookmarkStart w:id="197" w:name="_Sec837"/>
      <w:r>
        <w:lastRenderedPageBreak/>
        <w:t>4. Software Assurance</w:t>
      </w:r>
      <w:bookmarkEnd w:id="197"/>
    </w:p>
    <w:tbl>
      <w:tblPr>
        <w:tblStyle w:val="PURTable"/>
        <w:tblW w:w="0" w:type="dxa"/>
        <w:tblLook w:val="04A0" w:firstRow="1" w:lastRow="0" w:firstColumn="1" w:lastColumn="0" w:noHBand="0" w:noVBand="1"/>
      </w:tblPr>
      <w:tblGrid>
        <w:gridCol w:w="3562"/>
        <w:gridCol w:w="3609"/>
        <w:gridCol w:w="3526"/>
        <w:gridCol w:w="93"/>
      </w:tblGrid>
      <w:tr w:rsidR="00AB5FDE">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0">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r w:rsidR="00AB5FDE">
        <w:tc>
          <w:tcPr>
            <w:tcW w:w="12240" w:type="dxa"/>
            <w:gridSpan w:val="4"/>
            <w:tcBorders>
              <w:top w:val="none" w:sz="4" w:space="0" w:color="6E6E6E"/>
              <w:left w:val="none" w:sz="4" w:space="0" w:color="6E6E6E"/>
              <w:bottom w:val="none" w:sz="4" w:space="0" w:color="6E6E6E"/>
              <w:right w:val="none" w:sz="4" w:space="0" w:color="6E6E6E"/>
            </w:tcBorders>
          </w:tcPr>
          <w:p w:rsidR="00AB5FDE" w:rsidRDefault="00AB5FDE">
            <w:pPr>
              <w:pStyle w:val="PURBreadcrumb"/>
            </w:pPr>
          </w:p>
          <w:tbl>
            <w:tblPr>
              <w:tblW w:w="0" w:type="dxa"/>
              <w:tblLook w:val="04A0" w:firstRow="1" w:lastRow="0" w:firstColumn="1" w:lastColumn="0" w:noHBand="0" w:noVBand="1"/>
            </w:tblPr>
            <w:tblGrid>
              <w:gridCol w:w="10674"/>
            </w:tblGrid>
            <w:tr w:rsidR="00AB5FDE">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TableBody"/>
            </w:pPr>
          </w:p>
        </w:tc>
      </w:tr>
    </w:tbl>
    <w:p w:rsidR="00AB5FDE" w:rsidRDefault="00DA2530">
      <w:pPr>
        <w:pStyle w:val="ProductList-Body"/>
      </w:pPr>
      <w:r>
        <w:t xml:space="preserve"> </w:t>
      </w:r>
    </w:p>
    <w:p w:rsidR="00AB5FDE" w:rsidRDefault="00DA2530">
      <w:pPr>
        <w:pStyle w:val="ProductList-OfferingGroupHeading"/>
        <w:outlineLvl w:val="1"/>
      </w:pPr>
      <w:bookmarkStart w:id="198" w:name="_Sec618"/>
      <w:r>
        <w:t>Windows</w:t>
      </w:r>
      <w:bookmarkEnd w:id="198"/>
      <w:r>
        <w:fldChar w:fldCharType="begin"/>
      </w:r>
      <w:r>
        <w:instrText xml:space="preserve"> TC "</w:instrText>
      </w:r>
      <w:bookmarkStart w:id="199" w:name="_Toc475925685"/>
      <w:r>
        <w:instrText>Windows</w:instrText>
      </w:r>
      <w:bookmarkEnd w:id="199"/>
      <w:r>
        <w:instrText>" \l 2</w:instrText>
      </w:r>
      <w:r>
        <w:fldChar w:fldCharType="end"/>
      </w:r>
    </w:p>
    <w:p w:rsidR="00AB5FDE" w:rsidRDefault="00DA2530">
      <w:pPr>
        <w:pStyle w:val="ProductList-Offering2HeadingNoBorder"/>
        <w:outlineLvl w:val="2"/>
      </w:pPr>
      <w:bookmarkStart w:id="200" w:name="_Sec652"/>
      <w:r>
        <w:t>Windows Desktop Operating System</w:t>
      </w:r>
      <w:bookmarkEnd w:id="200"/>
      <w:r>
        <w:fldChar w:fldCharType="begin"/>
      </w:r>
      <w:r>
        <w:instrText xml:space="preserve"> TC "</w:instrText>
      </w:r>
      <w:bookmarkStart w:id="201" w:name="_Toc475925686"/>
      <w:r>
        <w:instrText>Windows Desktop Operating System</w:instrText>
      </w:r>
      <w:bookmarkEnd w:id="201"/>
      <w:r>
        <w:instrText>" \l 3</w:instrText>
      </w:r>
      <w:r>
        <w:fldChar w:fldCharType="end"/>
      </w:r>
    </w:p>
    <w:p w:rsidR="00AB5FDE" w:rsidRDefault="00DA2530">
      <w:pPr>
        <w:pStyle w:val="ProductList-Offering1SubSection"/>
        <w:outlineLvl w:val="3"/>
      </w:pPr>
      <w:bookmarkStart w:id="202" w:name="_Sec700"/>
      <w:r>
        <w:t>1. Program Availability</w:t>
      </w:r>
      <w:bookmarkEnd w:id="202"/>
    </w:p>
    <w:tbl>
      <w:tblPr>
        <w:tblStyle w:val="PURTable"/>
        <w:tblW w:w="0" w:type="dxa"/>
        <w:tblLook w:val="04A0" w:firstRow="1" w:lastRow="0" w:firstColumn="1" w:lastColumn="0" w:noHBand="0" w:noVBand="1"/>
      </w:tblPr>
      <w:tblGrid>
        <w:gridCol w:w="3974"/>
        <w:gridCol w:w="613"/>
        <w:gridCol w:w="606"/>
        <w:gridCol w:w="608"/>
        <w:gridCol w:w="601"/>
        <w:gridCol w:w="605"/>
        <w:gridCol w:w="608"/>
        <w:gridCol w:w="613"/>
        <w:gridCol w:w="634"/>
        <w:gridCol w:w="618"/>
        <w:gridCol w:w="609"/>
        <w:gridCol w:w="689"/>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9" w:space="0" w:color="FFFFFF"/>
              <w:left w:val="single" w:sz="9" w:space="0" w:color="FFFFFF"/>
              <w:bottom w:val="dashed" w:sz="4" w:space="0" w:color="BFBFBF"/>
              <w:right w:val="single" w:sz="9" w:space="0" w:color="FFFFFF"/>
            </w:tcBorders>
          </w:tcPr>
          <w:p w:rsidR="00AB5FDE" w:rsidRDefault="00DA2530">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Windows 10 Enterprise LTSB 2016 Upgrade (Per Device)</w:t>
            </w:r>
            <w:r>
              <w:fldChar w:fldCharType="begin"/>
            </w:r>
            <w:r>
              <w:instrText xml:space="preserve"> XE "Windows 10 Enterprise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Windows 10 Enterprise E3 and LTSB 2016 Upgrade (Per Device)</w:t>
            </w:r>
            <w:r>
              <w:fldChar w:fldCharType="begin"/>
            </w:r>
            <w:r>
              <w:instrText xml:space="preserve"> XE "Windows 10 Enterprise E3 and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10 Enterprise E3 Per User</w:t>
            </w:r>
            <w:r>
              <w:fldChar w:fldCharType="begin"/>
            </w:r>
            <w:r>
              <w:instrText xml:space="preserve"> XE "Windows 10 Enterprise E3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9" w:space="0" w:color="FFFFFF"/>
              <w:bottom w:val="dotted" w:sz="9"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10 Enterprise E3 Per User From SA</w:t>
            </w:r>
            <w:r>
              <w:fldChar w:fldCharType="begin"/>
            </w:r>
            <w:r>
              <w:instrText xml:space="preserve"> XE "Windows 10 Enterprise E3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dotted" w:sz="9"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10 Enterprise E5 Per Device or User</w:t>
            </w:r>
            <w:r>
              <w:fldChar w:fldCharType="begin"/>
            </w:r>
            <w:r>
              <w:instrText xml:space="preserve"> XE "Windows 10 Enterprise E5 Per Device or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 xml:space="preserve">Windows 10 Enterprise E5 Per User From SA </w:t>
            </w:r>
            <w:r>
              <w:fldChar w:fldCharType="begin"/>
            </w:r>
            <w:r>
              <w:instrText xml:space="preserve"> XE "Windows 10 Enterprise E5 Per User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10 Education E5 (Per Device)</w:t>
            </w:r>
            <w:r>
              <w:fldChar w:fldCharType="begin"/>
            </w:r>
            <w:r>
              <w:instrText xml:space="preserve"> XE "Windows 10 Education E5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10 Education E5 Per Device Add-on (to E3 per device)</w:t>
            </w:r>
            <w:r>
              <w:fldChar w:fldCharType="begin"/>
            </w:r>
            <w:r>
              <w:instrText xml:space="preserve"> XE "Windows 10 Education E5 Per Device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10 Enterprise E3 Per User Add-on (to E3 per device)</w:t>
            </w:r>
            <w:r>
              <w:fldChar w:fldCharType="begin"/>
            </w:r>
            <w:r>
              <w:instrText xml:space="preserve"> XE "Windows 10 Enterprise E3 Per User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Windows 10 Enterprise E5 Per Device or User Add-on (to E3 per device) (SL)</w:t>
            </w:r>
            <w:r>
              <w:fldChar w:fldCharType="begin"/>
            </w:r>
            <w:r>
              <w:instrText xml:space="preserve"> XE "Windows 10 Enterprise E5 Per Device or User Add-on (to E3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Virtual Desktop Access Per User Add-on (to VDA per device) (SL)</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2/17</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r>
      <w:tr w:rsidR="00AB5FDE">
        <w:tc>
          <w:tcPr>
            <w:tcW w:w="4160" w:type="dxa"/>
            <w:tcBorders>
              <w:top w:val="dashed" w:sz="4" w:space="0" w:color="BFBFBF"/>
              <w:left w:val="single" w:sz="9" w:space="0" w:color="FFFFFF"/>
              <w:bottom w:val="none" w:sz="4" w:space="0" w:color="BFBFBF"/>
              <w:right w:val="single" w:sz="9" w:space="0" w:color="FFFFFF"/>
            </w:tcBorders>
          </w:tcPr>
          <w:p w:rsidR="00AB5FDE" w:rsidRDefault="00DA2530">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rsidR="00AB5FDE" w:rsidRDefault="00DA2530">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203" w:name="_Sec755"/>
      <w:r>
        <w:t>2. Product Conditions</w:t>
      </w:r>
      <w:bookmarkEnd w:id="203"/>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LTSB</w:t>
            </w:r>
            <w:r>
              <w:fldChar w:fldCharType="begin"/>
            </w:r>
            <w:r>
              <w:instrText xml:space="preserve"> XE "Windows 10 Enterprise LTSB" </w:instrText>
            </w:r>
            <w:r>
              <w:fldChar w:fldCharType="end"/>
            </w:r>
            <w:r>
              <w:t xml:space="preserve"> (8/15),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Windows 10 Enterprise E5</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E3</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2.1 Qualifying Operating Systems (OS)</w:t>
      </w:r>
    </w:p>
    <w:p w:rsidR="00AB5FDE" w:rsidRDefault="00DA2530">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rsidR="00AB5FDE" w:rsidRDefault="00DA2530">
      <w:pPr>
        <w:pStyle w:val="ProductList-Body"/>
      </w:pPr>
      <w:r>
        <w:t xml:space="preserve"> </w:t>
      </w:r>
    </w:p>
    <w:p w:rsidR="00311C83" w:rsidRDefault="00311C83">
      <w:pPr>
        <w:spacing w:after="120" w:line="240" w:lineRule="exact"/>
        <w:rPr>
          <w:b/>
          <w:color w:val="0072C6"/>
          <w:sz w:val="18"/>
        </w:rPr>
      </w:pPr>
      <w:r>
        <w:br w:type="page"/>
      </w:r>
    </w:p>
    <w:p w:rsidR="00AB5FDE" w:rsidRDefault="00DA2530">
      <w:pPr>
        <w:pStyle w:val="ProductList-SubClauseHeading"/>
        <w:outlineLvl w:val="5"/>
      </w:pPr>
      <w:r>
        <w:lastRenderedPageBreak/>
        <w:t>2.1.1 Qualifying Operating Systems (OS) Chart</w:t>
      </w:r>
    </w:p>
    <w:p w:rsidR="00AB5FDE" w:rsidRDefault="00DA2530">
      <w:pPr>
        <w:pStyle w:val="ProductList-BodyIndented"/>
      </w:pPr>
      <w:r>
        <w:t>The qualifying OS by program type are:</w:t>
      </w:r>
    </w:p>
    <w:tbl>
      <w:tblPr>
        <w:tblStyle w:val="PURTable0"/>
        <w:tblW w:w="0" w:type="dxa"/>
        <w:tblLook w:val="04A0" w:firstRow="1" w:lastRow="0" w:firstColumn="1" w:lastColumn="0" w:noHBand="0" w:noVBand="1"/>
      </w:tblPr>
      <w:tblGrid>
        <w:gridCol w:w="3301"/>
        <w:gridCol w:w="1421"/>
        <w:gridCol w:w="1421"/>
        <w:gridCol w:w="1468"/>
        <w:gridCol w:w="1421"/>
        <w:gridCol w:w="13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Existing Enterprise Agreement (EA)/Open Value Company Wide (OV-OW)</w:t>
            </w:r>
            <w:r>
              <w:rPr>
                <w:i/>
                <w:vertAlign w:val="superscript"/>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Microsoft Products and Services Agreement (MPSA)/Select Plus/Open</w:t>
            </w:r>
            <w:r>
              <w:rPr>
                <w:vertAlign w:val="superscript"/>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Academic and Charity</w:t>
            </w:r>
          </w:p>
        </w:tc>
      </w:tr>
      <w:tr w:rsidR="00AB5FDE">
        <w:tc>
          <w:tcPr>
            <w:tcW w:w="4040" w:type="dxa"/>
            <w:tcBorders>
              <w:top w:val="single" w:sz="4" w:space="0" w:color="000000"/>
              <w:left w:val="single" w:sz="4" w:space="0" w:color="000000"/>
              <w:bottom w:val="single" w:sz="4" w:space="0" w:color="000000"/>
              <w:right w:val="none" w:sz="4" w:space="0" w:color="000000"/>
            </w:tcBorders>
          </w:tcPr>
          <w:p w:rsidR="00AB5FDE" w:rsidRDefault="00DA2530">
            <w:pPr>
              <w:pStyle w:val="ProductList-TableBody"/>
            </w:pPr>
            <w:r>
              <w:rPr>
                <w:b/>
              </w:rPr>
              <w:t>Windows 10</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Enterprise (N, KN)</w:t>
            </w:r>
            <w:r>
              <w:rPr>
                <w:i/>
                <w:vertAlign w:val="superscript"/>
              </w:rPr>
              <w:t>4</w:t>
            </w:r>
            <w:r>
              <w:t xml:space="preserve"> Pro (N, KN)</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Education, Home</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none" w:sz="4" w:space="0" w:color="000000"/>
            </w:tcBorders>
          </w:tcPr>
          <w:p w:rsidR="00AB5FDE" w:rsidRDefault="00DA2530">
            <w:pPr>
              <w:pStyle w:val="ProductList-TableBody"/>
            </w:pPr>
            <w:r>
              <w:rPr>
                <w:b/>
              </w:rPr>
              <w:t>Windows 8 and Windows 8.1</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Enterprise (N, K, KN), Pro (N, K, KN, diskless)</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Windows 8 and Windows 8.1 (including Single Language)</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none" w:sz="4" w:space="0" w:color="000000"/>
            </w:tcBorders>
          </w:tcPr>
          <w:p w:rsidR="00AB5FDE" w:rsidRDefault="00DA2530">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Enterprise (N, K, KN), Professional (N, K, KN, diskless, Ultimate</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none" w:sz="4" w:space="0" w:color="000000"/>
            </w:tcBorders>
          </w:tcPr>
          <w:p w:rsidR="00AB5FDE" w:rsidRDefault="00DA2530">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Enterprise (N, K, KN), Business (N, K, KN, Blade), Ultimate</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none" w:sz="4" w:space="0" w:color="000000"/>
            </w:tcBorders>
          </w:tcPr>
          <w:p w:rsidR="00AB5FDE" w:rsidRDefault="00DA2530">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Professional (N, K, KN, Blade), Tablet Edition (N, K, KN, Blade), XP Pro N, XP Pro Blade PC</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Home and Starter Edition</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none" w:sz="4" w:space="0" w:color="000000"/>
            </w:tcBorders>
          </w:tcPr>
          <w:p w:rsidR="00AB5FDE" w:rsidRDefault="00DA2530">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Apple Macintosh</w:t>
            </w:r>
            <w:r>
              <w:fldChar w:fldCharType="begin"/>
            </w:r>
            <w:r>
              <w:instrText xml:space="preserve"> XE "Apple Macintosh"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none" w:sz="4" w:space="0" w:color="000000"/>
            </w:tcBorders>
          </w:tcPr>
          <w:p w:rsidR="00AB5FDE" w:rsidRDefault="00DA2530">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AB5FDE" w:rsidRDefault="00DA2530">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Windows Vista Business for Embedded Systems, Ultimate for Embedded Systems</w:t>
            </w:r>
            <w:r>
              <w:fldChar w:fldCharType="begin"/>
            </w:r>
            <w:r>
              <w:instrText xml:space="preserve"> XE "Windows Vista Business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Windows 7 Professional for Embedded Systems, Ultimate for Embedded Systems</w:t>
            </w:r>
            <w:r>
              <w:fldChar w:fldCharType="begin"/>
            </w:r>
            <w:r>
              <w:instrText xml:space="preserve"> XE "Windows 7 Professional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bl>
    <w:p w:rsidR="00AB5FDE" w:rsidRDefault="00DA2530">
      <w:pPr>
        <w:pStyle w:val="ProductList-BodyIndented"/>
      </w:pPr>
      <w:r>
        <w:rPr>
          <w:i/>
          <w:vertAlign w:val="superscript"/>
        </w:rPr>
        <w:t>1</w:t>
      </w:r>
      <w:r>
        <w:rPr>
          <w:i/>
        </w:rPr>
        <w:t xml:space="preserve">Also applicable to Qualified Devices acquired through merger or acquisition </w:t>
      </w:r>
    </w:p>
    <w:p w:rsidR="00AB5FDE" w:rsidRDefault="00DA2530">
      <w:pPr>
        <w:pStyle w:val="ProductList-BodyIndented"/>
      </w:pPr>
      <w:r>
        <w:rPr>
          <w:i/>
          <w:vertAlign w:val="superscript"/>
        </w:rPr>
        <w:t>2</w:t>
      </w:r>
      <w:r>
        <w:rPr>
          <w:i/>
        </w:rPr>
        <w:t>Column is also used to denote acceptable qualifying OS for a user’s primary device when a user is licensed with Windows SA per User.</w:t>
      </w:r>
    </w:p>
    <w:p w:rsidR="00AB5FDE" w:rsidRDefault="00DA2530">
      <w:pPr>
        <w:pStyle w:val="ProductList-BodyIndented"/>
      </w:pPr>
      <w:r>
        <w:rPr>
          <w:i/>
          <w:vertAlign w:val="superscript"/>
        </w:rPr>
        <w:t>3</w:t>
      </w:r>
      <w:r>
        <w:rPr>
          <w:i/>
        </w:rPr>
        <w:t>Does not apply to Academic, Charity, and OV-CW.</w:t>
      </w:r>
    </w:p>
    <w:p w:rsidR="00AB5FDE" w:rsidRDefault="00DA2530">
      <w:pPr>
        <w:pStyle w:val="ProductList-BodyIndented"/>
      </w:pPr>
      <w:r>
        <w:rPr>
          <w:i/>
          <w:vertAlign w:val="superscript"/>
        </w:rPr>
        <w:t>4</w:t>
      </w:r>
      <w:r>
        <w:rPr>
          <w:i/>
        </w:rPr>
        <w:t>N, K, and KN are specialized editions available for certain markets.</w:t>
      </w:r>
    </w:p>
    <w:p w:rsidR="00AB5FDE" w:rsidRDefault="00DA2530">
      <w:pPr>
        <w:pStyle w:val="ProductList-BodyIndented"/>
      </w:pPr>
      <w:r>
        <w:rPr>
          <w:i/>
          <w:vertAlign w:val="superscript"/>
        </w:rPr>
        <w:t>5</w:t>
      </w:r>
      <w:r>
        <w:rPr>
          <w:i/>
        </w:rPr>
        <w:t>See 2.1.2.1 below for use restrictions</w:t>
      </w:r>
    </w:p>
    <w:p w:rsidR="00AB5FDE" w:rsidRDefault="00DA2530">
      <w:pPr>
        <w:pStyle w:val="ProductList-BodyIndented"/>
      </w:pPr>
      <w:r>
        <w:t xml:space="preserve"> </w:t>
      </w:r>
    </w:p>
    <w:p w:rsidR="00AB5FDE" w:rsidRDefault="00DA2530">
      <w:pPr>
        <w:pStyle w:val="ProductList-SubClauseHeading"/>
        <w:outlineLvl w:val="5"/>
      </w:pPr>
      <w:r>
        <w:t>2.1.2 Use Restricted Qualifying Operating Systems (OS) Chart</w:t>
      </w:r>
    </w:p>
    <w:p w:rsidR="00AB5FDE" w:rsidRDefault="00DA2530">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notwithstanding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AB5FDE">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Microsoft Products and Services Agreement (MPSA)/Select Plus/Open</w:t>
            </w:r>
            <w:r>
              <w:rPr>
                <w:i/>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Academic and Charity</w:t>
            </w:r>
          </w:p>
        </w:tc>
      </w:tr>
      <w:tr w:rsidR="00AB5FDE">
        <w:tc>
          <w:tcPr>
            <w:tcW w:w="46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10 IoT Enterprise for Retail or Thin Clients</w:t>
            </w:r>
            <w:r>
              <w:fldChar w:fldCharType="begin"/>
            </w:r>
            <w:r>
              <w:instrText xml:space="preserve"> XE "Windows 10 IoT Enterprise for Retail or Thin Clients" </w:instrText>
            </w:r>
            <w:r>
              <w:fldChar w:fldCharType="end"/>
            </w:r>
            <w:r>
              <w:rPr>
                <w:i/>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6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6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6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6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6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6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6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6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6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lastRenderedPageBreak/>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bl>
    <w:p w:rsidR="00AB5FDE" w:rsidRDefault="00DA2530">
      <w:pPr>
        <w:pStyle w:val="ProductList-BodyIndented"/>
      </w:pPr>
      <w:r>
        <w:rPr>
          <w:i/>
          <w:vertAlign w:val="superscript"/>
        </w:rPr>
        <w:t>1</w:t>
      </w:r>
      <w:r>
        <w:rPr>
          <w:i/>
        </w:rPr>
        <w:t xml:space="preserve">Also applicable to Qualified Devices acquired through merger or acquisition </w:t>
      </w:r>
    </w:p>
    <w:p w:rsidR="00AB5FDE" w:rsidRDefault="00DA2530">
      <w:pPr>
        <w:pStyle w:val="ProductList-BodyIndented"/>
      </w:pPr>
      <w:r>
        <w:rPr>
          <w:i/>
          <w:vertAlign w:val="superscript"/>
        </w:rPr>
        <w:t>2</w:t>
      </w:r>
      <w:r>
        <w:rPr>
          <w:i/>
        </w:rPr>
        <w:t>Does not apply to Academic, Charity, and OV-CW.</w:t>
      </w:r>
    </w:p>
    <w:p w:rsidR="00AB5FDE" w:rsidRDefault="00DA2530">
      <w:pPr>
        <w:pStyle w:val="ProductList-BodyIndented"/>
      </w:pPr>
      <w:r>
        <w:rPr>
          <w:i/>
          <w:vertAlign w:val="superscript"/>
        </w:rPr>
        <w:t>3</w:t>
      </w:r>
      <w:r>
        <w:rPr>
          <w:i/>
        </w:rPr>
        <w:t>Section 2.1.2.2 does not apply to Windows 10 IoT Enterprise for Retail or Thin Clients</w:t>
      </w:r>
    </w:p>
    <w:p w:rsidR="00AB5FDE" w:rsidRDefault="00DA2530">
      <w:pPr>
        <w:pStyle w:val="ProductList-BodyIndented"/>
      </w:pPr>
      <w:r>
        <w:t xml:space="preserve"> </w:t>
      </w:r>
    </w:p>
    <w:p w:rsidR="00AB5FDE" w:rsidRDefault="00DA2530" w:rsidP="00311C83">
      <w:pPr>
        <w:pStyle w:val="ProductList-SubSubClauseHeading"/>
      </w:pPr>
      <w:r>
        <w:t>2.1.2.1 Use restrictions for Conditional Qualifying Operating Systems</w:t>
      </w:r>
    </w:p>
    <w:p w:rsidR="00AB5FDE" w:rsidRDefault="00DA2530" w:rsidP="00311C83">
      <w:pPr>
        <w:pStyle w:val="ProductList-BodyIndented2"/>
      </w:pPr>
      <w:r>
        <w:t xml:space="preserve">If the upgrade software is installed on devices licensed for and previously running any supported edition of a Conditional Qualifying OS, then the following conditions apply:  </w:t>
      </w:r>
    </w:p>
    <w:p w:rsidR="00AB5FDE" w:rsidRDefault="00DA2530" w:rsidP="00311C83">
      <w:pPr>
        <w:pStyle w:val="ProductList-BodyIndented2"/>
      </w:pPr>
      <w:r>
        <w:t xml:space="preserve">Specific Use.  Customer Licensed Device is designed for a specific use. Customer may only use the software for that use. </w:t>
      </w:r>
    </w:p>
    <w:p w:rsidR="00AB5FDE" w:rsidRDefault="00DA2530" w:rsidP="00311C83">
      <w:pPr>
        <w:pStyle w:val="ProductList-BodyIndented2"/>
        <w:tabs>
          <w:tab w:val="clear" w:pos="720"/>
        </w:tabs>
        <w:ind w:left="1080"/>
      </w:pPr>
      <w:r>
        <w:t xml:space="preserve">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 desktop functions: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 </w:t>
      </w:r>
    </w:p>
    <w:p w:rsidR="00AB5FDE" w:rsidRDefault="00DA2530" w:rsidP="00311C83">
      <w:pPr>
        <w:pStyle w:val="ProductList-BodyIndented2"/>
      </w:pPr>
      <w:r>
        <w:t>When upgrading from any version of Windows Embedded software that is designated “Point of Sale”, “POS” or “Retail” in the table above, Customer must use the upgrade software with a POS application and the POS application must be the primary use of the software by each end user.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rsidR="00AB5FDE" w:rsidRDefault="00DA2530" w:rsidP="00311C83">
      <w:pPr>
        <w:pStyle w:val="ProductList-SubSubClauseHeading"/>
      </w:pPr>
      <w:r>
        <w:t xml:space="preserve"> </w:t>
      </w:r>
    </w:p>
    <w:p w:rsidR="00AB5FDE" w:rsidRDefault="00DA2530" w:rsidP="00311C83">
      <w:pPr>
        <w:pStyle w:val="ProductList-SubSubClauseHeading"/>
      </w:pPr>
      <w:r>
        <w:t>2.1.2.2 Software Assurance Purchase restriction for Conditional Qualifying Operating Systems</w:t>
      </w:r>
    </w:p>
    <w:p w:rsidR="00AB5FDE" w:rsidRDefault="00DA2530" w:rsidP="00311C83">
      <w:pPr>
        <w:pStyle w:val="ProductList-BodyIndented2"/>
      </w:pPr>
      <w:r>
        <w:t>Notwithstanding any contrary term in Section 4.1, SA may not be purchased for devices licensed with the Conditional Qualifying Operating Systems. This restriction does not apply to devices licensed with Windows 10 IoT for Retail or Thin Clients.</w:t>
      </w:r>
    </w:p>
    <w:p w:rsidR="00AB5FDE" w:rsidRDefault="00AB5FDE">
      <w:pPr>
        <w:pStyle w:val="ProductList-SubClauseHeading"/>
        <w:outlineLvl w:val="5"/>
      </w:pPr>
    </w:p>
    <w:p w:rsidR="00AB5FDE" w:rsidRDefault="00DA2530">
      <w:pPr>
        <w:pStyle w:val="ProductList-SubClauseHeading"/>
        <w:outlineLvl w:val="5"/>
      </w:pPr>
      <w:r>
        <w:t>2.1.3 Qualifying OS Rules for Windows VL Upgrade Licenses</w:t>
      </w:r>
    </w:p>
    <w:p w:rsidR="00AB5FDE" w:rsidRDefault="00DA2530">
      <w:pPr>
        <w:pStyle w:val="ProductList-Bullet"/>
        <w:numPr>
          <w:ilvl w:val="1"/>
          <w:numId w:val="26"/>
        </w:numPr>
      </w:pPr>
      <w:r>
        <w:t>The qualifying OS must be installed on the device to which the VL Upgrade License is to be assigned.</w:t>
      </w:r>
    </w:p>
    <w:p w:rsidR="00AB5FDE" w:rsidRDefault="00DA2530">
      <w:pPr>
        <w:pStyle w:val="ProductList-Bullet"/>
        <w:numPr>
          <w:ilvl w:val="1"/>
          <w:numId w:val="26"/>
        </w:numPr>
      </w:pPr>
      <w:r>
        <w:t>Apple Macintosh is only a qualifying OS if it is preinstalled by the authorized manufacturer prior to the initial sale of the device.</w:t>
      </w:r>
    </w:p>
    <w:p w:rsidR="00AB5FDE" w:rsidRDefault="00DA2530">
      <w:pPr>
        <w:pStyle w:val="ProductList-Bullet"/>
        <w:numPr>
          <w:ilvl w:val="1"/>
          <w:numId w:val="26"/>
        </w:numPr>
      </w:pPr>
      <w:r>
        <w:t xml:space="preserve">Customers must remove the qualifying OS from the device in order to deploy the VL Upgrade license, unless they also have SA on the VL Upgrade license. </w:t>
      </w:r>
    </w:p>
    <w:p w:rsidR="00AB5FDE" w:rsidRDefault="00DA2530">
      <w:pPr>
        <w:pStyle w:val="ProductList-Bullet"/>
        <w:numPr>
          <w:ilvl w:val="1"/>
          <w:numId w:val="26"/>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rsidR="00AB5FDE" w:rsidRDefault="00DA2530">
      <w:pPr>
        <w:pStyle w:val="ProductList-BodyIndented"/>
      </w:pPr>
      <w:r>
        <w:t xml:space="preserve"> </w:t>
      </w:r>
    </w:p>
    <w:p w:rsidR="00AB5FDE" w:rsidRDefault="00DA2530">
      <w:pPr>
        <w:pStyle w:val="ProductList-ClauseHeading"/>
        <w:outlineLvl w:val="4"/>
      </w:pPr>
      <w:r>
        <w:t>2.2 Windows Enterprise Upgrade (version-less) and Windows Professional Upgrade (version-less)</w:t>
      </w:r>
    </w:p>
    <w:p w:rsidR="00AB5FDE" w:rsidRDefault="00DA2530">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rsidR="00AB5FDE" w:rsidRDefault="00DA2530">
      <w:pPr>
        <w:pStyle w:val="ProductList-Body"/>
      </w:pPr>
      <w:r>
        <w:t xml:space="preserve"> </w:t>
      </w:r>
    </w:p>
    <w:p w:rsidR="00AB5FDE" w:rsidRDefault="00DA2530">
      <w:pPr>
        <w:pStyle w:val="ProductList-ClauseHeading"/>
        <w:outlineLvl w:val="4"/>
      </w:pPr>
      <w:r>
        <w:t>2.3 Re-Imaging with Windows 10</w:t>
      </w:r>
    </w:p>
    <w:p w:rsidR="00AB5FDE" w:rsidRDefault="00DA2530">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rsidR="00AB5FDE" w:rsidRDefault="00DA2530">
      <w:pPr>
        <w:pStyle w:val="ProductList-Body"/>
      </w:pPr>
      <w:r>
        <w:t xml:space="preserve"> </w:t>
      </w:r>
    </w:p>
    <w:p w:rsidR="00AB5FDE" w:rsidRDefault="00DA2530">
      <w:pPr>
        <w:pStyle w:val="ProductList-ClauseHeading"/>
        <w:outlineLvl w:val="4"/>
      </w:pPr>
      <w:r>
        <w:t>2.4 Regional Fulfillment Options</w:t>
      </w:r>
    </w:p>
    <w:p w:rsidR="00AB5FDE" w:rsidRDefault="00DA2530">
      <w:pPr>
        <w:pStyle w:val="ProductList-SubClauseHeading"/>
        <w:outlineLvl w:val="5"/>
      </w:pPr>
      <w:r>
        <w:t>2.4.1 N (Not with Windows Media Player) Versions of Microsoft Windows XP Professional, Vista Business and 7 Professional</w:t>
      </w:r>
    </w:p>
    <w:p w:rsidR="00AB5FDE" w:rsidRDefault="00DA2530">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91">
        <w:r>
          <w:rPr>
            <w:color w:val="00467F"/>
            <w:u w:val="single"/>
          </w:rPr>
          <w:t>http://go.microsoft.com/?linkid=9839207</w:t>
        </w:r>
      </w:hyperlink>
      <w:r>
        <w:t>.</w:t>
      </w:r>
    </w:p>
    <w:p w:rsidR="00AB5FDE" w:rsidRDefault="00DA2530">
      <w:pPr>
        <w:pStyle w:val="ProductList-BodyIndented"/>
      </w:pPr>
      <w:r>
        <w:t xml:space="preserve"> </w:t>
      </w:r>
    </w:p>
    <w:p w:rsidR="00AB5FDE" w:rsidRDefault="00DA2530">
      <w:pPr>
        <w:pStyle w:val="ProductList-SubClauseHeading"/>
        <w:outlineLvl w:val="5"/>
      </w:pPr>
      <w:r>
        <w:t>2.4.2 K and KN Versions of Windows XP Professional, Vista Business and 7 Professional</w:t>
      </w:r>
    </w:p>
    <w:p w:rsidR="00AB5FDE" w:rsidRDefault="00DA2530">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92">
        <w:r>
          <w:rPr>
            <w:color w:val="00467F"/>
            <w:u w:val="single"/>
          </w:rPr>
          <w:t>http://go.microsoft.com/?linkid=9839207</w:t>
        </w:r>
      </w:hyperlink>
      <w:r>
        <w:t>.</w:t>
      </w:r>
    </w:p>
    <w:p w:rsidR="00AB5FDE" w:rsidRDefault="00DA2530">
      <w:pPr>
        <w:pStyle w:val="ProductList-BodyIndented"/>
      </w:pPr>
      <w:r>
        <w:t xml:space="preserve"> </w:t>
      </w:r>
    </w:p>
    <w:p w:rsidR="00AB5FDE" w:rsidRDefault="00DA2530">
      <w:pPr>
        <w:pStyle w:val="ProductList-SubClauseHeading"/>
        <w:outlineLvl w:val="5"/>
      </w:pPr>
      <w:r>
        <w:t>2.4.3 Windows 8/8.1 Pro KN and Windows 10 Pro KN</w:t>
      </w:r>
    </w:p>
    <w:p w:rsidR="00AB5FDE" w:rsidRDefault="00DA2530">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rsidR="00AB5FDE" w:rsidRDefault="00DA2530">
      <w:pPr>
        <w:pStyle w:val="ProductList-BodyIndented"/>
      </w:pPr>
      <w:r>
        <w:t xml:space="preserve"> </w:t>
      </w:r>
    </w:p>
    <w:p w:rsidR="00AB5FDE" w:rsidRDefault="00DA2530">
      <w:pPr>
        <w:pStyle w:val="ProductList-SubClauseHeading"/>
        <w:outlineLvl w:val="5"/>
      </w:pPr>
      <w:r>
        <w:lastRenderedPageBreak/>
        <w:t>2.4.4 Windows 8/8.1 Pro N and Windows 10 Pro N (Not with Windows Media Player)</w:t>
      </w:r>
    </w:p>
    <w:p w:rsidR="00AB5FDE" w:rsidRDefault="00DA2530">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rsidR="00AB5FDE" w:rsidRDefault="00DA2530">
      <w:pPr>
        <w:pStyle w:val="ProductList-BodyIndented"/>
      </w:pPr>
      <w:r>
        <w:t xml:space="preserve"> </w:t>
      </w:r>
    </w:p>
    <w:p w:rsidR="00AB5FDE" w:rsidRDefault="00DA2530">
      <w:pPr>
        <w:pStyle w:val="ProductList-ClauseHeading"/>
        <w:outlineLvl w:val="4"/>
      </w:pPr>
      <w:r>
        <w:t>2.5 Windows Embedded 8 Standard Enterprise Kit</w:t>
      </w:r>
    </w:p>
    <w:p w:rsidR="00AB5FDE" w:rsidRDefault="00DA2530">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rsidR="00AB5FDE" w:rsidRDefault="00DA2530">
      <w:pPr>
        <w:pStyle w:val="ProductList-Body"/>
      </w:pPr>
      <w:r>
        <w:t xml:space="preserve"> </w:t>
      </w:r>
    </w:p>
    <w:p w:rsidR="00AB5FDE" w:rsidRDefault="00DA2530">
      <w:pPr>
        <w:pStyle w:val="ProductList-ClauseHeading"/>
        <w:outlineLvl w:val="4"/>
      </w:pPr>
      <w:r>
        <w:t>2.6 Installation and Use Rights</w:t>
      </w:r>
    </w:p>
    <w:p w:rsidR="00AB5FDE" w:rsidRDefault="00DA2530">
      <w:pPr>
        <w:pStyle w:val="ProductList-Body"/>
      </w:pPr>
      <w:r>
        <w:t>For Customers licensed under a Microsoft Cloud Agreement:</w:t>
      </w:r>
    </w:p>
    <w:p w:rsidR="00AB5FDE" w:rsidRDefault="00DA2530">
      <w:pPr>
        <w:pStyle w:val="ProductList-Bullet"/>
        <w:numPr>
          <w:ilvl w:val="0"/>
          <w:numId w:val="27"/>
        </w:numPr>
      </w:pPr>
      <w:r>
        <w:t xml:space="preserve">each user assigned a User SL may activate the software on up to five concurrent devices to run an instance of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and</w:t>
      </w:r>
    </w:p>
    <w:p w:rsidR="00AB5FDE" w:rsidRDefault="00DA2530">
      <w:pPr>
        <w:pStyle w:val="ProductList-Bullet"/>
        <w:numPr>
          <w:ilvl w:val="0"/>
          <w:numId w:val="27"/>
        </w:numPr>
      </w:pPr>
      <w:r>
        <w:t>Section 4 below does not apply.</w:t>
      </w:r>
    </w:p>
    <w:p w:rsidR="00AB5FDE" w:rsidRDefault="00DA2530">
      <w:pPr>
        <w:pStyle w:val="ProductList-Offering1SubSection"/>
        <w:outlineLvl w:val="3"/>
      </w:pPr>
      <w:bookmarkStart w:id="204" w:name="_Sec813"/>
      <w:r>
        <w:t>3. Use Rights</w:t>
      </w:r>
      <w:bookmarkEnd w:id="204"/>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3">
              <w:r>
                <w:rPr>
                  <w:color w:val="00467F"/>
                  <w:u w:val="single"/>
                </w:rPr>
                <w:t>OST</w:t>
              </w:r>
            </w:hyperlink>
            <w:r>
              <w:t xml:space="preserve"> (Windows Defender Advanced Threat Protection portion of Windows 10 Enterprise E5)</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Additional Software: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Included Technologies: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License Assignment</w:t>
      </w:r>
    </w:p>
    <w:p w:rsidR="00AB5FDE" w:rsidRDefault="00DA2530">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rsidR="00AB5FDE" w:rsidRDefault="00DA2530">
      <w:pPr>
        <w:pStyle w:val="ProductList-Body"/>
      </w:pPr>
      <w:r>
        <w:t xml:space="preserve"> </w:t>
      </w:r>
    </w:p>
    <w:p w:rsidR="00AB5FDE" w:rsidRDefault="00DA2530">
      <w:pPr>
        <w:pStyle w:val="ProductList-ClauseHeading"/>
        <w:outlineLvl w:val="4"/>
      </w:pPr>
      <w:r>
        <w:t>3.2 Windows Apps</w:t>
      </w:r>
    </w:p>
    <w:p w:rsidR="00AB5FDE" w:rsidRDefault="00DA2530">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4">
        <w:r>
          <w:rPr>
            <w:color w:val="00467F"/>
            <w:u w:val="single"/>
          </w:rPr>
          <w:t>http://go.microsoft.com/fwlink/?linkid=246338</w:t>
        </w:r>
      </w:hyperlink>
      <w:r>
        <w:t xml:space="preserve"> or for Windows apps that access Xbox services, the Xbox.com terms of use at </w:t>
      </w:r>
      <w:hyperlink r:id="rId95">
        <w:r>
          <w:rPr>
            <w:color w:val="00467F"/>
            <w:u w:val="single"/>
          </w:rPr>
          <w:t>http://xbox.com/legal/livetou</w:t>
        </w:r>
      </w:hyperlink>
      <w:r>
        <w:t>.</w:t>
      </w:r>
    </w:p>
    <w:p w:rsidR="00AB5FDE" w:rsidRDefault="00DA2530">
      <w:pPr>
        <w:pStyle w:val="ProductList-Offering1SubSection"/>
        <w:outlineLvl w:val="3"/>
      </w:pPr>
      <w:bookmarkStart w:id="205" w:name="_Sec841"/>
      <w:r>
        <w:t>4. Software Assurance</w:t>
      </w:r>
      <w:bookmarkEnd w:id="205"/>
    </w:p>
    <w:tbl>
      <w:tblPr>
        <w:tblStyle w:val="PURTable"/>
        <w:tblW w:w="0" w:type="dxa"/>
        <w:tblLook w:val="04A0" w:firstRow="1" w:lastRow="0" w:firstColumn="1" w:lastColumn="0" w:noHBand="0" w:noVBand="1"/>
      </w:tblPr>
      <w:tblGrid>
        <w:gridCol w:w="3584"/>
        <w:gridCol w:w="3621"/>
        <w:gridCol w:w="3585"/>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6">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97">
              <w:r>
                <w:rPr>
                  <w:color w:val="00467F"/>
                  <w:u w:val="single"/>
                </w:rPr>
                <w:t>February 2016 – Product Terms</w:t>
              </w:r>
            </w:hyperlink>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4.1 Windows 10 Enterprise E3/E5 (Per User and Per Device) and Windows Virtual Desktop Access (VDA) (Per User and Per Device) additional use rights granted via SA</w:t>
      </w:r>
    </w:p>
    <w:p w:rsidR="00AB5FDE" w:rsidRDefault="00DA2530">
      <w:pPr>
        <w:pStyle w:val="ProductList-Body"/>
      </w:pPr>
      <w:r>
        <w:t>“</w:t>
      </w:r>
      <w:r>
        <w:rPr>
          <w:b/>
          <w:color w:val="00188F"/>
        </w:rPr>
        <w:t>Software</w:t>
      </w:r>
      <w:r>
        <w:t xml:space="preserve">,” as used here, refers to Windows 10 Enterprise Current Branch or Windows Enterprise LTSB. </w:t>
      </w:r>
    </w:p>
    <w:p w:rsidR="00AB5FDE" w:rsidRDefault="00DA2530">
      <w:pPr>
        <w:pStyle w:val="ProductList-Body"/>
      </w:pPr>
      <w:r>
        <w:t>“</w:t>
      </w:r>
      <w:r>
        <w:rPr>
          <w:b/>
          <w:color w:val="00188F"/>
        </w:rPr>
        <w:t>Licensed Device</w:t>
      </w:r>
      <w:r>
        <w:t>,” as used here, refers to the device to which Customer assigns active coverage.</w:t>
      </w:r>
    </w:p>
    <w:p w:rsidR="00AB5FDE" w:rsidRDefault="00DA2530">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rsidR="00AB5FDE" w:rsidRDefault="00DA2530">
      <w:pPr>
        <w:pStyle w:val="ProductList-Bullet"/>
        <w:numPr>
          <w:ilvl w:val="0"/>
          <w:numId w:val="28"/>
        </w:numPr>
      </w:pPr>
      <w:r>
        <w:t>Any user of a Licensed Device, or any device used by a Licensed User, may remotely access up to four Instances of the Software Running in Virtual OSEs or one Instance of the Software Running in one Physical OSE on (a) device(s) dedicated to Customer’s use.</w:t>
      </w:r>
    </w:p>
    <w:p w:rsidR="00AB5FDE" w:rsidRDefault="00DA2530">
      <w:pPr>
        <w:pStyle w:val="ProductList-Bullet"/>
        <w:numPr>
          <w:ilvl w:val="0"/>
          <w:numId w:val="28"/>
        </w:numPr>
      </w:pPr>
      <w:r>
        <w:t>Refer to sections 2.1.2.1 and 2.1.2.2 for use restrictions on Conditional Qualifying Operating System.</w:t>
      </w:r>
    </w:p>
    <w:p w:rsidR="00AB5FDE" w:rsidRDefault="00DA2530">
      <w:pPr>
        <w:pStyle w:val="ProductList-Bullet"/>
        <w:numPr>
          <w:ilvl w:val="0"/>
          <w:numId w:val="28"/>
        </w:numPr>
      </w:pPr>
      <w:r>
        <w:t>Customer may create and store an Instance of the Software on one or two USB drives via Windows to Go and use them on Licensed Devices if licensed per device or on any device by users licensed per user.</w:t>
      </w:r>
    </w:p>
    <w:p w:rsidR="00AB5FDE" w:rsidRDefault="00DA2530">
      <w:pPr>
        <w:pStyle w:val="ProductList-Bullet"/>
        <w:numPr>
          <w:ilvl w:val="0"/>
          <w:numId w:val="28"/>
        </w:numPr>
      </w:pPr>
      <w:r>
        <w:t>Customer may run Windows 10 Pro, or any earlier versions of the Software, in place of any Instance permitted in this section.</w:t>
      </w:r>
    </w:p>
    <w:p w:rsidR="00AB5FDE" w:rsidRDefault="00DA2530">
      <w:pPr>
        <w:pStyle w:val="ProductList-Bullet"/>
        <w:numPr>
          <w:ilvl w:val="0"/>
          <w:numId w:val="28"/>
        </w:numPr>
      </w:pPr>
      <w:r>
        <w:t>Customer does not need a License to access its permitted Instances only to administer the Software.</w:t>
      </w:r>
    </w:p>
    <w:p w:rsidR="00AB5FDE" w:rsidRDefault="00DA2530">
      <w:pPr>
        <w:pStyle w:val="ProductList-Body"/>
      </w:pPr>
      <w:r>
        <w:t xml:space="preserve"> </w:t>
      </w:r>
    </w:p>
    <w:p w:rsidR="00AB5FDE" w:rsidRDefault="00DA2530">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AB5FDE">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rsidR="00AB5FDE" w:rsidRDefault="00DA2530">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AB5FDE" w:rsidRDefault="00DA2530">
            <w:pPr>
              <w:pStyle w:val="ProductList-TableBody"/>
              <w:jc w:val="center"/>
            </w:pPr>
            <w:r>
              <w:rPr>
                <w:color w:val="FFFFFF"/>
              </w:rPr>
              <w:t>Windows 10 Enterprise E3/E5</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AB5FDE" w:rsidRDefault="00DA2530">
            <w:pPr>
              <w:pStyle w:val="ProductList-TableBody"/>
              <w:jc w:val="center"/>
            </w:pPr>
            <w:r>
              <w:rPr>
                <w:color w:val="FFFFFF"/>
              </w:rPr>
              <w:t>Windows VDA</w:t>
            </w:r>
          </w:p>
        </w:tc>
      </w:tr>
      <w:tr w:rsidR="00AB5FDE">
        <w:tc>
          <w:tcPr>
            <w:tcW w:w="8080" w:type="dxa"/>
            <w:tcBorders>
              <w:top w:val="non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User</w:t>
            </w:r>
          </w:p>
        </w:tc>
      </w:tr>
      <w:tr w:rsidR="00AB5FDE">
        <w:tc>
          <w:tcPr>
            <w:tcW w:w="80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lastRenderedPageBreak/>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lastRenderedPageBreak/>
              <w:t>X</w:t>
            </w:r>
          </w:p>
        </w:tc>
        <w:tc>
          <w:tcPr>
            <w:tcW w:w="9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80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80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bl>
    <w:p w:rsidR="00AB5FDE" w:rsidRDefault="00DA2530">
      <w:pPr>
        <w:pStyle w:val="ProductList-Body"/>
      </w:pPr>
      <w:r>
        <w:t xml:space="preserve"> </w:t>
      </w:r>
    </w:p>
    <w:p w:rsidR="00AB5FDE" w:rsidRDefault="00DA2530">
      <w:pPr>
        <w:pStyle w:val="ProductList-SubClauseHeading"/>
        <w:outlineLvl w:val="5"/>
      </w:pPr>
      <w:r>
        <w:t>4.1.1 Windows 10 Enterprise Current Branch Rights</w:t>
      </w:r>
    </w:p>
    <w:p w:rsidR="00AB5FDE" w:rsidRDefault="00DA2530">
      <w:pPr>
        <w:pStyle w:val="ProductList-BodyIndented"/>
      </w:pPr>
      <w:r>
        <w:t>Windows 10 Enterprise Current Branch may only be used by Customers that have SA, Windows 10 Enterprise E3/E5, or VDA licenses. Customers who allow SA to lapse must uninstall Windows 10 Enterprise Current Branch. Customers that have perpetual rights to Windows Enterprise may install the version of Windows Enterprise LTSB that is current at the time of lapse.</w:t>
      </w:r>
    </w:p>
    <w:p w:rsidR="00AB5FDE" w:rsidRDefault="00DA2530">
      <w:pPr>
        <w:pStyle w:val="ProductList-BodyIndented"/>
      </w:pPr>
      <w:r>
        <w:t xml:space="preserve"> </w:t>
      </w:r>
    </w:p>
    <w:p w:rsidR="00AB5FDE" w:rsidRDefault="00DA2530">
      <w:pPr>
        <w:pStyle w:val="ProductList-ClauseHeading"/>
        <w:outlineLvl w:val="4"/>
      </w:pPr>
      <w:r>
        <w:t>4.2 Qualifying Operating Systems (OS)</w:t>
      </w:r>
    </w:p>
    <w:p w:rsidR="00AB5FDE" w:rsidRDefault="00DA2530">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rsidR="00AB5FDE" w:rsidRDefault="00DA2530">
      <w:pPr>
        <w:pStyle w:val="ProductList-Bullet"/>
        <w:numPr>
          <w:ilvl w:val="0"/>
          <w:numId w:val="29"/>
        </w:numPr>
      </w:pPr>
      <w:r>
        <w:t>Customers who previously bought SA for Windows Pro may renew SA on their covered devices without the need to buy a Windows Enterprise Upgrade license.</w:t>
      </w:r>
    </w:p>
    <w:p w:rsidR="00AB5FDE" w:rsidRDefault="00DA2530">
      <w:pPr>
        <w:pStyle w:val="ProductList-Bullet"/>
        <w:numPr>
          <w:ilvl w:val="0"/>
          <w:numId w:val="29"/>
        </w:numPr>
      </w:pPr>
      <w:r>
        <w:t>Customers who previously purchased Windows Pro Upgrade + SA may continue to purchase Pro Upgrade + SA until the end of their enrollment or agreement.</w:t>
      </w:r>
    </w:p>
    <w:p w:rsidR="00AB5FDE" w:rsidRDefault="00DA2530">
      <w:pPr>
        <w:pStyle w:val="ProductList-Body"/>
      </w:pPr>
      <w:r>
        <w:t xml:space="preserve"> </w:t>
      </w:r>
    </w:p>
    <w:p w:rsidR="00AB5FDE" w:rsidRDefault="00DA2530">
      <w:pPr>
        <w:pStyle w:val="ProductList-ClauseHeading"/>
        <w:outlineLvl w:val="4"/>
      </w:pPr>
      <w:r>
        <w:t>4.3 Windows Software Assurance Per Device Reassignment</w:t>
      </w:r>
    </w:p>
    <w:p w:rsidR="00AB5FDE" w:rsidRDefault="00DA2530">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rsidR="00AB5FDE" w:rsidRDefault="00DA2530">
      <w:pPr>
        <w:pStyle w:val="ProductList-Body"/>
      </w:pPr>
      <w:r>
        <w:t xml:space="preserve"> </w:t>
      </w:r>
    </w:p>
    <w:p w:rsidR="00AB5FDE" w:rsidRDefault="00DA2530">
      <w:pPr>
        <w:pStyle w:val="ProductList-ClauseHeading"/>
        <w:outlineLvl w:val="4"/>
      </w:pPr>
      <w:r>
        <w:t>4.4 Windows 10 Enterprise Per User License Assignment Rules</w:t>
      </w:r>
    </w:p>
    <w:p w:rsidR="00AB5FDE" w:rsidRDefault="00DA2530">
      <w:pPr>
        <w:pStyle w:val="ProductList-SubClauseHeading"/>
        <w:outlineLvl w:val="5"/>
      </w:pPr>
      <w:r>
        <w:t>4.4.1 Windows 10 Enterprise E3/E5 User SLs</w:t>
      </w:r>
    </w:p>
    <w:p w:rsidR="00AB5FDE" w:rsidRDefault="00DA2530">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rsidR="00AB5FDE" w:rsidRDefault="00DA2530">
      <w:pPr>
        <w:pStyle w:val="ProductList-BodyIndented"/>
      </w:pPr>
      <w:r>
        <w:t xml:space="preserve"> </w:t>
      </w:r>
    </w:p>
    <w:p w:rsidR="00AB5FDE" w:rsidRDefault="00DA2530">
      <w:pPr>
        <w:pStyle w:val="ProductList-SubClauseHeading"/>
        <w:outlineLvl w:val="5"/>
      </w:pPr>
      <w:r>
        <w:t>4.4.2 Windows 10 Enterprise E3/E5 and VDA User Add-ons</w:t>
      </w:r>
    </w:p>
    <w:p w:rsidR="00AB5FDE" w:rsidRDefault="00DA2530">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rsidR="00AB5FDE" w:rsidRDefault="00DA2530">
      <w:pPr>
        <w:pStyle w:val="ProductList-BodyIndented"/>
      </w:pPr>
      <w:r>
        <w:t xml:space="preserve"> </w:t>
      </w:r>
    </w:p>
    <w:p w:rsidR="00AB5FDE" w:rsidRDefault="00DA2530">
      <w:pPr>
        <w:pStyle w:val="ProductList-ClauseHeading"/>
        <w:outlineLvl w:val="4"/>
      </w:pPr>
      <w:r>
        <w:t>4.5 Windows 10 Enterprise E3/E5 and VDA Add-ons</w:t>
      </w:r>
    </w:p>
    <w:p w:rsidR="00AB5FDE" w:rsidRDefault="00DA2530">
      <w:pPr>
        <w:pStyle w:val="ProductList-Body"/>
      </w:pPr>
      <w:r>
        <w:t>Windows 10 Enterprise E3/E5 and VDA Add-ons are Subscription Licenses that</w:t>
      </w:r>
    </w:p>
    <w:p w:rsidR="00AB5FDE" w:rsidRDefault="00DA2530">
      <w:pPr>
        <w:pStyle w:val="ProductList-Bullet"/>
        <w:numPr>
          <w:ilvl w:val="0"/>
          <w:numId w:val="30"/>
        </w:numPr>
      </w:pPr>
      <w:r>
        <w:t xml:space="preserve">are purchased in addition to (and associated with a device licensed for) either the Windows Desktop Operating System with SA coverage (“Qualifying Coverage”) or VDA (“Qualifying License”), and </w:t>
      </w:r>
    </w:p>
    <w:p w:rsidR="00AB5FDE" w:rsidRDefault="00DA2530">
      <w:pPr>
        <w:pStyle w:val="ProductList-Bullet"/>
        <w:numPr>
          <w:ilvl w:val="0"/>
          <w:numId w:val="30"/>
        </w:numPr>
      </w:pPr>
      <w:r>
        <w:t>expire upon the expiration of either the Qualified Coverage or Qualifying License.</w:t>
      </w:r>
    </w:p>
    <w:p w:rsidR="00AB5FDE" w:rsidRDefault="00DA2530">
      <w:pPr>
        <w:pStyle w:val="ProductList-Body"/>
      </w:pPr>
      <w:r>
        <w:t>For Windows 10 Enterprise E3/E5 and VDA Per User Add-ons, in addition to the above,</w:t>
      </w:r>
    </w:p>
    <w:p w:rsidR="00AB5FDE" w:rsidRDefault="00DA2530">
      <w:pPr>
        <w:pStyle w:val="ProductList-Bullet"/>
        <w:numPr>
          <w:ilvl w:val="0"/>
          <w:numId w:val="31"/>
        </w:numPr>
      </w:pPr>
      <w:r>
        <w:t>Customer must assign the license to the Primary User of the Licensed Device (which must also be the Primary User’s primary work device), and</w:t>
      </w:r>
    </w:p>
    <w:p w:rsidR="00AB5FDE" w:rsidRDefault="00DA2530">
      <w:pPr>
        <w:pStyle w:val="ProductList-Bullet"/>
        <w:numPr>
          <w:ilvl w:val="0"/>
          <w:numId w:val="31"/>
        </w:numPr>
      </w:pPr>
      <w:r>
        <w:t xml:space="preserve">use of the Windows Enterprise software is subject to the Windows Enterprise per User License Terms or the VDA per User License Terms, associated with Qualifying Coverage or Qualifying License respectively. </w:t>
      </w:r>
    </w:p>
    <w:p w:rsidR="00AB5FDE" w:rsidRDefault="00DA2530">
      <w:pPr>
        <w:pStyle w:val="ProductList-Body"/>
      </w:pPr>
      <w:r>
        <w:t>Despite general License reassignment rights, these Add-on licenses may be reassigned only to Primary Users of other devices with either Qualifying Coverage or Qualifying Licenses. The Windows 10 Enterprise E3/E5 or VDA Per User Add-ons may be purchased in any quantity up to the total number of SA or VDA licensed devices.</w:t>
      </w:r>
    </w:p>
    <w:p w:rsidR="00AB5FDE" w:rsidRDefault="00DA2530">
      <w:pPr>
        <w:pStyle w:val="ProductList-Body"/>
      </w:pPr>
      <w:r>
        <w:t xml:space="preserve"> </w:t>
      </w:r>
    </w:p>
    <w:p w:rsidR="00AB5FDE" w:rsidRDefault="00DA2530">
      <w:pPr>
        <w:pStyle w:val="ProductList-ClauseHeading"/>
        <w:outlineLvl w:val="4"/>
      </w:pPr>
      <w:r>
        <w:t>4.6 Enterprise Enrollments with combination Windows Per User and Per Device Windows SA or VDA coverage</w:t>
      </w:r>
    </w:p>
    <w:p w:rsidR="00AB5FDE" w:rsidRDefault="00DA2530">
      <w:pPr>
        <w:pStyle w:val="ProductList-Body"/>
      </w:pPr>
      <w:r>
        <w:t>Customers who wish to mix Windows SA per Device and Windows SA Per User licensing may do so as long as:</w:t>
      </w:r>
    </w:p>
    <w:p w:rsidR="00AB5FDE" w:rsidRDefault="00DA2530">
      <w:pPr>
        <w:pStyle w:val="ProductList-Bullet"/>
        <w:numPr>
          <w:ilvl w:val="0"/>
          <w:numId w:val="32"/>
        </w:numPr>
      </w:pPr>
      <w:r>
        <w:t>All users who use unlicensed Qualified Devices are licensed with Windows SA per User (User SL or Add-on User SL), and</w:t>
      </w:r>
    </w:p>
    <w:p w:rsidR="00AB5FDE" w:rsidRDefault="00DA2530">
      <w:pPr>
        <w:pStyle w:val="ProductList-Bullet"/>
        <w:numPr>
          <w:ilvl w:val="0"/>
          <w:numId w:val="32"/>
        </w:numPr>
      </w:pPr>
      <w:r>
        <w:t>All Qualified Devices used by unlicensed users are licensed with Windows SA per Device</w:t>
      </w:r>
    </w:p>
    <w:p w:rsidR="00AB5FDE" w:rsidRDefault="00DA2530">
      <w:pPr>
        <w:pStyle w:val="ProductList-Body"/>
      </w:pPr>
      <w:r>
        <w:t xml:space="preserve"> </w:t>
      </w:r>
    </w:p>
    <w:p w:rsidR="00AB5FDE" w:rsidRDefault="00DA2530">
      <w:pPr>
        <w:pStyle w:val="ProductList-ClauseHeading"/>
        <w:outlineLvl w:val="4"/>
      </w:pPr>
      <w:r>
        <w:lastRenderedPageBreak/>
        <w:t>4.7 Purchase Eligibility for Windows 10 Enterprise Per User From SA SLs</w:t>
      </w:r>
    </w:p>
    <w:p w:rsidR="00AB5FDE" w:rsidRDefault="00DA2530">
      <w:pPr>
        <w:pStyle w:val="ProductList-SubClauseHeading"/>
        <w:outlineLvl w:val="5"/>
      </w:pPr>
      <w:r>
        <w:t>4.7.1 Enterprise Agreements</w:t>
      </w:r>
    </w:p>
    <w:p w:rsidR="00AB5FDE" w:rsidRDefault="00DA2530">
      <w:pPr>
        <w:pStyle w:val="ProductList-BodyIndented"/>
      </w:pPr>
      <w:r>
        <w:t>From SA User SLs may be purchased instead of SA for fully paid, perpetual Licenses with active SA for the Qualifying Products in the table below.</w:t>
      </w:r>
    </w:p>
    <w:tbl>
      <w:tblPr>
        <w:tblStyle w:val="PURTable0"/>
        <w:tblW w:w="0" w:type="dxa"/>
        <w:tblLook w:val="04A0" w:firstRow="1" w:lastRow="0" w:firstColumn="1" w:lastColumn="0" w:noHBand="0" w:noVBand="1"/>
      </w:tblPr>
      <w:tblGrid>
        <w:gridCol w:w="5189"/>
        <w:gridCol w:w="5241"/>
      </w:tblGrid>
      <w:tr w:rsidR="00AB5FD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Corresponding from SA User SL</w:t>
            </w:r>
          </w:p>
        </w:tc>
      </w:tr>
      <w:tr w:rsidR="00AB5FDE">
        <w:tc>
          <w:tcPr>
            <w:tcW w:w="6120" w:type="dxa"/>
            <w:tcBorders>
              <w:top w:val="single" w:sz="4" w:space="0" w:color="000000"/>
              <w:left w:val="single" w:sz="4" w:space="0" w:color="000000"/>
              <w:bottom w:val="none" w:sz="4" w:space="0" w:color="000000"/>
              <w:right w:val="single" w:sz="4" w:space="0" w:color="000000"/>
            </w:tcBorders>
          </w:tcPr>
          <w:p w:rsidR="00AB5FDE" w:rsidRDefault="00DA2530">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10 Enterprise E3 Per User From SA (SL)</w:t>
            </w:r>
            <w:r>
              <w:rPr>
                <w:vertAlign w:val="superscript"/>
              </w:rPr>
              <w:t>1</w:t>
            </w:r>
          </w:p>
        </w:tc>
      </w:tr>
      <w:tr w:rsidR="00AB5FDE">
        <w:tc>
          <w:tcPr>
            <w:tcW w:w="6120" w:type="dxa"/>
            <w:tcBorders>
              <w:top w:val="non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10 Enterprise E5 Per User From SA</w:t>
            </w:r>
            <w:r>
              <w:rPr>
                <w:vertAlign w:val="superscript"/>
              </w:rPr>
              <w:t>1</w:t>
            </w:r>
          </w:p>
        </w:tc>
      </w:tr>
    </w:tbl>
    <w:p w:rsidR="00AB5FDE" w:rsidRDefault="00DA2530">
      <w:pPr>
        <w:pStyle w:val="ProductList-BodyIndented"/>
      </w:pPr>
      <w:r>
        <w:rPr>
          <w:i/>
          <w:vertAlign w:val="superscript"/>
        </w:rPr>
        <w:t>1</w:t>
      </w:r>
      <w:r>
        <w:rPr>
          <w:i/>
        </w:rPr>
        <w:t>Available for purchase at enrollment anniversary or beginning of a new enrollment term only.</w:t>
      </w:r>
    </w:p>
    <w:p w:rsidR="00AB5FDE" w:rsidRDefault="00DA2530">
      <w:pPr>
        <w:pStyle w:val="ProductList-BodyIndented"/>
      </w:pPr>
      <w:r>
        <w:t xml:space="preserve"> </w:t>
      </w:r>
    </w:p>
    <w:p w:rsidR="00AB5FDE" w:rsidRDefault="00DA2530">
      <w:pPr>
        <w:pStyle w:val="ProductList-SubClauseHeading"/>
        <w:outlineLvl w:val="5"/>
      </w:pPr>
      <w:r>
        <w:t>4.7.2 Enterprise Subscription Agreements</w:t>
      </w:r>
    </w:p>
    <w:p w:rsidR="00AB5FDE" w:rsidRDefault="00DA2530">
      <w:pPr>
        <w:pStyle w:val="ProductList-BodyIndented"/>
      </w:pPr>
      <w:r>
        <w:t>Subscription Licenses for Software Assurance for the Windows Desktop Operating System may be purchased at Customer’s enrollment anniversary or the beginning of a new enrollment term with a Secure Productive Enterprise E3/E5 From SA User SL. The Subscription License must have been purchased at least three years prior to the purchase of the From SA User SL.</w:t>
      </w:r>
    </w:p>
    <w:p w:rsidR="00AB5FDE" w:rsidRDefault="00DA2530">
      <w:pPr>
        <w:pStyle w:val="ProductList-BodyIndented"/>
      </w:pPr>
      <w:r>
        <w:t xml:space="preserve"> </w:t>
      </w:r>
    </w:p>
    <w:p w:rsidR="00AB5FDE" w:rsidRDefault="00DA2530">
      <w:pPr>
        <w:pStyle w:val="ProductList-ClauseHeading"/>
        <w:outlineLvl w:val="4"/>
      </w:pPr>
      <w:r>
        <w:t>4.8 Microsoft Desktop Optimization Pack (MDOP)</w:t>
      </w:r>
    </w:p>
    <w:p w:rsidR="00AB5FDE" w:rsidRDefault="00DA2530">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rsidR="00AB5FDE" w:rsidRDefault="00DA2530">
      <w:pPr>
        <w:pStyle w:val="ProductList-Body"/>
      </w:pPr>
      <w:r>
        <w:t xml:space="preserve"> </w:t>
      </w:r>
    </w:p>
    <w:p w:rsidR="00AB5FDE" w:rsidRDefault="00DA2530">
      <w:pPr>
        <w:pStyle w:val="ProductList-SubClauseHeading"/>
        <w:outlineLvl w:val="5"/>
      </w:pPr>
      <w:r>
        <w:t>4.8.1 MDOP Eligibility</w:t>
      </w:r>
    </w:p>
    <w:p w:rsidR="00AB5FDE" w:rsidRDefault="00DA2530">
      <w:pPr>
        <w:pStyle w:val="ProductList-BodyIndented"/>
      </w:pPr>
      <w:r>
        <w:t>Customers with the following have rights to use MDOP and do not need to purchase MDOP separately.</w:t>
      </w:r>
    </w:p>
    <w:p w:rsidR="00AB5FDE" w:rsidRDefault="00DA2530">
      <w:pPr>
        <w:pStyle w:val="ProductList-Bullet"/>
        <w:numPr>
          <w:ilvl w:val="1"/>
          <w:numId w:val="33"/>
        </w:numPr>
      </w:pPr>
      <w:r>
        <w:t>Windows Enterprise 10 E3/E5 per User SL;</w:t>
      </w:r>
    </w:p>
    <w:p w:rsidR="00AB5FDE" w:rsidRDefault="00DA2530">
      <w:pPr>
        <w:pStyle w:val="ProductList-Bullet"/>
        <w:numPr>
          <w:ilvl w:val="1"/>
          <w:numId w:val="33"/>
        </w:numPr>
      </w:pPr>
      <w:r>
        <w:t>Windows 10 Enterprise E5 per Device SL;</w:t>
      </w:r>
    </w:p>
    <w:p w:rsidR="00AB5FDE" w:rsidRDefault="00DA2530">
      <w:pPr>
        <w:pStyle w:val="ProductList-Bullet"/>
        <w:numPr>
          <w:ilvl w:val="1"/>
          <w:numId w:val="33"/>
        </w:numPr>
      </w:pPr>
      <w:r>
        <w:t xml:space="preserve">Windows 10 Enterprise VDA per User SL; or </w:t>
      </w:r>
    </w:p>
    <w:p w:rsidR="00AB5FDE" w:rsidRDefault="00DA2530">
      <w:pPr>
        <w:pStyle w:val="ProductList-Bullet"/>
        <w:numPr>
          <w:ilvl w:val="1"/>
          <w:numId w:val="33"/>
        </w:numPr>
      </w:pPr>
      <w:r>
        <w:t>Agreement with an August 1, 2015, or later effective date and VDA per Device or Windows 10 Enterprise E3 per Device.</w:t>
      </w:r>
    </w:p>
    <w:p w:rsidR="00AB5FDE" w:rsidRDefault="00DA2530">
      <w:pPr>
        <w:pStyle w:val="ProductList-BodyIndented"/>
      </w:pPr>
      <w:r>
        <w:t xml:space="preserve"> </w:t>
      </w:r>
    </w:p>
    <w:p w:rsidR="00AB5FDE" w:rsidRDefault="00DA2530">
      <w:pPr>
        <w:pStyle w:val="ProductList-ClauseHeading"/>
        <w:outlineLvl w:val="4"/>
      </w:pPr>
      <w:r>
        <w:t>4.9 Academic Programs</w:t>
      </w:r>
    </w:p>
    <w:p w:rsidR="00AB5FDE" w:rsidRDefault="00DA2530">
      <w:pPr>
        <w:pStyle w:val="ProductList-Body"/>
      </w:pPr>
      <w:r>
        <w:t>The following applies to customers in all Academic Volume Licensing Programs:</w:t>
      </w:r>
    </w:p>
    <w:p w:rsidR="00AB5FDE" w:rsidRDefault="00DA2530">
      <w:pPr>
        <w:pStyle w:val="ProductList-SubClauseHeading"/>
        <w:outlineLvl w:val="5"/>
      </w:pPr>
      <w:r>
        <w:t>4.9.1 Rights to Windows Enterprise LTSB</w:t>
      </w:r>
    </w:p>
    <w:p w:rsidR="00AB5FDE" w:rsidRDefault="00DA2530">
      <w:pPr>
        <w:pStyle w:val="ProductList-BodyIndented"/>
      </w:pPr>
      <w:r>
        <w:t>Academic Institutions with Windows 10 Enterprise E3/E5 or Windows 10 Education E3/E5 may install Windows 10 Enterprise LTSB in place of any permitted perpetual instance.</w:t>
      </w:r>
    </w:p>
    <w:p w:rsidR="00AB5FDE" w:rsidRDefault="00DA2530">
      <w:pPr>
        <w:pStyle w:val="ProductList-BodyIndented"/>
      </w:pPr>
      <w:r>
        <w:t xml:space="preserve"> </w:t>
      </w:r>
    </w:p>
    <w:p w:rsidR="00AB5FDE" w:rsidRDefault="00DA2530">
      <w:pPr>
        <w:pStyle w:val="ProductList-SubClauseHeading"/>
        <w:outlineLvl w:val="5"/>
      </w:pPr>
      <w:r>
        <w:t>4.9.2 Rights to Windows 10 Enterprise, Windows 10 Education Edition, or Windows 10 Pro Education</w:t>
      </w:r>
    </w:p>
    <w:p w:rsidR="00AB5FDE" w:rsidRDefault="00DA2530">
      <w:pPr>
        <w:pStyle w:val="ProductList-BodyIndented"/>
      </w:pPr>
      <w:r>
        <w:t>Academic Institutions with Software Assurance for Windows Enterprise or Windows Education have rights to install and use Windows 10 Enterprise, Windows 10 Education, or Windows 10 Pro Education.</w:t>
      </w:r>
    </w:p>
    <w:p w:rsidR="00AB5FDE" w:rsidRDefault="00DA2530">
      <w:pPr>
        <w:pStyle w:val="ProductList-BodyIndented"/>
      </w:pPr>
      <w:r>
        <w:t xml:space="preserve"> </w:t>
      </w:r>
    </w:p>
    <w:p w:rsidR="00AB5FDE" w:rsidRDefault="00DA2530">
      <w:pPr>
        <w:pStyle w:val="ProductList-SubClauseHeading"/>
        <w:outlineLvl w:val="5"/>
      </w:pPr>
      <w:r>
        <w:t>4.9.3 Downgrade Rights</w:t>
      </w:r>
    </w:p>
    <w:p w:rsidR="00AB5FDE" w:rsidRDefault="00DA2530">
      <w:pPr>
        <w:pStyle w:val="ProductList-BodyIndented"/>
      </w:pPr>
      <w:r>
        <w:t>Academic Institutions with Software Assurance for Windows Education have downgrade rights to Windows 8.1 Enterprise/Pro and previous versions of Windows 8.1 Enterprise/Pro, as well as, Windows Embedded 8.1 Industry and previous versions of Windows Embedded 8.1 Industry.</w:t>
      </w:r>
    </w:p>
    <w:p w:rsidR="00AB5FDE" w:rsidRDefault="00DA2530">
      <w:pPr>
        <w:pStyle w:val="ProductList-BodyIndented"/>
      </w:pPr>
      <w:r>
        <w:t xml:space="preserve"> </w:t>
      </w:r>
    </w:p>
    <w:p w:rsidR="00AB5FDE" w:rsidRDefault="00DA2530">
      <w:pPr>
        <w:pStyle w:val="ProductList-SubClauseHeading"/>
        <w:outlineLvl w:val="5"/>
      </w:pPr>
      <w:r>
        <w:t>4.9.4 MDOP Eligibility</w:t>
      </w:r>
    </w:p>
    <w:p w:rsidR="00AB5FDE" w:rsidRDefault="00DA2530">
      <w:pPr>
        <w:pStyle w:val="ProductList-BodyIndented"/>
      </w:pPr>
      <w:r>
        <w:t>Academic Institutions with Software Assurance for Windows Enterprise or Windows Education have rights to install and use MDOP.</w:t>
      </w:r>
    </w:p>
    <w:p w:rsidR="00AB5FDE" w:rsidRDefault="00DA2530">
      <w:pPr>
        <w:pStyle w:val="ProductList-BodyIndented"/>
      </w:pPr>
      <w:r>
        <w:t xml:space="preserve"> </w:t>
      </w:r>
    </w:p>
    <w:p w:rsidR="00AB5FDE" w:rsidRDefault="00DA2530">
      <w:pPr>
        <w:pStyle w:val="ProductList-SubClauseHeading"/>
        <w:outlineLvl w:val="5"/>
      </w:pPr>
      <w:r>
        <w:t>4.9.5 Windows To Go Student Option</w:t>
      </w:r>
    </w:p>
    <w:p w:rsidR="00AB5FDE" w:rsidRDefault="00DA2530">
      <w:pPr>
        <w:pStyle w:val="ProductList-BodyIndented"/>
      </w:pPr>
      <w:r>
        <w:t>Academic Institutions electing the Student Option are permitted a maximum of one Windows To Go Instance per licensed student device while that student is enrolled at the institution.</w:t>
      </w:r>
    </w:p>
    <w:p w:rsidR="00AB5FDE" w:rsidRDefault="00DA2530">
      <w:pPr>
        <w:pStyle w:val="ProductList-BodyIndented"/>
      </w:pPr>
      <w:r>
        <w:t xml:space="preserve"> </w:t>
      </w:r>
    </w:p>
    <w:p w:rsidR="00AB5FDE" w:rsidRDefault="00DA2530">
      <w:pPr>
        <w:pStyle w:val="ProductList-ClauseHeading"/>
        <w:outlineLvl w:val="4"/>
      </w:pPr>
      <w:r>
        <w:t>4.10 Windows 10 Mobile Enterprise</w:t>
      </w:r>
    </w:p>
    <w:p w:rsidR="00AB5FDE" w:rsidRDefault="00DA2530">
      <w:pPr>
        <w:pStyle w:val="ProductList-Body"/>
      </w:pPr>
      <w:r>
        <w:t>Customers with active Windows SA per User SLs or per User Add-on may install and use Windows 10 Mobile Enterprise on secondary devices of each licensed user.</w:t>
      </w:r>
    </w:p>
    <w:p w:rsidR="00AB5FDE" w:rsidRDefault="00DA2530">
      <w:pPr>
        <w:pStyle w:val="ProductList-Body"/>
      </w:pPr>
      <w:r>
        <w:t xml:space="preserve"> </w:t>
      </w:r>
    </w:p>
    <w:p w:rsidR="00AB5FDE" w:rsidRDefault="00DA2530">
      <w:pPr>
        <w:pStyle w:val="ProductList-ClauseHeading"/>
        <w:outlineLvl w:val="4"/>
      </w:pPr>
      <w:r>
        <w:t>4.11 Windows Desktop Operating System – Rights to run “Clustered HPC Applications”</w:t>
      </w:r>
    </w:p>
    <w:p w:rsidR="00AB5FDE" w:rsidRDefault="00DA2530">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rsidR="00AB5FDE" w:rsidRDefault="00DA2530">
      <w:pPr>
        <w:pStyle w:val="ProductList-Body"/>
      </w:pPr>
      <w:r>
        <w:t xml:space="preserve"> </w:t>
      </w:r>
    </w:p>
    <w:p w:rsidR="00AB5FDE" w:rsidRDefault="00DA2530">
      <w:pPr>
        <w:pStyle w:val="ProductList-ClauseHeading"/>
        <w:outlineLvl w:val="4"/>
      </w:pPr>
      <w:r>
        <w:t>4.12 Windows Desktop Operating System – Windows Thin PC</w:t>
      </w:r>
    </w:p>
    <w:p w:rsidR="00AB5FDE" w:rsidRDefault="00DA2530">
      <w:pPr>
        <w:pStyle w:val="ProductList-Body"/>
      </w:pPr>
      <w:r>
        <w:t>Customer may use the Windows Thin PC software in place of Windows Desktop Operating System software but only to run the types of applications listed below.</w:t>
      </w:r>
    </w:p>
    <w:p w:rsidR="00AB5FDE" w:rsidRDefault="00DA2530">
      <w:pPr>
        <w:pStyle w:val="ProductList-Bullet"/>
        <w:numPr>
          <w:ilvl w:val="0"/>
          <w:numId w:val="34"/>
        </w:numPr>
      </w:pPr>
      <w:r>
        <w:t xml:space="preserve">security </w:t>
      </w:r>
    </w:p>
    <w:p w:rsidR="00AB5FDE" w:rsidRDefault="00DA2530">
      <w:pPr>
        <w:pStyle w:val="ProductList-Bullet"/>
        <w:numPr>
          <w:ilvl w:val="0"/>
          <w:numId w:val="34"/>
        </w:numPr>
      </w:pPr>
      <w:r>
        <w:t xml:space="preserve">management </w:t>
      </w:r>
    </w:p>
    <w:p w:rsidR="00AB5FDE" w:rsidRDefault="00DA2530">
      <w:pPr>
        <w:pStyle w:val="ProductList-Bullet"/>
        <w:numPr>
          <w:ilvl w:val="0"/>
          <w:numId w:val="34"/>
        </w:numPr>
      </w:pPr>
      <w:r>
        <w:t xml:space="preserve">terminal emulation </w:t>
      </w:r>
    </w:p>
    <w:p w:rsidR="00AB5FDE" w:rsidRDefault="00DA2530">
      <w:pPr>
        <w:pStyle w:val="ProductList-Bullet"/>
        <w:numPr>
          <w:ilvl w:val="0"/>
          <w:numId w:val="34"/>
        </w:numPr>
      </w:pPr>
      <w:r>
        <w:lastRenderedPageBreak/>
        <w:t xml:space="preserve">Remote Desktop and similar technologies </w:t>
      </w:r>
    </w:p>
    <w:p w:rsidR="00AB5FDE" w:rsidRDefault="00DA2530">
      <w:pPr>
        <w:pStyle w:val="ProductList-Bullet"/>
        <w:numPr>
          <w:ilvl w:val="0"/>
          <w:numId w:val="34"/>
        </w:numPr>
      </w:pPr>
      <w:r>
        <w:t xml:space="preserve">web browser </w:t>
      </w:r>
    </w:p>
    <w:p w:rsidR="00AB5FDE" w:rsidRDefault="00DA2530">
      <w:pPr>
        <w:pStyle w:val="ProductList-Bullet"/>
        <w:numPr>
          <w:ilvl w:val="0"/>
          <w:numId w:val="34"/>
        </w:numPr>
      </w:pPr>
      <w:r>
        <w:t xml:space="preserve">media player </w:t>
      </w:r>
    </w:p>
    <w:p w:rsidR="00AB5FDE" w:rsidRDefault="00DA2530">
      <w:pPr>
        <w:pStyle w:val="ProductList-Bullet"/>
        <w:numPr>
          <w:ilvl w:val="0"/>
          <w:numId w:val="34"/>
        </w:numPr>
      </w:pPr>
      <w:r>
        <w:t xml:space="preserve">instant messaging client </w:t>
      </w:r>
    </w:p>
    <w:p w:rsidR="00AB5FDE" w:rsidRDefault="00DA2530">
      <w:pPr>
        <w:pStyle w:val="ProductList-Bullet"/>
        <w:numPr>
          <w:ilvl w:val="0"/>
          <w:numId w:val="34"/>
        </w:numPr>
      </w:pPr>
      <w:r>
        <w:t xml:space="preserve">document viewers </w:t>
      </w:r>
    </w:p>
    <w:p w:rsidR="00AB5FDE" w:rsidRDefault="00DA2530">
      <w:pPr>
        <w:pStyle w:val="ProductList-Bullet"/>
        <w:numPr>
          <w:ilvl w:val="0"/>
          <w:numId w:val="34"/>
        </w:numPr>
      </w:pPr>
      <w:r>
        <w:t>NET Framework and Java Virtual Machine</w:t>
      </w:r>
    </w:p>
    <w:p w:rsidR="00AB5FDE" w:rsidRDefault="00DA2530">
      <w:pPr>
        <w:pStyle w:val="ProductList-Body"/>
      </w:pPr>
      <w:r>
        <w:t>Customer may use the software on a device other than the one on which it was first installed if it moves the corresponding Software Assurance coverage to that other device.</w:t>
      </w:r>
    </w:p>
    <w:p w:rsidR="00AB5FDE" w:rsidRDefault="00DA2530">
      <w:pPr>
        <w:pStyle w:val="ProductList-Body"/>
      </w:pPr>
      <w:r>
        <w:t xml:space="preserve"> </w:t>
      </w:r>
    </w:p>
    <w:p w:rsidR="00AB5FDE" w:rsidRDefault="00DA2530">
      <w:pPr>
        <w:pStyle w:val="ProductList-ClauseHeading"/>
        <w:outlineLvl w:val="4"/>
      </w:pPr>
      <w:r>
        <w:t>4.13 Software Assurance for Windows Embedded Industry Enterprise</w:t>
      </w:r>
    </w:p>
    <w:p w:rsidR="00AB5FDE" w:rsidRDefault="00DA2530">
      <w:pPr>
        <w:pStyle w:val="ProductList-Body"/>
      </w:pPr>
      <w:r>
        <w:t xml:space="preserve">Customers with Software Assurance for Windows Embedded Industry Enterprise have the same rights and restrictions as Windows Software Assurance. </w:t>
      </w:r>
    </w:p>
    <w:p w:rsidR="00AB5FDE" w:rsidRDefault="00AB5FDE">
      <w:pPr>
        <w:pStyle w:val="PURBreadcrumb"/>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GroupHeading"/>
        <w:outlineLvl w:val="1"/>
      </w:pPr>
      <w:bookmarkStart w:id="206" w:name="_Sec619"/>
      <w:r>
        <w:t>Windows Server</w:t>
      </w:r>
      <w:bookmarkEnd w:id="206"/>
      <w:r>
        <w:fldChar w:fldCharType="begin"/>
      </w:r>
      <w:r>
        <w:instrText xml:space="preserve"> TC "</w:instrText>
      </w:r>
      <w:bookmarkStart w:id="207" w:name="_Toc475925687"/>
      <w:r>
        <w:instrText>Windows Server</w:instrText>
      </w:r>
      <w:bookmarkEnd w:id="207"/>
      <w:r>
        <w:instrText>" \l 2</w:instrText>
      </w:r>
      <w:r>
        <w:fldChar w:fldCharType="end"/>
      </w:r>
    </w:p>
    <w:p w:rsidR="00AB5FDE" w:rsidRDefault="00DA2530">
      <w:pPr>
        <w:pStyle w:val="ProductList-Offering2HeadingNoBorder"/>
        <w:outlineLvl w:val="2"/>
      </w:pPr>
      <w:bookmarkStart w:id="208" w:name="_Sec654"/>
      <w:r>
        <w:t>Windows MultiPoint Server</w:t>
      </w:r>
      <w:bookmarkEnd w:id="208"/>
      <w:r>
        <w:fldChar w:fldCharType="begin"/>
      </w:r>
      <w:r>
        <w:instrText xml:space="preserve"> TC "</w:instrText>
      </w:r>
      <w:bookmarkStart w:id="209" w:name="_Toc475925688"/>
      <w:r>
        <w:instrText>Windows MultiPoint Server</w:instrText>
      </w:r>
      <w:bookmarkEnd w:id="209"/>
      <w:r>
        <w:instrText>" \l 3</w:instrText>
      </w:r>
      <w:r>
        <w:fldChar w:fldCharType="end"/>
      </w:r>
    </w:p>
    <w:p w:rsidR="00AB5FDE" w:rsidRDefault="00DA2530">
      <w:pPr>
        <w:pStyle w:val="ProductList-Offering1SubSection"/>
        <w:outlineLvl w:val="3"/>
      </w:pPr>
      <w:bookmarkStart w:id="210" w:name="_Sec702"/>
      <w:r>
        <w:t>1. Program Availability</w:t>
      </w:r>
      <w:bookmarkEnd w:id="210"/>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09"/>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9" w:space="0" w:color="FFFFFF"/>
              <w:left w:val="single" w:sz="9" w:space="0" w:color="FFFFFF"/>
              <w:bottom w:val="none" w:sz="4" w:space="0" w:color="BFBFBF"/>
              <w:right w:val="single" w:sz="9" w:space="0" w:color="FFFFFF"/>
            </w:tcBorders>
          </w:tcPr>
          <w:p w:rsidR="00AB5FDE" w:rsidRDefault="00DA2530">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rsidR="00AB5FDE" w:rsidRDefault="00DA2530">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rsidR="00AB5FDE" w:rsidRDefault="00DA2530">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rsidR="00AB5FDE" w:rsidRDefault="00DA2530">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rsidR="00AB5FDE" w:rsidRDefault="00DA2530">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AB5FDE" w:rsidRDefault="00DA2530">
      <w:pPr>
        <w:pStyle w:val="ProductList-Offering1SubSection"/>
        <w:outlineLvl w:val="3"/>
      </w:pPr>
      <w:bookmarkStart w:id="211" w:name="_Sec757"/>
      <w:r>
        <w:t>2. Product Conditions</w:t>
      </w:r>
      <w:bookmarkEnd w:id="211"/>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Down Editions: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(SA):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212" w:name="_Sec800"/>
      <w:r>
        <w:t>3. Use Rights</w:t>
      </w:r>
      <w:bookmarkEnd w:id="212"/>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Included Technologies: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Windows Server 2016 Remote Desktop Services CAL and Windows Server 2016 CAL</w:t>
            </w:r>
            <w:r>
              <w:fldChar w:fldCharType="begin"/>
            </w:r>
            <w:r>
              <w:instrText xml:space="preserve"> XE "Windows Server 2016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AB5FDE" w:rsidRDefault="00DA2530">
            <w:pPr>
              <w:pStyle w:val="ProductList-TableBody"/>
            </w:pPr>
            <w:r>
              <w:t>Windows Server 2016 Remote Desktop Services CAL and CAL Equivalent License</w:t>
            </w:r>
          </w:p>
          <w:p w:rsidR="00AB5FDE" w:rsidRDefault="00DA2530">
            <w:pPr>
              <w:pStyle w:val="ProductList-TableBody"/>
            </w:pPr>
            <w:r>
              <w:t xml:space="preserve">(refer to </w:t>
            </w:r>
            <w:hyperlink w:anchor="_Sec591">
              <w:r>
                <w:rPr>
                  <w:color w:val="00467F"/>
                  <w:u w:val="single"/>
                </w:rPr>
                <w:t>Appendix A</w:t>
              </w:r>
            </w:hyperlink>
            <w:r>
              <w:t>)</w:t>
            </w:r>
          </w:p>
        </w:tc>
      </w:tr>
    </w:tbl>
    <w:p w:rsidR="00AB5FDE" w:rsidRDefault="00DA2530">
      <w:pPr>
        <w:pStyle w:val="ProductList-Body"/>
      </w:pPr>
      <w:r>
        <w:t xml:space="preserve"> </w:t>
      </w:r>
    </w:p>
    <w:p w:rsidR="00AB5FDE" w:rsidRDefault="00DA2530">
      <w:pPr>
        <w:pStyle w:val="ProductList-SubClauseHeading"/>
        <w:outlineLvl w:val="5"/>
      </w:pPr>
      <w:r>
        <w:t>3.1.1 Additional Functionality Associated with Windows Server 2016 Active Directory Rights Management Services CAL</w:t>
      </w:r>
    </w:p>
    <w:p w:rsidR="00AB5FDE" w:rsidRDefault="00DA2530">
      <w:pPr>
        <w:pStyle w:val="ProductList-BodyIndented"/>
      </w:pPr>
      <w:r>
        <w:t>Windows Server 2016 Rights Management Services</w:t>
      </w:r>
    </w:p>
    <w:tbl>
      <w:tblPr>
        <w:tblStyle w:val="PURTable0"/>
        <w:tblW w:w="0" w:type="dxa"/>
        <w:tblLook w:val="04A0" w:firstRow="1" w:lastRow="0" w:firstColumn="1" w:lastColumn="0" w:noHBand="0" w:noVBand="1"/>
      </w:tblPr>
      <w:tblGrid>
        <w:gridCol w:w="3449"/>
        <w:gridCol w:w="3507"/>
        <w:gridCol w:w="347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AB5FDE" w:rsidRDefault="00DA2530">
            <w:pPr>
              <w:pStyle w:val="ProductList-TableBody"/>
            </w:pPr>
            <w:r>
              <w:t xml:space="preserve">CAL Equivalent License (refer to </w:t>
            </w:r>
            <w:hyperlink w:anchor="_Sec591">
              <w:r>
                <w:rPr>
                  <w:color w:val="00467F"/>
                  <w:u w:val="single"/>
                </w:rPr>
                <w:t>Appendix A</w:t>
              </w:r>
            </w:hyperlink>
            <w:r>
              <w:t>)</w:t>
            </w:r>
          </w:p>
        </w:tc>
      </w:tr>
    </w:tbl>
    <w:p w:rsidR="00AB5FDE" w:rsidRDefault="00DA2530">
      <w:pPr>
        <w:pStyle w:val="ProductList-BodyIndented"/>
      </w:pPr>
      <w:r>
        <w:t xml:space="preserve"> </w:t>
      </w:r>
    </w:p>
    <w:p w:rsidR="00AB5FDE" w:rsidRDefault="00DA2530">
      <w:pPr>
        <w:pStyle w:val="ProductList-ClauseHeading"/>
        <w:outlineLvl w:val="4"/>
      </w:pPr>
      <w:r>
        <w:t>3.2 Running Instances of the Software</w:t>
      </w:r>
    </w:p>
    <w:p w:rsidR="00AB5FDE" w:rsidRDefault="00DA2530">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AB5FDE" w:rsidRDefault="00DA2530">
      <w:pPr>
        <w:pStyle w:val="ProductList-Body"/>
      </w:pPr>
      <w:r>
        <w:t xml:space="preserve"> </w:t>
      </w:r>
    </w:p>
    <w:p w:rsidR="00AB5FDE" w:rsidRDefault="00DA2530">
      <w:pPr>
        <w:pStyle w:val="ProductList-ClauseHeading"/>
        <w:outlineLvl w:val="4"/>
      </w:pPr>
      <w:r>
        <w:t>3.3 Access Licenses</w:t>
      </w:r>
    </w:p>
    <w:p w:rsidR="00AB5FDE" w:rsidRDefault="00DA2530">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AB5FDE" w:rsidRDefault="00DA2530">
      <w:pPr>
        <w:pStyle w:val="ProductList-Body"/>
      </w:pPr>
      <w:r>
        <w:t xml:space="preserve"> </w:t>
      </w:r>
    </w:p>
    <w:p w:rsidR="00AB5FDE" w:rsidRDefault="00DA2530">
      <w:pPr>
        <w:pStyle w:val="ProductList-ClauseHeading"/>
        <w:outlineLvl w:val="4"/>
      </w:pPr>
      <w:r>
        <w:lastRenderedPageBreak/>
        <w:t>3.4 Windows MultiPoint Server 2016 Connector</w:t>
      </w:r>
    </w:p>
    <w:p w:rsidR="00AB5FDE" w:rsidRDefault="00DA2530">
      <w:pPr>
        <w:pStyle w:val="ProductList-Body"/>
      </w:pPr>
      <w:r>
        <w:t>Customer may install and use the Windows Server 2016 MultiPoint Connector software on any device that is licensed to access Windows Server 2016. It may use this software only to access the MultiPoint Server software. If it accesses the server software from this device solely to use the MultiPoint Dashboard it does not need a Remote Desktop Services CAL.</w:t>
      </w:r>
    </w:p>
    <w:p w:rsidR="00AB5FDE" w:rsidRDefault="00DA2530">
      <w:pPr>
        <w:pStyle w:val="ProductList-Body"/>
      </w:pPr>
      <w:r>
        <w:t xml:space="preserve"> </w:t>
      </w:r>
    </w:p>
    <w:p w:rsidR="00AB5FDE" w:rsidRDefault="00DA2530">
      <w:pPr>
        <w:pStyle w:val="ProductList-ClauseHeading"/>
        <w:outlineLvl w:val="4"/>
      </w:pPr>
      <w:r>
        <w:t>3.5 Installation Type</w:t>
      </w:r>
    </w:p>
    <w:p w:rsidR="00AB5FDE" w:rsidRDefault="00DA2530">
      <w:pPr>
        <w:pStyle w:val="ProductList-Body"/>
      </w:pPr>
      <w:r>
        <w:t>Customer may only install Remote Desktop Services and deploy and use the MultiPoint Services role.</w:t>
      </w:r>
    </w:p>
    <w:p w:rsidR="00AB5FDE" w:rsidRDefault="00DA2530">
      <w:pPr>
        <w:pStyle w:val="ProductList-Body"/>
      </w:pPr>
      <w:r>
        <w:t xml:space="preserve"> </w:t>
      </w:r>
    </w:p>
    <w:p w:rsidR="00AB5FDE" w:rsidRDefault="00DA2530">
      <w:pPr>
        <w:pStyle w:val="ProductList-ClauseHeading"/>
        <w:outlineLvl w:val="4"/>
      </w:pPr>
      <w:r>
        <w:t>3.6 Additional Software</w:t>
      </w:r>
    </w:p>
    <w:p w:rsidR="00AB5FDE" w:rsidRDefault="00DA2530">
      <w:pPr>
        <w:pStyle w:val="ProductList-Body"/>
      </w:pPr>
      <w:r>
        <w:t xml:space="preserve">For a list of Additional Software refer </w:t>
      </w:r>
      <w:hyperlink r:id="rId98">
        <w:r>
          <w:rPr>
            <w:color w:val="00467F"/>
            <w:u w:val="single"/>
          </w:rPr>
          <w:t>http://go.microsoft.com/fwlink/?LinkId=245856</w:t>
        </w:r>
      </w:hyperlink>
      <w:r>
        <w:t>.</w:t>
      </w:r>
    </w:p>
    <w:p w:rsidR="00AB5FDE" w:rsidRDefault="00DA2530">
      <w:pPr>
        <w:pStyle w:val="ProductList-Offering1SubSection"/>
        <w:outlineLvl w:val="3"/>
      </w:pPr>
      <w:bookmarkStart w:id="213" w:name="_Sec832"/>
      <w:r>
        <w:t>4. Software Assurance</w:t>
      </w:r>
      <w:bookmarkEnd w:id="213"/>
    </w:p>
    <w:tbl>
      <w:tblPr>
        <w:tblStyle w:val="PURTable"/>
        <w:tblW w:w="0" w:type="dxa"/>
        <w:tblLook w:val="04A0" w:firstRow="1" w:lastRow="0" w:firstColumn="1" w:lastColumn="0" w:noHBand="0" w:noVBand="1"/>
      </w:tblPr>
      <w:tblGrid>
        <w:gridCol w:w="3593"/>
        <w:gridCol w:w="3606"/>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9">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214" w:name="_Sec655"/>
      <w:r>
        <w:t>Windows Server</w:t>
      </w:r>
      <w:bookmarkEnd w:id="214"/>
      <w:r>
        <w:fldChar w:fldCharType="begin"/>
      </w:r>
      <w:r>
        <w:instrText xml:space="preserve"> TC "</w:instrText>
      </w:r>
      <w:bookmarkStart w:id="215" w:name="_Toc475925689"/>
      <w:r>
        <w:instrText>Windows Server</w:instrText>
      </w:r>
      <w:bookmarkEnd w:id="215"/>
      <w:r>
        <w:instrText>" \l 3</w:instrText>
      </w:r>
      <w:r>
        <w:fldChar w:fldCharType="end"/>
      </w:r>
    </w:p>
    <w:p w:rsidR="00AB5FDE" w:rsidRDefault="00DA2530">
      <w:pPr>
        <w:pStyle w:val="ProductList-Offering1SubSection"/>
        <w:outlineLvl w:val="3"/>
      </w:pPr>
      <w:bookmarkStart w:id="216" w:name="_Sec703"/>
      <w:r>
        <w:t>1. Program Availability</w:t>
      </w:r>
      <w:bookmarkEnd w:id="216"/>
    </w:p>
    <w:tbl>
      <w:tblPr>
        <w:tblStyle w:val="PURTable"/>
        <w:tblW w:w="0" w:type="dxa"/>
        <w:tblLook w:val="04A0" w:firstRow="1" w:lastRow="0" w:firstColumn="1" w:lastColumn="0" w:noHBand="0" w:noVBand="1"/>
      </w:tblPr>
      <w:tblGrid>
        <w:gridCol w:w="4024"/>
        <w:gridCol w:w="615"/>
        <w:gridCol w:w="609"/>
        <w:gridCol w:w="611"/>
        <w:gridCol w:w="605"/>
        <w:gridCol w:w="609"/>
        <w:gridCol w:w="611"/>
        <w:gridCol w:w="615"/>
        <w:gridCol w:w="634"/>
        <w:gridCol w:w="618"/>
        <w:gridCol w:w="612"/>
        <w:gridCol w:w="615"/>
      </w:tblGrid>
      <w:tr w:rsidR="00AB5FDE">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160" w:type="dxa"/>
            <w:tcBorders>
              <w:top w:val="single" w:sz="9" w:space="0" w:color="FFFFFF"/>
              <w:left w:val="single" w:sz="9" w:space="0" w:color="FFFFFF"/>
              <w:bottom w:val="dashed" w:sz="4" w:space="0" w:color="BFBFBF"/>
              <w:right w:val="single" w:sz="9" w:space="0" w:color="FFFFFF"/>
            </w:tcBorders>
          </w:tcPr>
          <w:p w:rsidR="00AB5FDE" w:rsidRDefault="00DA2530">
            <w:pPr>
              <w:pStyle w:val="ProductList-TableBody"/>
            </w:pPr>
            <w:r>
              <w:rPr>
                <w:color w:val="000000"/>
              </w:rP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AB5FDE" w:rsidRDefault="00DA2530">
            <w:pPr>
              <w:pStyle w:val="ProductList-TableBody"/>
            </w:pPr>
            <w:r>
              <w:rPr>
                <w:color w:val="000000"/>
              </w:rPr>
              <w:t>10/16</w:t>
            </w:r>
          </w:p>
        </w:tc>
        <w:tc>
          <w:tcPr>
            <w:tcW w:w="620" w:type="dxa"/>
            <w:tcBorders>
              <w:top w:val="single" w:sz="9" w:space="0" w:color="FFFFF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Windows Server 2016 CAL</w:t>
            </w:r>
            <w:r>
              <w:fldChar w:fldCharType="begin"/>
            </w:r>
            <w:r>
              <w:instrText xml:space="preserve"> XE "Windows Server 2016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Server 2016 Remote Desktop Services CAL</w:t>
            </w:r>
            <w:r>
              <w:fldChar w:fldCharType="begin"/>
            </w:r>
            <w:r>
              <w:instrText xml:space="preserve"> XE "Windows Server 2016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Windows Server 2016 Remote Desktop Services External Connector</w:t>
            </w:r>
            <w:r>
              <w:fldChar w:fldCharType="begin"/>
            </w:r>
            <w:r>
              <w:instrText xml:space="preserve"> XE "Windows Server 2016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Windows Server 2016 Datacenter (2-pack Core License)</w:t>
            </w:r>
            <w:r>
              <w:fldChar w:fldCharType="begin"/>
            </w:r>
            <w:r>
              <w:instrText xml:space="preserve"> XE "Windows Server 2016 Datacenter (2-pack Core License)"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Windows Server 2016 Essentials</w:t>
            </w:r>
            <w:r>
              <w:fldChar w:fldCharType="begin"/>
            </w:r>
            <w:r>
              <w:instrText xml:space="preserve"> XE "Windows Server 2016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Windows Server 2016 Standard (2-pack Core License)</w:t>
            </w:r>
            <w:r>
              <w:fldChar w:fldCharType="begin"/>
            </w:r>
            <w:r>
              <w:instrText xml:space="preserve"> XE "Windows Server 2016 Standard (2-pack Core License)"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Windows Server 2016 Active Directory Rights Management Services External Connector</w:t>
            </w:r>
            <w:r>
              <w:fldChar w:fldCharType="begin"/>
            </w:r>
            <w:r>
              <w:instrText xml:space="preserve"> XE "Windows Server 2016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single" w:sz="9" w:space="0" w:color="FFFFFF"/>
              <w:bottom w:val="dashed" w:sz="4" w:space="0" w:color="B2B2B2"/>
              <w:right w:val="single" w:sz="9" w:space="0" w:color="FFFFFF"/>
            </w:tcBorders>
          </w:tcPr>
          <w:p w:rsidR="00AB5FDE" w:rsidRDefault="00DA2530">
            <w:pPr>
              <w:pStyle w:val="ProductList-TableBody"/>
            </w:pPr>
            <w:r>
              <w:rPr>
                <w:color w:val="000000"/>
              </w:rPr>
              <w:t>Windows Server 2016 External Connector</w:t>
            </w:r>
            <w:r>
              <w:fldChar w:fldCharType="begin"/>
            </w:r>
            <w:r>
              <w:instrText xml:space="preserve"> XE "Windows Server 2016 External Connector"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rsidR="00AB5FDE" w:rsidRDefault="00DA2530">
            <w:pPr>
              <w:pStyle w:val="ProductList-TableBody"/>
            </w:pPr>
            <w:r>
              <w:rPr>
                <w:color w:val="000000"/>
              </w:rPr>
              <w:t>10/16</w:t>
            </w:r>
          </w:p>
        </w:tc>
        <w:tc>
          <w:tcPr>
            <w:tcW w:w="620" w:type="dxa"/>
            <w:tcBorders>
              <w:top w:val="dashed" w:sz="4" w:space="0" w:color="BFBFBF"/>
              <w:left w:val="single" w:sz="9" w:space="0" w:color="FFFFFF"/>
              <w:bottom w:val="dashed" w:sz="4" w:space="0" w:color="B2B2B2"/>
              <w:right w:val="single" w:sz="9" w:space="0" w:color="FFFFFF"/>
            </w:tcBorders>
          </w:tcPr>
          <w:p w:rsidR="00AB5FDE" w:rsidRDefault="00DA2530">
            <w:pPr>
              <w:pStyle w:val="ProductList-TableBody"/>
              <w:jc w:val="center"/>
            </w:pPr>
            <w:r>
              <w:rPr>
                <w:color w:val="000000"/>
              </w:rPr>
              <w:t>25</w:t>
            </w:r>
          </w:p>
        </w:tc>
        <w:tc>
          <w:tcPr>
            <w:tcW w:w="620" w:type="dxa"/>
            <w:tcBorders>
              <w:top w:val="dashed" w:sz="4" w:space="0" w:color="BFBFBF"/>
              <w:left w:val="single" w:sz="9" w:space="0" w:color="FFFFFF"/>
              <w:bottom w:val="dashed" w:sz="4" w:space="0" w:color="B2B2B2"/>
              <w:right w:val="single" w:sz="9" w:space="0" w:color="FFFFFF"/>
            </w:tcBorders>
          </w:tcPr>
          <w:p w:rsidR="00AB5FDE" w:rsidRDefault="00DA2530">
            <w:pPr>
              <w:pStyle w:val="ProductList-TableBody"/>
              <w:jc w:val="center"/>
            </w:pPr>
            <w:r>
              <w:rPr>
                <w:color w:val="000000"/>
              </w:rPr>
              <w:t>38</w:t>
            </w:r>
          </w:p>
        </w:tc>
        <w:tc>
          <w:tcPr>
            <w:tcW w:w="620" w:type="dxa"/>
            <w:tcBorders>
              <w:top w:val="dashed" w:sz="4" w:space="0" w:color="BFBFBF"/>
              <w:left w:val="single" w:sz="9" w:space="0" w:color="FFFFFF"/>
              <w:bottom w:val="dashed" w:sz="4" w:space="0" w:color="B2B2B2"/>
              <w:right w:val="single" w:sz="9" w:space="0" w:color="FFFFFF"/>
            </w:tcBorders>
          </w:tcPr>
          <w:p w:rsidR="00AB5FDE" w:rsidRDefault="00DA2530">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2B2B2"/>
              <w:left w:val="single" w:sz="9" w:space="0" w:color="FFFFFF"/>
              <w:bottom w:val="dashed" w:sz="4" w:space="0" w:color="BFBFBF"/>
              <w:right w:val="single" w:sz="9" w:space="0" w:color="FFFFFF"/>
            </w:tcBorders>
          </w:tcPr>
          <w:p w:rsidR="00AB5FDE" w:rsidRDefault="00DA2530">
            <w:pPr>
              <w:pStyle w:val="ProductList-TableBody"/>
            </w:pPr>
            <w:r>
              <w:t>Windows Server Datacenter Premium Assurance Add-on</w:t>
            </w:r>
            <w:r>
              <w:fldChar w:fldCharType="begin"/>
            </w:r>
            <w:r>
              <w:instrText xml:space="preserve"> XE "Windows Server Datacenter Premium Assurance Add-on" </w:instrText>
            </w:r>
            <w:r>
              <w:fldChar w:fldCharType="end"/>
            </w:r>
          </w:p>
        </w:tc>
        <w:tc>
          <w:tcPr>
            <w:tcW w:w="620" w:type="dxa"/>
            <w:tcBorders>
              <w:top w:val="dashed" w:sz="4" w:space="0" w:color="B2B2B2"/>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3/17</w:t>
            </w:r>
          </w:p>
        </w:tc>
        <w:tc>
          <w:tcPr>
            <w:tcW w:w="620" w:type="dxa"/>
            <w:tcBorders>
              <w:top w:val="dashed" w:sz="4" w:space="0" w:color="B2B2B2"/>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2B2B2"/>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2B2B2"/>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Server Datacenter Core Premium Assurance Add-on</w:t>
            </w:r>
            <w:r>
              <w:fldChar w:fldCharType="begin"/>
            </w:r>
            <w:r>
              <w:instrText xml:space="preserve"> XE "Windows Server Datacenter Core Premium Assurance Add-on" </w:instrText>
            </w:r>
            <w:r>
              <w:fldChar w:fldCharType="end"/>
            </w:r>
            <w:r>
              <w:t xml:space="preserve"> (2-pack Core License)</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3/17</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Server Datacenter Core Premium Assurance Add-on (16-pack Core License)</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3/17</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Server Standard Premium Assurance Add-on</w:t>
            </w:r>
            <w:r>
              <w:fldChar w:fldCharType="begin"/>
            </w:r>
            <w:r>
              <w:instrText xml:space="preserve"> XE "Windows Server Standard Premium Assurance Add-on"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3/17</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pPr>
            <w:r>
              <w:t>Windows Server Standard Core Premium Assurance Add-on</w:t>
            </w:r>
            <w:r>
              <w:fldChar w:fldCharType="begin"/>
            </w:r>
            <w:r>
              <w:instrText xml:space="preserve"> XE "Windows Server Standard Core Premium Assurance Add-on" </w:instrText>
            </w:r>
            <w:r>
              <w:fldChar w:fldCharType="end"/>
            </w:r>
            <w:r>
              <w:t xml:space="preserve"> (2-pack Core License)</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rPr>
                <w:color w:val="000000"/>
              </w:rPr>
              <w:t>3/17</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4160" w:type="dxa"/>
            <w:tcBorders>
              <w:top w:val="dashed" w:sz="4" w:space="0" w:color="BFBFBF"/>
              <w:left w:val="single" w:sz="9" w:space="0" w:color="FFFFFF"/>
              <w:bottom w:val="none" w:sz="4" w:space="0" w:color="000000"/>
              <w:right w:val="single" w:sz="9" w:space="0" w:color="FFFFFF"/>
            </w:tcBorders>
          </w:tcPr>
          <w:p w:rsidR="00AB5FDE" w:rsidRDefault="00DA2530">
            <w:pPr>
              <w:pStyle w:val="ProductList-TableBody"/>
            </w:pPr>
            <w:r>
              <w:t>Windows Server Standard Core Premium Assurance Add-on (16-pack Core License)</w:t>
            </w:r>
          </w:p>
        </w:tc>
        <w:tc>
          <w:tcPr>
            <w:tcW w:w="620" w:type="dxa"/>
            <w:tcBorders>
              <w:top w:val="dashed" w:sz="4" w:space="0" w:color="BFBFBF"/>
              <w:left w:val="single" w:sz="9" w:space="0" w:color="FFFFFF"/>
              <w:bottom w:val="none" w:sz="4" w:space="0" w:color="000000"/>
              <w:right w:val="single" w:sz="9" w:space="0" w:color="FFFFFF"/>
            </w:tcBorders>
          </w:tcPr>
          <w:p w:rsidR="00AB5FDE" w:rsidRDefault="00DA2530">
            <w:pPr>
              <w:pStyle w:val="ProductList-TableBody"/>
              <w:jc w:val="center"/>
            </w:pPr>
            <w:r>
              <w:rPr>
                <w:color w:val="000000"/>
              </w:rPr>
              <w:t>3/17</w:t>
            </w:r>
          </w:p>
        </w:tc>
        <w:tc>
          <w:tcPr>
            <w:tcW w:w="620" w:type="dxa"/>
            <w:tcBorders>
              <w:top w:val="dashed" w:sz="4" w:space="0" w:color="BFBFBF"/>
              <w:left w:val="single" w:sz="9" w:space="0" w:color="FFFFFF"/>
              <w:bottom w:val="none" w:sz="4" w:space="0" w:color="000000"/>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none" w:sz="4" w:space="0" w:color="000000"/>
              <w:right w:val="single" w:sz="9" w:space="0" w:color="FFFFFF"/>
            </w:tcBorders>
          </w:tcPr>
          <w:p w:rsidR="00AB5FDE" w:rsidRDefault="00DA2530">
            <w:pPr>
              <w:pStyle w:val="ProductList-TableBody"/>
              <w:jc w:val="center"/>
            </w:pPr>
            <w:r>
              <w:t xml:space="preserve"> </w:t>
            </w:r>
          </w:p>
        </w:tc>
        <w:tc>
          <w:tcPr>
            <w:tcW w:w="620" w:type="dxa"/>
            <w:tcBorders>
              <w:top w:val="dashed" w:sz="4" w:space="0" w:color="BFBFBF"/>
              <w:left w:val="single" w:sz="9" w:space="0" w:color="FFFFFF"/>
              <w:bottom w:val="none" w:sz="4" w:space="0" w:color="000000"/>
              <w:right w:val="single" w:sz="9" w:space="0" w:color="FFFFFF"/>
            </w:tcBorders>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AB5FDE" w:rsidRDefault="00DA2530">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AB5FDE" w:rsidRDefault="00DA2530">
      <w:pPr>
        <w:pStyle w:val="ProductList-Offering1SubSection"/>
        <w:outlineLvl w:val="3"/>
      </w:pPr>
      <w:bookmarkStart w:id="217" w:name="_Sec758"/>
      <w:r>
        <w:t>2. Product Conditions</w:t>
      </w:r>
      <w:bookmarkEnd w:id="217"/>
    </w:p>
    <w:tbl>
      <w:tblPr>
        <w:tblStyle w:val="PURTable"/>
        <w:tblW w:w="0" w:type="dxa"/>
        <w:tblLook w:val="04A0" w:firstRow="1" w:lastRow="0" w:firstColumn="1" w:lastColumn="0" w:noHBand="0" w:noVBand="1"/>
      </w:tblPr>
      <w:tblGrid>
        <w:gridCol w:w="3596"/>
        <w:gridCol w:w="3600"/>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 R2</w:t>
            </w:r>
            <w:r>
              <w:fldChar w:fldCharType="begin"/>
            </w:r>
            <w:r>
              <w:instrText xml:space="preserve"> XE "Windows Server 2012 R2" </w:instrText>
            </w:r>
            <w:r>
              <w:fldChar w:fldCharType="end"/>
            </w:r>
            <w:r>
              <w:t xml:space="preserve"> (10/13), Windows Server 2012</w:t>
            </w:r>
            <w:r>
              <w:fldChar w:fldCharType="begin"/>
            </w:r>
            <w:r>
              <w:instrText xml:space="preserve"> XE "Windows Server 2012" </w:instrText>
            </w:r>
            <w:r>
              <w:fldChar w:fldCharType="end"/>
            </w:r>
            <w:r>
              <w:t xml:space="preserve"> for CALs and External Connectors (8/12)</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(SA):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Offering1SubSection"/>
        <w:outlineLvl w:val="3"/>
      </w:pPr>
      <w:bookmarkStart w:id="218" w:name="_Sec807"/>
      <w:r>
        <w:lastRenderedPageBreak/>
        <w:t>3. Use Rights</w:t>
      </w:r>
      <w:bookmarkEnd w:id="218"/>
    </w:p>
    <w:tbl>
      <w:tblPr>
        <w:tblStyle w:val="PURTable"/>
        <w:tblW w:w="0" w:type="dxa"/>
        <w:tblLook w:val="04A0" w:firstRow="1" w:lastRow="0" w:firstColumn="1" w:lastColumn="0" w:noHBand="0" w:noVBand="1"/>
      </w:tblPr>
      <w:tblGrid>
        <w:gridCol w:w="3599"/>
        <w:gridCol w:w="3600"/>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Included Technologies: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Windows Server 2016 CAL</w:t>
            </w:r>
          </w:p>
        </w:tc>
        <w:tc>
          <w:tcPr>
            <w:tcW w:w="4040" w:type="dxa"/>
            <w:tcBorders>
              <w:top w:val="single" w:sz="18" w:space="0" w:color="0072C6"/>
              <w:left w:val="none" w:sz="4" w:space="0" w:color="000000"/>
              <w:bottom w:val="single" w:sz="4" w:space="0" w:color="000000"/>
              <w:right w:val="single" w:sz="4" w:space="0" w:color="000000"/>
            </w:tcBorders>
          </w:tcPr>
          <w:p w:rsidR="00AB5FDE" w:rsidRDefault="00DA2530">
            <w:pPr>
              <w:pStyle w:val="ProductList-TableBody"/>
            </w:pPr>
            <w:r>
              <w:t xml:space="preserve">CAL Equivalent License (refer to </w:t>
            </w:r>
            <w:hyperlink w:anchor="_Sec591">
              <w:r>
                <w:rPr>
                  <w:color w:val="00467F"/>
                  <w:u w:val="single"/>
                </w:rPr>
                <w:t>Appendix A</w:t>
              </w:r>
            </w:hyperlink>
            <w:r>
              <w:t>)</w:t>
            </w:r>
          </w:p>
        </w:tc>
      </w:tr>
    </w:tbl>
    <w:p w:rsidR="00AB5FDE" w:rsidRDefault="00DA2530">
      <w:pPr>
        <w:pStyle w:val="ProductList-Body"/>
      </w:pPr>
      <w:r>
        <w:t xml:space="preserve"> </w:t>
      </w:r>
    </w:p>
    <w:p w:rsidR="00AB5FDE" w:rsidRDefault="00DA2530">
      <w:pPr>
        <w:pStyle w:val="ProductList-SubClauseHeading"/>
        <w:outlineLvl w:val="5"/>
      </w:pPr>
      <w:r>
        <w:t>3.1.1 Additional Functionality Associated with Windows Server 2016 Remote Desktop Services CAL</w:t>
      </w:r>
    </w:p>
    <w:p w:rsidR="00AB5FDE" w:rsidRDefault="00DA2530">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68"/>
        <w:gridCol w:w="3481"/>
        <w:gridCol w:w="348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Windows Server 2016 Remote Desktop Services CAL</w:t>
            </w:r>
          </w:p>
        </w:tc>
        <w:tc>
          <w:tcPr>
            <w:tcW w:w="4040" w:type="dxa"/>
            <w:tcBorders>
              <w:top w:val="single" w:sz="18" w:space="0" w:color="0072C6"/>
              <w:left w:val="none" w:sz="4" w:space="0" w:color="000000"/>
              <w:bottom w:val="single" w:sz="4" w:space="0" w:color="000000"/>
              <w:right w:val="single" w:sz="4" w:space="0" w:color="000000"/>
            </w:tcBorders>
          </w:tcPr>
          <w:p w:rsidR="00AB5FDE" w:rsidRDefault="00DA2530">
            <w:pPr>
              <w:pStyle w:val="ProductList-TableBody"/>
            </w:pPr>
            <w:r>
              <w:t>Windows Server 2016 Remote Desktop Services User SL</w:t>
            </w:r>
          </w:p>
        </w:tc>
      </w:tr>
    </w:tbl>
    <w:p w:rsidR="00AB5FDE" w:rsidRDefault="00DA2530">
      <w:pPr>
        <w:pStyle w:val="ProductList-BodyIndented"/>
      </w:pPr>
      <w:r>
        <w:t>*Also required for use of Windows Server to host a graphical user interface (using the Windows Server 2016 Remote Desktop Services functionality or other technology).</w:t>
      </w:r>
    </w:p>
    <w:p w:rsidR="00AB5FDE" w:rsidRDefault="00DA2530">
      <w:pPr>
        <w:pStyle w:val="ProductList-BodyIndented"/>
      </w:pPr>
      <w:r>
        <w:t xml:space="preserve"> </w:t>
      </w:r>
    </w:p>
    <w:p w:rsidR="00AB5FDE" w:rsidRDefault="00DA2530">
      <w:pPr>
        <w:pStyle w:val="ProductList-SubClauseHeading"/>
        <w:outlineLvl w:val="5"/>
      </w:pPr>
      <w:r>
        <w:t>3.1.2 Additional Functionality Associated with Windows Server 2016 Rights Management Services CAL</w:t>
      </w:r>
    </w:p>
    <w:p w:rsidR="00AB5FDE" w:rsidRDefault="00DA2530">
      <w:pPr>
        <w:pStyle w:val="ProductList-BodyIndented"/>
      </w:pPr>
      <w:r>
        <w:t xml:space="preserve">Windows Server 2016 Rights Management Services </w:t>
      </w:r>
    </w:p>
    <w:tbl>
      <w:tblPr>
        <w:tblStyle w:val="PURTable0"/>
        <w:tblW w:w="0" w:type="dxa"/>
        <w:tblLook w:val="04A0" w:firstRow="1" w:lastRow="0" w:firstColumn="1" w:lastColumn="0" w:noHBand="0" w:noVBand="1"/>
      </w:tblPr>
      <w:tblGrid>
        <w:gridCol w:w="3443"/>
        <w:gridCol w:w="3502"/>
        <w:gridCol w:w="3485"/>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Windows Server 2016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Azure Information Protection (P1 and P2) User SL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CAL Equivalent License (refer to </w:t>
            </w:r>
            <w:hyperlink w:anchor="_Sec591">
              <w:r>
                <w:rPr>
                  <w:color w:val="00467F"/>
                  <w:u w:val="single"/>
                </w:rPr>
                <w:t>Appendix A</w:t>
              </w:r>
            </w:hyperlink>
            <w:r>
              <w:t>)</w:t>
            </w:r>
          </w:p>
        </w:tc>
      </w:tr>
    </w:tbl>
    <w:p w:rsidR="00AB5FDE" w:rsidRDefault="00DA2530">
      <w:pPr>
        <w:pStyle w:val="ProductList-BodyIndented"/>
      </w:pPr>
      <w:r>
        <w:t xml:space="preserve"> </w:t>
      </w:r>
    </w:p>
    <w:p w:rsidR="00AB5FDE" w:rsidRDefault="00DA2530">
      <w:pPr>
        <w:pStyle w:val="ProductList-SubClauseHeading"/>
        <w:outlineLvl w:val="5"/>
      </w:pPr>
      <w:r>
        <w:t>3.1.3 Additional Functionality Associated with Microsoft Identity Manager User CAL</w:t>
      </w:r>
    </w:p>
    <w:p w:rsidR="00AB5FDE" w:rsidRDefault="00DA2530">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AB5FDE" w:rsidRDefault="00DA2530">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rsidR="00AB5FDE" w:rsidRDefault="00DA2530">
            <w:pPr>
              <w:pStyle w:val="ProductList-TableBody"/>
            </w:pPr>
            <w:r>
              <w:t>Azure Active Directory Premium (P1 and P2) User SL</w:t>
            </w:r>
          </w:p>
        </w:tc>
      </w:tr>
      <w:tr w:rsidR="00AB5FDE">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AB5FDE" w:rsidRDefault="00DA2530">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Indented"/>
      </w:pPr>
      <w:r>
        <w:t xml:space="preserve">*Also required for any person for whom the software issues or manages identity information. </w:t>
      </w:r>
    </w:p>
    <w:p w:rsidR="00AB5FDE" w:rsidRDefault="00DA2530">
      <w:pPr>
        <w:pStyle w:val="ProductList-BodyIndented"/>
      </w:pPr>
      <w:r>
        <w:t xml:space="preserve"> </w:t>
      </w:r>
    </w:p>
    <w:p w:rsidR="00AB5FDE" w:rsidRDefault="00DA2530">
      <w:pPr>
        <w:pStyle w:val="ProductList-SubClauseHeading"/>
        <w:outlineLvl w:val="5"/>
      </w:pPr>
      <w:r>
        <w:t>3.1.4 Synchronization Service</w:t>
      </w:r>
    </w:p>
    <w:p w:rsidR="00AB5FDE" w:rsidRDefault="00DA2530">
      <w:pPr>
        <w:pStyle w:val="ProductList-BodyIndented"/>
      </w:pPr>
      <w:r>
        <w:t>Microsoft Identity Manager 2016 CALs not required for users only using Microsoft Identity Manager synchronization service.</w:t>
      </w:r>
    </w:p>
    <w:p w:rsidR="00AB5FDE" w:rsidRDefault="00DA2530">
      <w:pPr>
        <w:pStyle w:val="ProductList-BodyIndented"/>
      </w:pPr>
      <w:r>
        <w:t xml:space="preserve"> </w:t>
      </w:r>
    </w:p>
    <w:p w:rsidR="00AB5FDE" w:rsidRDefault="00DA2530">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Windows Server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SubClauseHeading"/>
        <w:outlineLvl w:val="5"/>
      </w:pPr>
      <w:r>
        <w:t>3.2.1 Additional Functionality Associated with Windows Server 2016 Remote Desktop Services External Connector License</w:t>
      </w:r>
    </w:p>
    <w:p w:rsidR="00AB5FDE" w:rsidRDefault="00DA2530">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97"/>
        <w:gridCol w:w="3520"/>
        <w:gridCol w:w="3413"/>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Windows Server 2016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AB5FDE" w:rsidRDefault="00AB5FDE">
            <w:pPr>
              <w:pStyle w:val="ProductList-TableBody"/>
            </w:pPr>
          </w:p>
        </w:tc>
      </w:tr>
    </w:tbl>
    <w:p w:rsidR="00AB5FDE" w:rsidRDefault="00DA2530">
      <w:pPr>
        <w:pStyle w:val="ProductList-BodyIndented"/>
      </w:pPr>
      <w:r>
        <w:rPr>
          <w:i/>
        </w:rPr>
        <w:t>*Also required for use of Windows Server to host a graphical user interface (using the Windows Server 2016 Remote Desktop Services functionality or other technology).</w:t>
      </w:r>
    </w:p>
    <w:p w:rsidR="00AB5FDE" w:rsidRDefault="00DA2530">
      <w:pPr>
        <w:pStyle w:val="ProductList-BodyIndented"/>
      </w:pPr>
      <w:r>
        <w:t xml:space="preserve"> </w:t>
      </w:r>
    </w:p>
    <w:p w:rsidR="00AB5FDE" w:rsidRDefault="00DA2530">
      <w:pPr>
        <w:pStyle w:val="ProductList-SubClauseHeading"/>
        <w:outlineLvl w:val="5"/>
      </w:pPr>
      <w:r>
        <w:t>3.2.2 Additional Functionality Associated with Windows Server 2016 Rights Management Services External Connector License</w:t>
      </w:r>
    </w:p>
    <w:p w:rsidR="00AB5FDE" w:rsidRDefault="00DA2530">
      <w:pPr>
        <w:pStyle w:val="ProductList-BodyIndented"/>
      </w:pPr>
      <w:r>
        <w:t>Windows Server 2016 Rights Management Services</w:t>
      </w:r>
    </w:p>
    <w:tbl>
      <w:tblPr>
        <w:tblStyle w:val="PURTable0"/>
        <w:tblW w:w="0" w:type="dxa"/>
        <w:tblLook w:val="04A0" w:firstRow="1" w:lastRow="0" w:firstColumn="1" w:lastColumn="0" w:noHBand="0" w:noVBand="1"/>
      </w:tblPr>
      <w:tblGrid>
        <w:gridCol w:w="3486"/>
        <w:gridCol w:w="3542"/>
        <w:gridCol w:w="3402"/>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Windows Server 2016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AB5FDE" w:rsidRDefault="00AB5FDE">
            <w:pPr>
              <w:pStyle w:val="ProductList-TableBody"/>
            </w:pPr>
          </w:p>
        </w:tc>
      </w:tr>
    </w:tbl>
    <w:p w:rsidR="00AB5FDE" w:rsidRDefault="00DA2530">
      <w:pPr>
        <w:pStyle w:val="ProductList-BodyIndented"/>
      </w:pPr>
      <w:r>
        <w:t xml:space="preserve"> </w:t>
      </w:r>
    </w:p>
    <w:p w:rsidR="00AB5FDE" w:rsidRDefault="00DA2530">
      <w:pPr>
        <w:pStyle w:val="ProductList-SubClauseHeading"/>
        <w:outlineLvl w:val="5"/>
      </w:pPr>
      <w:r>
        <w:t>3.2.3 Additional Functionality Associated with Microsoft Identity Manager External Connector License</w:t>
      </w:r>
    </w:p>
    <w:p w:rsidR="00AB5FDE" w:rsidRDefault="00DA2530">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AB5FDE" w:rsidRDefault="00DA2530">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AB5FDE" w:rsidRDefault="00AB5FDE">
            <w:pPr>
              <w:pStyle w:val="ProductList-TableBody"/>
            </w:pPr>
          </w:p>
        </w:tc>
      </w:tr>
    </w:tbl>
    <w:p w:rsidR="00AB5FDE" w:rsidRDefault="00DA2530">
      <w:pPr>
        <w:pStyle w:val="ProductList-BodyIndented"/>
      </w:pPr>
      <w:r>
        <w:rPr>
          <w:i/>
        </w:rPr>
        <w:t>*Also required for any External User for whom the software issues or manages identity information (in absence of Microsoft Identity Manager 2016 CALs).</w:t>
      </w:r>
    </w:p>
    <w:p w:rsidR="00AB5FDE" w:rsidRDefault="00DA2530">
      <w:pPr>
        <w:pStyle w:val="ProductList-BodyIndented"/>
      </w:pPr>
      <w:r>
        <w:t xml:space="preserve"> </w:t>
      </w:r>
    </w:p>
    <w:p w:rsidR="00AB5FDE" w:rsidRDefault="00DA2530">
      <w:pPr>
        <w:pStyle w:val="ProductList-ClauseHeading"/>
        <w:outlineLvl w:val="4"/>
      </w:pPr>
      <w:r>
        <w:t>3.3 Additional Terms for Windows Server 2016 Essentials</w:t>
      </w:r>
    </w:p>
    <w:p w:rsidR="00AB5FDE" w:rsidRDefault="00DA2530">
      <w:pPr>
        <w:pStyle w:val="ProductList-SubClauseHeading"/>
        <w:outlineLvl w:val="5"/>
      </w:pPr>
      <w:r>
        <w:t>3.3.1 Limitations on Use</w:t>
      </w:r>
    </w:p>
    <w:p w:rsidR="00AB5FDE" w:rsidRDefault="00DA2530">
      <w:pPr>
        <w:pStyle w:val="ProductList-Bullet"/>
        <w:numPr>
          <w:ilvl w:val="1"/>
          <w:numId w:val="35"/>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AB5FDE" w:rsidRDefault="00DA2530">
      <w:pPr>
        <w:pStyle w:val="ProductList-Bullet"/>
        <w:numPr>
          <w:ilvl w:val="1"/>
          <w:numId w:val="35"/>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w:t>
      </w:r>
      <w:r>
        <w:lastRenderedPageBreak/>
        <w:t xml:space="preserve">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rsidR="00AB5FDE" w:rsidRDefault="00DA2530">
      <w:pPr>
        <w:pStyle w:val="ProductList-BodyIndented"/>
      </w:pPr>
      <w:r>
        <w:t xml:space="preserve"> </w:t>
      </w:r>
    </w:p>
    <w:p w:rsidR="00AB5FDE" w:rsidRDefault="00DA2530">
      <w:pPr>
        <w:pStyle w:val="ProductList-SubClauseHeading"/>
        <w:outlineLvl w:val="5"/>
      </w:pPr>
      <w:r>
        <w:t>3.3.2 Using the Server Software</w:t>
      </w:r>
    </w:p>
    <w:p w:rsidR="00AB5FDE" w:rsidRDefault="00DA2530">
      <w:pPr>
        <w:pStyle w:val="ProductList-BodyIndented"/>
      </w:pPr>
      <w:r>
        <w:t>A User Account is a unique user name with its associated password created through the Windows Server 2016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rsidR="00AB5FDE" w:rsidRDefault="00DA2530">
      <w:pPr>
        <w:pStyle w:val="ProductList-BodyIndented"/>
      </w:pPr>
      <w:r>
        <w:t xml:space="preserve"> </w:t>
      </w:r>
    </w:p>
    <w:p w:rsidR="00AB5FDE" w:rsidRDefault="00DA2530">
      <w:pPr>
        <w:pStyle w:val="ProductList-SubClauseHeading"/>
        <w:outlineLvl w:val="5"/>
      </w:pPr>
      <w:r>
        <w:t>3.3.3 Windows Server 2016 Essentials Connector</w:t>
      </w:r>
    </w:p>
    <w:p w:rsidR="00AB5FDE" w:rsidRDefault="00DA2530">
      <w:pPr>
        <w:pStyle w:val="ProductList-BodyIndented"/>
      </w:pPr>
      <w:r>
        <w:t>Customer may install and use the Windows Server 2016 Essentials Connector software on no more than 50 devices at any one time. It may use this software only with the server software.</w:t>
      </w:r>
    </w:p>
    <w:p w:rsidR="00AB5FDE" w:rsidRDefault="00DA2530">
      <w:pPr>
        <w:pStyle w:val="ProductList-BodyIndented"/>
      </w:pPr>
      <w:r>
        <w:t xml:space="preserve"> </w:t>
      </w:r>
    </w:p>
    <w:p w:rsidR="00AB5FDE" w:rsidRDefault="00DA2530">
      <w:pPr>
        <w:pStyle w:val="ProductList-SubClauseHeading"/>
        <w:outlineLvl w:val="5"/>
      </w:pPr>
      <w:r>
        <w:t>3.3.4 Windows Server 2016 Active Directory Rights Management Services Access</w:t>
      </w:r>
    </w:p>
    <w:p w:rsidR="00AB5FDE" w:rsidRDefault="00DA2530">
      <w:pPr>
        <w:pStyle w:val="ProductList-BodyIndented"/>
      </w:pPr>
      <w:r>
        <w:t>Customer must acquire a Windows Server 2016 Active Directory Rights Management Services CAL for each User Account through which a user directly or indirectly accesses the Windows Server 2016 Active Directory Rights Management Services functionality.</w:t>
      </w:r>
    </w:p>
    <w:p w:rsidR="00AB5FDE" w:rsidRDefault="00DA2530">
      <w:pPr>
        <w:pStyle w:val="ProductList-BodyIndented"/>
      </w:pPr>
      <w:r>
        <w:t xml:space="preserve"> </w:t>
      </w:r>
    </w:p>
    <w:p w:rsidR="00AB5FDE" w:rsidRDefault="00DA2530">
      <w:pPr>
        <w:pStyle w:val="ProductList-ClauseHeading"/>
        <w:outlineLvl w:val="4"/>
      </w:pPr>
      <w:r>
        <w:t>3.4 Windows Server Containers with Windows Server 2016 Standard and Datacenter</w:t>
      </w:r>
    </w:p>
    <w:p w:rsidR="00AB5FDE" w:rsidRDefault="00DA2530">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AB5FDE" w:rsidRDefault="00DA2530">
      <w:pPr>
        <w:pStyle w:val="ProductList-Body"/>
      </w:pPr>
      <w:r>
        <w:t xml:space="preserve"> </w:t>
      </w:r>
    </w:p>
    <w:p w:rsidR="00AB5FDE" w:rsidRDefault="00DA2530">
      <w:pPr>
        <w:pStyle w:val="ProductList-ClauseHeading"/>
        <w:outlineLvl w:val="4"/>
      </w:pPr>
      <w:r>
        <w:t>3.5 Additional Software for Windows Server 2016</w:t>
      </w:r>
    </w:p>
    <w:tbl>
      <w:tblPr>
        <w:tblStyle w:val="PURTable"/>
        <w:tblW w:w="0" w:type="dxa"/>
        <w:tblLook w:val="04A0" w:firstRow="1" w:lastRow="0" w:firstColumn="1" w:lastColumn="0" w:noHBand="0" w:noVBand="1"/>
      </w:tblPr>
      <w:tblGrid>
        <w:gridCol w:w="3609"/>
        <w:gridCol w:w="3654"/>
        <w:gridCol w:w="3527"/>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rsidR="00AB5FDE" w:rsidRDefault="00AB5FDE">
            <w:pPr>
              <w:pStyle w:val="ProductList-TableBody"/>
            </w:pPr>
          </w:p>
        </w:tc>
      </w:tr>
    </w:tbl>
    <w:p w:rsidR="00AB5FDE" w:rsidRDefault="00DA2530">
      <w:pPr>
        <w:pStyle w:val="ProductList-Offering1SubSection"/>
        <w:outlineLvl w:val="3"/>
      </w:pPr>
      <w:bookmarkStart w:id="219" w:name="_Sec833"/>
      <w:r>
        <w:t>4. Software Assurance</w:t>
      </w:r>
      <w:bookmarkEnd w:id="219"/>
    </w:p>
    <w:tbl>
      <w:tblPr>
        <w:tblStyle w:val="PURTable"/>
        <w:tblW w:w="0" w:type="dxa"/>
        <w:tblLook w:val="04A0" w:firstRow="1" w:lastRow="0" w:firstColumn="1" w:lastColumn="0" w:noHBand="0" w:noVBand="1"/>
      </w:tblPr>
      <w:tblGrid>
        <w:gridCol w:w="3601"/>
        <w:gridCol w:w="3604"/>
        <w:gridCol w:w="3585"/>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rsidR="00AB5FDE" w:rsidRDefault="00DA2530">
            <w:pPr>
              <w:pStyle w:val="ProductList-TableBody"/>
            </w:pPr>
            <w:r>
              <w:rPr>
                <w:color w:val="404040"/>
              </w:rPr>
              <w:t>Fail-Over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0">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1">
              <w:r>
                <w:rPr>
                  <w:color w:val="00467F"/>
                  <w:u w:val="single"/>
                </w:rPr>
                <w:t>Product List - June 2015</w:t>
              </w:r>
            </w:hyperlink>
            <w:r>
              <w:t xml:space="preserve"> (Forefront Identity Manager 2010 R2); </w:t>
            </w:r>
            <w:hyperlink r:id="rId102">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AB5FDE" w:rsidRDefault="00DA2530">
            <w:pPr>
              <w:pStyle w:val="ProductList-TableBody"/>
            </w:pPr>
            <w:r>
              <w:rPr>
                <w:color w:val="404040"/>
              </w:rPr>
              <w:t>Roaming Rights: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AB5FDE" w:rsidRDefault="00DA2530">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AB5FDE" w:rsidRDefault="00DA2530">
            <w:pPr>
              <w:pStyle w:val="ProductList-TableBody"/>
            </w:pPr>
            <w:r>
              <w:t xml:space="preserve"> </w:t>
            </w:r>
          </w:p>
        </w:tc>
      </w:tr>
    </w:tbl>
    <w:p w:rsidR="00AB5FDE" w:rsidRDefault="00AB5FDE">
      <w:pPr>
        <w:pStyle w:val="ProductList-ClauseHeading"/>
        <w:outlineLvl w:val="4"/>
      </w:pPr>
    </w:p>
    <w:p w:rsidR="00AB5FDE" w:rsidRDefault="00DA2530">
      <w:pPr>
        <w:pStyle w:val="ProductList-ClauseHeading"/>
        <w:outlineLvl w:val="4"/>
      </w:pPr>
      <w:r>
        <w:t>4.1 Microsoft Azure Hybrid Use Benefit</w:t>
      </w:r>
    </w:p>
    <w:p w:rsidR="00AB5FDE" w:rsidRDefault="00DA2530">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rsidR="00AB5FDE" w:rsidRDefault="00DA2530">
      <w:pPr>
        <w:pStyle w:val="ProductList-Body"/>
      </w:pPr>
      <w:r>
        <w:t xml:space="preserve"> </w:t>
      </w:r>
    </w:p>
    <w:p w:rsidR="00AB5FDE" w:rsidRDefault="00DA2530">
      <w:pPr>
        <w:pStyle w:val="ProductList-ClauseHeading"/>
        <w:outlineLvl w:val="4"/>
      </w:pPr>
      <w:r>
        <w:t>4.2 Nano Server</w:t>
      </w:r>
    </w:p>
    <w:p w:rsidR="00AB5FDE" w:rsidRDefault="00DA2530">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Nano Server. Active SA is also required on the Base Access License and Additive Access License.</w:t>
      </w:r>
    </w:p>
    <w:p w:rsidR="00AB5FDE" w:rsidRDefault="00AB5FDE">
      <w:pPr>
        <w:pStyle w:val="ProductList-ClauseHeading"/>
        <w:outlineLvl w:val="4"/>
      </w:pPr>
    </w:p>
    <w:p w:rsidR="00AB5FDE" w:rsidRDefault="00DA2530">
      <w:pPr>
        <w:pStyle w:val="ProductList-ClauseHeading"/>
        <w:outlineLvl w:val="4"/>
      </w:pPr>
      <w:r>
        <w:t>4.3 Remote Desktop Services (“RDS”) User CAL and User SL – Extended Rights</w:t>
      </w:r>
    </w:p>
    <w:p w:rsidR="00AB5FDE" w:rsidRDefault="00DA2530">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rsidR="00AB5FDE" w:rsidRDefault="00AB5FDE">
      <w:pPr>
        <w:pStyle w:val="PURBreadcrumb"/>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AB5FDE">
      <w:pPr>
        <w:sectPr w:rsidR="00AB5FDE">
          <w:headerReference w:type="default" r:id="rId103"/>
          <w:footerReference w:type="default" r:id="rId104"/>
          <w:type w:val="continuous"/>
          <w:pgSz w:w="12240" w:h="15840" w:code="1"/>
          <w:pgMar w:top="1170" w:right="720" w:bottom="720" w:left="720" w:header="432" w:footer="288" w:gutter="0"/>
          <w:cols w:space="360"/>
        </w:sectPr>
      </w:pPr>
    </w:p>
    <w:p w:rsidR="00AB5FDE" w:rsidRDefault="00DA2530">
      <w:pPr>
        <w:pStyle w:val="ProductList-SectionHeading"/>
        <w:pageBreakBefore/>
        <w:outlineLvl w:val="0"/>
      </w:pPr>
      <w:bookmarkStart w:id="220" w:name="_Sec548"/>
      <w:bookmarkEnd w:id="34"/>
      <w:r>
        <w:lastRenderedPageBreak/>
        <w:t>Online Services</w:t>
      </w:r>
      <w:r>
        <w:fldChar w:fldCharType="begin"/>
      </w:r>
      <w:r>
        <w:instrText xml:space="preserve"> TC "</w:instrText>
      </w:r>
      <w:bookmarkStart w:id="221" w:name="_Toc475925690"/>
      <w:r>
        <w:instrText>Online Services</w:instrText>
      </w:r>
      <w:bookmarkEnd w:id="221"/>
      <w:r>
        <w:instrText>" \l 1</w:instrText>
      </w:r>
      <w:r>
        <w:fldChar w:fldCharType="end"/>
      </w:r>
    </w:p>
    <w:p w:rsidR="00AB5FDE" w:rsidRDefault="00DA2530">
      <w:pPr>
        <w:pStyle w:val="ProductList-Body"/>
      </w:pPr>
      <w:r>
        <w:t xml:space="preserve">Customer’s purchase and use of Microsoft Online Services are governed by the Product Terms and the Microsoft Online Services Terms (OST) located at </w:t>
      </w:r>
      <w:hyperlink r:id="rId105">
        <w:r>
          <w:rPr>
            <w:color w:val="00467F"/>
            <w:u w:val="single"/>
          </w:rPr>
          <w:t>http://go.microsoft.com/?linkid=9840733</w:t>
        </w:r>
      </w:hyperlink>
      <w:r>
        <w:t xml:space="preserve"> and incorporated herein by reference.</w:t>
      </w:r>
    </w:p>
    <w:p w:rsidR="00AB5FDE" w:rsidRDefault="00DA2530">
      <w:pPr>
        <w:pStyle w:val="ProductList-Offering1Heading"/>
        <w:outlineLvl w:val="1"/>
      </w:pPr>
      <w:bookmarkStart w:id="222" w:name="_Sec620"/>
      <w:r>
        <w:t>Online Services Regional Availability</w:t>
      </w:r>
      <w:bookmarkEnd w:id="222"/>
      <w:r>
        <w:fldChar w:fldCharType="begin"/>
      </w:r>
      <w:r>
        <w:instrText xml:space="preserve"> TC "</w:instrText>
      </w:r>
      <w:bookmarkStart w:id="223" w:name="_Toc475925691"/>
      <w:r>
        <w:instrText>Online Services Regional Availability</w:instrText>
      </w:r>
      <w:bookmarkEnd w:id="223"/>
      <w:r>
        <w:instrText>" \l 2</w:instrText>
      </w:r>
      <w:r>
        <w:fldChar w:fldCharType="end"/>
      </w:r>
    </w:p>
    <w:p w:rsidR="00AB5FDE" w:rsidRDefault="00DA2530">
      <w:pPr>
        <w:pStyle w:val="ProductList-Body"/>
      </w:pPr>
      <w:r>
        <w:t xml:space="preserve">Visit </w:t>
      </w:r>
      <w:hyperlink r:id="rId106" w:anchor="international">
        <w:r>
          <w:rPr>
            <w:color w:val="00467F"/>
            <w:u w:val="single"/>
          </w:rPr>
          <w:t>http://www.microsoft.com/online/faq.aspx#international</w:t>
        </w:r>
      </w:hyperlink>
      <w:r>
        <w:t xml:space="preserve"> for a list of countries and regions in which the Online Services are available.</w:t>
      </w:r>
    </w:p>
    <w:p w:rsidR="00AB5FDE" w:rsidRDefault="00DA2530">
      <w:pPr>
        <w:pStyle w:val="ProductList-Offering1Heading"/>
        <w:outlineLvl w:val="1"/>
      </w:pPr>
      <w:bookmarkStart w:id="224" w:name="_Sec621"/>
      <w:r>
        <w:t>Online Services Purchasing Rules</w:t>
      </w:r>
      <w:bookmarkEnd w:id="224"/>
      <w:r>
        <w:fldChar w:fldCharType="begin"/>
      </w:r>
      <w:r>
        <w:instrText xml:space="preserve"> TC "</w:instrText>
      </w:r>
      <w:bookmarkStart w:id="225" w:name="_Toc475925692"/>
      <w:r>
        <w:instrText>Online Services Purchasing Rules</w:instrText>
      </w:r>
      <w:bookmarkEnd w:id="225"/>
      <w:r>
        <w:instrText>" \l 2</w:instrText>
      </w:r>
      <w:r>
        <w:fldChar w:fldCharType="end"/>
      </w:r>
    </w:p>
    <w:p w:rsidR="00AB5FDE" w:rsidRDefault="00DA2530">
      <w:pPr>
        <w:pStyle w:val="ProductList-Body"/>
      </w:pPr>
      <w:r>
        <w:t>The following purchasing rules apply to purchasing Online Services:</w:t>
      </w:r>
    </w:p>
    <w:p w:rsidR="00AB5FDE" w:rsidRDefault="00DA2530">
      <w:pPr>
        <w:pStyle w:val="ProductList-Bullet"/>
        <w:numPr>
          <w:ilvl w:val="0"/>
          <w:numId w:val="36"/>
        </w:numPr>
      </w:pPr>
      <w:r>
        <w:t xml:space="preserve">Subscription terms vary by purchasing program. Under the Enterprise Agreement program, the subscription terms for Online Services other than Microsoft Azure must be coterminous, ending on the date of Customer’s Enrollment end date. </w:t>
      </w:r>
    </w:p>
    <w:p w:rsidR="00AB5FDE" w:rsidRDefault="00DA2530">
      <w:pPr>
        <w:pStyle w:val="ProductList-Bullet"/>
        <w:numPr>
          <w:ilvl w:val="0"/>
          <w:numId w:val="36"/>
        </w:numPr>
      </w:pPr>
      <w:r>
        <w:t xml:space="preserve">If Customer makes additional purchases of an Online Service, the end of the subscription term of the additional purchase must align with Customer’s existing subscription term for the same Online Service. </w:t>
      </w:r>
    </w:p>
    <w:p w:rsidR="00AB5FDE" w:rsidRDefault="00DA2530">
      <w:pPr>
        <w:pStyle w:val="ProductList-Bullet"/>
        <w:numPr>
          <w:ilvl w:val="0"/>
          <w:numId w:val="36"/>
        </w:numPr>
      </w:pPr>
      <w:r>
        <w:t xml:space="preserve">Customer may not reduce the number of users or devices covered by its Online Services subscription during the term of their Online Services subscription except as permitted in Customer’s volume licensing agreement. </w:t>
      </w:r>
    </w:p>
    <w:p w:rsidR="00AB5FDE" w:rsidRDefault="00DA2530">
      <w:pPr>
        <w:pStyle w:val="ProductList-Bullet"/>
        <w:numPr>
          <w:ilvl w:val="0"/>
          <w:numId w:val="36"/>
        </w:numPr>
      </w:pPr>
      <w:r>
        <w:t>Terms for Microsoft Azure are provided in the Microsoft Azure Product Entry.</w:t>
      </w:r>
    </w:p>
    <w:p w:rsidR="00AB5FDE" w:rsidRDefault="00DA2530">
      <w:pPr>
        <w:pStyle w:val="ProductList-Bullet"/>
        <w:numPr>
          <w:ilvl w:val="0"/>
          <w:numId w:val="36"/>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SLs must be purchased under the same volume licensing agreement and enrollment (if any) as their Qualifying License or base User SL.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SL.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 or base User SL.</w:t>
      </w:r>
    </w:p>
    <w:p w:rsidR="00AB5FDE" w:rsidRDefault="00DA2530">
      <w:pPr>
        <w:pStyle w:val="ProductList-Offering1Heading"/>
        <w:outlineLvl w:val="1"/>
      </w:pPr>
      <w:bookmarkStart w:id="226" w:name="_Sec623"/>
      <w:r>
        <w:t>Online Services Renewal</w:t>
      </w:r>
      <w:bookmarkEnd w:id="226"/>
      <w:r>
        <w:fldChar w:fldCharType="begin"/>
      </w:r>
      <w:r>
        <w:instrText xml:space="preserve"> TC "</w:instrText>
      </w:r>
      <w:bookmarkStart w:id="227" w:name="_Toc475925693"/>
      <w:r>
        <w:instrText>Online Services Renewal</w:instrText>
      </w:r>
      <w:bookmarkEnd w:id="227"/>
      <w:r>
        <w:instrText>" \l 2</w:instrText>
      </w:r>
      <w:r>
        <w:fldChar w:fldCharType="end"/>
      </w:r>
    </w:p>
    <w:p w:rsidR="00AB5FDE" w:rsidRDefault="00DA2530">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07">
        <w:r>
          <w:rPr>
            <w:color w:val="00467F"/>
            <w:u w:val="single"/>
          </w:rPr>
          <w:t>http://microsoft.com/licensing/contracts</w:t>
        </w:r>
      </w:hyperlink>
      <w:r>
        <w:t>. Online services subscriptions for government and academic customers will not be automatically renewed unless Customer chooses the auto-renewal option.</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GroupHeading"/>
        <w:outlineLvl w:val="1"/>
      </w:pPr>
      <w:bookmarkStart w:id="228" w:name="_Sec624"/>
      <w:r>
        <w:t>Microsoft Azure Services</w:t>
      </w:r>
      <w:bookmarkEnd w:id="228"/>
      <w:r>
        <w:fldChar w:fldCharType="begin"/>
      </w:r>
      <w:r>
        <w:instrText xml:space="preserve"> TC "</w:instrText>
      </w:r>
      <w:bookmarkStart w:id="229" w:name="_Toc475925694"/>
      <w:r>
        <w:instrText>Microsoft Azure Services</w:instrText>
      </w:r>
      <w:bookmarkEnd w:id="229"/>
      <w:r>
        <w:instrText>" \l 2</w:instrText>
      </w:r>
      <w:r>
        <w:fldChar w:fldCharType="end"/>
      </w:r>
    </w:p>
    <w:p w:rsidR="00AB5FDE" w:rsidRDefault="00DA2530">
      <w:pPr>
        <w:pStyle w:val="ProductList-ClauseHeading"/>
        <w:outlineLvl w:val="2"/>
      </w:pPr>
      <w:r>
        <w:t>1. Definitions</w:t>
      </w:r>
    </w:p>
    <w:p w:rsidR="00AB5FDE" w:rsidRDefault="00DA2530">
      <w:pPr>
        <w:pStyle w:val="ProductList-Body"/>
      </w:pPr>
      <w:r>
        <w:rPr>
          <w:b/>
          <w:color w:val="00188F"/>
        </w:rPr>
        <w:t>Allocated Annual Commitment</w:t>
      </w:r>
      <w:r>
        <w:t xml:space="preserve"> means the portion of the Monetary Commitment allocated annually through the Enrollment term.</w:t>
      </w:r>
    </w:p>
    <w:p w:rsidR="00AB5FDE" w:rsidRDefault="00DA2530">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rsidR="00AB5FDE" w:rsidRDefault="00DA2530">
      <w:pPr>
        <w:pStyle w:val="ProductList-Body"/>
      </w:pPr>
      <w:r>
        <w:rPr>
          <w:b/>
          <w:color w:val="00188F"/>
        </w:rPr>
        <w:t xml:space="preserve">Consumption Rates </w:t>
      </w:r>
      <w:r>
        <w:t>means the prices for Microsoft Azure Services or, for certain Microsoft Azure Service Plans, any usage in excess of a specified quantity. Consumption Rates may also be referred to as “Overage Rates” or “Overage” in other Microsoft or Microsoft Azure documents.</w:t>
      </w:r>
    </w:p>
    <w:p w:rsidR="00AB5FDE" w:rsidRDefault="00DA2530">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in the Online Services Terms.</w:t>
      </w:r>
    </w:p>
    <w:p w:rsidR="00AB5FDE" w:rsidRDefault="00DA2530">
      <w:pPr>
        <w:pStyle w:val="ProductList-Body"/>
      </w:pPr>
      <w:r>
        <w:rPr>
          <w:b/>
          <w:color w:val="00188F"/>
        </w:rPr>
        <w:t>Monetary Commitment</w:t>
      </w:r>
      <w:r>
        <w:t xml:space="preserve"> means the total monetary amount a customer commits to pay over the term of the subscription for its use of eligible Microsoft Azure Services.</w:t>
      </w:r>
    </w:p>
    <w:p w:rsidR="00AB5FDE" w:rsidRDefault="00DA2530">
      <w:pPr>
        <w:pStyle w:val="ProductList-Body"/>
      </w:pPr>
      <w:r>
        <w:t xml:space="preserve"> </w:t>
      </w:r>
    </w:p>
    <w:p w:rsidR="00AB5FDE" w:rsidRDefault="00DA2530">
      <w:pPr>
        <w:pStyle w:val="ProductList-ClauseHeading"/>
        <w:outlineLvl w:val="2"/>
      </w:pPr>
      <w:r>
        <w:t>2. Subscription Term</w:t>
      </w:r>
    </w:p>
    <w:p w:rsidR="00AB5FDE" w:rsidRDefault="00DA2530">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rsidR="00AB5FDE" w:rsidRDefault="00DA2530">
      <w:pPr>
        <w:pStyle w:val="ProductList-Body"/>
      </w:pPr>
      <w:r>
        <w:t xml:space="preserve"> </w:t>
      </w:r>
    </w:p>
    <w:p w:rsidR="00AB5FDE" w:rsidRDefault="00DA2530">
      <w:pPr>
        <w:pStyle w:val="ProductList-ClauseHeading"/>
        <w:outlineLvl w:val="2"/>
      </w:pPr>
      <w:r>
        <w:t>3. Purchasing Services</w:t>
      </w:r>
    </w:p>
    <w:p w:rsidR="00AB5FDE" w:rsidRDefault="00DA2530">
      <w:pPr>
        <w:pStyle w:val="ProductList-Body"/>
      </w:pPr>
      <w:r>
        <w:t>Microsoft Azure Services may be purchased in one or a combination of the following ways:</w:t>
      </w:r>
    </w:p>
    <w:p w:rsidR="00AB5FDE" w:rsidRDefault="00DA2530">
      <w:pPr>
        <w:pStyle w:val="ProductList-Bullet"/>
        <w:numPr>
          <w:ilvl w:val="0"/>
          <w:numId w:val="37"/>
        </w:numPr>
      </w:pPr>
      <w:r>
        <w:rPr>
          <w:b/>
          <w:color w:val="00188F"/>
        </w:rPr>
        <w:t>Commitment</w:t>
      </w:r>
      <w:r>
        <w:t xml:space="preserve">: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 </w:t>
      </w:r>
    </w:p>
    <w:p w:rsidR="00AB5FDE" w:rsidRDefault="00DA2530">
      <w:pPr>
        <w:pStyle w:val="ProductList-Bullet"/>
        <w:numPr>
          <w:ilvl w:val="1"/>
          <w:numId w:val="37"/>
        </w:numPr>
      </w:pPr>
      <w:r>
        <w:t>Customers may reduce their Monetary Commitment for any future Enrollment anniversary by notifying their reseller, who must process the reduction with Microsoft prior to the Enrollment anniversary date.</w:t>
      </w:r>
    </w:p>
    <w:p w:rsidR="00AB5FDE" w:rsidRDefault="00DA2530">
      <w:pPr>
        <w:pStyle w:val="ProductList-Bullet"/>
        <w:numPr>
          <w:ilvl w:val="1"/>
          <w:numId w:val="37"/>
        </w:numPr>
      </w:pPr>
      <w:r>
        <w:t xml:space="preserve">Customers must consume their Allocated Annual Commitment by the last day of the month preceding the Enrollment anniversary each year, after which any unused portion of the Allocated Annual Commitment will be forfeited. Customers may utilize their annual Consumption </w:t>
      </w:r>
      <w:r>
        <w:lastRenderedPageBreak/>
        <w:t>Allowance by the last day of the month preceding the Enrollment anniversary each year, after which any unused portion of that Consumption Allowance will be forfeited.</w:t>
      </w:r>
    </w:p>
    <w:p w:rsidR="00AB5FDE" w:rsidRDefault="00DA2530">
      <w:pPr>
        <w:pStyle w:val="ProductList-Bullet"/>
        <w:numPr>
          <w:ilvl w:val="0"/>
          <w:numId w:val="37"/>
        </w:numPr>
      </w:pPr>
      <w:r>
        <w:rPr>
          <w:b/>
          <w:color w:val="00188F"/>
        </w:rPr>
        <w:t>Consumption</w:t>
      </w:r>
      <w:r>
        <w:t>: Customers pay based on the amount of Microsoft Azure Services consumed during a billing period. Certain features of the Microsoft Azure Services may only be available for purchase on a consumption basis.</w:t>
      </w:r>
    </w:p>
    <w:p w:rsidR="00AB5FDE" w:rsidRDefault="00DA2530">
      <w:pPr>
        <w:pStyle w:val="ProductList-Bullet"/>
        <w:numPr>
          <w:ilvl w:val="0"/>
          <w:numId w:val="37"/>
        </w:numPr>
      </w:pPr>
      <w:r>
        <w:rPr>
          <w:b/>
          <w:color w:val="00188F"/>
        </w:rPr>
        <w:t>Microsoft Azure Services Plan</w:t>
      </w:r>
      <w:r>
        <w:t xml:space="preserve">: Customers may be able to subscribe to a Microsoft Azure Service as a Microsoft Azure Services Plan. </w:t>
      </w:r>
    </w:p>
    <w:p w:rsidR="00AB5FDE" w:rsidRDefault="00DA2530">
      <w:pPr>
        <w:pStyle w:val="ProductList-Bullet"/>
        <w:numPr>
          <w:ilvl w:val="0"/>
          <w:numId w:val="37"/>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rsidR="00AB5FDE" w:rsidRDefault="00DA2530">
      <w:pPr>
        <w:pStyle w:val="ProductList-Body"/>
      </w:pPr>
      <w:r>
        <w:t xml:space="preserve"> </w:t>
      </w:r>
    </w:p>
    <w:p w:rsidR="00AB5FDE" w:rsidRDefault="00DA2530">
      <w:pPr>
        <w:pStyle w:val="ProductList-ClauseHeading"/>
        <w:outlineLvl w:val="2"/>
      </w:pPr>
      <w:r>
        <w:t>4. Pricing</w:t>
      </w:r>
    </w:p>
    <w:p w:rsidR="00AB5FDE" w:rsidRDefault="00DA2530">
      <w:pPr>
        <w:pStyle w:val="ProductList-Body"/>
      </w:pPr>
      <w:r>
        <w:t>If Customer does not have an Enterprise Enrollment, Enterprise Subscription Enrollment, Select Agreement, Select Plus Agreement or Server Cloud Enrollment, price level A will apply.</w:t>
      </w:r>
    </w:p>
    <w:p w:rsidR="00AB5FDE" w:rsidRDefault="00DA2530">
      <w:pPr>
        <w:pStyle w:val="ProductList-Body"/>
      </w:pPr>
      <w:r>
        <w:t xml:space="preserve"> </w:t>
      </w:r>
    </w:p>
    <w:p w:rsidR="00AB5FDE" w:rsidRDefault="00DA2530">
      <w:pPr>
        <w:pStyle w:val="ProductList-Body"/>
      </w:pPr>
      <w:r>
        <w:t>Microsoft may offer lower prices to Customer or Customer’s reseller for individual Microsoft Azure Services during a Customer’s Enrollment term on a permanent or temporary (promotional) basis.</w:t>
      </w:r>
    </w:p>
    <w:p w:rsidR="00AB5FDE" w:rsidRDefault="00DA2530">
      <w:pPr>
        <w:pStyle w:val="ProductList-Body"/>
      </w:pPr>
      <w:r>
        <w:t xml:space="preserve"> </w:t>
      </w:r>
    </w:p>
    <w:p w:rsidR="00AB5FDE" w:rsidRDefault="00DA2530">
      <w:pPr>
        <w:pStyle w:val="ProductList-ClauseHeading"/>
        <w:outlineLvl w:val="2"/>
      </w:pPr>
      <w:r>
        <w:t>5. Payment and Fees</w:t>
      </w:r>
    </w:p>
    <w:p w:rsidR="00AB5FDE" w:rsidRDefault="00DA2530">
      <w:pPr>
        <w:pStyle w:val="ProductList-Body"/>
      </w:pPr>
      <w:r>
        <w:t>Customers who have provisioned Microsoft Azure Services without a Monetary Commitment will be invoiced quarterly at Consumption Rates.</w:t>
      </w:r>
    </w:p>
    <w:p w:rsidR="00AB5FDE" w:rsidRDefault="00DA2530">
      <w:pPr>
        <w:pStyle w:val="ProductList-Body"/>
      </w:pPr>
      <w:r>
        <w:t xml:space="preserve"> </w:t>
      </w:r>
    </w:p>
    <w:p w:rsidR="00AB5FDE" w:rsidRDefault="00DA2530">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rsidR="00AB5FDE" w:rsidRDefault="00DA2530">
      <w:pPr>
        <w:pStyle w:val="ProductList-Body"/>
      </w:pPr>
      <w:r>
        <w:t xml:space="preserve"> </w:t>
      </w:r>
    </w:p>
    <w:p w:rsidR="00AB5FDE" w:rsidRDefault="00DA2530">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rsidR="00AB5FDE" w:rsidRDefault="00DA2530">
      <w:pPr>
        <w:pStyle w:val="ProductList-Body"/>
      </w:pPr>
      <w:r>
        <w:t xml:space="preserve"> </w:t>
      </w:r>
    </w:p>
    <w:p w:rsidR="00AB5FDE" w:rsidRDefault="00DA2530">
      <w:pPr>
        <w:pStyle w:val="ProductList-Body"/>
      </w:pPr>
      <w:r>
        <w:t>If a direct Enterprise Agreement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rsidR="00AB5FDE" w:rsidRDefault="00DA2530">
      <w:pPr>
        <w:pStyle w:val="ProductList-Body"/>
      </w:pPr>
      <w:r>
        <w:t xml:space="preserve"> </w:t>
      </w:r>
    </w:p>
    <w:p w:rsidR="00AB5FDE" w:rsidRDefault="00DA2530">
      <w:pPr>
        <w:pStyle w:val="ProductList-Body"/>
      </w:pPr>
      <w:r>
        <w:t>If a direct Enterprise Agreement Customer’s usage is higher than the Allocated Annual Commitment plus the Consumption Allowance, all usage exceeding the Allocated Annual Commitment will be invoiced at Consumption Rates to the Customer or its reseller at the end of each Enrollment quarter.</w:t>
      </w:r>
    </w:p>
    <w:p w:rsidR="00AB5FDE" w:rsidRDefault="00DA2530">
      <w:pPr>
        <w:pStyle w:val="ProductList-Body"/>
      </w:pPr>
      <w:r>
        <w:t xml:space="preserve"> </w:t>
      </w:r>
    </w:p>
    <w:p w:rsidR="00AB5FDE" w:rsidRDefault="00DA2530">
      <w:pPr>
        <w:pStyle w:val="ProductList-Body"/>
      </w:pPr>
      <w:r>
        <w:t>For indirect Enterprise Agreement Customers, all usage exceeding the Allocated Annual Commitment will be invoiced at Consumption Rates to the Customer’s reseller at the end of each Enrollment quarter.</w:t>
      </w:r>
    </w:p>
    <w:p w:rsidR="00AB5FDE" w:rsidRDefault="00DA2530">
      <w:pPr>
        <w:pStyle w:val="ProductList-Body"/>
      </w:pPr>
      <w:r>
        <w:t xml:space="preserve"> </w:t>
      </w:r>
    </w:p>
    <w:p w:rsidR="00AB5FDE" w:rsidRDefault="00DA2530">
      <w:pPr>
        <w:pStyle w:val="ProductList-Body"/>
      </w:pPr>
      <w:r>
        <w:t>All usage of the Microsoft Azure Services after the expiration or termination of Customer’s subscription term will be invoiced to the customer or its reseller at then-current Consumption Rates on a quarterly basis.</w:t>
      </w:r>
    </w:p>
    <w:p w:rsidR="00AB5FDE" w:rsidRDefault="00DA2530">
      <w:pPr>
        <w:pStyle w:val="ProductList-Body"/>
      </w:pPr>
      <w:r>
        <w:t xml:space="preserve"> </w:t>
      </w:r>
    </w:p>
    <w:p w:rsidR="00AB5FDE" w:rsidRDefault="00DA2530">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rsidR="00AB5FDE" w:rsidRDefault="00DA2530">
      <w:pPr>
        <w:pStyle w:val="ProductList-Body"/>
      </w:pPr>
      <w:r>
        <w:t xml:space="preserve"> </w:t>
      </w:r>
    </w:p>
    <w:p w:rsidR="00AB5FDE" w:rsidRDefault="00DA2530">
      <w:pPr>
        <w:pStyle w:val="ProductList-ClauseHeading"/>
        <w:outlineLvl w:val="2"/>
      </w:pPr>
      <w:r>
        <w:t>6. Open License, Open Value and Open Value Subscription Programs</w:t>
      </w:r>
    </w:p>
    <w:p w:rsidR="00AB5FDE" w:rsidRDefault="00DA2530">
      <w:pPr>
        <w:pStyle w:val="ProductList-SubClauseHeading"/>
        <w:outlineLvl w:val="3"/>
      </w:pPr>
      <w:r>
        <w:t>6.1 Definitions</w:t>
      </w:r>
    </w:p>
    <w:p w:rsidR="00AB5FDE" w:rsidRDefault="00DA2530">
      <w:pPr>
        <w:pStyle w:val="ProductList-BodyIndented"/>
      </w:pPr>
      <w:r>
        <w:rPr>
          <w:b/>
          <w:color w:val="00188F"/>
        </w:rPr>
        <w:t>Consumption Rates</w:t>
      </w:r>
      <w:r>
        <w:t xml:space="preserve"> mean for purposes of the Open License, Open Value and Open Value Subscription agreements, prices for all Microsoft Azure Services.</w:t>
      </w:r>
    </w:p>
    <w:p w:rsidR="00AB5FDE" w:rsidRDefault="00DA2530">
      <w:pPr>
        <w:pStyle w:val="ProductList-BodyIndented"/>
      </w:pPr>
      <w:r>
        <w:rPr>
          <w:b/>
          <w:color w:val="00188F"/>
        </w:rPr>
        <w:t>Portal</w:t>
      </w:r>
      <w:r>
        <w:t xml:space="preserve"> means the online portal through which Customer administers its Subscription.</w:t>
      </w:r>
    </w:p>
    <w:p w:rsidR="00AB5FDE" w:rsidRDefault="00DA2530">
      <w:pPr>
        <w:pStyle w:val="ProductList-BodyIndented"/>
      </w:pPr>
      <w:r>
        <w:rPr>
          <w:b/>
          <w:color w:val="00188F"/>
        </w:rPr>
        <w:t>Subscription</w:t>
      </w:r>
      <w:r>
        <w:t xml:space="preserve"> means a subscription with a value set at time of order that can be redeemed for a quantity of Microsoft Azure Services.</w:t>
      </w:r>
    </w:p>
    <w:p w:rsidR="00AB5FDE" w:rsidRDefault="00DA2530">
      <w:pPr>
        <w:pStyle w:val="ProductList-BodyIndented"/>
      </w:pPr>
      <w:r>
        <w:t xml:space="preserve"> </w:t>
      </w:r>
    </w:p>
    <w:p w:rsidR="00AB5FDE" w:rsidRDefault="00DA2530">
      <w:pPr>
        <w:pStyle w:val="ProductList-SubClauseHeading"/>
        <w:outlineLvl w:val="3"/>
      </w:pPr>
      <w:r>
        <w:t>6.2 Subscription Term</w:t>
      </w:r>
    </w:p>
    <w:p w:rsidR="00AB5FDE" w:rsidRDefault="00DA2530">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rsidR="00AB5FDE" w:rsidRDefault="00DA2530">
      <w:pPr>
        <w:pStyle w:val="ProductList-BodyIndented"/>
      </w:pPr>
      <w:r>
        <w:t xml:space="preserve"> </w:t>
      </w:r>
    </w:p>
    <w:p w:rsidR="00AB5FDE" w:rsidRDefault="00DA2530">
      <w:pPr>
        <w:pStyle w:val="ProductList-ClauseHeading"/>
        <w:outlineLvl w:val="2"/>
      </w:pPr>
      <w:r>
        <w:t>7. Microsoft Azure Hybrid Use Benefit</w:t>
      </w:r>
    </w:p>
    <w:p w:rsidR="00AB5FDE" w:rsidRDefault="00DA2530">
      <w:pPr>
        <w:pStyle w:val="ProductList-Body"/>
      </w:pPr>
      <w:r>
        <w:t>Under the Microsoft Azure Hybrid Use Benefit (“HUB”), a customer with Windows Server Licenses covered with SA may upload to and use its own Windows Server image on Microsoft Azure.</w:t>
      </w:r>
    </w:p>
    <w:p w:rsidR="00AB5FDE" w:rsidRDefault="00DA2530">
      <w:pPr>
        <w:pStyle w:val="ProductList-Body"/>
      </w:pPr>
      <w:r>
        <w:t xml:space="preserve"> </w:t>
      </w:r>
    </w:p>
    <w:p w:rsidR="00AB5FDE" w:rsidRDefault="00DA2530">
      <w:pPr>
        <w:pStyle w:val="ProductList-Body"/>
      </w:pPr>
      <w:r>
        <w:lastRenderedPageBreak/>
        <w:t xml:space="preserve">Azure HUB enables Customers’ use of Windows Server on Microsoft Azure through Azure Virtual Machines (“Base Instances”). HUB does not include the cost of Base Instances, and Base instances do not include Windows Server.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and one Base Instance.</w:t>
      </w:r>
    </w:p>
    <w:p w:rsidR="00AB5FDE" w:rsidRDefault="00DA2530">
      <w:pPr>
        <w:pStyle w:val="ProductList-Body"/>
      </w:pPr>
      <w:r>
        <w:t xml:space="preserve"> </w:t>
      </w:r>
    </w:p>
    <w:p w:rsidR="00AB5FDE" w:rsidRDefault="00DA2530">
      <w:pPr>
        <w:pStyle w:val="ProductList-Body"/>
      </w:pPr>
      <w:r>
        <w:t xml:space="preserve">Customer must indicate that it is using Windows Server under the HUB when configuring the uploaded image(s) on Azure. Customer may use its uploaded image(s) subject to the </w:t>
      </w:r>
      <w:hyperlink r:id="rId108">
        <w:r>
          <w:rPr>
            <w:color w:val="00467F"/>
            <w:u w:val="single"/>
          </w:rPr>
          <w:t>Online Services Terms</w:t>
        </w:r>
      </w:hyperlink>
      <w:r>
        <w:t>.</w:t>
      </w:r>
    </w:p>
    <w:p w:rsidR="00AB5FDE" w:rsidRDefault="00DA2530">
      <w:pPr>
        <w:pStyle w:val="ProductList-Body"/>
      </w:pPr>
      <w:r>
        <w:t xml:space="preserve"> </w:t>
      </w:r>
    </w:p>
    <w:p w:rsidR="00AB5FDE" w:rsidRDefault="00DA2530">
      <w:pPr>
        <w:pStyle w:val="ProductList-Body"/>
      </w:pPr>
      <w:r>
        <w:t xml:space="preserve">The HUB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deemed “assigned to Azure” when Customer uses Windows Server under the HUB, and are subject to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limitations in the </w:t>
      </w:r>
      <w:hyperlink w:anchor="_Sec537">
        <w:r>
          <w:rPr>
            <w:color w:val="00467F"/>
            <w:u w:val="single"/>
          </w:rPr>
          <w:t>Universal License Terms</w:t>
        </w:r>
      </w:hyperlink>
      <w:r>
        <w:t>.</w:t>
      </w:r>
    </w:p>
    <w:p w:rsidR="00AB5FDE" w:rsidRDefault="00DA2530">
      <w:pPr>
        <w:pStyle w:val="ProductList-Offering2HeadingNoBorder"/>
        <w:outlineLvl w:val="2"/>
      </w:pPr>
      <w:bookmarkStart w:id="230" w:name="_Sec625"/>
      <w:r>
        <w:t>Microsoft Azure Services</w:t>
      </w:r>
      <w:bookmarkEnd w:id="230"/>
      <w:r>
        <w:fldChar w:fldCharType="begin"/>
      </w:r>
      <w:r>
        <w:instrText xml:space="preserve"> TC "</w:instrText>
      </w:r>
      <w:bookmarkStart w:id="231" w:name="_Toc475925695"/>
      <w:r>
        <w:instrText>Microsoft Azure Services</w:instrText>
      </w:r>
      <w:bookmarkEnd w:id="231"/>
      <w:r>
        <w:instrText>" \l 3</w:instrText>
      </w:r>
      <w:r>
        <w:fldChar w:fldCharType="end"/>
      </w:r>
    </w:p>
    <w:p w:rsidR="00AB5FDE" w:rsidRDefault="00DA2530">
      <w:pPr>
        <w:pStyle w:val="ProductList-Offering1SubSection"/>
        <w:outlineLvl w:val="3"/>
      </w:pPr>
      <w:bookmarkStart w:id="232" w:name="_Sec705"/>
      <w:r>
        <w:t>1. Program Availability</w:t>
      </w:r>
      <w:bookmarkEnd w:id="232"/>
    </w:p>
    <w:tbl>
      <w:tblPr>
        <w:tblStyle w:val="PURTable"/>
        <w:tblW w:w="0" w:type="dxa"/>
        <w:tblLook w:val="04A0" w:firstRow="1" w:lastRow="0" w:firstColumn="1" w:lastColumn="0" w:noHBand="0" w:noVBand="1"/>
      </w:tblPr>
      <w:tblGrid>
        <w:gridCol w:w="4381"/>
        <w:gridCol w:w="799"/>
        <w:gridCol w:w="784"/>
        <w:gridCol w:w="791"/>
        <w:gridCol w:w="805"/>
        <w:gridCol w:w="826"/>
        <w:gridCol w:w="819"/>
        <w:gridCol w:w="796"/>
        <w:gridCol w:w="783"/>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B2B2B2"/>
              <w:right w:val="none" w:sz="4" w:space="0" w:color="6E6E6E"/>
            </w:tcBorders>
          </w:tcPr>
          <w:p w:rsidR="00AB5FDE" w:rsidRDefault="00DA2530">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dashed" w:sz="4" w:space="0" w:color="B2B2B2"/>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2B2B2"/>
              <w:left w:val="none" w:sz="4" w:space="0" w:color="6E6E6E"/>
              <w:bottom w:val="none" w:sz="4" w:space="0" w:color="BFBFBF"/>
              <w:right w:val="none" w:sz="4" w:space="0" w:color="6E6E6E"/>
            </w:tcBorders>
          </w:tcPr>
          <w:p w:rsidR="00AB5FDE" w:rsidRDefault="00DA2530">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dashed" w:sz="4" w:space="0" w:color="B2B2B2"/>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233" w:name="_Sec760"/>
      <w:r>
        <w:t>2. Product Conditions</w:t>
      </w:r>
      <w:bookmarkEnd w:id="233"/>
    </w:p>
    <w:tbl>
      <w:tblPr>
        <w:tblStyle w:val="PURTable"/>
        <w:tblW w:w="0" w:type="dxa"/>
        <w:tblLook w:val="04A0" w:firstRow="1" w:lastRow="0" w:firstColumn="1" w:lastColumn="0" w:noHBand="0" w:noVBand="1"/>
      </w:tblPr>
      <w:tblGrid>
        <w:gridCol w:w="3586"/>
        <w:gridCol w:w="3602"/>
        <w:gridCol w:w="3602"/>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2.1 Microsoft Azure Services Plans</w:t>
      </w:r>
    </w:p>
    <w:p w:rsidR="00AB5FDE" w:rsidRDefault="00DA2530">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AB5FDE" w:rsidRDefault="00AB5FDE">
            <w:pPr>
              <w:pStyle w:val="PURBreadcrumb"/>
            </w:pPr>
          </w:p>
          <w:tbl>
            <w:tblPr>
              <w:tblW w:w="0" w:type="dxa"/>
              <w:tblLook w:val="04A0" w:firstRow="1" w:lastRow="0" w:firstColumn="1" w:lastColumn="0" w:noHBand="0" w:noVBand="1"/>
            </w:tblPr>
            <w:tblGrid>
              <w:gridCol w:w="10684"/>
            </w:tblGrid>
            <w:tr w:rsidR="00AB5FDE">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TableBody"/>
            </w:pPr>
          </w:p>
        </w:tc>
      </w:tr>
    </w:tbl>
    <w:p w:rsidR="00AB5FDE" w:rsidRDefault="00DA2530">
      <w:pPr>
        <w:pStyle w:val="ProductList-Offering2HeadingNoBorder"/>
        <w:outlineLvl w:val="2"/>
      </w:pPr>
      <w:bookmarkStart w:id="234" w:name="_Sec1197"/>
      <w:r>
        <w:t>Microsoft Azure Infrastructure Plans</w:t>
      </w:r>
      <w:bookmarkEnd w:id="234"/>
      <w:r>
        <w:fldChar w:fldCharType="begin"/>
      </w:r>
      <w:r>
        <w:instrText xml:space="preserve"> TC "</w:instrText>
      </w:r>
      <w:bookmarkStart w:id="235" w:name="_Toc475925696"/>
      <w:r>
        <w:instrText>Microsoft Azure Infrastructure Plans</w:instrText>
      </w:r>
      <w:bookmarkEnd w:id="235"/>
      <w:r>
        <w:instrText>" \l 3</w:instrText>
      </w:r>
      <w:r>
        <w:fldChar w:fldCharType="end"/>
      </w:r>
    </w:p>
    <w:p w:rsidR="00AB5FDE" w:rsidRDefault="00DA2530">
      <w:pPr>
        <w:pStyle w:val="ProductList-Offering1SubSection"/>
        <w:outlineLvl w:val="3"/>
      </w:pPr>
      <w:bookmarkStart w:id="236" w:name="_Sec706"/>
      <w:r>
        <w:t>1. Program Availability</w:t>
      </w:r>
      <w:bookmarkEnd w:id="236"/>
    </w:p>
    <w:tbl>
      <w:tblPr>
        <w:tblStyle w:val="PURTable"/>
        <w:tblW w:w="0" w:type="dxa"/>
        <w:tblLook w:val="04A0" w:firstRow="1" w:lastRow="0" w:firstColumn="1" w:lastColumn="0" w:noHBand="0" w:noVBand="1"/>
      </w:tblPr>
      <w:tblGrid>
        <w:gridCol w:w="4403"/>
        <w:gridCol w:w="798"/>
        <w:gridCol w:w="772"/>
        <w:gridCol w:w="789"/>
        <w:gridCol w:w="804"/>
        <w:gridCol w:w="825"/>
        <w:gridCol w:w="818"/>
        <w:gridCol w:w="794"/>
        <w:gridCol w:w="781"/>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Operations Management and Security E1 Add-on</w:t>
            </w:r>
            <w:r>
              <w:fldChar w:fldCharType="begin"/>
            </w:r>
            <w:r>
              <w:instrText xml:space="preserve"> XE "Operations Management and Security E1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Operations Management and Security E2 Add-on</w:t>
            </w:r>
            <w:r>
              <w:fldChar w:fldCharType="begin"/>
            </w:r>
            <w:r>
              <w:instrText xml:space="preserve"> XE "Operations Management and Security E2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Operations Management and Security E1</w:t>
            </w:r>
            <w:r>
              <w:fldChar w:fldCharType="begin"/>
            </w:r>
            <w:r>
              <w:instrText xml:space="preserve"> XE "Operations Management and Security E1"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Operations Management and Security E1 From SA</w:t>
            </w:r>
            <w:r>
              <w:fldChar w:fldCharType="begin"/>
            </w:r>
            <w:r>
              <w:instrText xml:space="preserve"> XE "Operations Management and Security E1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Operations Management and Security E2</w:t>
            </w:r>
            <w:r>
              <w:fldChar w:fldCharType="begin"/>
            </w:r>
            <w:r>
              <w:instrText xml:space="preserve"> XE "Operations Management and Security E2"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Operations Management and Security E2 From SA</w:t>
            </w:r>
            <w:r>
              <w:fldChar w:fldCharType="begin"/>
            </w:r>
            <w:r>
              <w:instrText xml:space="preserve"> XE "Operations Management and Security E2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 xml:space="preserve">Operations Management and Security: Insights and Analytics </w:t>
            </w:r>
            <w:r>
              <w:fldChar w:fldCharType="begin"/>
            </w:r>
            <w:r>
              <w:instrText xml:space="preserve"> XE "Operations Management and Security: Insights and Analytics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Operations Management and Security: Automation and Control</w:t>
            </w:r>
            <w:r>
              <w:fldChar w:fldCharType="begin"/>
            </w:r>
            <w:r>
              <w:instrText xml:space="preserve"> XE "Operations Management and Security: Automation and Control"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Operations Management and Security: Security and Compliance</w:t>
            </w:r>
            <w:r>
              <w:fldChar w:fldCharType="begin"/>
            </w:r>
            <w:r>
              <w:instrText xml:space="preserve"> XE "Operations Management and Security: Security and Compliance"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rPr>
                <w:color w:val="000000"/>
              </w:rPr>
              <w:t>Operations Management and Security: Backup and Disaster Recovery</w:t>
            </w:r>
            <w:r>
              <w:fldChar w:fldCharType="begin"/>
            </w:r>
            <w:r>
              <w:instrText xml:space="preserve"> XE "Operations Management and Security: Backup and Disaster Recovery"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AB5FDE" w:rsidRDefault="00DA2530">
      <w:pPr>
        <w:pStyle w:val="ProductList-Offering1SubSection"/>
        <w:outlineLvl w:val="3"/>
      </w:pPr>
      <w:bookmarkStart w:id="237" w:name="_Sec761"/>
      <w:r>
        <w:lastRenderedPageBreak/>
        <w:t>2. Product Conditions</w:t>
      </w:r>
      <w:bookmarkEnd w:id="237"/>
    </w:p>
    <w:tbl>
      <w:tblPr>
        <w:tblStyle w:val="PURTable"/>
        <w:tblW w:w="0" w:type="dxa"/>
        <w:tblLook w:val="04A0" w:firstRow="1" w:lastRow="0" w:firstColumn="1" w:lastColumn="0" w:noHBand="0" w:noVBand="1"/>
      </w:tblPr>
      <w:tblGrid>
        <w:gridCol w:w="3586"/>
        <w:gridCol w:w="3606"/>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2.1 Operations Management and Security</w:t>
      </w:r>
    </w:p>
    <w:p w:rsidR="00AB5FDE" w:rsidRDefault="00DA2530">
      <w:pPr>
        <w:pStyle w:val="ProductList-SubClauseHeading"/>
        <w:outlineLvl w:val="5"/>
      </w:pPr>
      <w:r>
        <w:t>2.1.1 Add-on SLs</w:t>
      </w:r>
    </w:p>
    <w:p w:rsidR="00AB5FDE" w:rsidRDefault="00DA2530">
      <w:pPr>
        <w:pStyle w:val="ProductList-BodyIndented"/>
      </w:pPr>
      <w:r>
        <w:t>For each Qualifying License Customer may purchase a combination of Add-ons, provided the total quantity does not exceed the Eligible Quantity in the table below.</w:t>
      </w:r>
    </w:p>
    <w:tbl>
      <w:tblPr>
        <w:tblStyle w:val="PURTable0"/>
        <w:tblW w:w="0" w:type="dxa"/>
        <w:tblLook w:val="04A0" w:firstRow="1" w:lastRow="0" w:firstColumn="1" w:lastColumn="0" w:noHBand="0" w:noVBand="1"/>
      </w:tblPr>
      <w:tblGrid>
        <w:gridCol w:w="3830"/>
        <w:gridCol w:w="4956"/>
        <w:gridCol w:w="1644"/>
      </w:tblGrid>
      <w:tr w:rsidR="00AB5FDE">
        <w:trPr>
          <w:cnfStyle w:val="100000000000" w:firstRow="1" w:lastRow="0" w:firstColumn="0" w:lastColumn="0" w:oddVBand="0" w:evenVBand="0" w:oddHBand="0" w:evenHBand="0" w:firstRowFirstColumn="0" w:firstRowLastColumn="0" w:lastRowFirstColumn="0" w:lastRowLastColumn="0"/>
        </w:trPr>
        <w:tc>
          <w:tcPr>
            <w:tcW w:w="4400" w:type="dxa"/>
            <w:tcBorders>
              <w:top w:val="single" w:sz="4" w:space="0" w:color="6E6E6E"/>
              <w:left w:val="single" w:sz="4" w:space="0" w:color="6E6E6E"/>
              <w:bottom w:val="single" w:sz="4" w:space="0" w:color="6E6E6E"/>
              <w:right w:val="single" w:sz="4" w:space="0" w:color="6E6E6E"/>
            </w:tcBorders>
            <w:shd w:val="clear" w:color="auto" w:fill="0072C6"/>
          </w:tcPr>
          <w:p w:rsidR="00AB5FDE" w:rsidRDefault="00DA2530">
            <w:pPr>
              <w:pStyle w:val="ProductList-TableBody"/>
            </w:pPr>
            <w:r>
              <w:rPr>
                <w:color w:val="FFFFFF"/>
              </w:rPr>
              <w:t>Qualifying License(s)</w:t>
            </w:r>
            <w:r>
              <w:rPr>
                <w:i/>
                <w:vertAlign w:val="superscript"/>
              </w:rPr>
              <w:t>1</w:t>
            </w:r>
          </w:p>
        </w:tc>
        <w:tc>
          <w:tcPr>
            <w:tcW w:w="5760" w:type="dxa"/>
            <w:tcBorders>
              <w:top w:val="single" w:sz="4" w:space="0" w:color="6E6E6E"/>
              <w:left w:val="single" w:sz="4" w:space="0" w:color="6E6E6E"/>
              <w:bottom w:val="single" w:sz="4" w:space="0" w:color="6E6E6E"/>
              <w:right w:val="single" w:sz="4" w:space="0" w:color="6E6E6E"/>
            </w:tcBorders>
            <w:shd w:val="clear" w:color="auto" w:fill="0072C6"/>
          </w:tcPr>
          <w:p w:rsidR="00AB5FDE" w:rsidRDefault="00DA2530">
            <w:pPr>
              <w:pStyle w:val="ProductList-TableBody"/>
            </w:pPr>
            <w:r>
              <w:rPr>
                <w:color w:val="FFFFFF"/>
              </w:rPr>
              <w:t>Add-on SL</w:t>
            </w:r>
          </w:p>
        </w:tc>
        <w:tc>
          <w:tcPr>
            <w:tcW w:w="1840" w:type="dxa"/>
            <w:tcBorders>
              <w:top w:val="single" w:sz="4" w:space="0" w:color="6E6E6E"/>
              <w:left w:val="single" w:sz="4" w:space="0" w:color="6E6E6E"/>
              <w:bottom w:val="single" w:sz="4" w:space="0" w:color="6E6E6E"/>
              <w:right w:val="single" w:sz="4" w:space="0" w:color="6E6E6E"/>
            </w:tcBorders>
            <w:shd w:val="clear" w:color="auto" w:fill="0072C6"/>
          </w:tcPr>
          <w:p w:rsidR="00AB5FDE" w:rsidRDefault="00DA2530">
            <w:pPr>
              <w:pStyle w:val="ProductList-TableBody"/>
            </w:pPr>
            <w:r>
              <w:rPr>
                <w:color w:val="FFFFFF"/>
              </w:rPr>
              <w:t>Eligible Quantity</w:t>
            </w:r>
          </w:p>
        </w:tc>
      </w:tr>
      <w:tr w:rsidR="00AB5FDE">
        <w:tc>
          <w:tcPr>
            <w:tcW w:w="44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 xml:space="preserve">Core Infrastructure Server Suite Standard (2-pack Core License) </w:t>
            </w:r>
          </w:p>
          <w:p w:rsidR="00AB5FDE" w:rsidRDefault="00DA2530">
            <w:pPr>
              <w:pStyle w:val="ProductList-TableBody"/>
            </w:pPr>
            <w:r>
              <w:t>System Center Standard (2-pack Core License)</w:t>
            </w:r>
          </w:p>
        </w:tc>
        <w:tc>
          <w:tcPr>
            <w:tcW w:w="576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Operations Management and Security E1 Add-on</w:t>
            </w:r>
            <w:r>
              <w:b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jc w:val="center"/>
            </w:pPr>
            <w:r>
              <w:t>1/4</w:t>
            </w:r>
            <w:r>
              <w:rPr>
                <w:i/>
                <w:vertAlign w:val="superscript"/>
              </w:rPr>
              <w:t>2</w:t>
            </w:r>
          </w:p>
        </w:tc>
      </w:tr>
      <w:tr w:rsidR="00AB5FDE">
        <w:tc>
          <w:tcPr>
            <w:tcW w:w="44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 xml:space="preserve">Core Infrastructure Server Suite Datacenter (2-pack Core License) </w:t>
            </w:r>
          </w:p>
          <w:p w:rsidR="00AB5FDE" w:rsidRDefault="00DA2530">
            <w:pPr>
              <w:pStyle w:val="ProductList-TableBody"/>
            </w:pPr>
            <w:r>
              <w:t>System Center Datacenter (2-pack Core License)</w:t>
            </w:r>
          </w:p>
        </w:tc>
        <w:tc>
          <w:tcPr>
            <w:tcW w:w="576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Operations Management and Security E1 Add-on</w:t>
            </w:r>
            <w:r>
              <w:b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jc w:val="center"/>
            </w:pPr>
            <w:r>
              <w:t>1</w:t>
            </w:r>
          </w:p>
        </w:tc>
      </w:tr>
      <w:tr w:rsidR="00AB5FDE">
        <w:tc>
          <w:tcPr>
            <w:tcW w:w="44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Core Infrastructure Server Suite Standard (2 processor)</w:t>
            </w:r>
          </w:p>
          <w:p w:rsidR="00AB5FDE" w:rsidRDefault="00DA2530">
            <w:pPr>
              <w:pStyle w:val="ProductList-TableBody"/>
            </w:pPr>
            <w:r>
              <w:t>System Center Standard (2 processor)</w:t>
            </w:r>
          </w:p>
        </w:tc>
        <w:tc>
          <w:tcPr>
            <w:tcW w:w="576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Operations Management and Security E1 Add-on</w:t>
            </w:r>
          </w:p>
          <w:p w:rsidR="00AB5FDE" w:rsidRDefault="00DA2530">
            <w:pPr>
              <w:pStyle w:val="ProductList-TableBody"/>
            </w:pPr>
            <w: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jc w:val="center"/>
            </w:pPr>
            <w:r>
              <w:t>2</w:t>
            </w:r>
          </w:p>
        </w:tc>
      </w:tr>
      <w:tr w:rsidR="00AB5FDE">
        <w:tc>
          <w:tcPr>
            <w:tcW w:w="44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Core Infrastructure Server Suite Datacenter (2 processor)</w:t>
            </w:r>
          </w:p>
          <w:p w:rsidR="00AB5FDE" w:rsidRDefault="00DA2530">
            <w:pPr>
              <w:pStyle w:val="ProductList-TableBody"/>
            </w:pPr>
            <w:r>
              <w:t>System Center Datacenter (2 processor)</w:t>
            </w:r>
          </w:p>
        </w:tc>
        <w:tc>
          <w:tcPr>
            <w:tcW w:w="576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Operations Management and Security E1 Add-on</w:t>
            </w:r>
          </w:p>
          <w:p w:rsidR="00AB5FDE" w:rsidRDefault="00DA2530">
            <w:pPr>
              <w:pStyle w:val="ProductList-TableBody"/>
            </w:pPr>
            <w: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jc w:val="center"/>
            </w:pPr>
            <w:r>
              <w:t>8</w:t>
            </w:r>
          </w:p>
        </w:tc>
      </w:tr>
    </w:tbl>
    <w:p w:rsidR="00AB5FDE" w:rsidRDefault="00DA2530">
      <w:pPr>
        <w:pStyle w:val="ProductList-BodyIndented"/>
      </w:pPr>
      <w:r>
        <w:rPr>
          <w:i/>
          <w:vertAlign w:val="superscript"/>
        </w:rPr>
        <w:t>1</w:t>
      </w:r>
      <w:r>
        <w:rPr>
          <w:i/>
        </w:rPr>
        <w:t>Each Qualifying License must have active SA</w:t>
      </w:r>
    </w:p>
    <w:p w:rsidR="00AB5FDE" w:rsidRDefault="00DA2530">
      <w:pPr>
        <w:pStyle w:val="ProductList-BodyIndented"/>
      </w:pPr>
      <w:r>
        <w:rPr>
          <w:i/>
          <w:vertAlign w:val="superscript"/>
        </w:rPr>
        <w:t>2</w:t>
      </w:r>
      <w:r>
        <w:rPr>
          <w:i/>
        </w:rPr>
        <w:t>Requires a minimum of four Qualifying Licenses</w:t>
      </w:r>
    </w:p>
    <w:p w:rsidR="00AB5FDE" w:rsidRDefault="00DA2530">
      <w:pPr>
        <w:pStyle w:val="ProductList-BodyIndented"/>
      </w:pPr>
      <w:r>
        <w:t xml:space="preserve"> </w:t>
      </w:r>
    </w:p>
    <w:p w:rsidR="00AB5FDE" w:rsidRDefault="00DA2530">
      <w:pPr>
        <w:pStyle w:val="ProductList-SubClauseHeading"/>
        <w:outlineLvl w:val="5"/>
      </w:pPr>
      <w:r>
        <w:t>2.1.2 Add-on SLs purchased under a different volume license agreement than the Qualifying License</w:t>
      </w:r>
    </w:p>
    <w:p w:rsidR="00AB5FDE" w:rsidRDefault="00DA2530">
      <w:pPr>
        <w:pStyle w:val="ProductList-BodyIndented"/>
      </w:pPr>
      <w:r>
        <w:t>An Operations Management and Security Add-on SL may be purchased under a different volume licensing agreement than its Qualifying License.  If the SA coverage for the Qualifying License expires before the Operations Management and Security Add-on SL, the Operations Management and Security Add-on SL will expire at its next enrollment anniversary.</w:t>
      </w:r>
    </w:p>
    <w:p w:rsidR="00AB5FDE" w:rsidRDefault="00DA2530">
      <w:pPr>
        <w:pStyle w:val="ProductList-BodyIndented"/>
      </w:pPr>
      <w:r>
        <w:t xml:space="preserve"> </w:t>
      </w:r>
    </w:p>
    <w:p w:rsidR="00AB5FDE" w:rsidRDefault="00DA2530">
      <w:pPr>
        <w:pStyle w:val="ProductList-SubClauseHeading"/>
        <w:outlineLvl w:val="5"/>
      </w:pPr>
      <w:r>
        <w:t>2.1.3 Software Included with Operations Management and Security E1/E2</w:t>
      </w:r>
    </w:p>
    <w:p w:rsidR="00AB5FDE" w:rsidRDefault="00DA2530">
      <w:pPr>
        <w:pStyle w:val="ProductList-BodyIndented"/>
      </w:pPr>
      <w:r>
        <w:t>During the term of each Operations Management and Security E1/E2 subscription, Customer may install and run one copy of the corresponding included software for Managing an OSE in Customer’s own facility or in Microsoft Azure.</w:t>
      </w:r>
    </w:p>
    <w:tbl>
      <w:tblPr>
        <w:tblStyle w:val="PURTable0"/>
        <w:tblW w:w="0" w:type="dxa"/>
        <w:tblLook w:val="04A0" w:firstRow="1" w:lastRow="0" w:firstColumn="1" w:lastColumn="0" w:noHBand="0" w:noVBand="1"/>
      </w:tblPr>
      <w:tblGrid>
        <w:gridCol w:w="5164"/>
        <w:gridCol w:w="5266"/>
      </w:tblGrid>
      <w:tr w:rsidR="00AB5FDE">
        <w:trPr>
          <w:cnfStyle w:val="100000000000" w:firstRow="1" w:lastRow="0" w:firstColumn="0" w:lastColumn="0" w:oddVBand="0" w:evenVBand="0" w:oddHBand="0" w:evenHBand="0" w:firstRowFirstColumn="0" w:firstRowLastColumn="0" w:lastRowFirstColumn="0" w:lastRowLastColumn="0"/>
        </w:trPr>
        <w:tc>
          <w:tcPr>
            <w:tcW w:w="6000" w:type="dxa"/>
            <w:tcBorders>
              <w:left w:val="single" w:sz="4" w:space="0" w:color="6E6E6E"/>
              <w:right w:val="single" w:sz="4" w:space="0" w:color="6E6E6E"/>
            </w:tcBorders>
            <w:shd w:val="clear" w:color="auto" w:fill="0072C6"/>
          </w:tcPr>
          <w:p w:rsidR="00AB5FDE" w:rsidRDefault="00DA2530">
            <w:pPr>
              <w:pStyle w:val="ProductList-TableBody"/>
            </w:pPr>
            <w:r>
              <w:rPr>
                <w:color w:val="FFFFFF"/>
              </w:rPr>
              <w:t>Operations Management and Security Subscription</w:t>
            </w:r>
          </w:p>
        </w:tc>
        <w:tc>
          <w:tcPr>
            <w:tcW w:w="6120" w:type="dxa"/>
            <w:tcBorders>
              <w:left w:val="single" w:sz="4" w:space="0" w:color="6E6E6E"/>
              <w:right w:val="single" w:sz="4" w:space="0" w:color="6E6E6E"/>
            </w:tcBorders>
            <w:shd w:val="clear" w:color="auto" w:fill="0072C6"/>
          </w:tcPr>
          <w:p w:rsidR="00AB5FDE" w:rsidRDefault="00DA2530">
            <w:pPr>
              <w:pStyle w:val="ProductList-TableBody"/>
            </w:pPr>
            <w:r>
              <w:rPr>
                <w:color w:val="FFFFFF"/>
              </w:rPr>
              <w:t>Included Software</w:t>
            </w:r>
          </w:p>
        </w:tc>
      </w:tr>
      <w:tr w:rsidR="00AB5FDE">
        <w:tc>
          <w:tcPr>
            <w:tcW w:w="6000" w:type="dxa"/>
            <w:tcBorders>
              <w:left w:val="single" w:sz="4" w:space="0" w:color="6E6E6E"/>
              <w:bottom w:val="single" w:sz="4" w:space="0" w:color="6E6E6E"/>
              <w:right w:val="single" w:sz="4" w:space="0" w:color="6E6E6E"/>
            </w:tcBorders>
          </w:tcPr>
          <w:p w:rsidR="00AB5FDE" w:rsidRDefault="00DA2530">
            <w:pPr>
              <w:pStyle w:val="ProductList-TableBody"/>
            </w:pPr>
            <w:r>
              <w:t>Operations Management and Security E1</w:t>
            </w:r>
          </w:p>
          <w:p w:rsidR="00AB5FDE" w:rsidRDefault="00DA2530">
            <w:pPr>
              <w:pStyle w:val="ProductList-TableBody"/>
            </w:pPr>
            <w:r>
              <w:t>Operations Management and Security E1 From SA</w:t>
            </w:r>
          </w:p>
        </w:tc>
        <w:tc>
          <w:tcPr>
            <w:tcW w:w="6120" w:type="dxa"/>
            <w:tcBorders>
              <w:left w:val="single" w:sz="4" w:space="0" w:color="6E6E6E"/>
              <w:bottom w:val="single" w:sz="4" w:space="0" w:color="6E6E6E"/>
              <w:right w:val="single" w:sz="4" w:space="0" w:color="6E6E6E"/>
            </w:tcBorders>
          </w:tcPr>
          <w:p w:rsidR="00AB5FDE" w:rsidRDefault="00DA2530">
            <w:pPr>
              <w:pStyle w:val="ProductList-TableBody"/>
            </w:pPr>
            <w:r>
              <w:t>System Center Server Standard</w:t>
            </w:r>
          </w:p>
        </w:tc>
      </w:tr>
      <w:tr w:rsidR="00AB5FDE">
        <w:tc>
          <w:tcPr>
            <w:tcW w:w="60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Operations Management and Security E2</w:t>
            </w:r>
          </w:p>
          <w:p w:rsidR="00AB5FDE" w:rsidRDefault="00DA2530">
            <w:pPr>
              <w:pStyle w:val="ProductList-TableBody"/>
            </w:pPr>
            <w:r>
              <w:t>Operations Management and Security E2 from SA</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System Center Server Standard</w:t>
            </w:r>
          </w:p>
        </w:tc>
      </w:tr>
      <w:tr w:rsidR="00AB5FDE">
        <w:tc>
          <w:tcPr>
            <w:tcW w:w="60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Operations Management and Security: Insights and Analytics</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System Center Operation Manager</w:t>
            </w:r>
          </w:p>
        </w:tc>
      </w:tr>
      <w:tr w:rsidR="00AB5FDE">
        <w:tc>
          <w:tcPr>
            <w:tcW w:w="60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Operations Management and Security: Automation and Control</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System Center Configuration Manager</w:t>
            </w:r>
          </w:p>
          <w:p w:rsidR="00AB5FDE" w:rsidRDefault="00DA2530">
            <w:pPr>
              <w:pStyle w:val="ProductList-TableBody"/>
            </w:pPr>
            <w:r>
              <w:t>System Center Orchestrator</w:t>
            </w:r>
          </w:p>
          <w:p w:rsidR="00AB5FDE" w:rsidRDefault="00DA2530">
            <w:pPr>
              <w:pStyle w:val="ProductList-TableBody"/>
            </w:pPr>
            <w:r>
              <w:t>System Center Service Manager</w:t>
            </w:r>
          </w:p>
        </w:tc>
      </w:tr>
      <w:tr w:rsidR="00AB5FDE">
        <w:tc>
          <w:tcPr>
            <w:tcW w:w="60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Operations Management and Security: Backup and Disaster Recovery</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System Center Data Protection Manager</w:t>
            </w:r>
          </w:p>
          <w:p w:rsidR="00AB5FDE" w:rsidRDefault="00DA2530">
            <w:pPr>
              <w:pStyle w:val="ProductList-TableBody"/>
            </w:pPr>
            <w:r>
              <w:t>System Center Virtual Machine Manager</w:t>
            </w:r>
          </w:p>
        </w:tc>
      </w:tr>
    </w:tbl>
    <w:p w:rsidR="00AB5FDE" w:rsidRDefault="00AB5FDE">
      <w:pPr>
        <w:pStyle w:val="ProductList-ClauseHeading"/>
        <w:outlineLvl w:val="4"/>
      </w:pPr>
    </w:p>
    <w:p w:rsidR="00AB5FDE" w:rsidRDefault="00DA2530">
      <w:pPr>
        <w:pStyle w:val="ProductList-SubClauseHeading"/>
        <w:outlineLvl w:val="5"/>
      </w:pPr>
      <w:r>
        <w:t>2.1.4 From SA Purchasing Eligibility</w:t>
      </w:r>
    </w:p>
    <w:p w:rsidR="00AB5FDE" w:rsidRDefault="00DA2530">
      <w:pPr>
        <w:pStyle w:val="ProductList-BodyIndented"/>
      </w:pPr>
      <w:r>
        <w:t>From SA Subscription Licenses may be purchased instead of SA for fully paid, perpetual Licenses with active SA for the Qualifying Products in the table below. For each Qualifying Product, customer may purchase a combination of From SA SLs, provided the total quantity does not exceed the listed Eligible Quantity.</w:t>
      </w:r>
    </w:p>
    <w:tbl>
      <w:tblPr>
        <w:tblStyle w:val="PURTable0"/>
        <w:tblW w:w="0" w:type="dxa"/>
        <w:tblLook w:val="04A0" w:firstRow="1" w:lastRow="0" w:firstColumn="1" w:lastColumn="0" w:noHBand="0" w:noVBand="1"/>
      </w:tblPr>
      <w:tblGrid>
        <w:gridCol w:w="4395"/>
        <w:gridCol w:w="4011"/>
        <w:gridCol w:w="2024"/>
      </w:tblGrid>
      <w:tr w:rsidR="00AB5FDE">
        <w:trPr>
          <w:cnfStyle w:val="100000000000" w:firstRow="1" w:lastRow="0" w:firstColumn="0" w:lastColumn="0" w:oddVBand="0" w:evenVBand="0" w:oddHBand="0" w:evenHBand="0" w:firstRowFirstColumn="0" w:firstRowLastColumn="0" w:lastRowFirstColumn="0" w:lastRowLastColumn="0"/>
        </w:trPr>
        <w:tc>
          <w:tcPr>
            <w:tcW w:w="5140" w:type="dxa"/>
            <w:tcBorders>
              <w:left w:val="single" w:sz="4" w:space="0" w:color="6E6E6E"/>
              <w:right w:val="single" w:sz="4" w:space="0" w:color="6E6E6E"/>
            </w:tcBorders>
            <w:shd w:val="clear" w:color="auto" w:fill="0072C6"/>
          </w:tcPr>
          <w:p w:rsidR="00AB5FDE" w:rsidRDefault="00DA2530">
            <w:pPr>
              <w:pStyle w:val="ProductList-TableBody"/>
            </w:pPr>
            <w:r>
              <w:rPr>
                <w:color w:val="FFFFFF"/>
              </w:rPr>
              <w:t>Qualifying Product</w:t>
            </w:r>
          </w:p>
        </w:tc>
        <w:tc>
          <w:tcPr>
            <w:tcW w:w="4660" w:type="dxa"/>
            <w:tcBorders>
              <w:left w:val="single" w:sz="4" w:space="0" w:color="6E6E6E"/>
              <w:right w:val="single" w:sz="4" w:space="0" w:color="6E6E6E"/>
            </w:tcBorders>
            <w:shd w:val="clear" w:color="auto" w:fill="0072C6"/>
          </w:tcPr>
          <w:p w:rsidR="00AB5FDE" w:rsidRDefault="00DA2530">
            <w:pPr>
              <w:pStyle w:val="ProductList-TableBody"/>
            </w:pPr>
            <w:r>
              <w:rPr>
                <w:color w:val="FFFFFF"/>
              </w:rPr>
              <w:t>Corresponding From SA Subscription License</w:t>
            </w:r>
          </w:p>
        </w:tc>
        <w:tc>
          <w:tcPr>
            <w:tcW w:w="2320" w:type="dxa"/>
            <w:tcBorders>
              <w:left w:val="single" w:sz="4" w:space="0" w:color="6E6E6E"/>
              <w:right w:val="single" w:sz="4" w:space="0" w:color="6E6E6E"/>
            </w:tcBorders>
            <w:shd w:val="clear" w:color="auto" w:fill="0072C6"/>
          </w:tcPr>
          <w:p w:rsidR="00AB5FDE" w:rsidRDefault="00DA2530">
            <w:pPr>
              <w:pStyle w:val="ProductList-TableBody"/>
            </w:pPr>
            <w:r>
              <w:rPr>
                <w:color w:val="FFFFFF"/>
              </w:rPr>
              <w:t>Eligible Quantity</w:t>
            </w:r>
          </w:p>
        </w:tc>
      </w:tr>
      <w:tr w:rsidR="00AB5FDE">
        <w:tc>
          <w:tcPr>
            <w:tcW w:w="5140" w:type="dxa"/>
            <w:tcBorders>
              <w:left w:val="single" w:sz="4" w:space="0" w:color="6E6E6E"/>
              <w:bottom w:val="single" w:sz="4" w:space="0" w:color="6E6E6E"/>
              <w:right w:val="single" w:sz="4" w:space="0" w:color="6E6E6E"/>
            </w:tcBorders>
          </w:tcPr>
          <w:p w:rsidR="00AB5FDE" w:rsidRDefault="00DA2530">
            <w:pPr>
              <w:pStyle w:val="ProductList-TableBody"/>
            </w:pPr>
            <w:r>
              <w:t xml:space="preserve">Core Infrastructure Server Suite Standard (2-pack Core License) </w:t>
            </w:r>
          </w:p>
          <w:p w:rsidR="00AB5FDE" w:rsidRDefault="00DA2530">
            <w:pPr>
              <w:pStyle w:val="ProductList-TableBody"/>
            </w:pPr>
            <w:r>
              <w:t xml:space="preserve">System Center Standard (2-pack Core License) </w:t>
            </w:r>
          </w:p>
        </w:tc>
        <w:tc>
          <w:tcPr>
            <w:tcW w:w="4660" w:type="dxa"/>
            <w:tcBorders>
              <w:left w:val="single" w:sz="4" w:space="0" w:color="6E6E6E"/>
              <w:bottom w:val="single" w:sz="4" w:space="0" w:color="6E6E6E"/>
              <w:right w:val="single" w:sz="4" w:space="0" w:color="6E6E6E"/>
            </w:tcBorders>
          </w:tcPr>
          <w:p w:rsidR="00AB5FDE" w:rsidRDefault="00DA2530">
            <w:pPr>
              <w:pStyle w:val="ProductList-TableBody"/>
            </w:pPr>
            <w:r>
              <w:t>Operations Management and Security E1 From SA</w:t>
            </w:r>
          </w:p>
          <w:p w:rsidR="00AB5FDE" w:rsidRDefault="00DA2530">
            <w:pPr>
              <w:pStyle w:val="ProductList-TableBody"/>
            </w:pPr>
            <w:r>
              <w:t>Operations Management and Security E2 From SA</w:t>
            </w:r>
          </w:p>
        </w:tc>
        <w:tc>
          <w:tcPr>
            <w:tcW w:w="2320" w:type="dxa"/>
            <w:tcBorders>
              <w:left w:val="single" w:sz="4" w:space="0" w:color="6E6E6E"/>
              <w:bottom w:val="single" w:sz="4" w:space="0" w:color="6E6E6E"/>
              <w:right w:val="single" w:sz="4" w:space="0" w:color="6E6E6E"/>
            </w:tcBorders>
          </w:tcPr>
          <w:p w:rsidR="00AB5FDE" w:rsidRDefault="00DA2530">
            <w:pPr>
              <w:pStyle w:val="ProductList-TableBody"/>
              <w:jc w:val="center"/>
            </w:pPr>
            <w:r>
              <w:t>1/4</w:t>
            </w:r>
            <w:r>
              <w:rPr>
                <w:i/>
                <w:vertAlign w:val="superscript"/>
              </w:rPr>
              <w:t>1</w:t>
            </w:r>
          </w:p>
        </w:tc>
      </w:tr>
      <w:tr w:rsidR="00AB5FDE">
        <w:tc>
          <w:tcPr>
            <w:tcW w:w="514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 xml:space="preserve">Core Infrastructure Server Suite Datacenter (2-pack Core License) </w:t>
            </w:r>
          </w:p>
          <w:p w:rsidR="00AB5FDE" w:rsidRDefault="00DA2530">
            <w:pPr>
              <w:pStyle w:val="ProductList-TableBody"/>
            </w:pPr>
            <w:r>
              <w:t>System Center Datacenter (2-pack Core License)</w:t>
            </w:r>
          </w:p>
        </w:tc>
        <w:tc>
          <w:tcPr>
            <w:tcW w:w="466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Operations Management and Security E1 From SA</w:t>
            </w:r>
          </w:p>
          <w:p w:rsidR="00AB5FDE" w:rsidRDefault="00DA2530">
            <w:pPr>
              <w:pStyle w:val="ProductList-TableBody"/>
            </w:pPr>
            <w:r>
              <w:t>Operations Management and Security E2 From SA</w:t>
            </w:r>
          </w:p>
        </w:tc>
        <w:tc>
          <w:tcPr>
            <w:tcW w:w="23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jc w:val="center"/>
            </w:pPr>
            <w:r>
              <w:t>1</w:t>
            </w:r>
          </w:p>
        </w:tc>
      </w:tr>
      <w:tr w:rsidR="00AB5FDE">
        <w:tc>
          <w:tcPr>
            <w:tcW w:w="514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Core Infrastructure Server Suite Standard (2 processor)</w:t>
            </w:r>
          </w:p>
          <w:p w:rsidR="00AB5FDE" w:rsidRDefault="00DA2530">
            <w:pPr>
              <w:pStyle w:val="ProductList-TableBody"/>
            </w:pPr>
            <w:r>
              <w:t>System Center Standard (2 processor)</w:t>
            </w:r>
          </w:p>
        </w:tc>
        <w:tc>
          <w:tcPr>
            <w:tcW w:w="466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Operations Management and Security E1 From SA</w:t>
            </w:r>
          </w:p>
          <w:p w:rsidR="00AB5FDE" w:rsidRDefault="00DA2530">
            <w:pPr>
              <w:pStyle w:val="ProductList-TableBody"/>
            </w:pPr>
            <w:r>
              <w:t>Operations Management and Security E2 From SA</w:t>
            </w:r>
          </w:p>
        </w:tc>
        <w:tc>
          <w:tcPr>
            <w:tcW w:w="23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jc w:val="center"/>
            </w:pPr>
            <w:r>
              <w:t>2</w:t>
            </w:r>
          </w:p>
        </w:tc>
      </w:tr>
      <w:tr w:rsidR="00AB5FDE">
        <w:tc>
          <w:tcPr>
            <w:tcW w:w="514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Core Infrastructure Server Suite Datacenter (2 processor)</w:t>
            </w:r>
          </w:p>
          <w:p w:rsidR="00AB5FDE" w:rsidRDefault="00DA2530">
            <w:pPr>
              <w:pStyle w:val="ProductList-TableBody"/>
            </w:pPr>
            <w:r>
              <w:t>System Center Datacenter (2 processor)</w:t>
            </w:r>
          </w:p>
        </w:tc>
        <w:tc>
          <w:tcPr>
            <w:tcW w:w="466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Operations Management and Security E1 From SA</w:t>
            </w:r>
          </w:p>
          <w:p w:rsidR="00AB5FDE" w:rsidRDefault="00DA2530">
            <w:pPr>
              <w:pStyle w:val="ProductList-TableBody"/>
            </w:pPr>
            <w:r>
              <w:t>Operations Management and Security E2 From SA</w:t>
            </w:r>
          </w:p>
        </w:tc>
        <w:tc>
          <w:tcPr>
            <w:tcW w:w="23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jc w:val="center"/>
            </w:pPr>
            <w:r>
              <w:t>8</w:t>
            </w:r>
          </w:p>
        </w:tc>
      </w:tr>
    </w:tbl>
    <w:p w:rsidR="00AB5FDE" w:rsidRDefault="00DA2530">
      <w:pPr>
        <w:pStyle w:val="ProductList-BodyIndented"/>
      </w:pPr>
      <w:r>
        <w:rPr>
          <w:i/>
          <w:vertAlign w:val="superscript"/>
        </w:rPr>
        <w:t>1</w:t>
      </w:r>
      <w:r>
        <w:rPr>
          <w:i/>
        </w:rPr>
        <w:t>Requires a minimum of four Qualifying Licenses</w:t>
      </w:r>
    </w:p>
    <w:p w:rsidR="00AB5FDE" w:rsidRDefault="00DA2530">
      <w:pPr>
        <w:pStyle w:val="ProductList-BodyIndented"/>
      </w:pPr>
      <w:r>
        <w:t xml:space="preserve"> </w:t>
      </w:r>
    </w:p>
    <w:p w:rsidR="00AB5FDE" w:rsidRDefault="00DA2530">
      <w:pPr>
        <w:pStyle w:val="ProductList-ClauseHeading"/>
        <w:outlineLvl w:val="4"/>
      </w:pPr>
      <w:r>
        <w:lastRenderedPageBreak/>
        <w:t>2.2 Microsoft Azure StorSimple Plan Offerings</w:t>
      </w:r>
    </w:p>
    <w:p w:rsidR="00AB5FDE" w:rsidRDefault="00DA2530">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r:id="rId111">
        <w:r>
          <w:rPr>
            <w:color w:val="00467F"/>
            <w:u w:val="single"/>
          </w:rPr>
          <w:t>Appendix F - Storage Array Terms</w:t>
        </w:r>
      </w:hyperlink>
      <w:r>
        <w:t>. Each StorSimple Plan purchased by Customer will be associated with a single Storage Array; any additional Storage Arrays used by Customer will be billed at consumption rates.</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238" w:name="_Sec1198"/>
      <w:r>
        <w:t>Microsoft Azure Support Plans</w:t>
      </w:r>
      <w:bookmarkEnd w:id="238"/>
      <w:r>
        <w:fldChar w:fldCharType="begin"/>
      </w:r>
      <w:r>
        <w:instrText xml:space="preserve"> TC "</w:instrText>
      </w:r>
      <w:bookmarkStart w:id="239" w:name="_Toc475925697"/>
      <w:r>
        <w:instrText>Microsoft Azure Support Plans</w:instrText>
      </w:r>
      <w:bookmarkEnd w:id="239"/>
      <w:r>
        <w:instrText>" \l 3</w:instrText>
      </w:r>
      <w:r>
        <w:fldChar w:fldCharType="end"/>
      </w:r>
    </w:p>
    <w:p w:rsidR="00AB5FDE" w:rsidRDefault="00DA2530">
      <w:pPr>
        <w:pStyle w:val="ProductList-Offering1SubSection"/>
        <w:outlineLvl w:val="3"/>
      </w:pPr>
      <w:bookmarkStart w:id="240" w:name="_Sec1200"/>
      <w:r>
        <w:t>1. Program Availability</w:t>
      </w:r>
      <w:bookmarkEnd w:id="240"/>
    </w:p>
    <w:tbl>
      <w:tblPr>
        <w:tblStyle w:val="PURTable"/>
        <w:tblW w:w="0" w:type="dxa"/>
        <w:tblLook w:val="04A0" w:firstRow="1" w:lastRow="0" w:firstColumn="1" w:lastColumn="0" w:noHBand="0" w:noVBand="1"/>
      </w:tblPr>
      <w:tblGrid>
        <w:gridCol w:w="4397"/>
        <w:gridCol w:w="798"/>
        <w:gridCol w:w="773"/>
        <w:gridCol w:w="790"/>
        <w:gridCol w:w="805"/>
        <w:gridCol w:w="826"/>
        <w:gridCol w:w="818"/>
        <w:gridCol w:w="795"/>
        <w:gridCol w:w="782"/>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Azure Active Standard Support</w:t>
            </w:r>
            <w:r>
              <w:fldChar w:fldCharType="begin"/>
            </w:r>
            <w:r>
              <w:instrText xml:space="preserve"> XE "Azure Active Standard Support"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Azure StorSimple Standard Support</w:t>
            </w:r>
            <w:r>
              <w:fldChar w:fldCharType="begin"/>
            </w:r>
            <w:r>
              <w:instrText xml:space="preserve"> XE "Microsoft Azure StorSimple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rsidR="00AB5FDE" w:rsidRDefault="00DA2530">
      <w:pPr>
        <w:pStyle w:val="ProductList-Body"/>
      </w:pPr>
      <w:r>
        <w:t xml:space="preserve"> </w:t>
      </w:r>
    </w:p>
    <w:p w:rsidR="00AB5FDE" w:rsidRDefault="00DA2530">
      <w:pPr>
        <w:pStyle w:val="ProductList-Offering1SubSection"/>
        <w:outlineLvl w:val="3"/>
      </w:pPr>
      <w:bookmarkStart w:id="241" w:name="_Sec1201"/>
      <w:r>
        <w:t>2. Product Conditions</w:t>
      </w:r>
      <w:bookmarkEnd w:id="241"/>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242" w:name="_Sec1199"/>
      <w:r>
        <w:t>Microsoft Azure User Plans</w:t>
      </w:r>
      <w:bookmarkEnd w:id="242"/>
      <w:r>
        <w:fldChar w:fldCharType="begin"/>
      </w:r>
      <w:r>
        <w:instrText xml:space="preserve"> TC "</w:instrText>
      </w:r>
      <w:bookmarkStart w:id="243" w:name="_Toc475925698"/>
      <w:r>
        <w:instrText>Microsoft Azure User Plans</w:instrText>
      </w:r>
      <w:bookmarkEnd w:id="243"/>
      <w:r>
        <w:instrText>" \l 3</w:instrText>
      </w:r>
      <w:r>
        <w:fldChar w:fldCharType="end"/>
      </w:r>
    </w:p>
    <w:p w:rsidR="00AB5FDE" w:rsidRDefault="00DA2530">
      <w:pPr>
        <w:pStyle w:val="ProductList-Offering1SubSection"/>
        <w:outlineLvl w:val="3"/>
      </w:pPr>
      <w:bookmarkStart w:id="244" w:name="_Sec1202"/>
      <w:r>
        <w:t>1. Program Availability</w:t>
      </w:r>
      <w:bookmarkEnd w:id="244"/>
    </w:p>
    <w:tbl>
      <w:tblPr>
        <w:tblStyle w:val="PURTable"/>
        <w:tblW w:w="0" w:type="dxa"/>
        <w:tblLook w:val="04A0" w:firstRow="1" w:lastRow="0" w:firstColumn="1" w:lastColumn="0" w:noHBand="0" w:noVBand="1"/>
      </w:tblPr>
      <w:tblGrid>
        <w:gridCol w:w="4399"/>
        <w:gridCol w:w="796"/>
        <w:gridCol w:w="781"/>
        <w:gridCol w:w="787"/>
        <w:gridCol w:w="802"/>
        <w:gridCol w:w="824"/>
        <w:gridCol w:w="816"/>
        <w:gridCol w:w="792"/>
        <w:gridCol w:w="787"/>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Azure Active Directory Basic</w:t>
            </w:r>
            <w:r>
              <w:fldChar w:fldCharType="begin"/>
            </w:r>
            <w:r>
              <w:instrText xml:space="preserve"> XE "Azure Active Directory Basic"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Azure App Service Plan</w:t>
            </w:r>
            <w:r>
              <w:fldChar w:fldCharType="begin"/>
            </w:r>
            <w:r>
              <w:instrText xml:space="preserve"> XE "Azure App Service Plan"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Cloud App Security K</w:t>
            </w:r>
            <w:r>
              <w:fldChar w:fldCharType="begin"/>
            </w:r>
            <w:r>
              <w:instrText xml:space="preserve"> XE "Microsoft Cloud App Security 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bl>
    <w:p w:rsidR="00AB5FDE" w:rsidRDefault="00DA2530">
      <w:pPr>
        <w:pStyle w:val="ProductList-Offering1SubSection"/>
        <w:outlineLvl w:val="3"/>
      </w:pPr>
      <w:bookmarkStart w:id="245" w:name="_Sec1203"/>
      <w:r>
        <w:t>2. Product Conditions</w:t>
      </w:r>
      <w:bookmarkEnd w:id="245"/>
    </w:p>
    <w:tbl>
      <w:tblPr>
        <w:tblStyle w:val="PURTable"/>
        <w:tblW w:w="0" w:type="dxa"/>
        <w:tblLook w:val="04A0" w:firstRow="1" w:lastRow="0" w:firstColumn="1" w:lastColumn="0" w:noHBand="0" w:noVBand="1"/>
      </w:tblPr>
      <w:tblGrid>
        <w:gridCol w:w="3584"/>
        <w:gridCol w:w="3615"/>
        <w:gridCol w:w="3591"/>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Microsoft Cloud App Security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Microsoft Cloud App Security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Information Protection Premium, Microsoft Cloud App Security, Microsoft MultiFactor Authentication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1HeadingNoBorder"/>
        <w:outlineLvl w:val="1"/>
      </w:pPr>
      <w:bookmarkStart w:id="246" w:name="_Sec629"/>
      <w:r>
        <w:lastRenderedPageBreak/>
        <w:t>Secure Productive Enterprise</w:t>
      </w:r>
      <w:bookmarkEnd w:id="246"/>
      <w:r>
        <w:fldChar w:fldCharType="begin"/>
      </w:r>
      <w:r>
        <w:instrText xml:space="preserve"> TC " </w:instrText>
      </w:r>
      <w:bookmarkStart w:id="247" w:name="_Toc475925699"/>
      <w:r>
        <w:instrText>Secure Productive Enterprise</w:instrText>
      </w:r>
      <w:bookmarkEnd w:id="247"/>
      <w:r>
        <w:instrText>" \l 2</w:instrText>
      </w:r>
      <w:r>
        <w:fldChar w:fldCharType="end"/>
      </w:r>
    </w:p>
    <w:p w:rsidR="00AB5FDE" w:rsidRDefault="00DA2530">
      <w:pPr>
        <w:pStyle w:val="ProductList-Offering1SubSection"/>
        <w:outlineLvl w:val="2"/>
      </w:pPr>
      <w:bookmarkStart w:id="248" w:name="_Sec713"/>
      <w:r>
        <w:t>1. Program Availability</w:t>
      </w:r>
      <w:bookmarkEnd w:id="248"/>
    </w:p>
    <w:tbl>
      <w:tblPr>
        <w:tblStyle w:val="PURTable"/>
        <w:tblW w:w="0" w:type="dxa"/>
        <w:tblLook w:val="04A0" w:firstRow="1" w:lastRow="0" w:firstColumn="1" w:lastColumn="0" w:noHBand="0" w:noVBand="1"/>
      </w:tblPr>
      <w:tblGrid>
        <w:gridCol w:w="4449"/>
        <w:gridCol w:w="805"/>
        <w:gridCol w:w="782"/>
        <w:gridCol w:w="797"/>
        <w:gridCol w:w="707"/>
        <w:gridCol w:w="829"/>
        <w:gridCol w:w="823"/>
        <w:gridCol w:w="802"/>
        <w:gridCol w:w="790"/>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Secure Productive Enterprise E3</w:t>
            </w:r>
            <w:r>
              <w:fldChar w:fldCharType="begin"/>
            </w:r>
            <w:r>
              <w:instrText xml:space="preserve"> XE "Secure Productive Enterprise E3"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Secure Productive Enterprise E3 Add-on</w:t>
            </w:r>
            <w:r>
              <w:fldChar w:fldCharType="begin"/>
            </w:r>
            <w:r>
              <w:instrText xml:space="preserve"> XE "Secure Productive Enterprise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Secure Productive Enterprise E3 From SA</w:t>
            </w:r>
            <w:r>
              <w:fldChar w:fldCharType="begin"/>
            </w:r>
            <w:r>
              <w:instrText xml:space="preserve"> XE "Secure Productive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Secure Productive Enterprise E5</w:t>
            </w:r>
            <w:r>
              <w:fldChar w:fldCharType="begin"/>
            </w:r>
            <w:r>
              <w:instrText xml:space="preserve"> XE "Secure Productive Enterprise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rsidR="00AB5FDE" w:rsidRDefault="00AB5FDE">
            <w:pPr>
              <w:pStyle w:val="ProductList-TableBody"/>
            </w:pP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Secure Productive Enterprise E5 Add-on</w:t>
            </w:r>
            <w:r>
              <w:fldChar w:fldCharType="begin"/>
            </w:r>
            <w:r>
              <w:instrText xml:space="preserve"> XE "Secure Productive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7B7B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 xml:space="preserve">Secure Productive Enterprise E5 From SA </w:t>
            </w:r>
            <w:r>
              <w:fldChar w:fldCharType="begin"/>
            </w:r>
            <w:r>
              <w:instrText xml:space="preserve"> XE "Secure Productive Enterprise E5 From SA " </w:instrText>
            </w:r>
            <w:r>
              <w:fldChar w:fldCharType="end"/>
            </w:r>
            <w:r>
              <w:t>(User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Skype for Business Plus CAL Add-on for Secure Productive Enterprise E3</w:t>
            </w:r>
            <w:r>
              <w:fldChar w:fldCharType="begin"/>
            </w:r>
            <w:r>
              <w:instrText xml:space="preserve"> XE "Skype for Business Plus CAL Add-on for Secure Productive Enterprise E3"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2"/>
      </w:pPr>
      <w:bookmarkStart w:id="249" w:name="_Sec768"/>
      <w:r>
        <w:t>2. Product Conditions</w:t>
      </w:r>
      <w:bookmarkEnd w:id="249"/>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Secure Productive Enterprise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2.1 Extended Use Rights for Secure Productive Enterprise Customers</w:t>
      </w:r>
    </w:p>
    <w:p w:rsidR="00AB5FDE" w:rsidRDefault="00DA2530">
      <w:pPr>
        <w:pStyle w:val="ProductList-SubClauseHeading"/>
        <w:outlineLvl w:val="4"/>
      </w:pPr>
      <w:r>
        <w:t>2.1.1 Office Servers</w:t>
      </w:r>
    </w:p>
    <w:p w:rsidR="00AB5FDE" w:rsidRDefault="00DA2530">
      <w:pPr>
        <w:pStyle w:val="ProductList-BodyIndented"/>
      </w:pPr>
      <w:r>
        <w:t>Each Licensed User assigned a Secure Productive Enterprise User SL may:</w:t>
      </w:r>
    </w:p>
    <w:p w:rsidR="00AB5FDE" w:rsidRDefault="00DA2530">
      <w:pPr>
        <w:pStyle w:val="ProductList-Bullet"/>
        <w:numPr>
          <w:ilvl w:val="1"/>
          <w:numId w:val="38"/>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and</w:t>
      </w:r>
    </w:p>
    <w:p w:rsidR="00AB5FDE" w:rsidRDefault="00DA2530">
      <w:pPr>
        <w:pStyle w:val="ProductList-Bullet"/>
        <w:numPr>
          <w:ilvl w:val="1"/>
          <w:numId w:val="38"/>
        </w:numPr>
      </w:pPr>
      <w:r>
        <w:t>access to the above server software is exclusive to those users assigned a Secure Productive Enterprise User SL and External Users.</w:t>
      </w:r>
    </w:p>
    <w:p w:rsidR="00AB5FDE" w:rsidRDefault="00DA2530">
      <w:pPr>
        <w:pStyle w:val="ProductList-BodyIndented"/>
      </w:pPr>
      <w:r>
        <w:t>This provision does not apply to customers who license Secure Productive Enterprise under the Microsoft Cloud Agreement.</w:t>
      </w:r>
    </w:p>
    <w:p w:rsidR="00AB5FDE" w:rsidRDefault="00DA2530">
      <w:pPr>
        <w:pStyle w:val="ProductList-BodyIndented"/>
      </w:pPr>
      <w:r>
        <w:t xml:space="preserve"> </w:t>
      </w:r>
    </w:p>
    <w:p w:rsidR="00AB5FDE" w:rsidRDefault="00DA2530">
      <w:pPr>
        <w:pStyle w:val="ProductList-SubClauseHeading"/>
        <w:outlineLvl w:val="4"/>
      </w:pPr>
      <w:r>
        <w:t>2.1.2 Office Professional Plus</w:t>
      </w:r>
    </w:p>
    <w:p w:rsidR="00AB5FDE" w:rsidRDefault="00DA2530">
      <w:pPr>
        <w:pStyle w:val="ProductList-SubSubClauseHeading"/>
        <w:outlineLvl w:val="5"/>
      </w:pPr>
      <w:r>
        <w:t>2.1.2.1 Secure Productive Enterprise From SA User SLs:</w:t>
      </w:r>
    </w:p>
    <w:p w:rsidR="00AB5FDE" w:rsidRDefault="00DA2530">
      <w:pPr>
        <w:pStyle w:val="ProductList-BodyIndented2"/>
      </w:pPr>
      <w:r>
        <w:t>For each Licensed User to whom customer assigns a Secure Productive Enterprise From SA User SL, Customer may install:</w:t>
      </w:r>
    </w:p>
    <w:p w:rsidR="00AB5FDE" w:rsidRDefault="00DA2530">
      <w:pPr>
        <w:pStyle w:val="ProductList-Bullet"/>
        <w:numPr>
          <w:ilvl w:val="2"/>
          <w:numId w:val="39"/>
        </w:numPr>
      </w:pPr>
      <w:r>
        <w:t xml:space="preserve">one local copy of Office Professional Plus for the sole use of the Licensed User for the duration of the subscription; and </w:t>
      </w:r>
    </w:p>
    <w:p w:rsidR="00AB5FDE" w:rsidRDefault="00DA2530">
      <w:pPr>
        <w:pStyle w:val="ProductList-Bullet"/>
        <w:numPr>
          <w:ilvl w:val="2"/>
          <w:numId w:val="39"/>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rsidR="00AB5FDE" w:rsidRDefault="00DA2530">
      <w:pPr>
        <w:pStyle w:val="ProductList-BodyIndented2"/>
      </w:pPr>
      <w:r>
        <w:t>This provision does not apply to customers who license this Product under the Microsoft Cloud Agreement.</w:t>
      </w:r>
    </w:p>
    <w:p w:rsidR="00AB5FDE" w:rsidRDefault="00DA2530">
      <w:pPr>
        <w:pStyle w:val="ProductList-BodyIndented2"/>
      </w:pPr>
      <w:r>
        <w:t xml:space="preserve"> </w:t>
      </w:r>
    </w:p>
    <w:p w:rsidR="00AB5FDE" w:rsidRDefault="00DA2530">
      <w:pPr>
        <w:pStyle w:val="ProductList-SubSubClauseHeading"/>
        <w:outlineLvl w:val="5"/>
      </w:pPr>
      <w:r>
        <w:t>2.1.2.1 Secure Productive Enterprise User SLs acquired in MPSA</w:t>
      </w:r>
    </w:p>
    <w:p w:rsidR="00AB5FDE" w:rsidRDefault="00DA2530">
      <w:pPr>
        <w:pStyle w:val="ProductList-BodyIndented2"/>
      </w:pPr>
      <w:r>
        <w:t>For each Licensed User with a device covered with Software Assurance for Office Professional Plus to whom Customer assigns a Secure Productive Enterprise User SL, Customer may install one local copy of Office Professional Plus for the sole use of the Licensed User for the duration of the subscription.</w:t>
      </w:r>
    </w:p>
    <w:p w:rsidR="00AB5FDE" w:rsidRDefault="00DA2530">
      <w:pPr>
        <w:pStyle w:val="ProductList-BodyIndented2"/>
      </w:pPr>
      <w:r>
        <w:t xml:space="preserve"> </w:t>
      </w:r>
    </w:p>
    <w:p w:rsidR="00AB5FDE" w:rsidRDefault="00DA2530">
      <w:pPr>
        <w:pStyle w:val="ProductList-ClauseHeading"/>
        <w:outlineLvl w:val="3"/>
      </w:pPr>
      <w:r>
        <w:t>2.2 Add-on User SLs and From SA User SLs</w:t>
      </w:r>
    </w:p>
    <w:p w:rsidR="00AB5FDE" w:rsidRDefault="00DA2530">
      <w:pPr>
        <w:pStyle w:val="ProductList-Body"/>
      </w:pPr>
      <w:r>
        <w:t xml:space="preserve">To acquire a Secure Productive Enterprise Add-On User SL or a Secure Productive Enterprise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Secure Productive Enterprise. The components are: Windows 10 Enterprise </w:t>
      </w:r>
      <w:r>
        <w:fldChar w:fldCharType="begin"/>
      </w:r>
      <w:r>
        <w:instrText xml:space="preserve"> XE "Windows 10 Enterprise " </w:instrText>
      </w:r>
      <w:r>
        <w:fldChar w:fldCharType="end"/>
      </w:r>
      <w:r>
        <w:t>E3/E5 Per User, Enterprise Mobility + Security</w:t>
      </w:r>
      <w:r>
        <w:fldChar w:fldCharType="begin"/>
      </w:r>
      <w:r>
        <w:instrText xml:space="preserve"> XE "Enterprise Mobility + Security" </w:instrText>
      </w:r>
      <w:r>
        <w:fldChar w:fldCharType="end"/>
      </w:r>
      <w:r>
        <w:t xml:space="preserve"> E3/E5, and Office 365 Enterprise</w:t>
      </w:r>
      <w:r>
        <w:fldChar w:fldCharType="begin"/>
      </w:r>
      <w:r>
        <w:instrText xml:space="preserve"> XE "Office 365 Enterprise" </w:instrText>
      </w:r>
      <w:r>
        <w:fldChar w:fldCharType="end"/>
      </w:r>
      <w:r>
        <w:t xml:space="preserve"> E3/E5. Refer to Secure Productive Enterprise Add-on User SLs and Secure Productive Enterprise From SA User SLs sub-sections in the Additional Information sections for the components of Secure Productive Enterprise for information.</w:t>
      </w:r>
    </w:p>
    <w:p w:rsidR="00AB5FDE" w:rsidRDefault="00DA2530">
      <w:pPr>
        <w:pStyle w:val="ProductList-Body"/>
      </w:pPr>
      <w:r>
        <w:t xml:space="preserve"> </w:t>
      </w:r>
    </w:p>
    <w:p w:rsidR="00AB5FDE" w:rsidRDefault="00DA2530">
      <w:pPr>
        <w:pStyle w:val="ProductList-ClauseHeading"/>
        <w:outlineLvl w:val="3"/>
      </w:pPr>
      <w:r>
        <w:t>2.3 From SA User SLs Purchases</w:t>
      </w:r>
    </w:p>
    <w:p w:rsidR="00AB5FDE" w:rsidRDefault="00DA2530">
      <w:pPr>
        <w:pStyle w:val="ProductList-Body"/>
      </w:pPr>
      <w:r>
        <w:t>Customer may not purchase more From SA User SLs than the number of Qualified Devices. As a one-time exception Customer may purchase a greater number of From SA User SLs, but only if (1) Customer purchases From SA User SL for each of the users of its Qualified Device, and (2) Customer must add devices as necessary to comply with the Primary use requirements in the Windows Desktop Operating System section 4.4.1.</w:t>
      </w:r>
    </w:p>
    <w:p w:rsidR="00AB5FDE" w:rsidRDefault="00DA2530">
      <w:pPr>
        <w:pStyle w:val="ProductList-Body"/>
      </w:pPr>
      <w:r>
        <w:t xml:space="preserve"> </w:t>
      </w:r>
    </w:p>
    <w:p w:rsidR="00AB5FDE" w:rsidRDefault="00DA2530">
      <w:pPr>
        <w:pStyle w:val="ProductList-ClauseHeading"/>
        <w:outlineLvl w:val="3"/>
      </w:pPr>
      <w:r>
        <w:t>2.4 SA Benefits for Secure Productive Enterprise From SA User SLs</w:t>
      </w:r>
    </w:p>
    <w:p w:rsidR="00AB5FDE" w:rsidRDefault="00DA2530">
      <w:pPr>
        <w:pStyle w:val="ProductList-Body"/>
      </w:pPr>
      <w:r>
        <w:t xml:space="preserve">Secure Productive Enterprise From SA User SLs provide the same SA Benefits as the From SA components of the Secure Productive Enterprise From SA User SL (Office 365 Enterprise </w:t>
      </w:r>
      <w:r>
        <w:fldChar w:fldCharType="begin"/>
      </w:r>
      <w:r>
        <w:instrText xml:space="preserve"> XE "Office 365 Enterprise " </w:instrText>
      </w:r>
      <w:r>
        <w:fldChar w:fldCharType="end"/>
      </w:r>
      <w:r>
        <w:t>E3/E5 From SA, Enterprise Mobility + Security From SA</w:t>
      </w:r>
      <w:r>
        <w:fldChar w:fldCharType="begin"/>
      </w:r>
      <w:r>
        <w:instrText xml:space="preserve"> XE "Enterprise Mobility + Security From SA" </w:instrText>
      </w:r>
      <w:r>
        <w:fldChar w:fldCharType="end"/>
      </w:r>
      <w:r>
        <w:t xml:space="preserve">, and Windows 10 Enterprise </w:t>
      </w:r>
      <w:r>
        <w:fldChar w:fldCharType="begin"/>
      </w:r>
      <w:r>
        <w:instrText xml:space="preserve"> XE "Windows 10 Enterprise " </w:instrText>
      </w:r>
      <w:r>
        <w:fldChar w:fldCharType="end"/>
      </w:r>
      <w:r>
        <w:t>E3/E5 Per User From SA).</w:t>
      </w:r>
    </w:p>
    <w:p w:rsidR="00AB5FDE" w:rsidRDefault="00DA2530">
      <w:pPr>
        <w:pStyle w:val="ProductList-Body"/>
      </w:pPr>
      <w:r>
        <w:t xml:space="preserve"> </w:t>
      </w:r>
    </w:p>
    <w:p w:rsidR="00AB5FDE" w:rsidRDefault="00DA2530">
      <w:pPr>
        <w:pStyle w:val="ProductList-ClauseHeading"/>
        <w:outlineLvl w:val="3"/>
      </w:pPr>
      <w:r>
        <w:t>2.5 United States Government Community Cloud Service</w:t>
      </w:r>
    </w:p>
    <w:p w:rsidR="00AB5FDE" w:rsidRDefault="00DA2530">
      <w:pPr>
        <w:pStyle w:val="ProductList-Body"/>
      </w:pPr>
      <w:r>
        <w:t xml:space="preserve">Refer to the Program Availability table for each component of Secure Productive Enterprise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1HeadingNoBorder"/>
        <w:outlineLvl w:val="1"/>
      </w:pPr>
      <w:bookmarkStart w:id="250" w:name="_Sec657"/>
      <w:r>
        <w:t>Enterprise Mobility + Security</w:t>
      </w:r>
      <w:bookmarkEnd w:id="250"/>
      <w:r>
        <w:fldChar w:fldCharType="begin"/>
      </w:r>
      <w:r>
        <w:instrText xml:space="preserve"> TC "</w:instrText>
      </w:r>
      <w:bookmarkStart w:id="251" w:name="_Toc475925700"/>
      <w:r>
        <w:instrText>Enterprise Mobility + Security</w:instrText>
      </w:r>
      <w:bookmarkEnd w:id="251"/>
      <w:r>
        <w:instrText>" \l 2</w:instrText>
      </w:r>
      <w:r>
        <w:fldChar w:fldCharType="end"/>
      </w:r>
    </w:p>
    <w:p w:rsidR="00AB5FDE" w:rsidRDefault="00DA2530">
      <w:pPr>
        <w:pStyle w:val="ProductList-Offering1SubSection"/>
        <w:outlineLvl w:val="2"/>
      </w:pPr>
      <w:bookmarkStart w:id="252" w:name="_Sec709"/>
      <w:r>
        <w:t>1. Program Availability</w:t>
      </w:r>
      <w:bookmarkEnd w:id="252"/>
    </w:p>
    <w:tbl>
      <w:tblPr>
        <w:tblStyle w:val="PURTable"/>
        <w:tblW w:w="0" w:type="dxa"/>
        <w:tblLook w:val="04A0" w:firstRow="1" w:lastRow="0" w:firstColumn="1" w:lastColumn="0" w:noHBand="0" w:noVBand="1"/>
      </w:tblPr>
      <w:tblGrid>
        <w:gridCol w:w="4378"/>
        <w:gridCol w:w="798"/>
        <w:gridCol w:w="784"/>
        <w:gridCol w:w="790"/>
        <w:gridCol w:w="805"/>
        <w:gridCol w:w="826"/>
        <w:gridCol w:w="818"/>
        <w:gridCol w:w="795"/>
        <w:gridCol w:w="790"/>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Enterprise Mobility + Security E5</w:t>
            </w:r>
            <w:r>
              <w:fldChar w:fldCharType="begin"/>
            </w:r>
            <w:r>
              <w:instrText xml:space="preserve"> XE "Enterprise Mobility + Security E5" </w:instrText>
            </w:r>
            <w:r>
              <w:fldChar w:fldCharType="end"/>
            </w:r>
            <w:r>
              <w:t xml:space="preserve"> (User SL</w:t>
            </w:r>
            <w:r>
              <w:fldChar w:fldCharType="begin"/>
            </w:r>
            <w:r>
              <w:instrText xml:space="preserve"> XE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2"/>
      </w:pPr>
      <w:bookmarkStart w:id="253" w:name="_Sec764"/>
      <w:r>
        <w:t>2. Product Conditions</w:t>
      </w:r>
      <w:bookmarkEnd w:id="253"/>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 (Intune only)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2.1 Add-on User SL Purchase Eligibility</w:t>
      </w:r>
    </w:p>
    <w:p w:rsidR="00AB5FDE" w:rsidRDefault="00DA2530">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rsidR="00AB5FDE" w:rsidRDefault="00DA2530">
      <w:pPr>
        <w:pStyle w:val="ProductList-Body"/>
      </w:pPr>
      <w:r>
        <w:t xml:space="preserve"> </w:t>
      </w:r>
    </w:p>
    <w:p w:rsidR="00AB5FDE" w:rsidRDefault="00DA2530">
      <w:pPr>
        <w:pStyle w:val="ProductList-ClauseHeading"/>
        <w:outlineLvl w:val="3"/>
      </w:pPr>
      <w:r>
        <w:t>2.2 Add-on User SL Qualifying Licenses</w:t>
      </w:r>
    </w:p>
    <w:tbl>
      <w:tblPr>
        <w:tblStyle w:val="PURTable"/>
        <w:tblW w:w="0" w:type="dxa"/>
        <w:tblLook w:val="04A0" w:firstRow="1" w:lastRow="0" w:firstColumn="1" w:lastColumn="0" w:noHBand="0" w:noVBand="1"/>
      </w:tblPr>
      <w:tblGrid>
        <w:gridCol w:w="5395"/>
        <w:gridCol w:w="5395"/>
      </w:tblGrid>
      <w:tr w:rsidR="00AB5FD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Add-on User SL</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rsidR="00AB5FDE" w:rsidRDefault="00DA2530">
            <w:pPr>
              <w:pStyle w:val="ProductList-TableBody"/>
            </w:pPr>
            <w:r>
              <w:t xml:space="preserve"> </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rsidR="00AB5FDE" w:rsidRDefault="00DA2530">
            <w:pPr>
              <w:pStyle w:val="ProductList-TableBody"/>
            </w:pPr>
            <w:r>
              <w:t xml:space="preserve"> </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AB5FDE" w:rsidRDefault="00DA2530">
            <w:pPr>
              <w:pStyle w:val="ProductList-TableBody"/>
            </w:pPr>
            <w:r>
              <w:t xml:space="preserve"> </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AB5FDE" w:rsidRDefault="00DA2530">
            <w:pPr>
              <w:pStyle w:val="ProductList-TableBody"/>
            </w:pPr>
            <w:r>
              <w:t>Enterprise Mobility + Security</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AB5FDE" w:rsidRDefault="00DA2530">
            <w:pPr>
              <w:pStyle w:val="ProductList-TableBody"/>
            </w:pPr>
            <w:r>
              <w:t xml:space="preserve"> </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2.3 Add-on User SL Purchase Restrictions</w:t>
      </w:r>
    </w:p>
    <w:p w:rsidR="00AB5FDE" w:rsidRDefault="00DA2530">
      <w:pPr>
        <w:pStyle w:val="ProductList-Body"/>
      </w:pPr>
      <w:r>
        <w:t>Only one Add-on User SL may be purchased for each Qualifying License (or set of Qualifying Licenses).</w:t>
      </w:r>
    </w:p>
    <w:p w:rsidR="00AB5FDE" w:rsidRDefault="00DA2530">
      <w:pPr>
        <w:pStyle w:val="ProductList-Body"/>
      </w:pPr>
      <w:r>
        <w:t xml:space="preserve"> </w:t>
      </w:r>
    </w:p>
    <w:p w:rsidR="00AB5FDE" w:rsidRDefault="00DA2530">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rsidR="00AB5FDE" w:rsidRDefault="00DA2530">
      <w:pPr>
        <w:pStyle w:val="ProductList-Body"/>
      </w:pPr>
      <w:r>
        <w:t xml:space="preserve"> </w:t>
      </w:r>
    </w:p>
    <w:p w:rsidR="00AB5FDE" w:rsidRDefault="00DA2530">
      <w:pPr>
        <w:pStyle w:val="ProductList-Body"/>
      </w:pPr>
      <w:r>
        <w:t>Campus and School Agreement customers may purchase the corresponding User Subscription License for Enterprise Mobility + Security User SLs for their Users up to the same quantity as their Eligible PC count so long as they have coverage for the Qualifying Licenses.</w:t>
      </w:r>
    </w:p>
    <w:p w:rsidR="00AB5FDE" w:rsidRDefault="00DA2530">
      <w:pPr>
        <w:pStyle w:val="ProductList-Body"/>
      </w:pPr>
      <w:r>
        <w:t xml:space="preserve"> </w:t>
      </w:r>
    </w:p>
    <w:p w:rsidR="00AB5FDE" w:rsidRDefault="00DA2530">
      <w:pPr>
        <w:pStyle w:val="ProductList-ClauseHeading"/>
        <w:outlineLvl w:val="3"/>
      </w:pPr>
      <w:r>
        <w:t>2.4 Purchase eligibility for Enterprise Mobility + Security From SA User SLs</w:t>
      </w:r>
    </w:p>
    <w:p w:rsidR="00AB5FDE" w:rsidRDefault="00DA2530">
      <w:pPr>
        <w:pStyle w:val="ProductList-Body"/>
      </w:pPr>
      <w:r>
        <w:t xml:space="preserve">From SA User SLs may be purchased in lieu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(“Qualifying Licenses”) for the Products in the table below. From SA User SL may also be purchased instead of Subscription Licenses for the Products below if the Subscription License was purchased at least three years prior to the purchase of the From SA User SL.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Required CAL Suite Bridge</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Mobility + Security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Bridge for Enterprise Mobility + Security</w:t>
            </w:r>
            <w:r>
              <w:rPr>
                <w:vertAlign w:val="superscript"/>
              </w:rPr>
              <w:t>2,3</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Mobility + Security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 Bridge for Enterprise Mobility + Security</w:t>
            </w:r>
            <w:r>
              <w:rPr>
                <w:vertAlign w:val="superscript"/>
              </w:rPr>
              <w:t>2,4</w:t>
            </w:r>
          </w:p>
        </w:tc>
      </w:tr>
    </w:tbl>
    <w:p w:rsidR="00AB5FDE" w:rsidRDefault="00DA2530">
      <w:pPr>
        <w:pStyle w:val="ProductList-Body"/>
      </w:pPr>
      <w:r>
        <w:rPr>
          <w:i/>
          <w:vertAlign w:val="superscript"/>
        </w:rPr>
        <w:t>1</w:t>
      </w:r>
      <w:r>
        <w:rPr>
          <w:i/>
        </w:rPr>
        <w:t>Available for purchase at enrollment anniversary or beginning of a new enrollment term only.</w:t>
      </w:r>
    </w:p>
    <w:p w:rsidR="00AB5FDE" w:rsidRDefault="00DA2530">
      <w:pPr>
        <w:pStyle w:val="ProductList-Body"/>
      </w:pPr>
      <w:r>
        <w:rPr>
          <w:i/>
          <w:vertAlign w:val="superscript"/>
        </w:rPr>
        <w:t>2</w:t>
      </w:r>
      <w:r>
        <w:rPr>
          <w:i/>
        </w:rPr>
        <w:t>Required for Purchase at enrollment anniversary only.</w:t>
      </w:r>
    </w:p>
    <w:p w:rsidR="00AB5FDE" w:rsidRDefault="00DA2530">
      <w:pPr>
        <w:pStyle w:val="ProductList-Body"/>
      </w:pPr>
      <w:r>
        <w:rPr>
          <w:i/>
          <w:vertAlign w:val="superscript"/>
        </w:rPr>
        <w:t>3</w:t>
      </w:r>
      <w:r>
        <w:rPr>
          <w:i/>
        </w:rPr>
        <w:t xml:space="preserve">Purchase not required for users also licensed with Office 365 (Enterprise &amp; Government E1, E3, E5) </w:t>
      </w:r>
    </w:p>
    <w:p w:rsidR="00AB5FDE" w:rsidRDefault="00DA2530">
      <w:pPr>
        <w:pStyle w:val="ProductList-Body"/>
      </w:pPr>
      <w:r>
        <w:rPr>
          <w:i/>
          <w:vertAlign w:val="superscript"/>
        </w:rPr>
        <w:t>4</w:t>
      </w:r>
      <w:r>
        <w:rPr>
          <w:i/>
        </w:rPr>
        <w:t>Purchase not required for users also licensed with Office 365 (Enterprise &amp; Government E3, E5)</w:t>
      </w:r>
    </w:p>
    <w:p w:rsidR="00AB5FDE" w:rsidRDefault="00DA2530">
      <w:pPr>
        <w:pStyle w:val="ProductList-Body"/>
      </w:pPr>
      <w:r>
        <w:t xml:space="preserve"> </w:t>
      </w:r>
    </w:p>
    <w:p w:rsidR="00AB5FDE" w:rsidRDefault="00DA2530">
      <w:pPr>
        <w:pStyle w:val="ProductList-ClauseHeading"/>
        <w:outlineLvl w:val="3"/>
      </w:pPr>
      <w:r>
        <w:lastRenderedPageBreak/>
        <w:t>2.5 From SA User SLs purchases</w:t>
      </w:r>
    </w:p>
    <w:p w:rsidR="00AB5FDE" w:rsidRDefault="00DA2530">
      <w:pPr>
        <w:pStyle w:val="ProductList-Body"/>
      </w:pPr>
      <w:r>
        <w:t>No more than one From SA User SL may be purchased for each per device Qualifying License in section 2.4. As a one-time exception for devices assigned a Qualifying License that are used by more than one user, Customer may purchase a From SA User SL for each of those users, but only if it purchases a From SA User SL for all users of all Qualified Devices.</w:t>
      </w:r>
    </w:p>
    <w:p w:rsidR="00AB5FDE" w:rsidRDefault="00DA2530">
      <w:pPr>
        <w:pStyle w:val="ProductList-Body"/>
      </w:pPr>
      <w:r>
        <w:t xml:space="preserve"> </w:t>
      </w:r>
    </w:p>
    <w:p w:rsidR="00AB5FDE" w:rsidRDefault="00DA2530">
      <w:pPr>
        <w:pStyle w:val="ProductList-ClauseHeading"/>
        <w:outlineLvl w:val="3"/>
      </w:pPr>
      <w:r>
        <w:t>2.6 SA Benefits for Enterprise Mobility + Security From SA User SLs</w:t>
      </w:r>
    </w:p>
    <w:p w:rsidR="00AB5FDE" w:rsidRDefault="00DA2530">
      <w:pPr>
        <w:pStyle w:val="ProductList-Body"/>
      </w:pPr>
      <w:r>
        <w:t>Enterprise Mobility + Security From SA User SLs qualify Customer for SA Benefits based on the Qualifying Licenses in section 2.4.</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1HeadingNoBorder"/>
        <w:outlineLvl w:val="1"/>
      </w:pPr>
      <w:bookmarkStart w:id="254" w:name="_Sec1151"/>
      <w:r>
        <w:t>Microsoft Dynamics 365 Services</w:t>
      </w:r>
      <w:bookmarkEnd w:id="254"/>
      <w:r>
        <w:fldChar w:fldCharType="begin"/>
      </w:r>
      <w:r>
        <w:instrText xml:space="preserve"> TC "</w:instrText>
      </w:r>
      <w:bookmarkStart w:id="255" w:name="_Toc475925701"/>
      <w:r>
        <w:instrText>Microsoft Dynamics 365 Services</w:instrText>
      </w:r>
      <w:bookmarkEnd w:id="255"/>
      <w:r>
        <w:instrText>" \l 2</w:instrText>
      </w:r>
      <w:r>
        <w:fldChar w:fldCharType="end"/>
      </w:r>
    </w:p>
    <w:p w:rsidR="00AB5FDE" w:rsidRDefault="00DA2530">
      <w:pPr>
        <w:pStyle w:val="ProductList-Offering1SubSection"/>
        <w:outlineLvl w:val="2"/>
      </w:pPr>
      <w:bookmarkStart w:id="256" w:name="_Sec1152"/>
      <w:r>
        <w:t>1. Program Availability</w:t>
      </w:r>
      <w:bookmarkEnd w:id="256"/>
    </w:p>
    <w:tbl>
      <w:tblPr>
        <w:tblStyle w:val="PURTable"/>
        <w:tblW w:w="0" w:type="dxa"/>
        <w:tblLook w:val="04A0" w:firstRow="1" w:lastRow="0" w:firstColumn="1" w:lastColumn="0" w:noHBand="0" w:noVBand="1"/>
      </w:tblPr>
      <w:tblGrid>
        <w:gridCol w:w="4453"/>
        <w:gridCol w:w="803"/>
        <w:gridCol w:w="780"/>
        <w:gridCol w:w="796"/>
        <w:gridCol w:w="706"/>
        <w:gridCol w:w="829"/>
        <w:gridCol w:w="822"/>
        <w:gridCol w:w="800"/>
        <w:gridCol w:w="795"/>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Microsoft Dynamics 365 Plan 1, Enterprise edition (User SL)</w:t>
            </w:r>
            <w:r>
              <w:fldChar w:fldCharType="begin"/>
            </w:r>
            <w:r>
              <w:instrText xml:space="preserve"> XE "Microsoft Dynamics 365 Plan 1, Enterprise edition (User SL)"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Plan 1, Enterprise edition Add-on</w:t>
            </w:r>
            <w:r>
              <w:fldChar w:fldCharType="begin"/>
            </w:r>
            <w:r>
              <w:instrText xml:space="preserve"> XE "Microsoft Dynamics 365 Plan 1, Enterprise edition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Plan 1, Enterprise edition From SA</w:t>
            </w:r>
            <w:r>
              <w:fldChar w:fldCharType="begin"/>
            </w:r>
            <w:r>
              <w:instrText xml:space="preserve"> XE "Microsoft Dynamics 365 Plan 1, Enterprise edition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Plan 2, Enterprise edition (User SL)</w:t>
            </w:r>
            <w:r>
              <w:fldChar w:fldCharType="begin"/>
            </w:r>
            <w:r>
              <w:instrText xml:space="preserve"> XE "Microsoft Dynamics 365 Plan 2,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Plan 2 Enterprise edition Add-on (User SL)</w:t>
            </w:r>
            <w:r>
              <w:fldChar w:fldCharType="begin"/>
            </w:r>
            <w:r>
              <w:instrText xml:space="preserve"> XE "Microsoft Dynamics 365 Plan 2 Enterprise edition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Plan 2, Enterprise edition From SA (User SL)</w:t>
            </w:r>
            <w:r>
              <w:fldChar w:fldCharType="begin"/>
            </w:r>
            <w:r>
              <w:instrText xml:space="preserve"> XE "Microsoft Dynamics 365 Plan 2, Enterprise edition From SA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Customer Service, Enterprise edition (User SL)</w:t>
            </w:r>
            <w:r>
              <w:fldChar w:fldCharType="begin"/>
            </w:r>
            <w:r>
              <w:instrText xml:space="preserve"> XE "Microsoft Dynamics 365 for Customer Service,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Customer Service, Enterprise Edition (Device SL)</w:t>
            </w:r>
            <w:r>
              <w:fldChar w:fldCharType="begin"/>
            </w:r>
            <w:r>
              <w:instrText xml:space="preserve"> XE "Microsoft Dynamics 365 for Customer Service, Enterprise Edition (Device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Field Service, Enterprise edition (User SL)</w:t>
            </w:r>
            <w:r>
              <w:fldChar w:fldCharType="begin"/>
            </w:r>
            <w:r>
              <w:instrText xml:space="preserve"> XE "Microsoft Dynamics 365 for Field Service,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Field Service, Enterprise edition (Device SL)</w:t>
            </w:r>
            <w:r>
              <w:fldChar w:fldCharType="begin"/>
            </w:r>
            <w:r>
              <w:instrText xml:space="preserve"> XE "Microsoft Dynamics 365 for Field Service, Enterprise edition (Device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Operations, Enterprise edition (User SL)</w:t>
            </w:r>
            <w:r>
              <w:fldChar w:fldCharType="begin"/>
            </w:r>
            <w:r>
              <w:instrText xml:space="preserve"> XE "Microsoft Dynamics 365 for Operations,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Operations, Enterprise edition</w:t>
            </w:r>
            <w:r>
              <w:fldChar w:fldCharType="begin"/>
            </w:r>
            <w:r>
              <w:instrText xml:space="preserve"> XE "Microsoft Dynamics 365 for Operations, Enterprise edition" </w:instrText>
            </w:r>
            <w:r>
              <w:fldChar w:fldCharType="end"/>
            </w:r>
            <w:r>
              <w:t xml:space="preserve"> (Device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Operations, Enterprise edition Add-on (Device and User SL)</w:t>
            </w:r>
            <w:r>
              <w:fldChar w:fldCharType="begin"/>
            </w:r>
            <w:r>
              <w:instrText xml:space="preserve"> XE "Microsoft Dynamics 365 for Operations, Enterprise edition Add-on (Device and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Operations, Enterprise edition From SA (Device and User SL)</w:t>
            </w:r>
            <w:r>
              <w:fldChar w:fldCharType="begin"/>
            </w:r>
            <w:r>
              <w:instrText xml:space="preserve"> XE "Microsoft Dynamics 365 for Operations, Enterprise edition From SA (Device and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Project Service Automation, Enterprise edition (User SL)</w:t>
            </w:r>
            <w:r>
              <w:fldChar w:fldCharType="begin"/>
            </w:r>
            <w:r>
              <w:instrText xml:space="preserve"> XE "Microsoft Dynamics 365 for Project Service Automation,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Sales, Enterprise edition (User SL)</w:t>
            </w:r>
            <w:r>
              <w:fldChar w:fldCharType="begin"/>
            </w:r>
            <w:r>
              <w:instrText xml:space="preserve"> XE "Microsoft Dynamics 365 for Sales,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 xml:space="preserve">Microsoft Dynamics 365 for Sales, Enterprise edition </w:t>
            </w:r>
            <w:r>
              <w:fldChar w:fldCharType="begin"/>
            </w:r>
            <w:r>
              <w:instrText xml:space="preserve"> XE "Microsoft Dynamics 365 for Sales, Enterprise edition " </w:instrText>
            </w:r>
            <w:r>
              <w:fldChar w:fldCharType="end"/>
            </w:r>
            <w:r>
              <w:t>(Device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Team Members, Enterprise edition (User SL)</w:t>
            </w:r>
            <w:r>
              <w:fldChar w:fldCharType="begin"/>
            </w:r>
            <w:r>
              <w:instrText xml:space="preserve"> XE "Microsoft Dynamics 365 for Team Members,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Team Members, Enterprise edition Add-on (User SL)</w:t>
            </w:r>
            <w:r>
              <w:fldChar w:fldCharType="begin"/>
            </w:r>
            <w:r>
              <w:instrText xml:space="preserve"> XE "Microsoft Dynamics 365 for Team Members, Enterprise edition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Team Members, Enterprise edition From SA (User SL)</w:t>
            </w:r>
            <w:r>
              <w:fldChar w:fldCharType="begin"/>
            </w:r>
            <w:r>
              <w:instrText xml:space="preserve"> XE "Microsoft Dynamics 365 for Team Members, Enterprise edition From SA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Enterprise edition - Additional Customer Engagement Portal</w:t>
            </w:r>
            <w:r>
              <w:fldChar w:fldCharType="begin"/>
            </w:r>
            <w:r>
              <w:instrText xml:space="preserve"> XE "Microsoft Dynamics 365 Enterprise edition - Additional Customer Engagement Portal"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Enterprise edition - Additional Customer Engagement Portal Page Views</w:t>
            </w:r>
            <w:r>
              <w:fldChar w:fldCharType="begin"/>
            </w:r>
            <w:r>
              <w:instrText xml:space="preserve"> XE "Microsoft Dynamics 365 Enterprise edition - Additional Customer Engagement Portal Page Views"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Enterprise edition - Additional Customer Engagement Production Instance</w:t>
            </w:r>
            <w:r>
              <w:fldChar w:fldCharType="begin"/>
            </w:r>
            <w:r>
              <w:instrText xml:space="preserve"> XE "Microsoft Dynamics 365 Enterprise edition - Additional Customer Engagement Production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Enterprise edition - Additional Customer Engagement Non-Production Instance</w:t>
            </w:r>
            <w:r>
              <w:fldChar w:fldCharType="begin"/>
            </w:r>
            <w:r>
              <w:instrText xml:space="preserve"> XE "Microsoft Dynamics 365 Enterprise edition - Additional Customer Engagement Non-Production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Enterprise edition - Additional Customer Engagement Database Storage</w:t>
            </w:r>
            <w:r>
              <w:fldChar w:fldCharType="begin"/>
            </w:r>
            <w:r>
              <w:instrText xml:space="preserve"> XE "Microsoft Dynamics 365 Enterprise edition - Additional Customer Engagement Database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Enterprise edition - Additional Customer Engagement Social Posts</w:t>
            </w:r>
            <w:r>
              <w:fldChar w:fldCharType="begin"/>
            </w:r>
            <w:r>
              <w:instrText xml:space="preserve"> XE "Microsoft Dynamics 365 Enterprise edition - Additional Customer Engagement Social Posts"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lastRenderedPageBreak/>
              <w:t>Microsoft Dynamics 365 for Field Service, Enterprise edition - Resource Scheduling Optimization</w:t>
            </w:r>
            <w:r>
              <w:fldChar w:fldCharType="begin"/>
            </w:r>
            <w:r>
              <w:instrText xml:space="preserve"> XE "Microsoft Dynamics 365 for Field Service, Enterprise edition - Resource Scheduling Optimization"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Operations, Enterprise edition - Additional Database Storage</w:t>
            </w:r>
            <w:r>
              <w:fldChar w:fldCharType="begin"/>
            </w:r>
            <w:r>
              <w:instrText xml:space="preserve"> XE "Microsoft Dynamics 365 for Operations, Enterprise edition - Additional Database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Operations, Enterprise edition - Additional File Storage</w:t>
            </w:r>
            <w:r>
              <w:fldChar w:fldCharType="begin"/>
            </w:r>
            <w:r>
              <w:instrText xml:space="preserve"> XE "Microsoft Dynamics 365 for Operations, Enterprise edition - Additional File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Operations, Enterprise edition - Sandbox Tier 1: Developer &amp; Test Instance</w:t>
            </w:r>
            <w:r>
              <w:fldChar w:fldCharType="begin"/>
            </w:r>
            <w:r>
              <w:instrText xml:space="preserve"> XE "Microsoft Dynamics 365 for Operations, Enterprise edition - Sandbox Tier 1: Developer &amp; Test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Operations, Enterprise edition - Sandbox Tier 2: Standard Acceptance testing</w:t>
            </w:r>
            <w:r>
              <w:fldChar w:fldCharType="begin"/>
            </w:r>
            <w:r>
              <w:instrText xml:space="preserve"> XE "Microsoft Dynamics 365 for Operations, Enterprise edition - Sandbox Tier 2: Standard Acceptance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Operations, Enterprise edition - Sandbox Tier 3: Premier Acceptance testing</w:t>
            </w:r>
            <w:r>
              <w:fldChar w:fldCharType="begin"/>
            </w:r>
            <w:r>
              <w:instrText xml:space="preserve"> XE "Microsoft Dynamics 365 for Operations, Enterprise edition - Sandbox Tier 3: Premier Acceptance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Operations, Enterprise edition - Sandbox Tier 4: Standard Performance testing</w:t>
            </w:r>
            <w:r>
              <w:fldChar w:fldCharType="begin"/>
            </w:r>
            <w:r>
              <w:instrText xml:space="preserve"> XE "Microsoft Dynamics 365 for Operations, Enterprise edition - Sandbox Tier 4: Standard Performance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for Operations, Enterprise edition - Sandbox Tier 5: Premier Performance testing</w:t>
            </w:r>
            <w:r>
              <w:fldChar w:fldCharType="begin"/>
            </w:r>
            <w:r>
              <w:instrText xml:space="preserve"> XE "Microsoft Dynamics 365 for Operations, Enterprise edition - Sandbox Tier 5: Premier Performance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Dynamics 365 Enhanced Support</w:t>
            </w:r>
            <w:r>
              <w:fldChar w:fldCharType="begin"/>
            </w:r>
            <w:r>
              <w:instrText xml:space="preserve"> XE "Microsoft Dynamics 365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Microsoft Dynamics 365 Pro Direct Support</w:t>
            </w:r>
            <w:r>
              <w:fldChar w:fldCharType="begin"/>
            </w:r>
            <w:r>
              <w:instrText xml:space="preserve"> XE "Microsoft Dynamics 365 Pro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AB5FDE" w:rsidRDefault="00DA2530">
      <w:pPr>
        <w:pStyle w:val="ProductList-Offering1SubSection"/>
        <w:outlineLvl w:val="2"/>
      </w:pPr>
      <w:bookmarkStart w:id="257" w:name="_Sec1153"/>
      <w:r>
        <w:t>2. Product Conditions</w:t>
      </w:r>
      <w:bookmarkEnd w:id="257"/>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SLs, Add-on User SLs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3"/>
      </w:pPr>
      <w:r>
        <w:t>2.1 Purchase Eligibility for Dynamics 365 From SA User SLs</w:t>
      </w:r>
    </w:p>
    <w:p w:rsidR="00AB5FDE" w:rsidRDefault="00DA2530">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SLs may also be purchased instead of Subscription Licenses for 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32"/>
        <w:gridCol w:w="5458"/>
      </w:tblGrid>
      <w:tr w:rsidR="00AB5FDE">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rsidR="00AB5FDE" w:rsidRDefault="00DA2530">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rsidR="00AB5FDE" w:rsidRDefault="00DA2530">
            <w:pPr>
              <w:pStyle w:val="ProductList-TableBody"/>
            </w:pPr>
            <w:r>
              <w:rPr>
                <w:color w:val="FFFFFF"/>
              </w:rPr>
              <w:t>Corresponding From SA User SL</w:t>
            </w:r>
          </w:p>
        </w:tc>
      </w:tr>
      <w:tr w:rsidR="00AB5FDE">
        <w:tc>
          <w:tcPr>
            <w:tcW w:w="60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Microsoft Dynamics AX Task CAL,</w:t>
            </w:r>
            <w:r>
              <w:br/>
              <w:t>Microsoft Dynamics AX Self Serve CAL,</w:t>
            </w:r>
            <w:r>
              <w:br/>
              <w:t>Microsoft Dynamics CRM Essentials CAL, or</w:t>
            </w:r>
            <w:r>
              <w:br/>
              <w:t>Microsoft Dynamics 365 for Team Members On-premises CAL</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Microsoft Dynamics 365 for Team Members, Enterprise edition From SA</w:t>
            </w:r>
          </w:p>
        </w:tc>
      </w:tr>
      <w:tr w:rsidR="00AB5FDE">
        <w:tc>
          <w:tcPr>
            <w:tcW w:w="60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Microsoft Dynamics AX Task CAL (Device)</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Microsoft Dynamics 365 for Operations, Enterprise Edition From SA (Device)</w:t>
            </w:r>
          </w:p>
        </w:tc>
      </w:tr>
      <w:tr w:rsidR="00AB5FDE">
        <w:tc>
          <w:tcPr>
            <w:tcW w:w="60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Microsoft Dynamics AX Functional CAL, or</w:t>
            </w:r>
            <w:r>
              <w:br/>
              <w:t>Microsoft Dynamics AX Enterprise CAL</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 xml:space="preserve">Microsoft Dynamic 365 for Operations, Enterprise edition From SA  </w:t>
            </w:r>
          </w:p>
          <w:p w:rsidR="00AB5FDE" w:rsidRDefault="00DA2530">
            <w:pPr>
              <w:pStyle w:val="ProductList-TableBody"/>
            </w:pPr>
            <w:r>
              <w:t>Microsoft Dynamics 365, Enterprise edition Plan 2 From SA</w:t>
            </w:r>
          </w:p>
          <w:p w:rsidR="00AB5FDE" w:rsidRDefault="00AB5FDE">
            <w:pPr>
              <w:pStyle w:val="ProductList-TableBody"/>
            </w:pPr>
          </w:p>
        </w:tc>
      </w:tr>
      <w:tr w:rsidR="00AB5FDE">
        <w:tc>
          <w:tcPr>
            <w:tcW w:w="60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Microsoft Dynamics CRM Basic CAL, or</w:t>
            </w:r>
            <w:r>
              <w:br/>
              <w:t>Microsoft Dynamics for Sales On-premises CAL</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Microsoft Dynamics 365 for Sales, Enterprise edition From SA</w:t>
            </w:r>
            <w:r>
              <w:br/>
              <w:t>Microsoft Dynamics 365, Enterprise edition Plan 1 From SA</w:t>
            </w:r>
          </w:p>
        </w:tc>
      </w:tr>
      <w:tr w:rsidR="00AB5FDE">
        <w:tc>
          <w:tcPr>
            <w:tcW w:w="60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Microsoft Dynamics CRM Basic CAL, or</w:t>
            </w:r>
            <w:r>
              <w:br/>
              <w:t>Microsoft Dynamics 365 for Customer Service On-premises CAL</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Microsoft Dynamics 365 for Customer Service, Enterprise edition From SA</w:t>
            </w:r>
            <w:r>
              <w:br/>
              <w:t>Microsoft Dynamics 365, Enterprise edition Plan 1 From SA</w:t>
            </w:r>
          </w:p>
        </w:tc>
      </w:tr>
      <w:tr w:rsidR="00AB5FDE">
        <w:tc>
          <w:tcPr>
            <w:tcW w:w="60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Microsoft Dynamics for Sales On-premises CAL</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Microsoft Dynamics 365 for Case Management, Enterprise edition From SA</w:t>
            </w:r>
          </w:p>
        </w:tc>
      </w:tr>
      <w:tr w:rsidR="00AB5FDE">
        <w:tc>
          <w:tcPr>
            <w:tcW w:w="60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Microsoft Dynamics CRM Professional CAL</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Microsoft Dynamics 365, Enterprise edition Plan 1 From SA</w:t>
            </w:r>
          </w:p>
        </w:tc>
      </w:tr>
    </w:tbl>
    <w:p w:rsidR="00AB5FDE" w:rsidRDefault="00DA2530">
      <w:pPr>
        <w:pStyle w:val="ProductList-Body"/>
      </w:pPr>
      <w:r>
        <w:t xml:space="preserve"> </w:t>
      </w:r>
    </w:p>
    <w:p w:rsidR="00AB5FDE" w:rsidRDefault="00DA2530">
      <w:pPr>
        <w:pStyle w:val="ProductList-ClauseHeading"/>
        <w:outlineLvl w:val="3"/>
      </w:pPr>
      <w:r>
        <w:t>2.2 Add-on User SLs Qualifying Licenses</w:t>
      </w:r>
    </w:p>
    <w:p w:rsidR="00AB5FDE" w:rsidRDefault="00DA2530">
      <w:pPr>
        <w:pStyle w:val="ProductList-Body"/>
      </w:pPr>
      <w:r>
        <w:t>Each Qualifying License must have active SA. Only one Add-on User SL may be purchased for each Qualifying License (or set of Qualifying Licenses).</w:t>
      </w:r>
    </w:p>
    <w:tbl>
      <w:tblPr>
        <w:tblStyle w:val="PURTable"/>
        <w:tblW w:w="0" w:type="dxa"/>
        <w:tblLook w:val="04A0" w:firstRow="1" w:lastRow="0" w:firstColumn="1" w:lastColumn="0" w:noHBand="0" w:noVBand="1"/>
      </w:tblPr>
      <w:tblGrid>
        <w:gridCol w:w="5387"/>
        <w:gridCol w:w="5403"/>
      </w:tblGrid>
      <w:tr w:rsidR="00AB5FD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Add-on User SL</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AX Task CAL</w:t>
            </w:r>
            <w:r>
              <w:fldChar w:fldCharType="begin"/>
            </w:r>
            <w:r>
              <w:instrText xml:space="preserve"> XE "Microsoft Dynamics AX Task CAL" </w:instrText>
            </w:r>
            <w:r>
              <w:fldChar w:fldCharType="end"/>
            </w:r>
            <w:r>
              <w:t>,</w:t>
            </w:r>
            <w:r>
              <w:br/>
              <w:t>Microsoft Dynamics AX Self Serve CAL</w:t>
            </w:r>
            <w:r>
              <w:fldChar w:fldCharType="begin"/>
            </w:r>
            <w:r>
              <w:instrText xml:space="preserve"> XE "Microsoft Dynamics AX Self Serve CAL" </w:instrText>
            </w:r>
            <w:r>
              <w:fldChar w:fldCharType="end"/>
            </w:r>
            <w:r>
              <w:t>, or</w:t>
            </w:r>
            <w:r>
              <w:br/>
              <w:t>Microsoft Dynamics 365 Team Members CAL</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365 for Team Members, Enterprise edition Add-on</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AX Task CAL (Device)</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365 for Operations, Enterprise edition Add-on (Device)</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AX Functional CAL</w:t>
            </w:r>
            <w:r>
              <w:fldChar w:fldCharType="begin"/>
            </w:r>
            <w:r>
              <w:instrText xml:space="preserve"> XE "Microsoft Dynamics AX Functional CAL" </w:instrText>
            </w:r>
            <w:r>
              <w:fldChar w:fldCharType="end"/>
            </w:r>
            <w:r>
              <w:t>, or</w:t>
            </w:r>
            <w:r>
              <w:br/>
              <w:t>Microsoft Dynamics AX Enterprise CAL</w:t>
            </w:r>
            <w:r>
              <w:fldChar w:fldCharType="begin"/>
            </w:r>
            <w:r>
              <w:instrText xml:space="preserve"> XE "Microsoft Dynamics AX Enterprise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365 for Operations, Enterprise edition Add-on</w:t>
            </w:r>
            <w:r>
              <w:br/>
              <w:t>Microsoft Dynamics 365 Enterprise edition Plan 2 Add-on</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CRM Basic CAL</w:t>
            </w:r>
            <w:r>
              <w:fldChar w:fldCharType="begin"/>
            </w:r>
            <w:r>
              <w:instrText xml:space="preserve"> XE "Microsoft Dynamics CRM Basic CAL" </w:instrText>
            </w:r>
            <w:r>
              <w:fldChar w:fldCharType="end"/>
            </w:r>
            <w:r>
              <w:t>, or</w:t>
            </w:r>
            <w:r>
              <w:br/>
              <w:t>Microsoft Dynamics 365 for Sales On-premises CAL</w:t>
            </w:r>
            <w:r>
              <w:fldChar w:fldCharType="begin"/>
            </w:r>
            <w:r>
              <w:instrText xml:space="preserve"> XE "Microsoft Dynamics 365 for Sales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365 for Sales, Enterprise edition Add-on</w:t>
            </w:r>
            <w:r>
              <w:br/>
              <w:t>Microsoft Dynamics 365, Enterprise edition Plan 1 Add-on</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CRM Basic CAL, or</w:t>
            </w:r>
            <w:r>
              <w:br/>
              <w:t>Microsoft Dynamics 365 for Customer Service On-premises CAL</w:t>
            </w:r>
            <w:r>
              <w:fldChar w:fldCharType="begin"/>
            </w:r>
            <w:r>
              <w:instrText xml:space="preserve"> XE "Microsoft Dynamics 365 for Customer Service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365 for Customer Service, Enterprise edition Add-on</w:t>
            </w:r>
            <w:r>
              <w:br/>
              <w:t>Microsoft Dynamics 365, Enterprise edition Plan 1 Add-on</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365 for Sales On-premises CAL</w:t>
            </w:r>
            <w:r>
              <w:fldChar w:fldCharType="begin"/>
            </w:r>
            <w:r>
              <w:instrText xml:space="preserve"> XE "Microsoft Dynamics 365 for Sales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365 for Case Management, Enterprise edition Add-on</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CRM Professional CAL</w:t>
            </w:r>
            <w:r>
              <w:fldChar w:fldCharType="begin"/>
            </w:r>
            <w:r>
              <w:instrText xml:space="preserve"> XE "Microsoft Dynamics CRM Professional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365, Enterprise edition Plan 1 Add-on</w:t>
            </w:r>
          </w:p>
        </w:tc>
      </w:tr>
    </w:tbl>
    <w:p w:rsidR="00AB5FDE" w:rsidRDefault="00DA2530">
      <w:pPr>
        <w:pStyle w:val="ProductList-Body"/>
      </w:pPr>
      <w:r>
        <w:t xml:space="preserve"> </w:t>
      </w:r>
    </w:p>
    <w:p w:rsidR="00AB5FDE" w:rsidRDefault="00DA2530">
      <w:pPr>
        <w:pStyle w:val="ProductList-ClauseHeading"/>
        <w:outlineLvl w:val="3"/>
      </w:pPr>
      <w:r>
        <w:lastRenderedPageBreak/>
        <w:t>2.3 Unified Service Desk (USD)</w:t>
      </w:r>
    </w:p>
    <w:p w:rsidR="00AB5FDE" w:rsidRDefault="00DA2530">
      <w:pPr>
        <w:pStyle w:val="ProductList-Body"/>
      </w:pPr>
      <w:r>
        <w:t>Customers with active Microsoft Dynamics 365 Plan 1 or Plan 2, Enterprise edition subscriptions may install and use USD software for each user.</w:t>
      </w:r>
    </w:p>
    <w:p w:rsidR="00AB5FDE" w:rsidRDefault="00DA2530">
      <w:pPr>
        <w:pStyle w:val="ProductList-Body"/>
      </w:pPr>
      <w:r>
        <w:t xml:space="preserve"> </w:t>
      </w:r>
    </w:p>
    <w:p w:rsidR="00AB5FDE" w:rsidRDefault="00DA2530">
      <w:pPr>
        <w:pStyle w:val="ProductList-ClauseHeading"/>
        <w:outlineLvl w:val="3"/>
      </w:pPr>
      <w:r>
        <w:t>2.4 Microsoft Dynamics CustomerSource</w:t>
      </w:r>
    </w:p>
    <w:p w:rsidR="00AB5FDE" w:rsidRDefault="00DA2530">
      <w:pPr>
        <w:pStyle w:val="ProductList-Body"/>
      </w:pPr>
      <w:r>
        <w:t xml:space="preserve">Customers with active Microsoft Dynamics 365 Services subscriptions may access and use CustomerSource. </w:t>
      </w:r>
    </w:p>
    <w:p w:rsidR="00AB5FDE" w:rsidRDefault="00DA2530">
      <w:pPr>
        <w:pStyle w:val="ProductList-Body"/>
      </w:pPr>
      <w:r>
        <w:t xml:space="preserve"> </w:t>
      </w:r>
    </w:p>
    <w:p w:rsidR="00AB5FDE" w:rsidRDefault="00DA2530">
      <w:pPr>
        <w:pStyle w:val="ProductList-ClauseHeading"/>
        <w:outlineLvl w:val="3"/>
      </w:pPr>
      <w:r>
        <w:t>2.5 Eligibility for Qualified Offers</w:t>
      </w:r>
    </w:p>
    <w:p w:rsidR="00AB5FDE" w:rsidRDefault="00DA2530">
      <w:pPr>
        <w:pStyle w:val="ProductList-Body"/>
      </w:pPr>
      <w:r>
        <w:t xml:space="preserve">Customers renewing an agreement with Microsoft Dynamics CRM Online or Microsoft Dynamics AX Subscription Licenses as of November 1, 2016 or later may acquire Microsoft Dynamics 365 Online Services Qualified Offer in agreement renewals before October 31, 2019. </w:t>
      </w:r>
    </w:p>
    <w:p w:rsidR="00AB5FDE" w:rsidRDefault="00DA2530">
      <w:pPr>
        <w:pStyle w:val="ProductList-Body"/>
      </w:pPr>
      <w:r>
        <w:t xml:space="preserve"> </w:t>
      </w:r>
    </w:p>
    <w:p w:rsidR="00AB5FDE" w:rsidRDefault="00DA2530">
      <w:pPr>
        <w:pStyle w:val="ProductList-ClauseHeading"/>
        <w:outlineLvl w:val="3"/>
      </w:pPr>
      <w:r>
        <w:t>2.6 Microsoft Dynamics Marketing and Parature</w:t>
      </w:r>
    </w:p>
    <w:p w:rsidR="00AB5FDE" w:rsidRDefault="00DA2530">
      <w:pPr>
        <w:pStyle w:val="ProductList-Body"/>
      </w:pPr>
      <w:r>
        <w:t>Enterprise Agreement and Enterprise Agreement Subscription customers who have licensed Microsoft Dynamics Marketing and Parature, from Microsoft subscriptions prior to November 1, 2016 under a current Enrollment may renew their subscriptions in any subsequent Enrollment signed prior to July 1, 2017.</w:t>
      </w:r>
    </w:p>
    <w:p w:rsidR="00AB5FDE" w:rsidRDefault="00DA2530">
      <w:pPr>
        <w:pStyle w:val="ProductList-Body"/>
      </w:pPr>
      <w:r>
        <w:t xml:space="preserve"> </w:t>
      </w:r>
    </w:p>
    <w:p w:rsidR="00AB5FDE" w:rsidRDefault="00DA2530">
      <w:pPr>
        <w:pStyle w:val="ProductList-ClauseHeading"/>
        <w:outlineLvl w:val="3"/>
      </w:pPr>
      <w:r>
        <w:t>2.7 Microsoft Dynamics 365 Plan 2, Enterprise edition for Government</w:t>
      </w:r>
    </w:p>
    <w:p w:rsidR="00AB5FDE" w:rsidRDefault="00DA2530">
      <w:pPr>
        <w:pStyle w:val="ProductList-Body"/>
      </w:pPr>
      <w:r>
        <w:t>Microsoft Dynamics 365 for Operations is not available in Microsoft 365 Plan 2, Enterprise edition for Government.</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GroupHeading"/>
        <w:outlineLvl w:val="1"/>
      </w:pPr>
      <w:bookmarkStart w:id="258" w:name="_Sec632"/>
      <w:r>
        <w:t>Office 365 Services</w:t>
      </w:r>
      <w:bookmarkEnd w:id="258"/>
      <w:r>
        <w:fldChar w:fldCharType="begin"/>
      </w:r>
      <w:r>
        <w:instrText xml:space="preserve"> TC "</w:instrText>
      </w:r>
      <w:bookmarkStart w:id="259" w:name="_Toc475925702"/>
      <w:r>
        <w:instrText>Office 365 Services</w:instrText>
      </w:r>
      <w:bookmarkEnd w:id="259"/>
      <w:r>
        <w:instrText>" \l 2</w:instrText>
      </w:r>
      <w:r>
        <w:fldChar w:fldCharType="end"/>
      </w:r>
    </w:p>
    <w:p w:rsidR="00AB5FDE" w:rsidRDefault="00DA2530">
      <w:pPr>
        <w:pStyle w:val="ProductList-Offering2HeadingNoBorder"/>
        <w:outlineLvl w:val="2"/>
      </w:pPr>
      <w:bookmarkStart w:id="260" w:name="_Sec633"/>
      <w:r>
        <w:t>Office 365 Applications</w:t>
      </w:r>
      <w:bookmarkEnd w:id="260"/>
      <w:r>
        <w:fldChar w:fldCharType="begin"/>
      </w:r>
      <w:r>
        <w:instrText xml:space="preserve"> TC "</w:instrText>
      </w:r>
      <w:bookmarkStart w:id="261" w:name="_Toc475925703"/>
      <w:r>
        <w:instrText>Office 365 Applications</w:instrText>
      </w:r>
      <w:bookmarkEnd w:id="261"/>
      <w:r>
        <w:instrText>" \l 3</w:instrText>
      </w:r>
      <w:r>
        <w:fldChar w:fldCharType="end"/>
      </w:r>
    </w:p>
    <w:p w:rsidR="00AB5FDE" w:rsidRDefault="00DA2530">
      <w:pPr>
        <w:pStyle w:val="ProductList-Offering1SubSection"/>
        <w:outlineLvl w:val="3"/>
      </w:pPr>
      <w:bookmarkStart w:id="262" w:name="_Sec719"/>
      <w:r>
        <w:t>1. Program Availability</w:t>
      </w:r>
      <w:bookmarkEnd w:id="262"/>
    </w:p>
    <w:tbl>
      <w:tblPr>
        <w:tblStyle w:val="PURTable"/>
        <w:tblW w:w="0" w:type="dxa"/>
        <w:tblLook w:val="04A0" w:firstRow="1" w:lastRow="0" w:firstColumn="1" w:lastColumn="0" w:noHBand="0" w:noVBand="1"/>
      </w:tblPr>
      <w:tblGrid>
        <w:gridCol w:w="4425"/>
        <w:gridCol w:w="804"/>
        <w:gridCol w:w="791"/>
        <w:gridCol w:w="797"/>
        <w:gridCol w:w="706"/>
        <w:gridCol w:w="829"/>
        <w:gridCol w:w="822"/>
        <w:gridCol w:w="801"/>
        <w:gridCol w:w="809"/>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Visio Pro for Office 365 Add-on</w:t>
            </w:r>
            <w:r>
              <w:fldChar w:fldCharType="begin"/>
            </w:r>
            <w:r>
              <w:instrText xml:space="preserve"> XE "Visio Pro for Office 365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Visio Pro for Office 365 From SA</w:t>
            </w:r>
            <w:r>
              <w:fldChar w:fldCharType="begin"/>
            </w:r>
            <w:r>
              <w:instrText xml:space="preserve"> XE "Visio Pro for Office 365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263" w:name="_Sec774"/>
      <w:r>
        <w:t>2. Product Conditions</w:t>
      </w:r>
      <w:bookmarkEnd w:id="263"/>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Pro for Office 365</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2.1 Purchase Eligibility for Office 365 Applications From SA User SLs</w:t>
      </w:r>
    </w:p>
    <w:p w:rsidR="00AB5FDE" w:rsidRDefault="00DA2530">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5383"/>
        <w:gridCol w:w="5407"/>
      </w:tblGrid>
      <w:tr w:rsidR="00AB5FD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Corresponding from SA User SL</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365 ProPlus From SA</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Visio Pro for Office 365 From SA</w:t>
            </w:r>
          </w:p>
        </w:tc>
      </w:tr>
    </w:tbl>
    <w:p w:rsidR="00AB5FDE" w:rsidRDefault="00DA2530">
      <w:pPr>
        <w:pStyle w:val="ProductList-Body"/>
      </w:pPr>
      <w:r>
        <w:t xml:space="preserve"> </w:t>
      </w:r>
    </w:p>
    <w:p w:rsidR="00AB5FDE" w:rsidRDefault="00DA2530">
      <w:pPr>
        <w:pStyle w:val="ProductList-ClauseHeading"/>
        <w:outlineLvl w:val="4"/>
      </w:pPr>
      <w:r>
        <w:t>2.2 Add-on User SLs Qualifying Licenses</w:t>
      </w:r>
    </w:p>
    <w:p w:rsidR="00AB5FDE" w:rsidRDefault="00DA2530">
      <w:pPr>
        <w:pStyle w:val="ProductList-Body"/>
      </w:pPr>
      <w:r>
        <w:t>Each Qualifying License must have active SA.</w:t>
      </w:r>
    </w:p>
    <w:tbl>
      <w:tblPr>
        <w:tblStyle w:val="PURTable"/>
        <w:tblW w:w="0" w:type="dxa"/>
        <w:tblLook w:val="04A0" w:firstRow="1" w:lastRow="0" w:firstColumn="1" w:lastColumn="0" w:noHBand="0" w:noVBand="1"/>
      </w:tblPr>
      <w:tblGrid>
        <w:gridCol w:w="5395"/>
        <w:gridCol w:w="5395"/>
      </w:tblGrid>
      <w:tr w:rsidR="00AB5FD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Add-on User SL</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Visio Pro for Office 365 Add-on to Visio Professional</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Visio Pro for Office 365 Add-on to Visio Standard</w:t>
            </w:r>
          </w:p>
        </w:tc>
      </w:tr>
    </w:tbl>
    <w:p w:rsidR="00AB5FDE" w:rsidRDefault="00DA2530">
      <w:pPr>
        <w:pStyle w:val="ProductList-Body"/>
      </w:pPr>
      <w:r>
        <w:t xml:space="preserve"> </w:t>
      </w:r>
    </w:p>
    <w:p w:rsidR="00AB5FDE" w:rsidRDefault="00DA2530">
      <w:pPr>
        <w:pStyle w:val="ProductList-ClauseHeading"/>
        <w:outlineLvl w:val="4"/>
      </w:pPr>
      <w:r>
        <w:t>2.3 Media Eligibility for Office 365 Pro Plus with Windows To Go Rights</w:t>
      </w:r>
    </w:p>
    <w:p w:rsidR="00AB5FDE" w:rsidRDefault="00DA2530">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w:t>
      </w:r>
      <w:r>
        <w:lastRenderedPageBreak/>
        <w:t>Professional Plus 2013 software on that USB drive on any device. Upon termination of Customer’s Office 365 ProPlus subscription it must uninstall Office Professional Plus 2013 software from the USB drive.</w:t>
      </w:r>
    </w:p>
    <w:p w:rsidR="00AB5FDE" w:rsidRDefault="00DA2530">
      <w:pPr>
        <w:pStyle w:val="ProductList-Body"/>
      </w:pPr>
      <w:r>
        <w:t xml:space="preserve"> </w:t>
      </w:r>
    </w:p>
    <w:p w:rsidR="00AB5FDE" w:rsidRDefault="00DA2530">
      <w:pPr>
        <w:pStyle w:val="ProductList-ClauseHeading"/>
        <w:outlineLvl w:val="4"/>
      </w:pPr>
      <w:r>
        <w:t>2.4 Campus and School Agreement, Enrollment for Education Solutions and Open Value Subscriptions – Education Solutions</w:t>
      </w:r>
    </w:p>
    <w:p w:rsidR="00AB5FDE" w:rsidRDefault="00DA2530">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rsidR="00AB5FDE" w:rsidRDefault="00DA2530">
      <w:pPr>
        <w:pStyle w:val="ProductList-Body"/>
      </w:pPr>
      <w:r>
        <w:t xml:space="preserve"> </w:t>
      </w:r>
    </w:p>
    <w:p w:rsidR="00AB5FDE" w:rsidRDefault="00DA2530">
      <w:pPr>
        <w:pStyle w:val="ProductList-Body"/>
      </w:pPr>
      <w:r>
        <w:t>Institutions with Office 365 ProPlus User SLs assigned to all faculty and staff may install Office Professional Plus 2016 software on any open access lab or library within the Institution’s Organization. Use of the software is otherwise subject to the License terms for Office Professional Plus 2016.</w:t>
      </w:r>
    </w:p>
    <w:p w:rsidR="00AB5FDE" w:rsidRDefault="00DA2530">
      <w:pPr>
        <w:pStyle w:val="ProductList-Body"/>
      </w:pPr>
      <w:r>
        <w:t xml:space="preserve"> </w:t>
      </w:r>
    </w:p>
    <w:p w:rsidR="00AB5FDE" w:rsidRDefault="00DA2530">
      <w:pPr>
        <w:pStyle w:val="ProductList-Body"/>
      </w:pPr>
      <w:r>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p>
    <w:p w:rsidR="00AB5FDE" w:rsidRDefault="00DA2530">
      <w:pPr>
        <w:pStyle w:val="ProductList-Body"/>
      </w:pPr>
      <w:r>
        <w:t xml:space="preserve"> </w:t>
      </w:r>
    </w:p>
    <w:p w:rsidR="00AB5FDE" w:rsidRDefault="00DA2530">
      <w:pPr>
        <w:pStyle w:val="ProductList-ClauseHeading"/>
        <w:outlineLvl w:val="4"/>
      </w:pPr>
      <w:r>
        <w:t>2.5 Office Multi Language Pack</w:t>
      </w:r>
    </w:p>
    <w:p w:rsidR="00AB5FDE" w:rsidRDefault="00DA2530">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rsidR="00AB5FDE" w:rsidRDefault="00DA2530">
      <w:pPr>
        <w:pStyle w:val="ProductList-Body"/>
      </w:pPr>
      <w:r>
        <w:t xml:space="preserve"> </w:t>
      </w:r>
    </w:p>
    <w:p w:rsidR="00AB5FDE" w:rsidRDefault="00DA2530">
      <w:pPr>
        <w:pStyle w:val="ProductList-ClauseHeading"/>
        <w:outlineLvl w:val="4"/>
      </w:pPr>
      <w:r>
        <w:t>2.6 E-Learning</w:t>
      </w:r>
    </w:p>
    <w:p w:rsidR="00AB5FDE" w:rsidRDefault="00DA2530">
      <w:pPr>
        <w:pStyle w:val="ProductList-Body"/>
      </w:pPr>
      <w:r>
        <w:t xml:space="preserve">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E-Learning website terms of use. </w:t>
      </w:r>
    </w:p>
    <w:p w:rsidR="00AB5FDE" w:rsidRDefault="00DA2530">
      <w:pPr>
        <w:pStyle w:val="ProductList-Body"/>
      </w:pPr>
      <w:r>
        <w:t xml:space="preserve"> </w:t>
      </w:r>
    </w:p>
    <w:p w:rsidR="00AB5FDE" w:rsidRDefault="00DA2530">
      <w:pPr>
        <w:pStyle w:val="ProductList-ClauseHeading"/>
        <w:outlineLvl w:val="4"/>
      </w:pPr>
      <w:r>
        <w:t>2.7 Office Online</w:t>
      </w:r>
    </w:p>
    <w:p w:rsidR="00AB5FDE" w:rsidRDefault="00DA2530">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rsidR="00AB5FDE" w:rsidRDefault="00DA2530">
      <w:pPr>
        <w:pStyle w:val="ProductList-Body"/>
      </w:pPr>
      <w:r>
        <w:t xml:space="preserve"> </w:t>
      </w:r>
    </w:p>
    <w:p w:rsidR="00AB5FDE" w:rsidRDefault="00DA2530">
      <w:pPr>
        <w:pStyle w:val="ProductList-ClauseHeading"/>
        <w:outlineLvl w:val="4"/>
      </w:pPr>
      <w:r>
        <w:t>2.8 Open Value Subscription Migration Period</w:t>
      </w:r>
    </w:p>
    <w:p w:rsidR="00AB5FDE" w:rsidRDefault="00DA2530">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rsidR="00AB5FDE" w:rsidRDefault="00DA2530">
      <w:pPr>
        <w:pStyle w:val="ProductList-Body"/>
      </w:pPr>
      <w:r>
        <w:t xml:space="preserve"> </w:t>
      </w:r>
    </w:p>
    <w:p w:rsidR="00AB5FDE" w:rsidRDefault="00DA2530">
      <w:pPr>
        <w:pStyle w:val="ProductList-ClauseHeading"/>
        <w:outlineLvl w:val="4"/>
      </w:pPr>
      <w:r>
        <w:t>2.9 Deployment Rights for Visio Professional 2016</w:t>
      </w:r>
    </w:p>
    <w:p w:rsidR="00AB5FDE" w:rsidRDefault="00DA2530">
      <w:pPr>
        <w:pStyle w:val="ProductList-Body"/>
      </w:pPr>
      <w:r>
        <w:t>Each Office 2016 user or each user licensed to install Office Professional Plus under the Secure Productive Enterprise From SA User SL section with a subscription for Visio Pro for Office 365 may install and use a single copy of Visio Professional 2016 software on the device on which Office 2016 is installed.</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264" w:name="_Sec634"/>
      <w:r>
        <w:t>Office 365 Suites</w:t>
      </w:r>
      <w:bookmarkEnd w:id="264"/>
      <w:r>
        <w:fldChar w:fldCharType="begin"/>
      </w:r>
      <w:r>
        <w:instrText xml:space="preserve"> TC "</w:instrText>
      </w:r>
      <w:bookmarkStart w:id="265" w:name="_Toc475925704"/>
      <w:r>
        <w:instrText>Office 365 Suites</w:instrText>
      </w:r>
      <w:bookmarkEnd w:id="265"/>
      <w:r>
        <w:instrText>" \l 3</w:instrText>
      </w:r>
      <w:r>
        <w:fldChar w:fldCharType="end"/>
      </w:r>
    </w:p>
    <w:p w:rsidR="00AB5FDE" w:rsidRDefault="00DA2530">
      <w:pPr>
        <w:pStyle w:val="ProductList-Offering1SubSection"/>
        <w:outlineLvl w:val="3"/>
      </w:pPr>
      <w:bookmarkStart w:id="266" w:name="_Sec720"/>
      <w:r>
        <w:t>1. Program Availability</w:t>
      </w:r>
      <w:bookmarkEnd w:id="266"/>
    </w:p>
    <w:tbl>
      <w:tblPr>
        <w:tblStyle w:val="PURTable"/>
        <w:tblW w:w="0" w:type="dxa"/>
        <w:tblLook w:val="04A0" w:firstRow="1" w:lastRow="0" w:firstColumn="1" w:lastColumn="0" w:noHBand="0" w:noVBand="1"/>
      </w:tblPr>
      <w:tblGrid>
        <w:gridCol w:w="4428"/>
        <w:gridCol w:w="803"/>
        <w:gridCol w:w="790"/>
        <w:gridCol w:w="796"/>
        <w:gridCol w:w="706"/>
        <w:gridCol w:w="829"/>
        <w:gridCol w:w="822"/>
        <w:gridCol w:w="800"/>
        <w:gridCol w:w="810"/>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Education E5</w:t>
            </w:r>
            <w:r>
              <w:fldChar w:fldCharType="begin"/>
            </w:r>
            <w:r>
              <w:instrText xml:space="preserve"> XE "Office 365 Education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Education E5 Add-on</w:t>
            </w:r>
            <w:r>
              <w:fldChar w:fldCharType="begin"/>
            </w:r>
            <w:r>
              <w:instrText xml:space="preserve"> XE "Office 365 Education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Enterprise E4</w:t>
            </w:r>
            <w:r>
              <w:fldChar w:fldCharType="begin"/>
            </w:r>
            <w:r>
              <w:instrText xml:space="preserve"> XE "Office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Enterprise E5 (User SL)</w:t>
            </w:r>
            <w:r>
              <w:fldChar w:fldCharType="begin"/>
            </w:r>
            <w:r>
              <w:instrText xml:space="preserve"> XE "Office 365 Enterprise E5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lastRenderedPageBreak/>
              <w:t>Office 365 Enterprise E5 From SA</w:t>
            </w:r>
            <w:r>
              <w:fldChar w:fldCharType="begin"/>
            </w:r>
            <w:r>
              <w:instrText xml:space="preserve"> XE "Office 365 Enterprise E5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267" w:name="_Sec775"/>
      <w:r>
        <w:t>2. Product Conditions</w:t>
      </w:r>
      <w:bookmarkEnd w:id="267"/>
    </w:p>
    <w:tbl>
      <w:tblPr>
        <w:tblStyle w:val="PURTable"/>
        <w:tblW w:w="0" w:type="dxa"/>
        <w:tblLook w:val="04A0" w:firstRow="1" w:lastRow="0" w:firstColumn="1" w:lastColumn="0" w:noHBand="0" w:noVBand="1"/>
      </w:tblPr>
      <w:tblGrid>
        <w:gridCol w:w="3586"/>
        <w:gridCol w:w="3602"/>
        <w:gridCol w:w="3602"/>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2.1 United States Government Community Cloud Service</w:t>
      </w:r>
    </w:p>
    <w:p w:rsidR="00AB5FDE" w:rsidRDefault="00DA2530">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rsidR="00AB5FDE" w:rsidRDefault="00DA2530">
      <w:pPr>
        <w:pStyle w:val="ProductList-Body"/>
      </w:pPr>
      <w:r>
        <w:t xml:space="preserve"> </w:t>
      </w:r>
    </w:p>
    <w:p w:rsidR="00AB5FDE" w:rsidRDefault="00DA2530">
      <w:pPr>
        <w:pStyle w:val="ProductList-ClauseHeading"/>
        <w:outlineLvl w:val="4"/>
      </w:pPr>
      <w:r>
        <w:t>2.2 Campus and School Acquisitions</w:t>
      </w:r>
    </w:p>
    <w:p w:rsidR="00AB5FDE" w:rsidRDefault="00DA2530">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rsidR="00AB5FDE" w:rsidRDefault="00DA2530">
      <w:pPr>
        <w:pStyle w:val="ProductList-Body"/>
      </w:pPr>
      <w:r>
        <w:t xml:space="preserve"> </w:t>
      </w:r>
    </w:p>
    <w:p w:rsidR="00AB5FDE" w:rsidRDefault="00DA2530">
      <w:pPr>
        <w:pStyle w:val="ProductList-ClauseHeading"/>
        <w:outlineLvl w:val="4"/>
      </w:pPr>
      <w:r>
        <w:t>2.3 No cost Office 365 ProPlus Student Licensing Based on Faculty/Staff Coverage</w:t>
      </w:r>
    </w:p>
    <w:p w:rsidR="00AB5FDE" w:rsidRDefault="00DA2530">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rsidR="00AB5FDE" w:rsidRDefault="00DA2530">
      <w:pPr>
        <w:pStyle w:val="ProductList-Body"/>
      </w:pPr>
      <w:r>
        <w:t xml:space="preserve"> </w:t>
      </w:r>
    </w:p>
    <w:p w:rsidR="00AB5FDE" w:rsidRDefault="00DA2530">
      <w:pPr>
        <w:pStyle w:val="ProductList-ClauseHeading"/>
        <w:outlineLvl w:val="4"/>
      </w:pPr>
      <w:r>
        <w:t>2.4 Campus and School Lab or Library Use</w:t>
      </w:r>
    </w:p>
    <w:p w:rsidR="00AB5FDE" w:rsidRDefault="00DA2530">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365 ProPlus User SLs assigned to all faculty and staff.</w:t>
      </w:r>
    </w:p>
    <w:p w:rsidR="00AB5FDE" w:rsidRDefault="00DA2530">
      <w:pPr>
        <w:pStyle w:val="ProductList-Body"/>
      </w:pPr>
      <w:r>
        <w:t xml:space="preserve"> </w:t>
      </w:r>
    </w:p>
    <w:p w:rsidR="00AB5FDE" w:rsidRDefault="00DA2530">
      <w:pPr>
        <w:pStyle w:val="ProductList-ClauseHeading"/>
        <w:outlineLvl w:val="4"/>
      </w:pPr>
      <w:r>
        <w:t>2.5 Add-on User SLs Qualifying Licenses</w:t>
      </w:r>
    </w:p>
    <w:tbl>
      <w:tblPr>
        <w:tblStyle w:val="PURTable"/>
        <w:tblW w:w="0" w:type="dxa"/>
        <w:tblLook w:val="04A0" w:firstRow="1" w:lastRow="0" w:firstColumn="1" w:lastColumn="0" w:noHBand="0" w:noVBand="1"/>
      </w:tblPr>
      <w:tblGrid>
        <w:gridCol w:w="5393"/>
        <w:gridCol w:w="5397"/>
      </w:tblGrid>
      <w:tr w:rsidR="00AB5FD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Add-on User SL</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Office 365 Enterprise E1 Add-on</w:t>
            </w:r>
            <w:r>
              <w:rPr>
                <w:vertAlign w:val="superscript"/>
              </w:rPr>
              <w:t>2</w:t>
            </w:r>
          </w:p>
          <w:p w:rsidR="00AB5FDE" w:rsidRDefault="00DA2530">
            <w:pPr>
              <w:pStyle w:val="ProductList-TableBody"/>
            </w:pPr>
            <w:r>
              <w:t>- Office 365 Enterprise E1 w/Exchange Online Archiving Add-on</w:t>
            </w:r>
            <w:r>
              <w:rPr>
                <w:vertAlign w:val="superscript"/>
              </w:rPr>
              <w:t>2,3,4</w:t>
            </w:r>
          </w:p>
          <w:p w:rsidR="00AB5FDE" w:rsidRDefault="00DA2530">
            <w:pPr>
              <w:pStyle w:val="ProductList-TableBody"/>
            </w:pPr>
            <w:r>
              <w:t>- Office 365 Government E1 Add-on</w:t>
            </w:r>
          </w:p>
          <w:p w:rsidR="00AB5FDE" w:rsidRDefault="00DA2530">
            <w:pPr>
              <w:pStyle w:val="ProductList-TableBody"/>
            </w:pPr>
            <w:r>
              <w:t>- Office 365 Enterprise &amp; Government E3 without ProPlus Add-ons</w:t>
            </w:r>
          </w:p>
          <w:p w:rsidR="00AB5FDE" w:rsidRDefault="00DA2530">
            <w:pPr>
              <w:pStyle w:val="ProductList-TableBody"/>
            </w:pPr>
            <w:r>
              <w:t>- Office 365 Government E4 without ProPlus Add-ons</w:t>
            </w:r>
          </w:p>
          <w:p w:rsidR="00AB5FDE" w:rsidRDefault="00DA2530">
            <w:pPr>
              <w:pStyle w:val="ProductList-TableBody"/>
            </w:pPr>
            <w:r>
              <w:t>- Office 365 Education E5 Add-on</w:t>
            </w:r>
          </w:p>
          <w:p w:rsidR="00AB5FDE" w:rsidRDefault="00DA2530">
            <w:pPr>
              <w:pStyle w:val="ProductList-TableBody"/>
            </w:pPr>
            <w:r>
              <w:t>- Exchange Online Plan 1 Add-on</w:t>
            </w:r>
            <w:r>
              <w:fldChar w:fldCharType="begin"/>
            </w:r>
            <w:r>
              <w:instrText xml:space="preserve"> XE "Exchange Online Plan 1 Add-on" </w:instrText>
            </w:r>
            <w:r>
              <w:fldChar w:fldCharType="end"/>
            </w:r>
          </w:p>
          <w:p w:rsidR="00AB5FDE" w:rsidRDefault="00DA2530">
            <w:pPr>
              <w:pStyle w:val="ProductList-TableBody"/>
            </w:pPr>
            <w:r>
              <w:t>- Skype for Business Online Plan 1 Add-on</w:t>
            </w:r>
            <w:r>
              <w:fldChar w:fldCharType="begin"/>
            </w:r>
            <w:r>
              <w:instrText xml:space="preserve"> XE "Skype for Business Online Plan 1 Add-on" </w:instrText>
            </w:r>
            <w:r>
              <w:fldChar w:fldCharType="end"/>
            </w:r>
          </w:p>
          <w:p w:rsidR="00AB5FDE" w:rsidRDefault="00DA2530">
            <w:pPr>
              <w:pStyle w:val="ProductList-TableBody"/>
            </w:pPr>
            <w:r>
              <w:t>- SharePoint Online Plan 1 Add-on</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Office 365 Enterprise E1 / Government E1 Add-ons</w:t>
            </w:r>
          </w:p>
          <w:p w:rsidR="00AB5FDE" w:rsidRDefault="00DA2530">
            <w:pPr>
              <w:pStyle w:val="ProductList-TableBody"/>
            </w:pPr>
            <w:r>
              <w:t>- Office 365 Enterprise E3 Add-on</w:t>
            </w:r>
            <w:r>
              <w:rPr>
                <w:vertAlign w:val="superscript"/>
              </w:rPr>
              <w:t>2</w:t>
            </w:r>
          </w:p>
          <w:p w:rsidR="00AB5FDE" w:rsidRDefault="00DA2530">
            <w:pPr>
              <w:pStyle w:val="ProductList-TableBody"/>
            </w:pPr>
            <w:r>
              <w:t>- Office 365 Government E3 Add-on</w:t>
            </w:r>
            <w:r>
              <w:rPr>
                <w:vertAlign w:val="superscript"/>
              </w:rPr>
              <w:t>4</w:t>
            </w:r>
          </w:p>
          <w:p w:rsidR="00AB5FDE" w:rsidRDefault="00DA2530">
            <w:pPr>
              <w:pStyle w:val="ProductList-TableBody"/>
            </w:pPr>
            <w:r>
              <w:t>- Office 365 Enterprise &amp; Government E4, E5 Add-ons</w:t>
            </w:r>
          </w:p>
          <w:p w:rsidR="00AB5FDE" w:rsidRDefault="00DA2530">
            <w:pPr>
              <w:pStyle w:val="ProductList-TableBody"/>
            </w:pPr>
            <w:r>
              <w:t>- Office 365 Enterprise &amp; Government E3 without ProPlus Add-ons</w:t>
            </w:r>
          </w:p>
          <w:p w:rsidR="00AB5FDE" w:rsidRDefault="00DA2530">
            <w:pPr>
              <w:pStyle w:val="ProductList-TableBody"/>
            </w:pPr>
            <w:r>
              <w:t>- Office 365 Government E4 without ProPlus Add-ons</w:t>
            </w:r>
          </w:p>
          <w:p w:rsidR="00AB5FDE" w:rsidRDefault="00DA2530">
            <w:pPr>
              <w:pStyle w:val="ProductList-TableBody"/>
            </w:pPr>
            <w:r>
              <w:t>- Office 365 Education E5 Add-on</w:t>
            </w:r>
          </w:p>
          <w:p w:rsidR="00AB5FDE" w:rsidRDefault="00DA2530">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rsidR="00AB5FDE" w:rsidRDefault="00DA2530">
            <w:pPr>
              <w:pStyle w:val="ProductList-TableBody"/>
            </w:pPr>
            <w:r>
              <w:t xml:space="preserve">- Exchange Online Plan 1 Add-on </w:t>
            </w:r>
          </w:p>
          <w:p w:rsidR="00AB5FDE" w:rsidRDefault="00DA2530">
            <w:pPr>
              <w:pStyle w:val="ProductList-TableBody"/>
            </w:pPr>
            <w:r>
              <w:t>- Skype for Business Online Plan 1 Add-on</w:t>
            </w:r>
          </w:p>
          <w:p w:rsidR="00AB5FDE" w:rsidRDefault="00DA2530">
            <w:pPr>
              <w:pStyle w:val="ProductList-TableBody"/>
            </w:pPr>
            <w:r>
              <w:t>- SharePoint Online Plan 1 Add-on</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Office 365 Enterprise &amp; Government E3 without ProPlus Add-ons</w:t>
            </w:r>
          </w:p>
          <w:p w:rsidR="00AB5FDE" w:rsidRDefault="00DA2530">
            <w:pPr>
              <w:pStyle w:val="ProductList-TableBody"/>
            </w:pPr>
            <w:r>
              <w:t>- Office 365 Enterprise &amp; Government E4</w:t>
            </w:r>
            <w:r>
              <w:rPr>
                <w:vertAlign w:val="superscript"/>
              </w:rPr>
              <w:t>4</w:t>
            </w:r>
            <w:r>
              <w:t xml:space="preserve"> without ProPlus Add-ons</w:t>
            </w:r>
          </w:p>
          <w:p w:rsidR="00AB5FDE" w:rsidRDefault="00DA2530">
            <w:pPr>
              <w:pStyle w:val="ProductList-TableBody"/>
            </w:pPr>
            <w:r>
              <w:t xml:space="preserve">- Office 365 Education E5 Add-on </w:t>
            </w:r>
          </w:p>
          <w:p w:rsidR="00AB5FDE" w:rsidRDefault="00DA2530">
            <w:pPr>
              <w:pStyle w:val="ProductList-TableBody"/>
            </w:pPr>
            <w:r>
              <w:lastRenderedPageBreak/>
              <w:t>- Azure Information Protection Premium Add-on</w:t>
            </w:r>
            <w:r>
              <w:fldChar w:fldCharType="begin"/>
            </w:r>
            <w:r>
              <w:instrText xml:space="preserve"> XE "Azure Information Protection Premium Add-on" </w:instrText>
            </w:r>
            <w:r>
              <w:fldChar w:fldCharType="end"/>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lastRenderedPageBreak/>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Office 365 Enterprise &amp; Government E3</w:t>
            </w:r>
            <w:r>
              <w:rPr>
                <w:vertAlign w:val="superscript"/>
              </w:rPr>
              <w:t>2</w:t>
            </w:r>
            <w:r>
              <w:t>, E4</w:t>
            </w:r>
            <w:r>
              <w:rPr>
                <w:vertAlign w:val="superscript"/>
              </w:rPr>
              <w:t>4</w:t>
            </w:r>
            <w:r>
              <w:t>, or E5 Add-ons</w:t>
            </w:r>
          </w:p>
          <w:p w:rsidR="00AB5FDE" w:rsidRDefault="00DA2530">
            <w:pPr>
              <w:pStyle w:val="ProductList-TableBody"/>
            </w:pPr>
            <w:r>
              <w:t xml:space="preserve">- Office 365 Education E5 Add-on </w:t>
            </w:r>
          </w:p>
          <w:p w:rsidR="00AB5FDE" w:rsidRDefault="00DA2530">
            <w:pPr>
              <w:pStyle w:val="ProductList-TableBody"/>
            </w:pPr>
            <w:r>
              <w:t>- Office 365 Enterprise &amp; Government E3</w:t>
            </w:r>
            <w:r>
              <w:rPr>
                <w:vertAlign w:val="superscript"/>
              </w:rPr>
              <w:t>2</w:t>
            </w:r>
            <w:r>
              <w:t xml:space="preserve"> or E4</w:t>
            </w:r>
            <w:r>
              <w:rPr>
                <w:vertAlign w:val="superscript"/>
              </w:rPr>
              <w:t>4</w:t>
            </w:r>
            <w:r>
              <w:t xml:space="preserve"> without ProPlus Add-ons</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Office 365 Midsize Business Add-on</w:t>
            </w:r>
            <w:r>
              <w:rPr>
                <w:vertAlign w:val="superscript"/>
              </w:rPr>
              <w:t>2,3</w:t>
            </w:r>
          </w:p>
          <w:p w:rsidR="00AB5FDE" w:rsidRDefault="00DA2530">
            <w:pPr>
              <w:pStyle w:val="ProductList-TableBody"/>
            </w:pPr>
            <w:r>
              <w:t>- Office 365 Enterprise E3 Add-on</w:t>
            </w:r>
            <w:r>
              <w:rPr>
                <w:vertAlign w:val="superscript"/>
              </w:rPr>
              <w:t>2,3</w:t>
            </w:r>
          </w:p>
          <w:p w:rsidR="00AB5FDE" w:rsidRDefault="00DA2530">
            <w:pPr>
              <w:pStyle w:val="ProductList-TableBody"/>
            </w:pPr>
            <w:r>
              <w:t>- Office 365 Education E5 Add-on</w:t>
            </w:r>
          </w:p>
        </w:tc>
      </w:tr>
    </w:tbl>
    <w:p w:rsidR="00AB5FDE" w:rsidRDefault="00DA2530">
      <w:pPr>
        <w:pStyle w:val="ProductList-Body"/>
      </w:pPr>
      <w:r>
        <w:rPr>
          <w:i/>
          <w:vertAlign w:val="superscript"/>
        </w:rPr>
        <w:t>1</w:t>
      </w:r>
      <w:r>
        <w:rPr>
          <w:i/>
        </w:rPr>
        <w:t>1Each Qualifying License must have active SA</w:t>
      </w:r>
    </w:p>
    <w:p w:rsidR="00AB5FDE" w:rsidRDefault="00DA2530">
      <w:pPr>
        <w:pStyle w:val="ProductList-Body"/>
      </w:pPr>
      <w:r>
        <w:rPr>
          <w:i/>
          <w:vertAlign w:val="superscript"/>
        </w:rPr>
        <w:t>2</w:t>
      </w:r>
      <w:r>
        <w:rPr>
          <w:i/>
        </w:rPr>
        <w:t>These are the only offerings available to Open Value and Open Value Subscription customers.</w:t>
      </w:r>
    </w:p>
    <w:p w:rsidR="00AB5FDE" w:rsidRDefault="00DA2530">
      <w:pPr>
        <w:pStyle w:val="ProductList-Body"/>
      </w:pPr>
      <w:r>
        <w:rPr>
          <w:i/>
          <w:vertAlign w:val="superscript"/>
        </w:rPr>
        <w:t>3</w:t>
      </w:r>
      <w:r>
        <w:rPr>
          <w:i/>
        </w:rPr>
        <w:t>This Add-on User SL may only be purchased under an Open Value (Organization Wide) or Open Value Subscription agreement.</w:t>
      </w:r>
    </w:p>
    <w:p w:rsidR="00AB5FDE" w:rsidRDefault="00DA2530">
      <w:pPr>
        <w:pStyle w:val="ProductList-Body"/>
      </w:pPr>
      <w:r>
        <w:rPr>
          <w:i/>
          <w:vertAlign w:val="superscript"/>
        </w:rPr>
        <w:t>4</w:t>
      </w:r>
      <w:r>
        <w:rPr>
          <w:i/>
        </w:rPr>
        <w:t>Only Government customers as defined in Customer’s volume licensing agreement may purchase this Add-on User SL.</w:t>
      </w:r>
    </w:p>
    <w:p w:rsidR="00AB5FDE" w:rsidRDefault="00DA2530">
      <w:pPr>
        <w:pStyle w:val="ProductList-Body"/>
      </w:pPr>
      <w:r>
        <w:t xml:space="preserve"> </w:t>
      </w:r>
    </w:p>
    <w:p w:rsidR="00AB5FDE" w:rsidRDefault="00DA2530">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rsidR="00AB5FDE" w:rsidRDefault="00DA2530">
      <w:pPr>
        <w:pStyle w:val="ProductList-Body"/>
      </w:pPr>
      <w:r>
        <w:t xml:space="preserve"> </w:t>
      </w:r>
    </w:p>
    <w:p w:rsidR="00AB5FDE" w:rsidRDefault="00DA2530">
      <w:pPr>
        <w:pStyle w:val="ProductList-ClauseHeading"/>
        <w:outlineLvl w:val="4"/>
      </w:pPr>
      <w:r>
        <w:t>2.6 Purchase Restrictions</w:t>
      </w:r>
    </w:p>
    <w:p w:rsidR="00AB5FDE" w:rsidRDefault="00DA2530">
      <w:pPr>
        <w:pStyle w:val="ProductList-Body"/>
      </w:pPr>
      <w:r>
        <w:t xml:space="preserve">Only one Add-on User SL may be purchased for each Qualifying License (or set of Qualifying Licenses). </w:t>
      </w:r>
    </w:p>
    <w:p w:rsidR="00AB5FDE" w:rsidRDefault="00DA2530">
      <w:pPr>
        <w:pStyle w:val="ProductList-Body"/>
      </w:pPr>
      <w:r>
        <w:t xml:space="preserve"> </w:t>
      </w:r>
    </w:p>
    <w:p w:rsidR="00AB5FDE" w:rsidRDefault="00DA2530">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rsidR="00AB5FDE" w:rsidRDefault="00DA2530">
      <w:pPr>
        <w:pStyle w:val="ProductList-Body"/>
      </w:pPr>
      <w:r>
        <w:t xml:space="preserve"> </w:t>
      </w:r>
    </w:p>
    <w:p w:rsidR="00AB5FDE" w:rsidRDefault="00DA2530">
      <w:pPr>
        <w:pStyle w:val="ProductList-ClauseHeading"/>
        <w:outlineLvl w:val="4"/>
      </w:pPr>
      <w:r>
        <w:t>2.7 Volume Licensing Program Terms</w:t>
      </w:r>
    </w:p>
    <w:p w:rsidR="00AB5FDE" w:rsidRDefault="00DA2530">
      <w:pPr>
        <w:pStyle w:val="ProductList-Body"/>
      </w:pPr>
      <w:r>
        <w:t xml:space="preserve">Programs terms applicable to the corresponding Online Service User SL also apply to the Add-on User SLs. </w:t>
      </w:r>
    </w:p>
    <w:p w:rsidR="00AB5FDE" w:rsidRDefault="00DA2530">
      <w:pPr>
        <w:pStyle w:val="ProductList-Body"/>
      </w:pPr>
      <w:r>
        <w:t xml:space="preserve"> </w:t>
      </w:r>
    </w:p>
    <w:p w:rsidR="00AB5FDE" w:rsidRDefault="00DA2530">
      <w:pPr>
        <w:pStyle w:val="ProductList-ClauseHeading"/>
        <w:outlineLvl w:val="4"/>
      </w:pPr>
      <w:r>
        <w:t>2.8 Purchase eligibility for Office 365 From SA User SLs</w:t>
      </w:r>
    </w:p>
    <w:p w:rsidR="00AB5FDE" w:rsidRDefault="00DA2530">
      <w:pPr>
        <w:pStyle w:val="ProductList-Body"/>
      </w:pPr>
      <w:r>
        <w:t>From SA User SLs may be purchased instead of SA for fully paid, perpetual Licenses with active SA for the Qualifying Products in the table below. From SA User SL may also be purchased instead of Subscription Licenses for the Qualifying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4"/>
        <w:gridCol w:w="3618"/>
        <w:gridCol w:w="357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Qualifying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Required CAL Suite Bridge</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 Bridge for Office 365</w:t>
            </w:r>
            <w:r>
              <w:rPr>
                <w:vertAlign w:val="superscript"/>
              </w:rPr>
              <w:t>2,3</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rsidR="00AB5FDE" w:rsidRDefault="00DA2530">
      <w:pPr>
        <w:pStyle w:val="ProductList-Body"/>
      </w:pPr>
      <w:r>
        <w:rPr>
          <w:i/>
          <w:vertAlign w:val="superscript"/>
        </w:rPr>
        <w:t>1</w:t>
      </w:r>
      <w:r>
        <w:rPr>
          <w:i/>
        </w:rPr>
        <w:t>Available for purchase at enrollment anniversary or beginning of a new enrollment term only.</w:t>
      </w:r>
    </w:p>
    <w:p w:rsidR="00AB5FDE" w:rsidRDefault="00DA2530">
      <w:pPr>
        <w:pStyle w:val="ProductList-Body"/>
      </w:pPr>
      <w:r>
        <w:rPr>
          <w:i/>
          <w:vertAlign w:val="superscript"/>
        </w:rPr>
        <w:t>2</w:t>
      </w:r>
      <w:r>
        <w:rPr>
          <w:i/>
        </w:rPr>
        <w:t>Required for Purchase at enrollment anniversary only.</w:t>
      </w:r>
    </w:p>
    <w:p w:rsidR="00AB5FDE" w:rsidRDefault="00DA2530">
      <w:pPr>
        <w:pStyle w:val="ProductList-Body"/>
      </w:pPr>
      <w:r>
        <w:rPr>
          <w:i/>
          <w:vertAlign w:val="superscript"/>
        </w:rPr>
        <w:t>3</w:t>
      </w:r>
      <w:r>
        <w:rPr>
          <w:i/>
        </w:rPr>
        <w:t>Purchase not required for users also licensed with Enterprise Mobility + Security</w:t>
      </w:r>
      <w:r>
        <w:fldChar w:fldCharType="begin"/>
      </w:r>
      <w:r>
        <w:instrText xml:space="preserve"> XE "Enterprise Mobility + Security" </w:instrText>
      </w:r>
      <w:r>
        <w:fldChar w:fldCharType="end"/>
      </w:r>
      <w:r>
        <w:rPr>
          <w:i/>
        </w:rPr>
        <w:t>.</w:t>
      </w:r>
    </w:p>
    <w:p w:rsidR="00AB5FDE" w:rsidRDefault="00DA2530">
      <w:pPr>
        <w:pStyle w:val="ProductList-Body"/>
      </w:pPr>
      <w:r>
        <w:t xml:space="preserve"> </w:t>
      </w:r>
    </w:p>
    <w:p w:rsidR="00AB5FDE" w:rsidRDefault="00DA2530">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rsidR="00AB5FDE" w:rsidRDefault="00DA2530">
      <w:pPr>
        <w:pStyle w:val="ProductList-Body"/>
      </w:pPr>
      <w:r>
        <w:t xml:space="preserve"> </w:t>
      </w:r>
    </w:p>
    <w:p w:rsidR="00AB5FDE" w:rsidRDefault="00DA2530">
      <w:pPr>
        <w:pStyle w:val="ProductList-ClauseHeading"/>
        <w:outlineLvl w:val="4"/>
      </w:pPr>
      <w:r>
        <w:t>2.9 From SA User SLs purchases</w:t>
      </w:r>
    </w:p>
    <w:p w:rsidR="00AB5FDE" w:rsidRDefault="00DA2530">
      <w:pPr>
        <w:pStyle w:val="ProductList-Body"/>
      </w:pPr>
      <w:r>
        <w:t>No more than one From SA User SL may be purchased for each per device Qualifying License in section 2.8. As a one-time exception for devices assigned Qualifying Licenses that are used by more than one user, Customer may purchase a From SA User SL for each of those users, but only if it purchases a From SA User SL for all users of all licensed Qualified Device.</w:t>
      </w:r>
    </w:p>
    <w:p w:rsidR="00AB5FDE" w:rsidRDefault="00DA2530">
      <w:pPr>
        <w:pStyle w:val="ProductList-Body"/>
      </w:pPr>
      <w:r>
        <w:t xml:space="preserve"> </w:t>
      </w:r>
    </w:p>
    <w:p w:rsidR="00AB5FDE" w:rsidRDefault="00DA2530">
      <w:pPr>
        <w:pStyle w:val="ProductList-ClauseHeading"/>
        <w:outlineLvl w:val="4"/>
      </w:pPr>
      <w:r>
        <w:t>2.10 SA Benefits for Office 365 From SA User SLs</w:t>
      </w:r>
    </w:p>
    <w:p w:rsidR="00AB5FDE" w:rsidRDefault="00DA2530">
      <w:pPr>
        <w:pStyle w:val="ProductList-Body"/>
      </w:pPr>
      <w:r>
        <w:t>Office 365 (Enterprise E1, E3, E5 and Government E1, E3, E4) From SA User SLs provide the same SA Benefits as the Qualifying Products in section 2.8 above.</w:t>
      </w:r>
    </w:p>
    <w:p w:rsidR="00AB5FDE" w:rsidRDefault="00DA2530">
      <w:pPr>
        <w:pStyle w:val="ProductList-Body"/>
      </w:pPr>
      <w:r>
        <w:t xml:space="preserve"> </w:t>
      </w:r>
    </w:p>
    <w:p w:rsidR="00AB5FDE" w:rsidRDefault="00DA2530">
      <w:pPr>
        <w:pStyle w:val="ProductList-ClauseHeading"/>
        <w:outlineLvl w:val="4"/>
      </w:pPr>
      <w:r>
        <w:t>2.11 Office 365 Enterprise K1</w:t>
      </w:r>
    </w:p>
    <w:p w:rsidR="00AB5FDE" w:rsidRDefault="00DA2530">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rsidR="00AB5FDE" w:rsidRDefault="00DA2530">
      <w:pPr>
        <w:pStyle w:val="ProductList-Body"/>
      </w:pPr>
      <w:r>
        <w:t xml:space="preserve"> </w:t>
      </w:r>
    </w:p>
    <w:p w:rsidR="00AB5FDE" w:rsidRDefault="00DA2530">
      <w:pPr>
        <w:pStyle w:val="ProductList-ClauseHeading"/>
        <w:outlineLvl w:val="4"/>
      </w:pPr>
      <w:r>
        <w:t>2.12 Office Multi Language Pack</w:t>
      </w:r>
    </w:p>
    <w:p w:rsidR="00AB5FDE" w:rsidRDefault="00DA2530">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rsidR="00AB5FDE" w:rsidRDefault="00DA2530">
      <w:pPr>
        <w:pStyle w:val="ProductList-Body"/>
      </w:pPr>
      <w:r>
        <w:t xml:space="preserve"> </w:t>
      </w:r>
    </w:p>
    <w:p w:rsidR="00AB5FDE" w:rsidRDefault="00DA2530">
      <w:pPr>
        <w:pStyle w:val="ProductList-ClauseHeading"/>
        <w:outlineLvl w:val="4"/>
      </w:pPr>
      <w:r>
        <w:t>2.13 E-Learning</w:t>
      </w:r>
    </w:p>
    <w:p w:rsidR="00AB5FDE" w:rsidRDefault="00DA2530">
      <w:pPr>
        <w:pStyle w:val="ProductList-Body"/>
      </w:pPr>
      <w:r>
        <w:t xml:space="preserve">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w:t>
      </w:r>
      <w:r>
        <w:lastRenderedPageBreak/>
        <w:t>by logging in to the Online Training site with their Office 365 ProPlus credentials. Customer’s use of hosted E-Learning courses is subject to the E-Learning website terms of use.</w:t>
      </w:r>
    </w:p>
    <w:p w:rsidR="00AB5FDE" w:rsidRDefault="00DA2530">
      <w:pPr>
        <w:pStyle w:val="ProductList-Body"/>
      </w:pPr>
      <w:r>
        <w:t xml:space="preserve"> </w:t>
      </w:r>
    </w:p>
    <w:p w:rsidR="00AB5FDE" w:rsidRDefault="00DA2530">
      <w:pPr>
        <w:pStyle w:val="ProductList-ClauseHeading"/>
        <w:outlineLvl w:val="4"/>
      </w:pPr>
      <w:r>
        <w:t>2.14 Office 365 Midsize Business Product Key Redemption</w:t>
      </w:r>
    </w:p>
    <w:p w:rsidR="00AB5FDE" w:rsidRDefault="00DA2530">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268" w:name="_Sec918"/>
      <w:r>
        <w:t>Office 365 Advanced Security Management</w:t>
      </w:r>
      <w:bookmarkEnd w:id="268"/>
      <w:r>
        <w:fldChar w:fldCharType="begin"/>
      </w:r>
      <w:r>
        <w:instrText xml:space="preserve"> TC "</w:instrText>
      </w:r>
      <w:bookmarkStart w:id="269" w:name="_Toc475925705"/>
      <w:r>
        <w:instrText>Office 365 Advanced Security Management</w:instrText>
      </w:r>
      <w:bookmarkEnd w:id="269"/>
      <w:r>
        <w:instrText>" \l 3</w:instrText>
      </w:r>
      <w:r>
        <w:fldChar w:fldCharType="end"/>
      </w:r>
    </w:p>
    <w:p w:rsidR="00AB5FDE" w:rsidRDefault="00DA2530">
      <w:pPr>
        <w:pStyle w:val="ProductList-Offering1SubSection"/>
        <w:outlineLvl w:val="3"/>
      </w:pPr>
      <w:bookmarkStart w:id="270" w:name="_Sec919"/>
      <w:r>
        <w:t>1. Program Availability</w:t>
      </w:r>
      <w:bookmarkEnd w:id="270"/>
    </w:p>
    <w:tbl>
      <w:tblPr>
        <w:tblStyle w:val="PURTable"/>
        <w:tblW w:w="0" w:type="dxa"/>
        <w:tblLook w:val="04A0" w:firstRow="1" w:lastRow="0" w:firstColumn="1" w:lastColumn="0" w:noHBand="0" w:noVBand="1"/>
      </w:tblPr>
      <w:tblGrid>
        <w:gridCol w:w="4451"/>
        <w:gridCol w:w="802"/>
        <w:gridCol w:w="789"/>
        <w:gridCol w:w="795"/>
        <w:gridCol w:w="705"/>
        <w:gridCol w:w="828"/>
        <w:gridCol w:w="821"/>
        <w:gridCol w:w="799"/>
        <w:gridCol w:w="794"/>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none" w:sz="4" w:space="0" w:color="A5A5A5"/>
              <w:right w:val="none" w:sz="4" w:space="0" w:color="6E6E6E"/>
            </w:tcBorders>
          </w:tcPr>
          <w:p w:rsidR="00AB5FDE" w:rsidRDefault="00DA2530">
            <w:pPr>
              <w:pStyle w:val="ProductList-TableBody"/>
            </w:pPr>
            <w:r>
              <w:rPr>
                <w:color w:val="000000"/>
              </w:rPr>
              <w:t>Office 365 Advanced Security Management (User SL)</w:t>
            </w:r>
            <w:r>
              <w:fldChar w:fldCharType="begin"/>
            </w:r>
            <w:r>
              <w:instrText xml:space="preserve"> XE "Office 365 Advanced Security Management (User SL)" </w:instrText>
            </w:r>
            <w:r>
              <w:fldChar w:fldCharType="end"/>
            </w:r>
          </w:p>
        </w:tc>
        <w:tc>
          <w:tcPr>
            <w:tcW w:w="860" w:type="dxa"/>
            <w:tcBorders>
              <w:top w:val="single" w:sz="6" w:space="0" w:color="FFFFFF"/>
              <w:left w:val="none" w:sz="4" w:space="0" w:color="6E6E6E"/>
              <w:bottom w:val="none" w:sz="4" w:space="0" w:color="A5A5A5"/>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AB5FDE" w:rsidRDefault="00DA2530">
      <w:pPr>
        <w:pStyle w:val="ProductList-Offering1SubSection"/>
        <w:outlineLvl w:val="3"/>
      </w:pPr>
      <w:bookmarkStart w:id="271" w:name="_Sec920"/>
      <w:r>
        <w:t>2. Product Conditions</w:t>
      </w:r>
      <w:bookmarkEnd w:id="271"/>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272" w:name="_Sec874"/>
      <w:r>
        <w:t>Office 365 Customer Lockbox</w:t>
      </w:r>
      <w:bookmarkEnd w:id="272"/>
      <w:r>
        <w:fldChar w:fldCharType="begin"/>
      </w:r>
      <w:r>
        <w:instrText xml:space="preserve"> TC "</w:instrText>
      </w:r>
      <w:bookmarkStart w:id="273" w:name="_Toc475925706"/>
      <w:r>
        <w:instrText>Office 365 Customer Lockbox</w:instrText>
      </w:r>
      <w:bookmarkEnd w:id="273"/>
      <w:r>
        <w:instrText>" \l 3</w:instrText>
      </w:r>
      <w:r>
        <w:fldChar w:fldCharType="end"/>
      </w:r>
    </w:p>
    <w:p w:rsidR="00AB5FDE" w:rsidRDefault="00DA2530">
      <w:pPr>
        <w:pStyle w:val="ProductList-Offering1SubSection"/>
        <w:outlineLvl w:val="3"/>
      </w:pPr>
      <w:bookmarkStart w:id="274" w:name="_Sec875"/>
      <w:r>
        <w:t>1. Program Availability</w:t>
      </w:r>
      <w:bookmarkEnd w:id="274"/>
    </w:p>
    <w:tbl>
      <w:tblPr>
        <w:tblStyle w:val="PURTable"/>
        <w:tblW w:w="0" w:type="dxa"/>
        <w:tblLook w:val="04A0" w:firstRow="1" w:lastRow="0" w:firstColumn="1" w:lastColumn="0" w:noHBand="0" w:noVBand="1"/>
      </w:tblPr>
      <w:tblGrid>
        <w:gridCol w:w="4436"/>
        <w:gridCol w:w="804"/>
        <w:gridCol w:w="791"/>
        <w:gridCol w:w="797"/>
        <w:gridCol w:w="707"/>
        <w:gridCol w:w="829"/>
        <w:gridCol w:w="822"/>
        <w:gridCol w:w="801"/>
        <w:gridCol w:w="797"/>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none" w:sz="4" w:space="0" w:color="BFBFBF"/>
              <w:right w:val="none" w:sz="4" w:space="0" w:color="6E6E6E"/>
            </w:tcBorders>
          </w:tcPr>
          <w:p w:rsidR="00AB5FDE" w:rsidRDefault="00DA2530">
            <w:pPr>
              <w:pStyle w:val="ProductList-TableBody"/>
            </w:pPr>
            <w:r>
              <w:t>Office 365 Customer Lockbox</w:t>
            </w:r>
            <w:r>
              <w:fldChar w:fldCharType="begin"/>
            </w:r>
            <w:r>
              <w:instrText xml:space="preserve"> XE "Office 365 Customer Lockbox"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AB5FDE" w:rsidRDefault="00DA2530">
      <w:pPr>
        <w:pStyle w:val="ProductList-Body"/>
      </w:pPr>
      <w:r>
        <w:t xml:space="preserve"> </w:t>
      </w:r>
    </w:p>
    <w:p w:rsidR="00AB5FDE" w:rsidRDefault="00DA2530">
      <w:pPr>
        <w:pStyle w:val="ProductList-Offering1SubSection"/>
        <w:outlineLvl w:val="3"/>
      </w:pPr>
      <w:bookmarkStart w:id="275" w:name="_Sec876"/>
      <w:r>
        <w:t>2. Product Conditions</w:t>
      </w:r>
      <w:bookmarkEnd w:id="275"/>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276" w:name="_Sec877"/>
      <w:r>
        <w:t>Microsoft MyAnalytics</w:t>
      </w:r>
      <w:bookmarkEnd w:id="276"/>
      <w:r>
        <w:fldChar w:fldCharType="begin"/>
      </w:r>
      <w:r>
        <w:instrText xml:space="preserve"> TC "</w:instrText>
      </w:r>
      <w:bookmarkStart w:id="277" w:name="_Toc475925707"/>
      <w:r>
        <w:instrText>Microsoft MyAnalytics</w:instrText>
      </w:r>
      <w:bookmarkEnd w:id="277"/>
      <w:r>
        <w:instrText>" \l 3</w:instrText>
      </w:r>
      <w:r>
        <w:fldChar w:fldCharType="end"/>
      </w:r>
    </w:p>
    <w:p w:rsidR="00AB5FDE" w:rsidRDefault="00DA2530">
      <w:pPr>
        <w:pStyle w:val="ProductList-Offering1SubSection"/>
        <w:outlineLvl w:val="3"/>
      </w:pPr>
      <w:bookmarkStart w:id="278" w:name="_Sec878"/>
      <w:r>
        <w:t>1. Program Availability</w:t>
      </w:r>
      <w:bookmarkEnd w:id="278"/>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none" w:sz="4" w:space="0" w:color="BFBFBF"/>
              <w:right w:val="none" w:sz="4" w:space="0" w:color="6E6E6E"/>
            </w:tcBorders>
          </w:tcPr>
          <w:p w:rsidR="00AB5FDE" w:rsidRDefault="00DA2530">
            <w:pPr>
              <w:pStyle w:val="ProductList-TableBody"/>
            </w:pPr>
            <w:r>
              <w:t>Microsoft MyAnalytics</w:t>
            </w:r>
            <w:r>
              <w:fldChar w:fldCharType="begin"/>
            </w:r>
            <w:r>
              <w:instrText xml:space="preserve"> XE "Microsoft MyAnalytics"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AB5FDE" w:rsidRDefault="00DA2530">
      <w:pPr>
        <w:pStyle w:val="ProductList-Offering1SubSection"/>
        <w:outlineLvl w:val="3"/>
      </w:pPr>
      <w:bookmarkStart w:id="279" w:name="_Sec879"/>
      <w:r>
        <w:t>2. Product Conditions</w:t>
      </w:r>
      <w:bookmarkEnd w:id="279"/>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280" w:name="_Sec880"/>
      <w:r>
        <w:lastRenderedPageBreak/>
        <w:t>Office 365 Advanced Compliance</w:t>
      </w:r>
      <w:bookmarkEnd w:id="280"/>
      <w:r>
        <w:fldChar w:fldCharType="begin"/>
      </w:r>
      <w:r>
        <w:instrText xml:space="preserve"> TC "</w:instrText>
      </w:r>
      <w:bookmarkStart w:id="281" w:name="_Toc475925708"/>
      <w:r>
        <w:instrText>Office 365 Advanced Compliance</w:instrText>
      </w:r>
      <w:bookmarkEnd w:id="281"/>
      <w:r>
        <w:instrText>" \l 3</w:instrText>
      </w:r>
      <w:r>
        <w:fldChar w:fldCharType="end"/>
      </w:r>
    </w:p>
    <w:p w:rsidR="00AB5FDE" w:rsidRDefault="00DA2530">
      <w:pPr>
        <w:pStyle w:val="ProductList-Offering1SubSection"/>
        <w:outlineLvl w:val="3"/>
      </w:pPr>
      <w:bookmarkStart w:id="282" w:name="_Sec881"/>
      <w:r>
        <w:t>1. Program Availability</w:t>
      </w:r>
      <w:bookmarkEnd w:id="282"/>
    </w:p>
    <w:tbl>
      <w:tblPr>
        <w:tblStyle w:val="PURTable"/>
        <w:tblW w:w="0" w:type="dxa"/>
        <w:tblLook w:val="04A0" w:firstRow="1" w:lastRow="0" w:firstColumn="1" w:lastColumn="0" w:noHBand="0" w:noVBand="1"/>
      </w:tblPr>
      <w:tblGrid>
        <w:gridCol w:w="4443"/>
        <w:gridCol w:w="803"/>
        <w:gridCol w:w="790"/>
        <w:gridCol w:w="796"/>
        <w:gridCol w:w="706"/>
        <w:gridCol w:w="829"/>
        <w:gridCol w:w="822"/>
        <w:gridCol w:w="800"/>
        <w:gridCol w:w="795"/>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none" w:sz="4" w:space="0" w:color="BFBFBF"/>
              <w:right w:val="none" w:sz="4" w:space="0" w:color="6E6E6E"/>
            </w:tcBorders>
          </w:tcPr>
          <w:p w:rsidR="00AB5FDE" w:rsidRDefault="00DA2530">
            <w:pPr>
              <w:pStyle w:val="ProductList-TableBody"/>
            </w:pPr>
            <w:r>
              <w:t>Office 365 Advanced Compliance</w:t>
            </w:r>
            <w:r>
              <w:fldChar w:fldCharType="begin"/>
            </w:r>
            <w:r>
              <w:instrText xml:space="preserve"> XE "Office 365 Advanced Compliance" </w:instrText>
            </w:r>
            <w:r>
              <w:fldChar w:fldCharType="end"/>
            </w:r>
            <w:r>
              <w:rPr>
                <w:color w:val="000000"/>
              </w:rP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AB5FDE" w:rsidRDefault="00DA2530">
      <w:pPr>
        <w:pStyle w:val="ProductList-Offering1SubSection"/>
        <w:outlineLvl w:val="3"/>
      </w:pPr>
      <w:bookmarkStart w:id="283" w:name="_Sec882"/>
      <w:r>
        <w:t>2. Product Conditions</w:t>
      </w:r>
      <w:bookmarkEnd w:id="283"/>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284" w:name="_Sec665"/>
      <w:r>
        <w:t>Exchange Online</w:t>
      </w:r>
      <w:bookmarkEnd w:id="284"/>
      <w:r>
        <w:fldChar w:fldCharType="begin"/>
      </w:r>
      <w:r>
        <w:instrText xml:space="preserve"> TC "</w:instrText>
      </w:r>
      <w:bookmarkStart w:id="285" w:name="_Toc475925709"/>
      <w:r>
        <w:instrText>Exchange Online</w:instrText>
      </w:r>
      <w:bookmarkEnd w:id="285"/>
      <w:r>
        <w:instrText>" \l 3</w:instrText>
      </w:r>
      <w:r>
        <w:fldChar w:fldCharType="end"/>
      </w:r>
    </w:p>
    <w:p w:rsidR="00AB5FDE" w:rsidRDefault="00DA2530">
      <w:pPr>
        <w:pStyle w:val="ProductList-Offering1SubSection"/>
        <w:outlineLvl w:val="3"/>
      </w:pPr>
      <w:bookmarkStart w:id="286" w:name="_Sec721"/>
      <w:r>
        <w:t>1. Program Availability</w:t>
      </w:r>
      <w:bookmarkEnd w:id="286"/>
    </w:p>
    <w:tbl>
      <w:tblPr>
        <w:tblStyle w:val="PURTable"/>
        <w:tblW w:w="0" w:type="dxa"/>
        <w:tblLook w:val="04A0" w:firstRow="1" w:lastRow="0" w:firstColumn="1" w:lastColumn="0" w:noHBand="0" w:noVBand="1"/>
      </w:tblPr>
      <w:tblGrid>
        <w:gridCol w:w="4438"/>
        <w:gridCol w:w="804"/>
        <w:gridCol w:w="791"/>
        <w:gridCol w:w="797"/>
        <w:gridCol w:w="706"/>
        <w:gridCol w:w="829"/>
        <w:gridCol w:w="822"/>
        <w:gridCol w:w="801"/>
        <w:gridCol w:w="796"/>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Exchange Online Kiosk</w:t>
            </w:r>
            <w:r>
              <w:fldChar w:fldCharType="begin"/>
            </w:r>
            <w:r>
              <w:instrText xml:space="preserve"> XE "Exchange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287" w:name="_Sec776"/>
      <w:r>
        <w:t>2. Product Conditions</w:t>
      </w:r>
      <w:bookmarkEnd w:id="287"/>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4">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2.1 Exchange Online Archiving for Exchange Server</w:t>
      </w:r>
    </w:p>
    <w:p w:rsidR="00AB5FDE" w:rsidRDefault="00DA2530">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rsidR="00AB5FDE" w:rsidRDefault="00DA2530">
      <w:pPr>
        <w:pStyle w:val="ProductList-Body"/>
      </w:pPr>
      <w:r>
        <w:t xml:space="preserve"> </w:t>
      </w:r>
    </w:p>
    <w:p w:rsidR="00AB5FDE" w:rsidRDefault="00DA2530">
      <w:pPr>
        <w:pStyle w:val="ProductList-ClauseHeading"/>
        <w:outlineLvl w:val="4"/>
      </w:pPr>
      <w:r>
        <w:t>2.2 Exchange Online Archiving for Exchange Server A</w:t>
      </w:r>
    </w:p>
    <w:p w:rsidR="00AB5FDE" w:rsidRDefault="00DA2530">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rsidR="00AB5FDE" w:rsidRDefault="00DA2530">
      <w:pPr>
        <w:pStyle w:val="ProductList-Body"/>
      </w:pPr>
      <w:r>
        <w:t xml:space="preserve"> </w:t>
      </w:r>
    </w:p>
    <w:p w:rsidR="00AB5FDE" w:rsidRDefault="00DA2530">
      <w:pPr>
        <w:pStyle w:val="ProductList-ClauseHeading"/>
        <w:outlineLvl w:val="4"/>
      </w:pPr>
      <w:r>
        <w:t>2.3 Prerequisite: Add-on User SLs</w:t>
      </w:r>
    </w:p>
    <w:p w:rsidR="00AB5FDE" w:rsidRDefault="00DA2530">
      <w:pPr>
        <w:pStyle w:val="ProductList-Body"/>
      </w:pPr>
      <w:r>
        <w:t xml:space="preserve">Refer to Add-on User SLs in </w:t>
      </w:r>
      <w:hyperlink w:anchor="_Sec634">
        <w:r>
          <w:rPr>
            <w:color w:val="00467F"/>
            <w:u w:val="single"/>
          </w:rPr>
          <w:t>Office 365 Suites</w:t>
        </w:r>
      </w:hyperlink>
      <w:r>
        <w:t xml:space="preserve"> for information on Add-ons.</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311C83" w:rsidRDefault="00311C83">
      <w:pPr>
        <w:spacing w:after="120" w:line="240" w:lineRule="exact"/>
        <w:rPr>
          <w:rFonts w:asciiTheme="majorHAnsi" w:hAnsiTheme="majorHAnsi"/>
          <w:b/>
          <w:color w:val="0072C6"/>
          <w:sz w:val="28"/>
        </w:rPr>
      </w:pPr>
      <w:bookmarkStart w:id="288" w:name="_Sec666"/>
      <w:r>
        <w:br w:type="page"/>
      </w:r>
    </w:p>
    <w:p w:rsidR="00AB5FDE" w:rsidRDefault="00DA2530">
      <w:pPr>
        <w:pStyle w:val="ProductList-Offering2HeadingNoBorder"/>
        <w:outlineLvl w:val="2"/>
      </w:pPr>
      <w:r>
        <w:lastRenderedPageBreak/>
        <w:t>OneDrive for Business</w:t>
      </w:r>
      <w:bookmarkEnd w:id="288"/>
      <w:r>
        <w:fldChar w:fldCharType="begin"/>
      </w:r>
      <w:r>
        <w:instrText xml:space="preserve"> TC "</w:instrText>
      </w:r>
      <w:bookmarkStart w:id="289" w:name="_Toc475925710"/>
      <w:r>
        <w:instrText>OneDrive for Business</w:instrText>
      </w:r>
      <w:bookmarkEnd w:id="289"/>
      <w:r>
        <w:instrText>" \l 3</w:instrText>
      </w:r>
      <w:r>
        <w:fldChar w:fldCharType="end"/>
      </w:r>
    </w:p>
    <w:p w:rsidR="00AB5FDE" w:rsidRDefault="00DA2530">
      <w:pPr>
        <w:pStyle w:val="ProductList-Offering1SubSection"/>
        <w:outlineLvl w:val="3"/>
      </w:pPr>
      <w:bookmarkStart w:id="290" w:name="_Sec722"/>
      <w:r>
        <w:t>1. Program Availability</w:t>
      </w:r>
      <w:bookmarkEnd w:id="290"/>
    </w:p>
    <w:tbl>
      <w:tblPr>
        <w:tblStyle w:val="PURTable"/>
        <w:tblW w:w="0" w:type="dxa"/>
        <w:tblLook w:val="04A0" w:firstRow="1" w:lastRow="0" w:firstColumn="1" w:lastColumn="0" w:noHBand="0" w:noVBand="1"/>
      </w:tblPr>
      <w:tblGrid>
        <w:gridCol w:w="4438"/>
        <w:gridCol w:w="805"/>
        <w:gridCol w:w="792"/>
        <w:gridCol w:w="798"/>
        <w:gridCol w:w="707"/>
        <w:gridCol w:w="829"/>
        <w:gridCol w:w="823"/>
        <w:gridCol w:w="802"/>
        <w:gridCol w:w="790"/>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7F7F7F"/>
              <w:right w:val="none" w:sz="4" w:space="0" w:color="6E6E6E"/>
            </w:tcBorders>
          </w:tcPr>
          <w:p w:rsidR="00AB5FDE" w:rsidRDefault="00DA2530">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dashed" w:sz="4" w:space="0" w:color="7F7F7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7F7F7F"/>
              <w:left w:val="none" w:sz="4" w:space="0" w:color="6E6E6E"/>
              <w:bottom w:val="none" w:sz="4" w:space="0" w:color="BFBFBF"/>
              <w:right w:val="none" w:sz="4" w:space="0" w:color="6E6E6E"/>
            </w:tcBorders>
          </w:tcPr>
          <w:p w:rsidR="00AB5FDE" w:rsidRDefault="00DA2530">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860" w:type="dxa"/>
            <w:tcBorders>
              <w:top w:val="dashed" w:sz="4" w:space="0" w:color="7F7F7F"/>
              <w:left w:val="none" w:sz="4" w:space="0" w:color="6E6E6E"/>
              <w:bottom w:val="none"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291" w:name="_Sec777"/>
      <w:r>
        <w:t>2. Product Conditions</w:t>
      </w:r>
      <w:bookmarkEnd w:id="291"/>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AB5FDE">
            <w:pPr>
              <w:pStyle w:val="ProductList-TableBody"/>
            </w:pP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292" w:name="_Sec667"/>
      <w:r>
        <w:t>Project Online</w:t>
      </w:r>
      <w:bookmarkEnd w:id="292"/>
      <w:r>
        <w:fldChar w:fldCharType="begin"/>
      </w:r>
      <w:r>
        <w:instrText xml:space="preserve"> TC "</w:instrText>
      </w:r>
      <w:bookmarkStart w:id="293" w:name="_Toc475925711"/>
      <w:r>
        <w:instrText>Project Online</w:instrText>
      </w:r>
      <w:bookmarkEnd w:id="293"/>
      <w:r>
        <w:instrText>" \l 3</w:instrText>
      </w:r>
      <w:r>
        <w:fldChar w:fldCharType="end"/>
      </w:r>
    </w:p>
    <w:p w:rsidR="00AB5FDE" w:rsidRDefault="00DA2530">
      <w:pPr>
        <w:pStyle w:val="ProductList-Offering1SubSection"/>
        <w:outlineLvl w:val="3"/>
      </w:pPr>
      <w:bookmarkStart w:id="294" w:name="_Sec723"/>
      <w:r>
        <w:t>1. Program Availability</w:t>
      </w:r>
      <w:bookmarkEnd w:id="294"/>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Project Online Essentials</w:t>
            </w:r>
            <w:r>
              <w:fldChar w:fldCharType="begin"/>
            </w:r>
            <w:r>
              <w:instrText xml:space="preserve"> XE "Project Online Essentials"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Project Online Premium</w:t>
            </w:r>
            <w:r>
              <w:fldChar w:fldCharType="begin"/>
            </w:r>
            <w:r>
              <w:instrText xml:space="preserve"> XE "Project Online Premium"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295" w:name="_Sec778"/>
      <w:r>
        <w:t>2. Product Conditions</w:t>
      </w:r>
      <w:bookmarkEnd w:id="295"/>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jc w:val="right"/>
      </w:pPr>
      <w:r>
        <w:t xml:space="preserve"> </w:t>
      </w:r>
    </w:p>
    <w:p w:rsidR="00AB5FDE" w:rsidRDefault="00DA2530">
      <w:pPr>
        <w:pStyle w:val="ProductList-ClauseHeading"/>
        <w:outlineLvl w:val="4"/>
      </w:pPr>
      <w:r>
        <w:t>2.1 Purchase Eligibility for Project Online From SA User SLs</w:t>
      </w:r>
    </w:p>
    <w:p w:rsidR="00AB5FDE" w:rsidRDefault="00DA2530">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83"/>
        <w:gridCol w:w="5407"/>
      </w:tblGrid>
      <w:tr w:rsidR="00AB5FDE">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6E6E6E"/>
              <w:bottom w:val="single" w:sz="4" w:space="0" w:color="6E6E6E"/>
            </w:tcBorders>
            <w:shd w:val="clear" w:color="auto" w:fill="0072C6"/>
          </w:tcPr>
          <w:p w:rsidR="00AB5FDE" w:rsidRDefault="00DA2530">
            <w:pPr>
              <w:pStyle w:val="ProductList-TableBody"/>
            </w:pPr>
            <w:r>
              <w:rPr>
                <w:color w:val="FFFFFF"/>
              </w:rPr>
              <w:t>Qualifying Products</w:t>
            </w:r>
          </w:p>
        </w:tc>
        <w:tc>
          <w:tcPr>
            <w:tcW w:w="6120" w:type="dxa"/>
            <w:tcBorders>
              <w:bottom w:val="single" w:sz="4" w:space="0" w:color="6E6E6E"/>
              <w:right w:val="single" w:sz="4" w:space="0" w:color="6E6E6E"/>
            </w:tcBorders>
            <w:shd w:val="clear" w:color="auto" w:fill="0072C6"/>
          </w:tcPr>
          <w:p w:rsidR="00AB5FDE" w:rsidRDefault="00DA2530">
            <w:pPr>
              <w:pStyle w:val="ProductList-TableBody"/>
            </w:pPr>
            <w:r>
              <w:rPr>
                <w:color w:val="FFFFFF"/>
              </w:rPr>
              <w:t>Corresponding from SA User SL</w:t>
            </w:r>
          </w:p>
        </w:tc>
      </w:tr>
      <w:tr w:rsidR="00AB5FDE">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Project Professional</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Project Online Professional From SA</w:t>
            </w:r>
          </w:p>
          <w:p w:rsidR="00AB5FDE" w:rsidRDefault="00DA2530">
            <w:pPr>
              <w:pStyle w:val="ProductList-TableBody"/>
            </w:pPr>
            <w:r>
              <w:t>Project Online Premium From SA</w:t>
            </w:r>
          </w:p>
        </w:tc>
      </w:tr>
      <w:tr w:rsidR="00AB5FDE">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Project Server CAL</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 xml:space="preserve">Project Online Professional From SA </w:t>
            </w:r>
          </w:p>
          <w:p w:rsidR="00AB5FDE" w:rsidRDefault="00DA2530">
            <w:pPr>
              <w:pStyle w:val="ProductList-TableBody"/>
            </w:pPr>
            <w:r>
              <w:t>Project Online Premium From SA</w:t>
            </w:r>
          </w:p>
        </w:tc>
      </w:tr>
    </w:tbl>
    <w:p w:rsidR="00AB5FDE" w:rsidRDefault="00DA2530">
      <w:pPr>
        <w:pStyle w:val="ProductList-Body"/>
      </w:pPr>
      <w:r>
        <w:t xml:space="preserve"> </w:t>
      </w:r>
    </w:p>
    <w:p w:rsidR="00AB5FDE" w:rsidRDefault="00DA2530">
      <w:pPr>
        <w:pStyle w:val="ProductList-ClauseHeading"/>
        <w:outlineLvl w:val="4"/>
      </w:pPr>
      <w:r>
        <w:t>2.2 Add-on User SLs Qualifying Licenses</w:t>
      </w:r>
    </w:p>
    <w:p w:rsidR="00AB5FDE" w:rsidRDefault="00DA2530">
      <w:pPr>
        <w:pStyle w:val="ProductList-Body"/>
      </w:pPr>
      <w:r>
        <w:t>Each Qualifying License must have active SA.</w:t>
      </w:r>
    </w:p>
    <w:tbl>
      <w:tblPr>
        <w:tblStyle w:val="PURTable"/>
        <w:tblW w:w="0" w:type="dxa"/>
        <w:tblLook w:val="04A0" w:firstRow="1" w:lastRow="0" w:firstColumn="1" w:lastColumn="0" w:noHBand="0" w:noVBand="1"/>
      </w:tblPr>
      <w:tblGrid>
        <w:gridCol w:w="5447"/>
        <w:gridCol w:w="5343"/>
      </w:tblGrid>
      <w:tr w:rsidR="00AB5FD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6E6E6E"/>
              <w:left w:val="single" w:sz="4" w:space="0" w:color="6E6E6E"/>
              <w:bottom w:val="single" w:sz="4" w:space="0" w:color="6E6E6E"/>
              <w:right w:val="single" w:sz="4" w:space="0" w:color="6E6E6E"/>
            </w:tcBorders>
            <w:shd w:val="clear" w:color="auto" w:fill="0072C6"/>
          </w:tcPr>
          <w:p w:rsidR="00AB5FDE" w:rsidRDefault="00DA2530">
            <w:pPr>
              <w:pStyle w:val="ProductList-TableBody"/>
            </w:pPr>
            <w:r>
              <w:rPr>
                <w:color w:val="FFFFFF"/>
              </w:rPr>
              <w:t>Qualifying License(s)</w:t>
            </w:r>
          </w:p>
        </w:tc>
        <w:tc>
          <w:tcPr>
            <w:tcW w:w="6000" w:type="dxa"/>
            <w:tcBorders>
              <w:top w:val="single" w:sz="4" w:space="0" w:color="6E6E6E"/>
              <w:left w:val="single" w:sz="4" w:space="0" w:color="6E6E6E"/>
              <w:bottom w:val="single" w:sz="4" w:space="0" w:color="6E6E6E"/>
              <w:right w:val="single" w:sz="4" w:space="0" w:color="6E6E6E"/>
            </w:tcBorders>
            <w:shd w:val="clear" w:color="auto" w:fill="0072C6"/>
          </w:tcPr>
          <w:p w:rsidR="00AB5FDE" w:rsidRDefault="00DA2530">
            <w:pPr>
              <w:pStyle w:val="ProductList-TableBody"/>
            </w:pPr>
            <w:r>
              <w:rPr>
                <w:color w:val="FFFFFF"/>
              </w:rPr>
              <w:t>Add-on User SL</w:t>
            </w:r>
          </w:p>
        </w:tc>
      </w:tr>
      <w:tr w:rsidR="00AB5FDE">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Project Professional</w:t>
            </w:r>
          </w:p>
        </w:tc>
        <w:tc>
          <w:tcPr>
            <w:tcW w:w="60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Project Online Professional Add-on to Project Professional</w:t>
            </w:r>
          </w:p>
          <w:p w:rsidR="00AB5FDE" w:rsidRDefault="00DA2530">
            <w:pPr>
              <w:pStyle w:val="ProductList-TableBody"/>
            </w:pPr>
            <w:r>
              <w:t>Project Online Premium Add-on to Project Professional</w:t>
            </w:r>
          </w:p>
        </w:tc>
      </w:tr>
      <w:tr w:rsidR="00AB5FDE">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Project Standard</w:t>
            </w:r>
          </w:p>
        </w:tc>
        <w:tc>
          <w:tcPr>
            <w:tcW w:w="60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Project Online Professional Add-on to Project Standard</w:t>
            </w:r>
          </w:p>
          <w:p w:rsidR="00AB5FDE" w:rsidRDefault="00DA2530">
            <w:pPr>
              <w:pStyle w:val="ProductList-TableBody"/>
            </w:pPr>
            <w:r>
              <w:t>Project Online Premium Add-on to Project Standard</w:t>
            </w:r>
          </w:p>
        </w:tc>
      </w:tr>
      <w:tr w:rsidR="00AB5FDE">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Project Server CAL</w:t>
            </w:r>
          </w:p>
        </w:tc>
        <w:tc>
          <w:tcPr>
            <w:tcW w:w="60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Project Online Essentials Add-on to Project CAL</w:t>
            </w:r>
          </w:p>
          <w:p w:rsidR="00AB5FDE" w:rsidRDefault="00DA2530">
            <w:pPr>
              <w:pStyle w:val="ProductList-TableBody"/>
            </w:pPr>
            <w:r>
              <w:t>Project Online Professional Add-on to Project CAL</w:t>
            </w:r>
          </w:p>
          <w:p w:rsidR="00AB5FDE" w:rsidRDefault="00DA2530">
            <w:pPr>
              <w:pStyle w:val="ProductList-TableBody"/>
            </w:pPr>
            <w:r>
              <w:t>Project Online Premium Add-on to Project CAL</w:t>
            </w:r>
          </w:p>
        </w:tc>
      </w:tr>
    </w:tbl>
    <w:p w:rsidR="00AB5FDE" w:rsidRDefault="00DA2530">
      <w:pPr>
        <w:pStyle w:val="ProductList-Body"/>
      </w:pPr>
      <w:r>
        <w:t xml:space="preserve"> </w:t>
      </w:r>
    </w:p>
    <w:p w:rsidR="00AB5FDE" w:rsidRDefault="00DA2530">
      <w:pPr>
        <w:pStyle w:val="ProductList-ClauseHeading"/>
        <w:outlineLvl w:val="4"/>
      </w:pPr>
      <w:r>
        <w:lastRenderedPageBreak/>
        <w:t>2.3 Office Multi Language Pack</w:t>
      </w:r>
    </w:p>
    <w:p w:rsidR="00AB5FDE" w:rsidRDefault="00DA2530">
      <w:pPr>
        <w:pStyle w:val="ProductList-Body"/>
      </w:pPr>
      <w:r>
        <w:t xml:space="preserve">Customers with Project Online Professional or Project Online Premium subscriptions may use the latest version of the Office Multi Language Pack with copies of desktop applications software they are permitted to use under their qualifying subscription. The right to use the Office Multi Language Pack expires upon the expiration of rights under the qualifying subscription. </w:t>
      </w:r>
    </w:p>
    <w:p w:rsidR="00AB5FDE" w:rsidRDefault="00DA2530">
      <w:pPr>
        <w:pStyle w:val="ProductList-Body"/>
      </w:pPr>
      <w:r>
        <w:t xml:space="preserve"> </w:t>
      </w:r>
    </w:p>
    <w:p w:rsidR="00AB5FDE" w:rsidRDefault="00DA2530">
      <w:pPr>
        <w:pStyle w:val="ProductList-ClauseHeading"/>
        <w:outlineLvl w:val="4"/>
      </w:pPr>
      <w:r>
        <w:t>2.4 Deployment Rights for Project Professional 2016</w:t>
      </w:r>
    </w:p>
    <w:p w:rsidR="00AB5FDE" w:rsidRDefault="00DA2530">
      <w:pPr>
        <w:pStyle w:val="ProductList-Body"/>
      </w:pPr>
      <w:r>
        <w:t>Each Office 2016 user or each user licensed to install Office Professional Plus under the Secure Productive Enterprise From SA User SL section with a subscription for Project Online Professional or Project Online Premium may install and use a single copy of Project Professional 2016 software on the device on which Office 2016 is installed.</w:t>
      </w:r>
    </w:p>
    <w:p w:rsidR="00AB5FDE" w:rsidRDefault="00DA2530">
      <w:pPr>
        <w:pStyle w:val="ProductList-Body"/>
      </w:pPr>
      <w:r>
        <w:t xml:space="preserve"> </w:t>
      </w:r>
    </w:p>
    <w:p w:rsidR="00AB5FDE" w:rsidRDefault="00DA2530">
      <w:pPr>
        <w:pStyle w:val="ProductList-ClauseHeading"/>
        <w:outlineLvl w:val="4"/>
      </w:pPr>
      <w:r>
        <w:t>2.5 Project Online and Project Pro for Office 365 Product Key Redemption</w:t>
      </w:r>
    </w:p>
    <w:p w:rsidR="00AB5FDE" w:rsidRDefault="00DA2530">
      <w:pPr>
        <w:pStyle w:val="ProductList-Body"/>
      </w:pPr>
      <w:r>
        <w:t>Project Online and Project Pro for Office 365 subscriptions licensed through Open, Open Value, or Open Value Subscription agreements may be redeemed until December 31st, 2016, after which unredeemed subscriptions may be used for a successor product.</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296" w:name="_Sec668"/>
      <w:r>
        <w:t>SharePoint Online</w:t>
      </w:r>
      <w:bookmarkEnd w:id="296"/>
      <w:r>
        <w:fldChar w:fldCharType="begin"/>
      </w:r>
      <w:r>
        <w:instrText xml:space="preserve"> TC "</w:instrText>
      </w:r>
      <w:bookmarkStart w:id="297" w:name="_Toc475925712"/>
      <w:r>
        <w:instrText>SharePoint Online</w:instrText>
      </w:r>
      <w:bookmarkEnd w:id="297"/>
      <w:r>
        <w:instrText>" \l 3</w:instrText>
      </w:r>
      <w:r>
        <w:fldChar w:fldCharType="end"/>
      </w:r>
    </w:p>
    <w:p w:rsidR="00AB5FDE" w:rsidRDefault="00DA2530">
      <w:pPr>
        <w:pStyle w:val="ProductList-Offering1SubSection"/>
        <w:outlineLvl w:val="3"/>
      </w:pPr>
      <w:bookmarkStart w:id="298" w:name="_Sec724"/>
      <w:r>
        <w:t>1. Program Availability</w:t>
      </w:r>
      <w:bookmarkEnd w:id="298"/>
    </w:p>
    <w:tbl>
      <w:tblPr>
        <w:tblStyle w:val="PURTable"/>
        <w:tblW w:w="0" w:type="dxa"/>
        <w:tblLook w:val="04A0" w:firstRow="1" w:lastRow="0" w:firstColumn="1" w:lastColumn="0" w:noHBand="0" w:noVBand="1"/>
      </w:tblPr>
      <w:tblGrid>
        <w:gridCol w:w="4440"/>
        <w:gridCol w:w="804"/>
        <w:gridCol w:w="790"/>
        <w:gridCol w:w="796"/>
        <w:gridCol w:w="706"/>
        <w:gridCol w:w="829"/>
        <w:gridCol w:w="822"/>
        <w:gridCol w:w="801"/>
        <w:gridCol w:w="796"/>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7F7F7F"/>
              <w:right w:val="none" w:sz="4" w:space="0" w:color="6E6E6E"/>
            </w:tcBorders>
          </w:tcPr>
          <w:p w:rsidR="00AB5FDE" w:rsidRDefault="00DA2530">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dashed" w:sz="4" w:space="0" w:color="7F7F7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7F7F7F"/>
              <w:left w:val="none" w:sz="4" w:space="0" w:color="6E6E6E"/>
              <w:bottom w:val="dashed" w:sz="4" w:space="0" w:color="7F7F7F"/>
              <w:right w:val="none" w:sz="4" w:space="0" w:color="6E6E6E"/>
            </w:tcBorders>
          </w:tcPr>
          <w:p w:rsidR="00AB5FDE" w:rsidRDefault="00DA2530">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dashed" w:sz="4" w:space="0" w:color="7F7F7F"/>
              <w:left w:val="none" w:sz="4" w:space="0" w:color="6E6E6E"/>
              <w:bottom w:val="dashed" w:sz="4" w:space="0" w:color="7F7F7F"/>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7F7F7F"/>
              <w:left w:val="none" w:sz="4" w:space="0" w:color="6E6E6E"/>
              <w:bottom w:val="dashed" w:sz="4" w:space="0" w:color="7F7F7F"/>
              <w:right w:val="none" w:sz="4" w:space="0" w:color="6E6E6E"/>
            </w:tcBorders>
          </w:tcPr>
          <w:p w:rsidR="00AB5FDE" w:rsidRDefault="00DA2530">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7F7F7F"/>
              <w:left w:val="none" w:sz="4" w:space="0" w:color="6E6E6E"/>
              <w:bottom w:val="none" w:sz="4" w:space="0" w:color="BFBFBF"/>
              <w:right w:val="none" w:sz="4" w:space="0" w:color="6E6E6E"/>
            </w:tcBorders>
          </w:tcPr>
          <w:p w:rsidR="00AB5FDE" w:rsidRDefault="00DA2530">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dashed" w:sz="4" w:space="0" w:color="7F7F7F"/>
              <w:left w:val="none" w:sz="4" w:space="0" w:color="6E6E6E"/>
              <w:bottom w:val="none"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AB5FDE" w:rsidRDefault="00DA2530">
      <w:pPr>
        <w:pStyle w:val="ProductList-Offering1SubSection"/>
        <w:outlineLvl w:val="3"/>
      </w:pPr>
      <w:bookmarkStart w:id="299" w:name="_Sec779"/>
      <w:r>
        <w:t>2. Product Conditions</w:t>
      </w:r>
      <w:bookmarkEnd w:id="299"/>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AB5FDE">
            <w:pPr>
              <w:pStyle w:val="ProductList-TableBody"/>
            </w:pPr>
          </w:p>
        </w:tc>
      </w:tr>
    </w:tbl>
    <w:p w:rsidR="00AB5FDE" w:rsidRDefault="00DA2530">
      <w:pPr>
        <w:pStyle w:val="ProductList-Body"/>
      </w:pPr>
      <w:r>
        <w:t xml:space="preserve"> </w:t>
      </w:r>
    </w:p>
    <w:p w:rsidR="00AB5FDE" w:rsidRDefault="00DA2530">
      <w:pPr>
        <w:pStyle w:val="ProductList-ClauseHeading"/>
        <w:outlineLvl w:val="4"/>
      </w:pPr>
      <w:r>
        <w:t>2.1 Prerequisite: Add-on User SLs</w:t>
      </w:r>
    </w:p>
    <w:p w:rsidR="00AB5FDE" w:rsidRDefault="00DA2530">
      <w:pPr>
        <w:pStyle w:val="ProductList-Body"/>
      </w:pPr>
      <w:r>
        <w:t xml:space="preserve">Refer to Add-on User SLs in </w:t>
      </w:r>
      <w:hyperlink w:anchor="_Sec634">
        <w:r>
          <w:rPr>
            <w:color w:val="00467F"/>
            <w:u w:val="single"/>
          </w:rPr>
          <w:t>Office 365 Suites</w:t>
        </w:r>
      </w:hyperlink>
      <w:r>
        <w:t xml:space="preserve"> for information on Add-ons.</w:t>
      </w:r>
    </w:p>
    <w:p w:rsidR="00AB5FDE" w:rsidRDefault="00DA2530">
      <w:pPr>
        <w:pStyle w:val="ProductList-Body"/>
      </w:pPr>
      <w:r>
        <w:t xml:space="preserve"> </w:t>
      </w:r>
    </w:p>
    <w:p w:rsidR="00AB5FDE" w:rsidRDefault="00DA2530">
      <w:pPr>
        <w:pStyle w:val="ProductList-ClauseHeading"/>
        <w:outlineLvl w:val="4"/>
      </w:pPr>
      <w:r>
        <w:t>2.2 SharePoint Online Plan 1 with Yammer and SharePoint Online Plan 2 with Yammer Key Redemption</w:t>
      </w:r>
    </w:p>
    <w:p w:rsidR="00AB5FDE" w:rsidRDefault="00DA2530">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300" w:name="_Sec669"/>
      <w:r>
        <w:t>Skype for Business Online</w:t>
      </w:r>
      <w:bookmarkEnd w:id="300"/>
      <w:r>
        <w:fldChar w:fldCharType="begin"/>
      </w:r>
      <w:r>
        <w:instrText xml:space="preserve"> TC "</w:instrText>
      </w:r>
      <w:bookmarkStart w:id="301" w:name="_Toc475925713"/>
      <w:r>
        <w:instrText>Skype for Business Online</w:instrText>
      </w:r>
      <w:bookmarkEnd w:id="301"/>
      <w:r>
        <w:instrText>" \l 3</w:instrText>
      </w:r>
      <w:r>
        <w:fldChar w:fldCharType="end"/>
      </w:r>
    </w:p>
    <w:p w:rsidR="00AB5FDE" w:rsidRDefault="00DA2530">
      <w:pPr>
        <w:pStyle w:val="ProductList-Offering1SubSection"/>
        <w:outlineLvl w:val="3"/>
      </w:pPr>
      <w:bookmarkStart w:id="302" w:name="_Sec725"/>
      <w:r>
        <w:t>1. Program Availability</w:t>
      </w:r>
      <w:bookmarkEnd w:id="302"/>
    </w:p>
    <w:tbl>
      <w:tblPr>
        <w:tblStyle w:val="PURTable"/>
        <w:tblW w:w="0" w:type="dxa"/>
        <w:tblLook w:val="04A0" w:firstRow="1" w:lastRow="0" w:firstColumn="1" w:lastColumn="0" w:noHBand="0" w:noVBand="1"/>
      </w:tblPr>
      <w:tblGrid>
        <w:gridCol w:w="4450"/>
        <w:gridCol w:w="803"/>
        <w:gridCol w:w="789"/>
        <w:gridCol w:w="795"/>
        <w:gridCol w:w="705"/>
        <w:gridCol w:w="828"/>
        <w:gridCol w:w="821"/>
        <w:gridCol w:w="799"/>
        <w:gridCol w:w="794"/>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A5A5A5"/>
              <w:right w:val="none" w:sz="4" w:space="0" w:color="6E6E6E"/>
            </w:tcBorders>
          </w:tcPr>
          <w:p w:rsidR="00AB5FDE" w:rsidRDefault="00DA2530">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A5A5A5"/>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A5A5A5"/>
              <w:left w:val="none" w:sz="4" w:space="0" w:color="6E6E6E"/>
              <w:bottom w:val="dashed" w:sz="4" w:space="0" w:color="A5A5A5"/>
              <w:right w:val="none" w:sz="4" w:space="0" w:color="6E6E6E"/>
            </w:tcBorders>
          </w:tcPr>
          <w:p w:rsidR="00AB5FDE" w:rsidRDefault="00DA2530">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A5A5A5"/>
              <w:left w:val="none" w:sz="4" w:space="0" w:color="6E6E6E"/>
              <w:bottom w:val="dashed" w:sz="4" w:space="0" w:color="A5A5A5"/>
              <w:right w:val="none" w:sz="4" w:space="0" w:color="6E6E6E"/>
            </w:tcBorders>
          </w:tcPr>
          <w:p w:rsidR="00AB5FDE" w:rsidRDefault="00DA2530">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A5A5A5"/>
              <w:left w:val="none" w:sz="4" w:space="0" w:color="6E6E6E"/>
              <w:bottom w:val="dashed" w:sz="4" w:space="0" w:color="A5A5A5"/>
              <w:right w:val="none" w:sz="4" w:space="0" w:color="6E6E6E"/>
            </w:tcBorders>
          </w:tcPr>
          <w:p w:rsidR="00AB5FDE" w:rsidRDefault="00DA2530">
            <w:pPr>
              <w:pStyle w:val="ProductList-TableBody"/>
            </w:pPr>
            <w:r>
              <w:t>Skype for Business Online Cloud PBX</w:t>
            </w:r>
            <w:r>
              <w:fldChar w:fldCharType="begin"/>
            </w:r>
            <w:r>
              <w:instrText xml:space="preserve"> XE "Skype for Business Online Cloud PBX"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A5A5A5"/>
              <w:left w:val="none" w:sz="4" w:space="0" w:color="6E6E6E"/>
              <w:bottom w:val="dashed" w:sz="4" w:space="0" w:color="A5A5A5"/>
              <w:right w:val="none" w:sz="4" w:space="0" w:color="6E6E6E"/>
            </w:tcBorders>
          </w:tcPr>
          <w:p w:rsidR="00AB5FDE" w:rsidRDefault="00DA2530">
            <w:pPr>
              <w:pStyle w:val="ProductList-TableBody"/>
            </w:pPr>
            <w:r>
              <w:t>Skype for Business Online PSTN Conferencing</w:t>
            </w:r>
            <w:r>
              <w:fldChar w:fldCharType="begin"/>
            </w:r>
            <w:r>
              <w:instrText xml:space="preserve"> XE "Skype for Business Online PSTN Conferencing"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A5A5A5"/>
              <w:left w:val="none" w:sz="4" w:space="0" w:color="6E6E6E"/>
              <w:bottom w:val="dashed" w:sz="4" w:space="0" w:color="A5A5A5"/>
              <w:right w:val="none" w:sz="4" w:space="0" w:color="6E6E6E"/>
            </w:tcBorders>
          </w:tcPr>
          <w:p w:rsidR="00AB5FDE" w:rsidRDefault="00DA2530">
            <w:pPr>
              <w:pStyle w:val="ProductList-TableBody"/>
            </w:pPr>
            <w:r>
              <w:t>Skype for Business Online PSTN Calling</w:t>
            </w:r>
            <w:r>
              <w:fldChar w:fldCharType="begin"/>
            </w:r>
            <w:r>
              <w:instrText xml:space="preserve"> XE "Skype for Business Online PSTN Calling"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A5A5A5"/>
              <w:left w:val="none" w:sz="4" w:space="0" w:color="6E6E6E"/>
              <w:bottom w:val="none" w:sz="4" w:space="0" w:color="A5A5A5"/>
              <w:right w:val="none" w:sz="4" w:space="0" w:color="6E6E6E"/>
            </w:tcBorders>
          </w:tcPr>
          <w:p w:rsidR="00AB5FDE" w:rsidRDefault="00DA2530">
            <w:pPr>
              <w:pStyle w:val="ProductList-TableBody"/>
            </w:pPr>
            <w:r>
              <w:t>Skype for Business PSTN Consumption</w:t>
            </w:r>
            <w:r>
              <w:fldChar w:fldCharType="begin"/>
            </w:r>
            <w:r>
              <w:instrText xml:space="preserve"> XE "Skype for Business PSTN Consumption" </w:instrText>
            </w:r>
            <w:r>
              <w:fldChar w:fldCharType="end"/>
            </w:r>
            <w:r>
              <w:t xml:space="preserve"> (User SL)</w:t>
            </w:r>
          </w:p>
        </w:tc>
        <w:tc>
          <w:tcPr>
            <w:tcW w:w="860" w:type="dxa"/>
            <w:tcBorders>
              <w:top w:val="dashed" w:sz="4" w:space="0" w:color="A5A5A5"/>
              <w:left w:val="none" w:sz="4" w:space="0" w:color="6E6E6E"/>
              <w:bottom w:val="none" w:sz="4" w:space="0" w:color="A5A5A5"/>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r>
    </w:tbl>
    <w:p w:rsidR="00311C83" w:rsidRDefault="00311C83">
      <w:pPr>
        <w:pStyle w:val="ProductList-Offering1SubSection"/>
        <w:outlineLvl w:val="3"/>
      </w:pPr>
      <w:bookmarkStart w:id="303" w:name="_Sec780"/>
    </w:p>
    <w:p w:rsidR="00311C83" w:rsidRDefault="00311C83" w:rsidP="00311C83">
      <w:pPr>
        <w:pStyle w:val="PURBody"/>
        <w:rPr>
          <w:sz w:val="24"/>
        </w:rPr>
      </w:pPr>
      <w:r>
        <w:br w:type="page"/>
      </w:r>
    </w:p>
    <w:p w:rsidR="00AB5FDE" w:rsidRDefault="00DA2530">
      <w:pPr>
        <w:pStyle w:val="ProductList-Offering1SubSection"/>
        <w:outlineLvl w:val="3"/>
      </w:pPr>
      <w:r>
        <w:lastRenderedPageBreak/>
        <w:t>2. Product Conditions</w:t>
      </w:r>
      <w:bookmarkEnd w:id="303"/>
    </w:p>
    <w:tbl>
      <w:tblPr>
        <w:tblStyle w:val="PURTable"/>
        <w:tblW w:w="0" w:type="dxa"/>
        <w:tblLook w:val="04A0" w:firstRow="1" w:lastRow="0" w:firstColumn="1" w:lastColumn="0" w:noHBand="0" w:noVBand="1"/>
      </w:tblPr>
      <w:tblGrid>
        <w:gridCol w:w="3585"/>
        <w:gridCol w:w="3611"/>
        <w:gridCol w:w="359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Skype for Business PSTN Consumption)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Skype for Business PSTN Consumption)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2.1 Lync for Mac 2011</w:t>
      </w:r>
    </w:p>
    <w:p w:rsidR="00AB5FDE" w:rsidRDefault="00DA2530">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rsidR="00AB5FDE" w:rsidRDefault="00DA2530">
      <w:pPr>
        <w:pStyle w:val="ProductList-Body"/>
      </w:pPr>
      <w:r>
        <w:t xml:space="preserve"> </w:t>
      </w:r>
    </w:p>
    <w:p w:rsidR="00AB5FDE" w:rsidRDefault="00DA2530">
      <w:pPr>
        <w:pStyle w:val="ProductList-ClauseHeading"/>
        <w:outlineLvl w:val="4"/>
      </w:pPr>
      <w:r>
        <w:t>2.2 Prerequisite: Add-on User SLs</w:t>
      </w:r>
    </w:p>
    <w:p w:rsidR="00AB5FDE" w:rsidRDefault="00DA2530">
      <w:pPr>
        <w:pStyle w:val="ProductList-Body"/>
      </w:pPr>
      <w:r>
        <w:t xml:space="preserve">Refer to Add-on User SLs in </w:t>
      </w:r>
      <w:hyperlink w:anchor="_Sec634">
        <w:r>
          <w:rPr>
            <w:color w:val="00467F"/>
            <w:u w:val="single"/>
          </w:rPr>
          <w:t>Office 365 Suites</w:t>
        </w:r>
      </w:hyperlink>
      <w:r>
        <w:t xml:space="preserve"> for information on Add-ons.</w:t>
      </w:r>
    </w:p>
    <w:p w:rsidR="00AB5FDE" w:rsidRDefault="00DA2530">
      <w:pPr>
        <w:pStyle w:val="ProductList-Body"/>
      </w:pPr>
      <w:r>
        <w:t xml:space="preserve"> </w:t>
      </w:r>
    </w:p>
    <w:p w:rsidR="00AB5FDE" w:rsidRDefault="00DA2530">
      <w:pPr>
        <w:pStyle w:val="ProductList-ClauseHeading"/>
        <w:outlineLvl w:val="4"/>
      </w:pPr>
      <w:r>
        <w:t>2.3 Skype for Business PSTN Consumption</w:t>
      </w:r>
    </w:p>
    <w:p w:rsidR="00AB5FDE" w:rsidRDefault="00DA2530">
      <w:pPr>
        <w:pStyle w:val="ProductList-Body"/>
      </w:pPr>
      <w:r>
        <w:t xml:space="preserve">Skype for Business PSTN Consumption services require an initial payment through the Office 365 Administration Portal. Microsoft will invoice Customer or its reseller immediately for each transaction including, if automatic replenishment is enabled, each time the minimum balance is reached. Any funds customer allocates to the Skype for Business PSTN Consumption services may be used for those services, and any such funds not used within 12 months from the date of the transaction will be forfeited. </w:t>
      </w:r>
    </w:p>
    <w:p w:rsidR="00AB5FDE" w:rsidRDefault="00DA2530">
      <w:pPr>
        <w:pStyle w:val="ProductList-Body"/>
      </w:pPr>
      <w:r>
        <w:t xml:space="preserve"> </w:t>
      </w:r>
    </w:p>
    <w:p w:rsidR="00AB5FDE" w:rsidRDefault="00DA2530">
      <w:pPr>
        <w:pStyle w:val="ProductList-Body"/>
      </w:pPr>
      <w:r>
        <w:t>Usage charges will be based on Microsoft’s published rates when the services are used. Skype for Business PSTN Consumption services are exempt from fixed pricing, notwithstanding any reference to fixed pricing under the applicable volume licensing agreement.</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GroupHeading"/>
        <w:outlineLvl w:val="1"/>
      </w:pPr>
      <w:bookmarkStart w:id="304" w:name="_Sec635"/>
      <w:r>
        <w:t>Other Online Services</w:t>
      </w:r>
      <w:bookmarkEnd w:id="304"/>
      <w:r>
        <w:fldChar w:fldCharType="begin"/>
      </w:r>
      <w:r>
        <w:instrText xml:space="preserve"> TC "</w:instrText>
      </w:r>
      <w:bookmarkStart w:id="305" w:name="_Toc475925714"/>
      <w:r>
        <w:instrText>Other Online Services</w:instrText>
      </w:r>
      <w:bookmarkEnd w:id="305"/>
      <w:r>
        <w:instrText>" \l 2</w:instrText>
      </w:r>
      <w:r>
        <w:fldChar w:fldCharType="end"/>
      </w:r>
    </w:p>
    <w:p w:rsidR="00AB5FDE" w:rsidRDefault="00DA2530">
      <w:pPr>
        <w:pStyle w:val="ProductList-Offering2HeadingNoBorder"/>
        <w:outlineLvl w:val="2"/>
      </w:pPr>
      <w:bookmarkStart w:id="306" w:name="_Sec670"/>
      <w:r>
        <w:t>Bing Maps</w:t>
      </w:r>
      <w:bookmarkEnd w:id="306"/>
      <w:r>
        <w:fldChar w:fldCharType="begin"/>
      </w:r>
      <w:r>
        <w:instrText xml:space="preserve"> TC "</w:instrText>
      </w:r>
      <w:bookmarkStart w:id="307" w:name="_Toc475925715"/>
      <w:r>
        <w:instrText>Bing Maps</w:instrText>
      </w:r>
      <w:bookmarkEnd w:id="307"/>
      <w:r>
        <w:instrText>" \l 3</w:instrText>
      </w:r>
      <w:r>
        <w:fldChar w:fldCharType="end"/>
      </w:r>
    </w:p>
    <w:p w:rsidR="00AB5FDE" w:rsidRDefault="00DA2530">
      <w:pPr>
        <w:pStyle w:val="ProductList-Offering1SubSection"/>
        <w:outlineLvl w:val="3"/>
      </w:pPr>
      <w:bookmarkStart w:id="308" w:name="_Sec726"/>
      <w:r>
        <w:t>1. Program Availability</w:t>
      </w:r>
      <w:bookmarkEnd w:id="308"/>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Bing Maps Asset Management Platform Monthly Subscription</w:t>
            </w:r>
            <w:r>
              <w:fldChar w:fldCharType="begin"/>
            </w:r>
            <w:r>
              <w:instrText xml:space="preserve"> XE "Bing Maps Asset Management Platform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Bing Maps Asset Management for Windows</w:t>
            </w:r>
            <w:r>
              <w:fldChar w:fldCharType="begin"/>
            </w:r>
            <w:r>
              <w:instrText xml:space="preserve"> XE "Bing Maps Asset Management for Windows"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r>
    </w:tbl>
    <w:p w:rsidR="00AB5FDE" w:rsidRDefault="00DA2530">
      <w:pPr>
        <w:pStyle w:val="ProductList-Offering1SubSection"/>
        <w:outlineLvl w:val="3"/>
      </w:pPr>
      <w:bookmarkStart w:id="309" w:name="_Sec781"/>
      <w:r>
        <w:t>2. Product Conditions</w:t>
      </w:r>
      <w:bookmarkEnd w:id="309"/>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lastRenderedPageBreak/>
        <w:t>2.1 Billable Transactions</w:t>
      </w:r>
    </w:p>
    <w:p w:rsidR="00AB5FDE" w:rsidRDefault="00DA2530">
      <w:pPr>
        <w:pStyle w:val="ProductList-Body"/>
      </w:pPr>
      <w:r>
        <w:t>Each Bing Maps Public Website Usage Add-on SL and Bing Maps Internal Website Usage Add-on SL entitles the Customer to the number of Billable Transactions specified in the Product name. On either the enrollment or subscription expiration date, all purchased and unused Billable Transactions are forfeited.</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310" w:name="_Sec674"/>
      <w:r>
        <w:t>Business Application Platform</w:t>
      </w:r>
      <w:bookmarkEnd w:id="310"/>
      <w:r>
        <w:fldChar w:fldCharType="begin"/>
      </w:r>
      <w:r>
        <w:instrText xml:space="preserve"> TC "</w:instrText>
      </w:r>
      <w:bookmarkStart w:id="311" w:name="_Toc475925716"/>
      <w:r>
        <w:instrText>Business Application Platform</w:instrText>
      </w:r>
      <w:bookmarkEnd w:id="311"/>
      <w:r>
        <w:instrText>" \l 3</w:instrText>
      </w:r>
      <w:r>
        <w:fldChar w:fldCharType="end"/>
      </w:r>
    </w:p>
    <w:p w:rsidR="00AB5FDE" w:rsidRDefault="00DA2530">
      <w:pPr>
        <w:pStyle w:val="ProductList-Offering1SubSection"/>
        <w:outlineLvl w:val="3"/>
      </w:pPr>
      <w:bookmarkStart w:id="312" w:name="_Sec730"/>
      <w:r>
        <w:t>1. Program Availability</w:t>
      </w:r>
      <w:bookmarkEnd w:id="312"/>
    </w:p>
    <w:tbl>
      <w:tblPr>
        <w:tblStyle w:val="PURTable"/>
        <w:tblW w:w="0" w:type="dxa"/>
        <w:tblLook w:val="04A0" w:firstRow="1" w:lastRow="0" w:firstColumn="1" w:lastColumn="0" w:noHBand="0" w:noVBand="1"/>
      </w:tblPr>
      <w:tblGrid>
        <w:gridCol w:w="4441"/>
        <w:gridCol w:w="803"/>
        <w:gridCol w:w="790"/>
        <w:gridCol w:w="796"/>
        <w:gridCol w:w="706"/>
        <w:gridCol w:w="829"/>
        <w:gridCol w:w="822"/>
        <w:gridCol w:w="801"/>
        <w:gridCol w:w="796"/>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B2B2B2"/>
              <w:right w:val="none" w:sz="4" w:space="0" w:color="6E6E6E"/>
            </w:tcBorders>
          </w:tcPr>
          <w:p w:rsidR="00AB5FDE" w:rsidRDefault="00DA2530">
            <w:pPr>
              <w:pStyle w:val="ProductList-TableBody"/>
            </w:pPr>
            <w:r>
              <w:t>Microsoft Flow Plan 1</w:t>
            </w:r>
            <w:r>
              <w:fldChar w:fldCharType="begin"/>
            </w:r>
            <w:r>
              <w:instrText xml:space="preserve"> XE "Microsoft Flow Plan 1" </w:instrText>
            </w:r>
            <w:r>
              <w:fldChar w:fldCharType="end"/>
            </w:r>
            <w:r>
              <w:t xml:space="preserve"> (User SL)</w:t>
            </w:r>
          </w:p>
        </w:tc>
        <w:tc>
          <w:tcPr>
            <w:tcW w:w="860" w:type="dxa"/>
            <w:tcBorders>
              <w:top w:val="single" w:sz="6" w:space="0" w:color="FFFFFF"/>
              <w:left w:val="none" w:sz="4" w:space="0" w:color="6E6E6E"/>
              <w:bottom w:val="dashed" w:sz="4" w:space="0" w:color="B2B2B2"/>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2B2B2"/>
              <w:left w:val="none" w:sz="4" w:space="0" w:color="6E6E6E"/>
              <w:bottom w:val="dashed" w:sz="4" w:space="0" w:color="B2B2B2"/>
              <w:right w:val="none" w:sz="4" w:space="0" w:color="6E6E6E"/>
            </w:tcBorders>
          </w:tcPr>
          <w:p w:rsidR="00AB5FDE" w:rsidRDefault="00DA2530">
            <w:pPr>
              <w:pStyle w:val="ProductList-TableBody"/>
            </w:pPr>
            <w:r>
              <w:t>Microsoft Flow Plan 2</w:t>
            </w:r>
            <w:r>
              <w:fldChar w:fldCharType="begin"/>
            </w:r>
            <w:r>
              <w:instrText xml:space="preserve"> XE "Microsoft Flow Plan 2" </w:instrText>
            </w:r>
            <w:r>
              <w:fldChar w:fldCharType="end"/>
            </w:r>
            <w:r>
              <w:t xml:space="preserve"> (User SL)</w:t>
            </w:r>
          </w:p>
        </w:tc>
        <w:tc>
          <w:tcPr>
            <w:tcW w:w="860" w:type="dxa"/>
            <w:tcBorders>
              <w:top w:val="dashed" w:sz="4" w:space="0" w:color="B2B2B2"/>
              <w:left w:val="none" w:sz="4" w:space="0" w:color="6E6E6E"/>
              <w:bottom w:val="dashed" w:sz="4" w:space="0" w:color="B2B2B2"/>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2B2B2"/>
              <w:left w:val="none" w:sz="4" w:space="0" w:color="6E6E6E"/>
              <w:bottom w:val="dashed" w:sz="4" w:space="0" w:color="B2B2B2"/>
              <w:right w:val="none" w:sz="4" w:space="0" w:color="6E6E6E"/>
            </w:tcBorders>
          </w:tcPr>
          <w:p w:rsidR="00AB5FDE" w:rsidRDefault="00DA2530">
            <w:pPr>
              <w:pStyle w:val="ProductList-TableBody"/>
            </w:pPr>
            <w:r>
              <w:t>Microsoft PowerApps Plan 1</w:t>
            </w:r>
            <w:r>
              <w:fldChar w:fldCharType="begin"/>
            </w:r>
            <w:r>
              <w:instrText xml:space="preserve"> XE "Microsoft PowerApps Plan 1" </w:instrText>
            </w:r>
            <w:r>
              <w:fldChar w:fldCharType="end"/>
            </w:r>
            <w:r>
              <w:t xml:space="preserve"> (Device and User SL)</w:t>
            </w:r>
          </w:p>
        </w:tc>
        <w:tc>
          <w:tcPr>
            <w:tcW w:w="860" w:type="dxa"/>
            <w:tcBorders>
              <w:top w:val="dashed" w:sz="4" w:space="0" w:color="B2B2B2"/>
              <w:left w:val="none" w:sz="4" w:space="0" w:color="6E6E6E"/>
              <w:bottom w:val="dashed" w:sz="4" w:space="0" w:color="B2B2B2"/>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2B2B2"/>
              <w:left w:val="none" w:sz="4" w:space="0" w:color="6E6E6E"/>
              <w:bottom w:val="dashed" w:sz="4" w:space="0" w:color="B2B2B2"/>
              <w:right w:val="none" w:sz="4" w:space="0" w:color="6E6E6E"/>
            </w:tcBorders>
          </w:tcPr>
          <w:p w:rsidR="00AB5FDE" w:rsidRDefault="00DA2530">
            <w:pPr>
              <w:pStyle w:val="ProductList-TableBody"/>
            </w:pPr>
            <w:r>
              <w:t>Microsoft PowerApps Plan 2</w:t>
            </w:r>
            <w:r>
              <w:fldChar w:fldCharType="begin"/>
            </w:r>
            <w:r>
              <w:instrText xml:space="preserve"> XE "Microsoft PowerApps Plan 2" </w:instrText>
            </w:r>
            <w:r>
              <w:fldChar w:fldCharType="end"/>
            </w:r>
            <w:r>
              <w:t xml:space="preserve"> (User SL)</w:t>
            </w:r>
          </w:p>
        </w:tc>
        <w:tc>
          <w:tcPr>
            <w:tcW w:w="860" w:type="dxa"/>
            <w:tcBorders>
              <w:top w:val="dashed" w:sz="4" w:space="0" w:color="B2B2B2"/>
              <w:left w:val="none" w:sz="4" w:space="0" w:color="6E6E6E"/>
              <w:bottom w:val="dashed" w:sz="4" w:space="0" w:color="B2B2B2"/>
              <w:right w:val="single" w:sz="6" w:space="0" w:color="FFFFFF"/>
            </w:tcBorders>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5020" w:type="dxa"/>
            <w:tcBorders>
              <w:top w:val="dashed" w:sz="4" w:space="0" w:color="B2B2B2"/>
              <w:left w:val="none" w:sz="4" w:space="0" w:color="6E6E6E"/>
              <w:bottom w:val="dashed" w:sz="4" w:space="0" w:color="BFBFBF"/>
              <w:right w:val="none" w:sz="4" w:space="0" w:color="6E6E6E"/>
            </w:tcBorders>
          </w:tcPr>
          <w:p w:rsidR="00AB5FDE" w:rsidRDefault="00DA2530">
            <w:pPr>
              <w:pStyle w:val="ProductList-TableBody"/>
            </w:pPr>
            <w:r>
              <w:rPr>
                <w:color w:val="000000"/>
              </w:rPr>
              <w:t>Power BI Pro</w:t>
            </w:r>
            <w:r>
              <w:fldChar w:fldCharType="begin"/>
            </w:r>
            <w:r>
              <w:instrText xml:space="preserve"> XE "Power BI Pro" </w:instrText>
            </w:r>
            <w:r>
              <w:fldChar w:fldCharType="end"/>
            </w:r>
          </w:p>
        </w:tc>
        <w:tc>
          <w:tcPr>
            <w:tcW w:w="860" w:type="dxa"/>
            <w:tcBorders>
              <w:top w:val="dashed" w:sz="4" w:space="0" w:color="B2B2B2"/>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r>
      <w:tr w:rsidR="00AB5FDE">
        <w:tc>
          <w:tcPr>
            <w:tcW w:w="50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AB5FDE" w:rsidRDefault="00DA2530">
      <w:pPr>
        <w:pStyle w:val="ProductList-Offering1SubSection"/>
        <w:outlineLvl w:val="3"/>
      </w:pPr>
      <w:bookmarkStart w:id="313" w:name="_Sec785"/>
      <w:r>
        <w:t>2. Product Conditions</w:t>
      </w:r>
      <w:bookmarkEnd w:id="313"/>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PowerApps</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PowerApps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314" w:name="_Sec630"/>
      <w:r>
        <w:t>Microsoft Intune</w:t>
      </w:r>
      <w:bookmarkEnd w:id="314"/>
      <w:r>
        <w:fldChar w:fldCharType="begin"/>
      </w:r>
      <w:r>
        <w:instrText xml:space="preserve"> TC "</w:instrText>
      </w:r>
      <w:bookmarkStart w:id="315" w:name="_Toc475925717"/>
      <w:r>
        <w:instrText>Microsoft Intune</w:instrText>
      </w:r>
      <w:bookmarkEnd w:id="315"/>
      <w:r>
        <w:instrText>" \l 3</w:instrText>
      </w:r>
      <w:r>
        <w:fldChar w:fldCharType="end"/>
      </w:r>
    </w:p>
    <w:p w:rsidR="00AB5FDE" w:rsidRDefault="00DA2530">
      <w:pPr>
        <w:pStyle w:val="ProductList-Offering1SubSection"/>
        <w:outlineLvl w:val="3"/>
      </w:pPr>
      <w:bookmarkStart w:id="316" w:name="_Sec714"/>
      <w:r>
        <w:t>1. Program Availability</w:t>
      </w:r>
      <w:bookmarkEnd w:id="316"/>
    </w:p>
    <w:tbl>
      <w:tblPr>
        <w:tblStyle w:val="PURTable"/>
        <w:tblW w:w="0" w:type="dxa"/>
        <w:tblLook w:val="04A0" w:firstRow="1" w:lastRow="0" w:firstColumn="1" w:lastColumn="0" w:noHBand="0" w:noVBand="1"/>
      </w:tblPr>
      <w:tblGrid>
        <w:gridCol w:w="4332"/>
        <w:gridCol w:w="908"/>
        <w:gridCol w:w="791"/>
        <w:gridCol w:w="797"/>
        <w:gridCol w:w="707"/>
        <w:gridCol w:w="829"/>
        <w:gridCol w:w="822"/>
        <w:gridCol w:w="801"/>
        <w:gridCol w:w="797"/>
      </w:tblGrid>
      <w:tr w:rsidR="00AB5FDE">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rsidR="00AB5FDE" w:rsidRDefault="00DA2530">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4900" w:type="dxa"/>
            <w:tcBorders>
              <w:top w:val="none" w:sz="4" w:space="0" w:color="BFBFBF"/>
              <w:left w:val="none" w:sz="4" w:space="0" w:color="000000"/>
              <w:bottom w:val="dashed" w:sz="4" w:space="0" w:color="7F7F7F"/>
              <w:right w:val="none" w:sz="4" w:space="0" w:color="000000"/>
            </w:tcBorders>
          </w:tcPr>
          <w:p w:rsidR="00AB5FDE" w:rsidRDefault="00DA2530">
            <w:pPr>
              <w:pStyle w:val="ProductList-TableBody"/>
            </w:pPr>
            <w:r>
              <w:t>Microsoft Intune</w:t>
            </w:r>
            <w:r>
              <w:fldChar w:fldCharType="begin"/>
            </w:r>
            <w:r>
              <w:instrText xml:space="preserve"> XE "Microsoft Intune" </w:instrText>
            </w:r>
            <w:r>
              <w:fldChar w:fldCharType="end"/>
            </w:r>
            <w:r>
              <w:t xml:space="preserve"> (User SL)</w:t>
            </w:r>
          </w:p>
        </w:tc>
        <w:tc>
          <w:tcPr>
            <w:tcW w:w="980" w:type="dxa"/>
            <w:tcBorders>
              <w:top w:val="single" w:sz="6" w:space="0" w:color="FFFFFF"/>
              <w:left w:val="none" w:sz="4" w:space="0" w:color="000000"/>
              <w:bottom w:val="dashed" w:sz="4" w:space="0" w:color="7F7F7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900" w:type="dxa"/>
            <w:tcBorders>
              <w:top w:val="dashed" w:sz="4" w:space="0" w:color="7F7F7F"/>
              <w:left w:val="none" w:sz="4" w:space="0" w:color="6E6E6E"/>
              <w:bottom w:val="dashed" w:sz="4" w:space="0" w:color="7F7F7F"/>
              <w:right w:val="none" w:sz="4" w:space="0" w:color="6E6E6E"/>
            </w:tcBorders>
          </w:tcPr>
          <w:p w:rsidR="00AB5FDE" w:rsidRDefault="00DA2530">
            <w:pPr>
              <w:pStyle w:val="ProductList-TableBody"/>
            </w:pPr>
            <w:r>
              <w:t>Microsoft Intune Add-on</w:t>
            </w:r>
            <w:r>
              <w:fldChar w:fldCharType="begin"/>
            </w:r>
            <w:r>
              <w:instrText xml:space="preserve"> XE "Microsoft Intune Add-on" </w:instrText>
            </w:r>
            <w:r>
              <w:fldChar w:fldCharType="end"/>
            </w:r>
            <w:r>
              <w:t xml:space="preserve"> (User SL)</w:t>
            </w:r>
          </w:p>
        </w:tc>
        <w:tc>
          <w:tcPr>
            <w:tcW w:w="980" w:type="dxa"/>
            <w:tcBorders>
              <w:top w:val="dashed" w:sz="4" w:space="0" w:color="7F7F7F"/>
              <w:left w:val="none" w:sz="4" w:space="0" w:color="6E6E6E"/>
              <w:bottom w:val="dashed" w:sz="4" w:space="0" w:color="7F7F7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AB5FDE">
        <w:tc>
          <w:tcPr>
            <w:tcW w:w="4900" w:type="dxa"/>
            <w:tcBorders>
              <w:top w:val="dashed" w:sz="4" w:space="0" w:color="7F7F7F"/>
              <w:left w:val="none" w:sz="4" w:space="0" w:color="6E6E6E"/>
              <w:bottom w:val="none" w:sz="4" w:space="0" w:color="BFBFBF"/>
              <w:right w:val="none" w:sz="4" w:space="0" w:color="6E6E6E"/>
            </w:tcBorders>
          </w:tcPr>
          <w:p w:rsidR="00AB5FDE" w:rsidRDefault="00DA2530">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980" w:type="dxa"/>
            <w:tcBorders>
              <w:top w:val="dashed" w:sz="4" w:space="0" w:color="7F7F7F"/>
              <w:left w:val="none" w:sz="4" w:space="0" w:color="6E6E6E"/>
              <w:bottom w:val="none"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AB5FDE" w:rsidRDefault="00DA2530">
      <w:pPr>
        <w:pStyle w:val="ProductList-Offering1SubSection"/>
        <w:outlineLvl w:val="3"/>
      </w:pPr>
      <w:bookmarkStart w:id="317" w:name="_Sec769"/>
      <w:r>
        <w:t>2. Product Conditions</w:t>
      </w:r>
      <w:bookmarkEnd w:id="317"/>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318" w:name="_Sec672"/>
      <w:r>
        <w:t>Microsoft Learning</w:t>
      </w:r>
      <w:bookmarkEnd w:id="318"/>
      <w:r>
        <w:fldChar w:fldCharType="begin"/>
      </w:r>
      <w:r>
        <w:instrText xml:space="preserve"> TC "</w:instrText>
      </w:r>
      <w:bookmarkStart w:id="319" w:name="_Toc475925718"/>
      <w:r>
        <w:instrText>Microsoft Learning</w:instrText>
      </w:r>
      <w:bookmarkEnd w:id="319"/>
      <w:r>
        <w:instrText>" \l 3</w:instrText>
      </w:r>
      <w:r>
        <w:fldChar w:fldCharType="end"/>
      </w:r>
    </w:p>
    <w:p w:rsidR="00AB5FDE" w:rsidRDefault="00DA2530">
      <w:pPr>
        <w:pStyle w:val="ProductList-Offering1SubSection"/>
        <w:outlineLvl w:val="3"/>
      </w:pPr>
      <w:bookmarkStart w:id="320" w:name="_Sec728"/>
      <w:r>
        <w:t>1. Program Availability</w:t>
      </w:r>
      <w:bookmarkEnd w:id="320"/>
    </w:p>
    <w:tbl>
      <w:tblPr>
        <w:tblStyle w:val="PURTable"/>
        <w:tblW w:w="0" w:type="dxa"/>
        <w:tblLook w:val="04A0" w:firstRow="1" w:lastRow="0" w:firstColumn="1" w:lastColumn="0" w:noHBand="0" w:noVBand="1"/>
      </w:tblPr>
      <w:tblGrid>
        <w:gridCol w:w="4464"/>
        <w:gridCol w:w="801"/>
        <w:gridCol w:w="788"/>
        <w:gridCol w:w="794"/>
        <w:gridCol w:w="705"/>
        <w:gridCol w:w="828"/>
        <w:gridCol w:w="820"/>
        <w:gridCol w:w="798"/>
        <w:gridCol w:w="786"/>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dashed" w:sz="4" w:space="0" w:color="BFBFBF"/>
              <w:right w:val="none" w:sz="4" w:space="0" w:color="6E6E6E"/>
            </w:tcBorders>
          </w:tcPr>
          <w:p w:rsidR="00AB5FDE" w:rsidRDefault="00DA2530">
            <w:pPr>
              <w:pStyle w:val="ProductList-TableBody"/>
            </w:pPr>
            <w:r>
              <w:t>Microsoft Learning Imagine Academy</w:t>
            </w:r>
            <w:r>
              <w:fldChar w:fldCharType="begin"/>
            </w:r>
            <w:r>
              <w:instrText xml:space="preserve"> XE "Microsoft Learning Imagine Academy"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dashed" w:sz="4" w:space="0" w:color="BFBFBF"/>
              <w:right w:val="none" w:sz="4" w:space="0" w:color="6E6E6E"/>
            </w:tcBorders>
          </w:tcPr>
          <w:p w:rsidR="00AB5FDE" w:rsidRDefault="00DA2530">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AB5FDE" w:rsidRDefault="00DA253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AB5FDE">
        <w:tc>
          <w:tcPr>
            <w:tcW w:w="5020" w:type="dxa"/>
            <w:tcBorders>
              <w:top w:val="dashed" w:sz="4" w:space="0" w:color="BFBFBF"/>
              <w:left w:val="none" w:sz="4" w:space="0" w:color="6E6E6E"/>
              <w:bottom w:val="none" w:sz="4" w:space="0" w:color="BFBFBF"/>
              <w:right w:val="none" w:sz="4" w:space="0" w:color="6E6E6E"/>
            </w:tcBorders>
          </w:tcPr>
          <w:p w:rsidR="00AB5FDE" w:rsidRDefault="00DA2530">
            <w:pPr>
              <w:pStyle w:val="ProductList-TableBody"/>
            </w:pPr>
            <w:r>
              <w:lastRenderedPageBreak/>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rsidR="00AB5FDE" w:rsidRDefault="00DA2530">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AB5FDE" w:rsidRDefault="00DA2530">
      <w:pPr>
        <w:pStyle w:val="ProductList-Offering1SubSection"/>
        <w:outlineLvl w:val="3"/>
      </w:pPr>
      <w:bookmarkStart w:id="321" w:name="_Sec783"/>
      <w:r>
        <w:t>2. Product Conditions</w:t>
      </w:r>
      <w:bookmarkEnd w:id="321"/>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2.1 Vouchers</w:t>
      </w:r>
    </w:p>
    <w:p w:rsidR="00AB5FDE" w:rsidRDefault="00DA2530">
      <w:pPr>
        <w:pStyle w:val="ProductList-Body"/>
      </w:pPr>
      <w:r>
        <w:t xml:space="preserve">Vouchers are provided upon purchase and expire 12 months from date of purchase. </w:t>
      </w:r>
    </w:p>
    <w:p w:rsidR="00AB5FDE" w:rsidRDefault="00DA2530">
      <w:pPr>
        <w:pStyle w:val="ProductList-Body"/>
      </w:pPr>
      <w:r>
        <w:t xml:space="preserve"> </w:t>
      </w:r>
    </w:p>
    <w:p w:rsidR="00AB5FDE" w:rsidRDefault="00DA2530">
      <w:pPr>
        <w:pStyle w:val="ProductList-ClauseHeading"/>
        <w:outlineLvl w:val="4"/>
      </w:pPr>
      <w:r>
        <w:t>2.2 Microsoft Office Specialist (MOS) Microsoft Technology Associate (MTA) and Microsoft Certification Educator (MCE) Exam Site License</w:t>
      </w:r>
    </w:p>
    <w:p w:rsidR="00AB5FDE" w:rsidRDefault="00DA2530">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2HeadingNoBorder"/>
        <w:outlineLvl w:val="2"/>
      </w:pPr>
      <w:bookmarkStart w:id="322" w:name="_Sec1148"/>
      <w:r>
        <w:t>Minecraft: Education Edition</w:t>
      </w:r>
      <w:bookmarkEnd w:id="322"/>
      <w:r>
        <w:fldChar w:fldCharType="begin"/>
      </w:r>
      <w:r>
        <w:instrText xml:space="preserve"> TC "</w:instrText>
      </w:r>
      <w:bookmarkStart w:id="323" w:name="_Toc475925719"/>
      <w:r>
        <w:instrText>Minecraft: Education Edition</w:instrText>
      </w:r>
      <w:bookmarkEnd w:id="323"/>
      <w:r>
        <w:instrText>" \l 3</w:instrText>
      </w:r>
      <w:r>
        <w:fldChar w:fldCharType="end"/>
      </w:r>
    </w:p>
    <w:p w:rsidR="00AB5FDE" w:rsidRDefault="00DA2530">
      <w:pPr>
        <w:pStyle w:val="ProductList-Offering1SubSection"/>
        <w:outlineLvl w:val="3"/>
      </w:pPr>
      <w:bookmarkStart w:id="324" w:name="_Sec1149"/>
      <w:r>
        <w:t>1. Program Availability</w:t>
      </w:r>
      <w:bookmarkEnd w:id="324"/>
    </w:p>
    <w:tbl>
      <w:tblPr>
        <w:tblStyle w:val="PURTable"/>
        <w:tblW w:w="0" w:type="dxa"/>
        <w:tblLook w:val="04A0" w:firstRow="1" w:lastRow="0" w:firstColumn="1" w:lastColumn="0" w:noHBand="0" w:noVBand="1"/>
      </w:tblPr>
      <w:tblGrid>
        <w:gridCol w:w="4435"/>
        <w:gridCol w:w="804"/>
        <w:gridCol w:w="781"/>
        <w:gridCol w:w="796"/>
        <w:gridCol w:w="706"/>
        <w:gridCol w:w="829"/>
        <w:gridCol w:w="822"/>
        <w:gridCol w:w="801"/>
        <w:gridCol w:w="810"/>
      </w:tblGrid>
      <w:tr w:rsidR="00AB5FDE">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AB5FDE" w:rsidRDefault="00DA2530">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AB5FDE">
        <w:tc>
          <w:tcPr>
            <w:tcW w:w="5020" w:type="dxa"/>
            <w:tcBorders>
              <w:top w:val="single" w:sz="6" w:space="0" w:color="FFFFFF"/>
              <w:left w:val="none" w:sz="4" w:space="0" w:color="6E6E6E"/>
              <w:bottom w:val="none" w:sz="4" w:space="0" w:color="BFBFBF"/>
              <w:right w:val="none" w:sz="4" w:space="0" w:color="6E6E6E"/>
            </w:tcBorders>
          </w:tcPr>
          <w:p w:rsidR="00AB5FDE" w:rsidRDefault="00DA2530">
            <w:pPr>
              <w:pStyle w:val="ProductList-TableBody"/>
            </w:pPr>
            <w:r>
              <w:rPr>
                <w:color w:val="000000"/>
              </w:rPr>
              <w:t>Minecraft: Education Edition</w:t>
            </w:r>
            <w:r>
              <w:fldChar w:fldCharType="begin"/>
            </w:r>
            <w:r>
              <w:instrText xml:space="preserve"> XE "Minecraft: Education Edition"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AB5FDE" w:rsidRDefault="00DA2530">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AB5FDE" w:rsidRDefault="00DA2530">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AB5FDE" w:rsidRDefault="00DA2530">
      <w:pPr>
        <w:pStyle w:val="ProductList-Offering1SubSection"/>
        <w:outlineLvl w:val="3"/>
      </w:pPr>
      <w:bookmarkStart w:id="325" w:name="_Sec1150"/>
      <w:r>
        <w:t>2. Product Conditions</w:t>
      </w:r>
      <w:bookmarkEnd w:id="325"/>
    </w:p>
    <w:tbl>
      <w:tblPr>
        <w:tblStyle w:val="PURTable"/>
        <w:tblW w:w="0" w:type="dxa"/>
        <w:tblLook w:val="04A0" w:firstRow="1" w:lastRow="0" w:firstColumn="1" w:lastColumn="0" w:noHBand="0" w:noVBand="1"/>
      </w:tblPr>
      <w:tblGrid>
        <w:gridCol w:w="3589"/>
        <w:gridCol w:w="3603"/>
        <w:gridCol w:w="3598"/>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AB5FDE" w:rsidRDefault="00DA2530">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Extended Term Eligible: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Promotions: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Reduction Eligible (SCE): N/A</w:t>
            </w:r>
          </w:p>
        </w:tc>
      </w:tr>
      <w:tr w:rsidR="00AB5FDE">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4"/>
      </w:pPr>
      <w:r>
        <w:t>2.1 Eligibility for No Charge Student Offering</w:t>
      </w:r>
    </w:p>
    <w:p w:rsidR="00AB5FDE" w:rsidRDefault="00DA2530">
      <w:pPr>
        <w:pStyle w:val="ProductList-Body"/>
      </w:pPr>
      <w:r>
        <w:t>Institutions may acquire Licenses of Minecraft: Education Edition at no charge for its students if it has purchased Licenses of the Minecraft: Education Edition Faculty offering for all of its Faculty and Staff. Licenses acquired by this method are not eligible for fulfilling any order requirements.</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AB5FDE">
      <w:pPr>
        <w:sectPr w:rsidR="00AB5FDE">
          <w:headerReference w:type="default" r:id="rId134"/>
          <w:footerReference w:type="default" r:id="rId135"/>
          <w:type w:val="continuous"/>
          <w:pgSz w:w="12240" w:h="15840" w:code="1"/>
          <w:pgMar w:top="1170" w:right="720" w:bottom="720" w:left="720" w:header="432" w:footer="288" w:gutter="0"/>
          <w:cols w:space="360"/>
        </w:sectPr>
      </w:pPr>
    </w:p>
    <w:p w:rsidR="00AB5FDE" w:rsidRDefault="00DA2530">
      <w:pPr>
        <w:pStyle w:val="ProductList-SectionHeading"/>
        <w:pageBreakBefore/>
        <w:outlineLvl w:val="0"/>
      </w:pPr>
      <w:bookmarkStart w:id="326" w:name="_Sec549"/>
      <w:bookmarkEnd w:id="220"/>
      <w:r>
        <w:lastRenderedPageBreak/>
        <w:t>Glossary</w:t>
      </w:r>
      <w:r>
        <w:fldChar w:fldCharType="begin"/>
      </w:r>
      <w:r>
        <w:instrText xml:space="preserve"> TC "</w:instrText>
      </w:r>
      <w:bookmarkStart w:id="327" w:name="_Toc475925720"/>
      <w:r>
        <w:instrText>Glossary</w:instrText>
      </w:r>
      <w:bookmarkEnd w:id="327"/>
      <w:r>
        <w:instrText>" \l 1</w:instrText>
      </w:r>
      <w:r>
        <w:fldChar w:fldCharType="end"/>
      </w:r>
    </w:p>
    <w:p w:rsidR="00AB5FDE" w:rsidRDefault="00DA2530">
      <w:pPr>
        <w:pStyle w:val="ProductList-Offering1Heading"/>
        <w:outlineLvl w:val="1"/>
      </w:pPr>
      <w:bookmarkStart w:id="328" w:name="_Sec550"/>
      <w:r>
        <w:t>Attributes</w:t>
      </w:r>
      <w:bookmarkEnd w:id="328"/>
      <w:r>
        <w:fldChar w:fldCharType="begin"/>
      </w:r>
      <w:r>
        <w:instrText xml:space="preserve"> TC "</w:instrText>
      </w:r>
      <w:bookmarkStart w:id="329" w:name="_Toc475925721"/>
      <w:r>
        <w:instrText>Attributes</w:instrText>
      </w:r>
      <w:bookmarkEnd w:id="329"/>
      <w:r>
        <w:instrText>" \l 2</w:instrText>
      </w:r>
      <w:r>
        <w:fldChar w:fldCharType="end"/>
      </w:r>
    </w:p>
    <w:p w:rsidR="00AB5FDE" w:rsidRDefault="00DA2530">
      <w:pPr>
        <w:pStyle w:val="ProductList-BodySpaced"/>
      </w:pPr>
      <w:r>
        <w:t>Attributes are identified in the tables in each Product Entry, and indicate rights or conditions applicable to the Products.</w:t>
      </w:r>
    </w:p>
    <w:p w:rsidR="00AB5FDE" w:rsidRDefault="00DA2530">
      <w:pPr>
        <w:pStyle w:val="ProductList-BodySpaced"/>
      </w:pPr>
      <w:r>
        <w:t xml:space="preserve"> </w:t>
      </w:r>
    </w:p>
    <w:p w:rsidR="00AB5FDE" w:rsidRDefault="00DA2530">
      <w:pPr>
        <w:pStyle w:val="ProductList-BodySpaced"/>
      </w:pPr>
      <w:r>
        <w:rPr>
          <w:b/>
          <w:color w:val="00188F"/>
        </w:rPr>
        <w:t>Additional Software</w:t>
      </w:r>
      <w:r>
        <w:t>:  Software identified in the Use Rights for Server Products that Customer is permitted to use on any device in conjunction with its use of server software.</w:t>
      </w:r>
    </w:p>
    <w:p w:rsidR="00AB5FDE" w:rsidRDefault="00DA2530">
      <w:pPr>
        <w:pStyle w:val="ProductList-BodySpaced"/>
      </w:pPr>
      <w:r>
        <w:rPr>
          <w:b/>
          <w:color w:val="00188F"/>
        </w:rPr>
        <w:t>Client Access Requirement</w:t>
      </w:r>
      <w:r>
        <w:t>: Indicates whether or not a Server Product requires CALs for access by users and devices.</w:t>
      </w:r>
    </w:p>
    <w:p w:rsidR="00AB5FDE" w:rsidRDefault="00DA2530">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rsidR="00AB5FDE" w:rsidRDefault="00DA2530">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rsidR="00AB5FDE" w:rsidRDefault="00DA2530">
      <w:pPr>
        <w:pStyle w:val="ProductList-BodySpaced"/>
      </w:pPr>
      <w:r>
        <w:rPr>
          <w:b/>
          <w:color w:val="00188F"/>
        </w:rPr>
        <w:t>Extended Term Eligible</w:t>
      </w:r>
      <w:r>
        <w:t>:  Online services that are eligible for an extended term as described in the Enterprise and Enterprise Subscription licensing agreement.</w:t>
      </w:r>
    </w:p>
    <w:p w:rsidR="00AB5FDE" w:rsidRDefault="00DA2530">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AB5FDE" w:rsidRDefault="00DA2530">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w:t>
      </w:r>
    </w:p>
    <w:p w:rsidR="00AB5FDE" w:rsidRDefault="00DA2530">
      <w:pPr>
        <w:pStyle w:val="ProductList-BodySpaced"/>
      </w:pPr>
      <w:r>
        <w:rPr>
          <w:b/>
          <w:color w:val="00188F"/>
        </w:rPr>
        <w:t>Government Community Cloud (U.S. only)</w:t>
      </w:r>
      <w:r>
        <w:t xml:space="preserve">:  Online Services that are available exclusively to qualifying Unites States federal, state, local, or tribal government entities.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rsidR="00AB5FDE" w:rsidRDefault="00DA2530">
      <w:pPr>
        <w:pStyle w:val="ProductList-BodySpaced"/>
      </w:pPr>
      <w:r>
        <w:rPr>
          <w:b/>
          <w:color w:val="00188F"/>
        </w:rPr>
        <w:t>Included Technologies</w:t>
      </w:r>
      <w:r>
        <w:t>:  Indicates other Microsoft components included in a Product; refer to the Included Technologies section of Universal License Terms for details.</w:t>
      </w:r>
    </w:p>
    <w:p w:rsidR="00AB5FDE" w:rsidRDefault="00DA2530">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rsidR="00AB5FDE" w:rsidRDefault="00DA2530">
      <w:pPr>
        <w:pStyle w:val="ProductList-BodySpaced"/>
      </w:pPr>
      <w:r>
        <w:rPr>
          <w:b/>
          <w:color w:val="00188F"/>
        </w:rPr>
        <w:t>License Terms</w:t>
      </w:r>
      <w:r>
        <w:t>:  Terms and conditions governing deployment and use of a Product.</w:t>
      </w:r>
    </w:p>
    <w:p w:rsidR="00AB5FDE" w:rsidRDefault="00DA2530">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rsidR="00AB5FDE" w:rsidRDefault="00DA2530">
      <w:pPr>
        <w:pStyle w:val="ProductList-BodySpaced"/>
      </w:pPr>
      <w:r>
        <w:rPr>
          <w:b/>
          <w:color w:val="00188F"/>
        </w:rPr>
        <w:t>Prerequisite</w:t>
      </w:r>
      <w:r>
        <w:t>:  Indicates that certain additional conditions must be met in order to purchase Licenses for the Product.</w:t>
      </w:r>
    </w:p>
    <w:p w:rsidR="00AB5FDE" w:rsidRDefault="00DA2530">
      <w:pPr>
        <w:pStyle w:val="ProductList-BodySpaced"/>
      </w:pPr>
      <w:r>
        <w:rPr>
          <w:b/>
          <w:color w:val="00188F"/>
        </w:rPr>
        <w:t>Prerequisite (SA)</w:t>
      </w:r>
      <w:r>
        <w:t>:</w:t>
      </w:r>
      <w:r>
        <w:rPr>
          <w:b/>
        </w:rPr>
        <w:t xml:space="preserve">  </w:t>
      </w:r>
      <w:r>
        <w:t>Indicates that certain additional conditions must be met in order to purchase SA coverage for the Product.</w:t>
      </w:r>
    </w:p>
    <w:p w:rsidR="00AB5FDE" w:rsidRDefault="00DA2530">
      <w:pPr>
        <w:pStyle w:val="ProductList-BodySpaced"/>
      </w:pPr>
      <w:r>
        <w:rPr>
          <w:b/>
          <w:color w:val="00188F"/>
        </w:rPr>
        <w:t>Prior Version</w:t>
      </w:r>
      <w:r>
        <w:t>:  Earlier versions of Product and their Date Available.</w:t>
      </w:r>
    </w:p>
    <w:p w:rsidR="00AB5FDE" w:rsidRDefault="00DA2530">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rsidR="00AB5FDE" w:rsidRDefault="00DA2530">
      <w:pPr>
        <w:pStyle w:val="ProductList-BodySpaced"/>
      </w:pPr>
      <w:r>
        <w:rPr>
          <w:b/>
          <w:color w:val="00188F"/>
        </w:rPr>
        <w:t>Online Subscription Program (OSP)</w:t>
      </w:r>
      <w:r>
        <w:t>:  The Product is available in an Online Subscription program.</w:t>
      </w:r>
    </w:p>
    <w:p w:rsidR="00AB5FDE" w:rsidRDefault="00DA2530">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rsidR="00AB5FDE" w:rsidRDefault="00DA2530">
      <w:pPr>
        <w:pStyle w:val="ProductList-BodySpaced"/>
      </w:pPr>
      <w:r>
        <w:rPr>
          <w:b/>
          <w:color w:val="00188F"/>
        </w:rPr>
        <w:t>Product-Specific License Terms</w:t>
      </w:r>
      <w:r>
        <w:t>:  Indicates that Product-Specific terms and conditions governing deployment and use of the Product are included below the Use Rights table.</w:t>
      </w:r>
    </w:p>
    <w:p w:rsidR="00AB5FDE" w:rsidRDefault="00DA2530">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rsidR="00AB5FDE" w:rsidRDefault="00DA2530">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rsidR="00AB5FDE" w:rsidRDefault="00DA2530">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rsidR="00AB5FDE" w:rsidRDefault="00DA2530">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rsidR="00AB5FDE" w:rsidRDefault="00DA2530">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rsidR="00AB5FDE" w:rsidRDefault="00DA2530">
      <w:pPr>
        <w:pStyle w:val="ProductList-BodySpaced"/>
      </w:pPr>
      <w:r>
        <w:rPr>
          <w:b/>
          <w:color w:val="00188F"/>
        </w:rPr>
        <w:lastRenderedPageBreak/>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AB5FDE" w:rsidRDefault="00DA2530">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rsidR="00AB5FDE" w:rsidRDefault="00DA2530">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rsidR="00AB5FDE" w:rsidRDefault="00DA2530">
      <w:pPr>
        <w:pStyle w:val="ProductList-BodySpaced"/>
      </w:pPr>
      <w:r>
        <w:rPr>
          <w:b/>
          <w:color w:val="00188F"/>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rsidR="00AB5FDE" w:rsidRDefault="00DA2530">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rsidR="00AB5FDE" w:rsidRDefault="00DA2530">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rsidR="00AB5FDE" w:rsidRDefault="00DA2530">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rsidR="00AB5FDE" w:rsidRDefault="00AB5FDE">
      <w:pPr>
        <w:pStyle w:val="ProductList-BodySpaced"/>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Spaced"/>
      </w:pPr>
    </w:p>
    <w:p w:rsidR="00AB5FDE" w:rsidRDefault="00DA2530">
      <w:pPr>
        <w:pStyle w:val="ProductList-Offering1Heading"/>
        <w:outlineLvl w:val="1"/>
      </w:pPr>
      <w:bookmarkStart w:id="330" w:name="_Sec551"/>
      <w:r>
        <w:t>Cell Values</w:t>
      </w:r>
      <w:bookmarkEnd w:id="330"/>
      <w:r>
        <w:fldChar w:fldCharType="begin"/>
      </w:r>
      <w:r>
        <w:instrText xml:space="preserve"> TC "</w:instrText>
      </w:r>
      <w:bookmarkStart w:id="331" w:name="_Toc475925722"/>
      <w:r>
        <w:instrText>Cell Values</w:instrText>
      </w:r>
      <w:bookmarkEnd w:id="331"/>
      <w:r>
        <w:instrText>" \l 2</w:instrText>
      </w:r>
      <w:r>
        <w:fldChar w:fldCharType="end"/>
      </w:r>
    </w:p>
    <w:p w:rsidR="00AB5FDE" w:rsidRDefault="00DA2530">
      <w:pPr>
        <w:pStyle w:val="ProductList-BodySpaced"/>
      </w:pPr>
      <w:r>
        <w:t>Cell Values are used in the Program Availability table in each of each Product Entry to identify how the Product is offered in each program. The volume licensing program agreements define these offering types.</w:t>
      </w:r>
    </w:p>
    <w:p w:rsidR="00AB5FDE" w:rsidRDefault="00DA2530">
      <w:pPr>
        <w:pStyle w:val="ProductList-BodySpaced"/>
      </w:pPr>
      <w:r>
        <w:t xml:space="preserve"> </w:t>
      </w:r>
    </w:p>
    <w:p w:rsidR="00AB5FDE" w:rsidRDefault="00DA2530">
      <w:pPr>
        <w:pStyle w:val="ProductList-BodySpaced"/>
      </w:pPr>
      <w:r>
        <w:rPr>
          <w:b/>
          <w:color w:val="00188F"/>
        </w:rPr>
        <w:t>A</w:t>
      </w:r>
      <w:r>
        <w:t xml:space="preserve">= </w:t>
      </w:r>
      <w:r>
        <w:rPr>
          <w:color w:val="00188F"/>
        </w:rPr>
        <w:t>Additional Product</w:t>
      </w:r>
      <w:r>
        <w:t>:  The Product is offered as an Additional Product.</w:t>
      </w:r>
    </w:p>
    <w:p w:rsidR="00AB5FDE" w:rsidRDefault="00DA2530">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rsidR="00AB5FDE" w:rsidRDefault="00DA2530">
      <w:pPr>
        <w:pStyle w:val="ProductList-BodySpaced"/>
      </w:pPr>
      <w:r>
        <w:rPr>
          <w:b/>
          <w:color w:val="00188F"/>
        </w:rPr>
        <w:t>E</w:t>
      </w:r>
      <w:r>
        <w:t xml:space="preserve"> = </w:t>
      </w:r>
      <w:r>
        <w:rPr>
          <w:color w:val="00188F"/>
        </w:rPr>
        <w:t>Enterprise Product</w:t>
      </w:r>
      <w:r>
        <w:t>:  The Product is offered as an Enterprise Product, but not a desktop.</w:t>
      </w:r>
    </w:p>
    <w:p w:rsidR="00AB5FDE" w:rsidRDefault="00DA2530">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rsidR="00AB5FDE" w:rsidRDefault="00DA2530">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rsidR="00AB5FDE" w:rsidRDefault="00DA2530">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rsidR="00AB5FDE" w:rsidRDefault="00DA2530">
      <w:pPr>
        <w:pStyle w:val="ProductList-BodySpaced"/>
      </w:pPr>
      <w:r>
        <w:rPr>
          <w:b/>
          <w:color w:val="00188F"/>
        </w:rPr>
        <w:t>OW</w:t>
      </w:r>
      <w:r>
        <w:t xml:space="preserve"> = </w:t>
      </w:r>
      <w:r>
        <w:rPr>
          <w:color w:val="00188F"/>
        </w:rPr>
        <w:t>Organization-wide</w:t>
      </w:r>
      <w:r>
        <w:t>:  Available under the Organization-wide option.</w:t>
      </w:r>
    </w:p>
    <w:p w:rsidR="00AB5FDE" w:rsidRDefault="00DA2530">
      <w:pPr>
        <w:pStyle w:val="ProductList-BodySpaced"/>
      </w:pPr>
      <w:r>
        <w:rPr>
          <w:b/>
          <w:color w:val="00188F"/>
        </w:rPr>
        <w:t>P</w:t>
      </w:r>
      <w:r>
        <w:t xml:space="preserve"> = </w:t>
      </w:r>
      <w:r>
        <w:rPr>
          <w:color w:val="00188F"/>
        </w:rPr>
        <w:t>Non-Organization Wide in Open Value</w:t>
      </w:r>
      <w:r>
        <w:t>:  The Product is offered on a non-Organization Wide basis in Open Value.</w:t>
      </w:r>
    </w:p>
    <w:p w:rsidR="00AB5FDE" w:rsidRDefault="00DA2530">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rsidR="00AB5FDE" w:rsidRDefault="00DA2530">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rsidR="00AB5FDE" w:rsidRDefault="00DA2530">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rsidR="00AB5FDE" w:rsidRDefault="00DA2530">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rsidR="00AB5FDE" w:rsidRDefault="00AB5FDE">
      <w:pPr>
        <w:pStyle w:val="ProductList-BodySpaced"/>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Spaced"/>
      </w:pPr>
    </w:p>
    <w:p w:rsidR="00AB5FDE" w:rsidRDefault="00DA2530">
      <w:pPr>
        <w:pStyle w:val="ProductList-Offering1Heading"/>
        <w:outlineLvl w:val="1"/>
      </w:pPr>
      <w:bookmarkStart w:id="332" w:name="_Sec552"/>
      <w:r>
        <w:t>Column Headings</w:t>
      </w:r>
      <w:bookmarkEnd w:id="332"/>
      <w:r>
        <w:fldChar w:fldCharType="begin"/>
      </w:r>
      <w:r>
        <w:instrText xml:space="preserve"> TC "</w:instrText>
      </w:r>
      <w:bookmarkStart w:id="333" w:name="_Toc475925723"/>
      <w:r>
        <w:instrText>Column Headings</w:instrText>
      </w:r>
      <w:bookmarkEnd w:id="333"/>
      <w:r>
        <w:instrText>" \l 2</w:instrText>
      </w:r>
      <w:r>
        <w:fldChar w:fldCharType="end"/>
      </w:r>
    </w:p>
    <w:p w:rsidR="00AB5FDE" w:rsidRDefault="00DA2530">
      <w:pPr>
        <w:pStyle w:val="ProductList-BodySpaced"/>
      </w:pPr>
      <w:r>
        <w:t>Column Headings appear in the Program Availability table for each Product Entry and organize program availability information by program, offering type, points and availability dates.</w:t>
      </w:r>
    </w:p>
    <w:p w:rsidR="00AB5FDE" w:rsidRDefault="00DA2530">
      <w:pPr>
        <w:pStyle w:val="ProductList-BodySpaced"/>
      </w:pPr>
      <w:r>
        <w:t xml:space="preserve"> </w:t>
      </w:r>
    </w:p>
    <w:p w:rsidR="00AB5FDE" w:rsidRDefault="00DA2530">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rsidR="00AB5FDE" w:rsidRDefault="00DA2530">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rsidR="00AB5FDE" w:rsidRDefault="00DA2530">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rsidR="00AB5FDE" w:rsidRDefault="00DA2530">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rsidR="00AB5FDE" w:rsidRDefault="00DA2530">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rsidR="00AB5FDE" w:rsidRDefault="00DA2530">
      <w:pPr>
        <w:pStyle w:val="ProductList-BodySpaced"/>
      </w:pPr>
      <w:r>
        <w:rPr>
          <w:b/>
          <w:color w:val="00188F"/>
        </w:rPr>
        <w:t>MPSA</w:t>
      </w:r>
      <w:r>
        <w:t xml:space="preserve"> = </w:t>
      </w:r>
      <w:r>
        <w:rPr>
          <w:color w:val="00188F"/>
        </w:rPr>
        <w:t>Microsoft Products and Services Agreement</w:t>
      </w:r>
      <w:r>
        <w:t>.</w:t>
      </w:r>
    </w:p>
    <w:p w:rsidR="00AB5FDE" w:rsidRDefault="00DA2530">
      <w:pPr>
        <w:pStyle w:val="ProductList-BodySpaced"/>
      </w:pPr>
      <w:r>
        <w:rPr>
          <w:b/>
          <w:color w:val="00188F"/>
        </w:rPr>
        <w:lastRenderedPageBreak/>
        <w:t>OL</w:t>
      </w:r>
      <w:r>
        <w:t xml:space="preserve"> = </w:t>
      </w:r>
      <w:r>
        <w:rPr>
          <w:color w:val="00188F"/>
        </w:rPr>
        <w:t>Open License</w:t>
      </w:r>
      <w:r>
        <w:t>:  Open License includes Open License, Open License for Academic, Open License for Government, and Open License for Charity, where available.</w:t>
      </w:r>
    </w:p>
    <w:p w:rsidR="00AB5FDE" w:rsidRDefault="00DA2530">
      <w:pPr>
        <w:pStyle w:val="ProductList-BodySpaced"/>
      </w:pPr>
      <w:r>
        <w:rPr>
          <w:b/>
          <w:color w:val="00188F"/>
        </w:rPr>
        <w:t>OV/OVS</w:t>
      </w:r>
      <w:r>
        <w:t xml:space="preserve">= </w:t>
      </w:r>
      <w:r>
        <w:rPr>
          <w:color w:val="00188F"/>
        </w:rPr>
        <w:t>Open Value and Open Value Subscription:</w:t>
      </w:r>
      <w:r>
        <w:t xml:space="preserve">  Includes Open Value, Open Value Subscription, Open Value for Government, and Open Value Subscription for Government.</w:t>
      </w:r>
    </w:p>
    <w:p w:rsidR="00AB5FDE" w:rsidRDefault="00DA2530">
      <w:pPr>
        <w:pStyle w:val="ProductList-BodySpaced"/>
      </w:pPr>
      <w:r>
        <w:rPr>
          <w:b/>
          <w:color w:val="00188F"/>
        </w:rPr>
        <w:t>OVS-ES</w:t>
      </w:r>
      <w:r>
        <w:t xml:space="preserve">= </w:t>
      </w:r>
      <w:r>
        <w:rPr>
          <w:color w:val="00188F"/>
        </w:rPr>
        <w:t>Open Value Subscription – Education Solutions</w:t>
      </w:r>
      <w:r>
        <w:t>.</w:t>
      </w:r>
    </w:p>
    <w:p w:rsidR="00AB5FDE" w:rsidRDefault="00DA2530">
      <w:pPr>
        <w:pStyle w:val="ProductList-BodySpaced"/>
      </w:pPr>
      <w:r>
        <w:rPr>
          <w:b/>
          <w:color w:val="00188F"/>
        </w:rPr>
        <w:t>Point</w:t>
      </w:r>
      <w:r>
        <w:t xml:space="preserve"> = The value assigned to a Product used to calculate the volume pricing level applicable to Customer’s volume licensing agreement.</w:t>
      </w:r>
    </w:p>
    <w:p w:rsidR="00AB5FDE" w:rsidRDefault="00DA2530">
      <w:pPr>
        <w:pStyle w:val="ProductList-BodySpaced"/>
      </w:pPr>
      <w:r>
        <w:rPr>
          <w:b/>
          <w:color w:val="00188F"/>
        </w:rPr>
        <w:t>SA</w:t>
      </w:r>
      <w:r>
        <w:t xml:space="preserve"> = </w:t>
      </w:r>
      <w:r>
        <w:rPr>
          <w:color w:val="00188F"/>
        </w:rPr>
        <w:t>Software Assurance</w:t>
      </w:r>
      <w:r>
        <w:t>:  Point value designated when SA is offered for the software indicated.</w:t>
      </w:r>
    </w:p>
    <w:p w:rsidR="00AB5FDE" w:rsidRDefault="00DA2530">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rsidR="00AB5FDE" w:rsidRDefault="00AB5FDE">
      <w:pPr>
        <w:pStyle w:val="ProductList-BodySpaced"/>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Spaced"/>
      </w:pPr>
    </w:p>
    <w:p w:rsidR="00AB5FDE" w:rsidRDefault="00DA2530">
      <w:pPr>
        <w:pStyle w:val="ProductList-Offering1Heading"/>
        <w:outlineLvl w:val="1"/>
      </w:pPr>
      <w:bookmarkStart w:id="334" w:name="_Sec553"/>
      <w:r>
        <w:t>Definitions</w:t>
      </w:r>
      <w:bookmarkEnd w:id="334"/>
      <w:r>
        <w:fldChar w:fldCharType="begin"/>
      </w:r>
      <w:r>
        <w:instrText xml:space="preserve"> TC "</w:instrText>
      </w:r>
      <w:bookmarkStart w:id="335" w:name="_Toc475925724"/>
      <w:r>
        <w:instrText>Definitions</w:instrText>
      </w:r>
      <w:bookmarkEnd w:id="335"/>
      <w:r>
        <w:instrText>" \l 2</w:instrText>
      </w:r>
      <w:r>
        <w:fldChar w:fldCharType="end"/>
      </w:r>
    </w:p>
    <w:p w:rsidR="00AB5FDE" w:rsidRDefault="00DA2530">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rsidR="00AB5FDE" w:rsidRDefault="00DA2530">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rsidR="00AB5FDE" w:rsidRDefault="00DA2530">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rsidR="00AB5FDE" w:rsidRDefault="00DA2530">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rsidR="00AB5FDE" w:rsidRDefault="00DA2530">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rsidR="00AB5FDE" w:rsidRDefault="00DA2530">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rsidR="00AB5FDE" w:rsidRDefault="00DA2530">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rsidR="00AB5FDE" w:rsidRDefault="00DA2530">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rsidR="00AB5FDE" w:rsidRDefault="00DA2530">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AB5FDE" w:rsidRDefault="00DA2530">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AB5FDE" w:rsidRDefault="00DA2530">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AB5FDE" w:rsidRDefault="00DA2530">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AB5FDE" w:rsidRDefault="00DA2530">
      <w:pPr>
        <w:pStyle w:val="ProductList-BodySpaced"/>
      </w:pPr>
      <w:r>
        <w:rPr>
          <w:b/>
          <w:color w:val="00188F"/>
        </w:rPr>
        <w:t>External Users</w:t>
      </w:r>
      <w:r>
        <w:t xml:space="preserve"> means users that are not either Customer’s or its Affiliates’ employees, or its or its affiliates’ onsite contractors or onsite agents.</w:t>
      </w:r>
    </w:p>
    <w:p w:rsidR="00AB5FDE" w:rsidRDefault="00DA2530">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AB5FDE" w:rsidRDefault="00DA2530">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AB5FDE" w:rsidRDefault="00DA2530">
      <w:pPr>
        <w:pStyle w:val="ProductList-BodySpaced"/>
      </w:pPr>
      <w:r>
        <w:rPr>
          <w:b/>
          <w:color w:val="00188F"/>
        </w:rPr>
        <w:t xml:space="preserve">Hyper-V Container </w:t>
      </w:r>
      <w:r>
        <w:t xml:space="preserve">is a feature of Windows Server that utilizes a virtual operating system environment. Each Hyper-V Container is considered to be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AB5FDE" w:rsidRDefault="00DA2530">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AB5FDE" w:rsidRDefault="00DA2530">
      <w:pPr>
        <w:pStyle w:val="ProductList-BodySpaced"/>
      </w:pPr>
      <w:r>
        <w:rPr>
          <w:b/>
          <w:color w:val="00188F"/>
        </w:rPr>
        <w:t xml:space="preserve">License </w:t>
      </w:r>
      <w:r>
        <w:t>means the right to download, install, access and use a Product.</w:t>
      </w:r>
    </w:p>
    <w:p w:rsidR="00AB5FDE" w:rsidRDefault="00DA2530">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rsidR="00AB5FDE" w:rsidRDefault="00DA2530">
      <w:pPr>
        <w:pStyle w:val="ProductList-BodySpaced"/>
      </w:pPr>
      <w:r>
        <w:rPr>
          <w:b/>
          <w:color w:val="00188F"/>
        </w:rPr>
        <w:t xml:space="preserve">License Mobility through Software Assurance Partner </w:t>
      </w:r>
      <w:r>
        <w:t xml:space="preserve">means an entity identified at </w:t>
      </w:r>
      <w:hyperlink r:id="rId136">
        <w:r>
          <w:rPr>
            <w:color w:val="00467F"/>
            <w:u w:val="single"/>
          </w:rPr>
          <w:t>http://www.microsoft.com/licensing/software-assurance/license-mobility.aspx</w:t>
        </w:r>
      </w:hyperlink>
      <w:r>
        <w:t xml:space="preserve"> and authorized by Microsoft to host customers’ software on shared servers. </w:t>
      </w:r>
    </w:p>
    <w:p w:rsidR="00AB5FDE" w:rsidRDefault="00DA2530">
      <w:pPr>
        <w:pStyle w:val="ProductList-BodySpaced"/>
      </w:pPr>
      <w:r>
        <w:rPr>
          <w:b/>
          <w:color w:val="00188F"/>
        </w:rPr>
        <w:lastRenderedPageBreak/>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rsidR="00AB5FDE" w:rsidRDefault="00DA2530">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rsidR="00AB5FDE" w:rsidRDefault="00DA2530">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rsidR="00AB5FDE" w:rsidRDefault="00DA2530">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rsidR="00AB5FDE" w:rsidRDefault="00DA2530">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AB5FDE" w:rsidRDefault="00DA2530">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AB5FDE" w:rsidRDefault="00DA2530">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AB5FDE" w:rsidRDefault="00DA2530">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rsidR="00AB5FDE" w:rsidRDefault="00DA2530">
      <w:pPr>
        <w:pStyle w:val="ProductList-BodySpaced"/>
      </w:pPr>
      <w:r>
        <w:rPr>
          <w:b/>
          <w:color w:val="00188F"/>
        </w:rPr>
        <w:t xml:space="preserve">Physical Processor </w:t>
      </w:r>
      <w:r>
        <w:t>means a processor in a physical hardware system.</w:t>
      </w:r>
    </w:p>
    <w:p w:rsidR="00AB5FDE" w:rsidRDefault="00DA2530">
      <w:pPr>
        <w:pStyle w:val="ProductList-BodySpaced"/>
      </w:pPr>
      <w:r>
        <w:rPr>
          <w:b/>
          <w:color w:val="00188F"/>
        </w:rPr>
        <w:t xml:space="preserve">Premium Assurance </w:t>
      </w:r>
      <w:r>
        <w:t>is an offering for certain Products that provides access to security updates and bulletins that Microsoft makes available after a Product version is no longer covered by Extended Support.</w:t>
      </w:r>
    </w:p>
    <w:p w:rsidR="00AB5FDE" w:rsidRDefault="00DA2530">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rsidR="00AB5FDE" w:rsidRDefault="00DA2530">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rsidR="00AB5FDE" w:rsidRDefault="00DA2530">
      <w:pPr>
        <w:pStyle w:val="ProductList-BodySpaced"/>
      </w:pPr>
      <w:r>
        <w:rPr>
          <w:b/>
          <w:color w:val="00188F"/>
        </w:rPr>
        <w:t>Qualifying Third Party Device</w:t>
      </w:r>
      <w:r>
        <w:t xml:space="preserve"> means a device that is not controlled, directly or indirectly, by Customer or its Affiliates (e.g., a third party’s public kiosk).</w:t>
      </w:r>
    </w:p>
    <w:p w:rsidR="00AB5FDE" w:rsidRDefault="00DA2530">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rsidR="00AB5FDE" w:rsidRDefault="00DA2530">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rsidR="00AB5FDE" w:rsidRDefault="00DA2530">
      <w:pPr>
        <w:pStyle w:val="ProductList-BodySpaced"/>
      </w:pPr>
      <w:r>
        <w:rPr>
          <w:b/>
          <w:color w:val="00188F"/>
        </w:rPr>
        <w:t>Server</w:t>
      </w:r>
      <w:r>
        <w:t xml:space="preserve"> means a physical hardware system capable of running server software.</w:t>
      </w:r>
    </w:p>
    <w:p w:rsidR="00AB5FDE" w:rsidRDefault="00DA2530">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rsidR="00AB5FDE" w:rsidRDefault="00DA2530">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rsidR="00AB5FDE" w:rsidRDefault="00DA2530">
      <w:pPr>
        <w:pStyle w:val="ProductList-BodySpaced"/>
      </w:pPr>
      <w:r>
        <w:rPr>
          <w:b/>
          <w:color w:val="00188F"/>
        </w:rPr>
        <w:t>Virtual Core</w:t>
      </w:r>
      <w:r>
        <w:t xml:space="preserve"> means the unit of processing power in a virtual hardware system. A Virtual Core is the virtual representation of one or more hardware threads.</w:t>
      </w:r>
    </w:p>
    <w:p w:rsidR="00AB5FDE" w:rsidRDefault="00DA2530">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rsidR="00AB5FDE" w:rsidRDefault="00DA2530">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rsidR="00AB5FDE" w:rsidRDefault="00DA2530">
      <w:pPr>
        <w:pStyle w:val="ProductList-BodySpaced"/>
      </w:pPr>
      <w:r>
        <w:t>Software in Internet Web Solutions is used to run:</w:t>
      </w:r>
    </w:p>
    <w:p w:rsidR="00AB5FDE" w:rsidRDefault="00DA2530">
      <w:pPr>
        <w:pStyle w:val="ProductList-Bullet"/>
        <w:numPr>
          <w:ilvl w:val="0"/>
          <w:numId w:val="40"/>
        </w:numPr>
      </w:pPr>
      <w:r>
        <w:t>web server software (for example, Microsoft Internet Information Services), and management or security agents (for example, the System Center Operations Manager agent);</w:t>
      </w:r>
    </w:p>
    <w:p w:rsidR="00AB5FDE" w:rsidRDefault="00DA2530">
      <w:pPr>
        <w:pStyle w:val="ProductList-Bullet"/>
        <w:numPr>
          <w:ilvl w:val="0"/>
          <w:numId w:val="40"/>
        </w:numPr>
      </w:pPr>
      <w:r>
        <w:t>database engine software (for example, Microsoft SQL Server) solely to support Internet Web Solutions; or</w:t>
      </w:r>
    </w:p>
    <w:p w:rsidR="00AB5FDE" w:rsidRDefault="00DA2530">
      <w:pPr>
        <w:pStyle w:val="ProductList-Bullet"/>
        <w:numPr>
          <w:ilvl w:val="0"/>
          <w:numId w:val="40"/>
        </w:numPr>
      </w:pPr>
      <w:r>
        <w:t>the Domain Name System (DNS) service to provide resolution of Internet names to IP addresses as long as that is not the sole function of that instance of the software.</w:t>
      </w:r>
    </w:p>
    <w:p w:rsidR="00AB5FDE" w:rsidRDefault="00DA2530">
      <w:pPr>
        <w:pStyle w:val="ProductList-BodySpaced"/>
      </w:pPr>
      <w:r>
        <w:rPr>
          <w:b/>
          <w:color w:val="00188F"/>
        </w:rPr>
        <w:t xml:space="preserve">Windows Server Container </w:t>
      </w:r>
      <w:r>
        <w:t>is a feature of Windows Server software.</w:t>
      </w:r>
    </w:p>
    <w:p w:rsidR="00AB5FDE" w:rsidRDefault="00DA2530">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rsidR="00AB5FDE" w:rsidRDefault="00AB5FDE">
      <w:pPr>
        <w:pStyle w:val="ProductList-BodySpaced"/>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Spaced"/>
      </w:pPr>
    </w:p>
    <w:p w:rsidR="00AB5FDE" w:rsidRDefault="00AB5FDE">
      <w:pPr>
        <w:sectPr w:rsidR="00AB5FDE">
          <w:headerReference w:type="default" r:id="rId137"/>
          <w:footerReference w:type="default" r:id="rId138"/>
          <w:type w:val="continuous"/>
          <w:pgSz w:w="12240" w:h="15840" w:code="1"/>
          <w:pgMar w:top="1170" w:right="720" w:bottom="720" w:left="720" w:header="432" w:footer="288" w:gutter="0"/>
          <w:cols w:space="360"/>
        </w:sectPr>
      </w:pPr>
    </w:p>
    <w:p w:rsidR="00AB5FDE" w:rsidRDefault="00DA2530">
      <w:pPr>
        <w:pStyle w:val="ProductList-SectionHeading"/>
        <w:pageBreakBefore/>
        <w:outlineLvl w:val="0"/>
      </w:pPr>
      <w:bookmarkStart w:id="336" w:name="_Sec591"/>
      <w:bookmarkEnd w:id="326"/>
      <w:r>
        <w:lastRenderedPageBreak/>
        <w:t>Appendix A – CAL/ML Equivalent Licenses</w:t>
      </w:r>
      <w:r>
        <w:fldChar w:fldCharType="begin"/>
      </w:r>
      <w:r>
        <w:instrText xml:space="preserve"> TC "</w:instrText>
      </w:r>
      <w:bookmarkStart w:id="337" w:name="_Toc475925725"/>
      <w:r>
        <w:instrText>Appendix A – CAL/ML Equivalent Licenses</w:instrText>
      </w:r>
      <w:bookmarkEnd w:id="337"/>
      <w:r>
        <w:instrText>" \l 1</w:instrText>
      </w:r>
      <w:r>
        <w:fldChar w:fldCharType="end"/>
      </w:r>
    </w:p>
    <w:p w:rsidR="00AB5FDE" w:rsidRDefault="00DA2530">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rsidR="00AB5FDE" w:rsidRDefault="00DA2530">
      <w:pPr>
        <w:pStyle w:val="ProductList-Body"/>
      </w:pPr>
      <w:r>
        <w:t xml:space="preserve"> </w:t>
      </w:r>
    </w:p>
    <w:tbl>
      <w:tblPr>
        <w:tblStyle w:val="PURTable"/>
        <w:tblW w:w="0" w:type="dxa"/>
        <w:tblLook w:val="04A0" w:firstRow="1" w:lastRow="0" w:firstColumn="1" w:lastColumn="0" w:noHBand="0" w:noVBand="1"/>
      </w:tblPr>
      <w:tblGrid>
        <w:gridCol w:w="981"/>
        <w:gridCol w:w="401"/>
        <w:gridCol w:w="401"/>
        <w:gridCol w:w="401"/>
        <w:gridCol w:w="401"/>
        <w:gridCol w:w="505"/>
        <w:gridCol w:w="563"/>
        <w:gridCol w:w="567"/>
        <w:gridCol w:w="964"/>
        <w:gridCol w:w="563"/>
        <w:gridCol w:w="505"/>
        <w:gridCol w:w="563"/>
        <w:gridCol w:w="537"/>
        <w:gridCol w:w="964"/>
        <w:gridCol w:w="563"/>
        <w:gridCol w:w="492"/>
        <w:gridCol w:w="456"/>
        <w:gridCol w:w="503"/>
        <w:gridCol w:w="462"/>
      </w:tblGrid>
      <w:tr w:rsidR="00AB5FDE">
        <w:trPr>
          <w:cnfStyle w:val="100000000000" w:firstRow="1" w:lastRow="0" w:firstColumn="0" w:lastColumn="0" w:oddVBand="0" w:evenVBand="0" w:oddHBand="0" w:evenHBand="0" w:firstRowFirstColumn="0" w:firstRowLastColumn="0" w:lastRowFirstColumn="0" w:lastRowLastColumn="0"/>
        </w:trPr>
        <w:tc>
          <w:tcPr>
            <w:tcW w:w="480" w:type="dxa"/>
            <w:tcBorders>
              <w:top w:val="none" w:sz="4" w:space="0" w:color="6E6E6E"/>
              <w:left w:val="none" w:sz="24" w:space="0" w:color="808080"/>
              <w:bottom w:val="none" w:sz="4" w:space="0" w:color="BFBFBF"/>
              <w:right w:val="single" w:sz="6" w:space="0" w:color="FFFFFF"/>
            </w:tcBorders>
          </w:tcPr>
          <w:p w:rsidR="00AB5FDE" w:rsidRDefault="00DA2530">
            <w:pPr>
              <w:pStyle w:val="ProductList-TableBody"/>
            </w:pPr>
            <w:r>
              <w:t xml:space="preserve"> </w:t>
            </w:r>
          </w:p>
        </w:tc>
        <w:tc>
          <w:tcPr>
            <w:tcW w:w="620" w:type="dxa"/>
            <w:gridSpan w:val="4"/>
            <w:tcBorders>
              <w:top w:val="single" w:sz="6" w:space="0" w:color="FFFFFF"/>
              <w:left w:val="single" w:sz="6" w:space="0" w:color="FFFFFF"/>
              <w:bottom w:val="none" w:sz="6" w:space="0" w:color="FFFFFF"/>
              <w:right w:val="single" w:sz="6" w:space="0" w:color="FFFFFF"/>
            </w:tcBorders>
            <w:shd w:val="clear" w:color="auto" w:fill="0072C6"/>
          </w:tcPr>
          <w:p w:rsidR="00AB5FDE" w:rsidRDefault="00DA2530">
            <w:pPr>
              <w:pStyle w:val="ProductList-TableBody"/>
              <w:jc w:val="center"/>
            </w:pPr>
            <w:r>
              <w:rPr>
                <w:color w:val="FFFFFF"/>
              </w:rPr>
              <w:t xml:space="preserve"> Office 365 Enterprise</w:t>
            </w:r>
          </w:p>
        </w:tc>
        <w:tc>
          <w:tcPr>
            <w:tcW w:w="620" w:type="dxa"/>
            <w:gridSpan w:val="5"/>
            <w:tcBorders>
              <w:top w:val="single" w:sz="6" w:space="0" w:color="FFFFFF"/>
              <w:left w:val="single" w:sz="6" w:space="0" w:color="FFFFFF"/>
              <w:bottom w:val="none" w:sz="6" w:space="0" w:color="FFFFFF"/>
              <w:right w:val="single" w:sz="6" w:space="0" w:color="FFFFFF"/>
            </w:tcBorders>
            <w:shd w:val="clear" w:color="auto" w:fill="0072C6"/>
          </w:tcPr>
          <w:p w:rsidR="00AB5FDE" w:rsidRDefault="00DA2530">
            <w:pPr>
              <w:pStyle w:val="ProductList-TableBody"/>
              <w:jc w:val="center"/>
            </w:pPr>
            <w:r>
              <w:rPr>
                <w:color w:val="FFFFFF"/>
              </w:rPr>
              <w:t>Core CAL</w:t>
            </w:r>
          </w:p>
        </w:tc>
        <w:tc>
          <w:tcPr>
            <w:tcW w:w="620" w:type="dxa"/>
            <w:gridSpan w:val="5"/>
            <w:tcBorders>
              <w:top w:val="single" w:sz="6" w:space="0" w:color="FFFFFF"/>
              <w:left w:val="single" w:sz="6" w:space="0" w:color="FFFFFF"/>
              <w:bottom w:val="none" w:sz="6" w:space="0" w:color="FFFFFF"/>
              <w:right w:val="single" w:sz="6" w:space="0" w:color="FFFFFF"/>
            </w:tcBorders>
            <w:shd w:val="clear" w:color="auto" w:fill="0072C6"/>
          </w:tcPr>
          <w:p w:rsidR="00AB5FDE" w:rsidRDefault="00DA2530">
            <w:pPr>
              <w:pStyle w:val="ProductList-TableBody"/>
              <w:jc w:val="center"/>
            </w:pPr>
            <w:r>
              <w:rPr>
                <w:color w:val="FFFFFF"/>
              </w:rPr>
              <w:t>Enterprise CAL</w:t>
            </w:r>
          </w:p>
        </w:tc>
        <w:tc>
          <w:tcPr>
            <w:tcW w:w="620" w:type="dxa"/>
            <w:gridSpan w:val="2"/>
            <w:tcBorders>
              <w:top w:val="single" w:sz="6" w:space="0" w:color="FFFFFF"/>
              <w:left w:val="single" w:sz="6" w:space="0" w:color="FFFFFF"/>
              <w:bottom w:val="none" w:sz="6" w:space="0" w:color="FFFFFF"/>
              <w:right w:val="single" w:sz="6" w:space="0" w:color="FFFFFF"/>
            </w:tcBorders>
            <w:shd w:val="clear" w:color="auto" w:fill="0072C6"/>
          </w:tcPr>
          <w:p w:rsidR="00AB5FDE" w:rsidRDefault="00DA2530">
            <w:pPr>
              <w:pStyle w:val="ProductList-TableBody"/>
              <w:jc w:val="center"/>
            </w:pPr>
            <w:r>
              <w:rPr>
                <w:color w:val="FFFFFF"/>
              </w:rPr>
              <w:t>Enterprise Mobility + Security</w:t>
            </w:r>
          </w:p>
        </w:tc>
        <w:tc>
          <w:tcPr>
            <w:tcW w:w="620" w:type="dxa"/>
            <w:gridSpan w:val="2"/>
            <w:tcBorders>
              <w:top w:val="single" w:sz="6" w:space="0" w:color="FFFFFF"/>
              <w:left w:val="single" w:sz="6" w:space="0" w:color="FFFFFF"/>
              <w:bottom w:val="none" w:sz="6" w:space="0" w:color="FFFFFF"/>
              <w:right w:val="single" w:sz="6" w:space="0" w:color="FFFFFF"/>
            </w:tcBorders>
            <w:shd w:val="clear" w:color="auto" w:fill="0072C6"/>
          </w:tcPr>
          <w:p w:rsidR="00AB5FDE" w:rsidRDefault="00DA2530">
            <w:pPr>
              <w:pStyle w:val="ProductList-TableBody"/>
              <w:jc w:val="center"/>
            </w:pPr>
            <w:r>
              <w:rPr>
                <w:color w:val="FFFFFF"/>
              </w:rPr>
              <w:t>Secure Productive Enterprise</w:t>
            </w:r>
          </w:p>
        </w:tc>
      </w:tr>
      <w:tr w:rsidR="00AB5FDE">
        <w:tc>
          <w:tcPr>
            <w:tcW w:w="480" w:type="dxa"/>
            <w:tcBorders>
              <w:top w:val="none" w:sz="4" w:space="0" w:color="BFBFBF"/>
              <w:left w:val="none" w:sz="24" w:space="0" w:color="808080"/>
              <w:bottom w:val="single" w:sz="4" w:space="0" w:color="FFFFFF"/>
              <w:right w:val="single" w:sz="6" w:space="0" w:color="FFFFFF"/>
            </w:tcBorders>
          </w:tcPr>
          <w:p w:rsidR="00AB5FDE" w:rsidRDefault="00DA2530">
            <w:pPr>
              <w:pStyle w:val="ProductList-TableBody"/>
            </w:pPr>
            <w:r>
              <w:t>Servers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E1</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E4</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E5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Suite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Bridge O365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Bridge O365+Intune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Bridge EMS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Suite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Bridge O365+Intune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Bridge EMS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E5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AB5FDE" w:rsidRDefault="00DA2530">
            <w:pPr>
              <w:pStyle w:val="ProductList-TableBody"/>
              <w:jc w:val="center"/>
            </w:pPr>
            <w:r>
              <w:rPr>
                <w:color w:val="FFFFFF"/>
              </w:rPr>
              <w:t>E5</w:t>
            </w:r>
          </w:p>
        </w:tc>
      </w:tr>
      <w:tr w:rsidR="00AB5FDE">
        <w:tc>
          <w:tcPr>
            <w:tcW w:w="480" w:type="dxa"/>
            <w:gridSpan w:val="16"/>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rPr>
                <w:b/>
              </w:rPr>
              <w:t>Exchange Server 2016 Standard</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r>
      <w:tr w:rsidR="00AB5FDE">
        <w:tc>
          <w:tcPr>
            <w:tcW w:w="480" w:type="dxa"/>
            <w:tcBorders>
              <w:top w:val="dashed" w:sz="4" w:space="0" w:color="BFBFBF"/>
              <w:left w:val="none" w:sz="24" w:space="0" w:color="808080"/>
              <w:bottom w:val="dashed" w:sz="4" w:space="0" w:color="BFBFBF"/>
              <w:right w:val="single" w:sz="6" w:space="0" w:color="FFFFFF"/>
            </w:tcBorders>
          </w:tcPr>
          <w:p w:rsidR="00AB5FDE" w:rsidRDefault="0070256F">
            <w:pPr>
              <w:pStyle w:val="ProductList-TableBody"/>
            </w:pPr>
            <w:hyperlink w:anchor="_Sec793">
              <w:r w:rsidR="00DA253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tcBorders>
              <w:top w:val="dashed" w:sz="4" w:space="0" w:color="BFBFBF"/>
              <w:left w:val="none" w:sz="24" w:space="0" w:color="808080"/>
              <w:bottom w:val="single" w:sz="4" w:space="0" w:color="FFFFFF"/>
              <w:right w:val="single" w:sz="6" w:space="0" w:color="FFFFFF"/>
            </w:tcBorders>
          </w:tcPr>
          <w:p w:rsidR="00AB5FDE" w:rsidRDefault="0070256F">
            <w:pPr>
              <w:pStyle w:val="ProductList-TableBody"/>
            </w:pPr>
            <w:hyperlink w:anchor="_Sec793">
              <w:r w:rsidR="00DA2530">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gridSpan w:val="16"/>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rPr>
                <w:b/>
              </w:rPr>
              <w:t>Exchange Server 2016 Enterprise</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r>
      <w:tr w:rsidR="00AB5FDE">
        <w:tc>
          <w:tcPr>
            <w:tcW w:w="480" w:type="dxa"/>
            <w:tcBorders>
              <w:top w:val="dashed" w:sz="4" w:space="0" w:color="BFBFBF"/>
              <w:left w:val="none" w:sz="24" w:space="0" w:color="808080"/>
              <w:bottom w:val="dashed" w:sz="4" w:space="0" w:color="BFBFBF"/>
              <w:right w:val="single" w:sz="6" w:space="0" w:color="FFFFFF"/>
            </w:tcBorders>
          </w:tcPr>
          <w:p w:rsidR="00AB5FDE" w:rsidRDefault="0070256F">
            <w:pPr>
              <w:pStyle w:val="ProductList-TableBody"/>
            </w:pPr>
            <w:hyperlink w:anchor="_Sec793">
              <w:r w:rsidR="00DA253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tcBorders>
              <w:top w:val="dashed" w:sz="4" w:space="0" w:color="BFBFBF"/>
              <w:left w:val="none" w:sz="24" w:space="0" w:color="808080"/>
              <w:bottom w:val="single" w:sz="4" w:space="0" w:color="FFFFFF"/>
              <w:right w:val="single" w:sz="6" w:space="0" w:color="FFFFFF"/>
            </w:tcBorders>
          </w:tcPr>
          <w:p w:rsidR="00AB5FDE" w:rsidRDefault="0070256F">
            <w:pPr>
              <w:pStyle w:val="ProductList-TableBody"/>
            </w:pPr>
            <w:hyperlink w:anchor="_Sec793">
              <w:r w:rsidR="00DA2530">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gridSpan w:val="16"/>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rPr>
                <w:b/>
              </w:rPr>
              <w:t>SharePoint Server 2016</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r>
      <w:tr w:rsidR="00AB5FDE">
        <w:tc>
          <w:tcPr>
            <w:tcW w:w="480" w:type="dxa"/>
            <w:tcBorders>
              <w:top w:val="dashed" w:sz="4" w:space="0" w:color="BFBFBF"/>
              <w:left w:val="none" w:sz="24" w:space="0" w:color="808080"/>
              <w:bottom w:val="dashed" w:sz="4" w:space="0" w:color="BFBFBF"/>
              <w:right w:val="single" w:sz="6" w:space="0" w:color="FFFFFF"/>
            </w:tcBorders>
          </w:tcPr>
          <w:p w:rsidR="00AB5FDE" w:rsidRDefault="0070256F">
            <w:pPr>
              <w:pStyle w:val="ProductList-TableBody"/>
            </w:pPr>
            <w:hyperlink w:anchor="_Sec798">
              <w:r w:rsidR="00DA253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tcBorders>
              <w:top w:val="dashed" w:sz="4" w:space="0" w:color="BFBFBF"/>
              <w:left w:val="none" w:sz="24" w:space="0" w:color="808080"/>
              <w:bottom w:val="single" w:sz="4" w:space="0" w:color="FFFFFF"/>
              <w:right w:val="single" w:sz="6" w:space="0" w:color="FFFFFF"/>
            </w:tcBorders>
          </w:tcPr>
          <w:p w:rsidR="00AB5FDE" w:rsidRDefault="0070256F">
            <w:pPr>
              <w:pStyle w:val="ProductList-TableBody"/>
            </w:pPr>
            <w:hyperlink w:anchor="_Sec798">
              <w:r w:rsidR="00DA2530">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gridSpan w:val="16"/>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rPr>
                <w:b/>
              </w:rPr>
              <w:t>Microsoft Audit and Control Management Server 2013</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r>
      <w:tr w:rsidR="00AB5FDE">
        <w:tc>
          <w:tcPr>
            <w:tcW w:w="480" w:type="dxa"/>
            <w:tcBorders>
              <w:top w:val="dashed" w:sz="4" w:space="0" w:color="BFBFBF"/>
              <w:left w:val="none" w:sz="24" w:space="0" w:color="808080"/>
              <w:bottom w:val="single" w:sz="4" w:space="0" w:color="FFFFFF"/>
              <w:right w:val="single" w:sz="6" w:space="0" w:color="FFFFFF"/>
            </w:tcBorders>
          </w:tcPr>
          <w:p w:rsidR="00AB5FDE" w:rsidRDefault="0070256F">
            <w:pPr>
              <w:pStyle w:val="ProductList-TableBody"/>
            </w:pPr>
            <w:hyperlink w:anchor="_Sec798">
              <w:r w:rsidR="00DA2530">
                <w:rPr>
                  <w:color w:val="00467F"/>
                  <w:u w:val="single"/>
                </w:rPr>
                <w:t>Base</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gridSpan w:val="16"/>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rPr>
                <w:b/>
              </w:rPr>
              <w:t>Skype for Business Server 2015</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r>
      <w:tr w:rsidR="00AB5FDE">
        <w:tc>
          <w:tcPr>
            <w:tcW w:w="480" w:type="dxa"/>
            <w:tcBorders>
              <w:top w:val="dashed" w:sz="4" w:space="0" w:color="BFBFBF"/>
              <w:left w:val="none" w:sz="24" w:space="0" w:color="808080"/>
              <w:bottom w:val="dashed" w:sz="4" w:space="0" w:color="BFBFBF"/>
              <w:right w:val="single" w:sz="6" w:space="0" w:color="FFFFFF"/>
            </w:tcBorders>
          </w:tcPr>
          <w:p w:rsidR="00AB5FDE" w:rsidRDefault="0070256F">
            <w:pPr>
              <w:pStyle w:val="ProductList-TableBody"/>
            </w:pPr>
            <w:hyperlink w:anchor="_Sec799">
              <w:r w:rsidR="00DA253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tcBorders>
              <w:top w:val="dashed" w:sz="4" w:space="0" w:color="BFBFBF"/>
              <w:left w:val="none" w:sz="24" w:space="0" w:color="808080"/>
              <w:bottom w:val="dashed" w:sz="4" w:space="0" w:color="BFBFBF"/>
              <w:right w:val="single" w:sz="6" w:space="0" w:color="FFFFFF"/>
            </w:tcBorders>
          </w:tcPr>
          <w:p w:rsidR="00AB5FDE" w:rsidRDefault="0070256F">
            <w:pPr>
              <w:pStyle w:val="ProductList-TableBody"/>
            </w:pPr>
            <w:hyperlink w:anchor="_Sec799">
              <w:r w:rsidR="00DA2530">
                <w:rPr>
                  <w:color w:val="00467F"/>
                  <w:u w:val="single"/>
                </w:rPr>
                <w:t>Additive</w:t>
              </w:r>
            </w:hyperlink>
            <w:r w:rsidR="00DA2530">
              <w:t>(Ent)</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tcBorders>
              <w:top w:val="dashed" w:sz="4" w:space="0" w:color="BFBFBF"/>
              <w:left w:val="none" w:sz="24" w:space="0" w:color="808080"/>
              <w:bottom w:val="single" w:sz="4" w:space="0" w:color="FFFFFF"/>
              <w:right w:val="single" w:sz="6" w:space="0" w:color="FFFFFF"/>
            </w:tcBorders>
          </w:tcPr>
          <w:p w:rsidR="00AB5FDE" w:rsidRDefault="0070256F">
            <w:pPr>
              <w:pStyle w:val="ProductList-TableBody"/>
            </w:pPr>
            <w:hyperlink w:anchor="_Sec799">
              <w:r w:rsidR="00DA2530">
                <w:rPr>
                  <w:color w:val="00467F"/>
                  <w:u w:val="single"/>
                </w:rPr>
                <w:t>Additive</w:t>
              </w:r>
            </w:hyperlink>
            <w:r w:rsidR="00DA2530">
              <w:t xml:space="preserve"> (Pls)</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gridSpan w:val="16"/>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rPr>
                <w:b/>
              </w:rPr>
              <w:t>Windows MultiPoint Server 2016 Premium (Academic only)</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r>
      <w:tr w:rsidR="00AB5FDE">
        <w:tc>
          <w:tcPr>
            <w:tcW w:w="480" w:type="dxa"/>
            <w:tcBorders>
              <w:top w:val="dashed" w:sz="4" w:space="0" w:color="BFBFBF"/>
              <w:left w:val="none" w:sz="24" w:space="0" w:color="808080"/>
              <w:bottom w:val="dashed" w:sz="4" w:space="0" w:color="BFBFBF"/>
              <w:right w:val="single" w:sz="6" w:space="0" w:color="FFFFFF"/>
            </w:tcBorders>
          </w:tcPr>
          <w:p w:rsidR="00AB5FDE" w:rsidRDefault="0070256F">
            <w:pPr>
              <w:pStyle w:val="ProductList-TableBody"/>
            </w:pPr>
            <w:hyperlink w:anchor="_Sec800">
              <w:r w:rsidR="00DA253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tcBorders>
              <w:top w:val="dashed" w:sz="4" w:space="0" w:color="BFBFBF"/>
              <w:left w:val="none" w:sz="24" w:space="0" w:color="808080"/>
              <w:bottom w:val="single" w:sz="4" w:space="0" w:color="FFFFFF"/>
              <w:right w:val="single" w:sz="6" w:space="0" w:color="FFFFFF"/>
            </w:tcBorders>
          </w:tcPr>
          <w:p w:rsidR="00AB5FDE" w:rsidRDefault="0070256F">
            <w:pPr>
              <w:pStyle w:val="ProductList-TableBody"/>
            </w:pPr>
            <w:hyperlink w:anchor="_Sec800">
              <w:r w:rsidR="00DA2530">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gridSpan w:val="16"/>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rPr>
                <w:b/>
              </w:rPr>
              <w:t>Windows Server 2016 Standard</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r>
      <w:tr w:rsidR="00AB5FDE">
        <w:tc>
          <w:tcPr>
            <w:tcW w:w="480" w:type="dxa"/>
            <w:tcBorders>
              <w:top w:val="dashed" w:sz="4" w:space="0" w:color="BFBFBF"/>
              <w:left w:val="none" w:sz="24" w:space="0" w:color="808080"/>
              <w:bottom w:val="dashed" w:sz="4" w:space="0" w:color="BFBFBF"/>
              <w:right w:val="single" w:sz="6" w:space="0" w:color="FFFFFF"/>
            </w:tcBorders>
          </w:tcPr>
          <w:p w:rsidR="00AB5FDE" w:rsidRDefault="0070256F">
            <w:pPr>
              <w:pStyle w:val="ProductList-TableBody"/>
            </w:pPr>
            <w:hyperlink w:anchor="_Sec807">
              <w:r w:rsidR="00DA253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tcBorders>
              <w:top w:val="dashed" w:sz="4" w:space="0" w:color="BFBFBF"/>
              <w:left w:val="none" w:sz="24" w:space="0" w:color="808080"/>
              <w:bottom w:val="dashed" w:sz="4" w:space="0" w:color="BFBFBF"/>
              <w:right w:val="single" w:sz="6" w:space="0" w:color="FFFFFF"/>
            </w:tcBorders>
          </w:tcPr>
          <w:p w:rsidR="00AB5FDE" w:rsidRDefault="0070256F">
            <w:pPr>
              <w:pStyle w:val="ProductList-TableBody"/>
            </w:pPr>
            <w:hyperlink w:anchor="_Sec807">
              <w:r w:rsidR="00DA2530">
                <w:rPr>
                  <w:color w:val="00467F"/>
                  <w:u w:val="single"/>
                </w:rPr>
                <w:t>Additive</w:t>
              </w:r>
            </w:hyperlink>
            <w:r w:rsidR="00DA2530">
              <w:t xml:space="preserve"> (RMS)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tcBorders>
              <w:top w:val="dashed" w:sz="4" w:space="0" w:color="BFBFBF"/>
              <w:left w:val="none" w:sz="24" w:space="0" w:color="808080"/>
              <w:bottom w:val="single" w:sz="4" w:space="0" w:color="FFFFFF"/>
              <w:right w:val="single" w:sz="6" w:space="0" w:color="FFFFFF"/>
            </w:tcBorders>
          </w:tcPr>
          <w:p w:rsidR="00AB5FDE" w:rsidRDefault="0070256F">
            <w:pPr>
              <w:pStyle w:val="ProductList-TableBody"/>
            </w:pPr>
            <w:hyperlink w:anchor="_Sec807">
              <w:r w:rsidR="00DA2530">
                <w:rPr>
                  <w:color w:val="00467F"/>
                  <w:u w:val="single"/>
                </w:rPr>
                <w:t>Additive</w:t>
              </w:r>
            </w:hyperlink>
            <w:r w:rsidR="00DA2530">
              <w:t xml:space="preserve"> (MIM)</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gridSpan w:val="16"/>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rPr>
                <w:b/>
              </w:rPr>
              <w:t>Windows Server 2016 Data Center</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r>
      <w:tr w:rsidR="00AB5FDE">
        <w:tc>
          <w:tcPr>
            <w:tcW w:w="480" w:type="dxa"/>
            <w:tcBorders>
              <w:top w:val="dashed" w:sz="4" w:space="0" w:color="BFBFBF"/>
              <w:left w:val="none" w:sz="24" w:space="0" w:color="808080"/>
              <w:bottom w:val="dashed" w:sz="4" w:space="0" w:color="BFBFBF"/>
              <w:right w:val="single" w:sz="6" w:space="0" w:color="FFFFFF"/>
            </w:tcBorders>
          </w:tcPr>
          <w:p w:rsidR="00AB5FDE" w:rsidRDefault="0070256F">
            <w:pPr>
              <w:pStyle w:val="ProductList-TableBody"/>
            </w:pPr>
            <w:hyperlink w:anchor="_Sec807">
              <w:r w:rsidR="00DA2530">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tcBorders>
              <w:top w:val="dashed" w:sz="4" w:space="0" w:color="BFBFBF"/>
              <w:left w:val="none" w:sz="24" w:space="0" w:color="808080"/>
              <w:bottom w:val="dashed" w:sz="4" w:space="0" w:color="BFBFBF"/>
              <w:right w:val="single" w:sz="6" w:space="0" w:color="FFFFFF"/>
            </w:tcBorders>
          </w:tcPr>
          <w:p w:rsidR="00AB5FDE" w:rsidRDefault="0070256F">
            <w:pPr>
              <w:pStyle w:val="ProductList-TableBody"/>
            </w:pPr>
            <w:hyperlink w:anchor="_Sec807">
              <w:r w:rsidR="00DA2530">
                <w:rPr>
                  <w:color w:val="00467F"/>
                  <w:u w:val="single"/>
                </w:rPr>
                <w:t>Additive</w:t>
              </w:r>
            </w:hyperlink>
            <w:r w:rsidR="00DA2530">
              <w:t xml:space="preserve"> (RMS)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tcBorders>
              <w:top w:val="dashed" w:sz="4" w:space="0" w:color="BFBFBF"/>
              <w:left w:val="none" w:sz="24" w:space="0" w:color="808080"/>
              <w:bottom w:val="single" w:sz="4" w:space="0" w:color="FFFFFF"/>
              <w:right w:val="single" w:sz="6" w:space="0" w:color="FFFFFF"/>
            </w:tcBorders>
          </w:tcPr>
          <w:p w:rsidR="00AB5FDE" w:rsidRDefault="0070256F">
            <w:pPr>
              <w:pStyle w:val="ProductList-TableBody"/>
            </w:pPr>
            <w:hyperlink w:anchor="_Sec807">
              <w:r w:rsidR="00DA2530">
                <w:rPr>
                  <w:color w:val="00467F"/>
                  <w:u w:val="single"/>
                </w:rPr>
                <w:t>Additive</w:t>
              </w:r>
            </w:hyperlink>
            <w:r w:rsidR="00DA2530">
              <w:t xml:space="preserve"> (MIM)</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gridSpan w:val="16"/>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rPr>
                <w:b/>
              </w:rPr>
              <w:t>Advanced Threat Analytics 2016</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r>
      <w:tr w:rsidR="00AB5FDE">
        <w:tc>
          <w:tcPr>
            <w:tcW w:w="480" w:type="dxa"/>
            <w:tcBorders>
              <w:top w:val="dashed" w:sz="4" w:space="0" w:color="BFBFBF"/>
              <w:left w:val="none" w:sz="24" w:space="0" w:color="808080"/>
              <w:bottom w:val="single" w:sz="4" w:space="0" w:color="FFFFFF"/>
              <w:right w:val="single" w:sz="6" w:space="0" w:color="FFFFFF"/>
            </w:tcBorders>
          </w:tcPr>
          <w:p w:rsidR="00AB5FDE" w:rsidRDefault="0070256F">
            <w:pPr>
              <w:pStyle w:val="ProductList-TableBody"/>
            </w:pPr>
            <w:hyperlink w:anchor="_Sec801">
              <w:r w:rsidR="00DA2530">
                <w:rPr>
                  <w:color w:val="00467F"/>
                  <w:u w:val="single"/>
                </w:rPr>
                <w:t>Management</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AB5FDE" w:rsidRDefault="00DA2530">
            <w:pPr>
              <w:pStyle w:val="ProductList-TableBody"/>
              <w:jc w:val="center"/>
            </w:pPr>
            <w:r>
              <w:t xml:space="preserve"> </w:t>
            </w:r>
          </w:p>
        </w:tc>
      </w:tr>
      <w:tr w:rsidR="00AB5FDE">
        <w:tc>
          <w:tcPr>
            <w:tcW w:w="480" w:type="dxa"/>
            <w:gridSpan w:val="16"/>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rPr>
                <w:b/>
              </w:rPr>
              <w:t>System Center Configuration Manager 1606</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rsidR="00AB5FDE" w:rsidRDefault="00DA2530">
            <w:pPr>
              <w:pStyle w:val="ProductList-TableBody"/>
            </w:pPr>
            <w:r>
              <w:t xml:space="preserve"> </w:t>
            </w:r>
          </w:p>
        </w:tc>
      </w:tr>
      <w:tr w:rsidR="00AB5FDE">
        <w:tc>
          <w:tcPr>
            <w:tcW w:w="480" w:type="dxa"/>
            <w:tcBorders>
              <w:top w:val="dashed" w:sz="4" w:space="0" w:color="BFBFBF"/>
              <w:left w:val="none" w:sz="24" w:space="0" w:color="808080"/>
              <w:bottom w:val="none" w:sz="4" w:space="0" w:color="6E6E6E"/>
              <w:right w:val="single" w:sz="6" w:space="0" w:color="FFFFFF"/>
            </w:tcBorders>
          </w:tcPr>
          <w:p w:rsidR="00AB5FDE" w:rsidRDefault="0070256F">
            <w:pPr>
              <w:pStyle w:val="ProductList-TableBody"/>
            </w:pPr>
            <w:hyperlink w:anchor="_Sec802">
              <w:r w:rsidR="00DA2530">
                <w:rPr>
                  <w:color w:val="00467F"/>
                  <w:u w:val="single"/>
                </w:rPr>
                <w:t>Management</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AB5FDE" w:rsidRDefault="00DA2530">
            <w:pPr>
              <w:pStyle w:val="ProductList-TableBody"/>
              <w:jc w:val="center"/>
            </w:pPr>
            <w:r>
              <w:t xml:space="preserve"> </w:t>
            </w:r>
          </w:p>
        </w:tc>
      </w:tr>
    </w:tbl>
    <w:p w:rsidR="00AB5FDE" w:rsidRDefault="00DA2530">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equivalent to System Center Endpoint Protection 1606. A license for the Enterprise CAL Suite with active SA coverage provides rights equivalent to Data Loss Prevention and Exchange Online Protection.</w:t>
      </w:r>
    </w:p>
    <w:p w:rsidR="00AB5FDE" w:rsidRDefault="00DA2530">
      <w:pPr>
        <w:pStyle w:val="ProductList-SectionHeading"/>
        <w:pageBreakBefore/>
        <w:outlineLvl w:val="0"/>
      </w:pPr>
      <w:bookmarkStart w:id="338" w:name="_Sec564"/>
      <w:bookmarkEnd w:id="336"/>
      <w:r>
        <w:lastRenderedPageBreak/>
        <w:t>Appendix B – Software Assurance</w:t>
      </w:r>
      <w:r>
        <w:fldChar w:fldCharType="begin"/>
      </w:r>
      <w:r>
        <w:instrText xml:space="preserve"> TC "</w:instrText>
      </w:r>
      <w:bookmarkStart w:id="339" w:name="_Toc475925726"/>
      <w:r>
        <w:instrText>Appendix B – Software Assurance</w:instrText>
      </w:r>
      <w:bookmarkEnd w:id="339"/>
      <w:r>
        <w:instrText>" \l 1</w:instrText>
      </w:r>
      <w:r>
        <w:fldChar w:fldCharType="end"/>
      </w:r>
    </w:p>
    <w:p w:rsidR="00AB5FDE" w:rsidRDefault="00DA2530">
      <w:pPr>
        <w:pStyle w:val="ProductList-Offering1Heading"/>
        <w:outlineLvl w:val="1"/>
      </w:pPr>
      <w:bookmarkStart w:id="340" w:name="_Sec573"/>
      <w:r>
        <w:t>Purchasing Software Assurance</w:t>
      </w:r>
      <w:bookmarkEnd w:id="340"/>
      <w:r>
        <w:fldChar w:fldCharType="begin"/>
      </w:r>
      <w:r>
        <w:instrText xml:space="preserve"> TC "</w:instrText>
      </w:r>
      <w:bookmarkStart w:id="341" w:name="_Toc475925727"/>
      <w:r>
        <w:instrText>Purchasing Software Assurance</w:instrText>
      </w:r>
      <w:bookmarkEnd w:id="341"/>
      <w:r>
        <w:instrText>" \l 2</w:instrText>
      </w:r>
      <w:r>
        <w:fldChar w:fldCharType="end"/>
      </w:r>
    </w:p>
    <w:p w:rsidR="00AB5FDE" w:rsidRDefault="00DA2530">
      <w:pPr>
        <w:pStyle w:val="ProductList-Body"/>
      </w:pPr>
      <w:r>
        <w:t xml:space="preserve">There are three different levels of commitment Customer may select when purchasing SA, which may vary by program. Customer can: </w:t>
      </w:r>
    </w:p>
    <w:p w:rsidR="00AB5FDE" w:rsidRDefault="00DA2530">
      <w:pPr>
        <w:pStyle w:val="ProductList-Bullet"/>
        <w:numPr>
          <w:ilvl w:val="0"/>
          <w:numId w:val="41"/>
        </w:numPr>
      </w:pPr>
      <w:r>
        <w:t>Commit to attaching SA on all platform products.</w:t>
      </w:r>
    </w:p>
    <w:p w:rsidR="00AB5FDE" w:rsidRDefault="00DA2530">
      <w:pPr>
        <w:pStyle w:val="ProductList-Bullet"/>
        <w:numPr>
          <w:ilvl w:val="0"/>
          <w:numId w:val="41"/>
        </w:numPr>
      </w:pPr>
      <w:r>
        <w:t>Commit to attaching SA on all purchases under a particular Product pool (Applications, Systems or Servers), referred to as Software Assurance Membership (SAM).</w:t>
      </w:r>
    </w:p>
    <w:p w:rsidR="00AB5FDE" w:rsidRDefault="00DA2530">
      <w:pPr>
        <w:pStyle w:val="ProductList-Bullet"/>
        <w:numPr>
          <w:ilvl w:val="0"/>
          <w:numId w:val="41"/>
        </w:numPr>
      </w:pPr>
      <w:r>
        <w:t>Purchase SA on individual Products without making any commitment to expanding SA to other Products.</w:t>
      </w:r>
    </w:p>
    <w:p w:rsidR="00AB5FDE" w:rsidRDefault="00DA2530">
      <w:pPr>
        <w:pStyle w:val="ProductList-Body"/>
      </w:pPr>
      <w:r>
        <w:t xml:space="preserve"> </w:t>
      </w:r>
    </w:p>
    <w:p w:rsidR="00AB5FDE" w:rsidRDefault="00DA2530">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rsidR="00AB5FDE" w:rsidRDefault="00DA2530">
      <w:pPr>
        <w:pStyle w:val="ProductList-Body"/>
      </w:pPr>
      <w:r>
        <w:t xml:space="preserve"> </w:t>
      </w:r>
    </w:p>
    <w:p w:rsidR="00AB5FDE" w:rsidRDefault="00DA2530">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24"/>
        <w:gridCol w:w="2208"/>
        <w:gridCol w:w="2202"/>
        <w:gridCol w:w="4156"/>
      </w:tblGrid>
      <w:tr w:rsidR="00AB5FDE" w:rsidTr="00311C83">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Programs</w:t>
            </w:r>
          </w:p>
        </w:tc>
      </w:tr>
      <w:tr w:rsidR="00AB5FDE" w:rsidTr="00311C83">
        <w:tc>
          <w:tcPr>
            <w:tcW w:w="24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6E6E6E"/>
              <w:right w:val="single" w:sz="4" w:space="0" w:color="000000"/>
            </w:tcBorders>
          </w:tcPr>
          <w:p w:rsidR="00AB5FDE" w:rsidRDefault="00DA2530">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AB5FDE" w:rsidTr="00311C83">
        <w:tc>
          <w:tcPr>
            <w:tcW w:w="24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SA available</w:t>
            </w:r>
          </w:p>
        </w:tc>
        <w:tc>
          <w:tcPr>
            <w:tcW w:w="0" w:type="auto"/>
            <w:vMerge/>
            <w:tcBorders>
              <w:right w:val="single" w:sz="4" w:space="0" w:color="000000"/>
            </w:tcBorders>
          </w:tcPr>
          <w:p w:rsidR="00AB5FDE" w:rsidRDefault="00AB5FDE"/>
        </w:tc>
      </w:tr>
    </w:tbl>
    <w:p w:rsidR="00AB5FDE" w:rsidRDefault="00DA2530">
      <w:pPr>
        <w:pStyle w:val="ProductList-Body"/>
      </w:pPr>
      <w:r>
        <w:t xml:space="preserve"> </w:t>
      </w:r>
    </w:p>
    <w:p w:rsidR="00AB5FDE" w:rsidRDefault="00DA2530">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rsidR="00AB5FDE" w:rsidRDefault="00DA2530">
      <w:pPr>
        <w:pStyle w:val="ProductList-Body"/>
      </w:pPr>
      <w:r>
        <w:t xml:space="preserve"> </w:t>
      </w:r>
    </w:p>
    <w:p w:rsidR="00AB5FDE" w:rsidRDefault="00DA2530">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1Heading"/>
        <w:outlineLvl w:val="1"/>
      </w:pPr>
      <w:bookmarkStart w:id="342" w:name="_Sec574"/>
      <w:r>
        <w:t>Renewing Software Assurance</w:t>
      </w:r>
      <w:bookmarkEnd w:id="342"/>
      <w:r>
        <w:fldChar w:fldCharType="begin"/>
      </w:r>
      <w:r>
        <w:instrText xml:space="preserve"> TC "</w:instrText>
      </w:r>
      <w:bookmarkStart w:id="343" w:name="_Toc475925728"/>
      <w:r>
        <w:instrText>Renewing Software Assurance</w:instrText>
      </w:r>
      <w:bookmarkEnd w:id="343"/>
      <w:r>
        <w:instrText>" \l 2</w:instrText>
      </w:r>
      <w:r>
        <w:fldChar w:fldCharType="end"/>
      </w:r>
    </w:p>
    <w:p w:rsidR="00AB5FDE" w:rsidRDefault="00DA2530">
      <w:pPr>
        <w:pStyle w:val="ProductList-ClauseHeading"/>
        <w:outlineLvl w:val="2"/>
      </w:pPr>
      <w:r>
        <w:t>Renewing Coverage under the Same Agreement</w:t>
      </w:r>
    </w:p>
    <w:p w:rsidR="00AB5FDE" w:rsidRDefault="00DA2530">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rsidR="00AB5FDE" w:rsidRDefault="00DA2530">
      <w:pPr>
        <w:pStyle w:val="ProductList-Body"/>
      </w:pPr>
      <w:r>
        <w:t xml:space="preserve"> </w:t>
      </w:r>
    </w:p>
    <w:p w:rsidR="00AB5FDE" w:rsidRDefault="00DA2530">
      <w:pPr>
        <w:pStyle w:val="ProductList-SubClauseHeading"/>
        <w:outlineLvl w:val="3"/>
      </w:pPr>
      <w:r>
        <w:t>Open License</w:t>
      </w:r>
    </w:p>
    <w:p w:rsidR="00AB5FDE" w:rsidRDefault="00DA2530">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rsidR="00AB5FDE" w:rsidRDefault="00DA2530">
      <w:pPr>
        <w:pStyle w:val="ProductList-BodyIndented"/>
      </w:pPr>
      <w:r>
        <w:t xml:space="preserve"> </w:t>
      </w:r>
    </w:p>
    <w:p w:rsidR="00AB5FDE" w:rsidRDefault="00DA2530">
      <w:pPr>
        <w:pStyle w:val="ProductList-SubClauseHeading"/>
        <w:outlineLvl w:val="3"/>
      </w:pPr>
      <w:r>
        <w:t>Enterprise Agreement</w:t>
      </w:r>
    </w:p>
    <w:p w:rsidR="00AB5FDE" w:rsidRDefault="00DA2530">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rsidR="00AB5FDE" w:rsidRDefault="00DA2530">
      <w:pPr>
        <w:pStyle w:val="ProductList-BodyIndented"/>
      </w:pPr>
      <w:r>
        <w:t xml:space="preserve"> </w:t>
      </w:r>
    </w:p>
    <w:p w:rsidR="00AB5FDE" w:rsidRDefault="00DA2530">
      <w:pPr>
        <w:pStyle w:val="ProductList-SubClauseHeading"/>
        <w:outlineLvl w:val="3"/>
      </w:pPr>
      <w:r>
        <w:t>Enrollment for Application Platform</w:t>
      </w:r>
    </w:p>
    <w:p w:rsidR="00AB5FDE" w:rsidRDefault="00DA2530">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rsidR="00AB5FDE" w:rsidRDefault="00DA2530">
      <w:pPr>
        <w:pStyle w:val="ProductList-BodyIndented"/>
      </w:pPr>
      <w:r>
        <w:t xml:space="preserve"> </w:t>
      </w:r>
    </w:p>
    <w:p w:rsidR="00AB5FDE" w:rsidRDefault="00DA2530">
      <w:pPr>
        <w:pStyle w:val="ProductList-ClauseHeading"/>
        <w:outlineLvl w:val="2"/>
      </w:pPr>
      <w:r>
        <w:t>Renewing Coverage from a Separate Agreement</w:t>
      </w:r>
    </w:p>
    <w:p w:rsidR="00AB5FDE" w:rsidRDefault="00DA2530">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rsidR="00AB5FDE" w:rsidRDefault="00DA2530">
      <w:pPr>
        <w:pStyle w:val="ProductList-Body"/>
      </w:pPr>
      <w:r>
        <w:lastRenderedPageBreak/>
        <w:t xml:space="preserve"> </w:t>
      </w:r>
    </w:p>
    <w:p w:rsidR="00AB5FDE" w:rsidRDefault="00DA2530">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rsidR="00AB5FDE" w:rsidRDefault="00DA2530">
      <w:pPr>
        <w:pStyle w:val="ProductList-Body"/>
      </w:pPr>
      <w:r>
        <w:t xml:space="preserve"> </w:t>
      </w:r>
    </w:p>
    <w:p w:rsidR="00AB5FDE" w:rsidRDefault="00DA2530">
      <w:pPr>
        <w:pStyle w:val="ProductList-ClauseHeading"/>
        <w:outlineLvl w:val="2"/>
      </w:pPr>
      <w:r>
        <w:t>Renewing Software Assurance Coverage for Client Access Licenses (CALs) and Client Management Licenses (MLs)</w:t>
      </w:r>
    </w:p>
    <w:p w:rsidR="00AB5FDE" w:rsidRDefault="00DA2530">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rsidR="00AB5FDE" w:rsidRDefault="00DA2530">
      <w:pPr>
        <w:pStyle w:val="ProductList-Body"/>
      </w:pPr>
      <w:r>
        <w:rPr>
          <w:b/>
          <w:color w:val="00188F"/>
        </w:rPr>
        <w:t>Transitioning between User and OSE Client MLs</w:t>
      </w:r>
      <w:r>
        <w:t>:  Customers renewing SA for client MLs can switch between User and OSE.</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1Heading"/>
        <w:outlineLvl w:val="1"/>
      </w:pPr>
      <w:bookmarkStart w:id="344" w:name="_Sec575"/>
      <w:r>
        <w:t>Migration License for Discontinued or End-of-Life Products</w:t>
      </w:r>
      <w:bookmarkEnd w:id="344"/>
      <w:r>
        <w:fldChar w:fldCharType="begin"/>
      </w:r>
      <w:r>
        <w:instrText xml:space="preserve"> TC "</w:instrText>
      </w:r>
      <w:bookmarkStart w:id="345" w:name="_Toc475925729"/>
      <w:r>
        <w:instrText>Migration License for Discontinued or End-of-Life Products</w:instrText>
      </w:r>
      <w:bookmarkEnd w:id="345"/>
      <w:r>
        <w:instrText>" \l 2</w:instrText>
      </w:r>
      <w:r>
        <w:fldChar w:fldCharType="end"/>
      </w:r>
    </w:p>
    <w:p w:rsidR="00AB5FDE" w:rsidRDefault="00DA2530">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rsidR="00AB5FDE" w:rsidRDefault="00DA2530">
      <w:pPr>
        <w:pStyle w:val="ProductList-Body"/>
      </w:pPr>
      <w:r>
        <w:t>“</w:t>
      </w:r>
      <w:r>
        <w:rPr>
          <w:b/>
          <w:color w:val="00188F"/>
        </w:rPr>
        <w:t>Migration License</w:t>
      </w:r>
      <w:r>
        <w:t>,” as used here, refers to rights granted in the Product Entry referencing this section.</w:t>
      </w:r>
    </w:p>
    <w:p w:rsidR="00AB5FDE" w:rsidRDefault="00DA2530">
      <w:pPr>
        <w:pStyle w:val="ProductList-Body"/>
      </w:pPr>
      <w:r>
        <w:t xml:space="preserve"> </w:t>
      </w:r>
    </w:p>
    <w:p w:rsidR="00AB5FDE" w:rsidRDefault="00DA2530">
      <w:pPr>
        <w:pStyle w:val="ProductList-Body"/>
      </w:pPr>
      <w:r>
        <w:t>Unless stated otherwise in the Product Entry:</w:t>
      </w:r>
    </w:p>
    <w:p w:rsidR="00AB5FDE" w:rsidRDefault="00DA2530">
      <w:pPr>
        <w:pStyle w:val="ProductList-Bullet"/>
        <w:numPr>
          <w:ilvl w:val="0"/>
          <w:numId w:val="42"/>
        </w:numPr>
      </w:pPr>
      <w:r>
        <w:t>Customer may upgrade to and use software under a Migration License in place of software covered by the Qualifying License. The Customer may not use software under both licenses simultaneously.</w:t>
      </w:r>
    </w:p>
    <w:p w:rsidR="00AB5FDE" w:rsidRDefault="00DA2530">
      <w:pPr>
        <w:pStyle w:val="ProductList-Bullet"/>
        <w:numPr>
          <w:ilvl w:val="0"/>
          <w:numId w:val="42"/>
        </w:numPr>
      </w:pPr>
      <w:r>
        <w:t>Migration Licenses are granted on 1:1 for each of Customer’s Qualifying Licenses.</w:t>
      </w:r>
    </w:p>
    <w:p w:rsidR="00AB5FDE" w:rsidRDefault="00DA2530">
      <w:pPr>
        <w:pStyle w:val="ProductList-Bullet"/>
        <w:numPr>
          <w:ilvl w:val="0"/>
          <w:numId w:val="42"/>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rsidR="00AB5FDE" w:rsidRDefault="00DA2530">
      <w:pPr>
        <w:pStyle w:val="ProductList-Bullet"/>
        <w:numPr>
          <w:ilvl w:val="0"/>
          <w:numId w:val="42"/>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rsidR="00AB5FDE" w:rsidRDefault="00DA2530">
      <w:pPr>
        <w:pStyle w:val="ProductList-Bullet"/>
        <w:numPr>
          <w:ilvl w:val="0"/>
          <w:numId w:val="42"/>
        </w:numPr>
      </w:pPr>
      <w:r>
        <w:t>Customer may not transfer Migration Licenses separately from Qualifying Licenses.</w:t>
      </w:r>
    </w:p>
    <w:p w:rsidR="00AB5FDE" w:rsidRDefault="00DA2530">
      <w:pPr>
        <w:pStyle w:val="ProductList-Bullet"/>
        <w:numPr>
          <w:ilvl w:val="0"/>
          <w:numId w:val="42"/>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Offering1Heading"/>
        <w:outlineLvl w:val="1"/>
      </w:pPr>
      <w:bookmarkStart w:id="346" w:name="_Sec576"/>
      <w:r>
        <w:t>Software Assurance Benefits</w:t>
      </w:r>
      <w:bookmarkEnd w:id="346"/>
      <w:r>
        <w:fldChar w:fldCharType="begin"/>
      </w:r>
      <w:r>
        <w:instrText xml:space="preserve"> TC "</w:instrText>
      </w:r>
      <w:bookmarkStart w:id="347" w:name="_Toc475925730"/>
      <w:r>
        <w:instrText>Software Assurance Benefits</w:instrText>
      </w:r>
      <w:bookmarkEnd w:id="347"/>
      <w:r>
        <w:instrText>" \l 2</w:instrText>
      </w:r>
      <w:r>
        <w:fldChar w:fldCharType="end"/>
      </w:r>
    </w:p>
    <w:p w:rsidR="00AB5FDE" w:rsidRDefault="00DA2530">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437"/>
        <w:gridCol w:w="1814"/>
        <w:gridCol w:w="1777"/>
        <w:gridCol w:w="1762"/>
      </w:tblGrid>
      <w:tr w:rsidR="00AB5FD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Server Pool</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577">
              <w:r w:rsidR="00DA2530">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579">
              <w:r w:rsidR="00DA2530">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580">
              <w:r w:rsidR="00DA2530">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581">
              <w:r w:rsidR="00DA2530">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755">
              <w:r w:rsidR="00DA2530">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841">
              <w:r w:rsidR="00DA2530">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651">
              <w:r w:rsidR="00DA2530">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841">
              <w:r w:rsidR="00DA2530">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582">
              <w:r w:rsidR="00DA2530">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583">
              <w:r w:rsidR="00DA2530">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584">
              <w:r w:rsidR="00DA2530">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585">
              <w:r w:rsidR="00DA2530">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586">
              <w:r w:rsidR="00DA2530">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818">
              <w:r w:rsidR="00DA2530">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587">
              <w:r w:rsidR="00DA2530">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838">
              <w:r w:rsidR="00DA2530">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588">
              <w:r w:rsidR="00DA2530">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589">
              <w:r w:rsidR="00DA2530">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590">
              <w:r w:rsidR="00DA2530">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841">
              <w:r w:rsidR="00DA2530">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841">
              <w:r w:rsidR="00DA2530">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70256F">
            <w:pPr>
              <w:pStyle w:val="ProductList-TableBody"/>
            </w:pPr>
            <w:hyperlink w:anchor="_Sec652">
              <w:r w:rsidR="00DA2530">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 xml:space="preserve"> </w:t>
            </w:r>
          </w:p>
        </w:tc>
      </w:tr>
    </w:tbl>
    <w:p w:rsidR="00AB5FDE" w:rsidRDefault="00DA2530">
      <w:pPr>
        <w:pStyle w:val="ProductList-Body"/>
      </w:pPr>
      <w:r>
        <w:t xml:space="preserve"> </w:t>
      </w:r>
    </w:p>
    <w:p w:rsidR="00AB5FDE" w:rsidRDefault="00DA2530">
      <w:pPr>
        <w:pStyle w:val="ProductList-ClauseHeading"/>
        <w:outlineLvl w:val="2"/>
      </w:pPr>
      <w:bookmarkStart w:id="348" w:name="_Sec577"/>
      <w:r>
        <w:t>New Version Rights</w:t>
      </w:r>
      <w:bookmarkEnd w:id="348"/>
    </w:p>
    <w:p w:rsidR="00AB5FDE" w:rsidRDefault="00DA2530">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rsidR="00AB5FDE" w:rsidRDefault="00DA2530">
      <w:pPr>
        <w:pStyle w:val="ProductList-Body"/>
      </w:pPr>
      <w:r>
        <w:t xml:space="preserve"> </w:t>
      </w:r>
    </w:p>
    <w:p w:rsidR="00AB5FDE" w:rsidRDefault="00DA2530">
      <w:pPr>
        <w:pStyle w:val="ProductList-ClauseHeading"/>
        <w:outlineLvl w:val="2"/>
      </w:pPr>
      <w:bookmarkStart w:id="349" w:name="_Sec931"/>
      <w:r>
        <w:t>Calculating Software Assurance Benefits Points</w:t>
      </w:r>
      <w:bookmarkEnd w:id="349"/>
    </w:p>
    <w:p w:rsidR="00AB5FDE" w:rsidRDefault="00DA2530">
      <w:pPr>
        <w:pStyle w:val="ProductList-Body"/>
      </w:pPr>
      <w:r>
        <w:t>Entitlements are calculated on a points-based system for the following benefits:</w:t>
      </w:r>
    </w:p>
    <w:p w:rsidR="00AB5FDE" w:rsidRDefault="00DA2530">
      <w:pPr>
        <w:pStyle w:val="ProductList-Bullet"/>
        <w:numPr>
          <w:ilvl w:val="0"/>
          <w:numId w:val="43"/>
        </w:numPr>
      </w:pPr>
      <w:r>
        <w:t>Planning Services</w:t>
      </w:r>
    </w:p>
    <w:p w:rsidR="00AB5FDE" w:rsidRDefault="00DA2530">
      <w:pPr>
        <w:pStyle w:val="ProductList-Bullet"/>
        <w:numPr>
          <w:ilvl w:val="0"/>
          <w:numId w:val="43"/>
        </w:numPr>
      </w:pPr>
      <w:r>
        <w:t>Training Vouchers</w:t>
      </w:r>
    </w:p>
    <w:p w:rsidR="00AB5FDE" w:rsidRDefault="00DA2530">
      <w:pPr>
        <w:pStyle w:val="ProductList-Bullet"/>
        <w:numPr>
          <w:ilvl w:val="0"/>
          <w:numId w:val="43"/>
        </w:numPr>
      </w:pPr>
      <w:r>
        <w:t>24x7 Problem Resolution Support (Phone) in MPSA only</w:t>
      </w:r>
    </w:p>
    <w:p w:rsidR="00AB5FDE" w:rsidRDefault="00DA2530">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326"/>
        <w:gridCol w:w="1464"/>
      </w:tblGrid>
      <w:tr w:rsidR="00AB5FDE">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rsidR="00AB5FDE" w:rsidRDefault="00DA2530">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rsidR="00AB5FDE" w:rsidRDefault="00DA2530">
            <w:pPr>
              <w:pStyle w:val="ProductList-TableBody"/>
            </w:pPr>
            <w:r>
              <w:rPr>
                <w:color w:val="FFFFFF"/>
              </w:rPr>
              <w:t>Points</w:t>
            </w:r>
          </w:p>
        </w:tc>
      </w:tr>
      <w:tr w:rsidR="00AB5FDE">
        <w:tc>
          <w:tcPr>
            <w:tcW w:w="105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Office Application Pool Products (including Office suites, Project Standard and Professional, Visio Standard and Professional), Windows Desktop Operating System Products, Microsoft Dynamics AX Task CAL, Microsoft Dynamics AX Store Server</w:t>
            </w:r>
            <w:r>
              <w:rPr>
                <w:vertAlign w:val="superscript"/>
              </w:rPr>
              <w:t>1</w:t>
            </w:r>
            <w:r>
              <w:t>, Microsoft Dynamics AX Functional CAL</w:t>
            </w:r>
            <w:r>
              <w:rPr>
                <w:vertAlign w:val="superscript"/>
              </w:rPr>
              <w:t>1</w:t>
            </w:r>
            <w:r>
              <w:t>, and Microsoft Dynamics 365 CAL</w:t>
            </w:r>
            <w:r>
              <w:rPr>
                <w:vertAlign w:val="superscript"/>
              </w:rPr>
              <w:t>1</w:t>
            </w:r>
          </w:p>
        </w:tc>
        <w:tc>
          <w:tcPr>
            <w:tcW w:w="16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1</w:t>
            </w:r>
          </w:p>
        </w:tc>
      </w:tr>
      <w:tr w:rsidR="00AB5FDE">
        <w:tc>
          <w:tcPr>
            <w:tcW w:w="105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Windows Server Standard (2-pack Core License), System Center Standard Server Management License (2-pack Core License)</w:t>
            </w:r>
          </w:p>
        </w:tc>
        <w:tc>
          <w:tcPr>
            <w:tcW w:w="16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5</w:t>
            </w:r>
          </w:p>
        </w:tc>
      </w:tr>
      <w:tr w:rsidR="00AB5FDE">
        <w:tc>
          <w:tcPr>
            <w:tcW w:w="105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Windows Server Datacenter (2-pack Core License), System Center Datacenter Server Management License (2-pack Core License)</w:t>
            </w:r>
          </w:p>
        </w:tc>
        <w:tc>
          <w:tcPr>
            <w:tcW w:w="16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10</w:t>
            </w:r>
          </w:p>
        </w:tc>
      </w:tr>
      <w:tr w:rsidR="00AB5FDE">
        <w:tc>
          <w:tcPr>
            <w:tcW w:w="105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SQL Server Standard edition, Windows Server Standard edition, System Center Standard Server Management License (2-processor), Visual Studio Professional with MSDN, Visual Studio Test Professional with MSDN, and Microsoft Dynamics AX Enterprise CAL</w:t>
            </w:r>
          </w:p>
        </w:tc>
        <w:tc>
          <w:tcPr>
            <w:tcW w:w="16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25</w:t>
            </w:r>
          </w:p>
        </w:tc>
      </w:tr>
      <w:tr w:rsidR="00AB5FDE">
        <w:tc>
          <w:tcPr>
            <w:tcW w:w="105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SQL Server Enterprise edition, SQL Server Business Intelligence, Windows Server Enterprise edition and Visual Studio Enterprise with MSDN</w:t>
            </w:r>
          </w:p>
        </w:tc>
        <w:tc>
          <w:tcPr>
            <w:tcW w:w="16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50</w:t>
            </w:r>
          </w:p>
        </w:tc>
      </w:tr>
      <w:tr w:rsidR="00AB5FDE">
        <w:tc>
          <w:tcPr>
            <w:tcW w:w="105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75</w:t>
            </w:r>
          </w:p>
        </w:tc>
      </w:tr>
    </w:tbl>
    <w:p w:rsidR="00AB5FDE" w:rsidRDefault="00DA2530">
      <w:pPr>
        <w:pStyle w:val="ProductList-Body"/>
      </w:pPr>
      <w:r>
        <w:rPr>
          <w:b/>
          <w:i/>
        </w:rPr>
        <w:t>Note:</w:t>
      </w:r>
      <w:r>
        <w:rPr>
          <w:i/>
        </w:rPr>
        <w:t xml:space="preserve"> For SQL CALs, see the CAL Suites table in this section</w:t>
      </w:r>
    </w:p>
    <w:p w:rsidR="00AB5FDE" w:rsidRDefault="00DA2530">
      <w:pPr>
        <w:pStyle w:val="ProductList-Body"/>
      </w:pPr>
      <w:r>
        <w:rPr>
          <w:vertAlign w:val="superscript"/>
        </w:rPr>
        <w:t>1</w:t>
      </w:r>
      <w:r>
        <w:rPr>
          <w:i/>
        </w:rPr>
        <w:t xml:space="preserve"> For Microsoft Dynamics 365 for Sales On-premises CAL and Microsoft Dynamics 365 for Customer Service On-premises CAL, 2 points are awarded</w:t>
      </w:r>
    </w:p>
    <w:p w:rsidR="00AB5FDE" w:rsidRDefault="00DA2530">
      <w:pPr>
        <w:pStyle w:val="ProductList-Body"/>
      </w:pPr>
      <w:r>
        <w:t xml:space="preserve"> </w:t>
      </w:r>
    </w:p>
    <w:p w:rsidR="00AB5FDE" w:rsidRDefault="00DA2530">
      <w:pPr>
        <w:pStyle w:val="ProductList-ClauseHeading"/>
        <w:outlineLvl w:val="2"/>
      </w:pPr>
      <w:bookmarkStart w:id="350" w:name="_Sec579"/>
      <w:r>
        <w:t>Office Online Services and Office Online Server</w:t>
      </w:r>
      <w:bookmarkEnd w:id="350"/>
    </w:p>
    <w:p w:rsidR="00AB5FDE" w:rsidRDefault="00DA2530">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AB5FDE">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Office Online rights</w:t>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Standard</w:t>
            </w:r>
            <w:r>
              <w:fldChar w:fldCharType="begin"/>
            </w:r>
            <w:r>
              <w:instrText xml:space="preserve"> XE "Office Standard" </w:instrText>
            </w:r>
            <w:r>
              <w:fldChar w:fldCharType="end"/>
            </w:r>
          </w:p>
          <w:p w:rsidR="00AB5FDE" w:rsidRDefault="00DA2530">
            <w:pPr>
              <w:pStyle w:val="ProductList-TableBody"/>
            </w:pPr>
            <w:r>
              <w:t>Office Professional Plus</w:t>
            </w:r>
            <w:r>
              <w:fldChar w:fldCharType="begin"/>
            </w:r>
            <w:r>
              <w:instrText xml:space="preserve"> XE "Office Professional Plus" </w:instrText>
            </w:r>
            <w:r>
              <w:fldChar w:fldCharType="end"/>
            </w:r>
          </w:p>
          <w:p w:rsidR="00AB5FDE" w:rsidRDefault="00DA2530">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Online for Office 365</w:t>
            </w:r>
            <w:r>
              <w:fldChar w:fldCharType="begin"/>
            </w:r>
            <w:r>
              <w:instrText xml:space="preserve"> XE "Office Online for Office 365" </w:instrText>
            </w:r>
            <w:r>
              <w:fldChar w:fldCharType="end"/>
            </w:r>
          </w:p>
          <w:p w:rsidR="00AB5FDE" w:rsidRDefault="00DA2530">
            <w:pPr>
              <w:pStyle w:val="ProductList-TableBody"/>
            </w:pPr>
            <w:r>
              <w:t>Office Online Server</w:t>
            </w:r>
          </w:p>
        </w:tc>
      </w:tr>
    </w:tbl>
    <w:p w:rsidR="00AB5FDE" w:rsidRDefault="00DA2530">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rsidR="00AB5FDE" w:rsidRDefault="00DA2530">
      <w:pPr>
        <w:pStyle w:val="ProductList-Body"/>
      </w:pPr>
      <w:r>
        <w:t xml:space="preserve"> </w:t>
      </w:r>
    </w:p>
    <w:p w:rsidR="00AB5FDE" w:rsidRDefault="00DA2530">
      <w:pPr>
        <w:pStyle w:val="ProductList-ClauseHeading"/>
        <w:outlineLvl w:val="2"/>
      </w:pPr>
      <w:bookmarkStart w:id="351" w:name="_Sec580"/>
      <w:r>
        <w:t>Planning Services</w:t>
      </w:r>
      <w:bookmarkEnd w:id="351"/>
    </w:p>
    <w:p w:rsidR="00AB5FDE" w:rsidRDefault="00DA2530">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rsidR="00AB5FDE" w:rsidRDefault="00DA2530">
      <w:pPr>
        <w:pStyle w:val="ProductList-Body"/>
      </w:pPr>
      <w:r>
        <w:t xml:space="preserve"> </w:t>
      </w:r>
    </w:p>
    <w:p w:rsidR="00AB5FDE" w:rsidRDefault="00DA2530">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011"/>
        <w:gridCol w:w="1779"/>
      </w:tblGrid>
      <w:tr w:rsidR="00AB5FDE">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Points</w:t>
            </w:r>
          </w:p>
        </w:tc>
      </w:tr>
      <w:tr w:rsidR="00AB5FDE">
        <w:tc>
          <w:tcPr>
            <w:tcW w:w="101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365 CAL</w:t>
            </w:r>
            <w:r>
              <w:fldChar w:fldCharType="begin"/>
            </w:r>
            <w:r>
              <w:instrText xml:space="preserve"> XE "Microsoft Dynamics 365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1</w:t>
            </w:r>
          </w:p>
        </w:tc>
      </w:tr>
      <w:tr w:rsidR="00AB5FDE">
        <w:tc>
          <w:tcPr>
            <w:tcW w:w="101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25</w:t>
            </w:r>
          </w:p>
        </w:tc>
      </w:tr>
      <w:tr w:rsidR="00AB5FDE">
        <w:tc>
          <w:tcPr>
            <w:tcW w:w="101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lastRenderedPageBreak/>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50</w:t>
            </w:r>
          </w:p>
        </w:tc>
      </w:tr>
      <w:tr w:rsidR="00AB5FDE">
        <w:tc>
          <w:tcPr>
            <w:tcW w:w="101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75</w:t>
            </w:r>
          </w:p>
        </w:tc>
      </w:tr>
    </w:tbl>
    <w:p w:rsidR="00AB5FDE" w:rsidRDefault="00DA2530">
      <w:pPr>
        <w:pStyle w:val="ProductList-Body"/>
      </w:pPr>
      <w:r>
        <w:rPr>
          <w:b/>
          <w:i/>
        </w:rPr>
        <w:t>Note:</w:t>
      </w:r>
      <w:r>
        <w:rPr>
          <w:i/>
        </w:rPr>
        <w:t xml:space="preserve"> For SQL CALs, see the CAL Suites table in this section</w:t>
      </w:r>
    </w:p>
    <w:p w:rsidR="00AB5FDE" w:rsidRDefault="00DA2530">
      <w:pPr>
        <w:pStyle w:val="ProductList-Body"/>
      </w:pPr>
      <w:r>
        <w:rPr>
          <w:vertAlign w:val="superscript"/>
        </w:rPr>
        <w:t>1</w:t>
      </w:r>
      <w:r>
        <w:rPr>
          <w:i/>
        </w:rPr>
        <w:t xml:space="preserve"> For Microsoft Dynamics 365 for Sales On-premises CAL and Microsoft Dynamics 365 for Customer Service On-premises CAL, 2 points are awarded</w:t>
      </w:r>
    </w:p>
    <w:p w:rsidR="00AB5FDE" w:rsidRDefault="00DA2530">
      <w:pPr>
        <w:pStyle w:val="ProductList-Body"/>
      </w:pPr>
      <w:r>
        <w:t xml:space="preserve"> </w:t>
      </w:r>
    </w:p>
    <w:p w:rsidR="00AB5FDE" w:rsidRDefault="00DA2530">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AB5FDE">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600,000+</w:t>
            </w:r>
          </w:p>
        </w:tc>
      </w:tr>
      <w:tr w:rsidR="00AB5FDE">
        <w:tc>
          <w:tcPr>
            <w:tcW w:w="1720" w:type="dxa"/>
            <w:tcBorders>
              <w:top w:val="singl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75</w:t>
            </w:r>
          </w:p>
        </w:tc>
      </w:tr>
    </w:tbl>
    <w:p w:rsidR="00AB5FDE" w:rsidRDefault="00DA2530">
      <w:pPr>
        <w:pStyle w:val="ProductList-Body"/>
      </w:pPr>
      <w:r>
        <w:t xml:space="preserve"> </w:t>
      </w:r>
    </w:p>
    <w:p w:rsidR="00AB5FDE" w:rsidRDefault="00DA2530">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AB5FDE">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rsidR="00AB5FDE" w:rsidRDefault="00DA2530">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rsidR="00AB5FDE" w:rsidRDefault="00DA2530">
            <w:pPr>
              <w:pStyle w:val="ProductList-TableBody"/>
            </w:pPr>
            <w:r>
              <w:t>→600,000+</w:t>
            </w:r>
          </w:p>
        </w:tc>
      </w:tr>
      <w:tr w:rsidR="00AB5FDE">
        <w:tc>
          <w:tcPr>
            <w:tcW w:w="1840" w:type="dxa"/>
            <w:tcBorders>
              <w:top w:val="single" w:sz="4" w:space="0" w:color="000000"/>
              <w:left w:val="single" w:sz="4" w:space="0" w:color="000000"/>
              <w:bottom w:val="single" w:sz="4" w:space="0" w:color="000000"/>
              <w:right w:val="single" w:sz="4" w:space="0" w:color="000000"/>
            </w:tcBorders>
            <w:shd w:val="clear" w:color="auto" w:fill="DEEAF6"/>
          </w:tcPr>
          <w:p w:rsidR="00AB5FDE" w:rsidRDefault="00DA2530">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12</w:t>
            </w:r>
          </w:p>
        </w:tc>
      </w:tr>
    </w:tbl>
    <w:p w:rsidR="00AB5FDE" w:rsidRDefault="00DA2530">
      <w:pPr>
        <w:pStyle w:val="ProductList-Body"/>
      </w:pPr>
      <w:r>
        <w:t xml:space="preserve">Customers may select from available Planning Service offerings provided by qualified Microsoft Partners or Microsoft Affiliates. A list of available services can be found at </w:t>
      </w:r>
      <w:hyperlink r:id="rId139">
        <w:r>
          <w:rPr>
            <w:color w:val="00467F"/>
            <w:u w:val="single"/>
          </w:rPr>
          <w:t>http://www.microsoft.com/licensing/software-assurance/planning-services-overview.aspx</w:t>
        </w:r>
      </w:hyperlink>
      <w:r>
        <w:t xml:space="preserve">. </w:t>
      </w:r>
    </w:p>
    <w:p w:rsidR="00AB5FDE" w:rsidRDefault="00DA2530">
      <w:pPr>
        <w:pStyle w:val="ProductList-Body"/>
      </w:pPr>
      <w:r>
        <w:t xml:space="preserve"> </w:t>
      </w:r>
    </w:p>
    <w:p w:rsidR="00AB5FDE" w:rsidRDefault="00DA2530">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rsidR="00AB5FDE" w:rsidRDefault="00DA2530">
      <w:pPr>
        <w:pStyle w:val="ProductList-Bullet"/>
        <w:numPr>
          <w:ilvl w:val="0"/>
          <w:numId w:val="44"/>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40">
        <w:r>
          <w:rPr>
            <w:color w:val="00467F"/>
            <w:u w:val="single"/>
          </w:rPr>
          <w:t>http://directory.partners.extranet.microsoft.com/psbproviders</w:t>
        </w:r>
      </w:hyperlink>
    </w:p>
    <w:p w:rsidR="00AB5FDE" w:rsidRDefault="00DA2530">
      <w:pPr>
        <w:pStyle w:val="ProductList-Bullet"/>
        <w:numPr>
          <w:ilvl w:val="0"/>
          <w:numId w:val="44"/>
        </w:numPr>
      </w:pPr>
      <w:r>
        <w:t xml:space="preserve">Planning Services engagements provide services that covers a pre-determined scope of work that result in a high level deployment plan; the actual deployment of the software cannot be included. </w:t>
      </w:r>
    </w:p>
    <w:p w:rsidR="00AB5FDE" w:rsidRDefault="00DA2530">
      <w:pPr>
        <w:pStyle w:val="ProductList-Bullet"/>
        <w:numPr>
          <w:ilvl w:val="0"/>
          <w:numId w:val="44"/>
        </w:numPr>
      </w:pPr>
      <w:r>
        <w:t xml:space="preserve">Planning Services vouchers can only be redeemed by the customer who qualified for the benefit. </w:t>
      </w:r>
    </w:p>
    <w:p w:rsidR="00AB5FDE" w:rsidRDefault="00DA2530">
      <w:pPr>
        <w:pStyle w:val="ProductList-Bullet"/>
        <w:numPr>
          <w:ilvl w:val="0"/>
          <w:numId w:val="44"/>
        </w:numPr>
      </w:pPr>
      <w:r>
        <w:t xml:space="preserve">Planning Services vouchers may not be exchanged for cash, monies or other valuable considerations. </w:t>
      </w:r>
    </w:p>
    <w:p w:rsidR="00AB5FDE" w:rsidRDefault="00DA2530">
      <w:pPr>
        <w:pStyle w:val="ProductList-Bullet"/>
        <w:numPr>
          <w:ilvl w:val="0"/>
          <w:numId w:val="44"/>
        </w:numPr>
      </w:pPr>
      <w:r>
        <w:t xml:space="preserve">Reduction of qualifying SA coverage as a result of returns and other billing adjustments, where allowed, may lower Customer’s Planning Services entitlement days. </w:t>
      </w:r>
    </w:p>
    <w:p w:rsidR="00AB5FDE" w:rsidRDefault="00DA2530">
      <w:pPr>
        <w:pStyle w:val="ProductList-Bullet"/>
        <w:numPr>
          <w:ilvl w:val="0"/>
          <w:numId w:val="44"/>
        </w:numPr>
      </w:pPr>
      <w:r>
        <w:t xml:space="preserve">Voucher types may not be combined. Planning Services engagements must not exceed the maximum specified duration per engagement type. </w:t>
      </w:r>
    </w:p>
    <w:p w:rsidR="00AB5FDE" w:rsidRDefault="00DA2530">
      <w:pPr>
        <w:pStyle w:val="ProductList-Bullet"/>
        <w:numPr>
          <w:ilvl w:val="0"/>
          <w:numId w:val="44"/>
        </w:numPr>
      </w:pPr>
      <w:r>
        <w:t xml:space="preserve">Vouchers are only valid with qualified Providers for the specific service type for which the voucher is being redeemed. </w:t>
      </w:r>
    </w:p>
    <w:p w:rsidR="00AB5FDE" w:rsidRDefault="00DA2530">
      <w:pPr>
        <w:pStyle w:val="ProductList-Bullet"/>
        <w:numPr>
          <w:ilvl w:val="0"/>
          <w:numId w:val="44"/>
        </w:numPr>
      </w:pPr>
      <w:r>
        <w:t xml:space="preserve">Vouchers must be assigned during the SA coverage period. </w:t>
      </w:r>
    </w:p>
    <w:p w:rsidR="00AB5FDE" w:rsidRDefault="00DA2530">
      <w:pPr>
        <w:pStyle w:val="ProductList-Bullet"/>
        <w:numPr>
          <w:ilvl w:val="0"/>
          <w:numId w:val="44"/>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rsidR="00AB5FDE" w:rsidRDefault="00DA2530">
      <w:pPr>
        <w:pStyle w:val="ProductList-Body"/>
      </w:pPr>
      <w:r>
        <w:t xml:space="preserve"> </w:t>
      </w:r>
    </w:p>
    <w:p w:rsidR="00AB5FDE" w:rsidRDefault="00DA2530">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rsidR="00AB5FDE" w:rsidRDefault="00DA2530">
      <w:pPr>
        <w:pStyle w:val="ProductList-Body"/>
      </w:pPr>
      <w:r>
        <w:t xml:space="preserve"> </w:t>
      </w:r>
    </w:p>
    <w:p w:rsidR="00AB5FDE" w:rsidRDefault="00DA2530">
      <w:pPr>
        <w:pStyle w:val="ProductList-ClauseHeading"/>
        <w:outlineLvl w:val="2"/>
      </w:pPr>
      <w:bookmarkStart w:id="352" w:name="_Sec581"/>
      <w:r>
        <w:t>Enterprise Source Licensing Program</w:t>
      </w:r>
      <w:bookmarkEnd w:id="352"/>
    </w:p>
    <w:p w:rsidR="00AB5FDE" w:rsidRDefault="00DA2530">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rsidR="00AB5FDE" w:rsidRDefault="00DA2530">
      <w:pPr>
        <w:pStyle w:val="ProductList-Body"/>
      </w:pPr>
      <w:r>
        <w:t xml:space="preserve"> </w:t>
      </w:r>
    </w:p>
    <w:p w:rsidR="00AB5FDE" w:rsidRDefault="00DA2530">
      <w:pPr>
        <w:pStyle w:val="ProductList-ClauseHeading"/>
        <w:outlineLvl w:val="2"/>
      </w:pPr>
      <w:bookmarkStart w:id="353" w:name="_Sec582"/>
      <w:r>
        <w:t>Training Vouchers</w:t>
      </w:r>
      <w:bookmarkEnd w:id="353"/>
    </w:p>
    <w:p w:rsidR="00AB5FDE" w:rsidRDefault="00DA2530">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582"/>
        <w:gridCol w:w="3605"/>
        <w:gridCol w:w="3603"/>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Systems Pool</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 day per 50 licenses (maximum 10 days)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 day per 50 licenses or points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10 days per eligible enrollment or Purchasing Account</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15 days*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25 days*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55 days*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lastRenderedPageBreak/>
              <w:t>SAM  30,000 – 49,999</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80 days*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125 days*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200 days*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300 days*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400 days*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700 days*</w:t>
            </w:r>
          </w:p>
        </w:tc>
      </w:tr>
    </w:tbl>
    <w:p w:rsidR="00AB5FDE" w:rsidRDefault="00DA2530">
      <w:pPr>
        <w:pStyle w:val="ProductList-Body"/>
      </w:pPr>
      <w:r>
        <w:t>*</w:t>
      </w:r>
      <w:r>
        <w:rPr>
          <w:i/>
        </w:rPr>
        <w:t>Number of days per eligible enrollment, agreement, or Purchasing Account</w:t>
      </w:r>
    </w:p>
    <w:p w:rsidR="00AB5FDE" w:rsidRDefault="00DA2530">
      <w:pPr>
        <w:pStyle w:val="ProductList-Body"/>
      </w:pPr>
      <w:r>
        <w:t xml:space="preserve"> </w:t>
      </w:r>
    </w:p>
    <w:p w:rsidR="00AB5FDE" w:rsidRDefault="00DA2530">
      <w:pPr>
        <w:pStyle w:val="ProductList-Bullet"/>
        <w:numPr>
          <w:ilvl w:val="0"/>
          <w:numId w:val="45"/>
        </w:numPr>
      </w:pPr>
      <w:r>
        <w:t xml:space="preserve">Services provided under vouchers are provided under an agreement between Customer and the qualified Microsoft Learning Partner. </w:t>
      </w:r>
    </w:p>
    <w:p w:rsidR="00AB5FDE" w:rsidRDefault="00DA2530">
      <w:pPr>
        <w:pStyle w:val="ProductList-Bullet"/>
        <w:numPr>
          <w:ilvl w:val="0"/>
          <w:numId w:val="45"/>
        </w:numPr>
      </w:pPr>
      <w:r>
        <w:t xml:space="preserve">Courses delivered in an accelerated format require voucher days equivalent to the number of course days for the course delivery set in the SATV Voucher Validation and Reservation System. </w:t>
      </w:r>
    </w:p>
    <w:p w:rsidR="00AB5FDE" w:rsidRDefault="00DA2530">
      <w:pPr>
        <w:pStyle w:val="ProductList-Bullet"/>
        <w:numPr>
          <w:ilvl w:val="0"/>
          <w:numId w:val="45"/>
        </w:numPr>
      </w:pPr>
      <w:r>
        <w:t xml:space="preserve">The voucher is only redeemable for days of instructor-led training with qualified Microsoft Learning Partners on approved courses.  Custom courses (other than accelerated delivery of approved courses, custom courses compiled solely from approved courses or pre-approved exceptions based on systems issues or pilot programs) are not eligible for coverage by these vouchers.   </w:t>
      </w:r>
    </w:p>
    <w:p w:rsidR="00AB5FDE" w:rsidRDefault="00DA2530">
      <w:pPr>
        <w:pStyle w:val="ProductList-Bullet"/>
        <w:numPr>
          <w:ilvl w:val="0"/>
          <w:numId w:val="45"/>
        </w:numPr>
      </w:pPr>
      <w:r>
        <w:t>Vouchers cannot be used to cover any fees related to a customer not showing up for a reserved course.</w:t>
      </w:r>
    </w:p>
    <w:p w:rsidR="00AB5FDE" w:rsidRDefault="00DA2530">
      <w:pPr>
        <w:pStyle w:val="ProductList-Bullet"/>
        <w:numPr>
          <w:ilvl w:val="0"/>
          <w:numId w:val="45"/>
        </w:numPr>
      </w:pPr>
      <w:r>
        <w:t>Vouchers may only be redeemed by the individual approved by the customer to use the voucher.</w:t>
      </w:r>
    </w:p>
    <w:p w:rsidR="00AB5FDE" w:rsidRDefault="00DA2530">
      <w:pPr>
        <w:pStyle w:val="ProductList-Bullet"/>
        <w:numPr>
          <w:ilvl w:val="0"/>
          <w:numId w:val="45"/>
        </w:numPr>
      </w:pPr>
      <w:r>
        <w:t xml:space="preserve">Vouchers may not be exchanged for cash, monies or other valuable considerations. </w:t>
      </w:r>
    </w:p>
    <w:p w:rsidR="00AB5FDE" w:rsidRDefault="00DA2530">
      <w:pPr>
        <w:pStyle w:val="ProductList-Bullet"/>
        <w:numPr>
          <w:ilvl w:val="0"/>
          <w:numId w:val="45"/>
        </w:numPr>
      </w:pPr>
      <w:r>
        <w:t xml:space="preserve">Vouchers must be assigned during the SA coverage period. </w:t>
      </w:r>
    </w:p>
    <w:p w:rsidR="00AB5FDE" w:rsidRDefault="00DA2530">
      <w:pPr>
        <w:pStyle w:val="ProductList-Bullet"/>
        <w:numPr>
          <w:ilvl w:val="0"/>
          <w:numId w:val="45"/>
        </w:numPr>
      </w:pPr>
      <w:r>
        <w:t xml:space="preserve">Vouchers will expire 180 days from the date of voucher assignment. Vouchers that expire prior to SA coverage expiration will return to the available Training Voucher pool of days. </w:t>
      </w:r>
    </w:p>
    <w:p w:rsidR="00AB5FDE" w:rsidRDefault="00DA2530">
      <w:pPr>
        <w:pStyle w:val="ProductList-Bullet"/>
        <w:numPr>
          <w:ilvl w:val="0"/>
          <w:numId w:val="45"/>
        </w:numPr>
      </w:pPr>
      <w:r>
        <w:t xml:space="preserve">One Training Voucher day is equal to the equivalent of one training session day. </w:t>
      </w:r>
    </w:p>
    <w:p w:rsidR="00AB5FDE" w:rsidRDefault="00DA2530">
      <w:pPr>
        <w:pStyle w:val="ProductList-Bullet"/>
        <w:numPr>
          <w:ilvl w:val="0"/>
          <w:numId w:val="45"/>
        </w:numPr>
      </w:pPr>
      <w:r>
        <w:t xml:space="preserve">Vouchers may be used to reserve training with only one qualified Microsoft Learning Partner at a time. </w:t>
      </w:r>
    </w:p>
    <w:p w:rsidR="00AB5FDE" w:rsidRDefault="00DA2530">
      <w:pPr>
        <w:pStyle w:val="ProductList-Bullet"/>
        <w:numPr>
          <w:ilvl w:val="0"/>
          <w:numId w:val="45"/>
        </w:numPr>
      </w:pPr>
      <w:r>
        <w:t xml:space="preserve">Reduction of the number of qualifying licenses for which SA is acquired as a result of returns and other billing adjustments, where allowed, may lower Customer’s Training Vouchers service level eligibility. </w:t>
      </w:r>
    </w:p>
    <w:p w:rsidR="00AB5FDE" w:rsidRDefault="00DA2530">
      <w:pPr>
        <w:pStyle w:val="ProductList-Bullet"/>
        <w:numPr>
          <w:ilvl w:val="0"/>
          <w:numId w:val="45"/>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rsidR="00AB5FDE" w:rsidRDefault="00DA2530">
      <w:pPr>
        <w:pStyle w:val="ProductList-Body"/>
      </w:pPr>
      <w:r>
        <w:t xml:space="preserve"> </w:t>
      </w:r>
    </w:p>
    <w:p w:rsidR="00AB5FDE" w:rsidRDefault="00DA2530">
      <w:pPr>
        <w:pStyle w:val="ProductList-ClauseHeading"/>
        <w:outlineLvl w:val="2"/>
      </w:pPr>
      <w:bookmarkStart w:id="354" w:name="_Sec583"/>
      <w:r>
        <w:t>E-Learning</w:t>
      </w:r>
      <w:bookmarkEnd w:id="354"/>
    </w:p>
    <w:p w:rsidR="00AB5FDE" w:rsidRDefault="00DA2530">
      <w:pPr>
        <w:pStyle w:val="ProductList-Body"/>
      </w:pPr>
      <w:r>
        <w:t>This benefit varies by Applications, Systems, and Servers.  Eligible customers will receive one access code (for Applications, Systems, and/or Servers) per qualifying enrollment/agreement. Customers with qualifying Server Products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 not eligible).</w:t>
      </w:r>
    </w:p>
    <w:p w:rsidR="00AB5FDE" w:rsidRDefault="00DA2530">
      <w:pPr>
        <w:pStyle w:val="ProductList-Body"/>
      </w:pPr>
      <w:r>
        <w:t xml:space="preserve"> </w:t>
      </w:r>
    </w:p>
    <w:p w:rsidR="00AB5FDE" w:rsidRDefault="00DA2530">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rsidR="00AB5FDE" w:rsidRDefault="00DA2530">
      <w:pPr>
        <w:pStyle w:val="ProductList-Body"/>
      </w:pPr>
      <w:r>
        <w:t xml:space="preserve"> </w:t>
      </w:r>
    </w:p>
    <w:p w:rsidR="00AB5FDE" w:rsidRDefault="00DA2530">
      <w:pPr>
        <w:pStyle w:val="ProductList-ClauseHeading"/>
        <w:outlineLvl w:val="2"/>
      </w:pPr>
      <w:bookmarkStart w:id="355" w:name="_Sec584"/>
      <w:r>
        <w:t>Home Use Program</w:t>
      </w:r>
      <w:bookmarkEnd w:id="355"/>
    </w:p>
    <w:p w:rsidR="00AB5FDE" w:rsidRDefault="00DA2530">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rsidR="00AB5FDE" w:rsidRDefault="00DA2530">
      <w:pPr>
        <w:pStyle w:val="ProductList-Body"/>
      </w:pPr>
      <w:r>
        <w:t xml:space="preserve"> </w:t>
      </w:r>
    </w:p>
    <w:p w:rsidR="00AB5FDE" w:rsidRDefault="00DA2530">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rsidR="00AB5FDE" w:rsidRDefault="00DA2530">
      <w:pPr>
        <w:pStyle w:val="ProductList-Body"/>
      </w:pPr>
      <w:r>
        <w:t xml:space="preserve"> </w:t>
      </w:r>
    </w:p>
    <w:p w:rsidR="00AB5FDE" w:rsidRDefault="00DA2530">
      <w:pPr>
        <w:pStyle w:val="ProductList-Body"/>
      </w:pPr>
      <w:r>
        <w:t>The terms of use for the Home Use Program software are between Microsoft and Customer’s employee and are accessed through the Home Use Program website.</w:t>
      </w:r>
    </w:p>
    <w:p w:rsidR="00AB5FDE" w:rsidRDefault="00DA2530">
      <w:pPr>
        <w:pStyle w:val="ProductList-Body"/>
      </w:pPr>
      <w:r>
        <w:t xml:space="preserve"> </w:t>
      </w:r>
    </w:p>
    <w:p w:rsidR="00AB5FDE" w:rsidRDefault="00DA2530">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AB5FDE">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Corresponding Home Use Program License</w:t>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Standard 2010/2013/2016</w:t>
            </w:r>
          </w:p>
          <w:p w:rsidR="00AB5FDE" w:rsidRDefault="00DA2530">
            <w:pPr>
              <w:pStyle w:val="ProductList-TableBody"/>
            </w:pPr>
            <w:r>
              <w:t xml:space="preserve">Office Professional Plus 2010/2013/2016 </w:t>
            </w:r>
          </w:p>
          <w:p w:rsidR="00AB5FDE" w:rsidRDefault="00DA2530">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Professional Plus 2016 HUP and Office 2016 for Mac Home &amp; Business with Lync DL HUP</w:t>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Access 2010/2013/2016</w:t>
            </w:r>
          </w:p>
          <w:p w:rsidR="00AB5FDE" w:rsidRDefault="00DA2530">
            <w:pPr>
              <w:pStyle w:val="ProductList-TableBody"/>
            </w:pPr>
            <w:r>
              <w:t>Excel 2010/2013/2016</w:t>
            </w:r>
          </w:p>
          <w:p w:rsidR="00AB5FDE" w:rsidRDefault="00DA2530">
            <w:pPr>
              <w:pStyle w:val="ProductList-TableBody"/>
            </w:pPr>
            <w:r>
              <w:t>PowerPoint 2010/2013/2016</w:t>
            </w:r>
          </w:p>
          <w:p w:rsidR="00AB5FDE" w:rsidRDefault="00DA2530">
            <w:pPr>
              <w:pStyle w:val="ProductList-TableBody"/>
            </w:pPr>
            <w:r>
              <w:t>InfoPath 2010/2013/2016</w:t>
            </w:r>
          </w:p>
          <w:p w:rsidR="00AB5FDE" w:rsidRDefault="00DA2530">
            <w:pPr>
              <w:pStyle w:val="ProductList-TableBody"/>
            </w:pPr>
            <w:r>
              <w:t>Lync 2010/2013/2015</w:t>
            </w:r>
          </w:p>
          <w:p w:rsidR="00AB5FDE" w:rsidRDefault="00DA2530">
            <w:pPr>
              <w:pStyle w:val="ProductList-TableBody"/>
            </w:pPr>
            <w:r>
              <w:t>OneNote 2010/2013/2016</w:t>
            </w:r>
          </w:p>
          <w:p w:rsidR="00AB5FDE" w:rsidRDefault="00DA2530">
            <w:pPr>
              <w:pStyle w:val="ProductList-TableBody"/>
            </w:pPr>
            <w:r>
              <w:t>Outlook 2010/2013/2016</w:t>
            </w:r>
          </w:p>
          <w:p w:rsidR="00AB5FDE" w:rsidRDefault="00DA2530">
            <w:pPr>
              <w:pStyle w:val="ProductList-TableBody"/>
            </w:pPr>
            <w:r>
              <w:lastRenderedPageBreak/>
              <w:t>Publisher 2010/2013/2016</w:t>
            </w:r>
          </w:p>
          <w:p w:rsidR="00AB5FDE" w:rsidRDefault="00DA2530">
            <w:pPr>
              <w:pStyle w:val="ProductList-TableBody"/>
            </w:pPr>
            <w:r>
              <w:t>Skype for Business 2015</w:t>
            </w:r>
          </w:p>
          <w:p w:rsidR="00AB5FDE" w:rsidRDefault="00DA2530">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lastRenderedPageBreak/>
              <w:t xml:space="preserve">Office Professional Plus 2016 HUP and Office 2016 for Mac Home &amp; Business with Lync DL HUP </w:t>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Visio Standard 2010/2013 /2016 </w:t>
            </w:r>
          </w:p>
          <w:p w:rsidR="00AB5FDE" w:rsidRDefault="00DA2530">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Visio Professional 2016 HUP</w:t>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Project Standard 2010/2013/2016</w:t>
            </w:r>
          </w:p>
          <w:p w:rsidR="00AB5FDE" w:rsidRDefault="00DA2530">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Project Professional 2016 HUP</w:t>
            </w:r>
          </w:p>
        </w:tc>
      </w:tr>
    </w:tbl>
    <w:p w:rsidR="00AB5FDE" w:rsidRDefault="00DA2530">
      <w:pPr>
        <w:pStyle w:val="ProductList-Body"/>
      </w:pPr>
      <w:r>
        <w:rPr>
          <w:i/>
        </w:rPr>
        <w:t xml:space="preserve">For more information, including information on the future availability of additional Home Use Program software, refer to </w:t>
      </w:r>
      <w:hyperlink r:id="rId141">
        <w:r>
          <w:rPr>
            <w:i/>
            <w:color w:val="00467F"/>
            <w:u w:val="single"/>
          </w:rPr>
          <w:t>http://www.microsoft.com/licensing</w:t>
        </w:r>
      </w:hyperlink>
      <w:r>
        <w:rPr>
          <w:i/>
        </w:rPr>
        <w:t>.</w:t>
      </w:r>
    </w:p>
    <w:p w:rsidR="00AB5FDE" w:rsidRDefault="00DA2530">
      <w:pPr>
        <w:pStyle w:val="ProductList-Body"/>
      </w:pPr>
      <w:r>
        <w:t xml:space="preserve"> </w:t>
      </w:r>
    </w:p>
    <w:p w:rsidR="00AB5FDE" w:rsidRDefault="00DA2530">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rsidR="00AB5FDE" w:rsidRDefault="00DA2530">
      <w:pPr>
        <w:pStyle w:val="ProductList-Body"/>
        <w:jc w:val="right"/>
      </w:pPr>
      <w:r>
        <w:t xml:space="preserve"> </w:t>
      </w:r>
    </w:p>
    <w:p w:rsidR="00AB5FDE" w:rsidRDefault="00DA2530">
      <w:pPr>
        <w:pStyle w:val="ProductList-ClauseHeading"/>
        <w:outlineLvl w:val="2"/>
      </w:pPr>
      <w:bookmarkStart w:id="356" w:name="_Sec585"/>
      <w:r>
        <w:t>24x7 Problem Resolution Support</w:t>
      </w:r>
      <w:bookmarkEnd w:id="356"/>
    </w:p>
    <w:p w:rsidR="00AB5FDE" w:rsidRDefault="00DA2530">
      <w:pPr>
        <w:pStyle w:val="ProductList-Body"/>
      </w:pPr>
      <w:r>
        <w:t>Customers (other than those purchasing through Academic Programs) with SA coverage are eligible for 24x7 Problem Resolution Support.</w:t>
      </w:r>
    </w:p>
    <w:p w:rsidR="00AB5FDE" w:rsidRDefault="00DA2530">
      <w:pPr>
        <w:pStyle w:val="ProductList-Body"/>
      </w:pPr>
      <w:r>
        <w:t xml:space="preserve"> </w:t>
      </w:r>
    </w:p>
    <w:p w:rsidR="00AB5FDE" w:rsidRDefault="00DA2530">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rsidR="00AB5FDE" w:rsidRDefault="00DA2530">
      <w:pPr>
        <w:pStyle w:val="ProductList-Body"/>
      </w:pPr>
      <w:r>
        <w:t xml:space="preserve"> </w:t>
      </w:r>
    </w:p>
    <w:p w:rsidR="00AB5FDE" w:rsidRDefault="00DA2530">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rsidR="00AB5FDE" w:rsidRDefault="00DA2530">
      <w:pPr>
        <w:pStyle w:val="ProductList-Body"/>
      </w:pPr>
      <w:r>
        <w:t xml:space="preserve"> </w:t>
      </w:r>
    </w:p>
    <w:p w:rsidR="00AB5FDE" w:rsidRDefault="00DA2530">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rsidR="00AB5FDE" w:rsidRDefault="00DA2530">
      <w:pPr>
        <w:pStyle w:val="ProductList-Body"/>
      </w:pPr>
      <w:r>
        <w:t xml:space="preserve"> </w:t>
      </w:r>
    </w:p>
    <w:p w:rsidR="00AB5FDE" w:rsidRDefault="00DA2530">
      <w:pPr>
        <w:pStyle w:val="ProductList-SubClauseHeading"/>
        <w:outlineLvl w:val="3"/>
      </w:pPr>
      <w:r>
        <w:t>Phone Support Incident Awards for all programs except MPSA</w:t>
      </w:r>
    </w:p>
    <w:p w:rsidR="00AB5FDE" w:rsidRDefault="00DA2530">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AB5FDE">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IW / Client - Incident Award Increments</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$200,000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300,000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270,000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 Fr. 330,000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CRC 1,650,000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kr 1,600,000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215,000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£135,000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JPY 24,000,000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KWD 240,000,000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kr 1,650,000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350,000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kr 2,000,000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NTD 7,000,000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INR 10,000,000</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RUB 6,600,000</w:t>
            </w:r>
          </w:p>
        </w:tc>
      </w:tr>
    </w:tbl>
    <w:p w:rsidR="00AB5FDE" w:rsidRDefault="00DA2530">
      <w:pPr>
        <w:pStyle w:val="ProductList-BodyIndented"/>
        <w:ind w:left="720"/>
      </w:pPr>
      <w:r>
        <w:t xml:space="preserve"> </w:t>
      </w:r>
    </w:p>
    <w:p w:rsidR="00AB5FDE" w:rsidRDefault="00DA2530">
      <w:pPr>
        <w:pStyle w:val="ProductList-BodyIndented"/>
      </w:pPr>
      <w:r>
        <w:t>Phone Support Incidents that have not been used will expire at the expiration of SA coverage. Phone Support Incidents may not be transferred between enrollments or agreements.</w:t>
      </w:r>
    </w:p>
    <w:p w:rsidR="00AB5FDE" w:rsidRDefault="00DA2530">
      <w:pPr>
        <w:pStyle w:val="ProductList-BodyIndented"/>
      </w:pPr>
      <w:r>
        <w:t xml:space="preserve"> </w:t>
      </w:r>
    </w:p>
    <w:p w:rsidR="00AB5FDE" w:rsidRDefault="00DA2530">
      <w:pPr>
        <w:pStyle w:val="ProductList-BodyIndented"/>
      </w:pPr>
      <w:r>
        <w:lastRenderedPageBreak/>
        <w:t xml:space="preserve">Access to local phone support is available during business hours found on the website </w:t>
      </w:r>
      <w:hyperlink r:id="rId142">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AB5FDE" w:rsidRDefault="00DA2530">
      <w:pPr>
        <w:pStyle w:val="ProductList-BodyIndented"/>
      </w:pPr>
      <w:r>
        <w:t xml:space="preserve"> </w:t>
      </w:r>
    </w:p>
    <w:p w:rsidR="00AB5FDE" w:rsidRDefault="00DA2530">
      <w:pPr>
        <w:pStyle w:val="ProductList-SubClauseHeading"/>
        <w:outlineLvl w:val="3"/>
      </w:pPr>
      <w:r>
        <w:t>Phone Support Incidents Awards for MPSA</w:t>
      </w:r>
    </w:p>
    <w:p w:rsidR="00AB5FDE" w:rsidRDefault="00DA2530">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287"/>
        <w:gridCol w:w="5143"/>
      </w:tblGrid>
      <w:tr w:rsidR="00AB5FDE">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rsidR="00AB5FDE" w:rsidRDefault="00DA2530">
            <w:pPr>
              <w:pStyle w:val="ProductList-TableBody"/>
            </w:pPr>
            <w:r>
              <w:rPr>
                <w:color w:val="FFFFFF"/>
              </w:rPr>
              <w:t>Points per phone support incident</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Applications and Systems (combined)</w:t>
            </w:r>
          </w:p>
        </w:tc>
        <w:tc>
          <w:tcPr>
            <w:tcW w:w="6000" w:type="dxa"/>
            <w:tcBorders>
              <w:left w:val="single" w:sz="4" w:space="0" w:color="000000"/>
              <w:right w:val="single" w:sz="4" w:space="0" w:color="000000"/>
            </w:tcBorders>
          </w:tcPr>
          <w:p w:rsidR="00AB5FDE" w:rsidRDefault="00DA2530">
            <w:pPr>
              <w:pStyle w:val="ProductList-TableBody"/>
            </w:pPr>
            <w:r>
              <w:t>2,000</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Server</w:t>
            </w:r>
          </w:p>
        </w:tc>
        <w:tc>
          <w:tcPr>
            <w:tcW w:w="6000" w:type="dxa"/>
            <w:tcBorders>
              <w:left w:val="single" w:sz="4" w:space="0" w:color="000000"/>
              <w:right w:val="single" w:sz="4" w:space="0" w:color="000000"/>
            </w:tcBorders>
          </w:tcPr>
          <w:p w:rsidR="00AB5FDE" w:rsidRDefault="00DA2530">
            <w:pPr>
              <w:pStyle w:val="ProductList-TableBody"/>
            </w:pPr>
            <w:r>
              <w:t>400</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CAL</w:t>
            </w:r>
          </w:p>
        </w:tc>
        <w:tc>
          <w:tcPr>
            <w:tcW w:w="6000" w:type="dxa"/>
            <w:tcBorders>
              <w:left w:val="single" w:sz="4" w:space="0" w:color="000000"/>
              <w:right w:val="single" w:sz="4" w:space="0" w:color="000000"/>
            </w:tcBorders>
          </w:tcPr>
          <w:p w:rsidR="00AB5FDE" w:rsidRDefault="00DA2530">
            <w:pPr>
              <w:pStyle w:val="ProductList-TableBody"/>
            </w:pPr>
            <w:r>
              <w:t>400</w:t>
            </w:r>
          </w:p>
        </w:tc>
      </w:tr>
    </w:tbl>
    <w:p w:rsidR="00AB5FDE" w:rsidRDefault="00DA2530">
      <w:pPr>
        <w:pStyle w:val="ProductList-BodyIndented"/>
      </w:pPr>
      <w:r>
        <w:t xml:space="preserve"> </w:t>
      </w:r>
    </w:p>
    <w:p w:rsidR="00AB5FDE" w:rsidRDefault="00DA2530">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rsidR="00AB5FDE" w:rsidRDefault="00DA2530">
      <w:pPr>
        <w:pStyle w:val="ProductList-BodyIndented"/>
      </w:pPr>
      <w:r>
        <w:t xml:space="preserve"> </w:t>
      </w:r>
    </w:p>
    <w:p w:rsidR="00AB5FDE" w:rsidRDefault="00DA2530">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AB5FDE" w:rsidRDefault="00AB5FDE">
      <w:pPr>
        <w:pStyle w:val="ProductList-SubClauseHeading"/>
        <w:outlineLvl w:val="3"/>
      </w:pPr>
    </w:p>
    <w:p w:rsidR="00AB5FDE" w:rsidRDefault="00DA2530">
      <w:pPr>
        <w:pStyle w:val="ProductList-SubClauseHeading"/>
        <w:outlineLvl w:val="3"/>
      </w:pPr>
      <w:r>
        <w:t>Web-Based Incidents</w:t>
      </w:r>
    </w:p>
    <w:p w:rsidR="00AB5FDE" w:rsidRDefault="00DA2530">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rsidR="00AB5FDE" w:rsidRDefault="00DA2530">
      <w:pPr>
        <w:pStyle w:val="ProductList-BodyIndented"/>
      </w:pPr>
      <w:r>
        <w:t xml:space="preserve"> </w:t>
      </w:r>
    </w:p>
    <w:p w:rsidR="00AB5FDE" w:rsidRDefault="00DA2530">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rsidR="00AB5FDE" w:rsidRDefault="00DA2530">
      <w:pPr>
        <w:pStyle w:val="ProductList-BodyIndented"/>
        <w:ind w:left="720"/>
      </w:pPr>
      <w:r>
        <w:t xml:space="preserve"> </w:t>
      </w:r>
    </w:p>
    <w:p w:rsidR="00AB5FDE" w:rsidRDefault="00DA2530">
      <w:pPr>
        <w:pStyle w:val="ProductList-SubClauseHeading"/>
        <w:outlineLvl w:val="3"/>
      </w:pPr>
      <w:r>
        <w:t>Support Contacts</w:t>
      </w:r>
    </w:p>
    <w:p w:rsidR="00AB5FDE" w:rsidRDefault="00DA2530">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AB5FDE">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S/S+: EA Level D</w:t>
            </w:r>
          </w:p>
        </w:tc>
      </w:tr>
      <w:tr w:rsidR="00AB5FDE">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As Needed</w:t>
            </w:r>
          </w:p>
        </w:tc>
      </w:tr>
      <w:tr w:rsidR="00AB5FDE">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16</w:t>
            </w:r>
          </w:p>
        </w:tc>
      </w:tr>
    </w:tbl>
    <w:p w:rsidR="00AB5FDE" w:rsidRDefault="00DA2530">
      <w:pPr>
        <w:pStyle w:val="ProductList-BodyIndented"/>
      </w:pPr>
      <w:r>
        <w:t xml:space="preserve"> </w:t>
      </w:r>
    </w:p>
    <w:p w:rsidR="00AB5FDE" w:rsidRDefault="00DA2530">
      <w:pPr>
        <w:pStyle w:val="ProductList-SubClauseHeading"/>
        <w:outlineLvl w:val="3"/>
      </w:pPr>
      <w:r>
        <w:t>Service Level for Software Assurance Customers</w:t>
      </w:r>
    </w:p>
    <w:p w:rsidR="00AB5FDE" w:rsidRDefault="00DA2530">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AB5FDE">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Customer’s Expected Response</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Critical business impact: </w:t>
            </w:r>
          </w:p>
          <w:p w:rsidR="00AB5FDE" w:rsidRDefault="00DA2530">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1st call response in 2 hours or less based on support offering</w:t>
            </w:r>
          </w:p>
          <w:p w:rsidR="00AB5FDE" w:rsidRDefault="00DA2530">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Allocation of appropriate resources to sustain continuous effort on a 24x7 basis2</w:t>
            </w:r>
          </w:p>
          <w:p w:rsidR="00AB5FDE" w:rsidRDefault="00DA2530">
            <w:pPr>
              <w:pStyle w:val="ProductList-TableBody"/>
            </w:pPr>
            <w:r>
              <w:t>Rapid access and response from change control authority</w:t>
            </w:r>
          </w:p>
          <w:p w:rsidR="00AB5FDE" w:rsidRDefault="00DA2530">
            <w:pPr>
              <w:pStyle w:val="ProductList-TableBody"/>
            </w:pPr>
            <w:r>
              <w:t>Management notification</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Moderate business impact: </w:t>
            </w:r>
          </w:p>
          <w:p w:rsidR="00AB5FDE" w:rsidRDefault="00DA2530">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1st call response in 4 hours or less based on support offering</w:t>
            </w:r>
          </w:p>
          <w:p w:rsidR="00AB5FDE" w:rsidRDefault="00DA2530">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Allocation of appropriate resources to sustain Business Hours continuous effort</w:t>
            </w:r>
          </w:p>
          <w:p w:rsidR="00AB5FDE" w:rsidRDefault="00DA2530">
            <w:pPr>
              <w:pStyle w:val="ProductList-TableBody"/>
            </w:pPr>
            <w:r>
              <w:t>Access and response from change control authority within 4 Business Hours</w:t>
            </w:r>
          </w:p>
        </w:tc>
      </w:tr>
      <w:tr w:rsidR="00AB5FDE">
        <w:tc>
          <w:tcPr>
            <w:tcW w:w="29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lastRenderedPageBreak/>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Minimum business impact: </w:t>
            </w:r>
          </w:p>
          <w:p w:rsidR="00AB5FDE" w:rsidRDefault="00DA2530">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1st response in one business day or less based on support offering</w:t>
            </w:r>
          </w:p>
          <w:p w:rsidR="00AB5FDE" w:rsidRDefault="00DA2530">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Accurate contact information on case owner</w:t>
            </w:r>
          </w:p>
          <w:p w:rsidR="00AB5FDE" w:rsidRDefault="00DA2530">
            <w:pPr>
              <w:pStyle w:val="ProductList-TableBody"/>
            </w:pPr>
            <w:r>
              <w:t>Responsive within one business day.</w:t>
            </w:r>
          </w:p>
        </w:tc>
      </w:tr>
    </w:tbl>
    <w:p w:rsidR="00AB5FDE" w:rsidRDefault="00DA2530">
      <w:pPr>
        <w:pStyle w:val="ProductList-BodyIndented"/>
      </w:pPr>
      <w:r>
        <w:rPr>
          <w:i/>
        </w:rPr>
        <w:t>1 Contact Microsoft representative for local business hours.</w:t>
      </w:r>
    </w:p>
    <w:p w:rsidR="00AB5FDE" w:rsidRDefault="00DA2530">
      <w:pPr>
        <w:pStyle w:val="ProductList-BodyIndented"/>
      </w:pPr>
      <w:r>
        <w:rPr>
          <w:i/>
        </w:rPr>
        <w:t>2 Microsoft may need to downgrade the severity level if Customer is not able to provide adequate resources or responses to enable Microsoft to continue with problem resolution efforts.</w:t>
      </w:r>
    </w:p>
    <w:p w:rsidR="00AB5FDE" w:rsidRDefault="00DA2530">
      <w:pPr>
        <w:pStyle w:val="ProductList-BodyIndented"/>
        <w:ind w:left="720"/>
      </w:pPr>
      <w:r>
        <w:t xml:space="preserve"> </w:t>
      </w:r>
    </w:p>
    <w:p w:rsidR="00AB5FDE" w:rsidRDefault="00DA2530">
      <w:pPr>
        <w:pStyle w:val="ProductList-SubClauseHeading"/>
        <w:outlineLvl w:val="3"/>
      </w:pPr>
      <w:r>
        <w:t>Conversion of Software Assurance 24x7 Problem Resolution Support Incidents to Premier Support Services</w:t>
      </w:r>
    </w:p>
    <w:p w:rsidR="00AB5FDE" w:rsidRDefault="00DA2530">
      <w:pPr>
        <w:pStyle w:val="ProductList-BodyIndented"/>
      </w:pPr>
      <w:r>
        <w:t>With the exception of MPSA, Customers may convert SA 24x7 Problem Resolution Support Incidents (SA PRS Incidents, or “SAB”) to Premier Problem Resolution Support (PRS) hours or Dedicated Support Engineer (DSE) hours (applicable for reactive support activities only).</w:t>
      </w:r>
    </w:p>
    <w:p w:rsidR="00AB5FDE" w:rsidRDefault="00DA2530">
      <w:pPr>
        <w:pStyle w:val="ProductList-BodyIndented"/>
      </w:pPr>
      <w:r>
        <w:t xml:space="preserve"> </w:t>
      </w:r>
    </w:p>
    <w:p w:rsidR="00AB5FDE" w:rsidRDefault="00DA2530">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rsidR="00AB5FDE" w:rsidRDefault="00DA2530">
      <w:pPr>
        <w:pStyle w:val="ProductList-BodyIndented"/>
        <w:ind w:left="720"/>
      </w:pPr>
      <w:r>
        <w:t xml:space="preserve"> </w:t>
      </w:r>
    </w:p>
    <w:p w:rsidR="00AB5FDE" w:rsidRDefault="00DA2530">
      <w:pPr>
        <w:pStyle w:val="ProductList-SubClauseHeading"/>
        <w:outlineLvl w:val="3"/>
      </w:pPr>
      <w:r>
        <w:t>Additional Business Provisions</w:t>
      </w:r>
    </w:p>
    <w:p w:rsidR="00AB5FDE" w:rsidRDefault="00DA2530">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rsidR="00AB5FDE" w:rsidRDefault="00DA2530">
      <w:pPr>
        <w:pStyle w:val="ProductList-BodyIndented"/>
      </w:pPr>
      <w:r>
        <w:t xml:space="preserve"> </w:t>
      </w:r>
    </w:p>
    <w:p w:rsidR="00AB5FDE" w:rsidRDefault="00DA2530">
      <w:pPr>
        <w:pStyle w:val="ProductList-BodyIndented"/>
      </w:pPr>
      <w:r>
        <w:t>Reduction of SA Spend as a result of returns and other billing adjustments, where allowed, may result in the loss of Support eligibility or Phone incident awards during the present or future award periods.</w:t>
      </w:r>
    </w:p>
    <w:p w:rsidR="00AB5FDE" w:rsidRDefault="00DA2530">
      <w:pPr>
        <w:pStyle w:val="ProductList-BodyIndented"/>
      </w:pPr>
      <w:r>
        <w:t xml:space="preserve"> </w:t>
      </w:r>
    </w:p>
    <w:p w:rsidR="00AB5FDE" w:rsidRDefault="00DA2530">
      <w:pPr>
        <w:pStyle w:val="ProductList-SubClauseHeading"/>
        <w:outlineLvl w:val="3"/>
      </w:pPr>
      <w:r>
        <w:t>SCE Eligibility</w:t>
      </w:r>
    </w:p>
    <w:p w:rsidR="00AB5FDE" w:rsidRDefault="00DA2530">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rsidR="00AB5FDE" w:rsidRDefault="00DA2530">
      <w:pPr>
        <w:pStyle w:val="ProductList-BodyIndented"/>
      </w:pPr>
      <w:r>
        <w:t xml:space="preserve"> </w:t>
      </w:r>
    </w:p>
    <w:p w:rsidR="00AB5FDE" w:rsidRDefault="00DA2530">
      <w:pPr>
        <w:pStyle w:val="ProductList-BodyIndented"/>
      </w:pPr>
      <w:r>
        <w:t>The qualifying Application Platform Products are:</w:t>
      </w:r>
    </w:p>
    <w:p w:rsidR="00AB5FDE" w:rsidRDefault="00DA2530">
      <w:pPr>
        <w:pStyle w:val="ProductList-Bullet"/>
        <w:numPr>
          <w:ilvl w:val="1"/>
          <w:numId w:val="46"/>
        </w:numPr>
      </w:pPr>
      <w:r>
        <w:t>SQL Server</w:t>
      </w:r>
      <w:r>
        <w:fldChar w:fldCharType="begin"/>
      </w:r>
      <w:r>
        <w:instrText xml:space="preserve"> XE "SQL Server" </w:instrText>
      </w:r>
      <w:r>
        <w:fldChar w:fldCharType="end"/>
      </w:r>
      <w:r>
        <w:t xml:space="preserve"> (Standard, Standard Core, Enterprise Core, Business Intelligence and Parallel Data Warehouse and CALs)</w:t>
      </w:r>
    </w:p>
    <w:p w:rsidR="00AB5FDE" w:rsidRDefault="00DA2530">
      <w:pPr>
        <w:pStyle w:val="ProductList-Bullet"/>
        <w:numPr>
          <w:ilvl w:val="1"/>
          <w:numId w:val="46"/>
        </w:numPr>
      </w:pPr>
      <w:r>
        <w:t>BizTalk Server</w:t>
      </w:r>
      <w:r>
        <w:fldChar w:fldCharType="begin"/>
      </w:r>
      <w:r>
        <w:instrText xml:space="preserve"> XE "BizTalk Server" </w:instrText>
      </w:r>
      <w:r>
        <w:fldChar w:fldCharType="end"/>
      </w:r>
      <w:r>
        <w:t xml:space="preserve"> (Standard, Enterprise, and Branch) </w:t>
      </w:r>
    </w:p>
    <w:p w:rsidR="00AB5FDE" w:rsidRDefault="00DA2530">
      <w:pPr>
        <w:pStyle w:val="ProductList-Bullet"/>
        <w:numPr>
          <w:ilvl w:val="1"/>
          <w:numId w:val="46"/>
        </w:numPr>
      </w:pPr>
      <w:r>
        <w:t>Office SharePoint Server</w:t>
      </w:r>
      <w:r>
        <w:fldChar w:fldCharType="begin"/>
      </w:r>
      <w:r>
        <w:instrText xml:space="preserve"> XE "SharePoint Server" </w:instrText>
      </w:r>
      <w:r>
        <w:fldChar w:fldCharType="end"/>
      </w:r>
    </w:p>
    <w:p w:rsidR="00AB5FDE" w:rsidRDefault="00DA2530">
      <w:pPr>
        <w:pStyle w:val="ProductList-BodyIndented"/>
      </w:pPr>
      <w:r>
        <w:t>The qualifying products from the Core Infrastructure Component are:</w:t>
      </w:r>
    </w:p>
    <w:p w:rsidR="00AB5FDE" w:rsidRDefault="00DA2530">
      <w:pPr>
        <w:pStyle w:val="ProductList-Bullet"/>
        <w:numPr>
          <w:ilvl w:val="1"/>
          <w:numId w:val="47"/>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 xml:space="preserve">) </w:t>
      </w:r>
    </w:p>
    <w:p w:rsidR="00AB5FDE" w:rsidRDefault="00DA2530">
      <w:pPr>
        <w:pStyle w:val="ProductList-Bullet"/>
        <w:numPr>
          <w:ilvl w:val="1"/>
          <w:numId w:val="47"/>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rsidR="00AB5FDE" w:rsidRDefault="00DA2530">
      <w:pPr>
        <w:pStyle w:val="ProductList-BodyIndented"/>
      </w:pPr>
      <w:r>
        <w:t xml:space="preserve"> </w:t>
      </w:r>
    </w:p>
    <w:p w:rsidR="00AB5FDE" w:rsidRDefault="00DA2530">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Minimum Annual Average SA spend to qualify for Unlimited 24x7 PRS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250,000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375,000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337,500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412,500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2,062,500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2,000,000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268,750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168,750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30,000,000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300,000,000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2,062,500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437,500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2,500,000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8,750,000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12,500,000</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8,250,000</w:t>
            </w:r>
          </w:p>
        </w:tc>
      </w:tr>
    </w:tbl>
    <w:p w:rsidR="00AB5FDE" w:rsidRDefault="00DA2530">
      <w:pPr>
        <w:pStyle w:val="ProductList-BodyIndented"/>
        <w:ind w:left="720"/>
      </w:pPr>
      <w:r>
        <w:t xml:space="preserve"> </w:t>
      </w:r>
    </w:p>
    <w:p w:rsidR="00AB5FDE" w:rsidRDefault="00DA2530">
      <w:pPr>
        <w:pStyle w:val="ProductList-BodyIndented"/>
      </w:pPr>
      <w:r>
        <w:lastRenderedPageBreak/>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rsidR="00AB5FDE" w:rsidRDefault="00DA2530">
      <w:pPr>
        <w:pStyle w:val="ProductList-BodyIndented"/>
        <w:ind w:left="720"/>
      </w:pPr>
      <w:r>
        <w:t xml:space="preserve"> </w:t>
      </w:r>
    </w:p>
    <w:p w:rsidR="00AB5FDE" w:rsidRDefault="00DA2530">
      <w:pPr>
        <w:pStyle w:val="ProductList-SubClauseHeading"/>
        <w:outlineLvl w:val="3"/>
      </w:pPr>
      <w:r>
        <w:t>Parallel Data Warehouse Eligibility</w:t>
      </w:r>
    </w:p>
    <w:p w:rsidR="00AB5FDE" w:rsidRDefault="00DA2530">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rsidR="00AB5FDE" w:rsidRDefault="00DA2530">
      <w:pPr>
        <w:pStyle w:val="ProductList-BodyIndented"/>
      </w:pPr>
      <w:r>
        <w:t xml:space="preserve"> </w:t>
      </w:r>
    </w:p>
    <w:p w:rsidR="00AB5FDE" w:rsidRDefault="00DA2530">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rsidR="00AB5FDE" w:rsidRDefault="00DA2530">
      <w:pPr>
        <w:pStyle w:val="ProductList-BodyIndented"/>
      </w:pPr>
      <w:r>
        <w:t xml:space="preserve"> </w:t>
      </w:r>
    </w:p>
    <w:p w:rsidR="00AB5FDE" w:rsidRDefault="00DA2530">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AB5FD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Permitted support contacts</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4</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5</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6</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7</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8</w:t>
            </w:r>
          </w:p>
        </w:tc>
      </w:tr>
    </w:tbl>
    <w:p w:rsidR="00AB5FDE" w:rsidRDefault="00DA2530">
      <w:pPr>
        <w:pStyle w:val="ProductList-BodyIndented"/>
      </w:pPr>
      <w:r>
        <w:t xml:space="preserve"> </w:t>
      </w:r>
    </w:p>
    <w:p w:rsidR="00AB5FDE" w:rsidRDefault="00DA2530">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rsidR="00AB5FDE" w:rsidRDefault="00DA2530">
      <w:pPr>
        <w:pStyle w:val="ProductList-BodyIndented"/>
      </w:pPr>
      <w:r>
        <w:t xml:space="preserve">Note: Customers currently licensed for PDW maintain this benefit as detailed in the </w:t>
      </w:r>
      <w:hyperlink r:id="rId143">
        <w:r>
          <w:rPr>
            <w:color w:val="00467F"/>
            <w:u w:val="single"/>
          </w:rPr>
          <w:t>June 2016 Product Terms</w:t>
        </w:r>
      </w:hyperlink>
      <w:r>
        <w:t>.</w:t>
      </w:r>
    </w:p>
    <w:p w:rsidR="00AB5FDE" w:rsidRDefault="00DA2530">
      <w:pPr>
        <w:pStyle w:val="ProductList-BodyIndented"/>
      </w:pPr>
      <w:r>
        <w:t xml:space="preserve"> </w:t>
      </w:r>
    </w:p>
    <w:p w:rsidR="00AB5FDE" w:rsidRDefault="00DA2530">
      <w:pPr>
        <w:pStyle w:val="ProductList-ClauseHeading"/>
        <w:outlineLvl w:val="2"/>
      </w:pPr>
      <w:bookmarkStart w:id="357" w:name="_Sec586"/>
      <w:r>
        <w:t>Extended HotFix Support</w:t>
      </w:r>
      <w:bookmarkEnd w:id="357"/>
    </w:p>
    <w:p w:rsidR="00AB5FDE" w:rsidRDefault="00DA2530">
      <w:pPr>
        <w:pStyle w:val="ProductList-Body"/>
      </w:pPr>
      <w:r>
        <w:t>Extended Hotfix Support is available to customers who have signed a Premier or Essential Support agreement and have purchased SA under the following programs:</w:t>
      </w:r>
    </w:p>
    <w:p w:rsidR="00AB5FDE" w:rsidRDefault="00DA2530">
      <w:pPr>
        <w:pStyle w:val="ProductList-Bullet"/>
        <w:numPr>
          <w:ilvl w:val="0"/>
          <w:numId w:val="48"/>
        </w:numPr>
      </w:pPr>
      <w:r>
        <w:t xml:space="preserve">Customers (other than those purchasing through Academic Programs) with SAM coverage for Applications Pool qualify for Extended Hotfix Support for Application pool products. </w:t>
      </w:r>
    </w:p>
    <w:p w:rsidR="00AB5FDE" w:rsidRDefault="00DA2530">
      <w:pPr>
        <w:pStyle w:val="ProductList-Bullet"/>
        <w:numPr>
          <w:ilvl w:val="0"/>
          <w:numId w:val="48"/>
        </w:numPr>
      </w:pPr>
      <w:r>
        <w:t xml:space="preserve">Customers (other than those purchasing through Academic Programs) with SAM coverage for Systems pool qualify for Extended Hotfix Support for Windows desktop operating system and/or Windows Embedded operating system (with SAM coverage on a Windows Embedded product). </w:t>
      </w:r>
    </w:p>
    <w:p w:rsidR="00AB5FDE" w:rsidRDefault="00DA2530">
      <w:pPr>
        <w:pStyle w:val="ProductList-Bullet"/>
        <w:numPr>
          <w:ilvl w:val="0"/>
          <w:numId w:val="48"/>
        </w:numPr>
      </w:pPr>
      <w:r>
        <w:t>Customers (other than those purchasing through Academic Programs) with SA on at least one server product qualify for Extended Hotfix Support for Server products. The following server products are covered:  Microsoft Exchange Server</w:t>
      </w:r>
      <w:r>
        <w:fldChar w:fldCharType="begin"/>
      </w:r>
      <w:r>
        <w:instrText xml:space="preserve"> XE "Microsoft Exchange Server" </w:instrText>
      </w:r>
      <w:r>
        <w:fldChar w:fldCharType="end"/>
      </w:r>
      <w:r>
        <w:t>, Microsoft SQL Server</w:t>
      </w:r>
      <w:r>
        <w:fldChar w:fldCharType="begin"/>
      </w:r>
      <w:r>
        <w:instrText xml:space="preserve"> XE "Microsoft SQL Server" </w:instrText>
      </w:r>
      <w:r>
        <w:fldChar w:fldCharType="end"/>
      </w:r>
      <w:r>
        <w:t>, System Center</w:t>
      </w:r>
      <w:r>
        <w:fldChar w:fldCharType="begin"/>
      </w:r>
      <w:r>
        <w:instrText xml:space="preserve"> XE "System Center" </w:instrText>
      </w:r>
      <w:r>
        <w:fldChar w:fldCharType="end"/>
      </w:r>
      <w:r>
        <w:t>, and Windows Server</w:t>
      </w:r>
      <w:r>
        <w:fldChar w:fldCharType="begin"/>
      </w:r>
      <w:r>
        <w:instrText xml:space="preserve"> XE "Windows Server" </w:instrText>
      </w:r>
      <w:r>
        <w:fldChar w:fldCharType="end"/>
      </w:r>
      <w:r>
        <w:t>.</w:t>
      </w:r>
    </w:p>
    <w:p w:rsidR="00AB5FDE" w:rsidRDefault="00DA2530">
      <w:pPr>
        <w:pStyle w:val="ProductList-Body"/>
      </w:pPr>
      <w:r>
        <w:t xml:space="preserve"> </w:t>
      </w:r>
    </w:p>
    <w:p w:rsidR="00AB5FDE" w:rsidRDefault="00DA2530">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rsidR="00AB5FDE" w:rsidRDefault="00DA2530">
      <w:pPr>
        <w:pStyle w:val="PURBreadcrumb"/>
      </w:pPr>
      <w:r>
        <w:t xml:space="preserve"> </w:t>
      </w:r>
    </w:p>
    <w:p w:rsidR="00AB5FDE" w:rsidRDefault="00DA2530">
      <w:pPr>
        <w:pStyle w:val="ProductList-ClauseHeading"/>
        <w:outlineLvl w:val="2"/>
      </w:pPr>
      <w:bookmarkStart w:id="358" w:name="_Sec587"/>
      <w:r>
        <w:t>Step-Up License Availability</w:t>
      </w:r>
      <w:bookmarkEnd w:id="358"/>
    </w:p>
    <w:p w:rsidR="00AB5FDE" w:rsidRDefault="00DA2530">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44">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AB5FDE">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Step Up To</w:t>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BizTalk Server Standard</w:t>
            </w:r>
            <w:r>
              <w:fldChar w:fldCharType="begin"/>
            </w:r>
            <w:r>
              <w:instrText xml:space="preserve"> XE "BizTalk Server Standard" </w:instrText>
            </w:r>
            <w:r>
              <w:fldChar w:fldCharType="end"/>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BizTalk Server Enterprise</w:t>
            </w:r>
            <w:r>
              <w:fldChar w:fldCharType="begin"/>
            </w:r>
            <w:r>
              <w:instrText xml:space="preserve"> XE "BizTalk Server Enterprise" </w:instrText>
            </w:r>
            <w:r>
              <w:fldChar w:fldCharType="end"/>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BizTalk Server Enterprise</w:t>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CAL</w:t>
            </w:r>
            <w:r>
              <w:fldChar w:fldCharType="begin"/>
            </w:r>
            <w:r>
              <w:instrText xml:space="preserve"> XE "Enterprise CAL" </w:instrText>
            </w:r>
            <w:r>
              <w:fldChar w:fldCharType="end"/>
            </w:r>
            <w:r>
              <w:t xml:space="preserve"> Suite</w:t>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Core Infrastructure Server Suite Datacenter</w:t>
            </w:r>
            <w:r>
              <w:fldChar w:fldCharType="begin"/>
            </w:r>
            <w:r>
              <w:instrText xml:space="preserve"> XE "Core Infrastructure Server Suite Datacenter" </w:instrText>
            </w:r>
            <w:r>
              <w:fldChar w:fldCharType="end"/>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Desktop Education w/ Enterprise CAL Suite</w:t>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Desktop School w/ Enterprise CAL Suite</w:t>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Exchange Server Enterprise</w:t>
            </w:r>
            <w:r>
              <w:fldChar w:fldCharType="begin"/>
            </w:r>
            <w:r>
              <w:instrText xml:space="preserve"> XE "Exchange Server Enterprise" </w:instrText>
            </w:r>
            <w:r>
              <w:fldChar w:fldCharType="end"/>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Forefront TMG Enterprise</w:t>
            </w:r>
            <w:r>
              <w:fldChar w:fldCharType="begin"/>
            </w:r>
            <w:r>
              <w:instrText xml:space="preserve"> XE "Forefront TMG Enterprise" </w:instrText>
            </w:r>
            <w:r>
              <w:fldChar w:fldCharType="end"/>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365 for Team Members On-premises CAL</w:t>
            </w:r>
            <w:r>
              <w:fldChar w:fldCharType="begin"/>
            </w:r>
            <w:r>
              <w:instrText xml:space="preserve"> XE "Microsoft Dynamics 365 for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365 for Sales On-premises CAL</w:t>
            </w:r>
            <w:r>
              <w:fldChar w:fldCharType="begin"/>
            </w:r>
            <w:r>
              <w:instrText xml:space="preserve"> XE "Microsoft Dynamics 365 for Sales On-premises CAL" </w:instrText>
            </w:r>
            <w:r>
              <w:fldChar w:fldCharType="end"/>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lastRenderedPageBreak/>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Dynamics 365 for Customer Service On-premises CAL</w:t>
            </w:r>
            <w:r>
              <w:fldChar w:fldCharType="begin"/>
            </w:r>
            <w:r>
              <w:instrText xml:space="preserve"> XE "Microsoft Dynamics 365 for Customer Service On-premises CAL" </w:instrText>
            </w:r>
            <w:r>
              <w:fldChar w:fldCharType="end"/>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Office Professional Plus</w:t>
            </w:r>
            <w:r>
              <w:fldChar w:fldCharType="begin"/>
            </w:r>
            <w:r>
              <w:instrText xml:space="preserve"> XE "Office Professional Plus" </w:instrText>
            </w:r>
            <w:r>
              <w:fldChar w:fldCharType="end"/>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Enterprise Desktop</w:t>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Project Professional</w:t>
            </w:r>
            <w:r>
              <w:fldChar w:fldCharType="begin"/>
            </w:r>
            <w:r>
              <w:instrText xml:space="preserve"> XE "Project Professional" </w:instrText>
            </w:r>
            <w:r>
              <w:fldChar w:fldCharType="end"/>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Server Enterprise Core</w:t>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Server Enterprise</w:t>
            </w:r>
            <w:r>
              <w:fldChar w:fldCharType="begin"/>
            </w:r>
            <w:r>
              <w:instrText xml:space="preserve"> XE "SQL Server Enterprise" </w:instrText>
            </w:r>
            <w:r>
              <w:fldChar w:fldCharType="end"/>
            </w:r>
            <w:r>
              <w:t xml:space="preserve"> Core</w:t>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Server Business Intelligence</w:t>
            </w:r>
            <w:r>
              <w:fldChar w:fldCharType="begin"/>
            </w:r>
            <w:r>
              <w:instrText xml:space="preserve"> XE "SQL Server Business Intelligence" </w:instrText>
            </w:r>
            <w:r>
              <w:fldChar w:fldCharType="end"/>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System Center Datacenter</w:t>
            </w:r>
            <w:r>
              <w:fldChar w:fldCharType="begin"/>
            </w:r>
            <w:r>
              <w:instrText xml:space="preserve"> XE "System Center Datacenter" </w:instrText>
            </w:r>
            <w:r>
              <w:fldChar w:fldCharType="end"/>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Visio Professional</w:t>
            </w:r>
            <w:r>
              <w:fldChar w:fldCharType="begin"/>
            </w:r>
            <w:r>
              <w:instrText xml:space="preserve"> XE "Visio Professional" </w:instrText>
            </w:r>
            <w:r>
              <w:fldChar w:fldCharType="end"/>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Visual Studio Professional with MSDN</w:t>
            </w:r>
            <w:r>
              <w:fldChar w:fldCharType="begin"/>
            </w:r>
            <w:r>
              <w:instrText xml:space="preserve"> XE "Visual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Visual Studio Enterprise with MSDN</w:t>
            </w:r>
            <w:r>
              <w:fldChar w:fldCharType="begin"/>
            </w:r>
            <w:r>
              <w:instrText xml:space="preserve"> XE "Visual Studio Enterprise with MSDN" </w:instrText>
            </w:r>
            <w:r>
              <w:fldChar w:fldCharType="end"/>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Visual Studio Enterprise with MSDN</w:t>
            </w:r>
            <w:r>
              <w:fldChar w:fldCharType="begin"/>
            </w:r>
            <w:r>
              <w:instrText xml:space="preserve"> XE "Visual Studio Enterprise with MSDN" </w:instrText>
            </w:r>
            <w:r>
              <w:fldChar w:fldCharType="end"/>
            </w:r>
          </w:p>
        </w:tc>
      </w:tr>
      <w:tr w:rsidR="00AB5FDE">
        <w:tc>
          <w:tcPr>
            <w:tcW w:w="600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Windows Server Datacenter</w:t>
            </w:r>
            <w:r>
              <w:fldChar w:fldCharType="begin"/>
            </w:r>
            <w:r>
              <w:instrText xml:space="preserve"> XE "Windows Server Datacenter" </w:instrText>
            </w:r>
            <w:r>
              <w:fldChar w:fldCharType="end"/>
            </w:r>
          </w:p>
        </w:tc>
      </w:tr>
    </w:tbl>
    <w:p w:rsidR="00AB5FDE" w:rsidRDefault="00DA2530">
      <w:pPr>
        <w:pStyle w:val="ProductList-Body"/>
      </w:pPr>
      <w:r>
        <w:t xml:space="preserve"> </w:t>
      </w:r>
    </w:p>
    <w:p w:rsidR="00AB5FDE" w:rsidRDefault="00DA2530">
      <w:pPr>
        <w:pStyle w:val="ProductList-ClauseHeading"/>
        <w:outlineLvl w:val="2"/>
      </w:pPr>
      <w:bookmarkStart w:id="359" w:name="_Sec588"/>
      <w:r>
        <w:t>Servers – Disaster Recovery Rights</w:t>
      </w:r>
      <w:bookmarkEnd w:id="359"/>
    </w:p>
    <w:p w:rsidR="00AB5FDE" w:rsidRDefault="00DA2530">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AB5FDE" w:rsidRDefault="00DA2530">
      <w:pPr>
        <w:pStyle w:val="ProductList-Body"/>
      </w:pPr>
      <w:r>
        <w:t xml:space="preserve"> </w:t>
      </w:r>
    </w:p>
    <w:p w:rsidR="00AB5FDE" w:rsidRDefault="00DA2530">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rsidR="00AB5FDE" w:rsidRDefault="00DA2530">
      <w:pPr>
        <w:pStyle w:val="ProductList-Bullet"/>
        <w:numPr>
          <w:ilvl w:val="0"/>
          <w:numId w:val="49"/>
        </w:numPr>
      </w:pPr>
      <w:r>
        <w:t>For brief periods of disaster recovery testing within one week every 90 days;</w:t>
      </w:r>
    </w:p>
    <w:p w:rsidR="00AB5FDE" w:rsidRDefault="00DA2530">
      <w:pPr>
        <w:pStyle w:val="ProductList-Bullet"/>
        <w:numPr>
          <w:ilvl w:val="0"/>
          <w:numId w:val="49"/>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rsidR="00AB5FDE" w:rsidRDefault="00DA2530">
      <w:pPr>
        <w:pStyle w:val="ProductList-Bullet"/>
        <w:numPr>
          <w:ilvl w:val="0"/>
          <w:numId w:val="49"/>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AB5FDE" w:rsidRDefault="00DA2530">
      <w:pPr>
        <w:pStyle w:val="ProductList-Body"/>
      </w:pPr>
      <w:r>
        <w:t xml:space="preserve"> </w:t>
      </w:r>
    </w:p>
    <w:p w:rsidR="00AB5FDE" w:rsidRDefault="00DA2530">
      <w:pPr>
        <w:pStyle w:val="ProductList-Body"/>
      </w:pPr>
      <w:r>
        <w:t>In order to use the software under disaster recovery rights, Customer must comply with the following terms:</w:t>
      </w:r>
    </w:p>
    <w:p w:rsidR="00AB5FDE" w:rsidRDefault="00DA2530">
      <w:pPr>
        <w:pStyle w:val="ProductList-Bullet"/>
        <w:numPr>
          <w:ilvl w:val="0"/>
          <w:numId w:val="50"/>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rsidR="00AB5FDE" w:rsidRDefault="00DA2530">
      <w:pPr>
        <w:pStyle w:val="ProductList-Bullet"/>
        <w:numPr>
          <w:ilvl w:val="0"/>
          <w:numId w:val="50"/>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AB5FDE" w:rsidRDefault="00DA2530">
      <w:pPr>
        <w:pStyle w:val="ProductList-Bullet"/>
        <w:numPr>
          <w:ilvl w:val="0"/>
          <w:numId w:val="50"/>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rsidR="00AB5FDE" w:rsidRDefault="00DA2530">
      <w:pPr>
        <w:pStyle w:val="ProductList-Bullet"/>
        <w:numPr>
          <w:ilvl w:val="1"/>
          <w:numId w:val="50"/>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AB5FDE" w:rsidRDefault="00DA2530">
      <w:pPr>
        <w:pStyle w:val="ProductList-Bullet"/>
        <w:numPr>
          <w:ilvl w:val="1"/>
          <w:numId w:val="50"/>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rsidR="00AB5FDE" w:rsidRDefault="00DA2530">
      <w:pPr>
        <w:pStyle w:val="ProductList-Body"/>
        <w:ind w:left="1080"/>
      </w:pPr>
      <w:r>
        <w:t>- run hardware virtualization software, such as Hyper-V,</w:t>
      </w:r>
    </w:p>
    <w:p w:rsidR="00AB5FDE" w:rsidRDefault="00DA2530">
      <w:pPr>
        <w:pStyle w:val="ProductList-Body"/>
        <w:ind w:left="1080"/>
      </w:pPr>
      <w:r>
        <w:t>- provide hardware virtualization services,</w:t>
      </w:r>
    </w:p>
    <w:p w:rsidR="00AB5FDE" w:rsidRDefault="00DA2530">
      <w:pPr>
        <w:pStyle w:val="ProductList-Body"/>
        <w:ind w:left="1080"/>
      </w:pPr>
      <w:r>
        <w:t>- run software agents to manage the hardware virtualization software,</w:t>
      </w:r>
    </w:p>
    <w:p w:rsidR="00AB5FDE" w:rsidRDefault="00DA2530">
      <w:pPr>
        <w:pStyle w:val="ProductList-Body"/>
        <w:ind w:left="1080"/>
      </w:pPr>
      <w:r>
        <w:t>- serve as a destination for replication,</w:t>
      </w:r>
    </w:p>
    <w:p w:rsidR="00AB5FDE" w:rsidRDefault="00DA2530">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rsidR="00AB5FDE" w:rsidRDefault="00DA2530">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rsidR="00AB5FDE" w:rsidRDefault="00DA2530">
      <w:pPr>
        <w:pStyle w:val="ProductList-Body"/>
        <w:ind w:left="1080"/>
      </w:pPr>
      <w:r>
        <w:t xml:space="preserve">- run disaster recovery workloads as described above. </w:t>
      </w:r>
    </w:p>
    <w:p w:rsidR="00AB5FDE" w:rsidRDefault="00DA2530">
      <w:pPr>
        <w:pStyle w:val="ProductList-Bullet"/>
        <w:numPr>
          <w:ilvl w:val="1"/>
          <w:numId w:val="51"/>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AB5FDE" w:rsidRDefault="00DA2530">
      <w:pPr>
        <w:pStyle w:val="ProductList-Bullet"/>
        <w:numPr>
          <w:ilvl w:val="0"/>
          <w:numId w:val="51"/>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rsidR="00AB5FDE" w:rsidRDefault="00DA2530">
      <w:pPr>
        <w:pStyle w:val="ProductList-Bullet"/>
        <w:numPr>
          <w:ilvl w:val="0"/>
          <w:numId w:val="51"/>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rsidR="00AB5FDE" w:rsidRDefault="00DA2530">
      <w:pPr>
        <w:pStyle w:val="ProductList-Bullet"/>
        <w:numPr>
          <w:ilvl w:val="0"/>
          <w:numId w:val="51"/>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rsidR="00AB5FDE" w:rsidRDefault="00DA2530">
      <w:pPr>
        <w:pStyle w:val="ProductList-Bullet"/>
        <w:numPr>
          <w:ilvl w:val="0"/>
          <w:numId w:val="51"/>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rsidR="00AB5FDE" w:rsidRDefault="00DA2530">
      <w:pPr>
        <w:pStyle w:val="ProductList-Body"/>
      </w:pPr>
      <w:r>
        <w:t xml:space="preserve"> </w:t>
      </w:r>
    </w:p>
    <w:p w:rsidR="00AB5FDE" w:rsidRDefault="00DA2530">
      <w:pPr>
        <w:pStyle w:val="ProductList-ClauseHeading"/>
        <w:outlineLvl w:val="2"/>
      </w:pPr>
      <w:bookmarkStart w:id="360" w:name="_Sec589"/>
      <w:r>
        <w:t>License Mobility</w:t>
      </w:r>
      <w:bookmarkEnd w:id="360"/>
    </w:p>
    <w:p w:rsidR="00AB5FDE" w:rsidRDefault="00DA2530">
      <w:pPr>
        <w:pStyle w:val="ProductList-SubClauseHeading"/>
        <w:outlineLvl w:val="3"/>
      </w:pPr>
      <w:r>
        <w:t>License Mobility Across Server Farms</w:t>
      </w:r>
    </w:p>
    <w:p w:rsidR="00AB5FDE" w:rsidRDefault="00DA2530">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rsidR="00AB5FDE" w:rsidRDefault="00DA2530">
      <w:pPr>
        <w:pStyle w:val="ProductList-BodyIndented"/>
      </w:pPr>
      <w:r>
        <w:t xml:space="preserve"> </w:t>
      </w:r>
    </w:p>
    <w:p w:rsidR="00AB5FDE" w:rsidRDefault="00DA2530">
      <w:pPr>
        <w:pStyle w:val="ProductList-SubClauseHeading"/>
        <w:outlineLvl w:val="3"/>
      </w:pPr>
      <w:r>
        <w:t>License Mobility through Software Assurance</w:t>
      </w:r>
    </w:p>
    <w:p w:rsidR="00AB5FDE" w:rsidRDefault="00DA2530">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rsidR="00AB5FDE" w:rsidRDefault="00DA2530">
      <w:pPr>
        <w:pStyle w:val="ProductList-BodyIndented"/>
      </w:pPr>
      <w:r>
        <w:t xml:space="preserve"> </w:t>
      </w:r>
    </w:p>
    <w:p w:rsidR="00AB5FDE" w:rsidRDefault="00DA2530">
      <w:pPr>
        <w:pStyle w:val="ProductList-SubSubClauseHeading"/>
        <w:outlineLvl w:val="4"/>
      </w:pPr>
      <w:r>
        <w:t>Permitted Use:</w:t>
      </w:r>
    </w:p>
    <w:p w:rsidR="00AB5FDE" w:rsidRDefault="00DA2530">
      <w:pPr>
        <w:pStyle w:val="ProductList-BodyIndented2"/>
      </w:pPr>
      <w:r>
        <w:t>With License Mobility through SA, Customer may:</w:t>
      </w:r>
    </w:p>
    <w:p w:rsidR="00AB5FDE" w:rsidRDefault="00DA2530">
      <w:pPr>
        <w:pStyle w:val="ProductList-Bullet"/>
        <w:numPr>
          <w:ilvl w:val="2"/>
          <w:numId w:val="52"/>
        </w:numPr>
      </w:pPr>
      <w:r>
        <w:lastRenderedPageBreak/>
        <w:t xml:space="preserve">Run its licensed software on shared servers; </w:t>
      </w:r>
    </w:p>
    <w:p w:rsidR="00AB5FDE" w:rsidRDefault="00DA2530">
      <w:pPr>
        <w:pStyle w:val="ProductList-Bullet"/>
        <w:numPr>
          <w:ilvl w:val="2"/>
          <w:numId w:val="52"/>
        </w:numPr>
      </w:pPr>
      <w:r>
        <w:t xml:space="preserve">Access that software under access licenses and for which it has SA, and under its User and Device SLs that permit access to the Products; </w:t>
      </w:r>
    </w:p>
    <w:p w:rsidR="00AB5FDE" w:rsidRDefault="00DA2530">
      <w:pPr>
        <w:pStyle w:val="ProductList-Bullet"/>
        <w:numPr>
          <w:ilvl w:val="2"/>
          <w:numId w:val="52"/>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rsidR="00AB5FDE" w:rsidRDefault="00DA2530">
      <w:pPr>
        <w:pStyle w:val="ProductList-Bullet"/>
        <w:numPr>
          <w:ilvl w:val="2"/>
          <w:numId w:val="52"/>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rsidR="00AB5FDE" w:rsidRDefault="00DA2530">
      <w:pPr>
        <w:pStyle w:val="ProductList-BodyIndented2"/>
      </w:pPr>
      <w:r>
        <w:t xml:space="preserve"> </w:t>
      </w:r>
    </w:p>
    <w:p w:rsidR="00AB5FDE" w:rsidRDefault="00DA2530">
      <w:pPr>
        <w:pStyle w:val="ProductList-SubSubClauseHeading"/>
        <w:outlineLvl w:val="4"/>
      </w:pPr>
      <w:r>
        <w:t>Requirements:</w:t>
      </w:r>
    </w:p>
    <w:p w:rsidR="00AB5FDE" w:rsidRDefault="00DA2530">
      <w:pPr>
        <w:pStyle w:val="ProductList-BodyIndented2"/>
      </w:pPr>
      <w:r>
        <w:t>To use License Mobility through SA, Customer must:</w:t>
      </w:r>
    </w:p>
    <w:p w:rsidR="00AB5FDE" w:rsidRDefault="00DA2530">
      <w:pPr>
        <w:pStyle w:val="ProductList-Bullet"/>
        <w:numPr>
          <w:ilvl w:val="2"/>
          <w:numId w:val="53"/>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 </w:t>
      </w:r>
    </w:p>
    <w:p w:rsidR="00AB5FDE" w:rsidRDefault="00DA2530">
      <w:pPr>
        <w:pStyle w:val="ProductList-Bullet"/>
        <w:numPr>
          <w:ilvl w:val="2"/>
          <w:numId w:val="53"/>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rsidR="00AB5FDE" w:rsidRDefault="00DA2530">
      <w:pPr>
        <w:pStyle w:val="ProductList-Bullet"/>
        <w:numPr>
          <w:ilvl w:val="2"/>
          <w:numId w:val="53"/>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rsidR="00AB5FDE" w:rsidRDefault="00DA2530">
      <w:pPr>
        <w:pStyle w:val="ProductList-BodyIndented2"/>
      </w:pPr>
      <w:r>
        <w:t xml:space="preserve"> </w:t>
      </w:r>
    </w:p>
    <w:p w:rsidR="00AB5FDE" w:rsidRDefault="00DA2530">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AB5FDE">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Permitted Number of:</w:t>
            </w:r>
          </w:p>
          <w:p w:rsidR="00AB5FDE" w:rsidRDefault="00DA2530">
            <w:pPr>
              <w:pStyle w:val="ProductList-TableBody"/>
            </w:pPr>
            <w:r>
              <w:rPr>
                <w:color w:val="FFFFFF"/>
              </w:rPr>
              <w:t>OSEs or Cores per License</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 OSE per license</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 OSE per license</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One virtual core (subject to the product use rights including the requirement of a minimum of 4 cores per OSE)</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 Managed OSEs per Licensed Server</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10 Managed OSEs per Licensed Server</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System Center 2016 Standard</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 Managed OSEs per Licensed Server</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System Center 2016 Datacenter</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10 Managed OSEs per Licensed Server</w:t>
            </w:r>
          </w:p>
        </w:tc>
      </w:tr>
    </w:tbl>
    <w:p w:rsidR="00AB5FDE" w:rsidRDefault="00DA2530">
      <w:pPr>
        <w:pStyle w:val="ProductList-BodyIndented2"/>
      </w:pPr>
      <w:r>
        <w:t xml:space="preserve"> </w:t>
      </w:r>
    </w:p>
    <w:p w:rsidR="00AB5FDE" w:rsidRDefault="00DA2530">
      <w:pPr>
        <w:pStyle w:val="ProductList-SubSubClauseHeading"/>
        <w:outlineLvl w:val="4"/>
      </w:pPr>
      <w:r>
        <w:t>Fail-over Rights</w:t>
      </w:r>
    </w:p>
    <w:p w:rsidR="00AB5FDE" w:rsidRDefault="00DA2530">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rsidR="00AB5FDE" w:rsidRDefault="00DA2530">
      <w:pPr>
        <w:pStyle w:val="ProductList-BodyIndented2"/>
      </w:pPr>
      <w:r>
        <w:t xml:space="preserve"> </w:t>
      </w:r>
    </w:p>
    <w:p w:rsidR="00AB5FDE" w:rsidRDefault="00DA2530">
      <w:pPr>
        <w:pStyle w:val="ProductList-ClauseHeading"/>
        <w:outlineLvl w:val="2"/>
      </w:pPr>
      <w:bookmarkStart w:id="361" w:name="_Sec590"/>
      <w:r>
        <w:t>Servers – Self Hosted Applications</w:t>
      </w:r>
      <w:bookmarkEnd w:id="361"/>
    </w:p>
    <w:p w:rsidR="00AB5FDE" w:rsidRDefault="00DA2530">
      <w:pPr>
        <w:pStyle w:val="ProductList-Body"/>
      </w:pPr>
      <w:r>
        <w:t>Self-Hosted Applications means those Products for which Self-Hosted rights apply.</w:t>
      </w:r>
    </w:p>
    <w:p w:rsidR="00AB5FDE" w:rsidRDefault="00DA2530">
      <w:pPr>
        <w:pStyle w:val="ProductList-Body"/>
      </w:pPr>
      <w:r>
        <w:t xml:space="preserve"> </w:t>
      </w:r>
    </w:p>
    <w:p w:rsidR="00AB5FDE" w:rsidRDefault="00DA2530">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rsidR="00AB5FDE" w:rsidRDefault="00DA2530">
      <w:pPr>
        <w:pStyle w:val="ProductList-Body"/>
      </w:pPr>
      <w:r>
        <w:t xml:space="preserve"> </w:t>
      </w:r>
    </w:p>
    <w:p w:rsidR="00AB5FDE" w:rsidRDefault="00DA2530">
      <w:pPr>
        <w:pStyle w:val="ProductList-SubClauseHeading"/>
        <w:outlineLvl w:val="3"/>
      </w:pPr>
      <w:r>
        <w:t>Requirements</w:t>
      </w:r>
    </w:p>
    <w:p w:rsidR="00AB5FDE" w:rsidRDefault="00DA2530">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rsidR="00AB5FDE" w:rsidRDefault="00DA2530">
      <w:pPr>
        <w:pStyle w:val="ProductList-Bullet"/>
        <w:numPr>
          <w:ilvl w:val="1"/>
          <w:numId w:val="54"/>
        </w:numPr>
      </w:pPr>
      <w:r>
        <w:t>the Self-Hosted Applications run as part of the Unified Solution; and</w:t>
      </w:r>
    </w:p>
    <w:p w:rsidR="00AB5FDE" w:rsidRDefault="00DA2530">
      <w:pPr>
        <w:pStyle w:val="ProductList-Bullet"/>
        <w:numPr>
          <w:ilvl w:val="1"/>
          <w:numId w:val="54"/>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rsidR="00AB5FDE" w:rsidRDefault="00DA2530">
      <w:pPr>
        <w:pStyle w:val="ProductList-BodyIndented"/>
      </w:pPr>
      <w:r>
        <w:t xml:space="preserve">All Microsoft software used to create and deliver the Unified Solution must be: </w:t>
      </w:r>
    </w:p>
    <w:p w:rsidR="00AB5FDE" w:rsidRDefault="00DA2530">
      <w:pPr>
        <w:pStyle w:val="ProductList-Bullet"/>
        <w:numPr>
          <w:ilvl w:val="1"/>
          <w:numId w:val="55"/>
        </w:numPr>
      </w:pPr>
      <w:r>
        <w:t>licensed through a Volume Licensing program; and</w:t>
      </w:r>
    </w:p>
    <w:p w:rsidR="00AB5FDE" w:rsidRDefault="00DA2530">
      <w:pPr>
        <w:pStyle w:val="ProductList-Bullet"/>
        <w:numPr>
          <w:ilvl w:val="1"/>
          <w:numId w:val="55"/>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rsidR="00AB5FDE" w:rsidRDefault="00DA2530">
      <w:pPr>
        <w:pStyle w:val="ProductList-BodyIndented"/>
      </w:pPr>
      <w:r>
        <w:t xml:space="preserve"> </w:t>
      </w:r>
    </w:p>
    <w:p w:rsidR="00AB5FDE" w:rsidRDefault="00DA2530">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rsidR="00AB5FDE" w:rsidRDefault="00DA2530">
      <w:pPr>
        <w:pStyle w:val="ProductList-BodyIndented"/>
      </w:pPr>
      <w:r>
        <w:lastRenderedPageBreak/>
        <w:t xml:space="preserve"> </w:t>
      </w:r>
    </w:p>
    <w:p w:rsidR="00AB5FDE" w:rsidRDefault="00DA2530">
      <w:pPr>
        <w:pStyle w:val="ProductList-BodyIndented"/>
      </w:pPr>
      <w:r>
        <w:t>Customer’s software must:</w:t>
      </w:r>
    </w:p>
    <w:p w:rsidR="00AB5FDE" w:rsidRDefault="00DA2530">
      <w:pPr>
        <w:pStyle w:val="ProductList-Bullet"/>
        <w:numPr>
          <w:ilvl w:val="1"/>
          <w:numId w:val="56"/>
        </w:numPr>
      </w:pPr>
      <w:r>
        <w:t>add significant and primary functionality to the Self-Hosted Applications that are part of the Unified Solution (dashboards, HTML editors, utilities, and similar technologies alone are not a primary service and/or application of a Unified Solution);</w:t>
      </w:r>
    </w:p>
    <w:p w:rsidR="00AB5FDE" w:rsidRDefault="00DA2530">
      <w:pPr>
        <w:pStyle w:val="ProductList-Bullet"/>
        <w:numPr>
          <w:ilvl w:val="1"/>
          <w:numId w:val="56"/>
        </w:numPr>
      </w:pPr>
      <w:r>
        <w:t>be the principal service and/or application of the Unified Solution, and must not allow direct access to the Self-Hosted Applications by any end user of the Unified Solution;</w:t>
      </w:r>
    </w:p>
    <w:p w:rsidR="00AB5FDE" w:rsidRDefault="00DA2530">
      <w:pPr>
        <w:pStyle w:val="ProductList-Bullet"/>
        <w:numPr>
          <w:ilvl w:val="1"/>
          <w:numId w:val="56"/>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rsidR="00AB5FDE" w:rsidRDefault="00DA2530">
      <w:pPr>
        <w:pStyle w:val="ProductList-Bullet"/>
        <w:numPr>
          <w:ilvl w:val="1"/>
          <w:numId w:val="56"/>
        </w:numPr>
      </w:pPr>
      <w:r>
        <w:t>be owned, not licensed, by it, except that its software may include non-substantive third party software that is embedded in, or operates in support of, its software.</w:t>
      </w:r>
    </w:p>
    <w:p w:rsidR="00AB5FDE" w:rsidRDefault="00DA2530">
      <w:pPr>
        <w:pStyle w:val="ProductList-BodyIndented"/>
      </w:pPr>
      <w:r>
        <w:t xml:space="preserve"> </w:t>
      </w:r>
    </w:p>
    <w:p w:rsidR="00AB5FDE" w:rsidRDefault="00DA2530">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rsidR="00AB5FDE" w:rsidRDefault="00AB5FDE">
      <w:pPr>
        <w:pStyle w:val="ProductList-BodyIndented"/>
        <w:jc w:val="right"/>
      </w:pPr>
    </w:p>
    <w:tbl>
      <w:tblPr>
        <w:tblStyle w:val="PURTable0"/>
        <w:tblW w:w="0" w:type="dxa"/>
        <w:tblLook w:val="04A0" w:firstRow="1" w:lastRow="0" w:firstColumn="1" w:lastColumn="0" w:noHBand="0" w:noVBand="1"/>
      </w:tblPr>
      <w:tblGrid>
        <w:gridCol w:w="1044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Indented"/>
      </w:pPr>
    </w:p>
    <w:p w:rsidR="00AB5FDE" w:rsidRDefault="00DA2530">
      <w:pPr>
        <w:pStyle w:val="PURBreadcrumb"/>
      </w:pPr>
      <w:r>
        <w:t xml:space="preserve"> </w:t>
      </w:r>
    </w:p>
    <w:p w:rsidR="00AB5FDE" w:rsidRDefault="00DA2530">
      <w:pPr>
        <w:pStyle w:val="ProductList-SectionHeading"/>
        <w:pageBreakBefore/>
        <w:outlineLvl w:val="0"/>
      </w:pPr>
      <w:bookmarkStart w:id="362" w:name="_Sec562"/>
      <w:bookmarkEnd w:id="338"/>
      <w:r>
        <w:lastRenderedPageBreak/>
        <w:t>Appendix C – Professional Services</w:t>
      </w:r>
      <w:r>
        <w:fldChar w:fldCharType="begin"/>
      </w:r>
      <w:r>
        <w:instrText xml:space="preserve"> TC "</w:instrText>
      </w:r>
      <w:bookmarkStart w:id="363" w:name="_Toc475925731"/>
      <w:r>
        <w:instrText>Appendix C – Professional Services</w:instrText>
      </w:r>
      <w:bookmarkEnd w:id="363"/>
      <w:r>
        <w:instrText>" \l 1</w:instrText>
      </w:r>
      <w:r>
        <w:fldChar w:fldCharType="end"/>
      </w:r>
    </w:p>
    <w:p w:rsidR="00AB5FDE" w:rsidRDefault="00DA2530">
      <w:pPr>
        <w:pStyle w:val="ProductList-Body"/>
      </w:pPr>
      <w:r>
        <w:t>The Professional Services available through Microsoft Volume Licensing are described below.</w:t>
      </w:r>
    </w:p>
    <w:p w:rsidR="00AB5FDE" w:rsidRDefault="00DA2530">
      <w:pPr>
        <w:pStyle w:val="ProductList-Offering1Heading"/>
        <w:outlineLvl w:val="1"/>
      </w:pPr>
      <w:bookmarkStart w:id="364" w:name="_Sec565"/>
      <w:r>
        <w:t>Microsoft Premier Support Offerings</w:t>
      </w:r>
      <w:bookmarkEnd w:id="364"/>
      <w:r>
        <w:fldChar w:fldCharType="begin"/>
      </w:r>
      <w:r>
        <w:instrText xml:space="preserve"> TC "</w:instrText>
      </w:r>
      <w:bookmarkStart w:id="365" w:name="_Toc475925732"/>
      <w:r>
        <w:instrText>Microsoft Premier Support Offerings</w:instrText>
      </w:r>
      <w:bookmarkEnd w:id="365"/>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AB5FDE">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jc w:val="center"/>
            </w:pPr>
            <w:r>
              <w:rPr>
                <w:color w:val="FFFFFF"/>
              </w:rPr>
              <w:t>Premier Plus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Monthly</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Up to 10 hours</w:t>
            </w:r>
          </w:p>
          <w:p w:rsidR="00AB5FDE" w:rsidRDefault="00DA2530">
            <w:pPr>
              <w:pStyle w:val="ProductList-TableBody"/>
            </w:pPr>
            <w:r>
              <w:t>+1 Health Check</w:t>
            </w:r>
          </w:p>
          <w:p w:rsidR="00AB5FDE" w:rsidRDefault="00DA2530">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Up to 160 hours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Up to 140 hours</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jc w:val="center"/>
            </w:pPr>
            <w:r>
              <w:t>X</w:t>
            </w:r>
          </w:p>
        </w:tc>
      </w:tr>
      <w:tr w:rsidR="00AB5FDE">
        <w:tc>
          <w:tcPr>
            <w:tcW w:w="404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Packs of 20</w:t>
            </w:r>
          </w:p>
        </w:tc>
      </w:tr>
    </w:tbl>
    <w:p w:rsidR="00AB5FDE" w:rsidRDefault="00DA2530">
      <w:pPr>
        <w:pStyle w:val="ProductList-Body"/>
      </w:pPr>
      <w:r>
        <w:rPr>
          <w:vertAlign w:val="superscript"/>
        </w:rPr>
        <w:t xml:space="preserve">1 </w:t>
      </w:r>
      <w:r>
        <w:rPr>
          <w:i/>
        </w:rPr>
        <w:t>Business Hours are defined locally.</w:t>
      </w:r>
    </w:p>
    <w:p w:rsidR="00AB5FDE" w:rsidRDefault="00DA2530">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AB5FDE">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Customer's Expected Response</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Catastrophic business impact: </w:t>
            </w:r>
          </w:p>
          <w:p w:rsidR="00AB5FDE" w:rsidRDefault="00DA2530">
            <w:pPr>
              <w:pStyle w:val="ProductList-TableBody"/>
            </w:pPr>
            <w:r>
              <w:t>Complete loss of a core (mission critical) business process and work cannot reasonably continue</w:t>
            </w:r>
          </w:p>
          <w:p w:rsidR="00AB5FDE" w:rsidRDefault="00DA2530">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1st call response in 1 hour or less</w:t>
            </w:r>
          </w:p>
          <w:p w:rsidR="00AB5FDE" w:rsidRDefault="00DA2530">
            <w:pPr>
              <w:pStyle w:val="ProductList-TableBody"/>
            </w:pPr>
            <w:r>
              <w:t>Microsoft’s Resources at customer site as soon as possible.</w:t>
            </w:r>
          </w:p>
          <w:p w:rsidR="00AB5FDE" w:rsidRDefault="00DA2530">
            <w:pPr>
              <w:pStyle w:val="ProductList-TableBody"/>
            </w:pPr>
            <w:r>
              <w:t>Continuous effort on a 24x7 basis</w:t>
            </w:r>
          </w:p>
          <w:p w:rsidR="00AB5FDE" w:rsidRDefault="00DA2530">
            <w:pPr>
              <w:pStyle w:val="ProductList-TableBody"/>
            </w:pPr>
            <w:r>
              <w:t>Rapid Escalation within Microsoft to Product teams</w:t>
            </w:r>
          </w:p>
          <w:p w:rsidR="00AB5FDE" w:rsidRDefault="00DA2530">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Notification of Customer Senior executives </w:t>
            </w:r>
          </w:p>
          <w:p w:rsidR="00AB5FDE" w:rsidRDefault="00DA2530">
            <w:pPr>
              <w:pStyle w:val="ProductList-TableBody"/>
            </w:pPr>
            <w:r>
              <w:t>Allocation of appropriate resources to sustain continuous effort on a 24x7 basis</w:t>
            </w:r>
            <w:r>
              <w:rPr>
                <w:vertAlign w:val="superscript"/>
              </w:rPr>
              <w:t>2</w:t>
            </w:r>
          </w:p>
          <w:p w:rsidR="00AB5FDE" w:rsidRDefault="00DA2530">
            <w:pPr>
              <w:pStyle w:val="ProductList-TableBody"/>
            </w:pPr>
            <w:r>
              <w:t>Rapid access and response from change control authority</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Critical business impact: </w:t>
            </w:r>
          </w:p>
          <w:p w:rsidR="00AB5FDE" w:rsidRDefault="00DA2530">
            <w:pPr>
              <w:pStyle w:val="ProductList-TableBody"/>
            </w:pPr>
            <w:r>
              <w:t>Significant loss or degradation of services</w:t>
            </w:r>
          </w:p>
          <w:p w:rsidR="00AB5FDE" w:rsidRDefault="00DA2530">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1st call response in 1 hour or less</w:t>
            </w:r>
          </w:p>
          <w:p w:rsidR="00AB5FDE" w:rsidRDefault="00DA2530">
            <w:pPr>
              <w:pStyle w:val="ProductList-TableBody"/>
            </w:pPr>
            <w:r>
              <w:t>Microsoft’s Resources at Customer site as required.</w:t>
            </w:r>
          </w:p>
          <w:p w:rsidR="00AB5FDE" w:rsidRDefault="00DA2530">
            <w:pPr>
              <w:pStyle w:val="ProductList-TableBody"/>
            </w:pPr>
            <w:r>
              <w:t>Continuous effort on a 24x7 basis</w:t>
            </w:r>
          </w:p>
          <w:p w:rsidR="00AB5FDE" w:rsidRDefault="00DA2530">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Allocation of appropriate resources to sustain continuous effort on a 24x7 basis</w:t>
            </w:r>
            <w:r>
              <w:rPr>
                <w:vertAlign w:val="superscript"/>
              </w:rPr>
              <w:t>2</w:t>
            </w:r>
          </w:p>
          <w:p w:rsidR="00AB5FDE" w:rsidRDefault="00DA2530">
            <w:pPr>
              <w:pStyle w:val="ProductList-TableBody"/>
            </w:pPr>
            <w:r>
              <w:t>Rapid access and response from change control authority</w:t>
            </w:r>
          </w:p>
          <w:p w:rsidR="00AB5FDE" w:rsidRDefault="00DA2530">
            <w:pPr>
              <w:pStyle w:val="ProductList-TableBody"/>
            </w:pPr>
            <w:r>
              <w:t>Management notification</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Moderate business impact: </w:t>
            </w:r>
          </w:p>
          <w:p w:rsidR="00AB5FDE" w:rsidRDefault="00DA2530">
            <w:pPr>
              <w:pStyle w:val="ProductList-TableBody"/>
            </w:pPr>
            <w:r>
              <w:t>Moderate loss or degradation of services but work can reasonably continue in an impaired manner.</w:t>
            </w:r>
          </w:p>
          <w:p w:rsidR="00AB5FDE" w:rsidRDefault="00DA2530">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1st call response in 2 hours or less</w:t>
            </w:r>
          </w:p>
          <w:p w:rsidR="00AB5FDE" w:rsidRDefault="00DA2530">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Allocation of appropriate resources to sustain Business Hours1 continuous effort</w:t>
            </w:r>
          </w:p>
          <w:p w:rsidR="00AB5FDE" w:rsidRDefault="00DA2530">
            <w:pPr>
              <w:pStyle w:val="ProductList-TableBody"/>
            </w:pPr>
            <w:r>
              <w:t>Access and response from change control authority within 4 Business Hours</w:t>
            </w:r>
            <w:r>
              <w:rPr>
                <w:vertAlign w:val="superscript"/>
              </w:rPr>
              <w:t>1</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Minimum business impact: </w:t>
            </w:r>
          </w:p>
          <w:p w:rsidR="00AB5FDE" w:rsidRDefault="00DA2530">
            <w:pPr>
              <w:pStyle w:val="ProductList-TableBody"/>
            </w:pPr>
            <w:r>
              <w:t>Substantially functioning with minor or no impediments of services.</w:t>
            </w:r>
          </w:p>
          <w:p w:rsidR="00AB5FDE" w:rsidRDefault="00DA2530">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1st call response in 4 hours or less</w:t>
            </w:r>
          </w:p>
          <w:p w:rsidR="00AB5FDE" w:rsidRDefault="00DA2530">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Accurate contact information on case owner</w:t>
            </w:r>
          </w:p>
          <w:p w:rsidR="00AB5FDE" w:rsidRDefault="00DA2530">
            <w:pPr>
              <w:pStyle w:val="ProductList-TableBody"/>
            </w:pPr>
            <w:r>
              <w:t>Responsive within 24 hours</w:t>
            </w:r>
          </w:p>
        </w:tc>
      </w:tr>
    </w:tbl>
    <w:p w:rsidR="00AB5FDE" w:rsidRDefault="00DA2530">
      <w:pPr>
        <w:pStyle w:val="ProductList-Body"/>
      </w:pPr>
      <w:r>
        <w:rPr>
          <w:vertAlign w:val="superscript"/>
        </w:rPr>
        <w:t>1</w:t>
      </w:r>
      <w:r>
        <w:rPr>
          <w:i/>
        </w:rPr>
        <w:t>Business Hours are defined locally.</w:t>
      </w:r>
    </w:p>
    <w:p w:rsidR="00AB5FDE" w:rsidRDefault="00DA2530">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rsidR="00AB5FDE" w:rsidRDefault="00DA2530">
      <w:pPr>
        <w:pStyle w:val="ProductList-Body"/>
      </w:pPr>
      <w:r>
        <w:t xml:space="preserve"> </w:t>
      </w:r>
    </w:p>
    <w:p w:rsidR="00AB5FDE" w:rsidRDefault="00DA2530">
      <w:pPr>
        <w:pStyle w:val="ProductList-ClauseHeading"/>
        <w:outlineLvl w:val="2"/>
      </w:pPr>
      <w:r>
        <w:t>Associated Business Rules</w:t>
      </w:r>
    </w:p>
    <w:p w:rsidR="00AB5FDE" w:rsidRDefault="00DA2530">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rsidR="00AB5FDE" w:rsidRDefault="00DA2530">
      <w:pPr>
        <w:pStyle w:val="ProductList-Offering1Heading"/>
        <w:outlineLvl w:val="1"/>
      </w:pPr>
      <w:bookmarkStart w:id="366" w:name="_Sec566"/>
      <w:r>
        <w:t>Microsoft Digital Advisory Services Offerings</w:t>
      </w:r>
      <w:bookmarkEnd w:id="366"/>
      <w:r>
        <w:fldChar w:fldCharType="begin"/>
      </w:r>
      <w:r>
        <w:instrText xml:space="preserve"> TC "</w:instrText>
      </w:r>
      <w:bookmarkStart w:id="367" w:name="_Toc475925733"/>
      <w:r>
        <w:instrText>Microsoft Digital Advisory Services Offerings</w:instrText>
      </w:r>
      <w:bookmarkEnd w:id="367"/>
      <w:r>
        <w:instrText>" \l 2</w:instrText>
      </w:r>
      <w:r>
        <w:fldChar w:fldCharType="end"/>
      </w:r>
    </w:p>
    <w:p w:rsidR="00AB5FDE" w:rsidRDefault="00DA2530">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81"/>
        <w:gridCol w:w="2699"/>
        <w:gridCol w:w="2711"/>
        <w:gridCol w:w="2699"/>
      </w:tblGrid>
      <w:tr w:rsidR="00AB5FDE">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Enterprise Strategy Portfolio</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9RO-xxxx</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lastRenderedPageBreak/>
              <w:t>Service Delivery</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Up to 1600 hours in aggregate of a Microsoft Digital Advisor and the Enterprise Service Delivery Team</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 xml:space="preserve"> </w:t>
            </w:r>
          </w:p>
        </w:tc>
      </w:tr>
      <w:tr w:rsidR="00AB5FDE">
        <w:tc>
          <w:tcPr>
            <w:tcW w:w="306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rsidR="00AB5FDE" w:rsidRDefault="00DA2530">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rsidR="00AB5FDE" w:rsidRDefault="00DA2530">
            <w:pPr>
              <w:pStyle w:val="ProductList-TableBody"/>
            </w:pPr>
            <w:r>
              <w:t xml:space="preserve"> </w:t>
            </w:r>
          </w:p>
        </w:tc>
      </w:tr>
    </w:tbl>
    <w:p w:rsidR="00AB5FDE" w:rsidRDefault="00DA2530">
      <w:pPr>
        <w:pStyle w:val="ProductList-Body"/>
      </w:pPr>
      <w:r>
        <w:t xml:space="preserve"> </w:t>
      </w:r>
    </w:p>
    <w:p w:rsidR="00AB5FDE" w:rsidRDefault="00DA2530">
      <w:pPr>
        <w:pStyle w:val="ProductList-ClauseHeading"/>
        <w:outlineLvl w:val="2"/>
      </w:pPr>
      <w:r>
        <w:t>Digital Advisory Service Modules</w:t>
      </w:r>
    </w:p>
    <w:p w:rsidR="00AB5FDE" w:rsidRDefault="00DA2530">
      <w:pPr>
        <w:pStyle w:val="ProductList-Body"/>
      </w:pPr>
      <w:r>
        <w:t>The Digital Advisory engagement includes one or more Digital Advisory service modules, as documented in the Service Delivery Plan.</w:t>
      </w:r>
    </w:p>
    <w:p w:rsidR="00AB5FDE" w:rsidRDefault="00DA2530">
      <w:pPr>
        <w:pStyle w:val="ProductList-Body"/>
      </w:pPr>
      <w:r>
        <w:t xml:space="preserve"> </w:t>
      </w:r>
    </w:p>
    <w:p w:rsidR="00AB5FDE" w:rsidRDefault="00DA2530">
      <w:pPr>
        <w:pStyle w:val="ProductList-ClauseHeading"/>
        <w:outlineLvl w:val="2"/>
      </w:pPr>
      <w:r>
        <w:t>Services Out of Scope</w:t>
      </w:r>
    </w:p>
    <w:p w:rsidR="00AB5FDE" w:rsidRDefault="00DA2530">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rsidR="00AB5FDE" w:rsidRDefault="00DA2530">
      <w:pPr>
        <w:pStyle w:val="ProductList-Body"/>
      </w:pPr>
      <w:r>
        <w:t xml:space="preserve"> </w:t>
      </w:r>
    </w:p>
    <w:p w:rsidR="00AB5FDE" w:rsidRDefault="00DA2530">
      <w:pPr>
        <w:pStyle w:val="ProductList-ClauseHeading"/>
        <w:outlineLvl w:val="2"/>
      </w:pPr>
      <w:r>
        <w:t>Customer Responsibilities</w:t>
      </w:r>
    </w:p>
    <w:p w:rsidR="00AB5FDE" w:rsidRDefault="00DA2530">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AB5FDE" w:rsidRDefault="00DA2530">
      <w:pPr>
        <w:pStyle w:val="ProductList-Offering1Heading"/>
        <w:outlineLvl w:val="1"/>
      </w:pPr>
      <w:bookmarkStart w:id="368" w:name="_Sec567"/>
      <w:r>
        <w:t>Sales Productivity Accelerator Offerings</w:t>
      </w:r>
      <w:bookmarkEnd w:id="368"/>
      <w:r>
        <w:fldChar w:fldCharType="begin"/>
      </w:r>
      <w:r>
        <w:instrText xml:space="preserve"> TC "</w:instrText>
      </w:r>
      <w:bookmarkStart w:id="369" w:name="_Toc475925734"/>
      <w:r>
        <w:instrText>Sales Productivity Accelerator Offerings</w:instrText>
      </w:r>
      <w:bookmarkEnd w:id="369"/>
      <w:r>
        <w:instrText>" \l 2</w:instrText>
      </w:r>
      <w:r>
        <w:fldChar w:fldCharType="end"/>
      </w:r>
    </w:p>
    <w:p w:rsidR="00AB5FDE" w:rsidRDefault="00DA2530">
      <w:pPr>
        <w:pStyle w:val="ProductList-ClauseHeading"/>
        <w:outlineLvl w:val="2"/>
      </w:pPr>
      <w:r>
        <w:t>Sales Productivity Accelerator Overview</w:t>
      </w:r>
    </w:p>
    <w:p w:rsidR="00AB5FDE" w:rsidRDefault="00DA2530">
      <w:pPr>
        <w:pStyle w:val="ProductList-Body"/>
      </w:pPr>
      <w:r>
        <w:t>The Sales Productivity Accelerator is a service provided by Microsoft Services over the course of a four (4)-week-term to deliver a fixed-scope implementation of Microsoft Dynamics 365.</w:t>
      </w:r>
    </w:p>
    <w:p w:rsidR="00AB5FDE" w:rsidRDefault="00DA2530">
      <w:pPr>
        <w:pStyle w:val="ProductList-Body"/>
      </w:pPr>
      <w:r>
        <w:t xml:space="preserve"> </w:t>
      </w:r>
    </w:p>
    <w:p w:rsidR="00AB5FDE" w:rsidRDefault="00DA2530">
      <w:pPr>
        <w:pStyle w:val="ProductList-Body"/>
      </w:pPr>
      <w:r>
        <w:t>The Sales Productivity Accelerator includes the following deliverables:</w:t>
      </w:r>
    </w:p>
    <w:p w:rsidR="00AB5FDE" w:rsidRDefault="00DA2530">
      <w:pPr>
        <w:pStyle w:val="ProductList-Bullet"/>
        <w:numPr>
          <w:ilvl w:val="0"/>
          <w:numId w:val="57"/>
        </w:numPr>
      </w:pPr>
      <w:r>
        <w:rPr>
          <w:b/>
          <w:color w:val="00188F"/>
        </w:rPr>
        <w:t>Service Delivery Plan</w:t>
      </w:r>
      <w:r>
        <w:t>: created by a Microsoft Consultant to meet the customer’s business goals and objectives.</w:t>
      </w:r>
    </w:p>
    <w:p w:rsidR="00AB5FDE" w:rsidRDefault="00DA2530">
      <w:pPr>
        <w:pStyle w:val="ProductList-Bullet"/>
        <w:numPr>
          <w:ilvl w:val="0"/>
          <w:numId w:val="57"/>
        </w:numPr>
      </w:pPr>
      <w:r>
        <w:rPr>
          <w:b/>
          <w:color w:val="00188F"/>
        </w:rPr>
        <w:t>Workshops</w:t>
      </w:r>
      <w:r>
        <w:t>: will devote up to a total of sixteen (16) hours for workshops:</w:t>
      </w:r>
    </w:p>
    <w:p w:rsidR="00AB5FDE" w:rsidRDefault="00DA2530">
      <w:pPr>
        <w:pStyle w:val="ProductList-Bullet"/>
        <w:numPr>
          <w:ilvl w:val="1"/>
          <w:numId w:val="57"/>
        </w:numPr>
      </w:pPr>
      <w:r>
        <w:t>Up to two (2) discovery workshops, to explore and define key use cases and business requirements, as provided by Customer, to configuration settings;</w:t>
      </w:r>
    </w:p>
    <w:p w:rsidR="00AB5FDE" w:rsidRDefault="00DA2530">
      <w:pPr>
        <w:pStyle w:val="ProductList-Bullet"/>
        <w:numPr>
          <w:ilvl w:val="1"/>
          <w:numId w:val="57"/>
        </w:numPr>
      </w:pPr>
      <w:r>
        <w:t>Up to four (4) design review workshops during the Build phase.</w:t>
      </w:r>
    </w:p>
    <w:p w:rsidR="00AB5FDE" w:rsidRDefault="00DA2530">
      <w:pPr>
        <w:pStyle w:val="ProductList-Bullet"/>
        <w:numPr>
          <w:ilvl w:val="0"/>
          <w:numId w:val="57"/>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rsidR="00AB5FDE" w:rsidRDefault="00DA2530">
      <w:pPr>
        <w:pStyle w:val="ProductList-Bullet"/>
        <w:numPr>
          <w:ilvl w:val="0"/>
          <w:numId w:val="57"/>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rsidR="00AB5FDE" w:rsidRDefault="00DA2530">
      <w:pPr>
        <w:pStyle w:val="ProductList-Bullet"/>
        <w:numPr>
          <w:ilvl w:val="0"/>
          <w:numId w:val="57"/>
        </w:numPr>
      </w:pPr>
      <w:r>
        <w:rPr>
          <w:b/>
          <w:color w:val="00188F"/>
        </w:rPr>
        <w:t>Testing</w:t>
      </w:r>
      <w:r>
        <w:t>: will devote up to twenty-six (26) hours devoted to up to two (2) tests (e.g., System Test &amp; UAT).</w:t>
      </w:r>
    </w:p>
    <w:p w:rsidR="00AB5FDE" w:rsidRDefault="00DA2530">
      <w:pPr>
        <w:pStyle w:val="ProductList-Bullet"/>
        <w:numPr>
          <w:ilvl w:val="0"/>
          <w:numId w:val="57"/>
        </w:numPr>
      </w:pPr>
      <w:r>
        <w:rPr>
          <w:b/>
          <w:color w:val="00188F"/>
        </w:rPr>
        <w:t>Training and Knowledge Transfer</w:t>
      </w:r>
      <w:r>
        <w:t>: Provide one (1) product-oriented training for Customer’s users, for up to a total of four (4) hours.</w:t>
      </w:r>
    </w:p>
    <w:p w:rsidR="00AB5FDE" w:rsidRDefault="00DA2530">
      <w:pPr>
        <w:pStyle w:val="ProductList-Bullet"/>
        <w:numPr>
          <w:ilvl w:val="0"/>
          <w:numId w:val="57"/>
        </w:numPr>
      </w:pPr>
      <w:r>
        <w:rPr>
          <w:b/>
          <w:color w:val="00188F"/>
        </w:rPr>
        <w:t>Deployment Support</w:t>
      </w:r>
      <w:r>
        <w:t>: Provide up to forty (40) hours of deployment and go-live support (week 4) subject to the pre-determined project scope and requirements.</w:t>
      </w:r>
    </w:p>
    <w:p w:rsidR="00AB5FDE" w:rsidRDefault="00DA2530">
      <w:pPr>
        <w:pStyle w:val="ProductList-Body"/>
      </w:pPr>
      <w:r>
        <w:t xml:space="preserve"> </w:t>
      </w:r>
    </w:p>
    <w:p w:rsidR="00AB5FDE" w:rsidRDefault="00DA2530">
      <w:pPr>
        <w:pStyle w:val="ProductList-ClauseHeading"/>
        <w:outlineLvl w:val="2"/>
      </w:pPr>
      <w:r>
        <w:t>Customer Responsibilities</w:t>
      </w:r>
    </w:p>
    <w:p w:rsidR="00AB5FDE" w:rsidRDefault="00DA2530">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SectionHeading"/>
        <w:pageBreakBefore/>
        <w:outlineLvl w:val="0"/>
      </w:pPr>
      <w:bookmarkStart w:id="370" w:name="_Sec563"/>
      <w:bookmarkEnd w:id="362"/>
      <w:r>
        <w:lastRenderedPageBreak/>
        <w:t>Appendix D – Program Agreement Supplemental Terms</w:t>
      </w:r>
      <w:r>
        <w:fldChar w:fldCharType="begin"/>
      </w:r>
      <w:r>
        <w:instrText xml:space="preserve"> TC "</w:instrText>
      </w:r>
      <w:bookmarkStart w:id="371" w:name="_Toc475925735"/>
      <w:r>
        <w:instrText>Appendix D – Program Agreement Supplemental Terms</w:instrText>
      </w:r>
      <w:bookmarkEnd w:id="371"/>
      <w:r>
        <w:instrText>" \l 1</w:instrText>
      </w:r>
      <w:r>
        <w:fldChar w:fldCharType="end"/>
      </w:r>
    </w:p>
    <w:p w:rsidR="00AB5FDE" w:rsidRDefault="00DA2530">
      <w:pPr>
        <w:pStyle w:val="ProductList-Body"/>
      </w:pPr>
      <w:r>
        <w:t>The terms and conditions below apply to Customer’s volume licensing agreement, as noted.</w:t>
      </w:r>
    </w:p>
    <w:p w:rsidR="00AB5FDE" w:rsidRDefault="00DA2530">
      <w:pPr>
        <w:pStyle w:val="ProductList-Offering1Heading"/>
        <w:outlineLvl w:val="1"/>
      </w:pPr>
      <w:bookmarkStart w:id="372" w:name="_Sec568"/>
      <w:r>
        <w:t>Supplemental Terms for Select Plus Program</w:t>
      </w:r>
      <w:bookmarkEnd w:id="372"/>
      <w:r>
        <w:fldChar w:fldCharType="begin"/>
      </w:r>
      <w:r>
        <w:instrText xml:space="preserve"> TC "</w:instrText>
      </w:r>
      <w:bookmarkStart w:id="373" w:name="_Toc475925736"/>
      <w:r>
        <w:instrText>Supplemental Terms for Select Plus Program</w:instrText>
      </w:r>
      <w:bookmarkEnd w:id="373"/>
      <w:r>
        <w:instrText>" \l 2</w:instrText>
      </w:r>
      <w:r>
        <w:fldChar w:fldCharType="end"/>
      </w:r>
    </w:p>
    <w:p w:rsidR="00AB5FDE" w:rsidRDefault="00DA2530">
      <w:pPr>
        <w:pStyle w:val="ProductList-Body"/>
      </w:pPr>
      <w:r>
        <w:t>Select Plus requires a minimum order quantity of 500 points per pool during the first year. This order quantity requirement may be waived if a Qualified Contract is supplied.</w:t>
      </w:r>
    </w:p>
    <w:p w:rsidR="00AB5FDE" w:rsidRDefault="00DA2530">
      <w:pPr>
        <w:pStyle w:val="ProductList-Body"/>
      </w:pPr>
      <w:r>
        <w:t xml:space="preserve"> </w:t>
      </w:r>
    </w:p>
    <w:p w:rsidR="00AB5FDE" w:rsidRDefault="00DA2530">
      <w:pPr>
        <w:pStyle w:val="ProductList-ClauseHeading"/>
        <w:outlineLvl w:val="2"/>
      </w:pPr>
      <w:r>
        <w:t>Price Levels in Select Plus</w:t>
      </w:r>
    </w:p>
    <w:p w:rsidR="00AB5FDE" w:rsidRDefault="00DA2530">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AB5FDE">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Annual Point Minimums per Pool</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500</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4,000</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10,000</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25,000</w:t>
            </w:r>
          </w:p>
        </w:tc>
      </w:tr>
    </w:tbl>
    <w:p w:rsidR="00AB5FDE" w:rsidRDefault="00DA2530">
      <w:pPr>
        <w:pStyle w:val="ProductList-Offering1Heading"/>
        <w:outlineLvl w:val="1"/>
      </w:pPr>
      <w:bookmarkStart w:id="374" w:name="_Sec569"/>
      <w:r>
        <w:t>Definition of Management for Qualified Devices</w:t>
      </w:r>
      <w:bookmarkEnd w:id="374"/>
      <w:r>
        <w:fldChar w:fldCharType="begin"/>
      </w:r>
      <w:r>
        <w:instrText xml:space="preserve"> TC "</w:instrText>
      </w:r>
      <w:bookmarkStart w:id="375" w:name="_Toc475925737"/>
      <w:r>
        <w:instrText>Definition of Management for Qualified Devices</w:instrText>
      </w:r>
      <w:bookmarkEnd w:id="375"/>
      <w:r>
        <w:instrText>" \l 2</w:instrText>
      </w:r>
      <w:r>
        <w:fldChar w:fldCharType="end"/>
      </w:r>
    </w:p>
    <w:p w:rsidR="00AB5FDE" w:rsidRDefault="00DA2530">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rsidR="00AB5FDE" w:rsidRDefault="00DA2530">
      <w:pPr>
        <w:pStyle w:val="ProductList-Bullet"/>
        <w:numPr>
          <w:ilvl w:val="0"/>
          <w:numId w:val="58"/>
        </w:numPr>
      </w:pPr>
      <w:r>
        <w:t>it allows to join its domain, or</w:t>
      </w:r>
    </w:p>
    <w:p w:rsidR="00AB5FDE" w:rsidRDefault="00DA2530">
      <w:pPr>
        <w:pStyle w:val="ProductList-Bullet"/>
        <w:numPr>
          <w:ilvl w:val="0"/>
          <w:numId w:val="58"/>
        </w:numPr>
      </w:pPr>
      <w:r>
        <w:t>it authenticates as a requirement to use applications while on its premises, or</w:t>
      </w:r>
    </w:p>
    <w:p w:rsidR="00AB5FDE" w:rsidRDefault="00DA2530">
      <w:pPr>
        <w:pStyle w:val="ProductList-Bullet"/>
        <w:numPr>
          <w:ilvl w:val="0"/>
          <w:numId w:val="58"/>
        </w:numPr>
      </w:pPr>
      <w:r>
        <w:t>it installs agents on (e.g., anti-virus, antimalware or other agents mandated by the Customer’s policy), or</w:t>
      </w:r>
    </w:p>
    <w:p w:rsidR="00AB5FDE" w:rsidRDefault="00DA2530">
      <w:pPr>
        <w:pStyle w:val="ProductList-Bullet"/>
        <w:numPr>
          <w:ilvl w:val="0"/>
          <w:numId w:val="58"/>
        </w:numPr>
      </w:pPr>
      <w:r>
        <w:t>to which it directly or indirectly applies and enforces group policies, or</w:t>
      </w:r>
    </w:p>
    <w:p w:rsidR="00AB5FDE" w:rsidRDefault="00DA2530">
      <w:pPr>
        <w:pStyle w:val="ProductList-Bullet"/>
        <w:numPr>
          <w:ilvl w:val="0"/>
          <w:numId w:val="58"/>
        </w:numPr>
      </w:pPr>
      <w:r>
        <w:t>on which it solicits or receives data about, and, configures, or gives instructions to hardware or software that is directly or indirectly associated with an operating system environment, or</w:t>
      </w:r>
    </w:p>
    <w:p w:rsidR="00AB5FDE" w:rsidRDefault="00DA2530">
      <w:pPr>
        <w:pStyle w:val="ProductList-Bullet"/>
        <w:numPr>
          <w:ilvl w:val="0"/>
          <w:numId w:val="58"/>
        </w:numPr>
      </w:pPr>
      <w:r>
        <w:t>it allows to access a virtual desktop infrastructure (VDI) outside of Windows SA, Microsoft Intune (Device) or Windows Virtual Desktop Access Roaming Rights.</w:t>
      </w:r>
    </w:p>
    <w:p w:rsidR="00AB5FDE" w:rsidRDefault="00DA2530">
      <w:pPr>
        <w:pStyle w:val="ProductList-Body"/>
      </w:pPr>
      <w:r>
        <w:t xml:space="preserve"> </w:t>
      </w:r>
    </w:p>
    <w:p w:rsidR="00AB5FDE" w:rsidRDefault="00DA2530">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rsidR="00AB5FDE" w:rsidRDefault="00DA2530">
      <w:pPr>
        <w:pStyle w:val="ProductList-Offering1Heading"/>
        <w:outlineLvl w:val="1"/>
      </w:pPr>
      <w:bookmarkStart w:id="376" w:name="_Sec570"/>
      <w:r>
        <w:t>Online Services in the Open Programs</w:t>
      </w:r>
      <w:bookmarkEnd w:id="376"/>
      <w:r>
        <w:fldChar w:fldCharType="begin"/>
      </w:r>
      <w:r>
        <w:instrText xml:space="preserve"> TC "</w:instrText>
      </w:r>
      <w:bookmarkStart w:id="377" w:name="_Toc475925738"/>
      <w:r>
        <w:instrText>Online Services in the Open Programs</w:instrText>
      </w:r>
      <w:bookmarkEnd w:id="377"/>
      <w:r>
        <w:instrText>" \l 2</w:instrText>
      </w:r>
      <w:r>
        <w:fldChar w:fldCharType="end"/>
      </w:r>
    </w:p>
    <w:p w:rsidR="00AB5FDE" w:rsidRDefault="00DA2530">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rsidR="00AB5FDE" w:rsidRDefault="00DA2530">
      <w:pPr>
        <w:pStyle w:val="ProductList-Body"/>
      </w:pPr>
      <w:r>
        <w:t xml:space="preserve"> </w:t>
      </w:r>
    </w:p>
    <w:p w:rsidR="00AB5FDE" w:rsidRDefault="00DA2530">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rsidR="00AB5FDE" w:rsidRDefault="00DA2530">
      <w:pPr>
        <w:pStyle w:val="ProductList-Offering1Heading"/>
        <w:outlineLvl w:val="1"/>
      </w:pPr>
      <w:bookmarkStart w:id="378" w:name="_Sec571"/>
      <w:r>
        <w:t>Supplemental Terms for Professional Services – Legacy Agreements</w:t>
      </w:r>
      <w:bookmarkEnd w:id="378"/>
      <w:r>
        <w:fldChar w:fldCharType="begin"/>
      </w:r>
      <w:r>
        <w:instrText xml:space="preserve"> TC "</w:instrText>
      </w:r>
      <w:bookmarkStart w:id="379" w:name="_Toc475925739"/>
      <w:r>
        <w:instrText>Supplemental Terms for Professional Services – Legacy Agreements</w:instrText>
      </w:r>
      <w:bookmarkEnd w:id="379"/>
      <w:r>
        <w:instrText>" \l 2</w:instrText>
      </w:r>
      <w:r>
        <w:fldChar w:fldCharType="end"/>
      </w:r>
    </w:p>
    <w:p w:rsidR="00AB5FDE" w:rsidRDefault="00DA2530">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rsidR="00AB5FDE" w:rsidRDefault="00DA2530">
      <w:pPr>
        <w:pStyle w:val="ProductList-Body"/>
      </w:pPr>
      <w:r>
        <w:t xml:space="preserve"> </w:t>
      </w:r>
    </w:p>
    <w:p w:rsidR="00AB5FDE" w:rsidRDefault="00DA2530">
      <w:pPr>
        <w:pStyle w:val="ProductList-ClauseHeading"/>
        <w:outlineLvl w:val="2"/>
      </w:pPr>
      <w:r>
        <w:t>Use, Ownership, and License Rights</w:t>
      </w:r>
    </w:p>
    <w:p w:rsidR="00AB5FDE" w:rsidRDefault="00DA2530">
      <w:pPr>
        <w:pStyle w:val="ProductList-SubClauseHeading"/>
        <w:outlineLvl w:val="3"/>
      </w:pPr>
      <w:r>
        <w:t>Fixes</w:t>
      </w:r>
    </w:p>
    <w:p w:rsidR="00AB5FDE" w:rsidRDefault="00DA2530">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rsidR="00AB5FDE" w:rsidRDefault="00DA2530">
      <w:pPr>
        <w:pStyle w:val="ProductList-BodyIndented"/>
      </w:pPr>
      <w:r>
        <w:t xml:space="preserve"> </w:t>
      </w:r>
    </w:p>
    <w:p w:rsidR="00AB5FDE" w:rsidRDefault="00DA2530">
      <w:pPr>
        <w:pStyle w:val="ProductList-SubClauseHeading"/>
        <w:outlineLvl w:val="3"/>
      </w:pPr>
      <w:r>
        <w:lastRenderedPageBreak/>
        <w:t>Pre-Existing Work</w:t>
      </w:r>
    </w:p>
    <w:p w:rsidR="00AB5FDE" w:rsidRDefault="00DA2530">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rsidR="00AB5FDE" w:rsidRDefault="00DA2530">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rsidR="00AB5FDE" w:rsidRDefault="00DA2530">
      <w:pPr>
        <w:pStyle w:val="ProductList-BodyIndented"/>
      </w:pPr>
      <w:r>
        <w:t xml:space="preserve"> </w:t>
      </w:r>
    </w:p>
    <w:p w:rsidR="00AB5FDE" w:rsidRDefault="00DA2530">
      <w:pPr>
        <w:pStyle w:val="ProductList-SubClauseHeading"/>
        <w:outlineLvl w:val="3"/>
      </w:pPr>
      <w:r>
        <w:t>Services Deliverables</w:t>
      </w:r>
    </w:p>
    <w:p w:rsidR="00AB5FDE" w:rsidRDefault="00DA2530">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rsidR="00AB5FDE" w:rsidRDefault="00DA2530">
      <w:pPr>
        <w:pStyle w:val="ProductList-BodyIndented"/>
      </w:pPr>
      <w:r>
        <w:t xml:space="preserve"> </w:t>
      </w:r>
    </w:p>
    <w:p w:rsidR="00AB5FDE" w:rsidRDefault="00DA2530">
      <w:pPr>
        <w:pStyle w:val="ProductList-SubClauseHeading"/>
        <w:outlineLvl w:val="3"/>
      </w:pPr>
      <w:r>
        <w:t>Use of technical information from Professional Services</w:t>
      </w:r>
    </w:p>
    <w:p w:rsidR="00AB5FDE" w:rsidRDefault="00DA2530">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rsidR="00AB5FDE" w:rsidRDefault="00DA2530">
      <w:pPr>
        <w:pStyle w:val="ProductList-BodyIndented"/>
      </w:pPr>
      <w:r>
        <w:t xml:space="preserve"> </w:t>
      </w:r>
    </w:p>
    <w:p w:rsidR="00AB5FDE" w:rsidRDefault="00DA2530">
      <w:pPr>
        <w:pStyle w:val="ProductList-SubClauseHeading"/>
        <w:outlineLvl w:val="3"/>
      </w:pPr>
      <w:r>
        <w:t>Open Source License Restrictions</w:t>
      </w:r>
    </w:p>
    <w:p w:rsidR="00AB5FDE" w:rsidRDefault="00DA2530">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rsidR="00AB5FDE" w:rsidRDefault="00DA2530">
      <w:pPr>
        <w:pStyle w:val="ProductList-BodyIndented"/>
      </w:pPr>
      <w:r>
        <w:t xml:space="preserve"> </w:t>
      </w:r>
    </w:p>
    <w:p w:rsidR="00AB5FDE" w:rsidRDefault="00DA2530">
      <w:pPr>
        <w:pStyle w:val="ProductList-SubClauseHeading"/>
        <w:outlineLvl w:val="3"/>
      </w:pPr>
      <w:r>
        <w:t>Affiliates’ Rights</w:t>
      </w:r>
    </w:p>
    <w:p w:rsidR="00AB5FDE" w:rsidRDefault="00DA2530">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rsidR="00AB5FDE" w:rsidRDefault="00DA2530">
      <w:pPr>
        <w:pStyle w:val="ProductList-BodyIndented"/>
      </w:pPr>
      <w:r>
        <w:t xml:space="preserve"> </w:t>
      </w:r>
    </w:p>
    <w:p w:rsidR="00AB5FDE" w:rsidRDefault="00DA2530">
      <w:pPr>
        <w:pStyle w:val="ProductList-ClauseHeading"/>
        <w:outlineLvl w:val="2"/>
      </w:pPr>
      <w:r>
        <w:t>Warranties and Limitations of Liability</w:t>
      </w:r>
    </w:p>
    <w:p w:rsidR="00AB5FDE" w:rsidRDefault="00DA2530">
      <w:pPr>
        <w:pStyle w:val="ProductList-SubClauseHeading"/>
        <w:outlineLvl w:val="3"/>
      </w:pPr>
      <w:r>
        <w:t>Warranty for Professional Services</w:t>
      </w:r>
    </w:p>
    <w:p w:rsidR="00AB5FDE" w:rsidRDefault="00DA2530">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rsidR="00AB5FDE" w:rsidRDefault="00DA2530">
      <w:pPr>
        <w:pStyle w:val="ProductList-BodyIndented"/>
      </w:pPr>
      <w:r>
        <w:t xml:space="preserve"> </w:t>
      </w:r>
    </w:p>
    <w:p w:rsidR="00AB5FDE" w:rsidRDefault="00DA2530">
      <w:pPr>
        <w:pStyle w:val="ProductList-SubClauseHeading"/>
        <w:outlineLvl w:val="3"/>
      </w:pPr>
      <w:r>
        <w:t>Limitation of Liability</w:t>
      </w:r>
    </w:p>
    <w:p w:rsidR="00AB5FDE" w:rsidRDefault="00DA2530">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rsidR="00AB5FDE" w:rsidRDefault="00AB5FDE">
      <w:pPr>
        <w:pStyle w:val="ProductList-BodyIndented"/>
        <w:jc w:val="right"/>
      </w:pPr>
    </w:p>
    <w:tbl>
      <w:tblPr>
        <w:tblStyle w:val="PURTable0"/>
        <w:tblW w:w="0" w:type="dxa"/>
        <w:tblLook w:val="04A0" w:firstRow="1" w:lastRow="0" w:firstColumn="1" w:lastColumn="0" w:noHBand="0" w:noVBand="1"/>
      </w:tblPr>
      <w:tblGrid>
        <w:gridCol w:w="1044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Indented"/>
      </w:pPr>
    </w:p>
    <w:p w:rsidR="00AB5FDE" w:rsidRDefault="00DA2530">
      <w:pPr>
        <w:pStyle w:val="ProductList-SectionHeading"/>
        <w:pageBreakBefore/>
        <w:outlineLvl w:val="0"/>
      </w:pPr>
      <w:bookmarkStart w:id="380" w:name="_Sec572"/>
      <w:bookmarkEnd w:id="370"/>
      <w:r>
        <w:lastRenderedPageBreak/>
        <w:t>Appendix E – Promotions</w:t>
      </w:r>
      <w:r>
        <w:fldChar w:fldCharType="begin"/>
      </w:r>
      <w:r>
        <w:instrText xml:space="preserve"> TC "</w:instrText>
      </w:r>
      <w:bookmarkStart w:id="381" w:name="_Toc475925740"/>
      <w:r>
        <w:instrText>Appendix E – Promotions</w:instrText>
      </w:r>
      <w:bookmarkEnd w:id="381"/>
      <w:r>
        <w:instrText>" \l 1</w:instrText>
      </w:r>
      <w:r>
        <w:fldChar w:fldCharType="end"/>
      </w:r>
    </w:p>
    <w:p w:rsidR="00AB5FDE" w:rsidRDefault="00DA2530">
      <w:pPr>
        <w:pStyle w:val="ProductList-OfferingGroupHeading"/>
        <w:outlineLvl w:val="1"/>
      </w:pPr>
      <w:bookmarkStart w:id="382" w:name="_Sec1196"/>
      <w:r>
        <w:t>Azure Compute Capacity Promotion</w:t>
      </w:r>
      <w:bookmarkEnd w:id="382"/>
      <w:r>
        <w:fldChar w:fldCharType="begin"/>
      </w:r>
      <w:r>
        <w:instrText xml:space="preserve"> TC "</w:instrText>
      </w:r>
      <w:bookmarkStart w:id="383" w:name="_Toc475925741"/>
      <w:r>
        <w:instrText>Azure Compute Capacity Promotion</w:instrText>
      </w:r>
      <w:bookmarkEnd w:id="383"/>
      <w:r>
        <w:instrText>" \l 2</w:instrText>
      </w:r>
      <w:r>
        <w:fldChar w:fldCharType="end"/>
      </w:r>
    </w:p>
    <w:p w:rsidR="00AB5FDE" w:rsidRDefault="00DA2530">
      <w:pPr>
        <w:pStyle w:val="ProductList-Body"/>
      </w:pPr>
      <w:r>
        <w:t>From November 1, 2015 to March 31, 2017, the Azure Compute Capacity promo offers discounts on A, D, and G Series Compute instances as non-coterminous 12 month subscriptions.</w:t>
      </w:r>
    </w:p>
    <w:p w:rsidR="00AB5FDE" w:rsidRDefault="00DA2530">
      <w:pPr>
        <w:pStyle w:val="ProductList-Body"/>
      </w:pPr>
      <w:r>
        <w:t xml:space="preserve"> </w:t>
      </w:r>
    </w:p>
    <w:p w:rsidR="00AB5FDE" w:rsidRDefault="00DA2530">
      <w:pPr>
        <w:pStyle w:val="ProductList-Body"/>
      </w:pPr>
      <w:r>
        <w:t xml:space="preserve"> </w:t>
      </w:r>
    </w:p>
    <w:p w:rsidR="00AB5FDE" w:rsidRDefault="00DA2530">
      <w:pPr>
        <w:pStyle w:val="ProductList-OfferingGroupHeading"/>
        <w:outlineLvl w:val="1"/>
      </w:pPr>
      <w:bookmarkStart w:id="384" w:name="_Sec1154"/>
      <w:r>
        <w:t>New Customer Azure Monetary Commitment Offer</w:t>
      </w:r>
      <w:bookmarkEnd w:id="384"/>
      <w:r>
        <w:fldChar w:fldCharType="begin"/>
      </w:r>
      <w:r>
        <w:instrText xml:space="preserve"> TC "</w:instrText>
      </w:r>
      <w:bookmarkStart w:id="385" w:name="_Toc475925742"/>
      <w:r>
        <w:instrText>New Customer Azure Monetary Commitment Offer</w:instrText>
      </w:r>
      <w:bookmarkEnd w:id="385"/>
      <w:r>
        <w:instrText>" \l 2</w:instrText>
      </w:r>
      <w:r>
        <w:fldChar w:fldCharType="end"/>
      </w:r>
    </w:p>
    <w:p w:rsidR="00AB5FDE" w:rsidRDefault="00DA2530">
      <w:pPr>
        <w:pStyle w:val="ProductList-Body"/>
      </w:pPr>
      <w:r>
        <w:t>A new or renewing Enterprise Agreement or Campus and School Agreement customer who purchases at least 21 Azure Monetary Commitment units per month between November 1, 2016 and June 30, 2017 will be eligible to receive a one-time Azure Monetary Commitment credit equal to up to 25% of the Azure Monetary Commitment that customer consumes during the first 3 months of the agreement term. The Monetary Commitment credit will be added to the customer’s Monetary Commitment balance 4 calendar months after the effective date of the new or renewed agreement. Any portion of the Monetary Commitment credit that has not been consumed by the next Enrollment anniversary will expire and be forfeited.</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SectionHeading"/>
        <w:pageBreakBefore/>
        <w:outlineLvl w:val="0"/>
      </w:pPr>
      <w:bookmarkStart w:id="386" w:name="_Sec899"/>
      <w:bookmarkEnd w:id="380"/>
      <w:r>
        <w:lastRenderedPageBreak/>
        <w:t>Appendix F - Storage Array Terms</w:t>
      </w:r>
      <w:r>
        <w:fldChar w:fldCharType="begin"/>
      </w:r>
      <w:r>
        <w:instrText xml:space="preserve"> TC "</w:instrText>
      </w:r>
      <w:bookmarkStart w:id="387" w:name="_Toc475925743"/>
      <w:r>
        <w:instrText>Appendix F - Storage Array Terms</w:instrText>
      </w:r>
      <w:bookmarkEnd w:id="387"/>
      <w:r>
        <w:instrText>" \l 1</w:instrText>
      </w:r>
      <w:r>
        <w:fldChar w:fldCharType="end"/>
      </w:r>
    </w:p>
    <w:p w:rsidR="00AB5FDE" w:rsidRDefault="00DA2530">
      <w:pPr>
        <w:pStyle w:val="ProductList-Offering1Heading"/>
        <w:outlineLvl w:val="1"/>
      </w:pPr>
      <w:bookmarkStart w:id="388" w:name="_Sec900"/>
      <w:r>
        <w:t>Availability</w:t>
      </w:r>
      <w:bookmarkEnd w:id="388"/>
      <w:r>
        <w:fldChar w:fldCharType="begin"/>
      </w:r>
      <w:r>
        <w:instrText xml:space="preserve"> TC "</w:instrText>
      </w:r>
      <w:bookmarkStart w:id="389" w:name="_Toc475925744"/>
      <w:r>
        <w:instrText>Availability</w:instrText>
      </w:r>
      <w:bookmarkEnd w:id="389"/>
      <w:r>
        <w:instrText>" \l 2</w:instrText>
      </w:r>
      <w:r>
        <w:fldChar w:fldCharType="end"/>
      </w:r>
    </w:p>
    <w:p w:rsidR="00AB5FDE" w:rsidRDefault="00DA2530">
      <w:pPr>
        <w:pStyle w:val="ProductList-Body"/>
      </w:pPr>
      <w:r>
        <w:t>The Storage Array is available for delivery in the following geographies only: Argentina, Australia, Austria, Bahrain, Belgium, Brazil, Bulgaria, Canada, Chile, Colombia, Costa Rica, Croatia, Czech Republic, Denmark, Egypt Finland, France, Germany, Greece, Hong Kong, Hungary, Iceland, India, Indonesia, Ireland, Israel, Italy, Japan, Kenya, Kuwait, Lebanon,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rsidR="00AB5FDE" w:rsidRDefault="00DA2530">
      <w:pPr>
        <w:pStyle w:val="ProductList-Offering1Heading"/>
        <w:outlineLvl w:val="1"/>
      </w:pPr>
      <w:bookmarkStart w:id="390" w:name="_Sec901"/>
      <w:r>
        <w:t>Shipment and Title</w:t>
      </w:r>
      <w:bookmarkEnd w:id="390"/>
      <w:r>
        <w:fldChar w:fldCharType="begin"/>
      </w:r>
      <w:r>
        <w:instrText xml:space="preserve"> TC "</w:instrText>
      </w:r>
      <w:bookmarkStart w:id="391" w:name="_Toc475925745"/>
      <w:r>
        <w:instrText>Shipment and Title</w:instrText>
      </w:r>
      <w:bookmarkEnd w:id="391"/>
      <w:r>
        <w:instrText>" \l 2</w:instrText>
      </w:r>
      <w:r>
        <w:fldChar w:fldCharType="end"/>
      </w:r>
    </w:p>
    <w:p w:rsidR="00AB5FDE" w:rsidRDefault="00DA2530">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rsidR="00AB5FDE" w:rsidRDefault="00DA2530">
      <w:pPr>
        <w:pStyle w:val="ProductList-Offering1Heading"/>
        <w:outlineLvl w:val="1"/>
      </w:pPr>
      <w:bookmarkStart w:id="392" w:name="_Sec902"/>
      <w:r>
        <w:t>Storage Array Software</w:t>
      </w:r>
      <w:bookmarkEnd w:id="392"/>
      <w:r>
        <w:fldChar w:fldCharType="begin"/>
      </w:r>
      <w:r>
        <w:instrText xml:space="preserve"> TC "</w:instrText>
      </w:r>
      <w:bookmarkStart w:id="393" w:name="_Toc475925746"/>
      <w:r>
        <w:instrText>Storage Array Software</w:instrText>
      </w:r>
      <w:bookmarkEnd w:id="393"/>
      <w:r>
        <w:instrText>" \l 2</w:instrText>
      </w:r>
      <w:r>
        <w:fldChar w:fldCharType="end"/>
      </w:r>
    </w:p>
    <w:p w:rsidR="00AB5FDE" w:rsidRDefault="00DA2530">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rsidR="00AB5FDE" w:rsidRDefault="00DA2530">
      <w:pPr>
        <w:pStyle w:val="ProductList-Body"/>
      </w:pPr>
      <w:r>
        <w:t xml:space="preserve"> </w:t>
      </w:r>
    </w:p>
    <w:p w:rsidR="00AB5FDE" w:rsidRDefault="00DA2530">
      <w:pPr>
        <w:pStyle w:val="ProductList-ClauseHeading"/>
        <w:outlineLvl w:val="2"/>
      </w:pPr>
      <w:r>
        <w:t>Restrictions</w:t>
      </w:r>
    </w:p>
    <w:p w:rsidR="00AB5FDE" w:rsidRDefault="00DA2530">
      <w:pPr>
        <w:pStyle w:val="ProductList-Body"/>
      </w:pPr>
      <w:r>
        <w:t>Customer may not use the Storage Array Software for comparisons or “benchmarking” except for Customer’s internal purposes or publish or disclose the results thereof.</w:t>
      </w:r>
    </w:p>
    <w:p w:rsidR="00AB5FDE" w:rsidRDefault="00DA2530">
      <w:pPr>
        <w:pStyle w:val="ProductList-Body"/>
      </w:pPr>
      <w:r>
        <w:t xml:space="preserve"> </w:t>
      </w:r>
    </w:p>
    <w:p w:rsidR="00AB5FDE" w:rsidRDefault="00DA2530">
      <w:pPr>
        <w:pStyle w:val="ProductList-ClauseHeading"/>
        <w:outlineLvl w:val="2"/>
      </w:pPr>
      <w:r>
        <w:t>Certain Third Party Open Source Software</w:t>
      </w:r>
    </w:p>
    <w:p w:rsidR="00AB5FDE" w:rsidRDefault="00DA2530">
      <w:pPr>
        <w:pStyle w:val="ProductList-Body"/>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w:t>
      </w:r>
      <w:hyperlink r:id="rId145">
        <w:r>
          <w:rPr>
            <w:color w:val="00467F"/>
            <w:u w:val="single"/>
          </w:rPr>
          <w:t>http://go.microsoft.com/fwlink/?LinkId=627000</w:t>
        </w:r>
      </w:hyperlink>
      <w:r>
        <w:t>, and is licensed to Customer in accordance with the applicable open-source licenses.</w:t>
      </w:r>
    </w:p>
    <w:p w:rsidR="00AB5FDE" w:rsidRDefault="00DA2530">
      <w:pPr>
        <w:pStyle w:val="ProductList-Body"/>
      </w:pPr>
      <w:r>
        <w:t xml:space="preserve"> </w:t>
      </w:r>
    </w:p>
    <w:p w:rsidR="00AB5FDE" w:rsidRDefault="00DA2530">
      <w:pPr>
        <w:pStyle w:val="ProductList-ClauseHeading"/>
        <w:outlineLvl w:val="2"/>
      </w:pPr>
      <w:r>
        <w:t>Activation/Consent for Internet-based Services</w:t>
      </w:r>
    </w:p>
    <w:p w:rsidR="00AB5FDE" w:rsidRDefault="00DA2530">
      <w:pPr>
        <w:pStyle w:val="ProductList-Body"/>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rsidR="00AB5FDE" w:rsidRDefault="00DA2530">
      <w:pPr>
        <w:pStyle w:val="ProductList-Body"/>
      </w:pPr>
      <w:r>
        <w:t xml:space="preserve"> </w:t>
      </w:r>
    </w:p>
    <w:p w:rsidR="00AB5FDE" w:rsidRDefault="00DA2530">
      <w:pPr>
        <w:pStyle w:val="ProductList-ClauseHeading"/>
        <w:outlineLvl w:val="2"/>
      </w:pPr>
      <w:r>
        <w:t>Storage Array Software Updates</w:t>
      </w:r>
    </w:p>
    <w:p w:rsidR="00AB5FDE" w:rsidRDefault="00DA2530">
      <w:pPr>
        <w:pStyle w:val="ProductList-Body"/>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rsidR="00AB5FDE" w:rsidRDefault="00DA2530">
      <w:pPr>
        <w:pStyle w:val="ProductList-Offering1Heading"/>
        <w:outlineLvl w:val="1"/>
      </w:pPr>
      <w:bookmarkStart w:id="394" w:name="_Sec903"/>
      <w:r>
        <w:t>Limited Hardware Warranty</w:t>
      </w:r>
      <w:bookmarkEnd w:id="394"/>
      <w:r>
        <w:fldChar w:fldCharType="begin"/>
      </w:r>
      <w:r>
        <w:instrText xml:space="preserve"> TC "</w:instrText>
      </w:r>
      <w:bookmarkStart w:id="395" w:name="_Toc475925747"/>
      <w:r>
        <w:instrText>Limited Hardware Warranty</w:instrText>
      </w:r>
      <w:bookmarkEnd w:id="395"/>
      <w:r>
        <w:instrText>" \l 2</w:instrText>
      </w:r>
      <w:r>
        <w:fldChar w:fldCharType="end"/>
      </w:r>
    </w:p>
    <w:p w:rsidR="00AB5FDE" w:rsidRDefault="00DA2530">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r>
        <w:t>.</w:t>
      </w:r>
    </w:p>
    <w:p w:rsidR="00AB5FDE" w:rsidRDefault="00DA2530">
      <w:pPr>
        <w:pStyle w:val="ProductList-Offering1Heading"/>
        <w:outlineLvl w:val="1"/>
      </w:pPr>
      <w:bookmarkStart w:id="396" w:name="_Sec904"/>
      <w:r>
        <w:t>Indemnification. Defense of third party claims</w:t>
      </w:r>
      <w:bookmarkEnd w:id="396"/>
      <w:r>
        <w:fldChar w:fldCharType="begin"/>
      </w:r>
      <w:r>
        <w:instrText xml:space="preserve"> TC "</w:instrText>
      </w:r>
      <w:bookmarkStart w:id="397" w:name="_Toc475925748"/>
      <w:r>
        <w:instrText>Indemnification. Defense of third party claims</w:instrText>
      </w:r>
      <w:bookmarkEnd w:id="397"/>
      <w:r>
        <w:instrText>" \l 2</w:instrText>
      </w:r>
      <w:r>
        <w:fldChar w:fldCharType="end"/>
      </w:r>
    </w:p>
    <w:p w:rsidR="00AB5FDE" w:rsidRDefault="00DA2530">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rsidR="00AB5FDE" w:rsidRDefault="00DA2530">
      <w:pPr>
        <w:pStyle w:val="ProductList-Offering1Heading"/>
        <w:outlineLvl w:val="1"/>
      </w:pPr>
      <w:bookmarkStart w:id="398" w:name="_Sec905"/>
      <w:r>
        <w:t>Limitation of Liability</w:t>
      </w:r>
      <w:bookmarkEnd w:id="398"/>
      <w:r>
        <w:fldChar w:fldCharType="begin"/>
      </w:r>
      <w:r>
        <w:instrText xml:space="preserve"> TC "</w:instrText>
      </w:r>
      <w:bookmarkStart w:id="399" w:name="_Toc475925749"/>
      <w:r>
        <w:instrText>Limitation of Liability</w:instrText>
      </w:r>
      <w:bookmarkEnd w:id="399"/>
      <w:r>
        <w:instrText>" \l 2</w:instrText>
      </w:r>
      <w:r>
        <w:fldChar w:fldCharType="end"/>
      </w:r>
    </w:p>
    <w:p w:rsidR="00AB5FDE" w:rsidRDefault="00DA2530">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r>
        <w:t>.</w:t>
      </w:r>
    </w:p>
    <w:p w:rsidR="00AB5FDE" w:rsidRDefault="00DA2530">
      <w:pPr>
        <w:pStyle w:val="ProductList-Offering1Heading"/>
        <w:outlineLvl w:val="1"/>
      </w:pPr>
      <w:bookmarkStart w:id="400" w:name="_Sec906"/>
      <w:r>
        <w:t>U.S. Export Control Laws</w:t>
      </w:r>
      <w:bookmarkEnd w:id="400"/>
      <w:r>
        <w:fldChar w:fldCharType="begin"/>
      </w:r>
      <w:r>
        <w:instrText xml:space="preserve"> TC "</w:instrText>
      </w:r>
      <w:bookmarkStart w:id="401" w:name="_Toc475925750"/>
      <w:r>
        <w:instrText>U.S. Export Control Laws</w:instrText>
      </w:r>
      <w:bookmarkEnd w:id="401"/>
      <w:r>
        <w:instrText>" \l 2</w:instrText>
      </w:r>
      <w:r>
        <w:fldChar w:fldCharType="end"/>
      </w:r>
    </w:p>
    <w:p w:rsidR="00AB5FDE" w:rsidRDefault="00DA2530">
      <w:pPr>
        <w:pStyle w:val="ProductList-Body"/>
      </w:pPr>
      <w:r>
        <w:t>The Storage Arrays are subject to the provisions in Customer’s volume licensing agreement regarding U.S. export jurisdiction.</w:t>
      </w:r>
    </w:p>
    <w:p w:rsidR="00AB5FDE" w:rsidRDefault="00DA2530">
      <w:pPr>
        <w:pStyle w:val="ProductList-Offering1Heading"/>
        <w:outlineLvl w:val="1"/>
      </w:pPr>
      <w:bookmarkStart w:id="402" w:name="_Sec907"/>
      <w:r>
        <w:t>Collection of Diagnostic Information</w:t>
      </w:r>
      <w:bookmarkEnd w:id="402"/>
      <w:r>
        <w:fldChar w:fldCharType="begin"/>
      </w:r>
      <w:r>
        <w:instrText xml:space="preserve"> TC "</w:instrText>
      </w:r>
      <w:bookmarkStart w:id="403" w:name="_Toc475925751"/>
      <w:r>
        <w:instrText>Collection of Diagnostic Information</w:instrText>
      </w:r>
      <w:bookmarkEnd w:id="403"/>
      <w:r>
        <w:instrText>" \l 2</w:instrText>
      </w:r>
      <w:r>
        <w:fldChar w:fldCharType="end"/>
      </w:r>
    </w:p>
    <w:p w:rsidR="00AB5FDE" w:rsidRDefault="00DA2530">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46">
        <w:r>
          <w:rPr>
            <w:color w:val="00467F"/>
            <w:u w:val="single"/>
          </w:rPr>
          <w:t>https://www.microsoft.com/en-us/privacystatement</w:t>
        </w:r>
      </w:hyperlink>
      <w:r>
        <w:t>.</w:t>
      </w:r>
    </w:p>
    <w:p w:rsidR="00AB5FDE" w:rsidRDefault="00DA2530">
      <w:pPr>
        <w:pStyle w:val="ProductList-Offering1Heading"/>
        <w:outlineLvl w:val="1"/>
      </w:pPr>
      <w:bookmarkStart w:id="404" w:name="_Sec908"/>
      <w:r>
        <w:t>Government Use</w:t>
      </w:r>
      <w:bookmarkEnd w:id="404"/>
      <w:r>
        <w:fldChar w:fldCharType="begin"/>
      </w:r>
      <w:r>
        <w:instrText xml:space="preserve"> TC "</w:instrText>
      </w:r>
      <w:bookmarkStart w:id="405" w:name="_Toc475925752"/>
      <w:r>
        <w:instrText>Government Use</w:instrText>
      </w:r>
      <w:bookmarkEnd w:id="405"/>
      <w:r>
        <w:instrText>" \l 2</w:instrText>
      </w:r>
      <w:r>
        <w:fldChar w:fldCharType="end"/>
      </w:r>
    </w:p>
    <w:p w:rsidR="00AB5FDE" w:rsidRDefault="00DA2530">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DA2530">
      <w:pPr>
        <w:pStyle w:val="ProductList-SectionHeading"/>
        <w:pageBreakBefore/>
        <w:outlineLvl w:val="0"/>
      </w:pPr>
      <w:bookmarkStart w:id="406" w:name="_Sec1205"/>
      <w:bookmarkEnd w:id="386"/>
      <w:r>
        <w:t>Appendix G - Premium Assurance</w:t>
      </w:r>
      <w:r>
        <w:fldChar w:fldCharType="begin"/>
      </w:r>
      <w:r>
        <w:instrText xml:space="preserve"> TC "</w:instrText>
      </w:r>
      <w:bookmarkStart w:id="407" w:name="_Toc475925753"/>
      <w:r>
        <w:instrText>Appendix G - Premium Assurance</w:instrText>
      </w:r>
      <w:bookmarkEnd w:id="407"/>
      <w:r>
        <w:instrText>" \l 1</w:instrText>
      </w:r>
      <w:r>
        <w:fldChar w:fldCharType="end"/>
      </w:r>
    </w:p>
    <w:p w:rsidR="00AB5FDE" w:rsidRDefault="00DA2530">
      <w:pPr>
        <w:pStyle w:val="ProductList-Body"/>
      </w:pPr>
      <w:r>
        <w:t>Customer may acquire Premium Assurance Add-on Licenses subject to these terms and conditions:</w:t>
      </w:r>
    </w:p>
    <w:p w:rsidR="00AB5FDE" w:rsidRDefault="00DA2530">
      <w:pPr>
        <w:pStyle w:val="ProductList-Bullet"/>
        <w:numPr>
          <w:ilvl w:val="0"/>
          <w:numId w:val="59"/>
        </w:numPr>
      </w:pPr>
      <w:r>
        <w:t>Premium Assurance Add-on Licenses may only be acquired for Product Licenses that have active SA under the same enrollment (“Qualifying Licenses”).</w:t>
      </w:r>
    </w:p>
    <w:p w:rsidR="00AB5FDE" w:rsidRDefault="00DA2530">
      <w:pPr>
        <w:pStyle w:val="ProductList-Bullet"/>
        <w:numPr>
          <w:ilvl w:val="0"/>
          <w:numId w:val="59"/>
        </w:numPr>
      </w:pPr>
      <w:r>
        <w:t>Customer must acquire Premium Assurance Add-on Licenses for all Qualifying Licenses for all Product editions within a Product Family.</w:t>
      </w:r>
    </w:p>
    <w:p w:rsidR="00AB5FDE" w:rsidRDefault="00DA2530">
      <w:pPr>
        <w:pStyle w:val="ProductList-Bullet"/>
        <w:numPr>
          <w:ilvl w:val="0"/>
          <w:numId w:val="59"/>
        </w:numPr>
      </w:pPr>
      <w:r>
        <w:t>Customer must acquire Premium Assurance Add-on Licenses for Qualifying Licenses it subsequently acquires during its enrollment term.</w:t>
      </w:r>
    </w:p>
    <w:p w:rsidR="00AB5FDE" w:rsidRDefault="00DA2530">
      <w:pPr>
        <w:pStyle w:val="ProductList-Bullet"/>
        <w:numPr>
          <w:ilvl w:val="0"/>
          <w:numId w:val="59"/>
        </w:numPr>
      </w:pPr>
      <w:r>
        <w:t>Customer is not required to acquire Premium Assurance for CALs or External Connector Licenses; however, Customer is required to have SA coverage on CALs or External Connector Licenses permitting users and devices to access Licensed Servers with active Premium Assurance coverage.</w:t>
      </w:r>
    </w:p>
    <w:p w:rsidR="00AB5FDE" w:rsidRDefault="00DA2530">
      <w:pPr>
        <w:pStyle w:val="ProductList-Body"/>
      </w:pPr>
      <w:r>
        <w:t xml:space="preserve"> </w:t>
      </w:r>
    </w:p>
    <w:p w:rsidR="00AB5FDE" w:rsidRDefault="00DA2530">
      <w:pPr>
        <w:pStyle w:val="ProductList-Body"/>
      </w:pPr>
      <w:r>
        <w:t>Premium Assurance Add-on Licenses expire at the end of the enrollment term under which they are acquired. At renewal, Customer must reacquire Add-on Licenses to continue Premium Assurance coverage.</w:t>
      </w:r>
    </w:p>
    <w:p w:rsidR="00AB5FDE" w:rsidRDefault="00DA2530">
      <w:pPr>
        <w:pStyle w:val="ProductList-Body"/>
      </w:pPr>
      <w:r>
        <w:t xml:space="preserve"> </w:t>
      </w:r>
    </w:p>
    <w:p w:rsidR="00AB5FDE" w:rsidRDefault="00DA2530">
      <w:pPr>
        <w:pStyle w:val="ProductList-Body"/>
      </w:pPr>
      <w:r>
        <w:t>For Server and Cloud Enrollment customers, “Product Family” has the meaning given in their enrollment. For Enterprise and Enterprise Subscription Enrollment customers and Enrollment for Education Solutions (“EES”) customers, it includes the group of Products designated as a Product Family in the table below.</w:t>
      </w:r>
    </w:p>
    <w:tbl>
      <w:tblPr>
        <w:tblStyle w:val="PURTable"/>
        <w:tblW w:w="0" w:type="dxa"/>
        <w:tblLook w:val="04A0" w:firstRow="1" w:lastRow="0" w:firstColumn="1" w:lastColumn="0" w:noHBand="0" w:noVBand="1"/>
      </w:tblPr>
      <w:tblGrid>
        <w:gridCol w:w="5401"/>
        <w:gridCol w:w="5389"/>
      </w:tblGrid>
      <w:tr w:rsidR="00AB5FDE">
        <w:trPr>
          <w:cnfStyle w:val="100000000000" w:firstRow="1" w:lastRow="0" w:firstColumn="0" w:lastColumn="0" w:oddVBand="0" w:evenVBand="0" w:oddHBand="0" w:evenHBand="0" w:firstRowFirstColumn="0" w:firstRowLastColumn="0" w:lastRowFirstColumn="0" w:lastRowLastColumn="0"/>
        </w:trPr>
        <w:tc>
          <w:tcPr>
            <w:tcW w:w="6120" w:type="dxa"/>
            <w:gridSpan w:val="2"/>
            <w:tcBorders>
              <w:top w:val="single" w:sz="4" w:space="0" w:color="000000"/>
              <w:left w:val="single" w:sz="4" w:space="0" w:color="000000"/>
              <w:bottom w:val="single" w:sz="4" w:space="0" w:color="000000"/>
              <w:right w:val="single" w:sz="4" w:space="0" w:color="000000"/>
            </w:tcBorders>
            <w:shd w:val="clear" w:color="auto" w:fill="0072C6"/>
          </w:tcPr>
          <w:p w:rsidR="00AB5FDE" w:rsidRDefault="00DA2530">
            <w:pPr>
              <w:pStyle w:val="ProductList-TableBody"/>
            </w:pPr>
            <w:r>
              <w:rPr>
                <w:color w:val="FFFFFF"/>
              </w:rPr>
              <w:t>Enterprise and Enterprise Subscription Enrollment and EES Product Families</w:t>
            </w:r>
          </w:p>
        </w:tc>
      </w:tr>
      <w:tr w:rsidR="00AB5FDE">
        <w:tc>
          <w:tcPr>
            <w:tcW w:w="6120" w:type="dxa"/>
            <w:tcBorders>
              <w:top w:val="single" w:sz="4" w:space="0" w:color="000000"/>
              <w:left w:val="single" w:sz="4" w:space="0" w:color="000000"/>
              <w:bottom w:val="single" w:sz="4" w:space="0" w:color="000000"/>
              <w:right w:val="single" w:sz="4" w:space="0" w:color="000000"/>
            </w:tcBorders>
          </w:tcPr>
          <w:p w:rsidR="00AB5FDE" w:rsidRDefault="00DA2530">
            <w:pPr>
              <w:pStyle w:val="ProductList-TableBody"/>
            </w:pPr>
            <w:r>
              <w:t>Product Family</w:t>
            </w:r>
          </w:p>
        </w:tc>
        <w:tc>
          <w:tcPr>
            <w:tcW w:w="6120" w:type="dxa"/>
            <w:tcBorders>
              <w:top w:val="single" w:sz="4" w:space="0" w:color="000000"/>
              <w:left w:val="single" w:sz="4" w:space="0" w:color="000000"/>
              <w:bottom w:val="single" w:sz="4" w:space="0" w:color="6E6E6E"/>
              <w:right w:val="single" w:sz="4" w:space="0" w:color="000000"/>
            </w:tcBorders>
          </w:tcPr>
          <w:p w:rsidR="00AB5FDE" w:rsidRDefault="00DA2530">
            <w:pPr>
              <w:pStyle w:val="ProductList-TableBody"/>
            </w:pPr>
            <w:r>
              <w:t>Server and Tools Product</w:t>
            </w:r>
          </w:p>
        </w:tc>
      </w:tr>
      <w:tr w:rsidR="00AB5FDE">
        <w:tc>
          <w:tcPr>
            <w:tcW w:w="6120" w:type="dxa"/>
            <w:tcBorders>
              <w:top w:val="single" w:sz="4" w:space="0" w:color="000000"/>
              <w:left w:val="single" w:sz="4" w:space="0" w:color="6E6E6E"/>
              <w:bottom w:val="none" w:sz="4" w:space="0" w:color="6E6E6E"/>
              <w:right w:val="single" w:sz="4" w:space="0" w:color="6E6E6E"/>
            </w:tcBorders>
          </w:tcPr>
          <w:p w:rsidR="00AB5FDE" w:rsidRDefault="00DA2530">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SQL Server Enterprise Per Core</w:t>
            </w:r>
          </w:p>
        </w:tc>
      </w:tr>
      <w:tr w:rsidR="00AB5FDE">
        <w:tc>
          <w:tcPr>
            <w:tcW w:w="6120" w:type="dxa"/>
            <w:tcBorders>
              <w:top w:val="none" w:sz="4" w:space="0" w:color="6E6E6E"/>
              <w:left w:val="single" w:sz="4" w:space="0" w:color="6E6E6E"/>
              <w:bottom w:val="none" w:sz="4" w:space="0" w:color="6E6E6E"/>
              <w:right w:val="single" w:sz="4" w:space="0" w:color="6E6E6E"/>
            </w:tcBorders>
          </w:tcPr>
          <w:p w:rsidR="00AB5FDE" w:rsidRDefault="00DA2530">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SQL Server Standard Per Core</w:t>
            </w:r>
          </w:p>
        </w:tc>
      </w:tr>
      <w:tr w:rsidR="00AB5FDE">
        <w:tc>
          <w:tcPr>
            <w:tcW w:w="6120" w:type="dxa"/>
            <w:tcBorders>
              <w:top w:val="none" w:sz="4" w:space="0" w:color="6E6E6E"/>
              <w:left w:val="single" w:sz="4" w:space="0" w:color="6E6E6E"/>
              <w:bottom w:val="none" w:sz="4" w:space="0" w:color="6E6E6E"/>
              <w:right w:val="single" w:sz="4" w:space="0" w:color="6E6E6E"/>
            </w:tcBorders>
          </w:tcPr>
          <w:p w:rsidR="00AB5FDE" w:rsidRDefault="00DA2530">
            <w:pPr>
              <w:pStyle w:val="ProductList-TableBody"/>
            </w:pPr>
            <w:r>
              <w:t>SQL Server</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SQL Server Enterprise (Server/CAL)</w:t>
            </w:r>
          </w:p>
        </w:tc>
      </w:tr>
      <w:tr w:rsidR="00AB5FDE">
        <w:tc>
          <w:tcPr>
            <w:tcW w:w="6120" w:type="dxa"/>
            <w:tcBorders>
              <w:top w:val="none" w:sz="4" w:space="0" w:color="6E6E6E"/>
              <w:left w:val="single" w:sz="4" w:space="0" w:color="6E6E6E"/>
              <w:bottom w:val="none" w:sz="4" w:space="0" w:color="6E6E6E"/>
              <w:right w:val="single" w:sz="4" w:space="0" w:color="6E6E6E"/>
            </w:tcBorders>
          </w:tcPr>
          <w:p w:rsidR="00AB5FDE" w:rsidRDefault="00DA2530">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 xml:space="preserve">SQL Server Standard </w:t>
            </w:r>
          </w:p>
        </w:tc>
      </w:tr>
      <w:tr w:rsidR="00AB5FDE">
        <w:tc>
          <w:tcPr>
            <w:tcW w:w="6120" w:type="dxa"/>
            <w:tcBorders>
              <w:top w:val="none" w:sz="4" w:space="0" w:color="6E6E6E"/>
              <w:left w:val="single" w:sz="4" w:space="0" w:color="6E6E6E"/>
              <w:bottom w:val="single" w:sz="4" w:space="0" w:color="000000"/>
              <w:right w:val="single" w:sz="4" w:space="0" w:color="6E6E6E"/>
            </w:tcBorders>
          </w:tcPr>
          <w:p w:rsidR="00AB5FDE" w:rsidRDefault="00DA2530">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AB5FDE" w:rsidRDefault="00DA2530">
            <w:pPr>
              <w:pStyle w:val="ProductList-TableBody"/>
            </w:pPr>
            <w:r>
              <w:t>SQL Server CAL</w:t>
            </w:r>
          </w:p>
        </w:tc>
      </w:tr>
      <w:tr w:rsidR="00AB5FDE">
        <w:tc>
          <w:tcPr>
            <w:tcW w:w="6120" w:type="dxa"/>
            <w:tcBorders>
              <w:top w:val="single" w:sz="4" w:space="0" w:color="000000"/>
              <w:left w:val="single" w:sz="4" w:space="0" w:color="000000"/>
              <w:bottom w:val="none" w:sz="4" w:space="0" w:color="6E6E6E"/>
              <w:right w:val="single" w:sz="4" w:space="0" w:color="000000"/>
            </w:tcBorders>
          </w:tcPr>
          <w:p w:rsidR="00AB5FDE" w:rsidRDefault="00DA2530">
            <w:pPr>
              <w:pStyle w:val="ProductList-TableBody"/>
            </w:pPr>
            <w:r>
              <w:t xml:space="preserve"> </w:t>
            </w:r>
          </w:p>
        </w:tc>
        <w:tc>
          <w:tcPr>
            <w:tcW w:w="6120" w:type="dxa"/>
            <w:tcBorders>
              <w:top w:val="single" w:sz="4" w:space="0" w:color="6E6E6E"/>
              <w:left w:val="single" w:sz="4" w:space="0" w:color="000000"/>
              <w:bottom w:val="single" w:sz="4" w:space="0" w:color="6E6E6E"/>
              <w:right w:val="single" w:sz="4" w:space="0" w:color="6E6E6E"/>
            </w:tcBorders>
          </w:tcPr>
          <w:p w:rsidR="00AB5FDE" w:rsidRDefault="00DA2530">
            <w:pPr>
              <w:pStyle w:val="ProductList-TableBody"/>
            </w:pPr>
            <w:r>
              <w:t>CIS Datacenter</w:t>
            </w:r>
          </w:p>
        </w:tc>
      </w:tr>
      <w:tr w:rsidR="00AB5FDE">
        <w:tc>
          <w:tcPr>
            <w:tcW w:w="6120" w:type="dxa"/>
            <w:vMerge w:val="restart"/>
            <w:tcBorders>
              <w:top w:val="none" w:sz="4" w:space="0" w:color="6E6E6E"/>
              <w:left w:val="single" w:sz="4" w:space="0" w:color="000000"/>
              <w:bottom w:val="none" w:sz="4" w:space="0" w:color="6E6E6E"/>
              <w:right w:val="single" w:sz="4" w:space="0" w:color="000000"/>
            </w:tcBorders>
          </w:tcPr>
          <w:p w:rsidR="00AB5FDE" w:rsidRDefault="00DA2530">
            <w:pPr>
              <w:pStyle w:val="ProductList-TableBody"/>
            </w:pPr>
            <w:r>
              <w:t>Core Infrastructure Suite ("CIS")</w:t>
            </w:r>
          </w:p>
        </w:tc>
        <w:tc>
          <w:tcPr>
            <w:tcW w:w="6120" w:type="dxa"/>
            <w:tcBorders>
              <w:top w:val="single" w:sz="4" w:space="0" w:color="6E6E6E"/>
              <w:left w:val="single" w:sz="4" w:space="0" w:color="000000"/>
              <w:bottom w:val="single" w:sz="4" w:space="0" w:color="6E6E6E"/>
              <w:right w:val="single" w:sz="4" w:space="0" w:color="6E6E6E"/>
            </w:tcBorders>
          </w:tcPr>
          <w:p w:rsidR="00AB5FDE" w:rsidRDefault="00DA2530">
            <w:pPr>
              <w:pStyle w:val="ProductList-TableBody"/>
            </w:pPr>
            <w:r>
              <w:t>CIS Standard</w:t>
            </w:r>
          </w:p>
        </w:tc>
      </w:tr>
      <w:tr w:rsidR="00AB5FDE">
        <w:tc>
          <w:tcPr>
            <w:tcW w:w="0" w:type="auto"/>
            <w:vMerge/>
          </w:tcPr>
          <w:p w:rsidR="00AB5FDE" w:rsidRDefault="00AB5FDE"/>
        </w:tc>
        <w:tc>
          <w:tcPr>
            <w:tcW w:w="6120" w:type="dxa"/>
            <w:tcBorders>
              <w:top w:val="single" w:sz="4" w:space="0" w:color="6E6E6E"/>
              <w:left w:val="single" w:sz="4" w:space="0" w:color="000000"/>
              <w:bottom w:val="single" w:sz="4" w:space="0" w:color="6E6E6E"/>
              <w:right w:val="single" w:sz="4" w:space="0" w:color="6E6E6E"/>
            </w:tcBorders>
          </w:tcPr>
          <w:p w:rsidR="00AB5FDE" w:rsidRDefault="00DA2530">
            <w:pPr>
              <w:pStyle w:val="ProductList-TableBody"/>
            </w:pPr>
            <w:r>
              <w:t>Windows Server Datacenter</w:t>
            </w:r>
          </w:p>
        </w:tc>
      </w:tr>
      <w:tr w:rsidR="00AB5FDE">
        <w:tc>
          <w:tcPr>
            <w:tcW w:w="6120" w:type="dxa"/>
            <w:tcBorders>
              <w:top w:val="none" w:sz="4" w:space="0" w:color="6E6E6E"/>
              <w:left w:val="single" w:sz="4" w:space="0" w:color="000000"/>
              <w:bottom w:val="single" w:sz="4" w:space="0" w:color="000000"/>
              <w:right w:val="single" w:sz="4" w:space="0" w:color="000000"/>
            </w:tcBorders>
          </w:tcPr>
          <w:p w:rsidR="00AB5FDE" w:rsidRDefault="00DA2530">
            <w:pPr>
              <w:pStyle w:val="ProductList-TableBody"/>
            </w:pPr>
            <w:r>
              <w:t xml:space="preserve"> </w:t>
            </w:r>
          </w:p>
        </w:tc>
        <w:tc>
          <w:tcPr>
            <w:tcW w:w="6120" w:type="dxa"/>
            <w:tcBorders>
              <w:top w:val="single" w:sz="4" w:space="0" w:color="6E6E6E"/>
              <w:left w:val="single" w:sz="4" w:space="0" w:color="000000"/>
              <w:bottom w:val="single" w:sz="4" w:space="0" w:color="6E6E6E"/>
              <w:right w:val="single" w:sz="4" w:space="0" w:color="6E6E6E"/>
            </w:tcBorders>
          </w:tcPr>
          <w:p w:rsidR="00AB5FDE" w:rsidRDefault="00DA2530">
            <w:pPr>
              <w:pStyle w:val="ProductList-TableBody"/>
            </w:pPr>
            <w:r>
              <w:t>Windows Server Standard</w:t>
            </w:r>
          </w:p>
        </w:tc>
      </w:tr>
    </w:tbl>
    <w:p w:rsidR="00AB5FDE" w:rsidRDefault="00DA2530">
      <w:pPr>
        <w:pStyle w:val="ProductList-Body"/>
      </w:pPr>
      <w:r>
        <w:t xml:space="preserve"> </w:t>
      </w:r>
    </w:p>
    <w:p w:rsidR="00AB5FDE" w:rsidRDefault="00DA2530">
      <w:pPr>
        <w:pStyle w:val="ProductList-ClauseHeading"/>
        <w:outlineLvl w:val="2"/>
      </w:pPr>
      <w:r>
        <w:t>Premium Assurance Pricing</w:t>
      </w:r>
    </w:p>
    <w:p w:rsidR="00AB5FDE" w:rsidRDefault="00DA2530">
      <w:pPr>
        <w:pStyle w:val="ProductList-Body"/>
      </w:pPr>
      <w:r>
        <w:t xml:space="preserve">Microsoft will offer four series of Premium Assurance Add-on Licenses. Customer will be eligible to acquire Add-on Licenses within the latest series in effect at the time it first acquires Add-on Licenses for a given Product Family. Customer will be eligible to acquire additional Add-on Licenses within the same series for that Product Family during its current enrollment term and, provided there is no interim lapse in Premium Assurance coverage on its Qualifying Licenses, during any renewal term. Prices within each series are fixed by program and price level, and will not change across renewal terms, other than as necessary to offset exchange rate fluctuations for prices other than U.S. dollars.  </w:t>
      </w:r>
    </w:p>
    <w:p w:rsidR="00AB5FDE" w:rsidRDefault="00DA2530">
      <w:pPr>
        <w:pStyle w:val="ProductList-Body"/>
      </w:pPr>
      <w:r>
        <w:t xml:space="preserve"> </w:t>
      </w:r>
    </w:p>
    <w:p w:rsidR="00AB5FDE" w:rsidRDefault="00DA2530">
      <w:pPr>
        <w:pStyle w:val="ProductList-ClauseHeading"/>
        <w:outlineLvl w:val="2"/>
      </w:pPr>
      <w:r>
        <w:t>Eligibility for Premium Assurance Benefits</w:t>
      </w:r>
    </w:p>
    <w:p w:rsidR="00AB5FDE" w:rsidRDefault="00DA2530">
      <w:pPr>
        <w:pStyle w:val="ProductList-Body"/>
      </w:pPr>
      <w:r>
        <w:t>Premium Assurance benefits will be made available for Product versions that are no longer covered by Extended Support, beginning with Windows Server 2008 and SQL Server 2008. Premium Assurance benefits will be made available during the six years following the end of Extended Support. Customer will be eligible for Premium Assurance benefits for a given Product edition and version under Premium Assurance Add-on Licenses it first acquires prior to the end of such Product’s Extended Support. Customer will also be eligible for Premium Assurance benefits for that same Product edition and version under Add-on Licenses it acquires:</w:t>
      </w:r>
    </w:p>
    <w:p w:rsidR="00AB5FDE" w:rsidRDefault="00DA2530">
      <w:pPr>
        <w:pStyle w:val="ProductList-Bullet"/>
        <w:numPr>
          <w:ilvl w:val="0"/>
          <w:numId w:val="60"/>
        </w:numPr>
      </w:pPr>
      <w:r>
        <w:t>subsequently under the same enrollment; and</w:t>
      </w:r>
    </w:p>
    <w:p w:rsidR="00AB5FDE" w:rsidRDefault="00DA2530">
      <w:pPr>
        <w:pStyle w:val="ProductList-Bullet"/>
        <w:numPr>
          <w:ilvl w:val="0"/>
          <w:numId w:val="60"/>
        </w:numPr>
      </w:pPr>
      <w:r>
        <w:t xml:space="preserve">during any renewal term (provided there is no interim lapse in coverage).  </w:t>
      </w:r>
    </w:p>
    <w:p w:rsidR="00AB5FDE" w:rsidRDefault="00DA2530">
      <w:pPr>
        <w:pStyle w:val="ProductList-Body"/>
      </w:pPr>
      <w:r>
        <w:t xml:space="preserve"> </w:t>
      </w:r>
    </w:p>
    <w:p w:rsidR="00AB5FDE" w:rsidRDefault="00DA2530">
      <w:pPr>
        <w:pStyle w:val="ProductList-Body"/>
      </w:pPr>
      <w:r>
        <w:t>Microsoft reserves the right to discontinue availability of Premium Assurance benefits in the future, but only for Product editions and versions still in Mainstream Support.</w:t>
      </w:r>
    </w:p>
    <w:p w:rsidR="00AB5FDE" w:rsidRDefault="00DA2530">
      <w:pPr>
        <w:pStyle w:val="ProductList-Body"/>
      </w:pPr>
      <w:r>
        <w:t xml:space="preserve"> </w:t>
      </w:r>
    </w:p>
    <w:p w:rsidR="00AB5FDE" w:rsidRDefault="00DA2530">
      <w:pPr>
        <w:pStyle w:val="ProductList-ClauseHeading"/>
        <w:outlineLvl w:val="2"/>
      </w:pPr>
      <w:r>
        <w:t>Deployment and Use</w:t>
      </w:r>
    </w:p>
    <w:p w:rsidR="00AB5FDE" w:rsidRDefault="00DA2530">
      <w:pPr>
        <w:pStyle w:val="ProductList-Body"/>
      </w:pPr>
      <w:r>
        <w:t>Customer may install security updates provided as Premium Assurance benefits only on Licensed Servers with Premium Assurance coverage. Customer is not required to remove updates if coverage lapses.</w:t>
      </w:r>
    </w:p>
    <w:p w:rsidR="00AB5FDE" w:rsidRDefault="00DA2530">
      <w:pPr>
        <w:pStyle w:val="ProductList-Body"/>
      </w:pPr>
      <w:r>
        <w:t xml:space="preserve"> </w:t>
      </w:r>
    </w:p>
    <w:p w:rsidR="00AB5FDE" w:rsidRDefault="00DA2530">
      <w:pPr>
        <w:pStyle w:val="ProductList-ClauseHeading"/>
        <w:outlineLvl w:val="2"/>
      </w:pPr>
      <w:r>
        <w:t>24x7 Problem Resolution Support</w:t>
      </w:r>
    </w:p>
    <w:p w:rsidR="00AB5FDE" w:rsidRDefault="00DA2530">
      <w:pPr>
        <w:pStyle w:val="ProductList-Body"/>
      </w:pPr>
      <w:r>
        <w:t>If Customer meets the following requirements, Customer will be eligible to apply available 24x7 Problem Resolution Support incidents to the use of older versions of the software beginning with 2008:</w:t>
      </w:r>
    </w:p>
    <w:p w:rsidR="00AB5FDE" w:rsidRDefault="00DA2530">
      <w:pPr>
        <w:pStyle w:val="ProductList-Bullet"/>
        <w:numPr>
          <w:ilvl w:val="0"/>
          <w:numId w:val="61"/>
        </w:numPr>
      </w:pPr>
      <w:r>
        <w:t>Customer is eligible for 24x7 Problem Resolution Support as described in the 24x7 Problem Resolution section of Appendix B – Software Assurance.</w:t>
      </w:r>
    </w:p>
    <w:p w:rsidR="00AB5FDE" w:rsidRDefault="00DA2530">
      <w:pPr>
        <w:pStyle w:val="ProductList-Bullet"/>
        <w:numPr>
          <w:ilvl w:val="0"/>
          <w:numId w:val="61"/>
        </w:numPr>
      </w:pPr>
      <w:r>
        <w:t xml:space="preserve">The product version Customer is using is past Extended Support, but not by more than six years. </w:t>
      </w:r>
    </w:p>
    <w:p w:rsidR="00AB5FDE" w:rsidRDefault="00DA2530">
      <w:pPr>
        <w:pStyle w:val="ProductList-Bullet"/>
        <w:numPr>
          <w:ilvl w:val="0"/>
          <w:numId w:val="61"/>
        </w:numPr>
      </w:pPr>
      <w:r>
        <w:t>Customer is using the software on a Licensed Server with active Premium Assurance Add-on Licenses.</w:t>
      </w:r>
    </w:p>
    <w:p w:rsidR="00AB5FDE" w:rsidRDefault="00DA2530">
      <w:pPr>
        <w:pStyle w:val="ProductList-Bullet"/>
        <w:numPr>
          <w:ilvl w:val="0"/>
          <w:numId w:val="61"/>
        </w:numPr>
      </w:pPr>
      <w:r>
        <w:t>Customer first acquired that Premium Assurance coverage prior to the end of Extended Support for the version in use, and has maintained it continuously.</w:t>
      </w:r>
    </w:p>
    <w:p w:rsidR="00AB5FDE" w:rsidRDefault="00AB5FDE">
      <w:pPr>
        <w:pStyle w:val="ProductList-Body"/>
        <w:jc w:val="right"/>
      </w:pPr>
    </w:p>
    <w:tbl>
      <w:tblPr>
        <w:tblStyle w:val="PURTable"/>
        <w:tblW w:w="0" w:type="dxa"/>
        <w:tblLook w:val="04A0" w:firstRow="1" w:lastRow="0" w:firstColumn="1" w:lastColumn="0" w:noHBand="0" w:noVBand="1"/>
      </w:tblPr>
      <w:tblGrid>
        <w:gridCol w:w="10800"/>
      </w:tblGrid>
      <w:tr w:rsidR="00AB5FDE">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AB5FDE" w:rsidRDefault="0070256F">
            <w:pPr>
              <w:pStyle w:val="ProductList-TableBody"/>
              <w:jc w:val="right"/>
            </w:pPr>
            <w:hyperlink w:anchor="_Sec842">
              <w:r w:rsidR="00DA2530">
                <w:rPr>
                  <w:color w:val="00467F"/>
                  <w:sz w:val="14"/>
                  <w:u w:val="single"/>
                </w:rPr>
                <w:t>Table of Contents</w:t>
              </w:r>
            </w:hyperlink>
            <w:r w:rsidR="00DA2530">
              <w:rPr>
                <w:sz w:val="14"/>
              </w:rPr>
              <w:t xml:space="preserve"> / </w:t>
            </w:r>
            <w:hyperlink w:anchor="_Sec549">
              <w:r w:rsidR="00DA2530">
                <w:rPr>
                  <w:color w:val="00467F"/>
                  <w:sz w:val="14"/>
                  <w:u w:val="single"/>
                </w:rPr>
                <w:t>Glossary</w:t>
              </w:r>
            </w:hyperlink>
            <w:r w:rsidR="00DA2530">
              <w:rPr>
                <w:sz w:val="14"/>
              </w:rPr>
              <w:t xml:space="preserve"> / </w:t>
            </w:r>
            <w:hyperlink w:anchor="_Sec844">
              <w:r w:rsidR="00DA2530">
                <w:rPr>
                  <w:color w:val="00467F"/>
                  <w:sz w:val="14"/>
                  <w:u w:val="single"/>
                </w:rPr>
                <w:t>Index</w:t>
              </w:r>
            </w:hyperlink>
          </w:p>
        </w:tc>
      </w:tr>
    </w:tbl>
    <w:p w:rsidR="00AB5FDE" w:rsidRDefault="00AB5FDE">
      <w:pPr>
        <w:pStyle w:val="ProductList-Body"/>
      </w:pPr>
    </w:p>
    <w:p w:rsidR="00AB5FDE" w:rsidRDefault="00AB5FDE">
      <w:pPr>
        <w:sectPr w:rsidR="00AB5FDE">
          <w:headerReference w:type="default" r:id="rId147"/>
          <w:footerReference w:type="default" r:id="rId148"/>
          <w:type w:val="continuous"/>
          <w:pgSz w:w="12240" w:h="15840" w:code="1"/>
          <w:pgMar w:top="1170" w:right="720" w:bottom="720" w:left="720" w:header="432" w:footer="288" w:gutter="0"/>
          <w:cols w:space="360"/>
        </w:sectPr>
      </w:pPr>
    </w:p>
    <w:bookmarkEnd w:id="406"/>
    <w:p w:rsidR="00AB5FDE" w:rsidRDefault="00DA2530">
      <w:pPr>
        <w:pStyle w:val="ProductList-SectionHeading"/>
        <w:pageBreakBefore/>
        <w:outlineLvl w:val="0"/>
      </w:pPr>
      <w:r>
        <w:t>Index</w:t>
      </w:r>
      <w:r>
        <w:fldChar w:fldCharType="begin"/>
      </w:r>
      <w:r>
        <w:instrText xml:space="preserve"> TC "</w:instrText>
      </w:r>
      <w:bookmarkStart w:id="408" w:name="_Toc475925754"/>
      <w:r>
        <w:instrText>Index</w:instrText>
      </w:r>
      <w:bookmarkEnd w:id="408"/>
      <w:r>
        <w:instrText>" \l 1</w:instrText>
      </w:r>
      <w:r>
        <w:fldChar w:fldCharType="end"/>
      </w:r>
    </w:p>
    <w:p w:rsidR="00AB5FDE" w:rsidRDefault="00AB5FDE">
      <w:pPr>
        <w:pStyle w:val="ProductList-Body"/>
      </w:pPr>
    </w:p>
    <w:p w:rsidR="00AB5FDE" w:rsidRDefault="00AB5FDE">
      <w:pPr>
        <w:sectPr w:rsidR="00AB5FDE">
          <w:headerReference w:type="default" r:id="rId149"/>
          <w:footerReference w:type="default" r:id="rId150"/>
          <w:type w:val="continuous"/>
          <w:pgSz w:w="12240" w:h="15840" w:code="1"/>
          <w:pgMar w:top="1170" w:right="720" w:bottom="720" w:left="720" w:header="432" w:footer="288" w:gutter="0"/>
          <w:cols w:space="360"/>
        </w:sectPr>
      </w:pPr>
    </w:p>
    <w:p w:rsidR="0061002C" w:rsidRDefault="00DA2530">
      <w:pPr>
        <w:pStyle w:val="ProductList-Body"/>
        <w:rPr>
          <w:noProof/>
        </w:rPr>
        <w:sectPr w:rsidR="0061002C" w:rsidSect="0061002C">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rsidR="0061002C" w:rsidRDefault="0061002C">
      <w:pPr>
        <w:pStyle w:val="Index1"/>
        <w:tabs>
          <w:tab w:val="right" w:pos="5030"/>
        </w:tabs>
        <w:rPr>
          <w:noProof/>
        </w:rPr>
      </w:pPr>
      <w:r>
        <w:rPr>
          <w:noProof/>
        </w:rPr>
        <w:t>Access 2016, 21</w:t>
      </w:r>
    </w:p>
    <w:p w:rsidR="0061002C" w:rsidRDefault="0061002C">
      <w:pPr>
        <w:pStyle w:val="Index1"/>
        <w:tabs>
          <w:tab w:val="right" w:pos="5030"/>
        </w:tabs>
        <w:rPr>
          <w:noProof/>
        </w:rPr>
      </w:pPr>
      <w:r>
        <w:rPr>
          <w:noProof/>
        </w:rPr>
        <w:t>Advanced Threat Analytics 2016 Client Management License per OSE, 12</w:t>
      </w:r>
    </w:p>
    <w:p w:rsidR="0061002C" w:rsidRDefault="0061002C">
      <w:pPr>
        <w:pStyle w:val="Index1"/>
        <w:tabs>
          <w:tab w:val="right" w:pos="5030"/>
        </w:tabs>
        <w:rPr>
          <w:noProof/>
        </w:rPr>
      </w:pPr>
      <w:r>
        <w:rPr>
          <w:noProof/>
        </w:rPr>
        <w:t>Advanced Threat Analytics 2016 Client Management License per User, 12</w:t>
      </w:r>
    </w:p>
    <w:p w:rsidR="0061002C" w:rsidRDefault="0061002C">
      <w:pPr>
        <w:pStyle w:val="Index1"/>
        <w:tabs>
          <w:tab w:val="right" w:pos="5030"/>
        </w:tabs>
        <w:rPr>
          <w:noProof/>
        </w:rPr>
      </w:pPr>
      <w:r>
        <w:rPr>
          <w:noProof/>
        </w:rPr>
        <w:t>Apple Macintosh, 39</w:t>
      </w:r>
    </w:p>
    <w:p w:rsidR="0061002C" w:rsidRDefault="0061002C">
      <w:pPr>
        <w:pStyle w:val="Index1"/>
        <w:tabs>
          <w:tab w:val="right" w:pos="5030"/>
        </w:tabs>
        <w:rPr>
          <w:noProof/>
        </w:rPr>
      </w:pPr>
      <w:r>
        <w:rPr>
          <w:noProof/>
        </w:rPr>
        <w:t>Azure Active Directory Basic, 52</w:t>
      </w:r>
    </w:p>
    <w:p w:rsidR="0061002C" w:rsidRDefault="0061002C">
      <w:pPr>
        <w:pStyle w:val="Index1"/>
        <w:tabs>
          <w:tab w:val="right" w:pos="5030"/>
        </w:tabs>
        <w:rPr>
          <w:noProof/>
        </w:rPr>
      </w:pPr>
      <w:r>
        <w:rPr>
          <w:noProof/>
        </w:rPr>
        <w:t>Azure Active Directory Premium Plan 1, 52</w:t>
      </w:r>
    </w:p>
    <w:p w:rsidR="0061002C" w:rsidRDefault="0061002C">
      <w:pPr>
        <w:pStyle w:val="Index1"/>
        <w:tabs>
          <w:tab w:val="right" w:pos="5030"/>
        </w:tabs>
        <w:rPr>
          <w:noProof/>
        </w:rPr>
      </w:pPr>
      <w:r>
        <w:rPr>
          <w:noProof/>
        </w:rPr>
        <w:t>Azure Active Directory Premium Plan 2, 52</w:t>
      </w:r>
    </w:p>
    <w:p w:rsidR="0061002C" w:rsidRDefault="0061002C">
      <w:pPr>
        <w:pStyle w:val="Index1"/>
        <w:tabs>
          <w:tab w:val="right" w:pos="5030"/>
        </w:tabs>
        <w:rPr>
          <w:noProof/>
        </w:rPr>
      </w:pPr>
      <w:r>
        <w:rPr>
          <w:noProof/>
        </w:rPr>
        <w:t>Azure Active Professional Direct Support, 52</w:t>
      </w:r>
    </w:p>
    <w:p w:rsidR="0061002C" w:rsidRDefault="0061002C">
      <w:pPr>
        <w:pStyle w:val="Index1"/>
        <w:tabs>
          <w:tab w:val="right" w:pos="5030"/>
        </w:tabs>
        <w:rPr>
          <w:noProof/>
        </w:rPr>
      </w:pPr>
      <w:r>
        <w:rPr>
          <w:noProof/>
        </w:rPr>
        <w:t>Azure Active Standard Support, 52</w:t>
      </w:r>
    </w:p>
    <w:p w:rsidR="0061002C" w:rsidRDefault="0061002C">
      <w:pPr>
        <w:pStyle w:val="Index1"/>
        <w:tabs>
          <w:tab w:val="right" w:pos="5030"/>
        </w:tabs>
        <w:rPr>
          <w:noProof/>
        </w:rPr>
      </w:pPr>
      <w:r>
        <w:rPr>
          <w:noProof/>
        </w:rPr>
        <w:t>Azure App Service Plan, 52</w:t>
      </w:r>
    </w:p>
    <w:p w:rsidR="0061002C" w:rsidRDefault="0061002C">
      <w:pPr>
        <w:pStyle w:val="Index1"/>
        <w:tabs>
          <w:tab w:val="right" w:pos="5030"/>
        </w:tabs>
        <w:rPr>
          <w:noProof/>
        </w:rPr>
      </w:pPr>
      <w:r>
        <w:rPr>
          <w:noProof/>
        </w:rPr>
        <w:t>Azure Information Protection Premium Add-on, 60</w:t>
      </w:r>
    </w:p>
    <w:p w:rsidR="0061002C" w:rsidRDefault="0061002C">
      <w:pPr>
        <w:pStyle w:val="Index1"/>
        <w:tabs>
          <w:tab w:val="right" w:pos="5030"/>
        </w:tabs>
        <w:rPr>
          <w:noProof/>
        </w:rPr>
      </w:pPr>
      <w:r>
        <w:rPr>
          <w:noProof/>
        </w:rPr>
        <w:t>Azure Information Protection Premium Plan 1, 52</w:t>
      </w:r>
    </w:p>
    <w:p w:rsidR="0061002C" w:rsidRDefault="0061002C">
      <w:pPr>
        <w:pStyle w:val="Index1"/>
        <w:tabs>
          <w:tab w:val="right" w:pos="5030"/>
        </w:tabs>
        <w:rPr>
          <w:noProof/>
        </w:rPr>
      </w:pPr>
      <w:r>
        <w:rPr>
          <w:noProof/>
        </w:rPr>
        <w:t>Azure Information Protection Premium Plan 1 Add-on, 52</w:t>
      </w:r>
    </w:p>
    <w:p w:rsidR="0061002C" w:rsidRDefault="0061002C">
      <w:pPr>
        <w:pStyle w:val="Index1"/>
        <w:tabs>
          <w:tab w:val="right" w:pos="5030"/>
        </w:tabs>
        <w:rPr>
          <w:noProof/>
        </w:rPr>
      </w:pPr>
      <w:r>
        <w:rPr>
          <w:noProof/>
        </w:rPr>
        <w:t>Azure Information Protection Premium Plan 2, 52</w:t>
      </w:r>
    </w:p>
    <w:p w:rsidR="0061002C" w:rsidRDefault="0061002C">
      <w:pPr>
        <w:pStyle w:val="Index1"/>
        <w:tabs>
          <w:tab w:val="right" w:pos="5030"/>
        </w:tabs>
        <w:rPr>
          <w:noProof/>
        </w:rPr>
      </w:pPr>
      <w:r>
        <w:rPr>
          <w:noProof/>
        </w:rPr>
        <w:t>Azure Information Protection Premium Plan 2 Add-on, 52</w:t>
      </w:r>
    </w:p>
    <w:p w:rsidR="0061002C" w:rsidRDefault="0061002C">
      <w:pPr>
        <w:pStyle w:val="Index1"/>
        <w:tabs>
          <w:tab w:val="right" w:pos="5030"/>
        </w:tabs>
        <w:rPr>
          <w:noProof/>
        </w:rPr>
      </w:pPr>
      <w:r>
        <w:rPr>
          <w:noProof/>
        </w:rPr>
        <w:t>Azure Site Recovery, 82</w:t>
      </w:r>
    </w:p>
    <w:p w:rsidR="0061002C" w:rsidRDefault="0061002C">
      <w:pPr>
        <w:pStyle w:val="Index1"/>
        <w:tabs>
          <w:tab w:val="right" w:pos="5030"/>
        </w:tabs>
        <w:rPr>
          <w:noProof/>
        </w:rPr>
      </w:pPr>
      <w:r>
        <w:rPr>
          <w:noProof/>
        </w:rPr>
        <w:t>Azure Site Recovery (to Customer Owned Site), 50</w:t>
      </w:r>
    </w:p>
    <w:p w:rsidR="0061002C" w:rsidRDefault="0061002C">
      <w:pPr>
        <w:pStyle w:val="Index1"/>
        <w:tabs>
          <w:tab w:val="right" w:pos="5030"/>
        </w:tabs>
        <w:rPr>
          <w:noProof/>
        </w:rPr>
      </w:pPr>
      <w:r>
        <w:rPr>
          <w:noProof/>
        </w:rPr>
        <w:t>Bing Maps Asset Management for Windows, 65</w:t>
      </w:r>
    </w:p>
    <w:p w:rsidR="0061002C" w:rsidRDefault="0061002C">
      <w:pPr>
        <w:pStyle w:val="Index1"/>
        <w:tabs>
          <w:tab w:val="right" w:pos="5030"/>
        </w:tabs>
        <w:rPr>
          <w:noProof/>
        </w:rPr>
      </w:pPr>
      <w:r>
        <w:rPr>
          <w:noProof/>
        </w:rPr>
        <w:t>Bing Maps Asset Management Platform Monthly Subscription, 65</w:t>
      </w:r>
    </w:p>
    <w:p w:rsidR="0061002C" w:rsidRDefault="0061002C">
      <w:pPr>
        <w:pStyle w:val="Index1"/>
        <w:tabs>
          <w:tab w:val="right" w:pos="5030"/>
        </w:tabs>
        <w:rPr>
          <w:noProof/>
        </w:rPr>
      </w:pPr>
      <w:r>
        <w:rPr>
          <w:noProof/>
        </w:rPr>
        <w:t>Bing Maps Enterprise Fee Monthly Subscription, 65</w:t>
      </w:r>
    </w:p>
    <w:p w:rsidR="0061002C" w:rsidRDefault="0061002C">
      <w:pPr>
        <w:pStyle w:val="Index1"/>
        <w:tabs>
          <w:tab w:val="right" w:pos="5030"/>
        </w:tabs>
        <w:rPr>
          <w:noProof/>
        </w:rPr>
      </w:pPr>
      <w:r>
        <w:rPr>
          <w:noProof/>
        </w:rPr>
        <w:t>Bing Maps Internal Website Usage 100K Transactions Monthly Subscription, 65</w:t>
      </w:r>
    </w:p>
    <w:p w:rsidR="0061002C" w:rsidRDefault="0061002C">
      <w:pPr>
        <w:pStyle w:val="Index1"/>
        <w:tabs>
          <w:tab w:val="right" w:pos="5030"/>
        </w:tabs>
        <w:rPr>
          <w:noProof/>
        </w:rPr>
      </w:pPr>
      <w:r>
        <w:rPr>
          <w:noProof/>
        </w:rPr>
        <w:t>Bing Maps Internal Website Usage 500K (and higher) Transactions Monthly Subscription, 65</w:t>
      </w:r>
    </w:p>
    <w:p w:rsidR="0061002C" w:rsidRDefault="0061002C">
      <w:pPr>
        <w:pStyle w:val="Index1"/>
        <w:tabs>
          <w:tab w:val="right" w:pos="5030"/>
        </w:tabs>
        <w:rPr>
          <w:noProof/>
        </w:rPr>
      </w:pPr>
      <w:r>
        <w:rPr>
          <w:noProof/>
        </w:rPr>
        <w:t>Bing Maps Known 5K User Monthly Subscription, 65</w:t>
      </w:r>
    </w:p>
    <w:p w:rsidR="0061002C" w:rsidRDefault="0061002C">
      <w:pPr>
        <w:pStyle w:val="Index1"/>
        <w:tabs>
          <w:tab w:val="right" w:pos="5030"/>
        </w:tabs>
        <w:rPr>
          <w:noProof/>
        </w:rPr>
      </w:pPr>
      <w:r>
        <w:rPr>
          <w:noProof/>
        </w:rPr>
        <w:t>Bing Maps Known Per User Monthly Subscription, 65</w:t>
      </w:r>
    </w:p>
    <w:p w:rsidR="0061002C" w:rsidRDefault="0061002C">
      <w:pPr>
        <w:pStyle w:val="Index1"/>
        <w:tabs>
          <w:tab w:val="right" w:pos="5030"/>
        </w:tabs>
        <w:rPr>
          <w:noProof/>
        </w:rPr>
      </w:pPr>
      <w:r>
        <w:rPr>
          <w:noProof/>
        </w:rPr>
        <w:t>Bing Maps Light Known 500 User Monthly Subscription, 65</w:t>
      </w:r>
    </w:p>
    <w:p w:rsidR="0061002C" w:rsidRDefault="0061002C">
      <w:pPr>
        <w:pStyle w:val="Index1"/>
        <w:tabs>
          <w:tab w:val="right" w:pos="5030"/>
        </w:tabs>
        <w:rPr>
          <w:noProof/>
        </w:rPr>
      </w:pPr>
      <w:r>
        <w:rPr>
          <w:noProof/>
        </w:rPr>
        <w:t>Bing Maps Light Known 5K User Monthly Subscription, 65</w:t>
      </w:r>
    </w:p>
    <w:p w:rsidR="0061002C" w:rsidRDefault="0061002C">
      <w:pPr>
        <w:pStyle w:val="Index1"/>
        <w:tabs>
          <w:tab w:val="right" w:pos="5030"/>
        </w:tabs>
        <w:rPr>
          <w:noProof/>
        </w:rPr>
      </w:pPr>
      <w:r>
        <w:rPr>
          <w:noProof/>
        </w:rPr>
        <w:t>Bing Maps Public Website Usage 100K Transaction Monthly Subscription, 65</w:t>
      </w:r>
    </w:p>
    <w:p w:rsidR="0061002C" w:rsidRDefault="0061002C">
      <w:pPr>
        <w:pStyle w:val="Index1"/>
        <w:tabs>
          <w:tab w:val="right" w:pos="5030"/>
        </w:tabs>
        <w:rPr>
          <w:noProof/>
        </w:rPr>
      </w:pPr>
      <w:r>
        <w:rPr>
          <w:noProof/>
        </w:rPr>
        <w:t>Bing Maps Public Website Usage 500K (and higher) Transactions Monthly Subscription, 65</w:t>
      </w:r>
    </w:p>
    <w:p w:rsidR="0061002C" w:rsidRDefault="0061002C">
      <w:pPr>
        <w:pStyle w:val="Index1"/>
        <w:tabs>
          <w:tab w:val="right" w:pos="5030"/>
        </w:tabs>
        <w:rPr>
          <w:noProof/>
        </w:rPr>
      </w:pPr>
      <w:r>
        <w:rPr>
          <w:noProof/>
        </w:rPr>
        <w:t>BizTalk Server, 80</w:t>
      </w:r>
    </w:p>
    <w:p w:rsidR="0061002C" w:rsidRDefault="0061002C">
      <w:pPr>
        <w:pStyle w:val="Index1"/>
        <w:tabs>
          <w:tab w:val="right" w:pos="5030"/>
        </w:tabs>
        <w:rPr>
          <w:noProof/>
        </w:rPr>
      </w:pPr>
      <w:r>
        <w:rPr>
          <w:noProof/>
        </w:rPr>
        <w:t>BizTalk Server 2013 R2, 13</w:t>
      </w:r>
    </w:p>
    <w:p w:rsidR="0061002C" w:rsidRDefault="0061002C">
      <w:pPr>
        <w:pStyle w:val="Index1"/>
        <w:tabs>
          <w:tab w:val="right" w:pos="5030"/>
        </w:tabs>
        <w:rPr>
          <w:noProof/>
        </w:rPr>
      </w:pPr>
      <w:r>
        <w:rPr>
          <w:noProof/>
        </w:rPr>
        <w:t>BizTalk Server 2016 Branch Edition, 12</w:t>
      </w:r>
    </w:p>
    <w:p w:rsidR="0061002C" w:rsidRDefault="0061002C">
      <w:pPr>
        <w:pStyle w:val="Index1"/>
        <w:tabs>
          <w:tab w:val="right" w:pos="5030"/>
        </w:tabs>
        <w:rPr>
          <w:noProof/>
        </w:rPr>
      </w:pPr>
      <w:r>
        <w:rPr>
          <w:noProof/>
        </w:rPr>
        <w:t>BizTalk Server 2016 Branch IDC, 12</w:t>
      </w:r>
    </w:p>
    <w:p w:rsidR="0061002C" w:rsidRDefault="0061002C">
      <w:pPr>
        <w:pStyle w:val="Index1"/>
        <w:tabs>
          <w:tab w:val="right" w:pos="5030"/>
        </w:tabs>
        <w:rPr>
          <w:noProof/>
        </w:rPr>
      </w:pPr>
      <w:r>
        <w:rPr>
          <w:noProof/>
        </w:rPr>
        <w:t>BizTalk Server 2016 Enterprise Edition, 12</w:t>
      </w:r>
    </w:p>
    <w:p w:rsidR="0061002C" w:rsidRDefault="0061002C">
      <w:pPr>
        <w:pStyle w:val="Index1"/>
        <w:tabs>
          <w:tab w:val="right" w:pos="5030"/>
        </w:tabs>
        <w:rPr>
          <w:noProof/>
        </w:rPr>
      </w:pPr>
      <w:r>
        <w:rPr>
          <w:noProof/>
        </w:rPr>
        <w:t>BizTalk Server 2016 Standard Edition, 12</w:t>
      </w:r>
    </w:p>
    <w:p w:rsidR="0061002C" w:rsidRDefault="0061002C">
      <w:pPr>
        <w:pStyle w:val="Index1"/>
        <w:tabs>
          <w:tab w:val="right" w:pos="5030"/>
        </w:tabs>
        <w:rPr>
          <w:noProof/>
        </w:rPr>
      </w:pPr>
      <w:r>
        <w:rPr>
          <w:noProof/>
        </w:rPr>
        <w:t>BizTalk Server 2016 Standard Edition IDC, 13</w:t>
      </w:r>
    </w:p>
    <w:p w:rsidR="0061002C" w:rsidRDefault="0061002C">
      <w:pPr>
        <w:pStyle w:val="Index1"/>
        <w:tabs>
          <w:tab w:val="right" w:pos="5030"/>
        </w:tabs>
        <w:rPr>
          <w:noProof/>
        </w:rPr>
      </w:pPr>
      <w:r>
        <w:rPr>
          <w:noProof/>
        </w:rPr>
        <w:t>BizTalk Server Branch, 81</w:t>
      </w:r>
    </w:p>
    <w:p w:rsidR="0061002C" w:rsidRDefault="0061002C">
      <w:pPr>
        <w:pStyle w:val="Index1"/>
        <w:tabs>
          <w:tab w:val="right" w:pos="5030"/>
        </w:tabs>
        <w:rPr>
          <w:noProof/>
        </w:rPr>
      </w:pPr>
      <w:r>
        <w:rPr>
          <w:noProof/>
        </w:rPr>
        <w:t>BizTalk Server Enterprise, 81</w:t>
      </w:r>
    </w:p>
    <w:p w:rsidR="0061002C" w:rsidRDefault="0061002C">
      <w:pPr>
        <w:pStyle w:val="Index1"/>
        <w:tabs>
          <w:tab w:val="right" w:pos="5030"/>
        </w:tabs>
        <w:rPr>
          <w:noProof/>
        </w:rPr>
      </w:pPr>
      <w:r>
        <w:rPr>
          <w:noProof/>
        </w:rPr>
        <w:t>BizTalk Server Standard, 81</w:t>
      </w:r>
    </w:p>
    <w:p w:rsidR="0061002C" w:rsidRDefault="0061002C">
      <w:pPr>
        <w:pStyle w:val="Index1"/>
        <w:tabs>
          <w:tab w:val="right" w:pos="5030"/>
        </w:tabs>
        <w:rPr>
          <w:noProof/>
        </w:rPr>
      </w:pPr>
      <w:r>
        <w:rPr>
          <w:noProof/>
        </w:rPr>
        <w:t>Business Productivity Online Deskless Suite, 60</w:t>
      </w:r>
    </w:p>
    <w:p w:rsidR="0061002C" w:rsidRDefault="0061002C">
      <w:pPr>
        <w:pStyle w:val="Index1"/>
        <w:tabs>
          <w:tab w:val="right" w:pos="5030"/>
        </w:tabs>
        <w:rPr>
          <w:noProof/>
        </w:rPr>
      </w:pPr>
      <w:r>
        <w:rPr>
          <w:noProof/>
        </w:rPr>
        <w:t>CIS Suite Datacenter, 80</w:t>
      </w:r>
    </w:p>
    <w:p w:rsidR="0061002C" w:rsidRDefault="0061002C">
      <w:pPr>
        <w:pStyle w:val="Index1"/>
        <w:tabs>
          <w:tab w:val="right" w:pos="5030"/>
        </w:tabs>
        <w:rPr>
          <w:noProof/>
        </w:rPr>
      </w:pPr>
      <w:r>
        <w:rPr>
          <w:noProof/>
        </w:rPr>
        <w:t>CIS Suite Standard, 80</w:t>
      </w:r>
    </w:p>
    <w:p w:rsidR="0061002C" w:rsidRDefault="0061002C">
      <w:pPr>
        <w:pStyle w:val="Index1"/>
        <w:tabs>
          <w:tab w:val="right" w:pos="5030"/>
        </w:tabs>
        <w:rPr>
          <w:noProof/>
        </w:rPr>
      </w:pPr>
      <w:r>
        <w:rPr>
          <w:noProof/>
        </w:rPr>
        <w:t>Communicator for Mac 2011, 23</w:t>
      </w:r>
    </w:p>
    <w:p w:rsidR="0061002C" w:rsidRDefault="0061002C">
      <w:pPr>
        <w:pStyle w:val="Index1"/>
        <w:tabs>
          <w:tab w:val="right" w:pos="5030"/>
        </w:tabs>
        <w:rPr>
          <w:noProof/>
        </w:rPr>
      </w:pPr>
      <w:r>
        <w:rPr>
          <w:noProof/>
        </w:rPr>
        <w:t>Core CAL, 31, 54, 59, 76, 81</w:t>
      </w:r>
    </w:p>
    <w:p w:rsidR="0061002C" w:rsidRDefault="0061002C">
      <w:pPr>
        <w:pStyle w:val="Index1"/>
        <w:tabs>
          <w:tab w:val="right" w:pos="5030"/>
        </w:tabs>
        <w:rPr>
          <w:noProof/>
        </w:rPr>
      </w:pPr>
      <w:r>
        <w:rPr>
          <w:noProof/>
        </w:rPr>
        <w:t>Core CAL Bridge for Office 365, 60</w:t>
      </w:r>
    </w:p>
    <w:p w:rsidR="0061002C" w:rsidRDefault="0061002C">
      <w:pPr>
        <w:pStyle w:val="Index1"/>
        <w:tabs>
          <w:tab w:val="right" w:pos="5030"/>
        </w:tabs>
        <w:rPr>
          <w:noProof/>
        </w:rPr>
      </w:pPr>
      <w:r>
        <w:rPr>
          <w:noProof/>
        </w:rPr>
        <w:t>Core CAL Suite, 14</w:t>
      </w:r>
    </w:p>
    <w:p w:rsidR="0061002C" w:rsidRDefault="0061002C">
      <w:pPr>
        <w:pStyle w:val="Index1"/>
        <w:tabs>
          <w:tab w:val="right" w:pos="5030"/>
        </w:tabs>
        <w:rPr>
          <w:noProof/>
        </w:rPr>
      </w:pPr>
      <w:r>
        <w:rPr>
          <w:noProof/>
        </w:rPr>
        <w:t>Core CAL Suite Bridge for Enterprise Mobility+ Security, 14</w:t>
      </w:r>
    </w:p>
    <w:p w:rsidR="0061002C" w:rsidRDefault="0061002C">
      <w:pPr>
        <w:pStyle w:val="Index1"/>
        <w:tabs>
          <w:tab w:val="right" w:pos="5030"/>
        </w:tabs>
        <w:rPr>
          <w:noProof/>
        </w:rPr>
      </w:pPr>
      <w:r>
        <w:rPr>
          <w:noProof/>
        </w:rPr>
        <w:t>Core CAL Suite Bridge for Microsoft Intune, 14</w:t>
      </w:r>
    </w:p>
    <w:p w:rsidR="0061002C" w:rsidRDefault="0061002C">
      <w:pPr>
        <w:pStyle w:val="Index1"/>
        <w:tabs>
          <w:tab w:val="right" w:pos="5030"/>
        </w:tabs>
        <w:rPr>
          <w:noProof/>
        </w:rPr>
      </w:pPr>
      <w:r>
        <w:rPr>
          <w:noProof/>
        </w:rPr>
        <w:t>Core CAL Suite Bridge for Office 365, 14, 54</w:t>
      </w:r>
    </w:p>
    <w:p w:rsidR="0061002C" w:rsidRDefault="0061002C">
      <w:pPr>
        <w:pStyle w:val="Index1"/>
        <w:tabs>
          <w:tab w:val="right" w:pos="5030"/>
        </w:tabs>
        <w:rPr>
          <w:noProof/>
        </w:rPr>
      </w:pPr>
      <w:r>
        <w:rPr>
          <w:noProof/>
        </w:rPr>
        <w:t>Core CAL Suite Bridge for Office 365 and Microsoft Intune, 14, 54</w:t>
      </w:r>
    </w:p>
    <w:p w:rsidR="0061002C" w:rsidRDefault="0061002C">
      <w:pPr>
        <w:pStyle w:val="Index1"/>
        <w:tabs>
          <w:tab w:val="right" w:pos="5030"/>
        </w:tabs>
        <w:rPr>
          <w:noProof/>
        </w:rPr>
      </w:pPr>
      <w:r>
        <w:rPr>
          <w:noProof/>
        </w:rPr>
        <w:t>Core Infrastructure Server Suite Datacenter, 15, 81</w:t>
      </w:r>
    </w:p>
    <w:p w:rsidR="0061002C" w:rsidRDefault="0061002C">
      <w:pPr>
        <w:pStyle w:val="Index1"/>
        <w:tabs>
          <w:tab w:val="right" w:pos="5030"/>
        </w:tabs>
        <w:rPr>
          <w:noProof/>
        </w:rPr>
      </w:pPr>
      <w:r>
        <w:rPr>
          <w:noProof/>
        </w:rPr>
        <w:t>Core Infrastructure Server Suite Standard, 15, 81</w:t>
      </w:r>
    </w:p>
    <w:p w:rsidR="0061002C" w:rsidRDefault="0061002C">
      <w:pPr>
        <w:pStyle w:val="Index1"/>
        <w:tabs>
          <w:tab w:val="right" w:pos="5030"/>
        </w:tabs>
        <w:rPr>
          <w:noProof/>
        </w:rPr>
      </w:pPr>
      <w:r>
        <w:rPr>
          <w:noProof/>
        </w:rPr>
        <w:t>Enterprise CAL, 31, 54, 59, 62, 76, 81</w:t>
      </w:r>
    </w:p>
    <w:p w:rsidR="0061002C" w:rsidRDefault="0061002C">
      <w:pPr>
        <w:pStyle w:val="Index1"/>
        <w:tabs>
          <w:tab w:val="right" w:pos="5030"/>
        </w:tabs>
        <w:rPr>
          <w:noProof/>
        </w:rPr>
      </w:pPr>
      <w:r>
        <w:rPr>
          <w:noProof/>
        </w:rPr>
        <w:t>Enterprise CAL Bridge for Enterprise Mobility + Security, 14</w:t>
      </w:r>
    </w:p>
    <w:p w:rsidR="0061002C" w:rsidRDefault="0061002C">
      <w:pPr>
        <w:pStyle w:val="Index1"/>
        <w:tabs>
          <w:tab w:val="right" w:pos="5030"/>
        </w:tabs>
        <w:rPr>
          <w:noProof/>
        </w:rPr>
      </w:pPr>
      <w:r>
        <w:rPr>
          <w:noProof/>
        </w:rPr>
        <w:t>Enterprise CAL Bridge for Enterprise Mobility + Security From SA, 14</w:t>
      </w:r>
    </w:p>
    <w:p w:rsidR="0061002C" w:rsidRDefault="0061002C">
      <w:pPr>
        <w:pStyle w:val="Index1"/>
        <w:tabs>
          <w:tab w:val="right" w:pos="5030"/>
        </w:tabs>
        <w:rPr>
          <w:noProof/>
        </w:rPr>
      </w:pPr>
      <w:r>
        <w:rPr>
          <w:noProof/>
        </w:rPr>
        <w:t>Enterprise CAL Bridge for Office 365, 60</w:t>
      </w:r>
    </w:p>
    <w:p w:rsidR="0061002C" w:rsidRDefault="0061002C">
      <w:pPr>
        <w:pStyle w:val="Index1"/>
        <w:tabs>
          <w:tab w:val="right" w:pos="5030"/>
        </w:tabs>
        <w:rPr>
          <w:noProof/>
        </w:rPr>
      </w:pPr>
      <w:r>
        <w:rPr>
          <w:noProof/>
        </w:rPr>
        <w:t>Enterprise CAL Suite, 14</w:t>
      </w:r>
    </w:p>
    <w:p w:rsidR="0061002C" w:rsidRDefault="0061002C">
      <w:pPr>
        <w:pStyle w:val="Index1"/>
        <w:tabs>
          <w:tab w:val="right" w:pos="5030"/>
        </w:tabs>
        <w:rPr>
          <w:noProof/>
        </w:rPr>
      </w:pPr>
      <w:r>
        <w:rPr>
          <w:noProof/>
        </w:rPr>
        <w:t>Enterprise CAL Suite Bridge for Microsoft Intune, 14</w:t>
      </w:r>
    </w:p>
    <w:p w:rsidR="0061002C" w:rsidRDefault="0061002C">
      <w:pPr>
        <w:pStyle w:val="Index1"/>
        <w:tabs>
          <w:tab w:val="right" w:pos="5030"/>
        </w:tabs>
        <w:rPr>
          <w:noProof/>
        </w:rPr>
      </w:pPr>
      <w:r>
        <w:rPr>
          <w:noProof/>
        </w:rPr>
        <w:t>Enterprise CAL Suite Bridge for Office 365, 14, 54</w:t>
      </w:r>
    </w:p>
    <w:p w:rsidR="0061002C" w:rsidRDefault="0061002C">
      <w:pPr>
        <w:pStyle w:val="Index1"/>
        <w:tabs>
          <w:tab w:val="right" w:pos="5030"/>
        </w:tabs>
        <w:rPr>
          <w:noProof/>
        </w:rPr>
      </w:pPr>
      <w:r>
        <w:rPr>
          <w:noProof/>
        </w:rPr>
        <w:t>Enterprise CAL Suite Bridge for Office 365 and Microsoft Intune, 14, 54</w:t>
      </w:r>
    </w:p>
    <w:p w:rsidR="0061002C" w:rsidRDefault="0061002C">
      <w:pPr>
        <w:pStyle w:val="Index1"/>
        <w:tabs>
          <w:tab w:val="right" w:pos="5030"/>
        </w:tabs>
        <w:rPr>
          <w:noProof/>
        </w:rPr>
      </w:pPr>
      <w:r>
        <w:rPr>
          <w:noProof/>
        </w:rPr>
        <w:t>Enterprise CAL Suite Bridge for Office 365 From SA, 14</w:t>
      </w:r>
    </w:p>
    <w:p w:rsidR="0061002C" w:rsidRDefault="0061002C">
      <w:pPr>
        <w:pStyle w:val="Index1"/>
        <w:tabs>
          <w:tab w:val="right" w:pos="5030"/>
        </w:tabs>
        <w:rPr>
          <w:noProof/>
        </w:rPr>
      </w:pPr>
      <w:r>
        <w:rPr>
          <w:noProof/>
        </w:rPr>
        <w:t>Enterprise Mobility + Security, 53, 60</w:t>
      </w:r>
    </w:p>
    <w:p w:rsidR="0061002C" w:rsidRDefault="0061002C">
      <w:pPr>
        <w:pStyle w:val="Index1"/>
        <w:tabs>
          <w:tab w:val="right" w:pos="5030"/>
        </w:tabs>
        <w:rPr>
          <w:noProof/>
        </w:rPr>
      </w:pPr>
      <w:r>
        <w:rPr>
          <w:noProof/>
        </w:rPr>
        <w:t>Enterprise Mobility + Security E3, 14, 15, 54</w:t>
      </w:r>
    </w:p>
    <w:p w:rsidR="0061002C" w:rsidRDefault="0061002C">
      <w:pPr>
        <w:pStyle w:val="Index1"/>
        <w:tabs>
          <w:tab w:val="right" w:pos="5030"/>
        </w:tabs>
        <w:rPr>
          <w:noProof/>
        </w:rPr>
      </w:pPr>
      <w:r>
        <w:rPr>
          <w:noProof/>
        </w:rPr>
        <w:t>Enterprise Mobility + Security E3 Add-on, 54</w:t>
      </w:r>
    </w:p>
    <w:p w:rsidR="0061002C" w:rsidRDefault="0061002C">
      <w:pPr>
        <w:pStyle w:val="Index1"/>
        <w:tabs>
          <w:tab w:val="right" w:pos="5030"/>
        </w:tabs>
        <w:rPr>
          <w:noProof/>
        </w:rPr>
      </w:pPr>
      <w:r>
        <w:rPr>
          <w:noProof/>
        </w:rPr>
        <w:t>Enterprise Mobility + Security E3 From SA, 54</w:t>
      </w:r>
    </w:p>
    <w:p w:rsidR="0061002C" w:rsidRDefault="0061002C">
      <w:pPr>
        <w:pStyle w:val="Index1"/>
        <w:tabs>
          <w:tab w:val="right" w:pos="5030"/>
        </w:tabs>
        <w:rPr>
          <w:noProof/>
        </w:rPr>
      </w:pPr>
      <w:r>
        <w:rPr>
          <w:noProof/>
        </w:rPr>
        <w:t>Enterprise Mobility + Security E5, 14, 15, 54</w:t>
      </w:r>
    </w:p>
    <w:p w:rsidR="0061002C" w:rsidRDefault="0061002C">
      <w:pPr>
        <w:pStyle w:val="Index1"/>
        <w:tabs>
          <w:tab w:val="right" w:pos="5030"/>
        </w:tabs>
        <w:rPr>
          <w:noProof/>
        </w:rPr>
      </w:pPr>
      <w:r>
        <w:rPr>
          <w:noProof/>
        </w:rPr>
        <w:t>Enterprise Mobility + Security E5 Add-on, 54</w:t>
      </w:r>
    </w:p>
    <w:p w:rsidR="0061002C" w:rsidRDefault="0061002C">
      <w:pPr>
        <w:pStyle w:val="Index1"/>
        <w:tabs>
          <w:tab w:val="right" w:pos="5030"/>
        </w:tabs>
        <w:rPr>
          <w:noProof/>
        </w:rPr>
      </w:pPr>
      <w:r>
        <w:rPr>
          <w:noProof/>
        </w:rPr>
        <w:t>Enterprise Mobility + Security E5 From SA, 54</w:t>
      </w:r>
    </w:p>
    <w:p w:rsidR="0061002C" w:rsidRDefault="0061002C">
      <w:pPr>
        <w:pStyle w:val="Index1"/>
        <w:tabs>
          <w:tab w:val="right" w:pos="5030"/>
        </w:tabs>
        <w:rPr>
          <w:noProof/>
        </w:rPr>
      </w:pPr>
      <w:r>
        <w:rPr>
          <w:noProof/>
        </w:rPr>
        <w:t>Enterprise Mobility + Security From SA, 53</w:t>
      </w:r>
    </w:p>
    <w:p w:rsidR="0061002C" w:rsidRDefault="0061002C">
      <w:pPr>
        <w:pStyle w:val="Index1"/>
        <w:tabs>
          <w:tab w:val="right" w:pos="5030"/>
        </w:tabs>
        <w:rPr>
          <w:noProof/>
        </w:rPr>
      </w:pPr>
      <w:r>
        <w:rPr>
          <w:noProof/>
        </w:rPr>
        <w:t>Excel 2016, 21</w:t>
      </w:r>
    </w:p>
    <w:p w:rsidR="0061002C" w:rsidRDefault="0061002C">
      <w:pPr>
        <w:pStyle w:val="Index1"/>
        <w:tabs>
          <w:tab w:val="right" w:pos="5030"/>
        </w:tabs>
        <w:rPr>
          <w:noProof/>
        </w:rPr>
      </w:pPr>
      <w:r>
        <w:rPr>
          <w:noProof/>
        </w:rPr>
        <w:t>Excel 2016 for Mac, 22</w:t>
      </w:r>
    </w:p>
    <w:p w:rsidR="0061002C" w:rsidRDefault="0061002C">
      <w:pPr>
        <w:pStyle w:val="Index1"/>
        <w:tabs>
          <w:tab w:val="right" w:pos="5030"/>
        </w:tabs>
        <w:rPr>
          <w:noProof/>
        </w:rPr>
      </w:pPr>
      <w:r>
        <w:rPr>
          <w:noProof/>
        </w:rPr>
        <w:t>Exchange Hosted Archive, 62</w:t>
      </w:r>
    </w:p>
    <w:p w:rsidR="0061002C" w:rsidRDefault="0061002C">
      <w:pPr>
        <w:pStyle w:val="Index1"/>
        <w:tabs>
          <w:tab w:val="right" w:pos="5030"/>
        </w:tabs>
        <w:rPr>
          <w:noProof/>
        </w:rPr>
      </w:pPr>
      <w:r>
        <w:rPr>
          <w:noProof/>
        </w:rPr>
        <w:t>Exchange Online Archiving for Exchange Online, 62</w:t>
      </w:r>
    </w:p>
    <w:p w:rsidR="0061002C" w:rsidRDefault="0061002C">
      <w:pPr>
        <w:pStyle w:val="Index1"/>
        <w:tabs>
          <w:tab w:val="right" w:pos="5030"/>
        </w:tabs>
        <w:rPr>
          <w:noProof/>
        </w:rPr>
      </w:pPr>
      <w:r>
        <w:rPr>
          <w:noProof/>
        </w:rPr>
        <w:t>Exchange Online Archiving for Exchange Server, 14, 62</w:t>
      </w:r>
    </w:p>
    <w:p w:rsidR="0061002C" w:rsidRDefault="0061002C">
      <w:pPr>
        <w:pStyle w:val="Index1"/>
        <w:tabs>
          <w:tab w:val="right" w:pos="5030"/>
        </w:tabs>
        <w:rPr>
          <w:noProof/>
        </w:rPr>
      </w:pPr>
      <w:r>
        <w:rPr>
          <w:noProof/>
        </w:rPr>
        <w:t>Exchange Online Kiosk, 62</w:t>
      </w:r>
    </w:p>
    <w:p w:rsidR="0061002C" w:rsidRDefault="0061002C">
      <w:pPr>
        <w:pStyle w:val="Index1"/>
        <w:tabs>
          <w:tab w:val="right" w:pos="5030"/>
        </w:tabs>
        <w:rPr>
          <w:noProof/>
        </w:rPr>
      </w:pPr>
      <w:r>
        <w:rPr>
          <w:noProof/>
        </w:rPr>
        <w:t>Exchange Online Plan 1, 24, 62</w:t>
      </w:r>
    </w:p>
    <w:p w:rsidR="0061002C" w:rsidRDefault="0061002C">
      <w:pPr>
        <w:pStyle w:val="Index1"/>
        <w:tabs>
          <w:tab w:val="right" w:pos="5030"/>
        </w:tabs>
        <w:rPr>
          <w:noProof/>
        </w:rPr>
      </w:pPr>
      <w:r>
        <w:rPr>
          <w:noProof/>
        </w:rPr>
        <w:t>Exchange Online Plan 1 Add-on, 59, 62</w:t>
      </w:r>
    </w:p>
    <w:p w:rsidR="0061002C" w:rsidRDefault="0061002C">
      <w:pPr>
        <w:pStyle w:val="Index1"/>
        <w:tabs>
          <w:tab w:val="right" w:pos="5030"/>
        </w:tabs>
        <w:rPr>
          <w:noProof/>
        </w:rPr>
      </w:pPr>
      <w:r>
        <w:rPr>
          <w:noProof/>
        </w:rPr>
        <w:t>Exchange Online Plan 1A for Alumni, 62</w:t>
      </w:r>
    </w:p>
    <w:p w:rsidR="0061002C" w:rsidRDefault="0061002C">
      <w:pPr>
        <w:pStyle w:val="Index1"/>
        <w:tabs>
          <w:tab w:val="right" w:pos="5030"/>
        </w:tabs>
        <w:rPr>
          <w:noProof/>
        </w:rPr>
      </w:pPr>
      <w:r>
        <w:rPr>
          <w:noProof/>
        </w:rPr>
        <w:t>Exchange Online Plan 2, 24, 62</w:t>
      </w:r>
    </w:p>
    <w:p w:rsidR="0061002C" w:rsidRDefault="0061002C">
      <w:pPr>
        <w:pStyle w:val="Index1"/>
        <w:tabs>
          <w:tab w:val="right" w:pos="5030"/>
        </w:tabs>
        <w:rPr>
          <w:noProof/>
        </w:rPr>
      </w:pPr>
      <w:r>
        <w:rPr>
          <w:noProof/>
        </w:rPr>
        <w:t>Exchange Online Protection, 14, 62</w:t>
      </w:r>
    </w:p>
    <w:p w:rsidR="0061002C" w:rsidRDefault="0061002C">
      <w:pPr>
        <w:pStyle w:val="Index1"/>
        <w:tabs>
          <w:tab w:val="right" w:pos="5030"/>
        </w:tabs>
        <w:rPr>
          <w:noProof/>
        </w:rPr>
      </w:pPr>
      <w:r>
        <w:rPr>
          <w:noProof/>
        </w:rPr>
        <w:t>Exchange Server, 53</w:t>
      </w:r>
    </w:p>
    <w:p w:rsidR="0061002C" w:rsidRDefault="0061002C">
      <w:pPr>
        <w:pStyle w:val="Index1"/>
        <w:tabs>
          <w:tab w:val="right" w:pos="5030"/>
        </w:tabs>
        <w:rPr>
          <w:noProof/>
        </w:rPr>
      </w:pPr>
      <w:r>
        <w:rPr>
          <w:noProof/>
        </w:rPr>
        <w:t>Exchange Server 2013, 24</w:t>
      </w:r>
    </w:p>
    <w:p w:rsidR="0061002C" w:rsidRDefault="0061002C">
      <w:pPr>
        <w:pStyle w:val="Index1"/>
        <w:tabs>
          <w:tab w:val="right" w:pos="5030"/>
        </w:tabs>
        <w:rPr>
          <w:noProof/>
        </w:rPr>
      </w:pPr>
      <w:r>
        <w:rPr>
          <w:noProof/>
        </w:rPr>
        <w:t>Exchange Server Enterprise, 81</w:t>
      </w:r>
    </w:p>
    <w:p w:rsidR="0061002C" w:rsidRDefault="0061002C">
      <w:pPr>
        <w:pStyle w:val="Index1"/>
        <w:tabs>
          <w:tab w:val="right" w:pos="5030"/>
        </w:tabs>
        <w:rPr>
          <w:noProof/>
        </w:rPr>
      </w:pPr>
      <w:r>
        <w:rPr>
          <w:noProof/>
        </w:rPr>
        <w:t>Exchange Server Enterprise 2016, 23</w:t>
      </w:r>
    </w:p>
    <w:p w:rsidR="0061002C" w:rsidRDefault="0061002C">
      <w:pPr>
        <w:pStyle w:val="Index1"/>
        <w:tabs>
          <w:tab w:val="right" w:pos="5030"/>
        </w:tabs>
        <w:rPr>
          <w:noProof/>
        </w:rPr>
      </w:pPr>
      <w:r>
        <w:rPr>
          <w:noProof/>
        </w:rPr>
        <w:t>Exchange Server Enterprise 2016 CAL, 23</w:t>
      </w:r>
    </w:p>
    <w:p w:rsidR="0061002C" w:rsidRDefault="0061002C">
      <w:pPr>
        <w:pStyle w:val="Index1"/>
        <w:tabs>
          <w:tab w:val="right" w:pos="5030"/>
        </w:tabs>
        <w:rPr>
          <w:noProof/>
        </w:rPr>
      </w:pPr>
      <w:r>
        <w:rPr>
          <w:noProof/>
        </w:rPr>
        <w:t>Exchange Server Standard, 81</w:t>
      </w:r>
    </w:p>
    <w:p w:rsidR="0061002C" w:rsidRDefault="0061002C">
      <w:pPr>
        <w:pStyle w:val="Index1"/>
        <w:tabs>
          <w:tab w:val="right" w:pos="5030"/>
        </w:tabs>
        <w:rPr>
          <w:noProof/>
        </w:rPr>
      </w:pPr>
      <w:r>
        <w:rPr>
          <w:noProof/>
        </w:rPr>
        <w:t>Exchange Server Standard 2016, 23</w:t>
      </w:r>
    </w:p>
    <w:p w:rsidR="0061002C" w:rsidRDefault="0061002C">
      <w:pPr>
        <w:pStyle w:val="Index1"/>
        <w:tabs>
          <w:tab w:val="right" w:pos="5030"/>
        </w:tabs>
        <w:rPr>
          <w:noProof/>
        </w:rPr>
      </w:pPr>
      <w:r>
        <w:rPr>
          <w:noProof/>
        </w:rPr>
        <w:t>Exchange Server Standard 2016 CAL, 23</w:t>
      </w:r>
    </w:p>
    <w:p w:rsidR="0061002C" w:rsidRDefault="0061002C">
      <w:pPr>
        <w:pStyle w:val="Index1"/>
        <w:tabs>
          <w:tab w:val="right" w:pos="5030"/>
        </w:tabs>
        <w:rPr>
          <w:noProof/>
        </w:rPr>
      </w:pPr>
      <w:r>
        <w:rPr>
          <w:noProof/>
        </w:rPr>
        <w:t>Forefront Identity Manager 2010 - Windows Live Edition, 17</w:t>
      </w:r>
    </w:p>
    <w:p w:rsidR="0061002C" w:rsidRDefault="0061002C">
      <w:pPr>
        <w:pStyle w:val="Index1"/>
        <w:tabs>
          <w:tab w:val="right" w:pos="5030"/>
        </w:tabs>
        <w:rPr>
          <w:noProof/>
        </w:rPr>
      </w:pPr>
      <w:r>
        <w:rPr>
          <w:noProof/>
        </w:rPr>
        <w:t>Forefront Identity Manager 2010 R2, 20</w:t>
      </w:r>
    </w:p>
    <w:p w:rsidR="0061002C" w:rsidRDefault="0061002C">
      <w:pPr>
        <w:pStyle w:val="Index1"/>
        <w:tabs>
          <w:tab w:val="right" w:pos="5030"/>
        </w:tabs>
        <w:rPr>
          <w:noProof/>
        </w:rPr>
      </w:pPr>
      <w:r>
        <w:rPr>
          <w:noProof/>
        </w:rPr>
        <w:t>Forefront Identity Manager 2010 R2 -  Windows Live Edition, 17</w:t>
      </w:r>
    </w:p>
    <w:p w:rsidR="0061002C" w:rsidRDefault="0061002C">
      <w:pPr>
        <w:pStyle w:val="Index1"/>
        <w:tabs>
          <w:tab w:val="right" w:pos="5030"/>
        </w:tabs>
        <w:rPr>
          <w:noProof/>
        </w:rPr>
      </w:pPr>
      <w:r>
        <w:rPr>
          <w:noProof/>
        </w:rPr>
        <w:t>Forefront TMG Enterprise, 81</w:t>
      </w:r>
    </w:p>
    <w:p w:rsidR="0061002C" w:rsidRDefault="0061002C">
      <w:pPr>
        <w:pStyle w:val="Index1"/>
        <w:tabs>
          <w:tab w:val="right" w:pos="5030"/>
        </w:tabs>
        <w:rPr>
          <w:noProof/>
        </w:rPr>
      </w:pPr>
      <w:r>
        <w:rPr>
          <w:noProof/>
        </w:rPr>
        <w:t>Forefront TMG Standard, 81</w:t>
      </w:r>
    </w:p>
    <w:p w:rsidR="0061002C" w:rsidRDefault="0061002C">
      <w:pPr>
        <w:pStyle w:val="Index1"/>
        <w:tabs>
          <w:tab w:val="right" w:pos="5030"/>
        </w:tabs>
        <w:rPr>
          <w:noProof/>
        </w:rPr>
      </w:pPr>
      <w:r>
        <w:rPr>
          <w:noProof/>
        </w:rPr>
        <w:t>Forefront United Access Gateway 2010, 15</w:t>
      </w:r>
    </w:p>
    <w:p w:rsidR="0061002C" w:rsidRDefault="0061002C">
      <w:pPr>
        <w:pStyle w:val="Index1"/>
        <w:tabs>
          <w:tab w:val="right" w:pos="5030"/>
        </w:tabs>
        <w:rPr>
          <w:noProof/>
        </w:rPr>
      </w:pPr>
      <w:r>
        <w:rPr>
          <w:noProof/>
        </w:rPr>
        <w:t>HPC Pack, 47</w:t>
      </w:r>
    </w:p>
    <w:p w:rsidR="0061002C" w:rsidRDefault="0061002C">
      <w:pPr>
        <w:pStyle w:val="Index1"/>
        <w:tabs>
          <w:tab w:val="right" w:pos="5030"/>
        </w:tabs>
        <w:rPr>
          <w:noProof/>
        </w:rPr>
      </w:pPr>
      <w:r>
        <w:rPr>
          <w:noProof/>
        </w:rPr>
        <w:t>Import Service for Office 365, 62</w:t>
      </w:r>
    </w:p>
    <w:p w:rsidR="0061002C" w:rsidRDefault="0061002C">
      <w:pPr>
        <w:pStyle w:val="Index1"/>
        <w:tabs>
          <w:tab w:val="right" w:pos="5030"/>
        </w:tabs>
        <w:rPr>
          <w:noProof/>
        </w:rPr>
      </w:pPr>
      <w:r>
        <w:rPr>
          <w:noProof/>
        </w:rPr>
        <w:t>IoT Suite Predictive Maintenance Plan 1, 50</w:t>
      </w:r>
    </w:p>
    <w:p w:rsidR="0061002C" w:rsidRDefault="0061002C">
      <w:pPr>
        <w:pStyle w:val="Index1"/>
        <w:tabs>
          <w:tab w:val="right" w:pos="5030"/>
        </w:tabs>
        <w:rPr>
          <w:noProof/>
        </w:rPr>
      </w:pPr>
      <w:r>
        <w:rPr>
          <w:noProof/>
        </w:rPr>
        <w:t>IoT Suite Predictive Maintenance Plan 2, 50</w:t>
      </w:r>
    </w:p>
    <w:p w:rsidR="0061002C" w:rsidRDefault="0061002C">
      <w:pPr>
        <w:pStyle w:val="Index1"/>
        <w:tabs>
          <w:tab w:val="right" w:pos="5030"/>
        </w:tabs>
        <w:rPr>
          <w:noProof/>
        </w:rPr>
      </w:pPr>
      <w:r>
        <w:rPr>
          <w:noProof/>
        </w:rPr>
        <w:t>IoT Suite Remote Monitoring Plan 1, 50</w:t>
      </w:r>
    </w:p>
    <w:p w:rsidR="0061002C" w:rsidRDefault="0061002C">
      <w:pPr>
        <w:pStyle w:val="Index1"/>
        <w:tabs>
          <w:tab w:val="right" w:pos="5030"/>
        </w:tabs>
        <w:rPr>
          <w:noProof/>
        </w:rPr>
      </w:pPr>
      <w:r>
        <w:rPr>
          <w:noProof/>
        </w:rPr>
        <w:t>IoT Suite Remote Monitoring Plan 2, 50</w:t>
      </w:r>
    </w:p>
    <w:p w:rsidR="0061002C" w:rsidRDefault="0061002C">
      <w:pPr>
        <w:pStyle w:val="Index1"/>
        <w:tabs>
          <w:tab w:val="right" w:pos="5030"/>
        </w:tabs>
        <w:rPr>
          <w:noProof/>
        </w:rPr>
      </w:pPr>
      <w:r>
        <w:rPr>
          <w:noProof/>
        </w:rPr>
        <w:t>Live Meeting Professional, 27</w:t>
      </w:r>
    </w:p>
    <w:p w:rsidR="0061002C" w:rsidRDefault="0061002C">
      <w:pPr>
        <w:pStyle w:val="Index1"/>
        <w:tabs>
          <w:tab w:val="right" w:pos="5030"/>
        </w:tabs>
        <w:rPr>
          <w:noProof/>
        </w:rPr>
      </w:pPr>
      <w:r>
        <w:rPr>
          <w:noProof/>
        </w:rPr>
        <w:t>Live Meeting Standard, 27</w:t>
      </w:r>
    </w:p>
    <w:p w:rsidR="0061002C" w:rsidRDefault="0061002C">
      <w:pPr>
        <w:pStyle w:val="Index1"/>
        <w:tabs>
          <w:tab w:val="right" w:pos="5030"/>
        </w:tabs>
        <w:rPr>
          <w:noProof/>
        </w:rPr>
      </w:pPr>
      <w:r>
        <w:rPr>
          <w:noProof/>
        </w:rPr>
        <w:t>Lync 2013, 21</w:t>
      </w:r>
    </w:p>
    <w:p w:rsidR="0061002C" w:rsidRDefault="0061002C">
      <w:pPr>
        <w:pStyle w:val="Index1"/>
        <w:tabs>
          <w:tab w:val="right" w:pos="5030"/>
        </w:tabs>
        <w:rPr>
          <w:noProof/>
        </w:rPr>
      </w:pPr>
      <w:r>
        <w:rPr>
          <w:noProof/>
        </w:rPr>
        <w:t>Lync for Mac 2011, 22, 65</w:t>
      </w:r>
    </w:p>
    <w:p w:rsidR="0061002C" w:rsidRDefault="0061002C">
      <w:pPr>
        <w:pStyle w:val="Index1"/>
        <w:tabs>
          <w:tab w:val="right" w:pos="5030"/>
        </w:tabs>
        <w:rPr>
          <w:noProof/>
        </w:rPr>
      </w:pPr>
      <w:r>
        <w:rPr>
          <w:noProof/>
        </w:rPr>
        <w:t>Lync Server 2010, 26</w:t>
      </w:r>
    </w:p>
    <w:p w:rsidR="0061002C" w:rsidRDefault="0061002C">
      <w:pPr>
        <w:pStyle w:val="Index1"/>
        <w:tabs>
          <w:tab w:val="right" w:pos="5030"/>
        </w:tabs>
        <w:rPr>
          <w:noProof/>
        </w:rPr>
      </w:pPr>
      <w:r>
        <w:rPr>
          <w:noProof/>
        </w:rPr>
        <w:t>Lync Server 2013, 26</w:t>
      </w:r>
    </w:p>
    <w:p w:rsidR="0061002C" w:rsidRDefault="0061002C">
      <w:pPr>
        <w:pStyle w:val="Index1"/>
        <w:tabs>
          <w:tab w:val="right" w:pos="5030"/>
        </w:tabs>
        <w:rPr>
          <w:noProof/>
        </w:rPr>
      </w:pPr>
      <w:r>
        <w:rPr>
          <w:noProof/>
        </w:rPr>
        <w:t>Microsoft Azure Platform Services, 83</w:t>
      </w:r>
    </w:p>
    <w:p w:rsidR="0061002C" w:rsidRDefault="0061002C">
      <w:pPr>
        <w:pStyle w:val="Index1"/>
        <w:tabs>
          <w:tab w:val="right" w:pos="5030"/>
        </w:tabs>
        <w:rPr>
          <w:noProof/>
        </w:rPr>
      </w:pPr>
      <w:r>
        <w:rPr>
          <w:noProof/>
        </w:rPr>
        <w:t>Microsoft Azure Services, 50, 82</w:t>
      </w:r>
    </w:p>
    <w:p w:rsidR="0061002C" w:rsidRDefault="0061002C">
      <w:pPr>
        <w:pStyle w:val="Index1"/>
        <w:tabs>
          <w:tab w:val="right" w:pos="5030"/>
        </w:tabs>
        <w:rPr>
          <w:noProof/>
        </w:rPr>
      </w:pPr>
      <w:r>
        <w:rPr>
          <w:noProof/>
        </w:rPr>
        <w:t>Microsoft Azure StorSimple Plan 8100 Renewal, 50</w:t>
      </w:r>
    </w:p>
    <w:p w:rsidR="0061002C" w:rsidRDefault="0061002C">
      <w:pPr>
        <w:pStyle w:val="Index1"/>
        <w:tabs>
          <w:tab w:val="right" w:pos="5030"/>
        </w:tabs>
        <w:rPr>
          <w:noProof/>
        </w:rPr>
      </w:pPr>
      <w:r>
        <w:rPr>
          <w:noProof/>
        </w:rPr>
        <w:t>Microsoft Azure StorSimple Plan 8600 Renewal (no device), 50</w:t>
      </w:r>
    </w:p>
    <w:p w:rsidR="0061002C" w:rsidRDefault="0061002C">
      <w:pPr>
        <w:pStyle w:val="Index1"/>
        <w:tabs>
          <w:tab w:val="right" w:pos="5030"/>
        </w:tabs>
        <w:rPr>
          <w:noProof/>
        </w:rPr>
      </w:pPr>
      <w:r>
        <w:rPr>
          <w:noProof/>
        </w:rPr>
        <w:t>Microsoft Azure StorSimple Plan with Device (8100 device), 50</w:t>
      </w:r>
    </w:p>
    <w:p w:rsidR="0061002C" w:rsidRDefault="0061002C">
      <w:pPr>
        <w:pStyle w:val="Index1"/>
        <w:tabs>
          <w:tab w:val="right" w:pos="5030"/>
        </w:tabs>
        <w:rPr>
          <w:noProof/>
        </w:rPr>
      </w:pPr>
      <w:r>
        <w:rPr>
          <w:noProof/>
        </w:rPr>
        <w:t>Microsoft Azure StorSimple Plan with Device (8600 device), 50</w:t>
      </w:r>
    </w:p>
    <w:p w:rsidR="0061002C" w:rsidRDefault="0061002C">
      <w:pPr>
        <w:pStyle w:val="Index1"/>
        <w:tabs>
          <w:tab w:val="right" w:pos="5030"/>
        </w:tabs>
        <w:rPr>
          <w:noProof/>
        </w:rPr>
      </w:pPr>
      <w:r>
        <w:rPr>
          <w:noProof/>
        </w:rPr>
        <w:t>Microsoft Azure StorSimple Premium Support, 52</w:t>
      </w:r>
    </w:p>
    <w:p w:rsidR="0061002C" w:rsidRDefault="0061002C">
      <w:pPr>
        <w:pStyle w:val="Index1"/>
        <w:tabs>
          <w:tab w:val="right" w:pos="5030"/>
        </w:tabs>
        <w:rPr>
          <w:noProof/>
        </w:rPr>
      </w:pPr>
      <w:r>
        <w:rPr>
          <w:noProof/>
        </w:rPr>
        <w:t>Microsoft Azure StorSimple Standard Support, 52</w:t>
      </w:r>
    </w:p>
    <w:p w:rsidR="0061002C" w:rsidRDefault="0061002C">
      <w:pPr>
        <w:pStyle w:val="Index1"/>
        <w:tabs>
          <w:tab w:val="right" w:pos="5030"/>
        </w:tabs>
        <w:rPr>
          <w:noProof/>
        </w:rPr>
      </w:pPr>
      <w:r>
        <w:rPr>
          <w:noProof/>
        </w:rPr>
        <w:t>Microsoft Azure StorSimple Standard Support to Premium Support, 52</w:t>
      </w:r>
    </w:p>
    <w:p w:rsidR="0061002C" w:rsidRDefault="0061002C">
      <w:pPr>
        <w:pStyle w:val="Index1"/>
        <w:tabs>
          <w:tab w:val="right" w:pos="5030"/>
        </w:tabs>
        <w:rPr>
          <w:noProof/>
        </w:rPr>
      </w:pPr>
      <w:r>
        <w:rPr>
          <w:noProof/>
        </w:rPr>
        <w:t>Microsoft Cloud App Security, 52</w:t>
      </w:r>
    </w:p>
    <w:p w:rsidR="0061002C" w:rsidRDefault="0061002C">
      <w:pPr>
        <w:pStyle w:val="Index1"/>
        <w:tabs>
          <w:tab w:val="right" w:pos="5030"/>
        </w:tabs>
        <w:rPr>
          <w:noProof/>
        </w:rPr>
      </w:pPr>
      <w:r>
        <w:rPr>
          <w:noProof/>
        </w:rPr>
        <w:t>Microsoft Cloud App Security K, 52</w:t>
      </w:r>
    </w:p>
    <w:p w:rsidR="0061002C" w:rsidRDefault="0061002C">
      <w:pPr>
        <w:pStyle w:val="Index1"/>
        <w:tabs>
          <w:tab w:val="right" w:pos="5030"/>
        </w:tabs>
        <w:rPr>
          <w:noProof/>
        </w:rPr>
      </w:pPr>
      <w:r>
        <w:rPr>
          <w:noProof/>
        </w:rPr>
        <w:t>Microsoft Dynamics 365 CAL, 75</w:t>
      </w:r>
    </w:p>
    <w:p w:rsidR="0061002C" w:rsidRDefault="0061002C">
      <w:pPr>
        <w:pStyle w:val="Index1"/>
        <w:tabs>
          <w:tab w:val="right" w:pos="5030"/>
        </w:tabs>
        <w:rPr>
          <w:noProof/>
        </w:rPr>
      </w:pPr>
      <w:r>
        <w:rPr>
          <w:noProof/>
        </w:rPr>
        <w:t>Microsoft Dynamics 365 Enhanced Support, 56</w:t>
      </w:r>
    </w:p>
    <w:p w:rsidR="0061002C" w:rsidRDefault="0061002C">
      <w:pPr>
        <w:pStyle w:val="Index1"/>
        <w:tabs>
          <w:tab w:val="right" w:pos="5030"/>
        </w:tabs>
        <w:rPr>
          <w:noProof/>
        </w:rPr>
      </w:pPr>
      <w:r>
        <w:rPr>
          <w:noProof/>
        </w:rPr>
        <w:t>Microsoft Dynamics 365 Enterprise edition - Additional Customer Engagement Database Storage, 55</w:t>
      </w:r>
    </w:p>
    <w:p w:rsidR="0061002C" w:rsidRDefault="0061002C">
      <w:pPr>
        <w:pStyle w:val="Index1"/>
        <w:tabs>
          <w:tab w:val="right" w:pos="5030"/>
        </w:tabs>
        <w:rPr>
          <w:noProof/>
        </w:rPr>
      </w:pPr>
      <w:r>
        <w:rPr>
          <w:noProof/>
        </w:rPr>
        <w:t>Microsoft Dynamics 365 Enterprise edition - Additional Customer Engagement Non-Production Instance, 55</w:t>
      </w:r>
    </w:p>
    <w:p w:rsidR="0061002C" w:rsidRDefault="0061002C">
      <w:pPr>
        <w:pStyle w:val="Index1"/>
        <w:tabs>
          <w:tab w:val="right" w:pos="5030"/>
        </w:tabs>
        <w:rPr>
          <w:noProof/>
        </w:rPr>
      </w:pPr>
      <w:r>
        <w:rPr>
          <w:noProof/>
        </w:rPr>
        <w:t>Microsoft Dynamics 365 Enterprise edition - Additional Customer Engagement Portal, 55</w:t>
      </w:r>
    </w:p>
    <w:p w:rsidR="0061002C" w:rsidRDefault="0061002C">
      <w:pPr>
        <w:pStyle w:val="Index1"/>
        <w:tabs>
          <w:tab w:val="right" w:pos="5030"/>
        </w:tabs>
        <w:rPr>
          <w:noProof/>
        </w:rPr>
      </w:pPr>
      <w:r>
        <w:rPr>
          <w:noProof/>
        </w:rPr>
        <w:t>Microsoft Dynamics 365 Enterprise edition - Additional Customer Engagement Portal Page Views, 55</w:t>
      </w:r>
    </w:p>
    <w:p w:rsidR="0061002C" w:rsidRDefault="0061002C">
      <w:pPr>
        <w:pStyle w:val="Index1"/>
        <w:tabs>
          <w:tab w:val="right" w:pos="5030"/>
        </w:tabs>
        <w:rPr>
          <w:noProof/>
        </w:rPr>
      </w:pPr>
      <w:r>
        <w:rPr>
          <w:noProof/>
        </w:rPr>
        <w:t>Microsoft Dynamics 365 Enterprise edition - Additional Customer Engagement Production Instance, 55</w:t>
      </w:r>
    </w:p>
    <w:p w:rsidR="0061002C" w:rsidRDefault="0061002C">
      <w:pPr>
        <w:pStyle w:val="Index1"/>
        <w:tabs>
          <w:tab w:val="right" w:pos="5030"/>
        </w:tabs>
        <w:rPr>
          <w:noProof/>
        </w:rPr>
      </w:pPr>
      <w:r>
        <w:rPr>
          <w:noProof/>
        </w:rPr>
        <w:t>Microsoft Dynamics 365 Enterprise edition - Additional Customer Engagement Social Posts, 55</w:t>
      </w:r>
    </w:p>
    <w:p w:rsidR="0061002C" w:rsidRDefault="0061002C">
      <w:pPr>
        <w:pStyle w:val="Index1"/>
        <w:tabs>
          <w:tab w:val="right" w:pos="5030"/>
        </w:tabs>
        <w:rPr>
          <w:noProof/>
        </w:rPr>
      </w:pPr>
      <w:r>
        <w:rPr>
          <w:noProof/>
        </w:rPr>
        <w:t>Microsoft Dynamics 365 for Customer Service On-premises CAL, 56, 82</w:t>
      </w:r>
    </w:p>
    <w:p w:rsidR="0061002C" w:rsidRDefault="0061002C">
      <w:pPr>
        <w:pStyle w:val="Index1"/>
        <w:tabs>
          <w:tab w:val="right" w:pos="5030"/>
        </w:tabs>
        <w:rPr>
          <w:noProof/>
        </w:rPr>
      </w:pPr>
      <w:r>
        <w:rPr>
          <w:noProof/>
        </w:rPr>
        <w:t>Microsoft Dynamics 365 for Customer Service On-premises CAL, 17</w:t>
      </w:r>
    </w:p>
    <w:p w:rsidR="0061002C" w:rsidRDefault="0061002C">
      <w:pPr>
        <w:pStyle w:val="Index1"/>
        <w:tabs>
          <w:tab w:val="right" w:pos="5030"/>
        </w:tabs>
        <w:rPr>
          <w:noProof/>
        </w:rPr>
      </w:pPr>
      <w:r>
        <w:rPr>
          <w:noProof/>
        </w:rPr>
        <w:t>Microsoft Dynamics 365 for Customer Service, Enterprise edition, 18</w:t>
      </w:r>
    </w:p>
    <w:p w:rsidR="0061002C" w:rsidRDefault="0061002C">
      <w:pPr>
        <w:pStyle w:val="Index1"/>
        <w:tabs>
          <w:tab w:val="right" w:pos="5030"/>
        </w:tabs>
        <w:rPr>
          <w:noProof/>
        </w:rPr>
      </w:pPr>
      <w:r>
        <w:rPr>
          <w:noProof/>
        </w:rPr>
        <w:t>Microsoft Dynamics 365 for Customer Service, Enterprise Edition (Device SL), 55</w:t>
      </w:r>
    </w:p>
    <w:p w:rsidR="0061002C" w:rsidRDefault="0061002C">
      <w:pPr>
        <w:pStyle w:val="Index1"/>
        <w:tabs>
          <w:tab w:val="right" w:pos="5030"/>
        </w:tabs>
        <w:rPr>
          <w:noProof/>
        </w:rPr>
      </w:pPr>
      <w:r>
        <w:rPr>
          <w:noProof/>
        </w:rPr>
        <w:t>Microsoft Dynamics 365 for Customer Service, Enterprise edition (User SL), 55</w:t>
      </w:r>
    </w:p>
    <w:p w:rsidR="0061002C" w:rsidRDefault="0061002C">
      <w:pPr>
        <w:pStyle w:val="Index1"/>
        <w:tabs>
          <w:tab w:val="right" w:pos="5030"/>
        </w:tabs>
        <w:rPr>
          <w:noProof/>
        </w:rPr>
      </w:pPr>
      <w:r>
        <w:rPr>
          <w:noProof/>
        </w:rPr>
        <w:t>Microsoft Dynamics 365 for Field Service, Enterprise edition - Resource Scheduling Optimization, 56</w:t>
      </w:r>
    </w:p>
    <w:p w:rsidR="0061002C" w:rsidRDefault="0061002C">
      <w:pPr>
        <w:pStyle w:val="Index1"/>
        <w:tabs>
          <w:tab w:val="right" w:pos="5030"/>
        </w:tabs>
        <w:rPr>
          <w:noProof/>
        </w:rPr>
      </w:pPr>
      <w:r>
        <w:rPr>
          <w:noProof/>
        </w:rPr>
        <w:t>Microsoft Dynamics 365 for Field Service, Enterprise edition (Device SL), 55</w:t>
      </w:r>
    </w:p>
    <w:p w:rsidR="0061002C" w:rsidRDefault="0061002C">
      <w:pPr>
        <w:pStyle w:val="Index1"/>
        <w:tabs>
          <w:tab w:val="right" w:pos="5030"/>
        </w:tabs>
        <w:rPr>
          <w:noProof/>
        </w:rPr>
      </w:pPr>
      <w:r>
        <w:rPr>
          <w:noProof/>
        </w:rPr>
        <w:t>Microsoft Dynamics 365 for Field Service, Enterprise edition (User SL), 55</w:t>
      </w:r>
    </w:p>
    <w:p w:rsidR="0061002C" w:rsidRDefault="0061002C">
      <w:pPr>
        <w:pStyle w:val="Index1"/>
        <w:tabs>
          <w:tab w:val="right" w:pos="5030"/>
        </w:tabs>
        <w:rPr>
          <w:noProof/>
        </w:rPr>
      </w:pPr>
      <w:r>
        <w:rPr>
          <w:noProof/>
        </w:rPr>
        <w:t>Microsoft Dynamics 365 for Operations, Enterprise edition, 20, 55</w:t>
      </w:r>
    </w:p>
    <w:p w:rsidR="0061002C" w:rsidRDefault="0061002C">
      <w:pPr>
        <w:pStyle w:val="Index1"/>
        <w:tabs>
          <w:tab w:val="right" w:pos="5030"/>
        </w:tabs>
        <w:rPr>
          <w:noProof/>
        </w:rPr>
      </w:pPr>
      <w:r>
        <w:rPr>
          <w:noProof/>
        </w:rPr>
        <w:t>Microsoft Dynamics 365 for Operations, Enterprise edition - Additional Database Storage, 56</w:t>
      </w:r>
    </w:p>
    <w:p w:rsidR="0061002C" w:rsidRDefault="0061002C">
      <w:pPr>
        <w:pStyle w:val="Index1"/>
        <w:tabs>
          <w:tab w:val="right" w:pos="5030"/>
        </w:tabs>
        <w:rPr>
          <w:noProof/>
        </w:rPr>
      </w:pPr>
      <w:r>
        <w:rPr>
          <w:noProof/>
        </w:rPr>
        <w:t>Microsoft Dynamics 365 for Operations, Enterprise edition - Additional File Storage, 56</w:t>
      </w:r>
    </w:p>
    <w:p w:rsidR="0061002C" w:rsidRDefault="0061002C">
      <w:pPr>
        <w:pStyle w:val="Index1"/>
        <w:tabs>
          <w:tab w:val="right" w:pos="5030"/>
        </w:tabs>
        <w:rPr>
          <w:noProof/>
        </w:rPr>
      </w:pPr>
      <w:r>
        <w:rPr>
          <w:noProof/>
        </w:rPr>
        <w:t>Microsoft Dynamics 365 for Operations, Enterprise edition - Sandbox Tier 1</w:t>
      </w:r>
    </w:p>
    <w:p w:rsidR="0061002C" w:rsidRDefault="0061002C">
      <w:pPr>
        <w:pStyle w:val="Index2"/>
        <w:tabs>
          <w:tab w:val="right" w:pos="5030"/>
        </w:tabs>
        <w:rPr>
          <w:noProof/>
        </w:rPr>
      </w:pPr>
      <w:r>
        <w:rPr>
          <w:noProof/>
        </w:rPr>
        <w:t>Developer &amp; Test Instance, 56</w:t>
      </w:r>
    </w:p>
    <w:p w:rsidR="0061002C" w:rsidRDefault="0061002C">
      <w:pPr>
        <w:pStyle w:val="Index1"/>
        <w:tabs>
          <w:tab w:val="right" w:pos="5030"/>
        </w:tabs>
        <w:rPr>
          <w:noProof/>
        </w:rPr>
      </w:pPr>
      <w:r>
        <w:rPr>
          <w:noProof/>
        </w:rPr>
        <w:t>Microsoft Dynamics 365 for Operations, Enterprise edition - Sandbox Tier 2</w:t>
      </w:r>
    </w:p>
    <w:p w:rsidR="0061002C" w:rsidRDefault="0061002C">
      <w:pPr>
        <w:pStyle w:val="Index2"/>
        <w:tabs>
          <w:tab w:val="right" w:pos="5030"/>
        </w:tabs>
        <w:rPr>
          <w:noProof/>
        </w:rPr>
      </w:pPr>
      <w:r>
        <w:rPr>
          <w:noProof/>
        </w:rPr>
        <w:t>Standard Acceptance testing, 56</w:t>
      </w:r>
    </w:p>
    <w:p w:rsidR="0061002C" w:rsidRDefault="0061002C">
      <w:pPr>
        <w:pStyle w:val="Index1"/>
        <w:tabs>
          <w:tab w:val="right" w:pos="5030"/>
        </w:tabs>
        <w:rPr>
          <w:noProof/>
        </w:rPr>
      </w:pPr>
      <w:r>
        <w:rPr>
          <w:noProof/>
        </w:rPr>
        <w:t>Microsoft Dynamics 365 for Operations, Enterprise edition - Sandbox Tier 3</w:t>
      </w:r>
    </w:p>
    <w:p w:rsidR="0061002C" w:rsidRDefault="0061002C">
      <w:pPr>
        <w:pStyle w:val="Index2"/>
        <w:tabs>
          <w:tab w:val="right" w:pos="5030"/>
        </w:tabs>
        <w:rPr>
          <w:noProof/>
        </w:rPr>
      </w:pPr>
      <w:r>
        <w:rPr>
          <w:noProof/>
        </w:rPr>
        <w:t>Premier Acceptance testing, 56</w:t>
      </w:r>
    </w:p>
    <w:p w:rsidR="0061002C" w:rsidRDefault="0061002C">
      <w:pPr>
        <w:pStyle w:val="Index1"/>
        <w:tabs>
          <w:tab w:val="right" w:pos="5030"/>
        </w:tabs>
        <w:rPr>
          <w:noProof/>
        </w:rPr>
      </w:pPr>
      <w:r>
        <w:rPr>
          <w:noProof/>
        </w:rPr>
        <w:t>Microsoft Dynamics 365 for Operations, Enterprise edition - Sandbox Tier 4</w:t>
      </w:r>
    </w:p>
    <w:p w:rsidR="0061002C" w:rsidRDefault="0061002C">
      <w:pPr>
        <w:pStyle w:val="Index2"/>
        <w:tabs>
          <w:tab w:val="right" w:pos="5030"/>
        </w:tabs>
        <w:rPr>
          <w:noProof/>
        </w:rPr>
      </w:pPr>
      <w:r>
        <w:rPr>
          <w:noProof/>
        </w:rPr>
        <w:t>Standard Performance testing, 56</w:t>
      </w:r>
    </w:p>
    <w:p w:rsidR="0061002C" w:rsidRDefault="0061002C">
      <w:pPr>
        <w:pStyle w:val="Index1"/>
        <w:tabs>
          <w:tab w:val="right" w:pos="5030"/>
        </w:tabs>
        <w:rPr>
          <w:noProof/>
        </w:rPr>
      </w:pPr>
      <w:r>
        <w:rPr>
          <w:noProof/>
        </w:rPr>
        <w:t>Microsoft Dynamics 365 for Operations, Enterprise edition - Sandbox Tier 5</w:t>
      </w:r>
    </w:p>
    <w:p w:rsidR="0061002C" w:rsidRDefault="0061002C">
      <w:pPr>
        <w:pStyle w:val="Index2"/>
        <w:tabs>
          <w:tab w:val="right" w:pos="5030"/>
        </w:tabs>
        <w:rPr>
          <w:noProof/>
        </w:rPr>
      </w:pPr>
      <w:r>
        <w:rPr>
          <w:noProof/>
        </w:rPr>
        <w:t>Premier Performance testing, 56</w:t>
      </w:r>
    </w:p>
    <w:p w:rsidR="0061002C" w:rsidRDefault="0061002C">
      <w:pPr>
        <w:pStyle w:val="Index1"/>
        <w:tabs>
          <w:tab w:val="right" w:pos="5030"/>
        </w:tabs>
        <w:rPr>
          <w:noProof/>
        </w:rPr>
      </w:pPr>
      <w:r>
        <w:rPr>
          <w:noProof/>
        </w:rPr>
        <w:t>Microsoft Dynamics 365 for Operations, Enterprise edition (User SL), 55</w:t>
      </w:r>
    </w:p>
    <w:p w:rsidR="0061002C" w:rsidRDefault="0061002C">
      <w:pPr>
        <w:pStyle w:val="Index1"/>
        <w:tabs>
          <w:tab w:val="right" w:pos="5030"/>
        </w:tabs>
        <w:rPr>
          <w:noProof/>
        </w:rPr>
      </w:pPr>
      <w:r>
        <w:rPr>
          <w:noProof/>
        </w:rPr>
        <w:t>Microsoft Dynamics 365 for Operations, Enterprise edition Add-on (Device and User SL), 55</w:t>
      </w:r>
    </w:p>
    <w:p w:rsidR="0061002C" w:rsidRDefault="0061002C">
      <w:pPr>
        <w:pStyle w:val="Index1"/>
        <w:tabs>
          <w:tab w:val="right" w:pos="5030"/>
        </w:tabs>
        <w:rPr>
          <w:noProof/>
        </w:rPr>
      </w:pPr>
      <w:r>
        <w:rPr>
          <w:noProof/>
        </w:rPr>
        <w:t>Microsoft Dynamics 365 for Operations, Enterprise edition From SA (Device and User SL), 55</w:t>
      </w:r>
    </w:p>
    <w:p w:rsidR="0061002C" w:rsidRDefault="0061002C">
      <w:pPr>
        <w:pStyle w:val="Index1"/>
        <w:tabs>
          <w:tab w:val="right" w:pos="5030"/>
        </w:tabs>
        <w:rPr>
          <w:noProof/>
        </w:rPr>
      </w:pPr>
      <w:r>
        <w:rPr>
          <w:noProof/>
        </w:rPr>
        <w:t>Microsoft Dynamics 365 for Project Service Automation, Enterprise edition (User SL), 55</w:t>
      </w:r>
    </w:p>
    <w:p w:rsidR="0061002C" w:rsidRDefault="0061002C">
      <w:pPr>
        <w:pStyle w:val="Index1"/>
        <w:tabs>
          <w:tab w:val="right" w:pos="5030"/>
        </w:tabs>
        <w:rPr>
          <w:noProof/>
        </w:rPr>
      </w:pPr>
      <w:r>
        <w:rPr>
          <w:noProof/>
        </w:rPr>
        <w:t>Microsoft Dynamics 365 for Sales On-premises CAL, 17, 56, 81</w:t>
      </w:r>
    </w:p>
    <w:p w:rsidR="0061002C" w:rsidRDefault="0061002C">
      <w:pPr>
        <w:pStyle w:val="Index1"/>
        <w:tabs>
          <w:tab w:val="right" w:pos="5030"/>
        </w:tabs>
        <w:rPr>
          <w:noProof/>
        </w:rPr>
      </w:pPr>
      <w:r>
        <w:rPr>
          <w:noProof/>
        </w:rPr>
        <w:t>Microsoft Dynamics 365 for Sales, Enterprise edition, 18</w:t>
      </w:r>
    </w:p>
    <w:p w:rsidR="0061002C" w:rsidRDefault="0061002C">
      <w:pPr>
        <w:pStyle w:val="Index1"/>
        <w:tabs>
          <w:tab w:val="right" w:pos="5030"/>
        </w:tabs>
        <w:rPr>
          <w:noProof/>
        </w:rPr>
      </w:pPr>
      <w:r>
        <w:rPr>
          <w:noProof/>
        </w:rPr>
        <w:t>Microsoft Dynamics 365 for Sales, Enterprise edition, 55</w:t>
      </w:r>
    </w:p>
    <w:p w:rsidR="0061002C" w:rsidRDefault="0061002C">
      <w:pPr>
        <w:pStyle w:val="Index1"/>
        <w:tabs>
          <w:tab w:val="right" w:pos="5030"/>
        </w:tabs>
        <w:rPr>
          <w:noProof/>
        </w:rPr>
      </w:pPr>
      <w:r>
        <w:rPr>
          <w:noProof/>
        </w:rPr>
        <w:t>Microsoft Dynamics 365 for Sales, Enterprise edition (User SL), 55</w:t>
      </w:r>
    </w:p>
    <w:p w:rsidR="0061002C" w:rsidRDefault="0061002C">
      <w:pPr>
        <w:pStyle w:val="Index1"/>
        <w:tabs>
          <w:tab w:val="right" w:pos="5030"/>
        </w:tabs>
        <w:rPr>
          <w:noProof/>
        </w:rPr>
      </w:pPr>
      <w:r>
        <w:rPr>
          <w:noProof/>
        </w:rPr>
        <w:t>Microsoft Dynamics 365 for Team Members On-premises CAL, 17, 81</w:t>
      </w:r>
    </w:p>
    <w:p w:rsidR="0061002C" w:rsidRDefault="0061002C">
      <w:pPr>
        <w:pStyle w:val="Index1"/>
        <w:tabs>
          <w:tab w:val="right" w:pos="5030"/>
        </w:tabs>
        <w:rPr>
          <w:noProof/>
        </w:rPr>
      </w:pPr>
      <w:r>
        <w:rPr>
          <w:noProof/>
        </w:rPr>
        <w:t>Microsoft Dynamics 365 for Team Members, Enterprise edition, 18, 19</w:t>
      </w:r>
    </w:p>
    <w:p w:rsidR="0061002C" w:rsidRDefault="0061002C">
      <w:pPr>
        <w:pStyle w:val="Index1"/>
        <w:tabs>
          <w:tab w:val="right" w:pos="5030"/>
        </w:tabs>
        <w:rPr>
          <w:noProof/>
        </w:rPr>
      </w:pPr>
      <w:r>
        <w:rPr>
          <w:noProof/>
        </w:rPr>
        <w:t>Microsoft Dynamics 365 for Team Members, Enterprise edition (User SL), 55</w:t>
      </w:r>
    </w:p>
    <w:p w:rsidR="0061002C" w:rsidRDefault="0061002C">
      <w:pPr>
        <w:pStyle w:val="Index1"/>
        <w:tabs>
          <w:tab w:val="right" w:pos="5030"/>
        </w:tabs>
        <w:rPr>
          <w:noProof/>
        </w:rPr>
      </w:pPr>
      <w:r>
        <w:rPr>
          <w:noProof/>
        </w:rPr>
        <w:t>Microsoft Dynamics 365 for Team Members, Enterprise edition Add-on (User SL), 55</w:t>
      </w:r>
    </w:p>
    <w:p w:rsidR="0061002C" w:rsidRDefault="0061002C">
      <w:pPr>
        <w:pStyle w:val="Index1"/>
        <w:tabs>
          <w:tab w:val="right" w:pos="5030"/>
        </w:tabs>
        <w:rPr>
          <w:noProof/>
        </w:rPr>
      </w:pPr>
      <w:r>
        <w:rPr>
          <w:noProof/>
        </w:rPr>
        <w:t>Microsoft Dynamics 365 for Team Members, Enterprise edition From SA (User SL), 55</w:t>
      </w:r>
    </w:p>
    <w:p w:rsidR="0061002C" w:rsidRDefault="0061002C">
      <w:pPr>
        <w:pStyle w:val="Index1"/>
        <w:tabs>
          <w:tab w:val="right" w:pos="5030"/>
        </w:tabs>
        <w:rPr>
          <w:noProof/>
        </w:rPr>
      </w:pPr>
      <w:r>
        <w:rPr>
          <w:noProof/>
        </w:rPr>
        <w:t>Microsoft Dynamics 365 Plan 1, Enterprise edition (User SL), 55</w:t>
      </w:r>
    </w:p>
    <w:p w:rsidR="0061002C" w:rsidRDefault="0061002C">
      <w:pPr>
        <w:pStyle w:val="Index1"/>
        <w:tabs>
          <w:tab w:val="right" w:pos="5030"/>
        </w:tabs>
        <w:rPr>
          <w:noProof/>
        </w:rPr>
      </w:pPr>
      <w:r>
        <w:rPr>
          <w:noProof/>
        </w:rPr>
        <w:t>Microsoft Dynamics 365 Plan 1, Enterprise edition Add-on, 55</w:t>
      </w:r>
    </w:p>
    <w:p w:rsidR="0061002C" w:rsidRDefault="0061002C">
      <w:pPr>
        <w:pStyle w:val="Index1"/>
        <w:tabs>
          <w:tab w:val="right" w:pos="5030"/>
        </w:tabs>
        <w:rPr>
          <w:noProof/>
        </w:rPr>
      </w:pPr>
      <w:r>
        <w:rPr>
          <w:noProof/>
        </w:rPr>
        <w:t>Microsoft Dynamics 365 Plan 1, Enterprise edition From SA, 55</w:t>
      </w:r>
    </w:p>
    <w:p w:rsidR="0061002C" w:rsidRDefault="0061002C">
      <w:pPr>
        <w:pStyle w:val="Index1"/>
        <w:tabs>
          <w:tab w:val="right" w:pos="5030"/>
        </w:tabs>
        <w:rPr>
          <w:noProof/>
        </w:rPr>
      </w:pPr>
      <w:r>
        <w:rPr>
          <w:noProof/>
        </w:rPr>
        <w:t>Microsoft Dynamics 365 Plan 2 Enterprise edition Add-on (User SL), 55</w:t>
      </w:r>
    </w:p>
    <w:p w:rsidR="0061002C" w:rsidRDefault="0061002C">
      <w:pPr>
        <w:pStyle w:val="Index1"/>
        <w:tabs>
          <w:tab w:val="right" w:pos="5030"/>
        </w:tabs>
        <w:rPr>
          <w:noProof/>
        </w:rPr>
      </w:pPr>
      <w:r>
        <w:rPr>
          <w:noProof/>
        </w:rPr>
        <w:t>Microsoft Dynamics 365 Plan 2, Enterprise edition (User SL), 55</w:t>
      </w:r>
    </w:p>
    <w:p w:rsidR="0061002C" w:rsidRDefault="0061002C">
      <w:pPr>
        <w:pStyle w:val="Index1"/>
        <w:tabs>
          <w:tab w:val="right" w:pos="5030"/>
        </w:tabs>
        <w:rPr>
          <w:noProof/>
        </w:rPr>
      </w:pPr>
      <w:r>
        <w:rPr>
          <w:noProof/>
        </w:rPr>
        <w:t>Microsoft Dynamics 365 Plan 2, Enterprise edition From SA (User SL), 55</w:t>
      </w:r>
    </w:p>
    <w:p w:rsidR="0061002C" w:rsidRDefault="0061002C">
      <w:pPr>
        <w:pStyle w:val="Index1"/>
        <w:tabs>
          <w:tab w:val="right" w:pos="5030"/>
        </w:tabs>
        <w:rPr>
          <w:noProof/>
        </w:rPr>
      </w:pPr>
      <w:r>
        <w:rPr>
          <w:noProof/>
        </w:rPr>
        <w:t>Microsoft Dynamics 365 Pro Direct Support, 56</w:t>
      </w:r>
    </w:p>
    <w:p w:rsidR="0061002C" w:rsidRDefault="0061002C">
      <w:pPr>
        <w:pStyle w:val="Index1"/>
        <w:tabs>
          <w:tab w:val="right" w:pos="5030"/>
        </w:tabs>
        <w:rPr>
          <w:noProof/>
        </w:rPr>
      </w:pPr>
      <w:r>
        <w:rPr>
          <w:noProof/>
        </w:rPr>
        <w:t>Microsoft Dynamics AX 2012 R2, 19</w:t>
      </w:r>
    </w:p>
    <w:p w:rsidR="0061002C" w:rsidRDefault="0061002C">
      <w:pPr>
        <w:pStyle w:val="Index1"/>
        <w:tabs>
          <w:tab w:val="right" w:pos="5030"/>
        </w:tabs>
        <w:rPr>
          <w:noProof/>
        </w:rPr>
      </w:pPr>
      <w:r>
        <w:rPr>
          <w:noProof/>
        </w:rPr>
        <w:t>Microsoft Dynamics AX 2012 R3 Enterprise Additive CAL, 19</w:t>
      </w:r>
    </w:p>
    <w:p w:rsidR="0061002C" w:rsidRDefault="0061002C">
      <w:pPr>
        <w:pStyle w:val="Index1"/>
        <w:tabs>
          <w:tab w:val="right" w:pos="5030"/>
        </w:tabs>
        <w:rPr>
          <w:noProof/>
        </w:rPr>
      </w:pPr>
      <w:r>
        <w:rPr>
          <w:noProof/>
        </w:rPr>
        <w:t>Microsoft Dynamics AX 2012 R3 Enterprise CAL, 19</w:t>
      </w:r>
    </w:p>
    <w:p w:rsidR="0061002C" w:rsidRDefault="0061002C">
      <w:pPr>
        <w:pStyle w:val="Index1"/>
        <w:tabs>
          <w:tab w:val="right" w:pos="5030"/>
        </w:tabs>
        <w:rPr>
          <w:noProof/>
        </w:rPr>
      </w:pPr>
      <w:r>
        <w:rPr>
          <w:noProof/>
        </w:rPr>
        <w:t>Microsoft Dynamics AX 2012 R3 Functional Additive CAL, 19</w:t>
      </w:r>
    </w:p>
    <w:p w:rsidR="0061002C" w:rsidRDefault="0061002C">
      <w:pPr>
        <w:pStyle w:val="Index1"/>
        <w:tabs>
          <w:tab w:val="right" w:pos="5030"/>
        </w:tabs>
        <w:rPr>
          <w:noProof/>
        </w:rPr>
      </w:pPr>
      <w:r>
        <w:rPr>
          <w:noProof/>
        </w:rPr>
        <w:t>Microsoft Dynamics AX 2012 R3 Functional CAL, 19</w:t>
      </w:r>
    </w:p>
    <w:p w:rsidR="0061002C" w:rsidRDefault="0061002C">
      <w:pPr>
        <w:pStyle w:val="Index1"/>
        <w:tabs>
          <w:tab w:val="right" w:pos="5030"/>
        </w:tabs>
        <w:rPr>
          <w:noProof/>
        </w:rPr>
      </w:pPr>
      <w:r>
        <w:rPr>
          <w:noProof/>
        </w:rPr>
        <w:t>Microsoft Dynamics AX 2012 R3 Self Serve CAL, 19</w:t>
      </w:r>
    </w:p>
    <w:p w:rsidR="0061002C" w:rsidRDefault="0061002C">
      <w:pPr>
        <w:pStyle w:val="Index1"/>
        <w:tabs>
          <w:tab w:val="right" w:pos="5030"/>
        </w:tabs>
        <w:rPr>
          <w:noProof/>
        </w:rPr>
      </w:pPr>
      <w:r>
        <w:rPr>
          <w:noProof/>
        </w:rPr>
        <w:t>Microsoft Dynamics AX 2012 R3 Server, 19</w:t>
      </w:r>
    </w:p>
    <w:p w:rsidR="0061002C" w:rsidRDefault="0061002C">
      <w:pPr>
        <w:pStyle w:val="Index1"/>
        <w:tabs>
          <w:tab w:val="right" w:pos="5030"/>
        </w:tabs>
        <w:rPr>
          <w:noProof/>
        </w:rPr>
      </w:pPr>
      <w:r>
        <w:rPr>
          <w:noProof/>
        </w:rPr>
        <w:t>Microsoft Dynamics AX 2012 R3 Standard Commerce Server Core, 19</w:t>
      </w:r>
    </w:p>
    <w:p w:rsidR="0061002C" w:rsidRDefault="0061002C">
      <w:pPr>
        <w:pStyle w:val="Index1"/>
        <w:tabs>
          <w:tab w:val="right" w:pos="5030"/>
        </w:tabs>
        <w:rPr>
          <w:noProof/>
        </w:rPr>
      </w:pPr>
      <w:r>
        <w:rPr>
          <w:noProof/>
        </w:rPr>
        <w:t>Microsoft Dynamics AX 2012 R3 Store Server, 19</w:t>
      </w:r>
    </w:p>
    <w:p w:rsidR="0061002C" w:rsidRDefault="0061002C">
      <w:pPr>
        <w:pStyle w:val="Index1"/>
        <w:tabs>
          <w:tab w:val="right" w:pos="5030"/>
        </w:tabs>
        <w:rPr>
          <w:noProof/>
        </w:rPr>
      </w:pPr>
      <w:r>
        <w:rPr>
          <w:noProof/>
        </w:rPr>
        <w:t>Microsoft Dynamics AX 2012 R3 Task Additive CAL, 19</w:t>
      </w:r>
    </w:p>
    <w:p w:rsidR="0061002C" w:rsidRDefault="0061002C">
      <w:pPr>
        <w:pStyle w:val="Index1"/>
        <w:tabs>
          <w:tab w:val="right" w:pos="5030"/>
        </w:tabs>
        <w:rPr>
          <w:noProof/>
        </w:rPr>
      </w:pPr>
      <w:r>
        <w:rPr>
          <w:noProof/>
        </w:rPr>
        <w:t>Microsoft Dynamics AX 2012 R3 Task CAL, 19</w:t>
      </w:r>
    </w:p>
    <w:p w:rsidR="0061002C" w:rsidRDefault="0061002C">
      <w:pPr>
        <w:pStyle w:val="Index1"/>
        <w:tabs>
          <w:tab w:val="right" w:pos="5030"/>
        </w:tabs>
        <w:rPr>
          <w:noProof/>
        </w:rPr>
      </w:pPr>
      <w:r>
        <w:rPr>
          <w:noProof/>
        </w:rPr>
        <w:t>Microsoft Dynamics AX Enterprise CAL, 56, 75</w:t>
      </w:r>
    </w:p>
    <w:p w:rsidR="0061002C" w:rsidRDefault="0061002C">
      <w:pPr>
        <w:pStyle w:val="Index1"/>
        <w:tabs>
          <w:tab w:val="right" w:pos="5030"/>
        </w:tabs>
        <w:rPr>
          <w:noProof/>
        </w:rPr>
      </w:pPr>
      <w:r>
        <w:rPr>
          <w:noProof/>
        </w:rPr>
        <w:t>Microsoft Dynamics AX Functional CAL, 56, 75</w:t>
      </w:r>
    </w:p>
    <w:p w:rsidR="0061002C" w:rsidRDefault="0061002C">
      <w:pPr>
        <w:pStyle w:val="Index1"/>
        <w:tabs>
          <w:tab w:val="right" w:pos="5030"/>
        </w:tabs>
        <w:rPr>
          <w:noProof/>
        </w:rPr>
      </w:pPr>
      <w:r>
        <w:rPr>
          <w:noProof/>
        </w:rPr>
        <w:t>Microsoft Dynamics AX Self Serve CAL, 56</w:t>
      </w:r>
    </w:p>
    <w:p w:rsidR="0061002C" w:rsidRDefault="0061002C">
      <w:pPr>
        <w:pStyle w:val="Index1"/>
        <w:tabs>
          <w:tab w:val="right" w:pos="5030"/>
        </w:tabs>
        <w:rPr>
          <w:noProof/>
        </w:rPr>
      </w:pPr>
      <w:r>
        <w:rPr>
          <w:noProof/>
        </w:rPr>
        <w:t>Microsoft Dynamics AX Standard Commerce Core Server, 76</w:t>
      </w:r>
    </w:p>
    <w:p w:rsidR="0061002C" w:rsidRDefault="0061002C">
      <w:pPr>
        <w:pStyle w:val="Index1"/>
        <w:tabs>
          <w:tab w:val="right" w:pos="5030"/>
        </w:tabs>
        <w:rPr>
          <w:noProof/>
        </w:rPr>
      </w:pPr>
      <w:r>
        <w:rPr>
          <w:noProof/>
        </w:rPr>
        <w:t>Microsoft Dynamics AX Store Server, 75</w:t>
      </w:r>
    </w:p>
    <w:p w:rsidR="0061002C" w:rsidRDefault="0061002C">
      <w:pPr>
        <w:pStyle w:val="Index1"/>
        <w:tabs>
          <w:tab w:val="right" w:pos="5030"/>
        </w:tabs>
        <w:rPr>
          <w:noProof/>
        </w:rPr>
      </w:pPr>
      <w:r>
        <w:rPr>
          <w:noProof/>
        </w:rPr>
        <w:t>Microsoft Dynamics AX Task CAL, 56, 75</w:t>
      </w:r>
    </w:p>
    <w:p w:rsidR="0061002C" w:rsidRDefault="0061002C">
      <w:pPr>
        <w:pStyle w:val="Index1"/>
        <w:tabs>
          <w:tab w:val="right" w:pos="5030"/>
        </w:tabs>
        <w:rPr>
          <w:noProof/>
        </w:rPr>
      </w:pPr>
      <w:r>
        <w:rPr>
          <w:noProof/>
        </w:rPr>
        <w:t>Microsoft Dynamics CRM 2015, 18</w:t>
      </w:r>
    </w:p>
    <w:p w:rsidR="0061002C" w:rsidRDefault="0061002C">
      <w:pPr>
        <w:pStyle w:val="Index1"/>
        <w:tabs>
          <w:tab w:val="right" w:pos="5030"/>
        </w:tabs>
        <w:rPr>
          <w:noProof/>
        </w:rPr>
      </w:pPr>
      <w:r>
        <w:rPr>
          <w:noProof/>
        </w:rPr>
        <w:t>Microsoft Dynamics CRM 2016, 18</w:t>
      </w:r>
    </w:p>
    <w:p w:rsidR="0061002C" w:rsidRDefault="0061002C">
      <w:pPr>
        <w:pStyle w:val="Index1"/>
        <w:tabs>
          <w:tab w:val="right" w:pos="5030"/>
        </w:tabs>
        <w:rPr>
          <w:noProof/>
        </w:rPr>
      </w:pPr>
      <w:r>
        <w:rPr>
          <w:noProof/>
        </w:rPr>
        <w:t>Microsoft Dynamics CRM Basic CAL, 56</w:t>
      </w:r>
    </w:p>
    <w:p w:rsidR="0061002C" w:rsidRDefault="0061002C">
      <w:pPr>
        <w:pStyle w:val="Index1"/>
        <w:tabs>
          <w:tab w:val="right" w:pos="5030"/>
        </w:tabs>
        <w:rPr>
          <w:noProof/>
        </w:rPr>
      </w:pPr>
      <w:r>
        <w:rPr>
          <w:noProof/>
        </w:rPr>
        <w:t>Microsoft Dynamics CRM Professional CAL, 56</w:t>
      </w:r>
    </w:p>
    <w:p w:rsidR="0061002C" w:rsidRDefault="0061002C">
      <w:pPr>
        <w:pStyle w:val="Index1"/>
        <w:tabs>
          <w:tab w:val="right" w:pos="5030"/>
        </w:tabs>
        <w:rPr>
          <w:noProof/>
        </w:rPr>
      </w:pPr>
      <w:r>
        <w:rPr>
          <w:noProof/>
        </w:rPr>
        <w:t>Microsoft Dynamics CRM Server 2013, 75</w:t>
      </w:r>
    </w:p>
    <w:p w:rsidR="0061002C" w:rsidRDefault="0061002C">
      <w:pPr>
        <w:pStyle w:val="Index1"/>
        <w:tabs>
          <w:tab w:val="right" w:pos="5030"/>
        </w:tabs>
        <w:rPr>
          <w:noProof/>
        </w:rPr>
      </w:pPr>
      <w:r>
        <w:rPr>
          <w:noProof/>
        </w:rPr>
        <w:t>Microsoft Dynamics CRM Server 2015, 75</w:t>
      </w:r>
    </w:p>
    <w:p w:rsidR="0061002C" w:rsidRDefault="0061002C">
      <w:pPr>
        <w:pStyle w:val="Index1"/>
        <w:tabs>
          <w:tab w:val="right" w:pos="5030"/>
        </w:tabs>
        <w:rPr>
          <w:noProof/>
        </w:rPr>
      </w:pPr>
      <w:r>
        <w:rPr>
          <w:noProof/>
        </w:rPr>
        <w:t>Microsoft Exchange Server, 81</w:t>
      </w:r>
    </w:p>
    <w:p w:rsidR="0061002C" w:rsidRDefault="0061002C">
      <w:pPr>
        <w:pStyle w:val="Index1"/>
        <w:tabs>
          <w:tab w:val="right" w:pos="5030"/>
        </w:tabs>
        <w:rPr>
          <w:noProof/>
        </w:rPr>
      </w:pPr>
      <w:r>
        <w:rPr>
          <w:noProof/>
        </w:rPr>
        <w:t>Microsoft Flow Plan 1, 66</w:t>
      </w:r>
    </w:p>
    <w:p w:rsidR="0061002C" w:rsidRDefault="0061002C">
      <w:pPr>
        <w:pStyle w:val="Index1"/>
        <w:tabs>
          <w:tab w:val="right" w:pos="5030"/>
        </w:tabs>
        <w:rPr>
          <w:noProof/>
        </w:rPr>
      </w:pPr>
      <w:r>
        <w:rPr>
          <w:noProof/>
        </w:rPr>
        <w:t>Microsoft Flow Plan 2, 66</w:t>
      </w:r>
    </w:p>
    <w:p w:rsidR="0061002C" w:rsidRDefault="0061002C">
      <w:pPr>
        <w:pStyle w:val="Index1"/>
        <w:tabs>
          <w:tab w:val="right" w:pos="5030"/>
        </w:tabs>
        <w:rPr>
          <w:noProof/>
        </w:rPr>
      </w:pPr>
      <w:r>
        <w:rPr>
          <w:noProof/>
        </w:rPr>
        <w:t>Microsoft Identity Manager 2016 CAL, 20</w:t>
      </w:r>
    </w:p>
    <w:p w:rsidR="0061002C" w:rsidRDefault="0061002C">
      <w:pPr>
        <w:pStyle w:val="Index1"/>
        <w:tabs>
          <w:tab w:val="right" w:pos="5030"/>
        </w:tabs>
        <w:rPr>
          <w:noProof/>
        </w:rPr>
      </w:pPr>
      <w:r>
        <w:rPr>
          <w:noProof/>
        </w:rPr>
        <w:t>Microsoft Identity Manager 2016 External Connector, 20</w:t>
      </w:r>
    </w:p>
    <w:p w:rsidR="0061002C" w:rsidRDefault="0061002C">
      <w:pPr>
        <w:pStyle w:val="Index1"/>
        <w:tabs>
          <w:tab w:val="right" w:pos="5030"/>
        </w:tabs>
        <w:rPr>
          <w:noProof/>
        </w:rPr>
      </w:pPr>
      <w:r>
        <w:rPr>
          <w:noProof/>
        </w:rPr>
        <w:t>Microsoft Intune, 14, 15, 31, 66</w:t>
      </w:r>
    </w:p>
    <w:p w:rsidR="0061002C" w:rsidRDefault="0061002C">
      <w:pPr>
        <w:pStyle w:val="Index1"/>
        <w:tabs>
          <w:tab w:val="right" w:pos="5030"/>
        </w:tabs>
        <w:rPr>
          <w:noProof/>
        </w:rPr>
      </w:pPr>
      <w:r>
        <w:rPr>
          <w:noProof/>
        </w:rPr>
        <w:t>Microsoft Intune Add-on, 66</w:t>
      </w:r>
    </w:p>
    <w:p w:rsidR="0061002C" w:rsidRDefault="0061002C">
      <w:pPr>
        <w:pStyle w:val="Index1"/>
        <w:tabs>
          <w:tab w:val="right" w:pos="5030"/>
        </w:tabs>
        <w:rPr>
          <w:noProof/>
        </w:rPr>
      </w:pPr>
      <w:r>
        <w:rPr>
          <w:noProof/>
        </w:rPr>
        <w:t>Microsoft Intune User SL Add-on Extra Storage 1 GB, 66</w:t>
      </w:r>
    </w:p>
    <w:p w:rsidR="0061002C" w:rsidRDefault="0061002C">
      <w:pPr>
        <w:pStyle w:val="Index1"/>
        <w:tabs>
          <w:tab w:val="right" w:pos="5030"/>
        </w:tabs>
        <w:rPr>
          <w:noProof/>
        </w:rPr>
      </w:pPr>
      <w:r>
        <w:rPr>
          <w:noProof/>
        </w:rPr>
        <w:t>Microsoft Learning Imagine Academy, 66</w:t>
      </w:r>
    </w:p>
    <w:p w:rsidR="0061002C" w:rsidRDefault="0061002C">
      <w:pPr>
        <w:pStyle w:val="Index1"/>
        <w:tabs>
          <w:tab w:val="right" w:pos="5030"/>
        </w:tabs>
        <w:rPr>
          <w:noProof/>
        </w:rPr>
      </w:pPr>
      <w:r>
        <w:rPr>
          <w:noProof/>
        </w:rPr>
        <w:t>Microsoft Learning MCP 1 Exam Vouchers, 66</w:t>
      </w:r>
    </w:p>
    <w:p w:rsidR="0061002C" w:rsidRDefault="0061002C">
      <w:pPr>
        <w:pStyle w:val="Index1"/>
        <w:tabs>
          <w:tab w:val="right" w:pos="5030"/>
        </w:tabs>
        <w:rPr>
          <w:noProof/>
        </w:rPr>
      </w:pPr>
      <w:r>
        <w:rPr>
          <w:noProof/>
        </w:rPr>
        <w:t>Microsoft Learning MCP 30 Exam Vouchers, 66</w:t>
      </w:r>
    </w:p>
    <w:p w:rsidR="0061002C" w:rsidRDefault="0061002C">
      <w:pPr>
        <w:pStyle w:val="Index1"/>
        <w:tabs>
          <w:tab w:val="right" w:pos="5030"/>
        </w:tabs>
        <w:rPr>
          <w:noProof/>
        </w:rPr>
      </w:pPr>
      <w:r>
        <w:rPr>
          <w:noProof/>
        </w:rPr>
        <w:t>Microsoft Learning MOS/MCE Certification 125 Exam Site License, 66</w:t>
      </w:r>
    </w:p>
    <w:p w:rsidR="0061002C" w:rsidRDefault="0061002C">
      <w:pPr>
        <w:pStyle w:val="Index1"/>
        <w:tabs>
          <w:tab w:val="right" w:pos="5030"/>
        </w:tabs>
        <w:rPr>
          <w:noProof/>
        </w:rPr>
      </w:pPr>
      <w:r>
        <w:rPr>
          <w:noProof/>
        </w:rPr>
        <w:t>Microsoft Learning MOS/MTA/MCE Certification 500 Exam Site License, 66</w:t>
      </w:r>
    </w:p>
    <w:p w:rsidR="0061002C" w:rsidRDefault="0061002C">
      <w:pPr>
        <w:pStyle w:val="Index1"/>
        <w:tabs>
          <w:tab w:val="right" w:pos="5030"/>
        </w:tabs>
        <w:rPr>
          <w:noProof/>
        </w:rPr>
      </w:pPr>
      <w:r>
        <w:rPr>
          <w:noProof/>
        </w:rPr>
        <w:t>Microsoft Learning MTA/MCA Certification 125 Exam Site License, 66</w:t>
      </w:r>
    </w:p>
    <w:p w:rsidR="0061002C" w:rsidRDefault="0061002C">
      <w:pPr>
        <w:pStyle w:val="Index1"/>
        <w:tabs>
          <w:tab w:val="right" w:pos="5030"/>
        </w:tabs>
        <w:rPr>
          <w:noProof/>
        </w:rPr>
      </w:pPr>
      <w:r>
        <w:rPr>
          <w:noProof/>
        </w:rPr>
        <w:t>Microsoft MultiFactor Authentication, 52</w:t>
      </w:r>
    </w:p>
    <w:p w:rsidR="0061002C" w:rsidRDefault="0061002C">
      <w:pPr>
        <w:pStyle w:val="Index1"/>
        <w:tabs>
          <w:tab w:val="right" w:pos="5030"/>
        </w:tabs>
        <w:rPr>
          <w:noProof/>
        </w:rPr>
      </w:pPr>
      <w:r>
        <w:rPr>
          <w:noProof/>
        </w:rPr>
        <w:t>Microsoft MyAnalytics, 61</w:t>
      </w:r>
    </w:p>
    <w:p w:rsidR="0061002C" w:rsidRDefault="0061002C">
      <w:pPr>
        <w:pStyle w:val="Index1"/>
        <w:tabs>
          <w:tab w:val="right" w:pos="5030"/>
        </w:tabs>
        <w:rPr>
          <w:noProof/>
        </w:rPr>
      </w:pPr>
      <w:r>
        <w:rPr>
          <w:noProof/>
        </w:rPr>
        <w:t>Microsoft Office Audit and Control Management Server 2013, 25</w:t>
      </w:r>
    </w:p>
    <w:p w:rsidR="0061002C" w:rsidRDefault="0061002C">
      <w:pPr>
        <w:pStyle w:val="Index1"/>
        <w:tabs>
          <w:tab w:val="right" w:pos="5030"/>
        </w:tabs>
        <w:rPr>
          <w:noProof/>
        </w:rPr>
      </w:pPr>
      <w:r>
        <w:rPr>
          <w:noProof/>
        </w:rPr>
        <w:t>Microsoft PowerApps Plan 1, 66</w:t>
      </w:r>
    </w:p>
    <w:p w:rsidR="0061002C" w:rsidRDefault="0061002C">
      <w:pPr>
        <w:pStyle w:val="Index1"/>
        <w:tabs>
          <w:tab w:val="right" w:pos="5030"/>
        </w:tabs>
        <w:rPr>
          <w:noProof/>
        </w:rPr>
      </w:pPr>
      <w:r>
        <w:rPr>
          <w:noProof/>
        </w:rPr>
        <w:t>Microsoft PowerApps Plan 2, 66</w:t>
      </w:r>
    </w:p>
    <w:p w:rsidR="0061002C" w:rsidRDefault="0061002C">
      <w:pPr>
        <w:pStyle w:val="Index1"/>
        <w:tabs>
          <w:tab w:val="right" w:pos="5030"/>
        </w:tabs>
        <w:rPr>
          <w:noProof/>
        </w:rPr>
      </w:pPr>
      <w:r>
        <w:rPr>
          <w:noProof/>
        </w:rPr>
        <w:t>Microsoft SQL Server, 81</w:t>
      </w:r>
    </w:p>
    <w:p w:rsidR="0061002C" w:rsidRDefault="0061002C">
      <w:pPr>
        <w:pStyle w:val="Index1"/>
        <w:tabs>
          <w:tab w:val="right" w:pos="5030"/>
        </w:tabs>
        <w:rPr>
          <w:noProof/>
        </w:rPr>
      </w:pPr>
      <w:r>
        <w:rPr>
          <w:noProof/>
        </w:rPr>
        <w:t>Microsoft Translator API, 50</w:t>
      </w:r>
    </w:p>
    <w:p w:rsidR="0061002C" w:rsidRDefault="0061002C">
      <w:pPr>
        <w:pStyle w:val="Index1"/>
        <w:tabs>
          <w:tab w:val="right" w:pos="5030"/>
        </w:tabs>
        <w:rPr>
          <w:noProof/>
        </w:rPr>
      </w:pPr>
      <w:r>
        <w:rPr>
          <w:noProof/>
        </w:rPr>
        <w:t>Minecraft</w:t>
      </w:r>
    </w:p>
    <w:p w:rsidR="0061002C" w:rsidRDefault="0061002C">
      <w:pPr>
        <w:pStyle w:val="Index2"/>
        <w:tabs>
          <w:tab w:val="right" w:pos="5030"/>
        </w:tabs>
        <w:rPr>
          <w:noProof/>
        </w:rPr>
      </w:pPr>
      <w:r>
        <w:rPr>
          <w:noProof/>
        </w:rPr>
        <w:t>Education Edition, 67</w:t>
      </w:r>
    </w:p>
    <w:p w:rsidR="0061002C" w:rsidRDefault="0061002C">
      <w:pPr>
        <w:pStyle w:val="Index1"/>
        <w:tabs>
          <w:tab w:val="right" w:pos="5030"/>
        </w:tabs>
        <w:rPr>
          <w:noProof/>
        </w:rPr>
      </w:pPr>
      <w:r>
        <w:rPr>
          <w:noProof/>
        </w:rPr>
        <w:t>MSDN Platforms, 35</w:t>
      </w:r>
    </w:p>
    <w:p w:rsidR="0061002C" w:rsidRDefault="0061002C">
      <w:pPr>
        <w:pStyle w:val="Index1"/>
        <w:tabs>
          <w:tab w:val="right" w:pos="5030"/>
        </w:tabs>
        <w:rPr>
          <w:noProof/>
        </w:rPr>
      </w:pPr>
      <w:r>
        <w:rPr>
          <w:noProof/>
        </w:rPr>
        <w:t>Office 2013, 21</w:t>
      </w:r>
    </w:p>
    <w:p w:rsidR="0061002C" w:rsidRDefault="0061002C">
      <w:pPr>
        <w:pStyle w:val="Index1"/>
        <w:tabs>
          <w:tab w:val="right" w:pos="5030"/>
        </w:tabs>
        <w:rPr>
          <w:noProof/>
        </w:rPr>
      </w:pPr>
      <w:r>
        <w:rPr>
          <w:noProof/>
        </w:rPr>
        <w:t>Office 2016 for Mac Standard, 22</w:t>
      </w:r>
    </w:p>
    <w:p w:rsidR="0061002C" w:rsidRDefault="0061002C">
      <w:pPr>
        <w:pStyle w:val="Index1"/>
        <w:tabs>
          <w:tab w:val="right" w:pos="5030"/>
        </w:tabs>
        <w:rPr>
          <w:noProof/>
        </w:rPr>
      </w:pPr>
      <w:r>
        <w:rPr>
          <w:noProof/>
        </w:rPr>
        <w:t>Office 365 Advanced Compliance, 62</w:t>
      </w:r>
    </w:p>
    <w:p w:rsidR="0061002C" w:rsidRDefault="0061002C">
      <w:pPr>
        <w:pStyle w:val="Index1"/>
        <w:tabs>
          <w:tab w:val="right" w:pos="5030"/>
        </w:tabs>
        <w:rPr>
          <w:noProof/>
        </w:rPr>
      </w:pPr>
      <w:r>
        <w:rPr>
          <w:noProof/>
        </w:rPr>
        <w:t>Office 365 Advanced Security Management (User SL), 61</w:t>
      </w:r>
    </w:p>
    <w:p w:rsidR="0061002C" w:rsidRDefault="0061002C">
      <w:pPr>
        <w:pStyle w:val="Index1"/>
        <w:tabs>
          <w:tab w:val="right" w:pos="5030"/>
        </w:tabs>
        <w:rPr>
          <w:noProof/>
        </w:rPr>
      </w:pPr>
      <w:r>
        <w:rPr>
          <w:noProof/>
        </w:rPr>
        <w:t>Office 365 Advanced Threat Protection, 62</w:t>
      </w:r>
    </w:p>
    <w:p w:rsidR="0061002C" w:rsidRDefault="0061002C">
      <w:pPr>
        <w:pStyle w:val="Index1"/>
        <w:tabs>
          <w:tab w:val="right" w:pos="5030"/>
        </w:tabs>
        <w:rPr>
          <w:noProof/>
        </w:rPr>
      </w:pPr>
      <w:r>
        <w:rPr>
          <w:noProof/>
        </w:rPr>
        <w:t>Office 365 Business, 57</w:t>
      </w:r>
    </w:p>
    <w:p w:rsidR="0061002C" w:rsidRDefault="0061002C">
      <w:pPr>
        <w:pStyle w:val="Index1"/>
        <w:tabs>
          <w:tab w:val="right" w:pos="5030"/>
        </w:tabs>
        <w:rPr>
          <w:noProof/>
        </w:rPr>
      </w:pPr>
      <w:r>
        <w:rPr>
          <w:noProof/>
        </w:rPr>
        <w:t>Office 365 Business Essentials, 58</w:t>
      </w:r>
    </w:p>
    <w:p w:rsidR="0061002C" w:rsidRDefault="0061002C">
      <w:pPr>
        <w:pStyle w:val="Index1"/>
        <w:tabs>
          <w:tab w:val="right" w:pos="5030"/>
        </w:tabs>
        <w:rPr>
          <w:noProof/>
        </w:rPr>
      </w:pPr>
      <w:r>
        <w:rPr>
          <w:noProof/>
        </w:rPr>
        <w:t>Office 365 Business Premium, 58</w:t>
      </w:r>
    </w:p>
    <w:p w:rsidR="0061002C" w:rsidRDefault="0061002C">
      <w:pPr>
        <w:pStyle w:val="Index1"/>
        <w:tabs>
          <w:tab w:val="right" w:pos="5030"/>
        </w:tabs>
        <w:rPr>
          <w:noProof/>
        </w:rPr>
      </w:pPr>
      <w:r>
        <w:rPr>
          <w:noProof/>
        </w:rPr>
        <w:t>Office 365 Customer Lockbox, 61</w:t>
      </w:r>
    </w:p>
    <w:p w:rsidR="0061002C" w:rsidRDefault="0061002C">
      <w:pPr>
        <w:pStyle w:val="Index1"/>
        <w:tabs>
          <w:tab w:val="right" w:pos="5030"/>
        </w:tabs>
        <w:rPr>
          <w:noProof/>
        </w:rPr>
      </w:pPr>
      <w:r>
        <w:rPr>
          <w:noProof/>
        </w:rPr>
        <w:t>Office 365 Education, 58</w:t>
      </w:r>
    </w:p>
    <w:p w:rsidR="0061002C" w:rsidRDefault="0061002C">
      <w:pPr>
        <w:pStyle w:val="Index1"/>
        <w:tabs>
          <w:tab w:val="right" w:pos="5030"/>
        </w:tabs>
        <w:rPr>
          <w:noProof/>
        </w:rPr>
      </w:pPr>
      <w:r>
        <w:rPr>
          <w:noProof/>
        </w:rPr>
        <w:t>Office 365 Education E5, 58</w:t>
      </w:r>
    </w:p>
    <w:p w:rsidR="0061002C" w:rsidRDefault="0061002C">
      <w:pPr>
        <w:pStyle w:val="Index1"/>
        <w:tabs>
          <w:tab w:val="right" w:pos="5030"/>
        </w:tabs>
        <w:rPr>
          <w:noProof/>
        </w:rPr>
      </w:pPr>
      <w:r>
        <w:rPr>
          <w:noProof/>
        </w:rPr>
        <w:t>Office 365 Education E5 Add-on, 58</w:t>
      </w:r>
    </w:p>
    <w:p w:rsidR="0061002C" w:rsidRDefault="0061002C">
      <w:pPr>
        <w:pStyle w:val="Index1"/>
        <w:tabs>
          <w:tab w:val="right" w:pos="5030"/>
        </w:tabs>
        <w:rPr>
          <w:noProof/>
        </w:rPr>
      </w:pPr>
      <w:r>
        <w:rPr>
          <w:noProof/>
        </w:rPr>
        <w:t>Office 365 Enterprise, 53</w:t>
      </w:r>
    </w:p>
    <w:p w:rsidR="0061002C" w:rsidRDefault="0061002C">
      <w:pPr>
        <w:pStyle w:val="Index1"/>
        <w:tabs>
          <w:tab w:val="right" w:pos="5030"/>
        </w:tabs>
        <w:rPr>
          <w:noProof/>
        </w:rPr>
      </w:pPr>
      <w:r>
        <w:rPr>
          <w:noProof/>
        </w:rPr>
        <w:t>Office 365 Enterprise, 53</w:t>
      </w:r>
    </w:p>
    <w:p w:rsidR="0061002C" w:rsidRDefault="0061002C">
      <w:pPr>
        <w:pStyle w:val="Index1"/>
        <w:tabs>
          <w:tab w:val="right" w:pos="5030"/>
        </w:tabs>
        <w:rPr>
          <w:noProof/>
        </w:rPr>
      </w:pPr>
      <w:r>
        <w:rPr>
          <w:noProof/>
        </w:rPr>
        <w:t>Office 365 Enterprise E1, 14, 58</w:t>
      </w:r>
    </w:p>
    <w:p w:rsidR="0061002C" w:rsidRDefault="0061002C">
      <w:pPr>
        <w:pStyle w:val="Index1"/>
        <w:tabs>
          <w:tab w:val="right" w:pos="5030"/>
        </w:tabs>
        <w:rPr>
          <w:noProof/>
        </w:rPr>
      </w:pPr>
      <w:r>
        <w:rPr>
          <w:noProof/>
        </w:rPr>
        <w:t>Office 365 Enterprise E1 and Microsoft Intune, 14</w:t>
      </w:r>
    </w:p>
    <w:p w:rsidR="0061002C" w:rsidRDefault="0061002C">
      <w:pPr>
        <w:pStyle w:val="Index1"/>
        <w:tabs>
          <w:tab w:val="right" w:pos="5030"/>
        </w:tabs>
        <w:rPr>
          <w:noProof/>
        </w:rPr>
      </w:pPr>
      <w:r>
        <w:rPr>
          <w:noProof/>
        </w:rPr>
        <w:t>Office 365 Enterprise E1 From SA, 58</w:t>
      </w:r>
    </w:p>
    <w:p w:rsidR="0061002C" w:rsidRDefault="0061002C">
      <w:pPr>
        <w:pStyle w:val="Index1"/>
        <w:tabs>
          <w:tab w:val="right" w:pos="5030"/>
        </w:tabs>
        <w:rPr>
          <w:noProof/>
        </w:rPr>
      </w:pPr>
      <w:r>
        <w:rPr>
          <w:noProof/>
        </w:rPr>
        <w:t>Office 365 Enterprise E1, E3 Add-on, 59</w:t>
      </w:r>
    </w:p>
    <w:p w:rsidR="0061002C" w:rsidRDefault="0061002C">
      <w:pPr>
        <w:pStyle w:val="Index1"/>
        <w:tabs>
          <w:tab w:val="right" w:pos="5030"/>
        </w:tabs>
        <w:rPr>
          <w:noProof/>
        </w:rPr>
      </w:pPr>
      <w:r>
        <w:rPr>
          <w:noProof/>
        </w:rPr>
        <w:t>Office 365 Enterprise E3, 14, 58</w:t>
      </w:r>
    </w:p>
    <w:p w:rsidR="0061002C" w:rsidRDefault="0061002C">
      <w:pPr>
        <w:pStyle w:val="Index1"/>
        <w:tabs>
          <w:tab w:val="right" w:pos="5030"/>
        </w:tabs>
        <w:rPr>
          <w:noProof/>
        </w:rPr>
      </w:pPr>
      <w:r>
        <w:rPr>
          <w:noProof/>
        </w:rPr>
        <w:t>Office 365 Enterprise E3 and Microsoft Intune, 14</w:t>
      </w:r>
    </w:p>
    <w:p w:rsidR="0061002C" w:rsidRDefault="0061002C">
      <w:pPr>
        <w:pStyle w:val="Index1"/>
        <w:tabs>
          <w:tab w:val="right" w:pos="5030"/>
        </w:tabs>
        <w:rPr>
          <w:noProof/>
        </w:rPr>
      </w:pPr>
      <w:r>
        <w:rPr>
          <w:noProof/>
        </w:rPr>
        <w:t>Office 365 Enterprise E3 From SA, 58</w:t>
      </w:r>
    </w:p>
    <w:p w:rsidR="0061002C" w:rsidRDefault="0061002C">
      <w:pPr>
        <w:pStyle w:val="Index1"/>
        <w:tabs>
          <w:tab w:val="right" w:pos="5030"/>
        </w:tabs>
        <w:rPr>
          <w:noProof/>
        </w:rPr>
      </w:pPr>
      <w:r>
        <w:rPr>
          <w:noProof/>
        </w:rPr>
        <w:t>Office 365 Enterprise E3 without ProPlus Add-on, 59</w:t>
      </w:r>
    </w:p>
    <w:p w:rsidR="0061002C" w:rsidRDefault="0061002C">
      <w:pPr>
        <w:pStyle w:val="Index1"/>
        <w:tabs>
          <w:tab w:val="right" w:pos="5030"/>
        </w:tabs>
        <w:rPr>
          <w:noProof/>
        </w:rPr>
      </w:pPr>
      <w:r>
        <w:rPr>
          <w:noProof/>
        </w:rPr>
        <w:t>Office 365 Enterprise E4, 58</w:t>
      </w:r>
    </w:p>
    <w:p w:rsidR="0061002C" w:rsidRDefault="0061002C">
      <w:pPr>
        <w:pStyle w:val="Index1"/>
        <w:tabs>
          <w:tab w:val="right" w:pos="5030"/>
        </w:tabs>
        <w:rPr>
          <w:noProof/>
        </w:rPr>
      </w:pPr>
      <w:r>
        <w:rPr>
          <w:noProof/>
        </w:rPr>
        <w:t>Office 365 Enterprise E4 Add-on, 59</w:t>
      </w:r>
    </w:p>
    <w:p w:rsidR="0061002C" w:rsidRDefault="0061002C">
      <w:pPr>
        <w:pStyle w:val="Index1"/>
        <w:tabs>
          <w:tab w:val="right" w:pos="5030"/>
        </w:tabs>
        <w:rPr>
          <w:noProof/>
        </w:rPr>
      </w:pPr>
      <w:r>
        <w:rPr>
          <w:noProof/>
        </w:rPr>
        <w:t>Office 365 Enterprise E4 From SA, 58</w:t>
      </w:r>
    </w:p>
    <w:p w:rsidR="0061002C" w:rsidRDefault="0061002C">
      <w:pPr>
        <w:pStyle w:val="Index1"/>
        <w:tabs>
          <w:tab w:val="right" w:pos="5030"/>
        </w:tabs>
        <w:rPr>
          <w:noProof/>
        </w:rPr>
      </w:pPr>
      <w:r>
        <w:rPr>
          <w:noProof/>
        </w:rPr>
        <w:t>Office 365 Enterprise E4 without ProPlus Add-on, 59</w:t>
      </w:r>
    </w:p>
    <w:p w:rsidR="0061002C" w:rsidRDefault="0061002C">
      <w:pPr>
        <w:pStyle w:val="Index1"/>
        <w:tabs>
          <w:tab w:val="right" w:pos="5030"/>
        </w:tabs>
        <w:rPr>
          <w:noProof/>
        </w:rPr>
      </w:pPr>
      <w:r>
        <w:rPr>
          <w:noProof/>
        </w:rPr>
        <w:t>Office 365 Enterprise E5, 14</w:t>
      </w:r>
    </w:p>
    <w:p w:rsidR="0061002C" w:rsidRDefault="0061002C">
      <w:pPr>
        <w:pStyle w:val="Index1"/>
        <w:tabs>
          <w:tab w:val="right" w:pos="5030"/>
        </w:tabs>
        <w:rPr>
          <w:noProof/>
        </w:rPr>
      </w:pPr>
      <w:r>
        <w:rPr>
          <w:noProof/>
        </w:rPr>
        <w:t>Office 365 Enterprise E5 (User SL), 58</w:t>
      </w:r>
    </w:p>
    <w:p w:rsidR="0061002C" w:rsidRDefault="0061002C">
      <w:pPr>
        <w:pStyle w:val="Index1"/>
        <w:tabs>
          <w:tab w:val="right" w:pos="5030"/>
        </w:tabs>
        <w:rPr>
          <w:noProof/>
        </w:rPr>
      </w:pPr>
      <w:r>
        <w:rPr>
          <w:noProof/>
        </w:rPr>
        <w:t>Office 365 Enterprise E5 Add-on, 59</w:t>
      </w:r>
    </w:p>
    <w:p w:rsidR="0061002C" w:rsidRDefault="0061002C">
      <w:pPr>
        <w:pStyle w:val="Index1"/>
        <w:tabs>
          <w:tab w:val="right" w:pos="5030"/>
        </w:tabs>
        <w:rPr>
          <w:noProof/>
        </w:rPr>
      </w:pPr>
      <w:r>
        <w:rPr>
          <w:noProof/>
        </w:rPr>
        <w:t>Office 365 Enterprise E5 and Microsoft Intune, 14</w:t>
      </w:r>
    </w:p>
    <w:p w:rsidR="0061002C" w:rsidRDefault="0061002C">
      <w:pPr>
        <w:pStyle w:val="Index1"/>
        <w:tabs>
          <w:tab w:val="right" w:pos="5030"/>
        </w:tabs>
        <w:rPr>
          <w:noProof/>
        </w:rPr>
      </w:pPr>
      <w:r>
        <w:rPr>
          <w:noProof/>
        </w:rPr>
        <w:t>Office 365 Enterprise E5 From SA, 59</w:t>
      </w:r>
    </w:p>
    <w:p w:rsidR="0061002C" w:rsidRDefault="0061002C">
      <w:pPr>
        <w:pStyle w:val="Index1"/>
        <w:tabs>
          <w:tab w:val="right" w:pos="5030"/>
        </w:tabs>
        <w:rPr>
          <w:noProof/>
        </w:rPr>
      </w:pPr>
      <w:r>
        <w:rPr>
          <w:noProof/>
        </w:rPr>
        <w:t>Office 365 Enterprise K1, 59</w:t>
      </w:r>
    </w:p>
    <w:p w:rsidR="0061002C" w:rsidRDefault="0061002C">
      <w:pPr>
        <w:pStyle w:val="Index1"/>
        <w:tabs>
          <w:tab w:val="right" w:pos="5030"/>
        </w:tabs>
        <w:rPr>
          <w:noProof/>
        </w:rPr>
      </w:pPr>
      <w:r>
        <w:rPr>
          <w:noProof/>
        </w:rPr>
        <w:t>Office 365 Extra File Storage 1 GB, 64</w:t>
      </w:r>
    </w:p>
    <w:p w:rsidR="0061002C" w:rsidRDefault="0061002C">
      <w:pPr>
        <w:pStyle w:val="Index1"/>
        <w:tabs>
          <w:tab w:val="right" w:pos="5030"/>
        </w:tabs>
        <w:rPr>
          <w:noProof/>
        </w:rPr>
      </w:pPr>
      <w:r>
        <w:rPr>
          <w:noProof/>
        </w:rPr>
        <w:t>Office 365 Midsize Business, 59, 61</w:t>
      </w:r>
    </w:p>
    <w:p w:rsidR="0061002C" w:rsidRDefault="0061002C">
      <w:pPr>
        <w:pStyle w:val="Index1"/>
        <w:tabs>
          <w:tab w:val="right" w:pos="5030"/>
        </w:tabs>
        <w:rPr>
          <w:noProof/>
        </w:rPr>
      </w:pPr>
      <w:r>
        <w:rPr>
          <w:noProof/>
        </w:rPr>
        <w:t>Office 365 Midsize Business Add-on, 59</w:t>
      </w:r>
    </w:p>
    <w:p w:rsidR="0061002C" w:rsidRDefault="0061002C">
      <w:pPr>
        <w:pStyle w:val="Index1"/>
        <w:tabs>
          <w:tab w:val="right" w:pos="5030"/>
        </w:tabs>
        <w:rPr>
          <w:noProof/>
        </w:rPr>
      </w:pPr>
      <w:r>
        <w:rPr>
          <w:noProof/>
        </w:rPr>
        <w:t>Office 365 Pro Plus, 77</w:t>
      </w:r>
    </w:p>
    <w:p w:rsidR="0061002C" w:rsidRDefault="0061002C">
      <w:pPr>
        <w:pStyle w:val="Index1"/>
        <w:tabs>
          <w:tab w:val="right" w:pos="5030"/>
        </w:tabs>
        <w:rPr>
          <w:noProof/>
        </w:rPr>
      </w:pPr>
      <w:r>
        <w:rPr>
          <w:noProof/>
        </w:rPr>
        <w:t>Office 365 ProPlus, 57</w:t>
      </w:r>
    </w:p>
    <w:p w:rsidR="0061002C" w:rsidRDefault="0061002C">
      <w:pPr>
        <w:pStyle w:val="Index1"/>
        <w:tabs>
          <w:tab w:val="right" w:pos="5030"/>
        </w:tabs>
        <w:rPr>
          <w:noProof/>
        </w:rPr>
      </w:pPr>
      <w:r>
        <w:rPr>
          <w:noProof/>
        </w:rPr>
        <w:t>Office 365 ProPlus From SA, 57</w:t>
      </w:r>
    </w:p>
    <w:p w:rsidR="0061002C" w:rsidRDefault="0061002C">
      <w:pPr>
        <w:pStyle w:val="Index1"/>
        <w:tabs>
          <w:tab w:val="right" w:pos="5030"/>
        </w:tabs>
        <w:rPr>
          <w:noProof/>
        </w:rPr>
      </w:pPr>
      <w:r>
        <w:rPr>
          <w:noProof/>
        </w:rPr>
        <w:t>Office for Mac 2011, 23</w:t>
      </w:r>
    </w:p>
    <w:p w:rsidR="0061002C" w:rsidRDefault="0061002C">
      <w:pPr>
        <w:pStyle w:val="Index1"/>
        <w:tabs>
          <w:tab w:val="right" w:pos="5030"/>
        </w:tabs>
        <w:rPr>
          <w:noProof/>
        </w:rPr>
      </w:pPr>
      <w:r>
        <w:rPr>
          <w:noProof/>
        </w:rPr>
        <w:t>Office for Mac Standard, 75</w:t>
      </w:r>
    </w:p>
    <w:p w:rsidR="0061002C" w:rsidRDefault="0061002C">
      <w:pPr>
        <w:pStyle w:val="Index1"/>
        <w:tabs>
          <w:tab w:val="right" w:pos="5030"/>
        </w:tabs>
        <w:rPr>
          <w:noProof/>
        </w:rPr>
      </w:pPr>
      <w:r>
        <w:rPr>
          <w:noProof/>
        </w:rPr>
        <w:t>Office Home &amp; Student 2013 RT Commercial Use, 21</w:t>
      </w:r>
    </w:p>
    <w:p w:rsidR="0061002C" w:rsidRDefault="0061002C">
      <w:pPr>
        <w:pStyle w:val="Index1"/>
        <w:tabs>
          <w:tab w:val="right" w:pos="5030"/>
        </w:tabs>
        <w:rPr>
          <w:noProof/>
        </w:rPr>
      </w:pPr>
      <w:r>
        <w:rPr>
          <w:noProof/>
        </w:rPr>
        <w:t>Office Multi Language Pack, 58, 60</w:t>
      </w:r>
    </w:p>
    <w:p w:rsidR="0061002C" w:rsidRDefault="0061002C">
      <w:pPr>
        <w:pStyle w:val="Index1"/>
        <w:tabs>
          <w:tab w:val="right" w:pos="5030"/>
        </w:tabs>
        <w:rPr>
          <w:noProof/>
        </w:rPr>
      </w:pPr>
      <w:r>
        <w:rPr>
          <w:noProof/>
        </w:rPr>
        <w:t>Office Multi Language Pack 2013, 21</w:t>
      </w:r>
    </w:p>
    <w:p w:rsidR="0061002C" w:rsidRDefault="0061002C">
      <w:pPr>
        <w:pStyle w:val="Index1"/>
        <w:tabs>
          <w:tab w:val="right" w:pos="5030"/>
        </w:tabs>
        <w:rPr>
          <w:noProof/>
        </w:rPr>
      </w:pPr>
      <w:r>
        <w:rPr>
          <w:noProof/>
        </w:rPr>
        <w:t>Office Online, 58</w:t>
      </w:r>
    </w:p>
    <w:p w:rsidR="0061002C" w:rsidRDefault="0061002C">
      <w:pPr>
        <w:pStyle w:val="Index1"/>
        <w:tabs>
          <w:tab w:val="right" w:pos="5030"/>
        </w:tabs>
        <w:rPr>
          <w:noProof/>
        </w:rPr>
      </w:pPr>
      <w:r>
        <w:rPr>
          <w:noProof/>
        </w:rPr>
        <w:t>Office Online for Office 365, 75</w:t>
      </w:r>
    </w:p>
    <w:p w:rsidR="0061002C" w:rsidRDefault="0061002C">
      <w:pPr>
        <w:pStyle w:val="Index1"/>
        <w:tabs>
          <w:tab w:val="right" w:pos="5030"/>
        </w:tabs>
        <w:rPr>
          <w:noProof/>
        </w:rPr>
      </w:pPr>
      <w:r>
        <w:rPr>
          <w:noProof/>
        </w:rPr>
        <w:t>Office Professional Plus, 57, 58, 60, 75, 82</w:t>
      </w:r>
    </w:p>
    <w:p w:rsidR="0061002C" w:rsidRDefault="0061002C">
      <w:pPr>
        <w:pStyle w:val="Index1"/>
        <w:tabs>
          <w:tab w:val="right" w:pos="5030"/>
        </w:tabs>
        <w:rPr>
          <w:noProof/>
        </w:rPr>
      </w:pPr>
      <w:r>
        <w:rPr>
          <w:noProof/>
        </w:rPr>
        <w:t>Office Professional Plus 2013, 57</w:t>
      </w:r>
    </w:p>
    <w:p w:rsidR="0061002C" w:rsidRDefault="0061002C">
      <w:pPr>
        <w:pStyle w:val="Index1"/>
        <w:tabs>
          <w:tab w:val="right" w:pos="5030"/>
        </w:tabs>
        <w:rPr>
          <w:noProof/>
        </w:rPr>
      </w:pPr>
      <w:r>
        <w:rPr>
          <w:noProof/>
        </w:rPr>
        <w:t>Office Professional Plus 2016, 21, 36, 59</w:t>
      </w:r>
    </w:p>
    <w:p w:rsidR="0061002C" w:rsidRDefault="0061002C">
      <w:pPr>
        <w:pStyle w:val="Index1"/>
        <w:tabs>
          <w:tab w:val="right" w:pos="5030"/>
        </w:tabs>
        <w:rPr>
          <w:noProof/>
        </w:rPr>
      </w:pPr>
      <w:r>
        <w:rPr>
          <w:noProof/>
        </w:rPr>
        <w:t>Office Standard, 58, 75, 82</w:t>
      </w:r>
    </w:p>
    <w:p w:rsidR="0061002C" w:rsidRDefault="0061002C">
      <w:pPr>
        <w:pStyle w:val="Index1"/>
        <w:tabs>
          <w:tab w:val="right" w:pos="5030"/>
        </w:tabs>
        <w:rPr>
          <w:noProof/>
        </w:rPr>
      </w:pPr>
      <w:r>
        <w:rPr>
          <w:noProof/>
        </w:rPr>
        <w:t>Office Standard 2016, 21</w:t>
      </w:r>
    </w:p>
    <w:p w:rsidR="0061002C" w:rsidRDefault="0061002C">
      <w:pPr>
        <w:pStyle w:val="Index1"/>
        <w:tabs>
          <w:tab w:val="right" w:pos="5030"/>
        </w:tabs>
        <w:rPr>
          <w:noProof/>
        </w:rPr>
      </w:pPr>
      <w:r>
        <w:rPr>
          <w:noProof/>
        </w:rPr>
        <w:t>OneDrive for Business Plan 1, 62</w:t>
      </w:r>
    </w:p>
    <w:p w:rsidR="0061002C" w:rsidRDefault="0061002C">
      <w:pPr>
        <w:pStyle w:val="Index1"/>
        <w:tabs>
          <w:tab w:val="right" w:pos="5030"/>
        </w:tabs>
        <w:rPr>
          <w:noProof/>
        </w:rPr>
      </w:pPr>
      <w:r>
        <w:rPr>
          <w:noProof/>
        </w:rPr>
        <w:t>OneDrive for Business Plan 2, 63</w:t>
      </w:r>
    </w:p>
    <w:p w:rsidR="0061002C" w:rsidRDefault="0061002C">
      <w:pPr>
        <w:pStyle w:val="Index1"/>
        <w:tabs>
          <w:tab w:val="right" w:pos="5030"/>
        </w:tabs>
        <w:rPr>
          <w:noProof/>
        </w:rPr>
      </w:pPr>
      <w:r>
        <w:rPr>
          <w:noProof/>
        </w:rPr>
        <w:t>Operations Management and Security</w:t>
      </w:r>
    </w:p>
    <w:p w:rsidR="0061002C" w:rsidRDefault="0061002C">
      <w:pPr>
        <w:pStyle w:val="Index2"/>
        <w:tabs>
          <w:tab w:val="right" w:pos="5030"/>
        </w:tabs>
        <w:rPr>
          <w:noProof/>
        </w:rPr>
      </w:pPr>
      <w:r>
        <w:rPr>
          <w:noProof/>
        </w:rPr>
        <w:t>Automation and Control, 50</w:t>
      </w:r>
    </w:p>
    <w:p w:rsidR="0061002C" w:rsidRDefault="0061002C">
      <w:pPr>
        <w:pStyle w:val="Index2"/>
        <w:tabs>
          <w:tab w:val="right" w:pos="5030"/>
        </w:tabs>
        <w:rPr>
          <w:noProof/>
        </w:rPr>
      </w:pPr>
      <w:r>
        <w:rPr>
          <w:noProof/>
        </w:rPr>
        <w:t>Backup and Disaster Recovery, 50</w:t>
      </w:r>
    </w:p>
    <w:p w:rsidR="0061002C" w:rsidRDefault="0061002C">
      <w:pPr>
        <w:pStyle w:val="Index2"/>
        <w:tabs>
          <w:tab w:val="right" w:pos="5030"/>
        </w:tabs>
        <w:rPr>
          <w:noProof/>
        </w:rPr>
      </w:pPr>
      <w:r>
        <w:rPr>
          <w:noProof/>
        </w:rPr>
        <w:t>Insights and Analytics, 50</w:t>
      </w:r>
    </w:p>
    <w:p w:rsidR="0061002C" w:rsidRDefault="0061002C">
      <w:pPr>
        <w:pStyle w:val="Index2"/>
        <w:tabs>
          <w:tab w:val="right" w:pos="5030"/>
        </w:tabs>
        <w:rPr>
          <w:noProof/>
        </w:rPr>
      </w:pPr>
      <w:r>
        <w:rPr>
          <w:noProof/>
        </w:rPr>
        <w:t>Security and Compliance, 50</w:t>
      </w:r>
    </w:p>
    <w:p w:rsidR="0061002C" w:rsidRDefault="0061002C">
      <w:pPr>
        <w:pStyle w:val="Index1"/>
        <w:tabs>
          <w:tab w:val="right" w:pos="5030"/>
        </w:tabs>
        <w:rPr>
          <w:noProof/>
        </w:rPr>
      </w:pPr>
      <w:r>
        <w:rPr>
          <w:noProof/>
        </w:rPr>
        <w:t>Operations Management and Security E1, 50</w:t>
      </w:r>
    </w:p>
    <w:p w:rsidR="0061002C" w:rsidRDefault="0061002C">
      <w:pPr>
        <w:pStyle w:val="Index1"/>
        <w:tabs>
          <w:tab w:val="right" w:pos="5030"/>
        </w:tabs>
        <w:rPr>
          <w:noProof/>
        </w:rPr>
      </w:pPr>
      <w:r>
        <w:rPr>
          <w:noProof/>
        </w:rPr>
        <w:t>Operations Management and Security E1 Add-on, 50</w:t>
      </w:r>
    </w:p>
    <w:p w:rsidR="0061002C" w:rsidRDefault="0061002C">
      <w:pPr>
        <w:pStyle w:val="Index1"/>
        <w:tabs>
          <w:tab w:val="right" w:pos="5030"/>
        </w:tabs>
        <w:rPr>
          <w:noProof/>
        </w:rPr>
      </w:pPr>
      <w:r>
        <w:rPr>
          <w:noProof/>
        </w:rPr>
        <w:t>Operations Management and Security E1 From SA, 50</w:t>
      </w:r>
    </w:p>
    <w:p w:rsidR="0061002C" w:rsidRDefault="0061002C">
      <w:pPr>
        <w:pStyle w:val="Index1"/>
        <w:tabs>
          <w:tab w:val="right" w:pos="5030"/>
        </w:tabs>
        <w:rPr>
          <w:noProof/>
        </w:rPr>
      </w:pPr>
      <w:r>
        <w:rPr>
          <w:noProof/>
        </w:rPr>
        <w:t>Operations Management and Security E2, 50</w:t>
      </w:r>
    </w:p>
    <w:p w:rsidR="0061002C" w:rsidRDefault="0061002C">
      <w:pPr>
        <w:pStyle w:val="Index1"/>
        <w:tabs>
          <w:tab w:val="right" w:pos="5030"/>
        </w:tabs>
        <w:rPr>
          <w:noProof/>
        </w:rPr>
      </w:pPr>
      <w:r>
        <w:rPr>
          <w:noProof/>
        </w:rPr>
        <w:t>Operations Management and Security E2 Add-on, 50</w:t>
      </w:r>
    </w:p>
    <w:p w:rsidR="0061002C" w:rsidRDefault="0061002C">
      <w:pPr>
        <w:pStyle w:val="Index1"/>
        <w:tabs>
          <w:tab w:val="right" w:pos="5030"/>
        </w:tabs>
        <w:rPr>
          <w:noProof/>
        </w:rPr>
      </w:pPr>
      <w:r>
        <w:rPr>
          <w:noProof/>
        </w:rPr>
        <w:t>Operations Management and Security E2 From SA, 50</w:t>
      </w:r>
    </w:p>
    <w:p w:rsidR="0061002C" w:rsidRDefault="0061002C">
      <w:pPr>
        <w:pStyle w:val="Index1"/>
        <w:tabs>
          <w:tab w:val="right" w:pos="5030"/>
        </w:tabs>
        <w:rPr>
          <w:noProof/>
        </w:rPr>
      </w:pPr>
      <w:r>
        <w:rPr>
          <w:noProof/>
        </w:rPr>
        <w:t>Outlook 2016, 21</w:t>
      </w:r>
    </w:p>
    <w:p w:rsidR="0061002C" w:rsidRDefault="0061002C">
      <w:pPr>
        <w:pStyle w:val="Index1"/>
        <w:tabs>
          <w:tab w:val="right" w:pos="5030"/>
        </w:tabs>
        <w:rPr>
          <w:noProof/>
        </w:rPr>
      </w:pPr>
      <w:r>
        <w:rPr>
          <w:noProof/>
        </w:rPr>
        <w:t>Outlook 2016 for Mac, 22</w:t>
      </w:r>
    </w:p>
    <w:p w:rsidR="0061002C" w:rsidRDefault="0061002C">
      <w:pPr>
        <w:pStyle w:val="Index1"/>
        <w:tabs>
          <w:tab w:val="right" w:pos="5030"/>
        </w:tabs>
        <w:rPr>
          <w:noProof/>
        </w:rPr>
      </w:pPr>
      <w:r>
        <w:rPr>
          <w:noProof/>
        </w:rPr>
        <w:t>Power BI Pro, 66</w:t>
      </w:r>
    </w:p>
    <w:p w:rsidR="0061002C" w:rsidRDefault="0061002C">
      <w:pPr>
        <w:pStyle w:val="Index1"/>
        <w:tabs>
          <w:tab w:val="right" w:pos="5030"/>
        </w:tabs>
        <w:rPr>
          <w:noProof/>
        </w:rPr>
      </w:pPr>
      <w:r>
        <w:rPr>
          <w:noProof/>
        </w:rPr>
        <w:t>Power BI Pro A, 66</w:t>
      </w:r>
    </w:p>
    <w:p w:rsidR="0061002C" w:rsidRDefault="0061002C">
      <w:pPr>
        <w:pStyle w:val="Index1"/>
        <w:tabs>
          <w:tab w:val="right" w:pos="5030"/>
        </w:tabs>
        <w:rPr>
          <w:noProof/>
        </w:rPr>
      </w:pPr>
      <w:r>
        <w:rPr>
          <w:noProof/>
        </w:rPr>
        <w:t>PowerPoint 2016, 21</w:t>
      </w:r>
    </w:p>
    <w:p w:rsidR="0061002C" w:rsidRDefault="0061002C">
      <w:pPr>
        <w:pStyle w:val="Index1"/>
        <w:tabs>
          <w:tab w:val="right" w:pos="5030"/>
        </w:tabs>
        <w:rPr>
          <w:noProof/>
        </w:rPr>
      </w:pPr>
      <w:r>
        <w:rPr>
          <w:noProof/>
        </w:rPr>
        <w:t>PowerPoint 2016 for Mac, 22</w:t>
      </w:r>
    </w:p>
    <w:p w:rsidR="0061002C" w:rsidRDefault="0061002C">
      <w:pPr>
        <w:pStyle w:val="Index1"/>
        <w:tabs>
          <w:tab w:val="right" w:pos="5030"/>
        </w:tabs>
        <w:rPr>
          <w:noProof/>
        </w:rPr>
      </w:pPr>
      <w:r>
        <w:rPr>
          <w:noProof/>
        </w:rPr>
        <w:t>Project 2013, 24</w:t>
      </w:r>
    </w:p>
    <w:p w:rsidR="0061002C" w:rsidRDefault="0061002C">
      <w:pPr>
        <w:pStyle w:val="Index1"/>
        <w:tabs>
          <w:tab w:val="right" w:pos="5030"/>
        </w:tabs>
        <w:rPr>
          <w:noProof/>
        </w:rPr>
      </w:pPr>
      <w:r>
        <w:rPr>
          <w:noProof/>
        </w:rPr>
        <w:t>Project Online Essentials, 63</w:t>
      </w:r>
    </w:p>
    <w:p w:rsidR="0061002C" w:rsidRDefault="0061002C">
      <w:pPr>
        <w:pStyle w:val="Index1"/>
        <w:tabs>
          <w:tab w:val="right" w:pos="5030"/>
        </w:tabs>
        <w:rPr>
          <w:noProof/>
        </w:rPr>
      </w:pPr>
      <w:r>
        <w:rPr>
          <w:noProof/>
        </w:rPr>
        <w:t>Project Online Essentials Add-on, 63</w:t>
      </w:r>
    </w:p>
    <w:p w:rsidR="0061002C" w:rsidRDefault="0061002C">
      <w:pPr>
        <w:pStyle w:val="Index1"/>
        <w:tabs>
          <w:tab w:val="right" w:pos="5030"/>
        </w:tabs>
        <w:rPr>
          <w:noProof/>
        </w:rPr>
      </w:pPr>
      <w:r>
        <w:rPr>
          <w:noProof/>
        </w:rPr>
        <w:t>Project Online Premium, 63</w:t>
      </w:r>
    </w:p>
    <w:p w:rsidR="0061002C" w:rsidRDefault="0061002C">
      <w:pPr>
        <w:pStyle w:val="Index1"/>
        <w:tabs>
          <w:tab w:val="right" w:pos="5030"/>
        </w:tabs>
        <w:rPr>
          <w:noProof/>
        </w:rPr>
      </w:pPr>
      <w:r>
        <w:rPr>
          <w:noProof/>
        </w:rPr>
        <w:t>Project Online Premium Add-on, 63</w:t>
      </w:r>
    </w:p>
    <w:p w:rsidR="0061002C" w:rsidRDefault="0061002C">
      <w:pPr>
        <w:pStyle w:val="Index1"/>
        <w:tabs>
          <w:tab w:val="right" w:pos="5030"/>
        </w:tabs>
        <w:rPr>
          <w:noProof/>
        </w:rPr>
      </w:pPr>
      <w:r>
        <w:rPr>
          <w:noProof/>
        </w:rPr>
        <w:t>Project Online Premium From SA, 63</w:t>
      </w:r>
    </w:p>
    <w:p w:rsidR="0061002C" w:rsidRDefault="0061002C">
      <w:pPr>
        <w:pStyle w:val="Index1"/>
        <w:tabs>
          <w:tab w:val="right" w:pos="5030"/>
        </w:tabs>
        <w:rPr>
          <w:noProof/>
        </w:rPr>
      </w:pPr>
      <w:r>
        <w:rPr>
          <w:noProof/>
        </w:rPr>
        <w:t>Project Online Professional, 63</w:t>
      </w:r>
    </w:p>
    <w:p w:rsidR="0061002C" w:rsidRDefault="0061002C">
      <w:pPr>
        <w:pStyle w:val="Index1"/>
        <w:tabs>
          <w:tab w:val="right" w:pos="5030"/>
        </w:tabs>
        <w:rPr>
          <w:noProof/>
        </w:rPr>
      </w:pPr>
      <w:r>
        <w:rPr>
          <w:noProof/>
        </w:rPr>
        <w:t>Project Online Professional Add-on, 63</w:t>
      </w:r>
    </w:p>
    <w:p w:rsidR="0061002C" w:rsidRDefault="0061002C">
      <w:pPr>
        <w:pStyle w:val="Index1"/>
        <w:tabs>
          <w:tab w:val="right" w:pos="5030"/>
        </w:tabs>
        <w:rPr>
          <w:noProof/>
        </w:rPr>
      </w:pPr>
      <w:r>
        <w:rPr>
          <w:noProof/>
        </w:rPr>
        <w:t>Project Online Professional From SA, 63</w:t>
      </w:r>
    </w:p>
    <w:p w:rsidR="0061002C" w:rsidRDefault="0061002C">
      <w:pPr>
        <w:pStyle w:val="Index1"/>
        <w:tabs>
          <w:tab w:val="right" w:pos="5030"/>
        </w:tabs>
        <w:rPr>
          <w:noProof/>
        </w:rPr>
      </w:pPr>
      <w:r>
        <w:rPr>
          <w:noProof/>
        </w:rPr>
        <w:t>Project Professional, 82</w:t>
      </w:r>
    </w:p>
    <w:p w:rsidR="0061002C" w:rsidRDefault="0061002C">
      <w:pPr>
        <w:pStyle w:val="Index1"/>
        <w:tabs>
          <w:tab w:val="right" w:pos="5030"/>
        </w:tabs>
        <w:rPr>
          <w:noProof/>
        </w:rPr>
      </w:pPr>
      <w:r>
        <w:rPr>
          <w:noProof/>
        </w:rPr>
        <w:t>Project Professional 2016, 21</w:t>
      </w:r>
    </w:p>
    <w:p w:rsidR="0061002C" w:rsidRDefault="0061002C">
      <w:pPr>
        <w:pStyle w:val="Index1"/>
        <w:tabs>
          <w:tab w:val="right" w:pos="5030"/>
        </w:tabs>
        <w:rPr>
          <w:noProof/>
        </w:rPr>
      </w:pPr>
      <w:r>
        <w:rPr>
          <w:noProof/>
        </w:rPr>
        <w:t>Project Server 2016, 21, 24</w:t>
      </w:r>
    </w:p>
    <w:p w:rsidR="0061002C" w:rsidRDefault="0061002C">
      <w:pPr>
        <w:pStyle w:val="Index1"/>
        <w:tabs>
          <w:tab w:val="right" w:pos="5030"/>
        </w:tabs>
        <w:rPr>
          <w:noProof/>
        </w:rPr>
      </w:pPr>
      <w:r>
        <w:rPr>
          <w:noProof/>
        </w:rPr>
        <w:t>Project Server 2016 CAL, 24</w:t>
      </w:r>
    </w:p>
    <w:p w:rsidR="0061002C" w:rsidRDefault="0061002C">
      <w:pPr>
        <w:pStyle w:val="Index1"/>
        <w:tabs>
          <w:tab w:val="right" w:pos="5030"/>
        </w:tabs>
        <w:rPr>
          <w:noProof/>
        </w:rPr>
      </w:pPr>
      <w:r>
        <w:rPr>
          <w:noProof/>
        </w:rPr>
        <w:t>Project Server 2016 Device CAL, 21</w:t>
      </w:r>
    </w:p>
    <w:p w:rsidR="0061002C" w:rsidRDefault="0061002C">
      <w:pPr>
        <w:pStyle w:val="Index1"/>
        <w:tabs>
          <w:tab w:val="right" w:pos="5030"/>
        </w:tabs>
        <w:rPr>
          <w:noProof/>
        </w:rPr>
      </w:pPr>
      <w:r>
        <w:rPr>
          <w:noProof/>
        </w:rPr>
        <w:t>Project Standard, 75, 82</w:t>
      </w:r>
    </w:p>
    <w:p w:rsidR="0061002C" w:rsidRDefault="0061002C">
      <w:pPr>
        <w:pStyle w:val="Index1"/>
        <w:tabs>
          <w:tab w:val="right" w:pos="5030"/>
        </w:tabs>
        <w:rPr>
          <w:noProof/>
        </w:rPr>
      </w:pPr>
      <w:r>
        <w:rPr>
          <w:noProof/>
        </w:rPr>
        <w:t>Project Standard 2016, 21</w:t>
      </w:r>
    </w:p>
    <w:p w:rsidR="0061002C" w:rsidRDefault="0061002C">
      <w:pPr>
        <w:pStyle w:val="Index1"/>
        <w:tabs>
          <w:tab w:val="right" w:pos="5030"/>
        </w:tabs>
        <w:rPr>
          <w:noProof/>
        </w:rPr>
      </w:pPr>
      <w:r>
        <w:rPr>
          <w:noProof/>
        </w:rPr>
        <w:t>Publisher 2016, 21</w:t>
      </w:r>
    </w:p>
    <w:p w:rsidR="0061002C" w:rsidRDefault="0061002C">
      <w:pPr>
        <w:pStyle w:val="Index1"/>
        <w:tabs>
          <w:tab w:val="right" w:pos="5030"/>
        </w:tabs>
        <w:rPr>
          <w:noProof/>
        </w:rPr>
      </w:pPr>
      <w:r>
        <w:rPr>
          <w:noProof/>
        </w:rPr>
        <w:t>R Server 2016 for Hadoop, 27</w:t>
      </w:r>
    </w:p>
    <w:p w:rsidR="0061002C" w:rsidRDefault="0061002C">
      <w:pPr>
        <w:pStyle w:val="Index1"/>
        <w:tabs>
          <w:tab w:val="right" w:pos="5030"/>
        </w:tabs>
        <w:rPr>
          <w:noProof/>
        </w:rPr>
      </w:pPr>
      <w:r>
        <w:rPr>
          <w:noProof/>
        </w:rPr>
        <w:t>R Server 2016 for Linux, 27</w:t>
      </w:r>
    </w:p>
    <w:p w:rsidR="0061002C" w:rsidRDefault="0061002C">
      <w:pPr>
        <w:pStyle w:val="Index1"/>
        <w:tabs>
          <w:tab w:val="right" w:pos="5030"/>
        </w:tabs>
        <w:rPr>
          <w:noProof/>
        </w:rPr>
      </w:pPr>
      <w:r>
        <w:rPr>
          <w:noProof/>
        </w:rPr>
        <w:t>R Server 2016 for Teradata DB, 27</w:t>
      </w:r>
    </w:p>
    <w:p w:rsidR="0061002C" w:rsidRDefault="0061002C">
      <w:pPr>
        <w:pStyle w:val="Index1"/>
        <w:tabs>
          <w:tab w:val="right" w:pos="5030"/>
        </w:tabs>
        <w:rPr>
          <w:noProof/>
        </w:rPr>
      </w:pPr>
      <w:r>
        <w:rPr>
          <w:noProof/>
        </w:rPr>
        <w:t>Secure Productive Enterprise E3, 53</w:t>
      </w:r>
    </w:p>
    <w:p w:rsidR="0061002C" w:rsidRDefault="0061002C">
      <w:pPr>
        <w:pStyle w:val="Index1"/>
        <w:tabs>
          <w:tab w:val="right" w:pos="5030"/>
        </w:tabs>
        <w:rPr>
          <w:noProof/>
        </w:rPr>
      </w:pPr>
      <w:r>
        <w:rPr>
          <w:noProof/>
        </w:rPr>
        <w:t>Secure Productive Enterprise E3 Add-on, 53</w:t>
      </w:r>
    </w:p>
    <w:p w:rsidR="0061002C" w:rsidRDefault="0061002C">
      <w:pPr>
        <w:pStyle w:val="Index1"/>
        <w:tabs>
          <w:tab w:val="right" w:pos="5030"/>
        </w:tabs>
        <w:rPr>
          <w:noProof/>
        </w:rPr>
      </w:pPr>
      <w:r>
        <w:rPr>
          <w:noProof/>
        </w:rPr>
        <w:t>Secure Productive Enterprise E3 From SA, 53</w:t>
      </w:r>
    </w:p>
    <w:p w:rsidR="0061002C" w:rsidRDefault="0061002C">
      <w:pPr>
        <w:pStyle w:val="Index1"/>
        <w:tabs>
          <w:tab w:val="right" w:pos="5030"/>
        </w:tabs>
        <w:rPr>
          <w:noProof/>
        </w:rPr>
      </w:pPr>
      <w:r>
        <w:rPr>
          <w:noProof/>
        </w:rPr>
        <w:t>Secure Productive Enterprise E5, 53</w:t>
      </w:r>
    </w:p>
    <w:p w:rsidR="0061002C" w:rsidRDefault="0061002C">
      <w:pPr>
        <w:pStyle w:val="Index1"/>
        <w:tabs>
          <w:tab w:val="right" w:pos="5030"/>
        </w:tabs>
        <w:rPr>
          <w:noProof/>
        </w:rPr>
      </w:pPr>
      <w:r>
        <w:rPr>
          <w:noProof/>
        </w:rPr>
        <w:t>Secure Productive Enterprise E5 Add-on, 53</w:t>
      </w:r>
    </w:p>
    <w:p w:rsidR="0061002C" w:rsidRDefault="0061002C">
      <w:pPr>
        <w:pStyle w:val="Index1"/>
        <w:tabs>
          <w:tab w:val="right" w:pos="5030"/>
        </w:tabs>
        <w:rPr>
          <w:noProof/>
        </w:rPr>
      </w:pPr>
      <w:r>
        <w:rPr>
          <w:noProof/>
        </w:rPr>
        <w:t>Secure Productive Enterprise E5 From SA, 53</w:t>
      </w:r>
    </w:p>
    <w:p w:rsidR="0061002C" w:rsidRDefault="0061002C">
      <w:pPr>
        <w:pStyle w:val="Index1"/>
        <w:tabs>
          <w:tab w:val="right" w:pos="5030"/>
        </w:tabs>
        <w:rPr>
          <w:noProof/>
        </w:rPr>
      </w:pPr>
      <w:r>
        <w:rPr>
          <w:noProof/>
        </w:rPr>
        <w:t>SharePoint Online, 75</w:t>
      </w:r>
    </w:p>
    <w:p w:rsidR="0061002C" w:rsidRDefault="0061002C">
      <w:pPr>
        <w:pStyle w:val="Index1"/>
        <w:tabs>
          <w:tab w:val="right" w:pos="5030"/>
        </w:tabs>
        <w:rPr>
          <w:noProof/>
        </w:rPr>
      </w:pPr>
      <w:r>
        <w:rPr>
          <w:noProof/>
        </w:rPr>
        <w:t>SharePoint Online Plan 1, 64</w:t>
      </w:r>
    </w:p>
    <w:p w:rsidR="0061002C" w:rsidRDefault="0061002C">
      <w:pPr>
        <w:pStyle w:val="Index1"/>
        <w:tabs>
          <w:tab w:val="right" w:pos="5030"/>
        </w:tabs>
        <w:rPr>
          <w:noProof/>
        </w:rPr>
      </w:pPr>
      <w:r>
        <w:rPr>
          <w:noProof/>
        </w:rPr>
        <w:t>SharePoint Online Plan 1 Add-on, 64</w:t>
      </w:r>
    </w:p>
    <w:p w:rsidR="0061002C" w:rsidRDefault="0061002C">
      <w:pPr>
        <w:pStyle w:val="Index1"/>
        <w:tabs>
          <w:tab w:val="right" w:pos="5030"/>
        </w:tabs>
        <w:rPr>
          <w:noProof/>
        </w:rPr>
      </w:pPr>
      <w:r>
        <w:rPr>
          <w:noProof/>
        </w:rPr>
        <w:t>SharePoint Online Plan 1 or 2, 25</w:t>
      </w:r>
    </w:p>
    <w:p w:rsidR="0061002C" w:rsidRDefault="0061002C">
      <w:pPr>
        <w:pStyle w:val="Index1"/>
        <w:tabs>
          <w:tab w:val="right" w:pos="5030"/>
        </w:tabs>
        <w:rPr>
          <w:noProof/>
        </w:rPr>
      </w:pPr>
      <w:r>
        <w:rPr>
          <w:noProof/>
        </w:rPr>
        <w:t>SharePoint Online Plan 2, 25, 64</w:t>
      </w:r>
    </w:p>
    <w:p w:rsidR="0061002C" w:rsidRDefault="0061002C">
      <w:pPr>
        <w:pStyle w:val="Index1"/>
        <w:tabs>
          <w:tab w:val="right" w:pos="5030"/>
        </w:tabs>
        <w:rPr>
          <w:noProof/>
        </w:rPr>
      </w:pPr>
      <w:r>
        <w:rPr>
          <w:noProof/>
        </w:rPr>
        <w:t>SharePoint Server, 53, 80</w:t>
      </w:r>
    </w:p>
    <w:p w:rsidR="0061002C" w:rsidRDefault="0061002C">
      <w:pPr>
        <w:pStyle w:val="Index1"/>
        <w:tabs>
          <w:tab w:val="right" w:pos="5030"/>
        </w:tabs>
        <w:rPr>
          <w:noProof/>
        </w:rPr>
      </w:pPr>
      <w:r>
        <w:rPr>
          <w:noProof/>
        </w:rPr>
        <w:t>SharePoint Server 2013, 25</w:t>
      </w:r>
    </w:p>
    <w:p w:rsidR="0061002C" w:rsidRDefault="0061002C">
      <w:pPr>
        <w:pStyle w:val="Index1"/>
        <w:tabs>
          <w:tab w:val="right" w:pos="5030"/>
        </w:tabs>
        <w:rPr>
          <w:noProof/>
        </w:rPr>
      </w:pPr>
      <w:r>
        <w:rPr>
          <w:noProof/>
        </w:rPr>
        <w:t>SharePoint Server 2016, 25</w:t>
      </w:r>
    </w:p>
    <w:p w:rsidR="0061002C" w:rsidRDefault="0061002C">
      <w:pPr>
        <w:pStyle w:val="Index1"/>
        <w:tabs>
          <w:tab w:val="right" w:pos="5030"/>
        </w:tabs>
        <w:rPr>
          <w:noProof/>
        </w:rPr>
      </w:pPr>
      <w:r>
        <w:rPr>
          <w:noProof/>
        </w:rPr>
        <w:t>SharePoint Server 2016 Enterprise CAL, 25</w:t>
      </w:r>
    </w:p>
    <w:p w:rsidR="0061002C" w:rsidRDefault="0061002C">
      <w:pPr>
        <w:pStyle w:val="Index1"/>
        <w:tabs>
          <w:tab w:val="right" w:pos="5030"/>
        </w:tabs>
        <w:rPr>
          <w:noProof/>
        </w:rPr>
      </w:pPr>
      <w:r>
        <w:rPr>
          <w:noProof/>
        </w:rPr>
        <w:t>SharePoint Server 2016 Standard CAL, 25</w:t>
      </w:r>
    </w:p>
    <w:p w:rsidR="0061002C" w:rsidRDefault="0061002C">
      <w:pPr>
        <w:pStyle w:val="Index1"/>
        <w:tabs>
          <w:tab w:val="right" w:pos="5030"/>
        </w:tabs>
        <w:rPr>
          <w:noProof/>
        </w:rPr>
      </w:pPr>
      <w:r>
        <w:rPr>
          <w:noProof/>
        </w:rPr>
        <w:t>Skype for Business 2016, 21</w:t>
      </w:r>
    </w:p>
    <w:p w:rsidR="0061002C" w:rsidRDefault="0061002C">
      <w:pPr>
        <w:pStyle w:val="Index1"/>
        <w:tabs>
          <w:tab w:val="right" w:pos="5030"/>
        </w:tabs>
        <w:rPr>
          <w:noProof/>
        </w:rPr>
      </w:pPr>
      <w:r>
        <w:rPr>
          <w:noProof/>
        </w:rPr>
        <w:t>Skype for Business Online Cloud PBX, 64</w:t>
      </w:r>
    </w:p>
    <w:p w:rsidR="0061002C" w:rsidRDefault="0061002C">
      <w:pPr>
        <w:pStyle w:val="Index1"/>
        <w:tabs>
          <w:tab w:val="right" w:pos="5030"/>
        </w:tabs>
        <w:rPr>
          <w:noProof/>
        </w:rPr>
      </w:pPr>
      <w:r>
        <w:rPr>
          <w:noProof/>
        </w:rPr>
        <w:t>Skype for Business Online Plan 1, 26, 64</w:t>
      </w:r>
    </w:p>
    <w:p w:rsidR="0061002C" w:rsidRDefault="0061002C">
      <w:pPr>
        <w:pStyle w:val="Index1"/>
        <w:tabs>
          <w:tab w:val="right" w:pos="5030"/>
        </w:tabs>
        <w:rPr>
          <w:noProof/>
        </w:rPr>
      </w:pPr>
      <w:r>
        <w:rPr>
          <w:noProof/>
        </w:rPr>
        <w:t>Skype for Business Online Plan 1 Add-on, 59, 64</w:t>
      </w:r>
    </w:p>
    <w:p w:rsidR="0061002C" w:rsidRDefault="0061002C">
      <w:pPr>
        <w:pStyle w:val="Index1"/>
        <w:tabs>
          <w:tab w:val="right" w:pos="5030"/>
        </w:tabs>
        <w:rPr>
          <w:noProof/>
        </w:rPr>
      </w:pPr>
      <w:r>
        <w:rPr>
          <w:noProof/>
        </w:rPr>
        <w:t>Skype for Business Online Plan 2, 26, 64</w:t>
      </w:r>
    </w:p>
    <w:p w:rsidR="0061002C" w:rsidRDefault="0061002C">
      <w:pPr>
        <w:pStyle w:val="Index1"/>
        <w:tabs>
          <w:tab w:val="right" w:pos="5030"/>
        </w:tabs>
        <w:rPr>
          <w:noProof/>
        </w:rPr>
      </w:pPr>
      <w:r>
        <w:rPr>
          <w:noProof/>
        </w:rPr>
        <w:t>Skype for Business Online PSTN Calling, 64</w:t>
      </w:r>
    </w:p>
    <w:p w:rsidR="0061002C" w:rsidRDefault="0061002C">
      <w:pPr>
        <w:pStyle w:val="Index1"/>
        <w:tabs>
          <w:tab w:val="right" w:pos="5030"/>
        </w:tabs>
        <w:rPr>
          <w:noProof/>
        </w:rPr>
      </w:pPr>
      <w:r>
        <w:rPr>
          <w:noProof/>
        </w:rPr>
        <w:t>Skype for Business Online PSTN Conferencing, 64</w:t>
      </w:r>
    </w:p>
    <w:p w:rsidR="0061002C" w:rsidRDefault="0061002C">
      <w:pPr>
        <w:pStyle w:val="Index1"/>
        <w:tabs>
          <w:tab w:val="right" w:pos="5030"/>
        </w:tabs>
        <w:rPr>
          <w:noProof/>
        </w:rPr>
      </w:pPr>
      <w:r>
        <w:rPr>
          <w:noProof/>
        </w:rPr>
        <w:t>Skype for Business Plus CAL, 26</w:t>
      </w:r>
    </w:p>
    <w:p w:rsidR="0061002C" w:rsidRDefault="0061002C">
      <w:pPr>
        <w:pStyle w:val="Index1"/>
        <w:tabs>
          <w:tab w:val="right" w:pos="5030"/>
        </w:tabs>
        <w:rPr>
          <w:noProof/>
        </w:rPr>
      </w:pPr>
      <w:r>
        <w:rPr>
          <w:noProof/>
        </w:rPr>
        <w:t>Skype for Business Plus CAL Add-on for Secure Productive Enterprise E3, 53</w:t>
      </w:r>
    </w:p>
    <w:p w:rsidR="0061002C" w:rsidRDefault="0061002C">
      <w:pPr>
        <w:pStyle w:val="Index1"/>
        <w:tabs>
          <w:tab w:val="right" w:pos="5030"/>
        </w:tabs>
        <w:rPr>
          <w:noProof/>
        </w:rPr>
      </w:pPr>
      <w:r>
        <w:rPr>
          <w:noProof/>
        </w:rPr>
        <w:t>Skype for Business PSTN Consumption, 64</w:t>
      </w:r>
    </w:p>
    <w:p w:rsidR="0061002C" w:rsidRDefault="0061002C">
      <w:pPr>
        <w:pStyle w:val="Index1"/>
        <w:tabs>
          <w:tab w:val="right" w:pos="5030"/>
        </w:tabs>
        <w:rPr>
          <w:noProof/>
        </w:rPr>
      </w:pPr>
      <w:r>
        <w:rPr>
          <w:noProof/>
        </w:rPr>
        <w:t>Skype for Business Server, 53</w:t>
      </w:r>
    </w:p>
    <w:p w:rsidR="0061002C" w:rsidRDefault="0061002C">
      <w:pPr>
        <w:pStyle w:val="Index1"/>
        <w:tabs>
          <w:tab w:val="right" w:pos="5030"/>
        </w:tabs>
        <w:rPr>
          <w:noProof/>
        </w:rPr>
      </w:pPr>
      <w:r>
        <w:rPr>
          <w:noProof/>
        </w:rPr>
        <w:t>Skype for Business Server 2015, 26</w:t>
      </w:r>
    </w:p>
    <w:p w:rsidR="0061002C" w:rsidRDefault="0061002C">
      <w:pPr>
        <w:pStyle w:val="Index1"/>
        <w:tabs>
          <w:tab w:val="right" w:pos="5030"/>
        </w:tabs>
        <w:rPr>
          <w:noProof/>
        </w:rPr>
      </w:pPr>
      <w:r>
        <w:rPr>
          <w:noProof/>
        </w:rPr>
        <w:t>Skype for Business Server 2015 Enterprise CAL, 26</w:t>
      </w:r>
    </w:p>
    <w:p w:rsidR="0061002C" w:rsidRDefault="0061002C">
      <w:pPr>
        <w:pStyle w:val="Index1"/>
        <w:tabs>
          <w:tab w:val="right" w:pos="5030"/>
        </w:tabs>
        <w:rPr>
          <w:noProof/>
        </w:rPr>
      </w:pPr>
      <w:r>
        <w:rPr>
          <w:noProof/>
        </w:rPr>
        <w:t>Skype for Business Server 2015 Plus CAL, 26</w:t>
      </w:r>
    </w:p>
    <w:p w:rsidR="0061002C" w:rsidRDefault="0061002C">
      <w:pPr>
        <w:pStyle w:val="Index1"/>
        <w:tabs>
          <w:tab w:val="right" w:pos="5030"/>
        </w:tabs>
        <w:rPr>
          <w:noProof/>
        </w:rPr>
      </w:pPr>
      <w:r>
        <w:rPr>
          <w:noProof/>
        </w:rPr>
        <w:t>Skype for Business Server 2015 Standard CAL, 26</w:t>
      </w:r>
    </w:p>
    <w:p w:rsidR="0061002C" w:rsidRDefault="0061002C">
      <w:pPr>
        <w:pStyle w:val="Index1"/>
        <w:tabs>
          <w:tab w:val="right" w:pos="5030"/>
        </w:tabs>
        <w:rPr>
          <w:noProof/>
        </w:rPr>
      </w:pPr>
      <w:r>
        <w:rPr>
          <w:noProof/>
        </w:rPr>
        <w:t>SQL Parallel Data Warehouse, 76, 82</w:t>
      </w:r>
    </w:p>
    <w:p w:rsidR="0061002C" w:rsidRDefault="0061002C">
      <w:pPr>
        <w:pStyle w:val="Index1"/>
        <w:tabs>
          <w:tab w:val="right" w:pos="5030"/>
        </w:tabs>
        <w:rPr>
          <w:noProof/>
        </w:rPr>
      </w:pPr>
      <w:r>
        <w:rPr>
          <w:noProof/>
        </w:rPr>
        <w:t>SQL Server, 80</w:t>
      </w:r>
    </w:p>
    <w:p w:rsidR="0061002C" w:rsidRDefault="0061002C">
      <w:pPr>
        <w:pStyle w:val="Index1"/>
        <w:tabs>
          <w:tab w:val="right" w:pos="5030"/>
        </w:tabs>
        <w:rPr>
          <w:noProof/>
        </w:rPr>
      </w:pPr>
      <w:r>
        <w:rPr>
          <w:noProof/>
        </w:rPr>
        <w:t>SQL Server 2014, 28</w:t>
      </w:r>
    </w:p>
    <w:p w:rsidR="0061002C" w:rsidRDefault="0061002C">
      <w:pPr>
        <w:pStyle w:val="Index1"/>
        <w:tabs>
          <w:tab w:val="right" w:pos="5030"/>
        </w:tabs>
        <w:rPr>
          <w:noProof/>
        </w:rPr>
      </w:pPr>
      <w:r>
        <w:rPr>
          <w:noProof/>
        </w:rPr>
        <w:t>SQL Server 2016 CAL, 28</w:t>
      </w:r>
    </w:p>
    <w:p w:rsidR="0061002C" w:rsidRDefault="0061002C">
      <w:pPr>
        <w:pStyle w:val="Index1"/>
        <w:tabs>
          <w:tab w:val="right" w:pos="5030"/>
        </w:tabs>
        <w:rPr>
          <w:noProof/>
        </w:rPr>
      </w:pPr>
      <w:r>
        <w:rPr>
          <w:noProof/>
        </w:rPr>
        <w:t>SQL Server 2016 Enterprise, 28</w:t>
      </w:r>
    </w:p>
    <w:p w:rsidR="0061002C" w:rsidRDefault="0061002C">
      <w:pPr>
        <w:pStyle w:val="Index1"/>
        <w:tabs>
          <w:tab w:val="right" w:pos="5030"/>
        </w:tabs>
        <w:rPr>
          <w:noProof/>
        </w:rPr>
      </w:pPr>
      <w:r>
        <w:rPr>
          <w:noProof/>
        </w:rPr>
        <w:t>SQL Server 2016 Enterprise Core, 28</w:t>
      </w:r>
    </w:p>
    <w:p w:rsidR="0061002C" w:rsidRDefault="0061002C">
      <w:pPr>
        <w:pStyle w:val="Index1"/>
        <w:tabs>
          <w:tab w:val="right" w:pos="5030"/>
        </w:tabs>
        <w:rPr>
          <w:noProof/>
        </w:rPr>
      </w:pPr>
      <w:r>
        <w:rPr>
          <w:noProof/>
        </w:rPr>
        <w:t>SQL Server 2016 Enterprise customers, 28</w:t>
      </w:r>
    </w:p>
    <w:p w:rsidR="0061002C" w:rsidRDefault="0061002C">
      <w:pPr>
        <w:pStyle w:val="Index1"/>
        <w:tabs>
          <w:tab w:val="right" w:pos="5030"/>
        </w:tabs>
        <w:rPr>
          <w:noProof/>
        </w:rPr>
      </w:pPr>
      <w:r>
        <w:rPr>
          <w:noProof/>
        </w:rPr>
        <w:t>SQL Server 2016 Standard, 28</w:t>
      </w:r>
    </w:p>
    <w:p w:rsidR="0061002C" w:rsidRDefault="0061002C">
      <w:pPr>
        <w:pStyle w:val="Index1"/>
        <w:tabs>
          <w:tab w:val="right" w:pos="5030"/>
        </w:tabs>
        <w:rPr>
          <w:noProof/>
        </w:rPr>
      </w:pPr>
      <w:r>
        <w:rPr>
          <w:noProof/>
        </w:rPr>
        <w:t>SQL Server 2016 Standard Core, 28</w:t>
      </w:r>
    </w:p>
    <w:p w:rsidR="0061002C" w:rsidRDefault="0061002C">
      <w:pPr>
        <w:pStyle w:val="Index1"/>
        <w:tabs>
          <w:tab w:val="right" w:pos="5030"/>
        </w:tabs>
        <w:rPr>
          <w:noProof/>
        </w:rPr>
      </w:pPr>
      <w:r>
        <w:rPr>
          <w:noProof/>
        </w:rPr>
        <w:t>SQL Server Business Intelligence, 76, 82</w:t>
      </w:r>
    </w:p>
    <w:p w:rsidR="0061002C" w:rsidRDefault="0061002C">
      <w:pPr>
        <w:pStyle w:val="Index1"/>
        <w:tabs>
          <w:tab w:val="right" w:pos="5030"/>
        </w:tabs>
        <w:rPr>
          <w:noProof/>
        </w:rPr>
      </w:pPr>
      <w:r>
        <w:rPr>
          <w:noProof/>
        </w:rPr>
        <w:t>SQL Server Data Center, 76</w:t>
      </w:r>
    </w:p>
    <w:p w:rsidR="0061002C" w:rsidRDefault="0061002C">
      <w:pPr>
        <w:pStyle w:val="Index1"/>
        <w:tabs>
          <w:tab w:val="right" w:pos="5030"/>
        </w:tabs>
        <w:rPr>
          <w:noProof/>
        </w:rPr>
      </w:pPr>
      <w:r>
        <w:rPr>
          <w:noProof/>
        </w:rPr>
        <w:t>SQL Server Enterprise, 76, 82</w:t>
      </w:r>
    </w:p>
    <w:p w:rsidR="0061002C" w:rsidRDefault="0061002C">
      <w:pPr>
        <w:pStyle w:val="Index1"/>
        <w:tabs>
          <w:tab w:val="right" w:pos="5030"/>
        </w:tabs>
        <w:rPr>
          <w:noProof/>
        </w:rPr>
      </w:pPr>
      <w:r>
        <w:rPr>
          <w:noProof/>
        </w:rPr>
        <w:t>SQL Server Enterprise Core Premium Assurance Add-on, 28</w:t>
      </w:r>
    </w:p>
    <w:p w:rsidR="0061002C" w:rsidRDefault="0061002C">
      <w:pPr>
        <w:pStyle w:val="Index1"/>
        <w:tabs>
          <w:tab w:val="right" w:pos="5030"/>
        </w:tabs>
        <w:rPr>
          <w:noProof/>
        </w:rPr>
      </w:pPr>
      <w:r>
        <w:rPr>
          <w:noProof/>
        </w:rPr>
        <w:t>SQL Server Enterprise Premium Assurance Add-on, 28</w:t>
      </w:r>
    </w:p>
    <w:p w:rsidR="0061002C" w:rsidRDefault="0061002C">
      <w:pPr>
        <w:pStyle w:val="Index1"/>
        <w:tabs>
          <w:tab w:val="right" w:pos="5030"/>
        </w:tabs>
        <w:rPr>
          <w:noProof/>
        </w:rPr>
      </w:pPr>
      <w:r>
        <w:rPr>
          <w:noProof/>
        </w:rPr>
        <w:t>SQL Server Standard, 75, 82</w:t>
      </w:r>
    </w:p>
    <w:p w:rsidR="0061002C" w:rsidRDefault="0061002C">
      <w:pPr>
        <w:pStyle w:val="Index1"/>
        <w:tabs>
          <w:tab w:val="right" w:pos="5030"/>
        </w:tabs>
        <w:rPr>
          <w:noProof/>
        </w:rPr>
      </w:pPr>
      <w:r>
        <w:rPr>
          <w:noProof/>
        </w:rPr>
        <w:t>SQL Server Standard Core Premium Assurance Add-on, 28</w:t>
      </w:r>
    </w:p>
    <w:p w:rsidR="0061002C" w:rsidRDefault="0061002C">
      <w:pPr>
        <w:pStyle w:val="Index1"/>
        <w:tabs>
          <w:tab w:val="right" w:pos="5030"/>
        </w:tabs>
        <w:rPr>
          <w:noProof/>
        </w:rPr>
      </w:pPr>
      <w:r>
        <w:rPr>
          <w:noProof/>
        </w:rPr>
        <w:t>SQL Server Standard Premium Assurance Add-on, 28</w:t>
      </w:r>
    </w:p>
    <w:p w:rsidR="0061002C" w:rsidRDefault="0061002C">
      <w:pPr>
        <w:pStyle w:val="Index1"/>
        <w:tabs>
          <w:tab w:val="right" w:pos="5030"/>
        </w:tabs>
        <w:rPr>
          <w:noProof/>
        </w:rPr>
      </w:pPr>
      <w:r>
        <w:rPr>
          <w:noProof/>
        </w:rPr>
        <w:t>System Center, 81</w:t>
      </w:r>
    </w:p>
    <w:p w:rsidR="0061002C" w:rsidRDefault="0061002C">
      <w:pPr>
        <w:pStyle w:val="Index1"/>
        <w:tabs>
          <w:tab w:val="right" w:pos="5030"/>
        </w:tabs>
        <w:rPr>
          <w:noProof/>
        </w:rPr>
      </w:pPr>
      <w:r>
        <w:rPr>
          <w:noProof/>
        </w:rPr>
        <w:t>System Center 2012 Client Management Suite, 32, 33, 34, 35</w:t>
      </w:r>
    </w:p>
    <w:p w:rsidR="0061002C" w:rsidRDefault="0061002C">
      <w:pPr>
        <w:pStyle w:val="Index1"/>
        <w:tabs>
          <w:tab w:val="right" w:pos="5030"/>
        </w:tabs>
        <w:rPr>
          <w:noProof/>
        </w:rPr>
      </w:pPr>
      <w:r>
        <w:rPr>
          <w:noProof/>
        </w:rPr>
        <w:t>System Center 2012 Datacenter Server Management License, 76</w:t>
      </w:r>
    </w:p>
    <w:p w:rsidR="0061002C" w:rsidRDefault="0061002C">
      <w:pPr>
        <w:pStyle w:val="Index1"/>
        <w:tabs>
          <w:tab w:val="right" w:pos="5030"/>
        </w:tabs>
        <w:rPr>
          <w:noProof/>
        </w:rPr>
      </w:pPr>
      <w:r>
        <w:rPr>
          <w:noProof/>
        </w:rPr>
        <w:t>System Center 2012 R2, 30</w:t>
      </w:r>
    </w:p>
    <w:p w:rsidR="0061002C" w:rsidRDefault="0061002C">
      <w:pPr>
        <w:pStyle w:val="Index1"/>
        <w:tabs>
          <w:tab w:val="right" w:pos="5030"/>
        </w:tabs>
        <w:rPr>
          <w:noProof/>
        </w:rPr>
      </w:pPr>
      <w:r>
        <w:rPr>
          <w:noProof/>
        </w:rPr>
        <w:t>System Center 2012 R2 Configuration Manager, 31</w:t>
      </w:r>
    </w:p>
    <w:p w:rsidR="0061002C" w:rsidRDefault="0061002C">
      <w:pPr>
        <w:pStyle w:val="Index1"/>
        <w:tabs>
          <w:tab w:val="right" w:pos="5030"/>
        </w:tabs>
        <w:rPr>
          <w:noProof/>
        </w:rPr>
      </w:pPr>
      <w:r>
        <w:rPr>
          <w:noProof/>
        </w:rPr>
        <w:t>System Center 2012 R2 Endpoint Protection, 32</w:t>
      </w:r>
    </w:p>
    <w:p w:rsidR="0061002C" w:rsidRDefault="0061002C">
      <w:pPr>
        <w:pStyle w:val="Index1"/>
        <w:tabs>
          <w:tab w:val="right" w:pos="5030"/>
        </w:tabs>
        <w:rPr>
          <w:noProof/>
        </w:rPr>
      </w:pPr>
      <w:r>
        <w:rPr>
          <w:noProof/>
        </w:rPr>
        <w:t>System Center 2012 Standard Server Management License, 75</w:t>
      </w:r>
    </w:p>
    <w:p w:rsidR="0061002C" w:rsidRDefault="0061002C">
      <w:pPr>
        <w:pStyle w:val="Index1"/>
        <w:tabs>
          <w:tab w:val="right" w:pos="5030"/>
        </w:tabs>
        <w:rPr>
          <w:noProof/>
        </w:rPr>
      </w:pPr>
      <w:r>
        <w:rPr>
          <w:noProof/>
        </w:rPr>
        <w:t>System Center 2016 Data Protection Manager, 32</w:t>
      </w:r>
    </w:p>
    <w:p w:rsidR="0061002C" w:rsidRDefault="0061002C">
      <w:pPr>
        <w:pStyle w:val="Index1"/>
        <w:tabs>
          <w:tab w:val="right" w:pos="5030"/>
        </w:tabs>
        <w:rPr>
          <w:noProof/>
        </w:rPr>
      </w:pPr>
      <w:r>
        <w:rPr>
          <w:noProof/>
        </w:rPr>
        <w:t>System Center 2016 Datacenter Server Management License, 30</w:t>
      </w:r>
    </w:p>
    <w:p w:rsidR="0061002C" w:rsidRDefault="0061002C">
      <w:pPr>
        <w:pStyle w:val="Index1"/>
        <w:tabs>
          <w:tab w:val="right" w:pos="5030"/>
        </w:tabs>
        <w:rPr>
          <w:noProof/>
        </w:rPr>
      </w:pPr>
      <w:r>
        <w:rPr>
          <w:noProof/>
        </w:rPr>
        <w:t>System Center 2016 Operations Manager, 33</w:t>
      </w:r>
    </w:p>
    <w:p w:rsidR="0061002C" w:rsidRDefault="0061002C">
      <w:pPr>
        <w:pStyle w:val="Index1"/>
        <w:tabs>
          <w:tab w:val="right" w:pos="5030"/>
        </w:tabs>
        <w:rPr>
          <w:noProof/>
        </w:rPr>
      </w:pPr>
      <w:r>
        <w:rPr>
          <w:noProof/>
        </w:rPr>
        <w:t>System Center 2016 Orchestrator, 34</w:t>
      </w:r>
    </w:p>
    <w:p w:rsidR="0061002C" w:rsidRDefault="0061002C">
      <w:pPr>
        <w:pStyle w:val="Index1"/>
        <w:tabs>
          <w:tab w:val="right" w:pos="5030"/>
        </w:tabs>
        <w:rPr>
          <w:noProof/>
        </w:rPr>
      </w:pPr>
      <w:r>
        <w:rPr>
          <w:noProof/>
        </w:rPr>
        <w:t>System Center 2016 Service Manager, 34</w:t>
      </w:r>
    </w:p>
    <w:p w:rsidR="0061002C" w:rsidRDefault="0061002C">
      <w:pPr>
        <w:pStyle w:val="Index1"/>
        <w:tabs>
          <w:tab w:val="right" w:pos="5030"/>
        </w:tabs>
        <w:rPr>
          <w:noProof/>
        </w:rPr>
      </w:pPr>
      <w:r>
        <w:rPr>
          <w:noProof/>
        </w:rPr>
        <w:t>System Center 2016 Standard Server Management License, 30</w:t>
      </w:r>
    </w:p>
    <w:p w:rsidR="0061002C" w:rsidRDefault="0061002C">
      <w:pPr>
        <w:pStyle w:val="Index1"/>
        <w:tabs>
          <w:tab w:val="right" w:pos="5030"/>
        </w:tabs>
        <w:rPr>
          <w:noProof/>
        </w:rPr>
      </w:pPr>
      <w:r>
        <w:rPr>
          <w:noProof/>
        </w:rPr>
        <w:t>System Center Configuration Manager 1606 Client Management License, 31</w:t>
      </w:r>
    </w:p>
    <w:p w:rsidR="0061002C" w:rsidRDefault="0061002C">
      <w:pPr>
        <w:pStyle w:val="Index1"/>
        <w:tabs>
          <w:tab w:val="right" w:pos="5030"/>
        </w:tabs>
        <w:rPr>
          <w:noProof/>
        </w:rPr>
      </w:pPr>
      <w:r>
        <w:rPr>
          <w:noProof/>
        </w:rPr>
        <w:t>System Center Datacenter, 80, 82</w:t>
      </w:r>
    </w:p>
    <w:p w:rsidR="0061002C" w:rsidRDefault="0061002C">
      <w:pPr>
        <w:pStyle w:val="Index1"/>
        <w:tabs>
          <w:tab w:val="right" w:pos="5030"/>
        </w:tabs>
        <w:rPr>
          <w:noProof/>
        </w:rPr>
      </w:pPr>
      <w:r>
        <w:rPr>
          <w:noProof/>
        </w:rPr>
        <w:t>System Center Datacenter (2-pack Core License), 16</w:t>
      </w:r>
    </w:p>
    <w:p w:rsidR="0061002C" w:rsidRDefault="0061002C">
      <w:pPr>
        <w:pStyle w:val="Index1"/>
        <w:tabs>
          <w:tab w:val="right" w:pos="5030"/>
        </w:tabs>
        <w:rPr>
          <w:noProof/>
        </w:rPr>
      </w:pPr>
      <w:r>
        <w:rPr>
          <w:noProof/>
        </w:rPr>
        <w:t>System Center Endpoint Protection 1606, 32</w:t>
      </w:r>
    </w:p>
    <w:p w:rsidR="0061002C" w:rsidRDefault="0061002C">
      <w:pPr>
        <w:pStyle w:val="Index1"/>
        <w:tabs>
          <w:tab w:val="right" w:pos="5030"/>
        </w:tabs>
        <w:rPr>
          <w:noProof/>
        </w:rPr>
      </w:pPr>
      <w:r>
        <w:rPr>
          <w:noProof/>
        </w:rPr>
        <w:t>System Center Global Service Monitor, 31</w:t>
      </w:r>
    </w:p>
    <w:p w:rsidR="0061002C" w:rsidRDefault="0061002C">
      <w:pPr>
        <w:pStyle w:val="Index1"/>
        <w:tabs>
          <w:tab w:val="right" w:pos="5030"/>
        </w:tabs>
        <w:rPr>
          <w:noProof/>
        </w:rPr>
      </w:pPr>
      <w:r>
        <w:rPr>
          <w:noProof/>
        </w:rPr>
        <w:t>System Center Standard, 80, 82</w:t>
      </w:r>
    </w:p>
    <w:p w:rsidR="0061002C" w:rsidRDefault="0061002C">
      <w:pPr>
        <w:pStyle w:val="Index1"/>
        <w:tabs>
          <w:tab w:val="right" w:pos="5030"/>
        </w:tabs>
        <w:rPr>
          <w:noProof/>
        </w:rPr>
      </w:pPr>
      <w:r>
        <w:rPr>
          <w:noProof/>
        </w:rPr>
        <w:t>System Center Standard (2-pack Core License), 16</w:t>
      </w:r>
    </w:p>
    <w:p w:rsidR="0061002C" w:rsidRDefault="0061002C">
      <w:pPr>
        <w:pStyle w:val="Index1"/>
        <w:tabs>
          <w:tab w:val="right" w:pos="5030"/>
        </w:tabs>
        <w:rPr>
          <w:noProof/>
        </w:rPr>
      </w:pPr>
      <w:r>
        <w:rPr>
          <w:noProof/>
        </w:rPr>
        <w:t>VDI, 35</w:t>
      </w:r>
    </w:p>
    <w:p w:rsidR="0061002C" w:rsidRDefault="0061002C">
      <w:pPr>
        <w:pStyle w:val="Index1"/>
        <w:tabs>
          <w:tab w:val="right" w:pos="5030"/>
        </w:tabs>
        <w:rPr>
          <w:noProof/>
        </w:rPr>
      </w:pPr>
      <w:r>
        <w:rPr>
          <w:noProof/>
        </w:rPr>
        <w:t>Visio 2016 Professional, 21</w:t>
      </w:r>
    </w:p>
    <w:p w:rsidR="0061002C" w:rsidRDefault="0061002C">
      <w:pPr>
        <w:pStyle w:val="Index1"/>
        <w:tabs>
          <w:tab w:val="right" w:pos="5030"/>
        </w:tabs>
        <w:rPr>
          <w:noProof/>
        </w:rPr>
      </w:pPr>
      <w:r>
        <w:rPr>
          <w:noProof/>
        </w:rPr>
        <w:t>Visio 2016 Standard, 21</w:t>
      </w:r>
    </w:p>
    <w:p w:rsidR="0061002C" w:rsidRDefault="0061002C">
      <w:pPr>
        <w:pStyle w:val="Index1"/>
        <w:tabs>
          <w:tab w:val="right" w:pos="5030"/>
        </w:tabs>
        <w:rPr>
          <w:noProof/>
        </w:rPr>
      </w:pPr>
      <w:r>
        <w:rPr>
          <w:noProof/>
        </w:rPr>
        <w:t>Visio Pro for Office 365, 57</w:t>
      </w:r>
    </w:p>
    <w:p w:rsidR="0061002C" w:rsidRDefault="0061002C">
      <w:pPr>
        <w:pStyle w:val="Index1"/>
        <w:tabs>
          <w:tab w:val="right" w:pos="5030"/>
        </w:tabs>
        <w:rPr>
          <w:noProof/>
        </w:rPr>
      </w:pPr>
      <w:r>
        <w:rPr>
          <w:noProof/>
        </w:rPr>
        <w:t>Visio Pro for Office 365 Add-on, 57</w:t>
      </w:r>
    </w:p>
    <w:p w:rsidR="0061002C" w:rsidRDefault="0061002C">
      <w:pPr>
        <w:pStyle w:val="Index1"/>
        <w:tabs>
          <w:tab w:val="right" w:pos="5030"/>
        </w:tabs>
        <w:rPr>
          <w:noProof/>
        </w:rPr>
      </w:pPr>
      <w:r>
        <w:rPr>
          <w:noProof/>
        </w:rPr>
        <w:t>Visio Pro for Office 365 From SA, 57</w:t>
      </w:r>
    </w:p>
    <w:p w:rsidR="0061002C" w:rsidRDefault="0061002C">
      <w:pPr>
        <w:pStyle w:val="Index1"/>
        <w:tabs>
          <w:tab w:val="right" w:pos="5030"/>
        </w:tabs>
        <w:rPr>
          <w:noProof/>
        </w:rPr>
      </w:pPr>
      <w:r>
        <w:rPr>
          <w:noProof/>
        </w:rPr>
        <w:t>Visio Professional, 57, 82</w:t>
      </w:r>
    </w:p>
    <w:p w:rsidR="0061002C" w:rsidRDefault="0061002C">
      <w:pPr>
        <w:pStyle w:val="Index1"/>
        <w:tabs>
          <w:tab w:val="right" w:pos="5030"/>
        </w:tabs>
        <w:rPr>
          <w:noProof/>
        </w:rPr>
      </w:pPr>
      <w:r>
        <w:rPr>
          <w:noProof/>
        </w:rPr>
        <w:t>Visio Standard, 57, 75, 82</w:t>
      </w:r>
    </w:p>
    <w:p w:rsidR="0061002C" w:rsidRDefault="0061002C">
      <w:pPr>
        <w:pStyle w:val="Index1"/>
        <w:tabs>
          <w:tab w:val="right" w:pos="5030"/>
        </w:tabs>
        <w:rPr>
          <w:noProof/>
        </w:rPr>
      </w:pPr>
      <w:r>
        <w:rPr>
          <w:noProof/>
        </w:rPr>
        <w:t>Visual Studio 2013, 35</w:t>
      </w:r>
    </w:p>
    <w:p w:rsidR="0061002C" w:rsidRDefault="0061002C">
      <w:pPr>
        <w:pStyle w:val="Index1"/>
        <w:tabs>
          <w:tab w:val="right" w:pos="5030"/>
        </w:tabs>
        <w:rPr>
          <w:noProof/>
        </w:rPr>
      </w:pPr>
      <w:r>
        <w:rPr>
          <w:noProof/>
        </w:rPr>
        <w:t>Visual Studio Enterprise 2015 with MSDN, 35</w:t>
      </w:r>
    </w:p>
    <w:p w:rsidR="0061002C" w:rsidRDefault="0061002C">
      <w:pPr>
        <w:pStyle w:val="Index1"/>
        <w:tabs>
          <w:tab w:val="right" w:pos="5030"/>
        </w:tabs>
        <w:rPr>
          <w:noProof/>
        </w:rPr>
      </w:pPr>
      <w:r>
        <w:rPr>
          <w:noProof/>
        </w:rPr>
        <w:t>Visual Studio Enterprise with MSDN, 76, 82</w:t>
      </w:r>
    </w:p>
    <w:p w:rsidR="0061002C" w:rsidRDefault="0061002C">
      <w:pPr>
        <w:pStyle w:val="Index1"/>
        <w:tabs>
          <w:tab w:val="right" w:pos="5030"/>
        </w:tabs>
        <w:rPr>
          <w:noProof/>
        </w:rPr>
      </w:pPr>
      <w:r>
        <w:rPr>
          <w:noProof/>
        </w:rPr>
        <w:t>Visual Studio Professional 2015, 35</w:t>
      </w:r>
    </w:p>
    <w:p w:rsidR="0061002C" w:rsidRDefault="0061002C">
      <w:pPr>
        <w:pStyle w:val="Index1"/>
        <w:tabs>
          <w:tab w:val="right" w:pos="5030"/>
        </w:tabs>
        <w:rPr>
          <w:noProof/>
        </w:rPr>
      </w:pPr>
      <w:r>
        <w:rPr>
          <w:noProof/>
        </w:rPr>
        <w:t>Visual Studio Professional 2015 with MSDN, 35</w:t>
      </w:r>
    </w:p>
    <w:p w:rsidR="0061002C" w:rsidRDefault="0061002C">
      <w:pPr>
        <w:pStyle w:val="Index1"/>
        <w:tabs>
          <w:tab w:val="right" w:pos="5030"/>
        </w:tabs>
        <w:rPr>
          <w:noProof/>
        </w:rPr>
      </w:pPr>
      <w:r>
        <w:rPr>
          <w:noProof/>
        </w:rPr>
        <w:t>Visual Studio Professional with MSDN, 75, 82</w:t>
      </w:r>
    </w:p>
    <w:p w:rsidR="0061002C" w:rsidRDefault="0061002C">
      <w:pPr>
        <w:pStyle w:val="Index1"/>
        <w:tabs>
          <w:tab w:val="right" w:pos="5030"/>
        </w:tabs>
        <w:rPr>
          <w:noProof/>
        </w:rPr>
      </w:pPr>
      <w:r>
        <w:rPr>
          <w:noProof/>
        </w:rPr>
        <w:t>Visual Studio Team Foundation Server 2017 CAL, 37</w:t>
      </w:r>
    </w:p>
    <w:p w:rsidR="0061002C" w:rsidRDefault="0061002C">
      <w:pPr>
        <w:pStyle w:val="Index1"/>
        <w:tabs>
          <w:tab w:val="right" w:pos="5030"/>
        </w:tabs>
        <w:rPr>
          <w:noProof/>
        </w:rPr>
      </w:pPr>
      <w:r>
        <w:rPr>
          <w:noProof/>
        </w:rPr>
        <w:t>Visual Studio Team Foundation Server 2017 with SQL Server 2016 Technology, 37</w:t>
      </w:r>
    </w:p>
    <w:p w:rsidR="0061002C" w:rsidRDefault="0061002C">
      <w:pPr>
        <w:pStyle w:val="Index1"/>
        <w:tabs>
          <w:tab w:val="right" w:pos="5030"/>
        </w:tabs>
        <w:rPr>
          <w:noProof/>
        </w:rPr>
      </w:pPr>
      <w:r>
        <w:rPr>
          <w:noProof/>
        </w:rPr>
        <w:t>Visual Studio Test Professional 2015 with MSDN, 35</w:t>
      </w:r>
    </w:p>
    <w:p w:rsidR="0061002C" w:rsidRDefault="0061002C">
      <w:pPr>
        <w:pStyle w:val="Index1"/>
        <w:tabs>
          <w:tab w:val="right" w:pos="5030"/>
        </w:tabs>
        <w:rPr>
          <w:noProof/>
        </w:rPr>
      </w:pPr>
      <w:r>
        <w:rPr>
          <w:noProof/>
        </w:rPr>
        <w:t>Visual Studio Test Professional with MSDN, 75, 82</w:t>
      </w:r>
    </w:p>
    <w:p w:rsidR="0061002C" w:rsidRDefault="0061002C">
      <w:pPr>
        <w:pStyle w:val="Index1"/>
        <w:tabs>
          <w:tab w:val="right" w:pos="5030"/>
        </w:tabs>
        <w:rPr>
          <w:noProof/>
        </w:rPr>
      </w:pPr>
      <w:r>
        <w:rPr>
          <w:noProof/>
        </w:rPr>
        <w:t>Windows 10 Education E5 (Per Device), 38</w:t>
      </w:r>
    </w:p>
    <w:p w:rsidR="0061002C" w:rsidRDefault="0061002C">
      <w:pPr>
        <w:pStyle w:val="Index1"/>
        <w:tabs>
          <w:tab w:val="right" w:pos="5030"/>
        </w:tabs>
        <w:rPr>
          <w:noProof/>
        </w:rPr>
      </w:pPr>
      <w:r>
        <w:rPr>
          <w:noProof/>
        </w:rPr>
        <w:t>Windows 10 Education E5 Per Device Add-on (to E3 per device), 38</w:t>
      </w:r>
    </w:p>
    <w:p w:rsidR="0061002C" w:rsidRDefault="0061002C">
      <w:pPr>
        <w:pStyle w:val="Index1"/>
        <w:tabs>
          <w:tab w:val="right" w:pos="5030"/>
        </w:tabs>
        <w:rPr>
          <w:noProof/>
        </w:rPr>
      </w:pPr>
      <w:r>
        <w:rPr>
          <w:noProof/>
        </w:rPr>
        <w:t>Windows 10 Education Upgrade (Per Device), 38</w:t>
      </w:r>
    </w:p>
    <w:p w:rsidR="0061002C" w:rsidRDefault="0061002C">
      <w:pPr>
        <w:pStyle w:val="Index1"/>
        <w:tabs>
          <w:tab w:val="right" w:pos="5030"/>
        </w:tabs>
        <w:rPr>
          <w:noProof/>
        </w:rPr>
      </w:pPr>
      <w:r>
        <w:rPr>
          <w:noProof/>
        </w:rPr>
        <w:t>Windows 10 Enterprise, 53</w:t>
      </w:r>
    </w:p>
    <w:p w:rsidR="0061002C" w:rsidRDefault="0061002C">
      <w:pPr>
        <w:pStyle w:val="Index1"/>
        <w:tabs>
          <w:tab w:val="right" w:pos="5030"/>
        </w:tabs>
        <w:rPr>
          <w:noProof/>
        </w:rPr>
      </w:pPr>
      <w:r>
        <w:rPr>
          <w:noProof/>
        </w:rPr>
        <w:t>Windows 10 Enterprise E3 and LTSB 2016 Upgrade (Per Device), 38</w:t>
      </w:r>
    </w:p>
    <w:p w:rsidR="0061002C" w:rsidRDefault="0061002C">
      <w:pPr>
        <w:pStyle w:val="Index1"/>
        <w:tabs>
          <w:tab w:val="right" w:pos="5030"/>
        </w:tabs>
        <w:rPr>
          <w:noProof/>
        </w:rPr>
      </w:pPr>
      <w:r>
        <w:rPr>
          <w:noProof/>
        </w:rPr>
        <w:t>Windows 10 Enterprise E3 Per User, 38</w:t>
      </w:r>
    </w:p>
    <w:p w:rsidR="0061002C" w:rsidRDefault="0061002C">
      <w:pPr>
        <w:pStyle w:val="Index1"/>
        <w:tabs>
          <w:tab w:val="right" w:pos="5030"/>
        </w:tabs>
        <w:rPr>
          <w:noProof/>
        </w:rPr>
      </w:pPr>
      <w:r>
        <w:rPr>
          <w:noProof/>
        </w:rPr>
        <w:t>Windows 10 Enterprise E3 Per User Add-on (to E3 per device), 38</w:t>
      </w:r>
    </w:p>
    <w:p w:rsidR="0061002C" w:rsidRDefault="0061002C">
      <w:pPr>
        <w:pStyle w:val="Index1"/>
        <w:tabs>
          <w:tab w:val="right" w:pos="5030"/>
        </w:tabs>
        <w:rPr>
          <w:noProof/>
        </w:rPr>
      </w:pPr>
      <w:r>
        <w:rPr>
          <w:noProof/>
        </w:rPr>
        <w:t>Windows 10 Enterprise E3 Per User From SA, 38</w:t>
      </w:r>
    </w:p>
    <w:p w:rsidR="0061002C" w:rsidRDefault="0061002C">
      <w:pPr>
        <w:pStyle w:val="Index1"/>
        <w:tabs>
          <w:tab w:val="right" w:pos="5030"/>
        </w:tabs>
        <w:rPr>
          <w:noProof/>
        </w:rPr>
      </w:pPr>
      <w:r>
        <w:rPr>
          <w:noProof/>
        </w:rPr>
        <w:t>Windows 10 Enterprise E5 Per Device or User, 38</w:t>
      </w:r>
    </w:p>
    <w:p w:rsidR="0061002C" w:rsidRDefault="0061002C">
      <w:pPr>
        <w:pStyle w:val="Index1"/>
        <w:tabs>
          <w:tab w:val="right" w:pos="5030"/>
        </w:tabs>
        <w:rPr>
          <w:noProof/>
        </w:rPr>
      </w:pPr>
      <w:r>
        <w:rPr>
          <w:noProof/>
        </w:rPr>
        <w:t>Windows 10 Enterprise E5 Per Device or User Add-on (to E3 per device) (SL), 38</w:t>
      </w:r>
    </w:p>
    <w:p w:rsidR="0061002C" w:rsidRDefault="0061002C">
      <w:pPr>
        <w:pStyle w:val="Index1"/>
        <w:tabs>
          <w:tab w:val="right" w:pos="5030"/>
        </w:tabs>
        <w:rPr>
          <w:noProof/>
        </w:rPr>
      </w:pPr>
      <w:r>
        <w:rPr>
          <w:noProof/>
        </w:rPr>
        <w:t>Windows 10 Enterprise E5 Per User From SA, 38</w:t>
      </w:r>
    </w:p>
    <w:p w:rsidR="0061002C" w:rsidRDefault="0061002C">
      <w:pPr>
        <w:pStyle w:val="Index1"/>
        <w:tabs>
          <w:tab w:val="right" w:pos="5030"/>
        </w:tabs>
        <w:rPr>
          <w:noProof/>
        </w:rPr>
      </w:pPr>
      <w:r>
        <w:rPr>
          <w:noProof/>
        </w:rPr>
        <w:t>Windows 10 Enterprise LTSB, 39</w:t>
      </w:r>
    </w:p>
    <w:p w:rsidR="0061002C" w:rsidRDefault="0061002C">
      <w:pPr>
        <w:pStyle w:val="Index1"/>
        <w:tabs>
          <w:tab w:val="right" w:pos="5030"/>
        </w:tabs>
        <w:rPr>
          <w:noProof/>
        </w:rPr>
      </w:pPr>
      <w:r>
        <w:rPr>
          <w:noProof/>
        </w:rPr>
        <w:t>Windows 10 Enterprise LTSB 2016 Upgrade (Per Device), 38</w:t>
      </w:r>
    </w:p>
    <w:p w:rsidR="0061002C" w:rsidRDefault="0061002C">
      <w:pPr>
        <w:pStyle w:val="Index1"/>
        <w:tabs>
          <w:tab w:val="right" w:pos="5030"/>
        </w:tabs>
        <w:rPr>
          <w:noProof/>
        </w:rPr>
      </w:pPr>
      <w:r>
        <w:rPr>
          <w:noProof/>
        </w:rPr>
        <w:t>Windows 10 IoT Enterprise, 39</w:t>
      </w:r>
    </w:p>
    <w:p w:rsidR="0061002C" w:rsidRDefault="0061002C">
      <w:pPr>
        <w:pStyle w:val="Index1"/>
        <w:tabs>
          <w:tab w:val="right" w:pos="5030"/>
        </w:tabs>
        <w:rPr>
          <w:noProof/>
        </w:rPr>
      </w:pPr>
      <w:r>
        <w:rPr>
          <w:noProof/>
        </w:rPr>
        <w:t>Windows 10 IoT Enterprise for Retail or Thin Clients, 40</w:t>
      </w:r>
    </w:p>
    <w:p w:rsidR="0061002C" w:rsidRDefault="0061002C">
      <w:pPr>
        <w:pStyle w:val="Index1"/>
        <w:tabs>
          <w:tab w:val="right" w:pos="5030"/>
        </w:tabs>
        <w:rPr>
          <w:noProof/>
        </w:rPr>
      </w:pPr>
      <w:r>
        <w:rPr>
          <w:noProof/>
        </w:rPr>
        <w:t>Windows 10 Pro Upgrade, 38</w:t>
      </w:r>
    </w:p>
    <w:p w:rsidR="0061002C" w:rsidRDefault="0061002C">
      <w:pPr>
        <w:pStyle w:val="Index1"/>
        <w:tabs>
          <w:tab w:val="right" w:pos="5030"/>
        </w:tabs>
        <w:rPr>
          <w:noProof/>
        </w:rPr>
      </w:pPr>
      <w:r>
        <w:rPr>
          <w:noProof/>
        </w:rPr>
        <w:t>Windows 2000 Professional for Embedded Systems, 39</w:t>
      </w:r>
    </w:p>
    <w:p w:rsidR="0061002C" w:rsidRDefault="0061002C">
      <w:pPr>
        <w:pStyle w:val="Index1"/>
        <w:tabs>
          <w:tab w:val="right" w:pos="5030"/>
        </w:tabs>
        <w:rPr>
          <w:noProof/>
        </w:rPr>
      </w:pPr>
      <w:r>
        <w:rPr>
          <w:noProof/>
        </w:rPr>
        <w:t>Windows 7, 39</w:t>
      </w:r>
    </w:p>
    <w:p w:rsidR="0061002C" w:rsidRDefault="0061002C">
      <w:pPr>
        <w:pStyle w:val="Index1"/>
        <w:tabs>
          <w:tab w:val="right" w:pos="5030"/>
        </w:tabs>
        <w:rPr>
          <w:noProof/>
        </w:rPr>
      </w:pPr>
      <w:r>
        <w:rPr>
          <w:noProof/>
        </w:rPr>
        <w:t>Windows 7 Professional for Embedded Systems, Ultimate for Embedded Systems, 39</w:t>
      </w:r>
    </w:p>
    <w:p w:rsidR="0061002C" w:rsidRDefault="0061002C">
      <w:pPr>
        <w:pStyle w:val="Index1"/>
        <w:tabs>
          <w:tab w:val="right" w:pos="5030"/>
        </w:tabs>
        <w:rPr>
          <w:noProof/>
        </w:rPr>
      </w:pPr>
      <w:r>
        <w:rPr>
          <w:noProof/>
        </w:rPr>
        <w:t>Windows 8.1 Enterprise Sideloading, 38</w:t>
      </w:r>
    </w:p>
    <w:p w:rsidR="0061002C" w:rsidRDefault="0061002C">
      <w:pPr>
        <w:pStyle w:val="Index1"/>
        <w:tabs>
          <w:tab w:val="right" w:pos="5030"/>
        </w:tabs>
        <w:rPr>
          <w:noProof/>
        </w:rPr>
      </w:pPr>
      <w:r>
        <w:rPr>
          <w:noProof/>
        </w:rPr>
        <w:t>Windows Companion Subscription, 41</w:t>
      </w:r>
    </w:p>
    <w:p w:rsidR="0061002C" w:rsidRDefault="0061002C">
      <w:pPr>
        <w:pStyle w:val="Index1"/>
        <w:tabs>
          <w:tab w:val="right" w:pos="5030"/>
        </w:tabs>
        <w:rPr>
          <w:noProof/>
        </w:rPr>
      </w:pPr>
      <w:r>
        <w:rPr>
          <w:noProof/>
        </w:rPr>
        <w:t>Windows Embedded 2009, 40</w:t>
      </w:r>
    </w:p>
    <w:p w:rsidR="0061002C" w:rsidRDefault="0061002C">
      <w:pPr>
        <w:pStyle w:val="Index1"/>
        <w:tabs>
          <w:tab w:val="right" w:pos="5030"/>
        </w:tabs>
        <w:rPr>
          <w:noProof/>
        </w:rPr>
      </w:pPr>
      <w:r>
        <w:rPr>
          <w:noProof/>
        </w:rPr>
        <w:t>Windows Embedded 8 and 8.1 Industry Retail, 40</w:t>
      </w:r>
    </w:p>
    <w:p w:rsidR="0061002C" w:rsidRDefault="0061002C">
      <w:pPr>
        <w:pStyle w:val="Index1"/>
        <w:tabs>
          <w:tab w:val="right" w:pos="5030"/>
        </w:tabs>
        <w:rPr>
          <w:noProof/>
        </w:rPr>
      </w:pPr>
      <w:r>
        <w:rPr>
          <w:noProof/>
        </w:rPr>
        <w:t>Windows Embedded 8 Standard, 40</w:t>
      </w:r>
    </w:p>
    <w:p w:rsidR="0061002C" w:rsidRDefault="0061002C">
      <w:pPr>
        <w:pStyle w:val="Index1"/>
        <w:tabs>
          <w:tab w:val="right" w:pos="5030"/>
        </w:tabs>
        <w:rPr>
          <w:noProof/>
        </w:rPr>
      </w:pPr>
      <w:r>
        <w:rPr>
          <w:noProof/>
        </w:rPr>
        <w:t>Windows Embedded 8 Standard Enterprise Kit (100 Pack), 38</w:t>
      </w:r>
    </w:p>
    <w:p w:rsidR="0061002C" w:rsidRDefault="0061002C">
      <w:pPr>
        <w:pStyle w:val="Index1"/>
        <w:tabs>
          <w:tab w:val="right" w:pos="5030"/>
        </w:tabs>
        <w:rPr>
          <w:noProof/>
        </w:rPr>
      </w:pPr>
      <w:r>
        <w:rPr>
          <w:noProof/>
        </w:rPr>
        <w:t>Windows Embedded 8.1 Industry, 39</w:t>
      </w:r>
    </w:p>
    <w:p w:rsidR="0061002C" w:rsidRDefault="0061002C">
      <w:pPr>
        <w:pStyle w:val="Index1"/>
        <w:tabs>
          <w:tab w:val="right" w:pos="5030"/>
        </w:tabs>
        <w:rPr>
          <w:noProof/>
        </w:rPr>
      </w:pPr>
      <w:r>
        <w:rPr>
          <w:noProof/>
        </w:rPr>
        <w:t>Windows Embedded 8/8.1 Pro, Industry Pro, 39</w:t>
      </w:r>
    </w:p>
    <w:p w:rsidR="0061002C" w:rsidRDefault="0061002C">
      <w:pPr>
        <w:pStyle w:val="Index1"/>
        <w:tabs>
          <w:tab w:val="right" w:pos="5030"/>
        </w:tabs>
        <w:rPr>
          <w:noProof/>
        </w:rPr>
      </w:pPr>
      <w:r>
        <w:rPr>
          <w:noProof/>
        </w:rPr>
        <w:t>Windows Embedded for Point of Service, 40</w:t>
      </w:r>
    </w:p>
    <w:p w:rsidR="0061002C" w:rsidRDefault="0061002C">
      <w:pPr>
        <w:pStyle w:val="Index1"/>
        <w:tabs>
          <w:tab w:val="right" w:pos="5030"/>
        </w:tabs>
        <w:rPr>
          <w:noProof/>
        </w:rPr>
      </w:pPr>
      <w:r>
        <w:rPr>
          <w:noProof/>
        </w:rPr>
        <w:t>Windows Embedded POSReady 2009, 40</w:t>
      </w:r>
    </w:p>
    <w:p w:rsidR="0061002C" w:rsidRDefault="0061002C">
      <w:pPr>
        <w:pStyle w:val="Index1"/>
        <w:tabs>
          <w:tab w:val="right" w:pos="5030"/>
        </w:tabs>
        <w:rPr>
          <w:noProof/>
        </w:rPr>
      </w:pPr>
      <w:r>
        <w:rPr>
          <w:noProof/>
        </w:rPr>
        <w:t>Windows Embedded POSReady 7, 40</w:t>
      </w:r>
    </w:p>
    <w:p w:rsidR="0061002C" w:rsidRDefault="0061002C">
      <w:pPr>
        <w:pStyle w:val="Index1"/>
        <w:tabs>
          <w:tab w:val="right" w:pos="5030"/>
        </w:tabs>
        <w:rPr>
          <w:noProof/>
        </w:rPr>
      </w:pPr>
      <w:r>
        <w:rPr>
          <w:noProof/>
        </w:rPr>
        <w:t>Windows Embedded POSReady 7 Pro, 40</w:t>
      </w:r>
    </w:p>
    <w:p w:rsidR="0061002C" w:rsidRDefault="0061002C">
      <w:pPr>
        <w:pStyle w:val="Index1"/>
        <w:tabs>
          <w:tab w:val="right" w:pos="5030"/>
        </w:tabs>
        <w:rPr>
          <w:noProof/>
        </w:rPr>
      </w:pPr>
      <w:r>
        <w:rPr>
          <w:noProof/>
        </w:rPr>
        <w:t>Windows Embedded Standard 7, 40</w:t>
      </w:r>
    </w:p>
    <w:p w:rsidR="0061002C" w:rsidRDefault="0061002C">
      <w:pPr>
        <w:pStyle w:val="Index1"/>
        <w:tabs>
          <w:tab w:val="right" w:pos="5030"/>
        </w:tabs>
        <w:rPr>
          <w:noProof/>
        </w:rPr>
      </w:pPr>
      <w:r>
        <w:rPr>
          <w:noProof/>
        </w:rPr>
        <w:t>Windows HPC Server, 47</w:t>
      </w:r>
    </w:p>
    <w:p w:rsidR="0061002C" w:rsidRDefault="0061002C">
      <w:pPr>
        <w:pStyle w:val="Index1"/>
        <w:tabs>
          <w:tab w:val="right" w:pos="5030"/>
        </w:tabs>
        <w:rPr>
          <w:noProof/>
        </w:rPr>
      </w:pPr>
      <w:r>
        <w:rPr>
          <w:noProof/>
        </w:rPr>
        <w:t>Windows MultiPoint Server 2012, 44</w:t>
      </w:r>
    </w:p>
    <w:p w:rsidR="0061002C" w:rsidRDefault="0061002C">
      <w:pPr>
        <w:pStyle w:val="Index1"/>
        <w:tabs>
          <w:tab w:val="right" w:pos="5030"/>
        </w:tabs>
        <w:rPr>
          <w:noProof/>
        </w:rPr>
      </w:pPr>
      <w:r>
        <w:rPr>
          <w:noProof/>
        </w:rPr>
        <w:t>Windows MultiPoint Server 2016 Premium, 44</w:t>
      </w:r>
    </w:p>
    <w:p w:rsidR="0061002C" w:rsidRDefault="0061002C">
      <w:pPr>
        <w:pStyle w:val="Index1"/>
        <w:tabs>
          <w:tab w:val="right" w:pos="5030"/>
        </w:tabs>
        <w:rPr>
          <w:noProof/>
        </w:rPr>
      </w:pPr>
      <w:r>
        <w:rPr>
          <w:noProof/>
        </w:rPr>
        <w:t>Windows Server, 81, 82</w:t>
      </w:r>
    </w:p>
    <w:p w:rsidR="0061002C" w:rsidRDefault="0061002C">
      <w:pPr>
        <w:pStyle w:val="Index1"/>
        <w:tabs>
          <w:tab w:val="right" w:pos="5030"/>
        </w:tabs>
        <w:rPr>
          <w:noProof/>
        </w:rPr>
      </w:pPr>
      <w:r>
        <w:rPr>
          <w:noProof/>
        </w:rPr>
        <w:t>Windows Server 2012, 46</w:t>
      </w:r>
    </w:p>
    <w:p w:rsidR="0061002C" w:rsidRDefault="0061002C">
      <w:pPr>
        <w:pStyle w:val="Index1"/>
        <w:tabs>
          <w:tab w:val="right" w:pos="5030"/>
        </w:tabs>
        <w:rPr>
          <w:noProof/>
        </w:rPr>
      </w:pPr>
      <w:r>
        <w:rPr>
          <w:noProof/>
        </w:rPr>
        <w:t>Windows Server 2012 R2, 46</w:t>
      </w:r>
    </w:p>
    <w:p w:rsidR="0061002C" w:rsidRDefault="0061002C">
      <w:pPr>
        <w:pStyle w:val="Index1"/>
        <w:tabs>
          <w:tab w:val="right" w:pos="5030"/>
        </w:tabs>
        <w:rPr>
          <w:noProof/>
        </w:rPr>
      </w:pPr>
      <w:r>
        <w:rPr>
          <w:noProof/>
        </w:rPr>
        <w:t>Windows Server 2016 Active Directory Rights Management Services CAL, 45</w:t>
      </w:r>
    </w:p>
    <w:p w:rsidR="0061002C" w:rsidRDefault="0061002C">
      <w:pPr>
        <w:pStyle w:val="Index1"/>
        <w:tabs>
          <w:tab w:val="right" w:pos="5030"/>
        </w:tabs>
        <w:rPr>
          <w:noProof/>
        </w:rPr>
      </w:pPr>
      <w:r>
        <w:rPr>
          <w:noProof/>
        </w:rPr>
        <w:t>Windows Server 2016 Active Directory Rights Management Services External Connector, 45</w:t>
      </w:r>
    </w:p>
    <w:p w:rsidR="0061002C" w:rsidRDefault="0061002C">
      <w:pPr>
        <w:pStyle w:val="Index1"/>
        <w:tabs>
          <w:tab w:val="right" w:pos="5030"/>
        </w:tabs>
        <w:rPr>
          <w:noProof/>
        </w:rPr>
      </w:pPr>
      <w:r>
        <w:rPr>
          <w:noProof/>
        </w:rPr>
        <w:t>Windows Server 2016 CAL, 44, 45</w:t>
      </w:r>
    </w:p>
    <w:p w:rsidR="0061002C" w:rsidRDefault="0061002C">
      <w:pPr>
        <w:pStyle w:val="Index1"/>
        <w:tabs>
          <w:tab w:val="right" w:pos="5030"/>
        </w:tabs>
        <w:rPr>
          <w:noProof/>
        </w:rPr>
      </w:pPr>
      <w:r>
        <w:rPr>
          <w:noProof/>
        </w:rPr>
        <w:t>Windows Server 2016 Datacenter (2-pack Core License), 45</w:t>
      </w:r>
    </w:p>
    <w:p w:rsidR="0061002C" w:rsidRDefault="0061002C">
      <w:pPr>
        <w:pStyle w:val="Index1"/>
        <w:tabs>
          <w:tab w:val="right" w:pos="5030"/>
        </w:tabs>
        <w:rPr>
          <w:noProof/>
        </w:rPr>
      </w:pPr>
      <w:r>
        <w:rPr>
          <w:noProof/>
        </w:rPr>
        <w:t>Windows Server 2016 Essentials, 45</w:t>
      </w:r>
    </w:p>
    <w:p w:rsidR="0061002C" w:rsidRDefault="0061002C">
      <w:pPr>
        <w:pStyle w:val="Index1"/>
        <w:tabs>
          <w:tab w:val="right" w:pos="5030"/>
        </w:tabs>
        <w:rPr>
          <w:noProof/>
        </w:rPr>
      </w:pPr>
      <w:r>
        <w:rPr>
          <w:noProof/>
        </w:rPr>
        <w:t>Windows Server 2016 External Connector, 45</w:t>
      </w:r>
    </w:p>
    <w:p w:rsidR="0061002C" w:rsidRDefault="0061002C">
      <w:pPr>
        <w:pStyle w:val="Index1"/>
        <w:tabs>
          <w:tab w:val="right" w:pos="5030"/>
        </w:tabs>
        <w:rPr>
          <w:noProof/>
        </w:rPr>
      </w:pPr>
      <w:r>
        <w:rPr>
          <w:noProof/>
        </w:rPr>
        <w:t>Windows Server 2016 Remote Desktop Services CAL, 45</w:t>
      </w:r>
    </w:p>
    <w:p w:rsidR="0061002C" w:rsidRDefault="0061002C">
      <w:pPr>
        <w:pStyle w:val="Index1"/>
        <w:tabs>
          <w:tab w:val="right" w:pos="5030"/>
        </w:tabs>
        <w:rPr>
          <w:noProof/>
        </w:rPr>
      </w:pPr>
      <w:r>
        <w:rPr>
          <w:noProof/>
        </w:rPr>
        <w:t>Windows Server 2016 Remote Desktop Services External Connector, 45</w:t>
      </w:r>
    </w:p>
    <w:p w:rsidR="0061002C" w:rsidRDefault="0061002C">
      <w:pPr>
        <w:pStyle w:val="Index1"/>
        <w:tabs>
          <w:tab w:val="right" w:pos="5030"/>
        </w:tabs>
        <w:rPr>
          <w:noProof/>
        </w:rPr>
      </w:pPr>
      <w:r>
        <w:rPr>
          <w:noProof/>
        </w:rPr>
        <w:t>Windows Server 2016 Standard (2-pack Core License), 45</w:t>
      </w:r>
    </w:p>
    <w:p w:rsidR="0061002C" w:rsidRDefault="0061002C">
      <w:pPr>
        <w:pStyle w:val="Index1"/>
        <w:tabs>
          <w:tab w:val="right" w:pos="5030"/>
        </w:tabs>
        <w:rPr>
          <w:noProof/>
        </w:rPr>
      </w:pPr>
      <w:r>
        <w:rPr>
          <w:noProof/>
        </w:rPr>
        <w:t>Windows Server Datacenter, 76, 80, 82</w:t>
      </w:r>
    </w:p>
    <w:p w:rsidR="0061002C" w:rsidRDefault="0061002C">
      <w:pPr>
        <w:pStyle w:val="Index1"/>
        <w:tabs>
          <w:tab w:val="right" w:pos="5030"/>
        </w:tabs>
        <w:rPr>
          <w:noProof/>
        </w:rPr>
      </w:pPr>
      <w:r>
        <w:rPr>
          <w:noProof/>
        </w:rPr>
        <w:t>Windows Server Datacenter (2-pack Core License), 16</w:t>
      </w:r>
    </w:p>
    <w:p w:rsidR="0061002C" w:rsidRDefault="0061002C">
      <w:pPr>
        <w:pStyle w:val="Index1"/>
        <w:tabs>
          <w:tab w:val="right" w:pos="5030"/>
        </w:tabs>
        <w:rPr>
          <w:noProof/>
        </w:rPr>
      </w:pPr>
      <w:r>
        <w:rPr>
          <w:noProof/>
        </w:rPr>
        <w:t>Windows Server Datacenter Core Premium Assurance Add-on, 45</w:t>
      </w:r>
    </w:p>
    <w:p w:rsidR="0061002C" w:rsidRDefault="0061002C">
      <w:pPr>
        <w:pStyle w:val="Index1"/>
        <w:tabs>
          <w:tab w:val="right" w:pos="5030"/>
        </w:tabs>
        <w:rPr>
          <w:noProof/>
        </w:rPr>
      </w:pPr>
      <w:r>
        <w:rPr>
          <w:noProof/>
        </w:rPr>
        <w:t>Windows Server Datacenter Premium Assurance Add-on, 45</w:t>
      </w:r>
    </w:p>
    <w:p w:rsidR="0061002C" w:rsidRDefault="0061002C">
      <w:pPr>
        <w:pStyle w:val="Index1"/>
        <w:tabs>
          <w:tab w:val="right" w:pos="5030"/>
        </w:tabs>
        <w:rPr>
          <w:noProof/>
        </w:rPr>
      </w:pPr>
      <w:r>
        <w:rPr>
          <w:noProof/>
        </w:rPr>
        <w:t>Windows Server Enterprise, 47, 76</w:t>
      </w:r>
    </w:p>
    <w:p w:rsidR="0061002C" w:rsidRDefault="0061002C">
      <w:pPr>
        <w:pStyle w:val="Index1"/>
        <w:tabs>
          <w:tab w:val="right" w:pos="5030"/>
        </w:tabs>
        <w:rPr>
          <w:noProof/>
        </w:rPr>
      </w:pPr>
      <w:r>
        <w:rPr>
          <w:noProof/>
        </w:rPr>
        <w:t>Windows Server for Itanium Based Systems, 47</w:t>
      </w:r>
    </w:p>
    <w:p w:rsidR="0061002C" w:rsidRDefault="0061002C">
      <w:pPr>
        <w:pStyle w:val="Index1"/>
        <w:tabs>
          <w:tab w:val="right" w:pos="5030"/>
        </w:tabs>
        <w:rPr>
          <w:noProof/>
        </w:rPr>
      </w:pPr>
      <w:r>
        <w:rPr>
          <w:noProof/>
        </w:rPr>
        <w:t>Windows Server HPC Edition, 47</w:t>
      </w:r>
    </w:p>
    <w:p w:rsidR="0061002C" w:rsidRDefault="0061002C">
      <w:pPr>
        <w:pStyle w:val="Index1"/>
        <w:tabs>
          <w:tab w:val="right" w:pos="5030"/>
        </w:tabs>
        <w:rPr>
          <w:noProof/>
        </w:rPr>
      </w:pPr>
      <w:r>
        <w:rPr>
          <w:noProof/>
        </w:rPr>
        <w:t>Windows Server Standard, 75, 80, 82</w:t>
      </w:r>
    </w:p>
    <w:p w:rsidR="0061002C" w:rsidRDefault="0061002C">
      <w:pPr>
        <w:pStyle w:val="Index1"/>
        <w:tabs>
          <w:tab w:val="right" w:pos="5030"/>
        </w:tabs>
        <w:rPr>
          <w:noProof/>
        </w:rPr>
      </w:pPr>
      <w:r>
        <w:rPr>
          <w:noProof/>
        </w:rPr>
        <w:t>Windows Server Standard (2-pack Core License), 16</w:t>
      </w:r>
    </w:p>
    <w:p w:rsidR="0061002C" w:rsidRDefault="0061002C">
      <w:pPr>
        <w:pStyle w:val="Index1"/>
        <w:tabs>
          <w:tab w:val="right" w:pos="5030"/>
        </w:tabs>
        <w:rPr>
          <w:noProof/>
        </w:rPr>
      </w:pPr>
      <w:r>
        <w:rPr>
          <w:noProof/>
        </w:rPr>
        <w:t>Windows Server Standard Core Premium Assurance Add-on, 45</w:t>
      </w:r>
    </w:p>
    <w:p w:rsidR="0061002C" w:rsidRDefault="0061002C">
      <w:pPr>
        <w:pStyle w:val="Index1"/>
        <w:tabs>
          <w:tab w:val="right" w:pos="5030"/>
        </w:tabs>
        <w:rPr>
          <w:noProof/>
        </w:rPr>
      </w:pPr>
      <w:r>
        <w:rPr>
          <w:noProof/>
        </w:rPr>
        <w:t>Windows Server Standard Premium Assurance Add-on, 45</w:t>
      </w:r>
    </w:p>
    <w:p w:rsidR="0061002C" w:rsidRDefault="0061002C">
      <w:pPr>
        <w:pStyle w:val="Index1"/>
        <w:tabs>
          <w:tab w:val="right" w:pos="5030"/>
        </w:tabs>
        <w:rPr>
          <w:noProof/>
        </w:rPr>
      </w:pPr>
      <w:r>
        <w:rPr>
          <w:noProof/>
        </w:rPr>
        <w:t>Windows Small Business Server, 47</w:t>
      </w:r>
    </w:p>
    <w:p w:rsidR="0061002C" w:rsidRDefault="0061002C">
      <w:pPr>
        <w:pStyle w:val="Index1"/>
        <w:tabs>
          <w:tab w:val="right" w:pos="5030"/>
        </w:tabs>
        <w:rPr>
          <w:noProof/>
        </w:rPr>
      </w:pPr>
      <w:r>
        <w:rPr>
          <w:noProof/>
        </w:rPr>
        <w:t>Windows Virtual Desktop Access, 38</w:t>
      </w:r>
    </w:p>
    <w:p w:rsidR="0061002C" w:rsidRDefault="0061002C">
      <w:pPr>
        <w:pStyle w:val="Index1"/>
        <w:tabs>
          <w:tab w:val="right" w:pos="5030"/>
        </w:tabs>
        <w:rPr>
          <w:noProof/>
        </w:rPr>
      </w:pPr>
      <w:r>
        <w:rPr>
          <w:noProof/>
        </w:rPr>
        <w:t>Windows Vista, 39</w:t>
      </w:r>
    </w:p>
    <w:p w:rsidR="0061002C" w:rsidRDefault="0061002C">
      <w:pPr>
        <w:pStyle w:val="Index1"/>
        <w:tabs>
          <w:tab w:val="right" w:pos="5030"/>
        </w:tabs>
        <w:rPr>
          <w:noProof/>
        </w:rPr>
      </w:pPr>
      <w:r>
        <w:rPr>
          <w:noProof/>
        </w:rPr>
        <w:t>Windows Vista Business for Embedded Systems, Ultimate for Embedded Systems, 39</w:t>
      </w:r>
    </w:p>
    <w:p w:rsidR="0061002C" w:rsidRDefault="0061002C">
      <w:pPr>
        <w:pStyle w:val="Index1"/>
        <w:tabs>
          <w:tab w:val="right" w:pos="5030"/>
        </w:tabs>
        <w:rPr>
          <w:noProof/>
        </w:rPr>
      </w:pPr>
      <w:r>
        <w:rPr>
          <w:noProof/>
        </w:rPr>
        <w:t>Windows XP, 39</w:t>
      </w:r>
    </w:p>
    <w:p w:rsidR="0061002C" w:rsidRDefault="0061002C">
      <w:pPr>
        <w:pStyle w:val="Index1"/>
        <w:tabs>
          <w:tab w:val="right" w:pos="5030"/>
        </w:tabs>
        <w:rPr>
          <w:noProof/>
        </w:rPr>
      </w:pPr>
      <w:r>
        <w:rPr>
          <w:noProof/>
        </w:rPr>
        <w:t>Windows XP Embedded, 40</w:t>
      </w:r>
    </w:p>
    <w:p w:rsidR="0061002C" w:rsidRDefault="0061002C">
      <w:pPr>
        <w:pStyle w:val="Index1"/>
        <w:tabs>
          <w:tab w:val="right" w:pos="5030"/>
        </w:tabs>
        <w:rPr>
          <w:noProof/>
        </w:rPr>
      </w:pPr>
      <w:r>
        <w:rPr>
          <w:noProof/>
        </w:rPr>
        <w:t>Windows XP Professional for Embedded Systems, 39</w:t>
      </w:r>
    </w:p>
    <w:p w:rsidR="0061002C" w:rsidRDefault="0061002C">
      <w:pPr>
        <w:pStyle w:val="Index1"/>
        <w:tabs>
          <w:tab w:val="right" w:pos="5030"/>
        </w:tabs>
        <w:rPr>
          <w:noProof/>
        </w:rPr>
      </w:pPr>
      <w:r>
        <w:rPr>
          <w:noProof/>
        </w:rPr>
        <w:t>Word 2016, 21</w:t>
      </w:r>
    </w:p>
    <w:p w:rsidR="0061002C" w:rsidRDefault="0061002C">
      <w:pPr>
        <w:pStyle w:val="Index1"/>
        <w:tabs>
          <w:tab w:val="right" w:pos="5030"/>
        </w:tabs>
        <w:rPr>
          <w:noProof/>
        </w:rPr>
      </w:pPr>
      <w:r>
        <w:rPr>
          <w:noProof/>
        </w:rPr>
        <w:t>Word 2016 for Mac, 22</w:t>
      </w:r>
    </w:p>
    <w:p w:rsidR="0061002C" w:rsidRDefault="0061002C">
      <w:pPr>
        <w:pStyle w:val="Index1"/>
        <w:tabs>
          <w:tab w:val="right" w:pos="5030"/>
        </w:tabs>
        <w:rPr>
          <w:noProof/>
        </w:rPr>
      </w:pPr>
      <w:r>
        <w:rPr>
          <w:noProof/>
        </w:rPr>
        <w:t>Work at Home for Mac 2016, 23</w:t>
      </w:r>
    </w:p>
    <w:p w:rsidR="0061002C" w:rsidRDefault="0061002C">
      <w:pPr>
        <w:pStyle w:val="Index1"/>
        <w:tabs>
          <w:tab w:val="right" w:pos="5030"/>
        </w:tabs>
        <w:rPr>
          <w:noProof/>
        </w:rPr>
      </w:pPr>
      <w:r>
        <w:rPr>
          <w:noProof/>
        </w:rPr>
        <w:t>Work at Home for Office Professional Plus 2016, 21</w:t>
      </w:r>
    </w:p>
    <w:p w:rsidR="0061002C" w:rsidRDefault="0061002C">
      <w:pPr>
        <w:pStyle w:val="Index1"/>
        <w:tabs>
          <w:tab w:val="right" w:pos="5030"/>
        </w:tabs>
        <w:rPr>
          <w:noProof/>
        </w:rPr>
      </w:pPr>
      <w:r>
        <w:rPr>
          <w:noProof/>
        </w:rPr>
        <w:t>Work at Home for Office Standard 2016, 21</w:t>
      </w:r>
    </w:p>
    <w:p w:rsidR="0061002C" w:rsidRDefault="0061002C">
      <w:pPr>
        <w:pStyle w:val="ProductList-Body"/>
        <w:rPr>
          <w:noProof/>
        </w:rPr>
        <w:sectPr w:rsidR="0061002C" w:rsidSect="0061002C">
          <w:type w:val="continuous"/>
          <w:pgSz w:w="12240" w:h="15840" w:code="1"/>
          <w:pgMar w:top="1170" w:right="720" w:bottom="720" w:left="720" w:header="432" w:footer="288" w:gutter="0"/>
          <w:cols w:num="2" w:space="720"/>
        </w:sectPr>
      </w:pPr>
    </w:p>
    <w:p w:rsidR="00AB5FDE" w:rsidRDefault="00DA2530">
      <w:pPr>
        <w:pStyle w:val="ProductList-Body"/>
        <w:sectPr w:rsidR="00AB5FDE" w:rsidSect="0061002C">
          <w:type w:val="continuous"/>
          <w:pgSz w:w="12240" w:h="15840" w:code="1"/>
          <w:pgMar w:top="1170" w:right="720" w:bottom="720" w:left="720" w:header="432" w:footer="288" w:gutter="0"/>
          <w:cols w:num="2" w:space="360"/>
        </w:sectPr>
      </w:pPr>
      <w:r>
        <w:fldChar w:fldCharType="end"/>
      </w:r>
    </w:p>
    <w:p w:rsidR="00AB5FDE" w:rsidRDefault="00AB5FDE">
      <w:pPr>
        <w:pStyle w:val="ProductList-Body"/>
      </w:pPr>
    </w:p>
    <w:sectPr w:rsidR="00AB5FDE" w:rsidSect="008E4F0E">
      <w:headerReference w:type="default" r:id="rId151"/>
      <w:footerReference w:type="default" r:id="rId152"/>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56F" w:rsidRDefault="0070256F" w:rsidP="007C7D4D">
      <w:pPr>
        <w:spacing w:after="0"/>
      </w:pPr>
      <w:r>
        <w:separator/>
      </w:r>
    </w:p>
    <w:p w:rsidR="0070256F" w:rsidRDefault="0070256F"/>
  </w:endnote>
  <w:endnote w:type="continuationSeparator" w:id="0">
    <w:p w:rsidR="0070256F" w:rsidRDefault="0070256F" w:rsidP="007C7D4D">
      <w:pPr>
        <w:spacing w:after="0"/>
      </w:pPr>
      <w:r>
        <w:continuationSeparator/>
      </w:r>
    </w:p>
    <w:p w:rsidR="0070256F" w:rsidRDefault="0070256F"/>
  </w:endnote>
  <w:endnote w:type="continuationNotice" w:id="1">
    <w:p w:rsidR="0070256F" w:rsidRDefault="007025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332" w:rsidRDefault="006C7332">
    <w:r>
      <w:c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C733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2">
            <w:r w:rsidR="006C733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1">
            <w:r w:rsidR="006C733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6">
            <w:r w:rsidR="006C733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7">
            <w:r w:rsidR="006C733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8">
            <w:r w:rsidR="006C733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9">
            <w:r w:rsidR="006C733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6C7332" w:rsidRDefault="0070256F">
          <w:pPr>
            <w:pStyle w:val="PURFooterText"/>
            <w:jc w:val="center"/>
          </w:pPr>
          <w:hyperlink w:anchor="_Sec591">
            <w:r w:rsidR="006C733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4">
            <w:r w:rsidR="006C7332">
              <w:rPr>
                <w:color w:val="00467F"/>
                <w:u w:val="single"/>
              </w:rPr>
              <w:t>Index</w:t>
            </w:r>
          </w:hyperlink>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C733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2">
            <w:r w:rsidR="006C733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1">
            <w:r w:rsidR="006C733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6">
            <w:r w:rsidR="006C733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7">
            <w:r w:rsidR="006C733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8">
            <w:r w:rsidR="006C733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9">
            <w:r w:rsidR="006C733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91">
            <w:r w:rsidR="006C733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6C7332" w:rsidRDefault="0070256F">
          <w:pPr>
            <w:pStyle w:val="PURFooterText"/>
            <w:jc w:val="center"/>
          </w:pPr>
          <w:hyperlink w:anchor="_Sec844">
            <w:r w:rsidR="006C7332">
              <w:rPr>
                <w:color w:val="00467F"/>
                <w:u w:val="single"/>
              </w:rPr>
              <w:t>Index</w:t>
            </w:r>
          </w:hyperlink>
        </w:p>
      </w:tc>
    </w:tr>
  </w:tbl>
  <w:p w:rsidR="006C7332" w:rsidRDefault="006C7332">
    <w: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6C733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2">
            <w:r w:rsidR="006C733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1">
            <w:r w:rsidR="006C733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6">
            <w:r w:rsidR="006C733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7">
            <w:r w:rsidR="006C733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8">
            <w:r w:rsidR="006C733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9">
            <w:r w:rsidR="006C733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91">
            <w:r w:rsidR="006C733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6C7332" w:rsidRDefault="0070256F">
          <w:pPr>
            <w:pStyle w:val="PURFooterText"/>
            <w:jc w:val="center"/>
          </w:pPr>
          <w:hyperlink w:anchor="_Sec844">
            <w:r w:rsidR="006C7332">
              <w:rPr>
                <w:color w:val="00467F"/>
                <w:u w:val="single"/>
              </w:rPr>
              <w:t>Index</w:t>
            </w:r>
          </w:hyperlink>
        </w:p>
      </w:tc>
    </w:tr>
  </w:tbl>
  <w:p w:rsidR="006C7332" w:rsidRDefault="006C7332">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C7332">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6C7332" w:rsidRDefault="0070256F">
          <w:pPr>
            <w:pStyle w:val="PURFooterText"/>
            <w:jc w:val="center"/>
          </w:pPr>
          <w:hyperlink w:anchor="_Sec842">
            <w:r w:rsidR="006C733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1">
            <w:r w:rsidR="006C733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6">
            <w:r w:rsidR="006C733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7">
            <w:r w:rsidR="006C733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8">
            <w:r w:rsidR="006C733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9">
            <w:r w:rsidR="006C733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91">
            <w:r w:rsidR="006C733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4">
            <w:r w:rsidR="006C7332">
              <w:rPr>
                <w:color w:val="00467F"/>
                <w:u w:val="single"/>
              </w:rPr>
              <w:t>Index</w:t>
            </w:r>
          </w:hyperlink>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C7332">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6C7332" w:rsidRDefault="0070256F">
          <w:pPr>
            <w:pStyle w:val="PURFooterText"/>
            <w:jc w:val="center"/>
          </w:pPr>
          <w:hyperlink w:anchor="_Sec842">
            <w:r w:rsidR="006C733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1">
            <w:r w:rsidR="006C733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6">
            <w:r w:rsidR="006C733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7">
            <w:r w:rsidR="006C733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8">
            <w:r w:rsidR="006C733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9">
            <w:r w:rsidR="006C733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91">
            <w:r w:rsidR="006C733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4">
            <w:r w:rsidR="006C7332">
              <w:rPr>
                <w:color w:val="00467F"/>
                <w:u w:val="single"/>
              </w:rPr>
              <w:t>Index</w:t>
            </w:r>
          </w:hyperlink>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6C7332">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6C7332" w:rsidRDefault="0070256F">
          <w:pPr>
            <w:pStyle w:val="PURFooterText"/>
            <w:jc w:val="center"/>
          </w:pPr>
          <w:hyperlink w:anchor="_Sec842">
            <w:r w:rsidR="006C733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1">
            <w:r w:rsidR="006C733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6">
            <w:r w:rsidR="006C733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7">
            <w:r w:rsidR="006C733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8">
            <w:r w:rsidR="006C733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9">
            <w:r w:rsidR="006C733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91">
            <w:r w:rsidR="006C733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4">
            <w:r w:rsidR="006C7332">
              <w:rPr>
                <w:color w:val="00467F"/>
                <w:u w:val="single"/>
              </w:rPr>
              <w:t>Index</w:t>
            </w:r>
          </w:hyperlink>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C733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2">
            <w:r w:rsidR="006C733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6C7332" w:rsidRDefault="0070256F">
          <w:pPr>
            <w:pStyle w:val="PURFooterText"/>
            <w:jc w:val="center"/>
          </w:pPr>
          <w:hyperlink w:anchor="_Sec531">
            <w:r w:rsidR="006C733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6">
            <w:r w:rsidR="006C733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7">
            <w:r w:rsidR="006C733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8">
            <w:r w:rsidR="006C733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9">
            <w:r w:rsidR="006C733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91">
            <w:r w:rsidR="006C733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4">
            <w:r w:rsidR="006C7332">
              <w:rPr>
                <w:color w:val="00467F"/>
                <w:u w:val="single"/>
              </w:rPr>
              <w:t>Index</w:t>
            </w:r>
          </w:hyperlink>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C733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2">
            <w:r w:rsidR="006C733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1">
            <w:r w:rsidR="006C733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6C7332" w:rsidRDefault="0070256F">
          <w:pPr>
            <w:pStyle w:val="PURFooterText"/>
            <w:jc w:val="center"/>
          </w:pPr>
          <w:hyperlink w:anchor="_Sec536">
            <w:r w:rsidR="006C733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7">
            <w:r w:rsidR="006C733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8">
            <w:r w:rsidR="006C733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9">
            <w:r w:rsidR="006C733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91">
            <w:r w:rsidR="006C733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4">
            <w:r w:rsidR="006C7332">
              <w:rPr>
                <w:color w:val="00467F"/>
                <w:u w:val="single"/>
              </w:rPr>
              <w:t>Index</w:t>
            </w:r>
          </w:hyperlink>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C733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2">
            <w:r w:rsidR="006C733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1">
            <w:r w:rsidR="006C733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6">
            <w:r w:rsidR="006C733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6C7332" w:rsidRDefault="0070256F">
          <w:pPr>
            <w:pStyle w:val="PURFooterText"/>
            <w:jc w:val="center"/>
          </w:pPr>
          <w:hyperlink w:anchor="_Sec547">
            <w:r w:rsidR="006C733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8">
            <w:r w:rsidR="006C733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9">
            <w:r w:rsidR="006C733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91">
            <w:r w:rsidR="006C733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4">
            <w:r w:rsidR="006C7332">
              <w:rPr>
                <w:color w:val="00467F"/>
                <w:u w:val="single"/>
              </w:rPr>
              <w:t>Index</w:t>
            </w:r>
          </w:hyperlink>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C733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2">
            <w:r w:rsidR="006C733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1">
            <w:r w:rsidR="006C733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6">
            <w:r w:rsidR="006C733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7">
            <w:r w:rsidR="006C733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6C7332" w:rsidRDefault="0070256F">
          <w:pPr>
            <w:pStyle w:val="PURFooterText"/>
            <w:jc w:val="center"/>
          </w:pPr>
          <w:hyperlink w:anchor="_Sec548">
            <w:r w:rsidR="006C733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9">
            <w:r w:rsidR="006C733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91">
            <w:r w:rsidR="006C733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4">
            <w:r w:rsidR="006C7332">
              <w:rPr>
                <w:color w:val="00467F"/>
                <w:u w:val="single"/>
              </w:rPr>
              <w:t>Index</w:t>
            </w:r>
          </w:hyperlink>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C733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2">
            <w:r w:rsidR="006C7332">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1">
            <w:r w:rsidR="006C7332">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36">
            <w:r w:rsidR="006C7332">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7">
            <w:r w:rsidR="006C7332">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48">
            <w:r w:rsidR="006C7332">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6C7332" w:rsidRDefault="0070256F">
          <w:pPr>
            <w:pStyle w:val="PURFooterText"/>
            <w:jc w:val="center"/>
          </w:pPr>
          <w:hyperlink w:anchor="_Sec549">
            <w:r w:rsidR="006C7332">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591">
            <w:r w:rsidR="006C7332">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6C7332" w:rsidRDefault="006C7332">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6C7332" w:rsidRDefault="0070256F">
          <w:pPr>
            <w:pStyle w:val="PURFooterText"/>
            <w:jc w:val="center"/>
          </w:pPr>
          <w:hyperlink w:anchor="_Sec844">
            <w:r w:rsidR="006C7332">
              <w:rPr>
                <w:color w:val="00467F"/>
                <w:u w:val="single"/>
              </w:rPr>
              <w:t>Index</w:t>
            </w:r>
          </w:hyperlink>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56F" w:rsidRDefault="0070256F" w:rsidP="007C7D4D">
      <w:pPr>
        <w:spacing w:after="0"/>
      </w:pPr>
      <w:r>
        <w:separator/>
      </w:r>
    </w:p>
    <w:p w:rsidR="0070256F" w:rsidRDefault="0070256F"/>
  </w:footnote>
  <w:footnote w:type="continuationSeparator" w:id="0">
    <w:p w:rsidR="0070256F" w:rsidRDefault="0070256F" w:rsidP="007C7D4D">
      <w:pPr>
        <w:spacing w:after="0"/>
      </w:pPr>
      <w:r>
        <w:continuationSeparator/>
      </w:r>
    </w:p>
    <w:p w:rsidR="0070256F" w:rsidRDefault="0070256F"/>
  </w:footnote>
  <w:footnote w:type="continuationNotice" w:id="1">
    <w:p w:rsidR="0070256F" w:rsidRDefault="0070256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62"/>
      <w:gridCol w:w="3238"/>
    </w:tblGrid>
    <w:tr w:rsidR="006C7332">
      <w:tc>
        <w:tcPr>
          <w:tcW w:w="8560" w:type="dxa"/>
        </w:tcPr>
        <w:p w:rsidR="006C7332" w:rsidRDefault="006C7332">
          <w:pPr>
            <w:pStyle w:val="PURHeaderText"/>
          </w:pPr>
          <w:r>
            <w:t>Microsoft Volume Licensing Product Terms (Worldwide English, March 2017)</w:t>
          </w:r>
        </w:p>
      </w:tc>
      <w:tc>
        <w:tcPr>
          <w:tcW w:w="3680" w:type="dxa"/>
        </w:tcPr>
        <w:p w:rsidR="006C7332" w:rsidRDefault="006C7332">
          <w:pPr>
            <w:pStyle w:val="PURHeaderText"/>
            <w:jc w:val="right"/>
          </w:pPr>
          <w:r>
            <w:fldChar w:fldCharType="begin"/>
          </w:r>
          <w:r>
            <w:instrText xml:space="preserve"> PAGE \* MERGEFORMAT </w:instrText>
          </w:r>
          <w:r>
            <w:fldChar w:fldCharType="separate"/>
          </w:r>
          <w:r w:rsidR="00962B18">
            <w:rPr>
              <w:noProof/>
            </w:rPr>
            <w:t>2</w:t>
          </w:r>
          <w:r>
            <w:fldChar w:fldCharType="end"/>
          </w:r>
        </w:p>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6C7332">
      <w:tc>
        <w:tcPr>
          <w:tcW w:w="8560" w:type="dxa"/>
        </w:tcPr>
        <w:p w:rsidR="006C7332" w:rsidRDefault="006C7332">
          <w:pPr>
            <w:pStyle w:val="PURHeaderText"/>
          </w:pPr>
          <w:r>
            <w:t>Microsoft Volume Licensing Product Terms (Worldwide English, March 2017)</w:t>
          </w:r>
        </w:p>
      </w:tc>
      <w:tc>
        <w:tcPr>
          <w:tcW w:w="3680" w:type="dxa"/>
        </w:tcPr>
        <w:p w:rsidR="006C7332" w:rsidRDefault="006C7332">
          <w:pPr>
            <w:pStyle w:val="PURHeaderText"/>
            <w:jc w:val="right"/>
          </w:pPr>
          <w:r>
            <w:fldChar w:fldCharType="begin"/>
          </w:r>
          <w:r>
            <w:instrText xml:space="preserve"> PAGE \* MERGEFORMAT </w:instrText>
          </w:r>
          <w:r>
            <w:fldChar w:fldCharType="separate"/>
          </w:r>
          <w:r w:rsidR="007A3B13">
            <w:rPr>
              <w:noProof/>
            </w:rPr>
            <w:t>99</w:t>
          </w:r>
          <w:r>
            <w:fldChar w:fldCharType="end"/>
          </w: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8560"/>
      <w:gridCol w:w="3680"/>
    </w:tblGrid>
    <w:tr w:rsidR="006C7332">
      <w:tc>
        <w:tcPr>
          <w:tcW w:w="8560" w:type="dxa"/>
        </w:tcPr>
        <w:p w:rsidR="006C7332" w:rsidRDefault="006C7332">
          <w:pPr>
            <w:pStyle w:val="PURHeaderText"/>
          </w:pPr>
          <w:r>
            <w:t>Microsoft Volume Licensing Product Terms (Worldwide English, March 2017)</w:t>
          </w:r>
        </w:p>
      </w:tc>
      <w:tc>
        <w:tcPr>
          <w:tcW w:w="3680" w:type="dxa"/>
        </w:tcPr>
        <w:p w:rsidR="006C7332" w:rsidRDefault="006C7332">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62"/>
      <w:gridCol w:w="3238"/>
    </w:tblGrid>
    <w:tr w:rsidR="006C7332">
      <w:tc>
        <w:tcPr>
          <w:tcW w:w="8560" w:type="dxa"/>
        </w:tcPr>
        <w:p w:rsidR="006C7332" w:rsidRDefault="006C7332">
          <w:pPr>
            <w:pStyle w:val="PURHeaderText"/>
          </w:pPr>
          <w:r>
            <w:t>Microsoft Volume Licensing Product Terms (Worldwide English, March 2017)</w:t>
          </w:r>
        </w:p>
      </w:tc>
      <w:tc>
        <w:tcPr>
          <w:tcW w:w="3680" w:type="dxa"/>
        </w:tcPr>
        <w:p w:rsidR="006C7332" w:rsidRDefault="006C7332">
          <w:pPr>
            <w:pStyle w:val="PURHeaderText"/>
            <w:jc w:val="right"/>
          </w:pPr>
          <w:r>
            <w:fldChar w:fldCharType="begin"/>
          </w:r>
          <w:r>
            <w:instrText xml:space="preserve"> PAGE \* MERGEFORMAT </w:instrText>
          </w:r>
          <w:r>
            <w:fldChar w:fldCharType="separate"/>
          </w:r>
          <w:r w:rsidR="00962B18">
            <w:rPr>
              <w:noProof/>
            </w:rPr>
            <w:t>3</w:t>
          </w:r>
          <w: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8560"/>
      <w:gridCol w:w="3680"/>
    </w:tblGrid>
    <w:tr w:rsidR="006C7332">
      <w:tc>
        <w:tcPr>
          <w:tcW w:w="8560" w:type="dxa"/>
        </w:tcPr>
        <w:p w:rsidR="006C7332" w:rsidRDefault="006C7332">
          <w:pPr>
            <w:pStyle w:val="PURHeaderText"/>
          </w:pPr>
          <w:r>
            <w:t>Microsoft Volume Licensing Product Terms (Worldwide English, March 2017)</w:t>
          </w:r>
        </w:p>
      </w:tc>
      <w:tc>
        <w:tcPr>
          <w:tcW w:w="3680" w:type="dxa"/>
        </w:tcPr>
        <w:p w:rsidR="006C7332" w:rsidRDefault="006C7332">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62"/>
      <w:gridCol w:w="3238"/>
    </w:tblGrid>
    <w:tr w:rsidR="006C7332">
      <w:tc>
        <w:tcPr>
          <w:tcW w:w="8560" w:type="dxa"/>
        </w:tcPr>
        <w:p w:rsidR="006C7332" w:rsidRDefault="006C7332">
          <w:pPr>
            <w:pStyle w:val="PURHeaderText"/>
          </w:pPr>
          <w:r>
            <w:t>Microsoft Volume Licensing Product Terms (Worldwide English, March 2017)</w:t>
          </w:r>
        </w:p>
      </w:tc>
      <w:tc>
        <w:tcPr>
          <w:tcW w:w="3680" w:type="dxa"/>
        </w:tcPr>
        <w:p w:rsidR="006C7332" w:rsidRDefault="006C7332">
          <w:pPr>
            <w:pStyle w:val="PURHeaderText"/>
            <w:jc w:val="right"/>
          </w:pPr>
          <w:r>
            <w:fldChar w:fldCharType="begin"/>
          </w:r>
          <w:r>
            <w:instrText xml:space="preserve"> PAGE \* MERGEFORMAT </w:instrText>
          </w:r>
          <w:r>
            <w:fldChar w:fldCharType="separate"/>
          </w:r>
          <w:r w:rsidR="00962B18">
            <w:rPr>
              <w:noProof/>
            </w:rPr>
            <w:t>5</w:t>
          </w:r>
          <w: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62"/>
      <w:gridCol w:w="3238"/>
    </w:tblGrid>
    <w:tr w:rsidR="006C7332">
      <w:tc>
        <w:tcPr>
          <w:tcW w:w="8560" w:type="dxa"/>
        </w:tcPr>
        <w:p w:rsidR="006C7332" w:rsidRDefault="006C7332">
          <w:pPr>
            <w:pStyle w:val="PURHeaderText"/>
          </w:pPr>
          <w:r>
            <w:t>Microsoft Volume Licensing Product Terms (Worldwide English, March 2017)</w:t>
          </w:r>
        </w:p>
      </w:tc>
      <w:tc>
        <w:tcPr>
          <w:tcW w:w="3680" w:type="dxa"/>
        </w:tcPr>
        <w:p w:rsidR="006C7332" w:rsidRDefault="006C7332">
          <w:pPr>
            <w:pStyle w:val="PURHeaderText"/>
            <w:jc w:val="right"/>
          </w:pPr>
          <w:r>
            <w:fldChar w:fldCharType="begin"/>
          </w:r>
          <w:r>
            <w:instrText xml:space="preserve"> PAGE \* MERGEFORMAT </w:instrText>
          </w:r>
          <w:r>
            <w:fldChar w:fldCharType="separate"/>
          </w:r>
          <w:r w:rsidR="00962B18">
            <w:rPr>
              <w:noProof/>
            </w:rPr>
            <w:t>11</w:t>
          </w:r>
          <w:r>
            <w:fldChar w:fldCharType="end"/>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6C7332">
      <w:tc>
        <w:tcPr>
          <w:tcW w:w="8560" w:type="dxa"/>
        </w:tcPr>
        <w:p w:rsidR="006C7332" w:rsidRDefault="006C7332">
          <w:pPr>
            <w:pStyle w:val="PURHeaderText"/>
          </w:pPr>
          <w:r>
            <w:t>Microsoft Volume Licensing Product Terms (Worldwide English, March 2017)</w:t>
          </w:r>
        </w:p>
      </w:tc>
      <w:tc>
        <w:tcPr>
          <w:tcW w:w="3680" w:type="dxa"/>
        </w:tcPr>
        <w:p w:rsidR="006C7332" w:rsidRDefault="006C7332">
          <w:pPr>
            <w:pStyle w:val="PURHeaderText"/>
            <w:jc w:val="right"/>
          </w:pPr>
          <w:r>
            <w:fldChar w:fldCharType="begin"/>
          </w:r>
          <w:r>
            <w:instrText xml:space="preserve"> PAGE \* MERGEFORMAT </w:instrText>
          </w:r>
          <w:r>
            <w:fldChar w:fldCharType="separate"/>
          </w:r>
          <w:r w:rsidR="00962B18">
            <w:rPr>
              <w:noProof/>
            </w:rPr>
            <w:t>20</w:t>
          </w:r>
          <w:r>
            <w:fldChar w:fldCharType="end"/>
          </w: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6C7332">
      <w:tc>
        <w:tcPr>
          <w:tcW w:w="8560" w:type="dxa"/>
        </w:tcPr>
        <w:p w:rsidR="006C7332" w:rsidRDefault="006C7332">
          <w:pPr>
            <w:pStyle w:val="PURHeaderText"/>
          </w:pPr>
          <w:r>
            <w:t>Microsoft Volume Licensing Product Terms (Worldwide English, March 2017)</w:t>
          </w:r>
        </w:p>
      </w:tc>
      <w:tc>
        <w:tcPr>
          <w:tcW w:w="3680" w:type="dxa"/>
        </w:tcPr>
        <w:p w:rsidR="006C7332" w:rsidRDefault="006C7332">
          <w:pPr>
            <w:pStyle w:val="PURHeaderText"/>
            <w:jc w:val="right"/>
          </w:pPr>
          <w:r>
            <w:fldChar w:fldCharType="begin"/>
          </w:r>
          <w:r>
            <w:instrText xml:space="preserve"> PAGE \* MERGEFORMAT </w:instrText>
          </w:r>
          <w:r>
            <w:fldChar w:fldCharType="separate"/>
          </w:r>
          <w:r w:rsidR="00962B18">
            <w:rPr>
              <w:noProof/>
            </w:rPr>
            <w:t>68</w:t>
          </w:r>
          <w:r>
            <w:fldChar w:fldCharType="end"/>
          </w: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6C7332">
      <w:tc>
        <w:tcPr>
          <w:tcW w:w="8560" w:type="dxa"/>
        </w:tcPr>
        <w:p w:rsidR="006C7332" w:rsidRDefault="006C7332">
          <w:pPr>
            <w:pStyle w:val="PURHeaderText"/>
          </w:pPr>
          <w:r>
            <w:t>Microsoft Volume Licensing Product Terms (Worldwide English, March 2017)</w:t>
          </w:r>
        </w:p>
      </w:tc>
      <w:tc>
        <w:tcPr>
          <w:tcW w:w="3680" w:type="dxa"/>
        </w:tcPr>
        <w:p w:rsidR="006C7332" w:rsidRDefault="006C7332">
          <w:pPr>
            <w:pStyle w:val="PURHeaderText"/>
            <w:jc w:val="right"/>
          </w:pPr>
          <w:r>
            <w:fldChar w:fldCharType="begin"/>
          </w:r>
          <w:r>
            <w:instrText xml:space="preserve"> PAGE \* MERGEFORMAT </w:instrText>
          </w:r>
          <w:r>
            <w:fldChar w:fldCharType="separate"/>
          </w:r>
          <w:r w:rsidR="00962B18">
            <w:rPr>
              <w:noProof/>
            </w:rPr>
            <w:t>72</w:t>
          </w:r>
          <w:r>
            <w:fldChar w:fldCharType="end"/>
          </w: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56"/>
      <w:gridCol w:w="3244"/>
    </w:tblGrid>
    <w:tr w:rsidR="006C7332">
      <w:tc>
        <w:tcPr>
          <w:tcW w:w="8560" w:type="dxa"/>
        </w:tcPr>
        <w:p w:rsidR="006C7332" w:rsidRDefault="006C7332">
          <w:pPr>
            <w:pStyle w:val="PURHeaderText"/>
          </w:pPr>
          <w:r>
            <w:t>Microsoft Volume Licensing Product Terms (Worldwide English, March 2017)</w:t>
          </w:r>
        </w:p>
      </w:tc>
      <w:tc>
        <w:tcPr>
          <w:tcW w:w="3680" w:type="dxa"/>
        </w:tcPr>
        <w:p w:rsidR="006C7332" w:rsidRDefault="006C7332">
          <w:pPr>
            <w:pStyle w:val="PURHeaderText"/>
            <w:jc w:val="right"/>
          </w:pPr>
          <w:r>
            <w:fldChar w:fldCharType="begin"/>
          </w:r>
          <w:r>
            <w:instrText xml:space="preserve"> PAGE \* MERGEFORMAT </w:instrText>
          </w:r>
          <w:r>
            <w:fldChar w:fldCharType="separate"/>
          </w:r>
          <w:r w:rsidR="00962B18">
            <w:rPr>
              <w:noProof/>
            </w:rPr>
            <w:t>91</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D3A"/>
    <w:multiLevelType w:val="multilevel"/>
    <w:tmpl w:val="D86A0CC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A5A6C"/>
    <w:multiLevelType w:val="multilevel"/>
    <w:tmpl w:val="32786ED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34DA7"/>
    <w:multiLevelType w:val="multilevel"/>
    <w:tmpl w:val="937ECD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ED5E69"/>
    <w:multiLevelType w:val="multilevel"/>
    <w:tmpl w:val="3E14E71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57279"/>
    <w:multiLevelType w:val="multilevel"/>
    <w:tmpl w:val="AD262F9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E67DEA"/>
    <w:multiLevelType w:val="multilevel"/>
    <w:tmpl w:val="7C96056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805FA"/>
    <w:multiLevelType w:val="multilevel"/>
    <w:tmpl w:val="C9C8745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7D7931"/>
    <w:multiLevelType w:val="multilevel"/>
    <w:tmpl w:val="549E9ED8"/>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5A053D"/>
    <w:multiLevelType w:val="multilevel"/>
    <w:tmpl w:val="58CC1C1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7468A9"/>
    <w:multiLevelType w:val="multilevel"/>
    <w:tmpl w:val="AE7EC53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041E0E"/>
    <w:multiLevelType w:val="multilevel"/>
    <w:tmpl w:val="76286276"/>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90619D"/>
    <w:multiLevelType w:val="multilevel"/>
    <w:tmpl w:val="3940D57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615672"/>
    <w:multiLevelType w:val="multilevel"/>
    <w:tmpl w:val="4D08BB5C"/>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B27542"/>
    <w:multiLevelType w:val="multilevel"/>
    <w:tmpl w:val="7216574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222AFA"/>
    <w:multiLevelType w:val="multilevel"/>
    <w:tmpl w:val="CC243FF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D14D2E"/>
    <w:multiLevelType w:val="multilevel"/>
    <w:tmpl w:val="31A4A99E"/>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EA58F9"/>
    <w:multiLevelType w:val="multilevel"/>
    <w:tmpl w:val="48A0825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003D00"/>
    <w:multiLevelType w:val="multilevel"/>
    <w:tmpl w:val="ECA04E5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5F731E"/>
    <w:multiLevelType w:val="multilevel"/>
    <w:tmpl w:val="3E84A8A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106A64"/>
    <w:multiLevelType w:val="multilevel"/>
    <w:tmpl w:val="BE845A2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354483"/>
    <w:multiLevelType w:val="multilevel"/>
    <w:tmpl w:val="49CECCD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C715F6"/>
    <w:multiLevelType w:val="multilevel"/>
    <w:tmpl w:val="6730150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C4015E"/>
    <w:multiLevelType w:val="multilevel"/>
    <w:tmpl w:val="4A76232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3C5257"/>
    <w:multiLevelType w:val="multilevel"/>
    <w:tmpl w:val="125466E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323CBE"/>
    <w:multiLevelType w:val="multilevel"/>
    <w:tmpl w:val="E91A1FB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396DD6"/>
    <w:multiLevelType w:val="multilevel"/>
    <w:tmpl w:val="D1D46CB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A334EA"/>
    <w:multiLevelType w:val="multilevel"/>
    <w:tmpl w:val="718EED1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ED816D5"/>
    <w:multiLevelType w:val="multilevel"/>
    <w:tmpl w:val="19E6CB6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3F0E8B"/>
    <w:multiLevelType w:val="multilevel"/>
    <w:tmpl w:val="59BC12B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B82613"/>
    <w:multiLevelType w:val="multilevel"/>
    <w:tmpl w:val="A770E71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480002"/>
    <w:multiLevelType w:val="multilevel"/>
    <w:tmpl w:val="D6A2894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9C07B0"/>
    <w:multiLevelType w:val="multilevel"/>
    <w:tmpl w:val="16AC3BE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8E4008"/>
    <w:multiLevelType w:val="multilevel"/>
    <w:tmpl w:val="7E04E4D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0F76B6"/>
    <w:multiLevelType w:val="multilevel"/>
    <w:tmpl w:val="C986C1D4"/>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7C1BA6"/>
    <w:multiLevelType w:val="multilevel"/>
    <w:tmpl w:val="C9DC722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6E5D99"/>
    <w:multiLevelType w:val="multilevel"/>
    <w:tmpl w:val="E2068580"/>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E7402F9"/>
    <w:multiLevelType w:val="multilevel"/>
    <w:tmpl w:val="5C94F3C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05055F9"/>
    <w:multiLevelType w:val="multilevel"/>
    <w:tmpl w:val="05BE885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C647EE"/>
    <w:multiLevelType w:val="multilevel"/>
    <w:tmpl w:val="6FB283C6"/>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56E1251"/>
    <w:multiLevelType w:val="multilevel"/>
    <w:tmpl w:val="D0CA545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7663B33"/>
    <w:multiLevelType w:val="multilevel"/>
    <w:tmpl w:val="BC58EC5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C8E0EA7"/>
    <w:multiLevelType w:val="multilevel"/>
    <w:tmpl w:val="8B14017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362274"/>
    <w:multiLevelType w:val="multilevel"/>
    <w:tmpl w:val="0950AF9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D68206C"/>
    <w:multiLevelType w:val="multilevel"/>
    <w:tmpl w:val="04381C8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AA4916"/>
    <w:multiLevelType w:val="multilevel"/>
    <w:tmpl w:val="0590CDF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7FD2E29"/>
    <w:multiLevelType w:val="multilevel"/>
    <w:tmpl w:val="25D6C52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88173BA"/>
    <w:multiLevelType w:val="multilevel"/>
    <w:tmpl w:val="E6060FF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421EAF"/>
    <w:multiLevelType w:val="multilevel"/>
    <w:tmpl w:val="9034C0C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2310B9C"/>
    <w:multiLevelType w:val="multilevel"/>
    <w:tmpl w:val="3FEC8BD6"/>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33D340E"/>
    <w:multiLevelType w:val="multilevel"/>
    <w:tmpl w:val="50B22A9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6D7639"/>
    <w:multiLevelType w:val="multilevel"/>
    <w:tmpl w:val="6678A9D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485680C"/>
    <w:multiLevelType w:val="multilevel"/>
    <w:tmpl w:val="D21C1B3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58F5167"/>
    <w:multiLevelType w:val="multilevel"/>
    <w:tmpl w:val="44280D4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5FC1C98"/>
    <w:multiLevelType w:val="multilevel"/>
    <w:tmpl w:val="7A629490"/>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C4706DC"/>
    <w:multiLevelType w:val="multilevel"/>
    <w:tmpl w:val="9214B6E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C687BC9"/>
    <w:multiLevelType w:val="multilevel"/>
    <w:tmpl w:val="3C74C0C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CD13241"/>
    <w:multiLevelType w:val="multilevel"/>
    <w:tmpl w:val="2DB8505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36"/>
  </w:num>
  <w:num w:numId="3">
    <w:abstractNumId w:val="25"/>
  </w:num>
  <w:num w:numId="4">
    <w:abstractNumId w:val="11"/>
  </w:num>
  <w:num w:numId="5">
    <w:abstractNumId w:val="3"/>
  </w:num>
  <w:num w:numId="6">
    <w:abstractNumId w:val="56"/>
  </w:num>
  <w:num w:numId="7">
    <w:abstractNumId w:val="1"/>
  </w:num>
  <w:num w:numId="8">
    <w:abstractNumId w:val="14"/>
  </w:num>
  <w:num w:numId="9">
    <w:abstractNumId w:val="32"/>
  </w:num>
  <w:num w:numId="10">
    <w:abstractNumId w:val="46"/>
  </w:num>
  <w:num w:numId="11">
    <w:abstractNumId w:val="43"/>
  </w:num>
  <w:num w:numId="12">
    <w:abstractNumId w:val="58"/>
  </w:num>
  <w:num w:numId="13">
    <w:abstractNumId w:val="4"/>
  </w:num>
  <w:num w:numId="14">
    <w:abstractNumId w:val="30"/>
  </w:num>
  <w:num w:numId="15">
    <w:abstractNumId w:val="38"/>
  </w:num>
  <w:num w:numId="16">
    <w:abstractNumId w:val="18"/>
  </w:num>
  <w:num w:numId="17">
    <w:abstractNumId w:val="6"/>
  </w:num>
  <w:num w:numId="18">
    <w:abstractNumId w:val="40"/>
  </w:num>
  <w:num w:numId="19">
    <w:abstractNumId w:val="53"/>
  </w:num>
  <w:num w:numId="20">
    <w:abstractNumId w:val="34"/>
  </w:num>
  <w:num w:numId="21">
    <w:abstractNumId w:val="41"/>
  </w:num>
  <w:num w:numId="22">
    <w:abstractNumId w:val="51"/>
  </w:num>
  <w:num w:numId="23">
    <w:abstractNumId w:val="17"/>
  </w:num>
  <w:num w:numId="24">
    <w:abstractNumId w:val="27"/>
  </w:num>
  <w:num w:numId="25">
    <w:abstractNumId w:val="57"/>
  </w:num>
  <w:num w:numId="26">
    <w:abstractNumId w:val="16"/>
  </w:num>
  <w:num w:numId="27">
    <w:abstractNumId w:val="0"/>
  </w:num>
  <w:num w:numId="28">
    <w:abstractNumId w:val="55"/>
  </w:num>
  <w:num w:numId="29">
    <w:abstractNumId w:val="48"/>
  </w:num>
  <w:num w:numId="30">
    <w:abstractNumId w:val="39"/>
  </w:num>
  <w:num w:numId="31">
    <w:abstractNumId w:val="29"/>
  </w:num>
  <w:num w:numId="32">
    <w:abstractNumId w:val="10"/>
  </w:num>
  <w:num w:numId="33">
    <w:abstractNumId w:val="42"/>
  </w:num>
  <w:num w:numId="34">
    <w:abstractNumId w:val="12"/>
  </w:num>
  <w:num w:numId="35">
    <w:abstractNumId w:val="22"/>
  </w:num>
  <w:num w:numId="36">
    <w:abstractNumId w:val="44"/>
  </w:num>
  <w:num w:numId="37">
    <w:abstractNumId w:val="31"/>
  </w:num>
  <w:num w:numId="38">
    <w:abstractNumId w:val="21"/>
  </w:num>
  <w:num w:numId="39">
    <w:abstractNumId w:val="54"/>
  </w:num>
  <w:num w:numId="40">
    <w:abstractNumId w:val="49"/>
  </w:num>
  <w:num w:numId="41">
    <w:abstractNumId w:val="13"/>
  </w:num>
  <w:num w:numId="42">
    <w:abstractNumId w:val="45"/>
  </w:num>
  <w:num w:numId="43">
    <w:abstractNumId w:val="47"/>
  </w:num>
  <w:num w:numId="44">
    <w:abstractNumId w:val="8"/>
  </w:num>
  <w:num w:numId="45">
    <w:abstractNumId w:val="9"/>
  </w:num>
  <w:num w:numId="46">
    <w:abstractNumId w:val="28"/>
  </w:num>
  <w:num w:numId="47">
    <w:abstractNumId w:val="15"/>
  </w:num>
  <w:num w:numId="48">
    <w:abstractNumId w:val="35"/>
  </w:num>
  <w:num w:numId="49">
    <w:abstractNumId w:val="5"/>
  </w:num>
  <w:num w:numId="50">
    <w:abstractNumId w:val="33"/>
  </w:num>
  <w:num w:numId="51">
    <w:abstractNumId w:val="26"/>
  </w:num>
  <w:num w:numId="52">
    <w:abstractNumId w:val="19"/>
  </w:num>
  <w:num w:numId="53">
    <w:abstractNumId w:val="50"/>
  </w:num>
  <w:num w:numId="54">
    <w:abstractNumId w:val="7"/>
  </w:num>
  <w:num w:numId="55">
    <w:abstractNumId w:val="24"/>
  </w:num>
  <w:num w:numId="56">
    <w:abstractNumId w:val="52"/>
  </w:num>
  <w:num w:numId="57">
    <w:abstractNumId w:val="23"/>
  </w:num>
  <w:num w:numId="58">
    <w:abstractNumId w:val="20"/>
  </w:num>
  <w:num w:numId="59">
    <w:abstractNumId w:val="2"/>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AES" w:cryptAlgorithmClass="hash" w:cryptAlgorithmType="typeAny" w:cryptAlgorithmSid="14" w:cryptSpinCount="100000" w:hash="bIyY25toA1dXh8xPLwCHYLeHiUadTbX30dvpSAxou3WO+bPLtuqpjR5iVJ2KPxCEK4DAVP6Sq3TR3t8m2b+bsQ==" w:salt="Ha6Lq03BrJrLnWdWgeMNVQ=="/>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1C83"/>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73B"/>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002C"/>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C7332"/>
    <w:rsid w:val="006D538D"/>
    <w:rsid w:val="006E0A15"/>
    <w:rsid w:val="006E3BD8"/>
    <w:rsid w:val="006E583E"/>
    <w:rsid w:val="006F0993"/>
    <w:rsid w:val="006F0B8F"/>
    <w:rsid w:val="006F1BA1"/>
    <w:rsid w:val="006F534A"/>
    <w:rsid w:val="0070162F"/>
    <w:rsid w:val="00702094"/>
    <w:rsid w:val="007021E9"/>
    <w:rsid w:val="0070256F"/>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1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2B18"/>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170"/>
    <w:rsid w:val="00A804A3"/>
    <w:rsid w:val="00A84B44"/>
    <w:rsid w:val="00A87DA7"/>
    <w:rsid w:val="00A94848"/>
    <w:rsid w:val="00A955C5"/>
    <w:rsid w:val="00AA0F7C"/>
    <w:rsid w:val="00AA10D4"/>
    <w:rsid w:val="00AA5218"/>
    <w:rsid w:val="00AA68B7"/>
    <w:rsid w:val="00AA6FC6"/>
    <w:rsid w:val="00AB4638"/>
    <w:rsid w:val="00AB5FDE"/>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2530"/>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1882"/>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040"/>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AACE3A-9FE5-4D58-9072-47611767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DA2530"/>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g"/><Relationship Id="rId117" Type="http://schemas.openxmlformats.org/officeDocument/2006/relationships/hyperlink" Target="http://go.microsoft.com/?linkid=9840733" TargetMode="External"/><Relationship Id="rId21" Type="http://schemas.openxmlformats.org/officeDocument/2006/relationships/hyperlink" Target="http://go.microsoft.com/?linkid=9839207" TargetMode="External"/><Relationship Id="rId42" Type="http://schemas.openxmlformats.org/officeDocument/2006/relationships/hyperlink" Target="http://0.0.2.25/" TargetMode="External"/><Relationship Id="rId47" Type="http://schemas.openxmlformats.org/officeDocument/2006/relationships/hyperlink" Target="http://go.microsoft.com/?linkid=9839207" TargetMode="External"/><Relationship Id="rId63" Type="http://schemas.openxmlformats.org/officeDocument/2006/relationships/hyperlink" Target="http://0.0.2.52/" TargetMode="External"/><Relationship Id="rId68" Type="http://schemas.openxmlformats.org/officeDocument/2006/relationships/hyperlink" Target="http://go.microsoft.com/?linkid=9839207" TargetMode="External"/><Relationship Id="rId84" Type="http://schemas.openxmlformats.org/officeDocument/2006/relationships/hyperlink" Target="http://go.microsoft.com/?linkid=9839206" TargetMode="External"/><Relationship Id="rId89" Type="http://schemas.openxmlformats.org/officeDocument/2006/relationships/hyperlink" Target="http://go.microsoft.com/?linkid=9839207" TargetMode="External"/><Relationship Id="rId112" Type="http://schemas.openxmlformats.org/officeDocument/2006/relationships/hyperlink" Target="http://go.microsoft.com/?linkid=9840733" TargetMode="External"/><Relationship Id="rId133" Type="http://schemas.openxmlformats.org/officeDocument/2006/relationships/hyperlink" Target="http://go.microsoft.com/?linkid=9840733" TargetMode="External"/><Relationship Id="rId138" Type="http://schemas.openxmlformats.org/officeDocument/2006/relationships/footer" Target="footer9.xml"/><Relationship Id="rId154" Type="http://schemas.openxmlformats.org/officeDocument/2006/relationships/theme" Target="theme/theme1.xml"/><Relationship Id="rId16" Type="http://schemas.openxmlformats.org/officeDocument/2006/relationships/header" Target="header2.xml"/><Relationship Id="rId107" Type="http://schemas.openxmlformats.org/officeDocument/2006/relationships/hyperlink" Target="http://microsoft.com/licensing/contracts" TargetMode="External"/><Relationship Id="rId11" Type="http://schemas.openxmlformats.org/officeDocument/2006/relationships/endnotes" Target="endnotes.xml"/><Relationship Id="rId32" Type="http://schemas.openxmlformats.org/officeDocument/2006/relationships/hyperlink" Target="http://www.mpegla.com" TargetMode="External"/><Relationship Id="rId37" Type="http://schemas.openxmlformats.org/officeDocument/2006/relationships/hyperlink" Target="http://go.microsoft.com/?linkid=9839207" TargetMode="External"/><Relationship Id="rId53" Type="http://schemas.openxmlformats.org/officeDocument/2006/relationships/hyperlink" Target="http://go.microsoft.com/?linkid=9839206" TargetMode="External"/><Relationship Id="rId58" Type="http://schemas.openxmlformats.org/officeDocument/2006/relationships/hyperlink" Target="http://go.microsoft.com/?linkid=9839207" TargetMode="External"/><Relationship Id="rId74" Type="http://schemas.openxmlformats.org/officeDocument/2006/relationships/hyperlink" Target="http://0.0.2.25/" TargetMode="External"/><Relationship Id="rId79" Type="http://schemas.openxmlformats.org/officeDocument/2006/relationships/hyperlink" Target="http://0.0.2.32/" TargetMode="External"/><Relationship Id="rId102" Type="http://schemas.openxmlformats.org/officeDocument/2006/relationships/hyperlink" Target="http://go.microsoft.com/?linkid=9839207"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40733" TargetMode="External"/><Relationship Id="rId144" Type="http://schemas.openxmlformats.org/officeDocument/2006/relationships/hyperlink" Target="http://www.microsoft.com/licensing" TargetMode="External"/><Relationship Id="rId149" Type="http://schemas.openxmlformats.org/officeDocument/2006/relationships/header" Target="header10.xml"/><Relationship Id="rId5" Type="http://schemas.openxmlformats.org/officeDocument/2006/relationships/customXml" Target="../customXml/item5.xml"/><Relationship Id="rId90" Type="http://schemas.openxmlformats.org/officeDocument/2006/relationships/hyperlink" Target="http://go.microsoft.com/?linkid=9839207" TargetMode="External"/><Relationship Id="rId95" Type="http://schemas.openxmlformats.org/officeDocument/2006/relationships/hyperlink" Target="http://xbox.com/legal/livetou" TargetMode="External"/><Relationship Id="rId22" Type="http://schemas.openxmlformats.org/officeDocument/2006/relationships/hyperlink" Target="http://www.microsoftvolumelicensing.com" TargetMode="External"/><Relationship Id="rId27" Type="http://schemas.openxmlformats.org/officeDocument/2006/relationships/hyperlink" Target="http://0.0.2.112/" TargetMode="External"/><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0.0.2.25/" TargetMode="External"/><Relationship Id="rId69" Type="http://schemas.openxmlformats.org/officeDocument/2006/relationships/hyperlink" Target="http://go.microsoft.com/?linkid=9839207"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eader" Target="header7.xml"/><Relationship Id="rId139" Type="http://schemas.openxmlformats.org/officeDocument/2006/relationships/hyperlink" Target="http://www.microsoft.com/licensing/software-assurance/planning-services-overview.aspx" TargetMode="External"/><Relationship Id="rId80" Type="http://schemas.openxmlformats.org/officeDocument/2006/relationships/hyperlink" Target="http://0.0.2.25/" TargetMode="External"/><Relationship Id="rId85" Type="http://schemas.openxmlformats.org/officeDocument/2006/relationships/hyperlink" Target="http://go.microsoft.com/?linkid=9839207" TargetMode="External"/><Relationship Id="rId150" Type="http://schemas.openxmlformats.org/officeDocument/2006/relationships/footer" Target="footer11.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image" Target="media/image4.jpg"/><Relationship Id="rId33" Type="http://schemas.openxmlformats.org/officeDocument/2006/relationships/hyperlink" Target="http://go.microsoft.com/fwlink/?linkid=248532" TargetMode="External"/><Relationship Id="rId38" Type="http://schemas.openxmlformats.org/officeDocument/2006/relationships/hyperlink" Target="http://go.microsoft.com/?linkid=9839207" TargetMode="Externa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67" Type="http://schemas.openxmlformats.org/officeDocument/2006/relationships/hyperlink" Target="http://0.0.2.25/" TargetMode="External"/><Relationship Id="rId103" Type="http://schemas.openxmlformats.org/officeDocument/2006/relationships/header" Target="header6.xml"/><Relationship Id="rId108" Type="http://schemas.openxmlformats.org/officeDocument/2006/relationships/hyperlink" Target="http://go.microsoft.com/?linkid=9840733" TargetMode="External"/><Relationship Id="rId116" Type="http://schemas.openxmlformats.org/officeDocument/2006/relationships/hyperlink" Target="http://go.microsoft.com/?linkid=9840733" TargetMode="External"/><Relationship Id="rId124" Type="http://schemas.openxmlformats.org/officeDocument/2006/relationships/hyperlink" Target="http://go.microsoft.com/?linkid=9839207" TargetMode="External"/><Relationship Id="rId129" Type="http://schemas.openxmlformats.org/officeDocument/2006/relationships/hyperlink" Target="http://go.microsoft.com/?linkid=9840733" TargetMode="External"/><Relationship Id="rId137" Type="http://schemas.openxmlformats.org/officeDocument/2006/relationships/header" Target="header8.xml"/><Relationship Id="rId20" Type="http://schemas.openxmlformats.org/officeDocument/2006/relationships/hyperlink" Target="http://go.microsoft.com/?linkid=9840733" TargetMode="External"/><Relationship Id="rId41" Type="http://schemas.openxmlformats.org/officeDocument/2006/relationships/hyperlink" Target="http://go.microsoft.com/?linkid=9839207" TargetMode="External"/><Relationship Id="rId54" Type="http://schemas.openxmlformats.org/officeDocument/2006/relationships/hyperlink" Target="http://www.microsoft.com/en-us/sqlserver/solutions-technologies/data-warehousing/pdw.aspx" TargetMode="External"/><Relationship Id="rId62" Type="http://schemas.openxmlformats.org/officeDocument/2006/relationships/hyperlink" Target="http://go.microsoft.com/?linkid=9839207" TargetMode="External"/><Relationship Id="rId70" Type="http://schemas.openxmlformats.org/officeDocument/2006/relationships/hyperlink" Target="http://0.0.2.52/" TargetMode="External"/><Relationship Id="rId75" Type="http://schemas.openxmlformats.org/officeDocument/2006/relationships/hyperlink" Target="http://go.microsoft.com/?linkid=9839207" TargetMode="External"/><Relationship Id="rId83" Type="http://schemas.openxmlformats.org/officeDocument/2006/relationships/hyperlink" Target="http://go.microsoft.com/?linkid=9839207" TargetMode="External"/><Relationship Id="rId88" Type="http://schemas.openxmlformats.org/officeDocument/2006/relationships/hyperlink" Target="http://go.microsoft.com/?linkid=9839207" TargetMode="External"/><Relationship Id="rId91" Type="http://schemas.openxmlformats.org/officeDocument/2006/relationships/hyperlink" Target="http://go.microsoft.com/?linkid=9839207" TargetMode="External"/><Relationship Id="rId96" Type="http://schemas.openxmlformats.org/officeDocument/2006/relationships/hyperlink" Target="http://go.microsoft.com/?linkid=9839207" TargetMode="External"/><Relationship Id="rId111" Type="http://schemas.openxmlformats.org/officeDocument/2006/relationships/hyperlink" Target="http://0.0.3.131/" TargetMode="External"/><Relationship Id="rId132" Type="http://schemas.openxmlformats.org/officeDocument/2006/relationships/hyperlink" Target="http://go.microsoft.com/?linkid=9840733" TargetMode="External"/><Relationship Id="rId140" Type="http://schemas.openxmlformats.org/officeDocument/2006/relationships/hyperlink" Target="http://directory.partners.extranet.microsoft.com/psbproviders" TargetMode="External"/><Relationship Id="rId145" Type="http://schemas.openxmlformats.org/officeDocument/2006/relationships/hyperlink" Target="http://go.microsoft.com/fwlink/?LinkId=627000" TargetMode="Externa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jpg"/><Relationship Id="rId28" Type="http://schemas.openxmlformats.org/officeDocument/2006/relationships/header" Target="header4.xml"/><Relationship Id="rId36" Type="http://schemas.openxmlformats.org/officeDocument/2006/relationships/hyperlink" Target="http://0.0.2.52/" TargetMode="Externa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www.microsoft.com/online/faq.aspx"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footnotes" Target="footnotes.xml"/><Relationship Id="rId31" Type="http://schemas.openxmlformats.org/officeDocument/2006/relationships/hyperlink" Target="http://go.microsoft.com/fwlink/?LinkID=248686" TargetMode="External"/><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0.0.2.32/" TargetMode="External"/><Relationship Id="rId73" Type="http://schemas.openxmlformats.org/officeDocument/2006/relationships/hyperlink" Target="http://0.0.2.25/" TargetMode="External"/><Relationship Id="rId78" Type="http://schemas.openxmlformats.org/officeDocument/2006/relationships/hyperlink" Target="http://0.0.2.25/" TargetMode="External"/><Relationship Id="rId81" Type="http://schemas.openxmlformats.org/officeDocument/2006/relationships/hyperlink" Target="http://0.0.2.25/" TargetMode="External"/><Relationship Id="rId86" Type="http://schemas.openxmlformats.org/officeDocument/2006/relationships/hyperlink" Target="http://go.microsoft.com/fwlink/?LinkId=286955" TargetMode="External"/><Relationship Id="rId94" Type="http://schemas.openxmlformats.org/officeDocument/2006/relationships/hyperlink" Target="http://go.microsoft.com/fwlink/?linkid=246338" TargetMode="External"/><Relationship Id="rId99" Type="http://schemas.openxmlformats.org/officeDocument/2006/relationships/hyperlink" Target="http://www.microsoftvolumelicensing.com/DocumentSearch.aspx?Mode=3&amp;DocumentTypeId=53" TargetMode="External"/><Relationship Id="rId101" Type="http://schemas.openxmlformats.org/officeDocument/2006/relationships/hyperlink" Target="http://go.microsoft.com/?linkid=9839207"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footer" Target="footer8.xml"/><Relationship Id="rId143" Type="http://schemas.openxmlformats.org/officeDocument/2006/relationships/hyperlink" Target="http://go.microsoft.com/?linkid=9839207" TargetMode="External"/><Relationship Id="rId148" Type="http://schemas.openxmlformats.org/officeDocument/2006/relationships/footer" Target="footer10.xml"/><Relationship Id="rId15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yperlink" Target="http://go.microsoft.com/?linkid=9839207" TargetMode="External"/><Relationship Id="rId109" Type="http://schemas.openxmlformats.org/officeDocument/2006/relationships/hyperlink" Target="http://go.microsoft.com/?linkid=9840733" TargetMode="External"/><Relationship Id="rId34" Type="http://schemas.openxmlformats.org/officeDocument/2006/relationships/header" Target="header5.xm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go.microsoft.com/?linkid=9839207" TargetMode="External"/><Relationship Id="rId97" Type="http://schemas.openxmlformats.org/officeDocument/2006/relationships/hyperlink" Target="http://go.microsoft.com/?linkid=9839207" TargetMode="External"/><Relationship Id="rId104" Type="http://schemas.openxmlformats.org/officeDocument/2006/relationships/footer" Target="footer7.xm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yperlink" Target="http://www.microsoft.com/licensing" TargetMode="External"/><Relationship Id="rId146" Type="http://schemas.openxmlformats.org/officeDocument/2006/relationships/hyperlink" Target="https://www.microsoft.com/en-us/privacystatement" TargetMode="External"/><Relationship Id="rId7" Type="http://schemas.openxmlformats.org/officeDocument/2006/relationships/styles" Target="styles.xml"/><Relationship Id="rId71" Type="http://schemas.openxmlformats.org/officeDocument/2006/relationships/hyperlink" Target="http://0.0.2.25/" TargetMode="External"/><Relationship Id="rId92" Type="http://schemas.openxmlformats.org/officeDocument/2006/relationships/hyperlink" Target="http://go.microsoft.com/?linkid=9839207" TargetMode="Externa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image" Target="media/image3.jpg"/><Relationship Id="rId40" Type="http://schemas.openxmlformats.org/officeDocument/2006/relationships/hyperlink" Target="http://go.microsoft.com/?linkid=9839207" TargetMode="External"/><Relationship Id="rId45" Type="http://schemas.openxmlformats.org/officeDocument/2006/relationships/hyperlink" Target="http://go.microsoft.com/fwlink/?LinkID=229882" TargetMode="External"/><Relationship Id="rId66" Type="http://schemas.openxmlformats.org/officeDocument/2006/relationships/hyperlink" Target="http://0.0.2.25/" TargetMode="External"/><Relationship Id="rId87" Type="http://schemas.openxmlformats.org/officeDocument/2006/relationships/hyperlink" Target="http://go.microsoft.com/fwlink/?LinkId=286955"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www.microsoft.com/licensing/software-assurance/license-mobility.aspx" TargetMode="External"/><Relationship Id="rId61" Type="http://schemas.openxmlformats.org/officeDocument/2006/relationships/hyperlink" Target="http://go.microsoft.com/?linkid=9839207" TargetMode="External"/><Relationship Id="rId82" Type="http://schemas.openxmlformats.org/officeDocument/2006/relationships/hyperlink" Target="http://go.microsoft.com/?linkid=9839207" TargetMode="External"/><Relationship Id="rId152" Type="http://schemas.openxmlformats.org/officeDocument/2006/relationships/footer" Target="footer12.xml"/><Relationship Id="rId19" Type="http://schemas.openxmlformats.org/officeDocument/2006/relationships/footer" Target="footer4.xml"/><Relationship Id="rId14" Type="http://schemas.openxmlformats.org/officeDocument/2006/relationships/header" Target="header1.xml"/><Relationship Id="rId30" Type="http://schemas.openxmlformats.org/officeDocument/2006/relationships/hyperlink" Target="http://go.microsoft.com/?linkid=9710837" TargetMode="External"/><Relationship Id="rId35" Type="http://schemas.openxmlformats.org/officeDocument/2006/relationships/footer" Target="footer6.xml"/><Relationship Id="rId56" Type="http://schemas.openxmlformats.org/officeDocument/2006/relationships/hyperlink" Target="http://go.microsoft.com/?linkid=9839207" TargetMode="External"/><Relationship Id="rId77" Type="http://schemas.openxmlformats.org/officeDocument/2006/relationships/hyperlink" Target="http://0.0.2.52/" TargetMode="External"/><Relationship Id="rId100" Type="http://schemas.openxmlformats.org/officeDocument/2006/relationships/hyperlink" Target="http://go.microsoft.com/?linkid=9839207" TargetMode="External"/><Relationship Id="rId105" Type="http://schemas.openxmlformats.org/officeDocument/2006/relationships/hyperlink" Target="http://go.microsoft.com/?linkid=9840733" TargetMode="External"/><Relationship Id="rId126" Type="http://schemas.openxmlformats.org/officeDocument/2006/relationships/hyperlink" Target="http://go.microsoft.com/?linkid=9840733" TargetMode="External"/><Relationship Id="rId147" Type="http://schemas.openxmlformats.org/officeDocument/2006/relationships/header" Target="header9.xml"/><Relationship Id="rId8" Type="http://schemas.openxmlformats.org/officeDocument/2006/relationships/settings" Target="settings.xml"/><Relationship Id="rId51" Type="http://schemas.openxmlformats.org/officeDocument/2006/relationships/hyperlink" Target="http://go.microsoft.com/?linkid=9839207" TargetMode="External"/><Relationship Id="rId72" Type="http://schemas.openxmlformats.org/officeDocument/2006/relationships/hyperlink" Target="http://0.0.2.32/" TargetMode="External"/><Relationship Id="rId93" Type="http://schemas.openxmlformats.org/officeDocument/2006/relationships/hyperlink" Target="http://go.microsoft.com/?linkid=9840733" TargetMode="External"/><Relationship Id="rId98" Type="http://schemas.openxmlformats.org/officeDocument/2006/relationships/hyperlink" Target="http://go.microsoft.com/fwlink/?LinkId=245856" TargetMode="External"/><Relationship Id="rId121" Type="http://schemas.openxmlformats.org/officeDocument/2006/relationships/hyperlink" Target="http://go.microsoft.com/?linkid=9840733" TargetMode="External"/><Relationship Id="rId142" Type="http://schemas.openxmlformats.org/officeDocument/2006/relationships/hyperlink" Target="http://support.microsoft.com/gp/saphone"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46271-D08E-429D-B3AC-2D72DCEFD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3.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A5553C-69F3-4508-B1C9-2AD7F61956A4}">
  <ds:schemaRefs>
    <ds:schemaRef ds:uri="http://schemas.openxmlformats.org/officeDocument/2006/bibliography"/>
  </ds:schemaRefs>
</ds:datastoreItem>
</file>

<file path=customXml/itemProps5.xml><?xml version="1.0" encoding="utf-8"?>
<ds:datastoreItem xmlns:ds="http://schemas.openxmlformats.org/officeDocument/2006/customXml" ds:itemID="{A8C64AE7-947E-4E61-A287-3B4B0528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101955</Words>
  <Characters>581150</Characters>
  <Application>Microsoft Office Word</Application>
  <DocSecurity>8</DocSecurity>
  <Lines>4842</Lines>
  <Paragraphs>1363</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681742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Abraham DeWeese (MINDTREE LIMITED)</cp:lastModifiedBy>
  <cp:revision>3</cp:revision>
  <cp:lastPrinted>2011-03-29T19:43:00Z</cp:lastPrinted>
  <dcterms:created xsi:type="dcterms:W3CDTF">2017-03-02T20:01:00Z</dcterms:created>
  <dcterms:modified xsi:type="dcterms:W3CDTF">2017-03-02T20:01:00Z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