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3E09D2">
        <w:rPr>
          <w:rFonts w:asciiTheme="majorHAnsi" w:eastAsia="SimSun" w:hAnsiTheme="majorHAnsi"/>
          <w:color w:val="FFFFFF" w:themeColor="background1"/>
          <w:sz w:val="72"/>
          <w:szCs w:val="72"/>
        </w:rPr>
        <w:t>7</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E0272F">
        <w:rPr>
          <w:rFonts w:asciiTheme="majorHAnsi" w:eastAsia="SimSun" w:hAnsiTheme="majorHAnsi"/>
          <w:color w:val="FFFFFF" w:themeColor="background1"/>
          <w:sz w:val="72"/>
          <w:szCs w:val="72"/>
        </w:rPr>
        <w:t>4</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78505042"/>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F739AB" w:rsidRPr="00F739AB" w:rsidRDefault="00137E67">
      <w:pPr>
        <w:pStyle w:val="TOC1"/>
        <w:tabs>
          <w:tab w:val="right" w:leader="dot" w:pos="5030"/>
        </w:tabs>
        <w:rPr>
          <w:rFonts w:eastAsia="SimSun" w:cstheme="minorHAnsi"/>
          <w:b w:val="0"/>
          <w:caps w:val="0"/>
          <w:noProof/>
          <w:sz w:val="22"/>
          <w:lang w:val="en-US" w:eastAsia="en-US" w:bidi="ar-SA"/>
        </w:rPr>
      </w:pPr>
      <w:r w:rsidRPr="00504CEB">
        <w:rPr>
          <w:rFonts w:eastAsia="SimSun" w:cstheme="minorHAnsi"/>
        </w:rPr>
        <w:fldChar w:fldCharType="begin"/>
      </w:r>
      <w:r w:rsidRPr="00504CEB">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04CEB">
        <w:rPr>
          <w:rFonts w:eastAsia="SimSun" w:cstheme="minorHAnsi"/>
        </w:rPr>
        <w:fldChar w:fldCharType="separate"/>
      </w:r>
      <w:hyperlink w:anchor="_Toc478505042" w:history="1">
        <w:r w:rsidR="00F739AB" w:rsidRPr="00F739AB">
          <w:rPr>
            <w:rStyle w:val="Hyperlink"/>
            <w:rFonts w:eastAsia="SimSun" w:cstheme="minorHAnsi"/>
            <w:noProof/>
          </w:rPr>
          <w:t>目录</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w:t>
        </w:r>
        <w:r w:rsidR="00F739AB" w:rsidRPr="00F739AB">
          <w:rPr>
            <w:rFonts w:eastAsia="SimSun" w:cstheme="minorHAnsi"/>
            <w:noProof/>
            <w:webHidden/>
          </w:rPr>
          <w:fldChar w:fldCharType="end"/>
        </w:r>
      </w:hyperlink>
    </w:p>
    <w:p w:rsidR="00F739AB" w:rsidRPr="00F739AB" w:rsidRDefault="0099118C">
      <w:pPr>
        <w:pStyle w:val="TOC1"/>
        <w:tabs>
          <w:tab w:val="right" w:leader="dot" w:pos="5030"/>
        </w:tabs>
        <w:rPr>
          <w:rFonts w:eastAsia="SimSun" w:cstheme="minorHAnsi"/>
          <w:b w:val="0"/>
          <w:caps w:val="0"/>
          <w:noProof/>
          <w:sz w:val="22"/>
          <w:lang w:val="en-US" w:eastAsia="en-US" w:bidi="ar-SA"/>
        </w:rPr>
      </w:pPr>
      <w:hyperlink w:anchor="_Toc478505043" w:history="1">
        <w:r w:rsidR="00F739AB" w:rsidRPr="00F739AB">
          <w:rPr>
            <w:rStyle w:val="Hyperlink"/>
            <w:rFonts w:eastAsia="SimSun" w:cstheme="minorHAnsi"/>
            <w:noProof/>
          </w:rPr>
          <w:t>简介</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w:t>
        </w:r>
        <w:r w:rsidR="00F739AB" w:rsidRPr="00F739AB">
          <w:rPr>
            <w:rFonts w:eastAsia="SimSun" w:cstheme="minorHAnsi"/>
            <w:noProof/>
            <w:webHidden/>
          </w:rPr>
          <w:fldChar w:fldCharType="end"/>
        </w:r>
      </w:hyperlink>
    </w:p>
    <w:p w:rsidR="00F739AB" w:rsidRPr="00F739AB" w:rsidRDefault="0099118C">
      <w:pPr>
        <w:pStyle w:val="TOC1"/>
        <w:tabs>
          <w:tab w:val="right" w:leader="dot" w:pos="5030"/>
        </w:tabs>
        <w:rPr>
          <w:rFonts w:eastAsia="SimSun" w:cstheme="minorHAnsi"/>
          <w:b w:val="0"/>
          <w:caps w:val="0"/>
          <w:noProof/>
          <w:sz w:val="22"/>
          <w:lang w:val="en-US" w:eastAsia="en-US" w:bidi="ar-SA"/>
        </w:rPr>
      </w:pPr>
      <w:hyperlink w:anchor="_Toc478505044" w:history="1">
        <w:r w:rsidR="00F739AB" w:rsidRPr="00F739AB">
          <w:rPr>
            <w:rStyle w:val="Hyperlink"/>
            <w:rFonts w:eastAsia="SimSun" w:cstheme="minorHAnsi"/>
            <w:noProof/>
          </w:rPr>
          <w:t>一般术语</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5</w:t>
        </w:r>
        <w:r w:rsidR="00F739AB" w:rsidRPr="00F739AB">
          <w:rPr>
            <w:rFonts w:eastAsia="SimSun" w:cstheme="minorHAnsi"/>
            <w:noProof/>
            <w:webHidden/>
          </w:rPr>
          <w:fldChar w:fldCharType="end"/>
        </w:r>
      </w:hyperlink>
    </w:p>
    <w:p w:rsidR="00F739AB" w:rsidRPr="00F739AB" w:rsidRDefault="0099118C">
      <w:pPr>
        <w:pStyle w:val="TOC1"/>
        <w:tabs>
          <w:tab w:val="right" w:leader="dot" w:pos="5030"/>
        </w:tabs>
        <w:rPr>
          <w:rFonts w:eastAsia="SimSun" w:cstheme="minorHAnsi"/>
          <w:b w:val="0"/>
          <w:caps w:val="0"/>
          <w:noProof/>
          <w:sz w:val="22"/>
          <w:lang w:val="en-US" w:eastAsia="en-US" w:bidi="ar-SA"/>
        </w:rPr>
      </w:pPr>
      <w:hyperlink w:anchor="_Toc478505045" w:history="1">
        <w:r w:rsidR="00F739AB" w:rsidRPr="00F739AB">
          <w:rPr>
            <w:rStyle w:val="Hyperlink"/>
            <w:rFonts w:eastAsia="SimSun" w:cstheme="minorHAnsi"/>
            <w:noProof/>
          </w:rPr>
          <w:t>服务特定条款</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7</w:t>
        </w:r>
        <w:r w:rsidR="00F739AB" w:rsidRPr="00F739AB">
          <w:rPr>
            <w:rFonts w:eastAsia="SimSun" w:cstheme="minorHAnsi"/>
            <w:noProof/>
            <w:webHidden/>
          </w:rPr>
          <w:fldChar w:fldCharType="end"/>
        </w:r>
      </w:hyperlink>
    </w:p>
    <w:p w:rsidR="00F739AB" w:rsidRPr="00F739AB" w:rsidRDefault="0099118C">
      <w:pPr>
        <w:pStyle w:val="TOC2"/>
        <w:tabs>
          <w:tab w:val="right" w:leader="dot" w:pos="5030"/>
        </w:tabs>
        <w:rPr>
          <w:rFonts w:eastAsia="SimSun" w:cstheme="minorHAnsi"/>
          <w:b w:val="0"/>
          <w:smallCaps w:val="0"/>
          <w:noProof/>
          <w:sz w:val="22"/>
          <w:lang w:val="en-US" w:eastAsia="en-US" w:bidi="ar-SA"/>
        </w:rPr>
      </w:pPr>
      <w:hyperlink w:anchor="_Toc478505046" w:history="1">
        <w:r w:rsidR="00F739AB" w:rsidRPr="00F739AB">
          <w:rPr>
            <w:rStyle w:val="Hyperlink"/>
            <w:rFonts w:eastAsia="SimSun" w:cstheme="minorHAnsi"/>
            <w:noProof/>
          </w:rPr>
          <w:t>Microsoft Dynamics 365</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47" w:history="1">
        <w:r w:rsidR="00F739AB" w:rsidRPr="00F739AB">
          <w:rPr>
            <w:rStyle w:val="Hyperlink"/>
            <w:rFonts w:eastAsia="SimSun" w:cstheme="minorHAnsi"/>
            <w:noProof/>
          </w:rPr>
          <w:t>Microsoft Dynamics 365 for Customer Service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48" w:history="1">
        <w:r w:rsidR="00F739AB" w:rsidRPr="00F739AB">
          <w:rPr>
            <w:rStyle w:val="Hyperlink"/>
            <w:rFonts w:eastAsia="SimSun" w:cstheme="minorHAnsi"/>
            <w:noProof/>
          </w:rPr>
          <w:t>Microsoft Dynamics 365 for Financials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49" w:history="1">
        <w:r w:rsidR="00F739AB" w:rsidRPr="00F739AB">
          <w:rPr>
            <w:rStyle w:val="Hyperlink"/>
            <w:rFonts w:eastAsia="SimSun" w:cstheme="minorHAnsi"/>
            <w:noProof/>
          </w:rPr>
          <w:t>Microsoft Dynamics 365 for Operations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_Toc478505049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0" w:history="1">
        <w:r w:rsidR="00F739AB" w:rsidRPr="00F739AB">
          <w:rPr>
            <w:rStyle w:val="Hyperlink"/>
            <w:rFonts w:eastAsia="SimSun" w:cstheme="minorHAnsi"/>
            <w:noProof/>
          </w:rPr>
          <w:t>Microsoft Dynamics 365 for Sales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8</w:t>
        </w:r>
        <w:r w:rsidR="00F739AB" w:rsidRPr="00F739AB">
          <w:rPr>
            <w:rFonts w:eastAsia="SimSun" w:cstheme="minorHAnsi"/>
            <w:noProof/>
            <w:webHidden/>
          </w:rPr>
          <w:fldChar w:fldCharType="end"/>
        </w:r>
      </w:hyperlink>
    </w:p>
    <w:p w:rsidR="00F739AB" w:rsidRPr="00F739AB" w:rsidRDefault="0099118C">
      <w:pPr>
        <w:pStyle w:val="TOC2"/>
        <w:tabs>
          <w:tab w:val="right" w:leader="dot" w:pos="5030"/>
        </w:tabs>
        <w:rPr>
          <w:rFonts w:eastAsia="SimSun" w:cstheme="minorHAnsi"/>
          <w:b w:val="0"/>
          <w:smallCaps w:val="0"/>
          <w:noProof/>
          <w:sz w:val="22"/>
          <w:lang w:val="en-US" w:eastAsia="en-US" w:bidi="ar-SA"/>
        </w:rPr>
      </w:pPr>
      <w:hyperlink w:anchor="_Toc478505051" w:history="1">
        <w:r w:rsidR="00F739AB" w:rsidRPr="00F739AB">
          <w:rPr>
            <w:rStyle w:val="Hyperlink"/>
            <w:rFonts w:eastAsia="SimSun" w:cstheme="minorHAnsi"/>
            <w:noProof/>
          </w:rPr>
          <w:t xml:space="preserve">Office 365 </w:t>
        </w:r>
        <w:r w:rsidR="00F739AB" w:rsidRPr="00F739AB">
          <w:rPr>
            <w:rStyle w:val="Hyperlink"/>
            <w:rFonts w:eastAsia="SimSun" w:cstheme="minorHAnsi"/>
            <w:noProof/>
          </w:rPr>
          <w:t>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2" w:history="1">
        <w:r w:rsidR="00F739AB" w:rsidRPr="00F739AB">
          <w:rPr>
            <w:rStyle w:val="Hyperlink"/>
            <w:rFonts w:eastAsia="SimSun" w:cstheme="minorHAnsi"/>
            <w:noProof/>
          </w:rPr>
          <w:t>Duet Enterprise Online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3" w:history="1">
        <w:r w:rsidR="00F739AB" w:rsidRPr="00F739AB">
          <w:rPr>
            <w:rStyle w:val="Hyperlink"/>
            <w:rFonts w:eastAsia="SimSun" w:cstheme="minorHAnsi"/>
            <w:noProof/>
          </w:rPr>
          <w:t>Exchange Online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4" w:history="1">
        <w:r w:rsidR="00F739AB" w:rsidRPr="00F739AB">
          <w:rPr>
            <w:rStyle w:val="Hyperlink"/>
            <w:rFonts w:eastAsia="SimSun" w:cstheme="minorHAnsi"/>
            <w:noProof/>
          </w:rPr>
          <w:t>Exchange Online Archiving</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5" w:history="1">
        <w:r w:rsidR="00F739AB" w:rsidRPr="00F739AB">
          <w:rPr>
            <w:rStyle w:val="Hyperlink"/>
            <w:rFonts w:eastAsia="SimSun" w:cstheme="minorHAnsi"/>
            <w:noProof/>
          </w:rPr>
          <w:t>Exchange Online Protection</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10</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6" w:history="1">
        <w:r w:rsidR="00F739AB" w:rsidRPr="00F739AB">
          <w:rPr>
            <w:rStyle w:val="Hyperlink"/>
            <w:rFonts w:eastAsia="SimSun" w:cstheme="minorHAnsi"/>
            <w:noProof/>
          </w:rPr>
          <w:t xml:space="preserve">Microsoft </w:t>
        </w:r>
        <w:r w:rsidR="00F739AB" w:rsidRPr="00F739AB">
          <w:rPr>
            <w:rStyle w:val="Hyperlink"/>
            <w:rFonts w:eastAsia="SimSun" w:cstheme="minorHAnsi"/>
            <w:noProof/>
          </w:rPr>
          <w:t>团队</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10</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7" w:history="1">
        <w:r w:rsidR="00F739AB" w:rsidRPr="00F739AB">
          <w:rPr>
            <w:rStyle w:val="Hyperlink"/>
            <w:rFonts w:eastAsia="SimSun" w:cstheme="minorHAnsi"/>
            <w:noProof/>
          </w:rPr>
          <w:t>Microsoft MyAnalytics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10</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8" w:history="1">
        <w:r w:rsidR="00F739AB" w:rsidRPr="00F739AB">
          <w:rPr>
            <w:rStyle w:val="Hyperlink"/>
            <w:rFonts w:eastAsia="SimSun" w:cstheme="minorHAnsi"/>
            <w:noProof/>
          </w:rPr>
          <w:t>Office 365 Business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59" w:history="1">
        <w:r w:rsidR="00F739AB" w:rsidRPr="00F739AB">
          <w:rPr>
            <w:rStyle w:val="Hyperlink"/>
            <w:rFonts w:eastAsia="SimSun" w:cstheme="minorHAnsi"/>
            <w:noProof/>
          </w:rPr>
          <w:t>Office 365 Advanced Compliance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_Toc478505059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0" w:history="1">
        <w:r w:rsidR="00F739AB" w:rsidRPr="00F739AB">
          <w:rPr>
            <w:rStyle w:val="Hyperlink"/>
            <w:rFonts w:eastAsia="SimSun" w:cstheme="minorHAnsi"/>
            <w:noProof/>
          </w:rPr>
          <w:t>Office 365 ProPlus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1" w:history="1">
        <w:r w:rsidR="00F739AB" w:rsidRPr="00F739AB">
          <w:rPr>
            <w:rStyle w:val="Hyperlink"/>
            <w:rFonts w:eastAsia="SimSun" w:cstheme="minorHAnsi"/>
            <w:noProof/>
          </w:rPr>
          <w:t>Office Online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2" w:history="1">
        <w:r w:rsidR="00F739AB" w:rsidRPr="00F739AB">
          <w:rPr>
            <w:rStyle w:val="Hyperlink"/>
            <w:rFonts w:eastAsia="SimSun" w:cstheme="minorHAnsi"/>
            <w:noProof/>
          </w:rPr>
          <w:t xml:space="preserve">Office 365 </w:t>
        </w:r>
        <w:r w:rsidR="00F739AB" w:rsidRPr="00F739AB">
          <w:rPr>
            <w:rStyle w:val="Hyperlink"/>
            <w:rFonts w:eastAsia="SimSun" w:cstheme="minorHAnsi"/>
            <w:noProof/>
          </w:rPr>
          <w:t>视频</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3" w:history="1">
        <w:r w:rsidR="00F739AB" w:rsidRPr="00F739AB">
          <w:rPr>
            <w:rStyle w:val="Hyperlink"/>
            <w:rFonts w:eastAsia="SimSun" w:cstheme="minorHAnsi"/>
            <w:noProof/>
          </w:rPr>
          <w:t>OneDrive for Business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4" w:history="1">
        <w:r w:rsidR="00F739AB" w:rsidRPr="00F739AB">
          <w:rPr>
            <w:rStyle w:val="Hyperlink"/>
            <w:rFonts w:eastAsia="SimSun" w:cstheme="minorHAnsi"/>
            <w:noProof/>
          </w:rPr>
          <w:t>Project Online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5" w:history="1">
        <w:r w:rsidR="00F739AB" w:rsidRPr="00F739AB">
          <w:rPr>
            <w:rStyle w:val="Hyperlink"/>
            <w:rFonts w:eastAsia="SimSun" w:cstheme="minorHAnsi"/>
            <w:noProof/>
          </w:rPr>
          <w:t>SharePoint Online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6" w:history="1">
        <w:r w:rsidR="00F739AB" w:rsidRPr="00F739AB">
          <w:rPr>
            <w:rStyle w:val="Hyperlink"/>
            <w:rFonts w:eastAsia="SimSun" w:cstheme="minorHAnsi"/>
            <w:noProof/>
          </w:rPr>
          <w:t>Skype for Business Online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7" w:history="1">
        <w:r w:rsidR="00F739AB" w:rsidRPr="00F739AB">
          <w:rPr>
            <w:rStyle w:val="Hyperlink"/>
            <w:rFonts w:eastAsia="SimSun" w:cstheme="minorHAnsi"/>
            <w:noProof/>
          </w:rPr>
          <w:t xml:space="preserve">Skype for Business Online – PSTN </w:t>
        </w:r>
        <w:r w:rsidR="00F739AB" w:rsidRPr="00F739AB">
          <w:rPr>
            <w:rStyle w:val="Hyperlink"/>
            <w:rFonts w:eastAsia="SimSun" w:cstheme="minorHAnsi"/>
            <w:noProof/>
          </w:rPr>
          <w:t>通话和</w:t>
        </w:r>
        <w:r w:rsidR="00F739AB" w:rsidRPr="00F739AB">
          <w:rPr>
            <w:rStyle w:val="Hyperlink"/>
            <w:rFonts w:eastAsia="SimSun" w:cstheme="minorHAnsi"/>
            <w:noProof/>
          </w:rPr>
          <w:t xml:space="preserve"> PSTN </w:t>
        </w:r>
        <w:r w:rsidR="00F739AB" w:rsidRPr="00F739AB">
          <w:rPr>
            <w:rStyle w:val="Hyperlink"/>
            <w:rFonts w:eastAsia="SimSun" w:cstheme="minorHAnsi"/>
            <w:noProof/>
          </w:rPr>
          <w:t>会议</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8" w:history="1">
        <w:r w:rsidR="00F739AB" w:rsidRPr="00F739AB">
          <w:rPr>
            <w:rStyle w:val="Hyperlink"/>
            <w:rFonts w:eastAsia="SimSun" w:cstheme="minorHAnsi"/>
            <w:noProof/>
          </w:rPr>
          <w:t xml:space="preserve">Skype for Business Online – </w:t>
        </w:r>
        <w:r w:rsidR="00F739AB" w:rsidRPr="00F739AB">
          <w:rPr>
            <w:rStyle w:val="Hyperlink"/>
            <w:rFonts w:eastAsia="SimSun" w:cstheme="minorHAnsi"/>
            <w:noProof/>
          </w:rPr>
          <w:t>语音质量</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69" w:history="1">
        <w:r w:rsidR="00F739AB" w:rsidRPr="00F739AB">
          <w:rPr>
            <w:rStyle w:val="Hyperlink"/>
            <w:rFonts w:eastAsia="SimSun" w:cstheme="minorHAnsi"/>
            <w:noProof/>
          </w:rPr>
          <w:t>Yammer Enterprise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_Toc478505069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15</w:t>
        </w:r>
        <w:r w:rsidR="00F739AB" w:rsidRPr="00F739AB">
          <w:rPr>
            <w:rFonts w:eastAsia="SimSun" w:cstheme="minorHAnsi"/>
            <w:noProof/>
            <w:webHidden/>
          </w:rPr>
          <w:fldChar w:fldCharType="end"/>
        </w:r>
      </w:hyperlink>
    </w:p>
    <w:p w:rsidR="00F739AB" w:rsidRPr="00F739AB" w:rsidRDefault="0099118C">
      <w:pPr>
        <w:pStyle w:val="TOC2"/>
        <w:tabs>
          <w:tab w:val="right" w:leader="dot" w:pos="5030"/>
        </w:tabs>
        <w:rPr>
          <w:rFonts w:eastAsia="SimSun" w:cstheme="minorHAnsi"/>
          <w:b w:val="0"/>
          <w:smallCaps w:val="0"/>
          <w:noProof/>
          <w:sz w:val="22"/>
          <w:lang w:val="en-US" w:eastAsia="en-US" w:bidi="ar-SA"/>
        </w:rPr>
      </w:pPr>
      <w:hyperlink w:anchor="_Toc478505070" w:history="1">
        <w:r w:rsidR="00F739AB" w:rsidRPr="00F739AB">
          <w:rPr>
            <w:rStyle w:val="Hyperlink"/>
            <w:rFonts w:eastAsia="SimSun" w:cstheme="minorHAnsi"/>
            <w:noProof/>
          </w:rPr>
          <w:t xml:space="preserve">Microsoft Azure </w:t>
        </w:r>
        <w:r w:rsidR="00F739AB" w:rsidRPr="00F739AB">
          <w:rPr>
            <w:rStyle w:val="Hyperlink"/>
            <w:rFonts w:eastAsia="SimSun" w:cstheme="minorHAnsi"/>
            <w:noProof/>
          </w:rPr>
          <w:t>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1" w:history="1">
        <w:r w:rsidR="00F739AB" w:rsidRPr="00F739AB">
          <w:rPr>
            <w:rStyle w:val="Hyperlink"/>
            <w:rFonts w:eastAsia="SimSun" w:cstheme="minorHAnsi"/>
            <w:noProof/>
          </w:rPr>
          <w:t xml:space="preserve">AD </w:t>
        </w:r>
        <w:r w:rsidR="00F739AB" w:rsidRPr="00F739AB">
          <w:rPr>
            <w:rStyle w:val="Hyperlink"/>
            <w:rFonts w:eastAsia="SimSun" w:cstheme="minorHAnsi"/>
            <w:noProof/>
          </w:rPr>
          <w:t>域服务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2" w:history="1">
        <w:r w:rsidR="00F739AB" w:rsidRPr="00F739AB">
          <w:rPr>
            <w:rStyle w:val="Hyperlink"/>
            <w:rFonts w:eastAsia="SimSun" w:cstheme="minorHAnsi"/>
            <w:noProof/>
          </w:rPr>
          <w:t xml:space="preserve">API </w:t>
        </w:r>
        <w:r w:rsidR="00F739AB" w:rsidRPr="00F739AB">
          <w:rPr>
            <w:rStyle w:val="Hyperlink"/>
            <w:rFonts w:eastAsia="SimSun" w:cstheme="minorHAnsi"/>
            <w:noProof/>
          </w:rPr>
          <w:t>管理服务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3" w:history="1">
        <w:r w:rsidR="00F739AB" w:rsidRPr="00F739AB">
          <w:rPr>
            <w:rStyle w:val="Hyperlink"/>
            <w:rFonts w:eastAsia="SimSun" w:cstheme="minorHAnsi"/>
            <w:noProof/>
          </w:rPr>
          <w:t>应用服务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4" w:history="1">
        <w:r w:rsidR="00F739AB" w:rsidRPr="00F739AB">
          <w:rPr>
            <w:rStyle w:val="Hyperlink"/>
            <w:rFonts w:eastAsia="SimSun" w:cstheme="minorHAnsi"/>
            <w:noProof/>
          </w:rPr>
          <w:t>应用程序网关</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5" w:history="1">
        <w:r w:rsidR="00F739AB" w:rsidRPr="00F739AB">
          <w:rPr>
            <w:rStyle w:val="Hyperlink"/>
            <w:rFonts w:eastAsia="SimSun" w:cstheme="minorHAnsi"/>
            <w:noProof/>
          </w:rPr>
          <w:t>Application Insights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6" w:history="1">
        <w:r w:rsidR="00F739AB" w:rsidRPr="00F739AB">
          <w:rPr>
            <w:rStyle w:val="Hyperlink"/>
            <w:rFonts w:eastAsia="SimSun" w:cstheme="minorHAnsi"/>
            <w:noProof/>
          </w:rPr>
          <w:t>自动化服务</w:t>
        </w:r>
        <w:r w:rsidR="00F739AB" w:rsidRPr="00F739AB">
          <w:rPr>
            <w:rStyle w:val="Hyperlink"/>
            <w:rFonts w:eastAsia="SimSun" w:cstheme="minorHAnsi"/>
            <w:noProof/>
          </w:rPr>
          <w:t xml:space="preserve"> - </w:t>
        </w:r>
        <w:r w:rsidR="00F739AB" w:rsidRPr="00F739AB">
          <w:rPr>
            <w:rStyle w:val="Hyperlink"/>
            <w:rFonts w:eastAsia="SimSun" w:cstheme="minorHAnsi"/>
            <w:noProof/>
          </w:rPr>
          <w:t>理想状态配置</w:t>
        </w:r>
        <w:r w:rsidR="00F739AB" w:rsidRPr="00F739AB">
          <w:rPr>
            <w:rStyle w:val="Hyperlink"/>
            <w:rFonts w:eastAsia="SimSun" w:cstheme="minorHAnsi"/>
            <w:noProof/>
          </w:rPr>
          <w:t xml:space="preserve"> (DSC)</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7" w:history="1">
        <w:r w:rsidR="00F739AB" w:rsidRPr="00F739AB">
          <w:rPr>
            <w:rStyle w:val="Hyperlink"/>
            <w:rFonts w:eastAsia="SimSun" w:cstheme="minorHAnsi"/>
            <w:noProof/>
          </w:rPr>
          <w:t>自动化服务</w:t>
        </w:r>
        <w:r w:rsidR="00F739AB" w:rsidRPr="00F739AB">
          <w:rPr>
            <w:rStyle w:val="Hyperlink"/>
            <w:rFonts w:eastAsia="SimSun" w:cstheme="minorHAnsi"/>
            <w:noProof/>
          </w:rPr>
          <w:t xml:space="preserve"> - </w:t>
        </w:r>
        <w:r w:rsidR="00F739AB" w:rsidRPr="00F739AB">
          <w:rPr>
            <w:rStyle w:val="Hyperlink"/>
            <w:rFonts w:eastAsia="SimSun" w:cstheme="minorHAnsi"/>
            <w:noProof/>
          </w:rPr>
          <w:t>流程自动化</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8" w:history="1">
        <w:r w:rsidR="00F739AB" w:rsidRPr="00F739AB">
          <w:rPr>
            <w:rStyle w:val="Hyperlink"/>
            <w:rFonts w:eastAsia="SimSun" w:cstheme="minorHAnsi"/>
            <w:noProof/>
          </w:rPr>
          <w:t>Azure Functions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79" w:history="1">
        <w:r w:rsidR="00F739AB" w:rsidRPr="00F739AB">
          <w:rPr>
            <w:rStyle w:val="Hyperlink"/>
            <w:rFonts w:eastAsia="SimSun" w:cstheme="minorHAnsi"/>
            <w:noProof/>
          </w:rPr>
          <w:t xml:space="preserve">Azure </w:t>
        </w:r>
        <w:r w:rsidR="00F739AB" w:rsidRPr="00F739AB">
          <w:rPr>
            <w:rStyle w:val="Hyperlink"/>
            <w:rFonts w:eastAsia="SimSun" w:cstheme="minorHAnsi"/>
            <w:noProof/>
          </w:rPr>
          <w:t>安全中心</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_Toc478505079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0" w:history="1">
        <w:r w:rsidR="00F739AB" w:rsidRPr="00F739AB">
          <w:rPr>
            <w:rStyle w:val="Hyperlink"/>
            <w:rFonts w:eastAsia="SimSun" w:cstheme="minorHAnsi"/>
            <w:noProof/>
          </w:rPr>
          <w:t>批处理服务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19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1" w:history="1">
        <w:r w:rsidR="00F739AB" w:rsidRPr="00F739AB">
          <w:rPr>
            <w:rStyle w:val="Hyperlink"/>
            <w:rFonts w:eastAsia="SimSun" w:cstheme="minorHAnsi"/>
            <w:noProof/>
          </w:rPr>
          <w:t xml:space="preserve">BizTalk </w:t>
        </w:r>
        <w:r w:rsidR="00F739AB" w:rsidRPr="00F739AB">
          <w:rPr>
            <w:rStyle w:val="Hyperlink"/>
            <w:rFonts w:eastAsia="SimSun" w:cstheme="minorHAnsi"/>
            <w:noProof/>
          </w:rPr>
          <w:t>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20</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2" w:history="1">
        <w:r w:rsidR="00F739AB" w:rsidRPr="00F739AB">
          <w:rPr>
            <w:rStyle w:val="Hyperlink"/>
            <w:rFonts w:eastAsia="SimSun" w:cstheme="minorHAnsi"/>
            <w:noProof/>
          </w:rPr>
          <w:t>缓存服务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3" w:history="1">
        <w:r w:rsidR="00F739AB" w:rsidRPr="00F739AB">
          <w:rPr>
            <w:rStyle w:val="Hyperlink"/>
            <w:rFonts w:eastAsia="SimSun" w:cstheme="minorHAnsi"/>
            <w:noProof/>
          </w:rPr>
          <w:t xml:space="preserve">CDN </w:t>
        </w:r>
        <w:r w:rsidR="00F739AB" w:rsidRPr="00F739AB">
          <w:rPr>
            <w:rStyle w:val="Hyperlink"/>
            <w:rFonts w:eastAsia="SimSun" w:cstheme="minorHAnsi"/>
            <w:noProof/>
          </w:rPr>
          <w:t>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4" w:history="1">
        <w:r w:rsidR="00F739AB" w:rsidRPr="00F739AB">
          <w:rPr>
            <w:rStyle w:val="Hyperlink"/>
            <w:rFonts w:eastAsia="SimSun" w:cstheme="minorHAnsi"/>
            <w:noProof/>
          </w:rPr>
          <w:t>云服务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5" w:history="1">
        <w:r w:rsidR="00F739AB" w:rsidRPr="00F739AB">
          <w:rPr>
            <w:rStyle w:val="Hyperlink"/>
            <w:rFonts w:eastAsia="SimSun" w:cstheme="minorHAnsi"/>
            <w:noProof/>
          </w:rPr>
          <w:t>数据目录</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6" w:history="1">
        <w:r w:rsidR="00F739AB" w:rsidRPr="00F739AB">
          <w:rPr>
            <w:rStyle w:val="Hyperlink"/>
            <w:rFonts w:eastAsia="SimSun" w:cstheme="minorHAnsi"/>
            <w:noProof/>
          </w:rPr>
          <w:t>数据工厂</w:t>
        </w:r>
        <w:r w:rsidR="00F739AB" w:rsidRPr="00F739AB">
          <w:rPr>
            <w:rStyle w:val="Hyperlink"/>
            <w:rFonts w:eastAsia="SimSun" w:cstheme="minorHAnsi"/>
            <w:noProof/>
          </w:rPr>
          <w:t xml:space="preserve"> – </w:t>
        </w:r>
        <w:r w:rsidR="00F739AB" w:rsidRPr="00F739AB">
          <w:rPr>
            <w:rStyle w:val="Hyperlink"/>
            <w:rFonts w:eastAsia="SimSun" w:cstheme="minorHAnsi"/>
            <w:noProof/>
          </w:rPr>
          <w:t>活动运行总数</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7" w:history="1">
        <w:r w:rsidR="00F739AB" w:rsidRPr="00F739AB">
          <w:rPr>
            <w:rStyle w:val="Hyperlink"/>
            <w:rFonts w:eastAsia="SimSun" w:cstheme="minorHAnsi"/>
            <w:noProof/>
          </w:rPr>
          <w:t>数据工厂</w:t>
        </w:r>
        <w:r w:rsidR="00F739AB" w:rsidRPr="00F739AB">
          <w:rPr>
            <w:rStyle w:val="Hyperlink"/>
            <w:rFonts w:eastAsia="SimSun" w:cstheme="minorHAnsi"/>
            <w:noProof/>
          </w:rPr>
          <w:t xml:space="preserve"> – API </w:t>
        </w:r>
        <w:r w:rsidR="00F739AB" w:rsidRPr="00F739AB">
          <w:rPr>
            <w:rStyle w:val="Hyperlink"/>
            <w:rFonts w:eastAsia="SimSun" w:cstheme="minorHAnsi"/>
            <w:noProof/>
          </w:rPr>
          <w:t>调用</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8" w:history="1">
        <w:r w:rsidR="00F739AB" w:rsidRPr="00F739AB">
          <w:rPr>
            <w:rStyle w:val="Hyperlink"/>
            <w:rFonts w:eastAsia="SimSun" w:cstheme="minorHAnsi"/>
            <w:noProof/>
          </w:rPr>
          <w:t>Data Lake Analytics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89" w:history="1">
        <w:r w:rsidR="00F739AB" w:rsidRPr="00F739AB">
          <w:rPr>
            <w:rStyle w:val="Hyperlink"/>
            <w:rFonts w:eastAsia="SimSun" w:cstheme="minorHAnsi"/>
            <w:noProof/>
          </w:rPr>
          <w:t>Data Lake Store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_Toc478505089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0" w:history="1">
        <w:r w:rsidR="00F739AB" w:rsidRPr="00F739AB">
          <w:rPr>
            <w:rStyle w:val="Hyperlink"/>
            <w:rFonts w:eastAsia="SimSun" w:cstheme="minorHAnsi"/>
            <w:noProof/>
          </w:rPr>
          <w:t>DocumentDB</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1" w:history="1">
        <w:r w:rsidR="00F739AB" w:rsidRPr="00F739AB">
          <w:rPr>
            <w:rStyle w:val="Hyperlink"/>
            <w:rFonts w:eastAsia="SimSun" w:cstheme="minorHAnsi"/>
            <w:noProof/>
          </w:rPr>
          <w:t>ExpressRoute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2" w:history="1">
        <w:r w:rsidR="00F739AB" w:rsidRPr="00F739AB">
          <w:rPr>
            <w:rStyle w:val="Hyperlink"/>
            <w:rFonts w:eastAsia="SimSun" w:cstheme="minorHAnsi"/>
            <w:noProof/>
          </w:rPr>
          <w:t>HDInsight</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3" w:history="1">
        <w:r w:rsidR="00F739AB" w:rsidRPr="00F739AB">
          <w:rPr>
            <w:rStyle w:val="Hyperlink"/>
            <w:rFonts w:eastAsia="SimSun" w:cstheme="minorHAnsi"/>
            <w:noProof/>
          </w:rPr>
          <w:t>HockeyApp</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4" w:history="1">
        <w:r w:rsidR="00F739AB" w:rsidRPr="00F739AB">
          <w:rPr>
            <w:rStyle w:val="Hyperlink"/>
            <w:rFonts w:eastAsia="SimSun" w:cstheme="minorHAnsi"/>
            <w:noProof/>
          </w:rPr>
          <w:t xml:space="preserve">IoT </w:t>
        </w:r>
        <w:r w:rsidR="00F739AB" w:rsidRPr="00F739AB">
          <w:rPr>
            <w:rStyle w:val="Hyperlink"/>
            <w:rFonts w:eastAsia="SimSun" w:cstheme="minorHAnsi"/>
            <w:noProof/>
          </w:rPr>
          <w:t>中心</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5" w:history="1">
        <w:r w:rsidR="00F739AB" w:rsidRPr="00F739AB">
          <w:rPr>
            <w:rStyle w:val="Hyperlink"/>
            <w:rFonts w:eastAsia="SimSun" w:cstheme="minorHAnsi"/>
            <w:noProof/>
          </w:rPr>
          <w:t>密钥保管库</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6" w:history="1">
        <w:r w:rsidR="00F739AB" w:rsidRPr="00F739AB">
          <w:rPr>
            <w:rStyle w:val="Hyperlink"/>
            <w:rFonts w:eastAsia="SimSun" w:cstheme="minorHAnsi"/>
            <w:noProof/>
          </w:rPr>
          <w:t>Log Analytics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7" w:history="1">
        <w:r w:rsidR="00F739AB" w:rsidRPr="00F739AB">
          <w:rPr>
            <w:rStyle w:val="Hyperlink"/>
            <w:rFonts w:eastAsia="SimSun" w:cstheme="minorHAnsi"/>
            <w:noProof/>
          </w:rPr>
          <w:t>逻辑应用</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8" w:history="1">
        <w:r w:rsidR="00F739AB" w:rsidRPr="00F739AB">
          <w:rPr>
            <w:rStyle w:val="Hyperlink"/>
            <w:rFonts w:eastAsia="SimSun" w:cstheme="minorHAnsi"/>
            <w:noProof/>
          </w:rPr>
          <w:t>机器学习</w:t>
        </w:r>
        <w:r w:rsidR="00F739AB" w:rsidRPr="00F739AB">
          <w:rPr>
            <w:rStyle w:val="Hyperlink"/>
            <w:rFonts w:eastAsia="SimSun" w:cstheme="minorHAnsi"/>
            <w:noProof/>
          </w:rPr>
          <w:t xml:space="preserve"> – </w:t>
        </w:r>
        <w:r w:rsidR="00F739AB" w:rsidRPr="00F739AB">
          <w:rPr>
            <w:rStyle w:val="Hyperlink"/>
            <w:rFonts w:eastAsia="SimSun" w:cstheme="minorHAnsi"/>
            <w:noProof/>
          </w:rPr>
          <w:t>批处理执行服务</w:t>
        </w:r>
        <w:r w:rsidR="00F739AB" w:rsidRPr="00F739AB">
          <w:rPr>
            <w:rStyle w:val="Hyperlink"/>
            <w:rFonts w:eastAsia="SimSun" w:cstheme="minorHAnsi"/>
            <w:noProof/>
          </w:rPr>
          <w:t xml:space="preserve"> (BES) </w:t>
        </w:r>
        <w:r w:rsidR="00F739AB" w:rsidRPr="00F739AB">
          <w:rPr>
            <w:rStyle w:val="Hyperlink"/>
            <w:rFonts w:eastAsia="SimSun" w:cstheme="minorHAnsi"/>
            <w:noProof/>
          </w:rPr>
          <w:t>和管理</w:t>
        </w:r>
        <w:r w:rsidR="00F739AB" w:rsidRPr="00F739AB">
          <w:rPr>
            <w:rStyle w:val="Hyperlink"/>
            <w:rFonts w:eastAsia="SimSun" w:cstheme="minorHAnsi"/>
            <w:noProof/>
          </w:rPr>
          <w:t xml:space="preserve"> API </w:t>
        </w:r>
        <w:r w:rsidR="00F739AB" w:rsidRPr="00F739AB">
          <w:rPr>
            <w:rStyle w:val="Hyperlink"/>
            <w:rFonts w:eastAsia="SimSun" w:cstheme="minorHAnsi"/>
            <w:noProof/>
          </w:rPr>
          <w:t>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099" w:history="1">
        <w:r w:rsidR="00F739AB" w:rsidRPr="00F739AB">
          <w:rPr>
            <w:rStyle w:val="Hyperlink"/>
            <w:rFonts w:eastAsia="SimSun" w:cstheme="minorHAnsi"/>
            <w:noProof/>
          </w:rPr>
          <w:t>机器学习</w:t>
        </w:r>
        <w:r w:rsidR="00F739AB" w:rsidRPr="00F739AB">
          <w:rPr>
            <w:rStyle w:val="Hyperlink"/>
            <w:rFonts w:eastAsia="SimSun" w:cstheme="minorHAnsi"/>
            <w:noProof/>
          </w:rPr>
          <w:t xml:space="preserve"> – </w:t>
        </w:r>
        <w:r w:rsidR="00F739AB" w:rsidRPr="00F739AB">
          <w:rPr>
            <w:rStyle w:val="Hyperlink"/>
            <w:rFonts w:eastAsia="SimSun" w:cstheme="minorHAnsi"/>
            <w:noProof/>
          </w:rPr>
          <w:t>请求响应服务</w:t>
        </w:r>
        <w:r w:rsidR="00F739AB" w:rsidRPr="00F739AB">
          <w:rPr>
            <w:rStyle w:val="Hyperlink"/>
            <w:rFonts w:eastAsia="SimSun" w:cstheme="minorHAnsi"/>
            <w:noProof/>
          </w:rPr>
          <w:t xml:space="preserve"> (RRS)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_Toc478505099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0" w:history="1">
        <w:r w:rsidR="00F739AB" w:rsidRPr="00F739AB">
          <w:rPr>
            <w:rStyle w:val="Hyperlink"/>
            <w:rFonts w:eastAsia="SimSun" w:cstheme="minorHAnsi"/>
            <w:noProof/>
          </w:rPr>
          <w:t>媒体服务</w:t>
        </w:r>
        <w:r w:rsidR="00F739AB" w:rsidRPr="00F739AB">
          <w:rPr>
            <w:rStyle w:val="Hyperlink"/>
            <w:rFonts w:eastAsia="SimSun" w:cstheme="minorHAnsi"/>
            <w:noProof/>
          </w:rPr>
          <w:t xml:space="preserve"> – </w:t>
        </w:r>
        <w:r w:rsidR="00F739AB" w:rsidRPr="00F739AB">
          <w:rPr>
            <w:rStyle w:val="Hyperlink"/>
            <w:rFonts w:eastAsia="SimSun" w:cstheme="minorHAnsi"/>
            <w:noProof/>
          </w:rPr>
          <w:t>内容保护服务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1" w:history="1">
        <w:r w:rsidR="00F739AB" w:rsidRPr="00F739AB">
          <w:rPr>
            <w:rStyle w:val="Hyperlink"/>
            <w:rFonts w:eastAsia="SimSun" w:cstheme="minorHAnsi"/>
            <w:noProof/>
          </w:rPr>
          <w:t>媒体服务</w:t>
        </w:r>
        <w:r w:rsidR="00F739AB" w:rsidRPr="00F739AB">
          <w:rPr>
            <w:rStyle w:val="Hyperlink"/>
            <w:rFonts w:eastAsia="SimSun" w:cstheme="minorHAnsi"/>
            <w:noProof/>
          </w:rPr>
          <w:t xml:space="preserve"> – </w:t>
        </w:r>
        <w:r w:rsidR="00F739AB" w:rsidRPr="00F739AB">
          <w:rPr>
            <w:rStyle w:val="Hyperlink"/>
            <w:rFonts w:eastAsia="SimSun" w:cstheme="minorHAnsi"/>
            <w:noProof/>
          </w:rPr>
          <w:t>编码服务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2" w:history="1">
        <w:r w:rsidR="00F739AB" w:rsidRPr="00F739AB">
          <w:rPr>
            <w:rStyle w:val="Hyperlink"/>
            <w:rFonts w:eastAsia="SimSun" w:cstheme="minorHAnsi"/>
            <w:noProof/>
          </w:rPr>
          <w:t>媒体服务</w:t>
        </w:r>
        <w:r w:rsidR="00F739AB" w:rsidRPr="00F739AB">
          <w:rPr>
            <w:rStyle w:val="Hyperlink"/>
            <w:rFonts w:eastAsia="SimSun" w:cstheme="minorHAnsi"/>
            <w:noProof/>
          </w:rPr>
          <w:t xml:space="preserve"> – </w:t>
        </w:r>
        <w:r w:rsidR="00F739AB" w:rsidRPr="00F739AB">
          <w:rPr>
            <w:rStyle w:val="Hyperlink"/>
            <w:rFonts w:eastAsia="SimSun" w:cstheme="minorHAnsi"/>
            <w:noProof/>
          </w:rPr>
          <w:t>索引器服务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29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3" w:history="1">
        <w:r w:rsidR="00F739AB" w:rsidRPr="00F739AB">
          <w:rPr>
            <w:rStyle w:val="Hyperlink"/>
            <w:rFonts w:eastAsia="SimSun" w:cstheme="minorHAnsi"/>
            <w:noProof/>
          </w:rPr>
          <w:t>媒体服务</w:t>
        </w:r>
        <w:r w:rsidR="00F739AB" w:rsidRPr="00F739AB">
          <w:rPr>
            <w:rStyle w:val="Hyperlink"/>
            <w:rFonts w:eastAsia="SimSun" w:cstheme="minorHAnsi"/>
            <w:noProof/>
          </w:rPr>
          <w:t xml:space="preserve"> – </w:t>
        </w:r>
        <w:r w:rsidR="00F739AB" w:rsidRPr="00F739AB">
          <w:rPr>
            <w:rStyle w:val="Hyperlink"/>
            <w:rFonts w:eastAsia="SimSun" w:cstheme="minorHAnsi"/>
            <w:noProof/>
          </w:rPr>
          <w:t>实时频道</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30</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4" w:history="1">
        <w:r w:rsidR="00F739AB" w:rsidRPr="00F739AB">
          <w:rPr>
            <w:rStyle w:val="Hyperlink"/>
            <w:rFonts w:eastAsia="SimSun" w:cstheme="minorHAnsi"/>
            <w:noProof/>
          </w:rPr>
          <w:t>媒体服务</w:t>
        </w:r>
        <w:r w:rsidR="00F739AB" w:rsidRPr="00F739AB">
          <w:rPr>
            <w:rStyle w:val="Hyperlink"/>
            <w:rFonts w:eastAsia="SimSun" w:cstheme="minorHAnsi"/>
            <w:noProof/>
          </w:rPr>
          <w:t xml:space="preserve"> – </w:t>
        </w:r>
        <w:r w:rsidR="00F739AB" w:rsidRPr="00F739AB">
          <w:rPr>
            <w:rStyle w:val="Hyperlink"/>
            <w:rFonts w:eastAsia="SimSun" w:cstheme="minorHAnsi"/>
            <w:noProof/>
          </w:rPr>
          <w:t>流式处理服务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30</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5" w:history="1">
        <w:r w:rsidR="00F739AB" w:rsidRPr="00F739AB">
          <w:rPr>
            <w:rStyle w:val="Hyperlink"/>
            <w:rFonts w:eastAsia="SimSun" w:cstheme="minorHAnsi"/>
            <w:noProof/>
          </w:rPr>
          <w:t>移动</w:t>
        </w:r>
        <w:r w:rsidR="00F739AB" w:rsidRPr="00F739AB">
          <w:rPr>
            <w:rStyle w:val="Hyperlink"/>
            <w:rFonts w:eastAsia="SimSun" w:cstheme="minorHAnsi"/>
            <w:noProof/>
          </w:rPr>
          <w:t>Engagement</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6" w:history="1">
        <w:r w:rsidR="00F739AB" w:rsidRPr="00F739AB">
          <w:rPr>
            <w:rStyle w:val="Hyperlink"/>
            <w:rFonts w:eastAsia="SimSun" w:cstheme="minorHAnsi"/>
            <w:noProof/>
          </w:rPr>
          <w:t>移动服务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7" w:history="1">
        <w:r w:rsidR="00F739AB" w:rsidRPr="00F739AB">
          <w:rPr>
            <w:rStyle w:val="Hyperlink"/>
            <w:rFonts w:eastAsia="SimSun" w:cstheme="minorHAnsi"/>
            <w:noProof/>
          </w:rPr>
          <w:t>RemoteApp</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8" w:history="1">
        <w:r w:rsidR="00F739AB" w:rsidRPr="00F739AB">
          <w:rPr>
            <w:rStyle w:val="Hyperlink"/>
            <w:rFonts w:eastAsia="SimSun" w:cstheme="minorHAnsi"/>
            <w:noProof/>
            <w:lang w:val="fi-FI"/>
          </w:rPr>
          <w:t>SAP HANA on Azure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09" w:history="1">
        <w:r w:rsidR="00F739AB" w:rsidRPr="00F739AB">
          <w:rPr>
            <w:rStyle w:val="Hyperlink"/>
            <w:rFonts w:eastAsia="SimSun" w:cstheme="minorHAnsi"/>
            <w:noProof/>
          </w:rPr>
          <w:t>计划程序</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_Toc478505109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0" w:history="1">
        <w:r w:rsidR="00F739AB" w:rsidRPr="00F739AB">
          <w:rPr>
            <w:rStyle w:val="Hyperlink"/>
            <w:rFonts w:eastAsia="SimSun" w:cstheme="minorHAnsi"/>
            <w:noProof/>
          </w:rPr>
          <w:t>搜索</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1" w:history="1">
        <w:r w:rsidR="00F739AB" w:rsidRPr="00F739AB">
          <w:rPr>
            <w:rStyle w:val="Hyperlink"/>
            <w:rFonts w:eastAsia="SimSun" w:cstheme="minorHAnsi"/>
            <w:noProof/>
          </w:rPr>
          <w:t xml:space="preserve">Service-Bus </w:t>
        </w:r>
        <w:r w:rsidR="00F739AB" w:rsidRPr="00F739AB">
          <w:rPr>
            <w:rStyle w:val="Hyperlink"/>
            <w:rFonts w:eastAsia="SimSun" w:cstheme="minorHAnsi"/>
            <w:noProof/>
          </w:rPr>
          <w:t>服务</w:t>
        </w:r>
        <w:r w:rsidR="00F739AB" w:rsidRPr="00F739AB">
          <w:rPr>
            <w:rStyle w:val="Hyperlink"/>
            <w:rFonts w:eastAsia="SimSun" w:cstheme="minorHAnsi"/>
            <w:noProof/>
          </w:rPr>
          <w:t xml:space="preserve"> – </w:t>
        </w:r>
        <w:r w:rsidR="00F739AB" w:rsidRPr="00F739AB">
          <w:rPr>
            <w:rStyle w:val="Hyperlink"/>
            <w:rFonts w:eastAsia="SimSun" w:cstheme="minorHAnsi"/>
            <w:noProof/>
          </w:rPr>
          <w:t>事件中心</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2" w:history="1">
        <w:r w:rsidR="00F739AB" w:rsidRPr="00F739AB">
          <w:rPr>
            <w:rStyle w:val="Hyperlink"/>
            <w:rFonts w:eastAsia="SimSun" w:cstheme="minorHAnsi"/>
            <w:noProof/>
          </w:rPr>
          <w:t xml:space="preserve">Service-Bus </w:t>
        </w:r>
        <w:r w:rsidR="00F739AB" w:rsidRPr="00F739AB">
          <w:rPr>
            <w:rStyle w:val="Hyperlink"/>
            <w:rFonts w:eastAsia="SimSun" w:cstheme="minorHAnsi"/>
            <w:noProof/>
          </w:rPr>
          <w:t>服务</w:t>
        </w:r>
        <w:r w:rsidR="00F739AB" w:rsidRPr="00F739AB">
          <w:rPr>
            <w:rStyle w:val="Hyperlink"/>
            <w:rFonts w:eastAsia="SimSun" w:cstheme="minorHAnsi"/>
            <w:noProof/>
          </w:rPr>
          <w:t xml:space="preserve"> – </w:t>
        </w:r>
        <w:r w:rsidR="00F739AB" w:rsidRPr="00F739AB">
          <w:rPr>
            <w:rStyle w:val="Hyperlink"/>
            <w:rFonts w:eastAsia="SimSun" w:cstheme="minorHAnsi"/>
            <w:noProof/>
          </w:rPr>
          <w:t>通知中心</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3" w:history="1">
        <w:r w:rsidR="00F739AB" w:rsidRPr="00F739AB">
          <w:rPr>
            <w:rStyle w:val="Hyperlink"/>
            <w:rFonts w:eastAsia="SimSun" w:cstheme="minorHAnsi"/>
            <w:noProof/>
          </w:rPr>
          <w:t xml:space="preserve">Service-Bus </w:t>
        </w:r>
        <w:r w:rsidR="00F739AB" w:rsidRPr="00F739AB">
          <w:rPr>
            <w:rStyle w:val="Hyperlink"/>
            <w:rFonts w:eastAsia="SimSun" w:cstheme="minorHAnsi"/>
            <w:noProof/>
          </w:rPr>
          <w:t>服务</w:t>
        </w:r>
        <w:r w:rsidR="00F739AB" w:rsidRPr="00F739AB">
          <w:rPr>
            <w:rStyle w:val="Hyperlink"/>
            <w:rFonts w:eastAsia="SimSun" w:cstheme="minorHAnsi"/>
            <w:noProof/>
          </w:rPr>
          <w:t xml:space="preserve"> – </w:t>
        </w:r>
        <w:r w:rsidR="00F739AB" w:rsidRPr="00F739AB">
          <w:rPr>
            <w:rStyle w:val="Hyperlink"/>
            <w:rFonts w:eastAsia="SimSun" w:cstheme="minorHAnsi"/>
            <w:noProof/>
          </w:rPr>
          <w:t>队列和主题</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4" w:history="1">
        <w:r w:rsidR="00F739AB" w:rsidRPr="00F739AB">
          <w:rPr>
            <w:rStyle w:val="Hyperlink"/>
            <w:rFonts w:eastAsia="SimSun" w:cstheme="minorHAnsi"/>
            <w:noProof/>
          </w:rPr>
          <w:t xml:space="preserve">Service Bus </w:t>
        </w:r>
        <w:r w:rsidR="00F739AB" w:rsidRPr="00F739AB">
          <w:rPr>
            <w:rStyle w:val="Hyperlink"/>
            <w:rFonts w:eastAsia="SimSun" w:cstheme="minorHAnsi"/>
            <w:noProof/>
          </w:rPr>
          <w:t>服务</w:t>
        </w:r>
        <w:r w:rsidR="00F739AB" w:rsidRPr="00F739AB">
          <w:rPr>
            <w:rStyle w:val="Hyperlink"/>
            <w:rFonts w:eastAsia="SimSun" w:cstheme="minorHAnsi"/>
            <w:noProof/>
          </w:rPr>
          <w:t xml:space="preserve"> – </w:t>
        </w:r>
        <w:r w:rsidR="00F739AB" w:rsidRPr="00F739AB">
          <w:rPr>
            <w:rStyle w:val="Hyperlink"/>
            <w:rFonts w:eastAsia="SimSun" w:cstheme="minorHAnsi"/>
            <w:noProof/>
          </w:rPr>
          <w:t>中继</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5" w:history="1">
        <w:r w:rsidR="00F739AB" w:rsidRPr="00F739AB">
          <w:rPr>
            <w:rStyle w:val="Hyperlink"/>
            <w:rFonts w:eastAsia="SimSun" w:cstheme="minorHAnsi"/>
            <w:noProof/>
          </w:rPr>
          <w:t xml:space="preserve">SQL </w:t>
        </w:r>
        <w:r w:rsidR="00F739AB" w:rsidRPr="00F739AB">
          <w:rPr>
            <w:rStyle w:val="Hyperlink"/>
            <w:rFonts w:eastAsia="SimSun" w:cstheme="minorHAnsi"/>
            <w:noProof/>
          </w:rPr>
          <w:t>数据仓库数据库</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6" w:history="1">
        <w:r w:rsidR="00F739AB" w:rsidRPr="00F739AB">
          <w:rPr>
            <w:rStyle w:val="Hyperlink"/>
            <w:rFonts w:eastAsia="SimSun" w:cstheme="minorHAnsi"/>
            <w:noProof/>
          </w:rPr>
          <w:t xml:space="preserve">SQL </w:t>
        </w:r>
        <w:r w:rsidR="00F739AB" w:rsidRPr="00F739AB">
          <w:rPr>
            <w:rStyle w:val="Hyperlink"/>
            <w:rFonts w:eastAsia="SimSun" w:cstheme="minorHAnsi"/>
            <w:noProof/>
          </w:rPr>
          <w:t>数据库服务（基本、标准和高级层级）</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7" w:history="1">
        <w:r w:rsidR="00F739AB" w:rsidRPr="00F739AB">
          <w:rPr>
            <w:rStyle w:val="Hyperlink"/>
            <w:rFonts w:eastAsia="SimSun" w:cstheme="minorHAnsi"/>
            <w:noProof/>
          </w:rPr>
          <w:t xml:space="preserve">SQL </w:t>
        </w:r>
        <w:r w:rsidR="00F739AB" w:rsidRPr="00F739AB">
          <w:rPr>
            <w:rStyle w:val="Hyperlink"/>
            <w:rFonts w:eastAsia="SimSun" w:cstheme="minorHAnsi"/>
            <w:noProof/>
          </w:rPr>
          <w:t>数据库服务（</w:t>
        </w:r>
        <w:r w:rsidR="00F739AB" w:rsidRPr="00F739AB">
          <w:rPr>
            <w:rStyle w:val="Hyperlink"/>
            <w:rFonts w:eastAsia="SimSun" w:cstheme="minorHAnsi"/>
            <w:noProof/>
          </w:rPr>
          <w:t xml:space="preserve">Web </w:t>
        </w:r>
        <w:r w:rsidR="00F739AB" w:rsidRPr="00F739AB">
          <w:rPr>
            <w:rStyle w:val="Hyperlink"/>
            <w:rFonts w:eastAsia="SimSun" w:cstheme="minorHAnsi"/>
            <w:noProof/>
          </w:rPr>
          <w:t>和企业层级）</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8" w:history="1">
        <w:r w:rsidR="00F739AB" w:rsidRPr="00F739AB">
          <w:rPr>
            <w:rStyle w:val="Hyperlink"/>
            <w:rFonts w:eastAsia="SimSun" w:cstheme="minorHAnsi"/>
            <w:noProof/>
          </w:rPr>
          <w:t>SQL Server Stretch Database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19" w:history="1">
        <w:r w:rsidR="00F739AB" w:rsidRPr="00F739AB">
          <w:rPr>
            <w:rStyle w:val="Hyperlink"/>
            <w:rFonts w:eastAsia="SimSun" w:cstheme="minorHAnsi"/>
            <w:noProof/>
          </w:rPr>
          <w:t>存储服务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_Toc478505119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0" w:history="1">
        <w:r w:rsidR="00F739AB" w:rsidRPr="00F739AB">
          <w:rPr>
            <w:rStyle w:val="Hyperlink"/>
            <w:rFonts w:eastAsia="SimSun" w:cstheme="minorHAnsi"/>
            <w:noProof/>
          </w:rPr>
          <w:t>流分析</w:t>
        </w:r>
        <w:r w:rsidR="00F739AB" w:rsidRPr="00F739AB">
          <w:rPr>
            <w:rStyle w:val="Hyperlink"/>
            <w:rFonts w:eastAsia="SimSun" w:cstheme="minorHAnsi"/>
            <w:noProof/>
          </w:rPr>
          <w:t xml:space="preserve"> – API </w:t>
        </w:r>
        <w:r w:rsidR="00F739AB" w:rsidRPr="00F739AB">
          <w:rPr>
            <w:rStyle w:val="Hyperlink"/>
            <w:rFonts w:eastAsia="SimSun" w:cstheme="minorHAnsi"/>
            <w:noProof/>
          </w:rPr>
          <w:t>调用</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1" w:history="1">
        <w:r w:rsidR="00F739AB" w:rsidRPr="00F739AB">
          <w:rPr>
            <w:rStyle w:val="Hyperlink"/>
            <w:rFonts w:eastAsia="SimSun" w:cstheme="minorHAnsi"/>
            <w:noProof/>
          </w:rPr>
          <w:t>流分析</w:t>
        </w:r>
        <w:r w:rsidR="00F739AB" w:rsidRPr="00F739AB">
          <w:rPr>
            <w:rStyle w:val="Hyperlink"/>
            <w:rFonts w:eastAsia="SimSun" w:cstheme="minorHAnsi"/>
            <w:noProof/>
          </w:rPr>
          <w:t xml:space="preserve"> – </w:t>
        </w:r>
        <w:r w:rsidR="00F739AB" w:rsidRPr="00F739AB">
          <w:rPr>
            <w:rStyle w:val="Hyperlink"/>
            <w:rFonts w:eastAsia="SimSun" w:cstheme="minorHAnsi"/>
            <w:noProof/>
          </w:rPr>
          <w:t>作业</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2" w:history="1">
        <w:r w:rsidR="00F739AB" w:rsidRPr="00F739AB">
          <w:rPr>
            <w:rStyle w:val="Hyperlink"/>
            <w:rFonts w:eastAsia="SimSun" w:cstheme="minorHAnsi"/>
            <w:noProof/>
          </w:rPr>
          <w:t>流量管理器服务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39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3" w:history="1">
        <w:r w:rsidR="00F739AB" w:rsidRPr="00F739AB">
          <w:rPr>
            <w:rStyle w:val="Hyperlink"/>
            <w:rFonts w:eastAsia="SimSun" w:cstheme="minorHAnsi"/>
            <w:noProof/>
          </w:rPr>
          <w:t xml:space="preserve">Visual Studio Online – </w:t>
        </w:r>
        <w:r w:rsidR="00F739AB" w:rsidRPr="00F739AB">
          <w:rPr>
            <w:rStyle w:val="Hyperlink"/>
            <w:rFonts w:eastAsia="SimSun" w:cstheme="minorHAnsi"/>
            <w:noProof/>
          </w:rPr>
          <w:t>构建服务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4" w:history="1">
        <w:r w:rsidR="00F739AB" w:rsidRPr="00F739AB">
          <w:rPr>
            <w:rStyle w:val="Hyperlink"/>
            <w:rFonts w:eastAsia="SimSun" w:cstheme="minorHAnsi"/>
            <w:noProof/>
          </w:rPr>
          <w:t xml:space="preserve">Visual Studio Online – </w:t>
        </w:r>
        <w:r w:rsidR="00F739AB" w:rsidRPr="00F739AB">
          <w:rPr>
            <w:rStyle w:val="Hyperlink"/>
            <w:rFonts w:eastAsia="SimSun" w:cstheme="minorHAnsi"/>
            <w:noProof/>
          </w:rPr>
          <w:t>负载测试服务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41</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5" w:history="1">
        <w:r w:rsidR="00F739AB" w:rsidRPr="00F739AB">
          <w:rPr>
            <w:rStyle w:val="Hyperlink"/>
            <w:rFonts w:eastAsia="SimSun" w:cstheme="minorHAnsi"/>
            <w:noProof/>
          </w:rPr>
          <w:t xml:space="preserve">Visual Studio Online – </w:t>
        </w:r>
        <w:r w:rsidR="00F739AB" w:rsidRPr="00F739AB">
          <w:rPr>
            <w:rStyle w:val="Hyperlink"/>
            <w:rFonts w:eastAsia="SimSun" w:cstheme="minorHAnsi"/>
            <w:noProof/>
          </w:rPr>
          <w:t>用户计划服务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6" w:history="1">
        <w:r w:rsidR="00F739AB" w:rsidRPr="00F739AB">
          <w:rPr>
            <w:rStyle w:val="Hyperlink"/>
            <w:rFonts w:eastAsia="SimSun" w:cstheme="minorHAnsi"/>
            <w:noProof/>
          </w:rPr>
          <w:t>Azure Active Directory Basic</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7" w:history="1">
        <w:r w:rsidR="00F739AB" w:rsidRPr="00F739AB">
          <w:rPr>
            <w:rStyle w:val="Hyperlink"/>
            <w:rFonts w:eastAsia="SimSun" w:cstheme="minorHAnsi"/>
            <w:noProof/>
          </w:rPr>
          <w:t>Azure Active Directory B2C</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42</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8" w:history="1">
        <w:r w:rsidR="00F739AB" w:rsidRPr="00F739AB">
          <w:rPr>
            <w:rStyle w:val="Hyperlink"/>
            <w:rFonts w:eastAsia="SimSun" w:cstheme="minorHAnsi"/>
            <w:noProof/>
          </w:rPr>
          <w:t>Azure Active Directory Premium</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29" w:history="1">
        <w:r w:rsidR="00F739AB" w:rsidRPr="00F739AB">
          <w:rPr>
            <w:rStyle w:val="Hyperlink"/>
            <w:rFonts w:eastAsia="SimSun" w:cstheme="minorHAnsi"/>
            <w:noProof/>
          </w:rPr>
          <w:t>Azure Information Protection Premium</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_Toc478505129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43</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0" w:history="1">
        <w:r w:rsidR="00F739AB" w:rsidRPr="00F739AB">
          <w:rPr>
            <w:rStyle w:val="Hyperlink"/>
            <w:rFonts w:eastAsia="SimSun" w:cstheme="minorHAnsi"/>
            <w:noProof/>
          </w:rPr>
          <w:t>多重身份验证服务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1" w:history="1">
        <w:r w:rsidR="00F739AB" w:rsidRPr="00F739AB">
          <w:rPr>
            <w:rStyle w:val="Hyperlink"/>
            <w:rFonts w:eastAsia="SimSun" w:cstheme="minorHAnsi"/>
            <w:noProof/>
          </w:rPr>
          <w:t xml:space="preserve">Azure </w:t>
        </w:r>
        <w:r w:rsidR="00F739AB" w:rsidRPr="00F739AB">
          <w:rPr>
            <w:rStyle w:val="Hyperlink"/>
            <w:rFonts w:eastAsia="SimSun" w:cstheme="minorHAnsi"/>
            <w:noProof/>
          </w:rPr>
          <w:t>站点恢复服务</w:t>
        </w:r>
        <w:r w:rsidR="00F739AB" w:rsidRPr="00F739AB">
          <w:rPr>
            <w:rStyle w:val="Hyperlink"/>
            <w:rFonts w:eastAsia="SimSun" w:cstheme="minorHAnsi"/>
            <w:noProof/>
          </w:rPr>
          <w:t xml:space="preserve"> – </w:t>
        </w:r>
        <w:r w:rsidR="00F739AB" w:rsidRPr="00F739AB">
          <w:rPr>
            <w:rStyle w:val="Hyperlink"/>
            <w:rFonts w:eastAsia="SimSun" w:cstheme="minorHAnsi"/>
            <w:noProof/>
          </w:rPr>
          <w:t>本地到</w:t>
        </w:r>
        <w:r w:rsidR="00F739AB" w:rsidRPr="00F739AB">
          <w:rPr>
            <w:rStyle w:val="Hyperlink"/>
            <w:rFonts w:eastAsia="SimSun" w:cstheme="minorHAnsi"/>
            <w:noProof/>
          </w:rPr>
          <w:t xml:space="preserve"> Azure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2" w:history="1">
        <w:r w:rsidR="00F739AB" w:rsidRPr="00F739AB">
          <w:rPr>
            <w:rStyle w:val="Hyperlink"/>
            <w:rFonts w:eastAsia="SimSun" w:cstheme="minorHAnsi"/>
            <w:noProof/>
          </w:rPr>
          <w:t xml:space="preserve">Azure </w:t>
        </w:r>
        <w:r w:rsidR="00F739AB" w:rsidRPr="00F739AB">
          <w:rPr>
            <w:rStyle w:val="Hyperlink"/>
            <w:rFonts w:eastAsia="SimSun" w:cstheme="minorHAnsi"/>
            <w:noProof/>
          </w:rPr>
          <w:t>站点恢复服务</w:t>
        </w:r>
        <w:r w:rsidR="00F739AB" w:rsidRPr="00F739AB">
          <w:rPr>
            <w:rStyle w:val="Hyperlink"/>
            <w:rFonts w:eastAsia="SimSun" w:cstheme="minorHAnsi"/>
            <w:noProof/>
          </w:rPr>
          <w:t xml:space="preserve"> – </w:t>
        </w:r>
        <w:r w:rsidR="00F739AB" w:rsidRPr="00F739AB">
          <w:rPr>
            <w:rStyle w:val="Hyperlink"/>
            <w:rFonts w:eastAsia="SimSun" w:cstheme="minorHAnsi"/>
            <w:noProof/>
          </w:rPr>
          <w:t>本地到本地</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44</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3" w:history="1">
        <w:r w:rsidR="00F739AB" w:rsidRPr="00F739AB">
          <w:rPr>
            <w:rStyle w:val="Hyperlink"/>
            <w:rFonts w:eastAsia="SimSun" w:cstheme="minorHAnsi"/>
            <w:noProof/>
          </w:rPr>
          <w:t xml:space="preserve">StorSimple </w:t>
        </w:r>
        <w:r w:rsidR="00F739AB" w:rsidRPr="00F739AB">
          <w:rPr>
            <w:rStyle w:val="Hyperlink"/>
            <w:rFonts w:eastAsia="SimSun" w:cstheme="minorHAnsi"/>
            <w:noProof/>
          </w:rPr>
          <w:t>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45</w:t>
        </w:r>
        <w:r w:rsidR="00F739AB" w:rsidRPr="00F739AB">
          <w:rPr>
            <w:rFonts w:eastAsia="SimSun" w:cstheme="minorHAnsi"/>
            <w:noProof/>
            <w:webHidden/>
          </w:rPr>
          <w:fldChar w:fldCharType="end"/>
        </w:r>
      </w:hyperlink>
    </w:p>
    <w:p w:rsidR="00F739AB" w:rsidRPr="00F739AB" w:rsidRDefault="0099118C">
      <w:pPr>
        <w:pStyle w:val="TOC2"/>
        <w:tabs>
          <w:tab w:val="right" w:leader="dot" w:pos="5030"/>
        </w:tabs>
        <w:rPr>
          <w:rFonts w:eastAsia="SimSun" w:cstheme="minorHAnsi"/>
          <w:b w:val="0"/>
          <w:smallCaps w:val="0"/>
          <w:noProof/>
          <w:sz w:val="22"/>
          <w:lang w:val="en-US" w:eastAsia="en-US" w:bidi="ar-SA"/>
        </w:rPr>
      </w:pPr>
      <w:hyperlink w:anchor="_Toc478505134" w:history="1">
        <w:r w:rsidR="00F739AB" w:rsidRPr="00F739AB">
          <w:rPr>
            <w:rStyle w:val="Hyperlink"/>
            <w:rFonts w:eastAsia="SimSun" w:cstheme="minorHAnsi"/>
            <w:noProof/>
          </w:rPr>
          <w:t>其他在线服务</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5" w:history="1">
        <w:r w:rsidR="00F739AB" w:rsidRPr="00F739AB">
          <w:rPr>
            <w:rStyle w:val="Hyperlink"/>
            <w:rFonts w:eastAsia="SimSun" w:cstheme="minorHAnsi"/>
            <w:noProof/>
          </w:rPr>
          <w:t>Bing Maps Enterprise Platform</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45</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6" w:history="1">
        <w:r w:rsidR="00F739AB" w:rsidRPr="00F739AB">
          <w:rPr>
            <w:rStyle w:val="Hyperlink"/>
            <w:rFonts w:eastAsia="SimSun" w:cstheme="minorHAnsi"/>
            <w:noProof/>
          </w:rPr>
          <w:t>Bing Maps Mobile Asset Management</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7" w:history="1">
        <w:r w:rsidR="00F739AB" w:rsidRPr="00F739AB">
          <w:rPr>
            <w:rStyle w:val="Hyperlink"/>
            <w:rFonts w:eastAsia="SimSun" w:cstheme="minorHAnsi"/>
            <w:noProof/>
          </w:rPr>
          <w:t>Microsoft Cloud App Security</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46</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8" w:history="1">
        <w:r w:rsidR="00F739AB" w:rsidRPr="00F739AB">
          <w:rPr>
            <w:rStyle w:val="Hyperlink"/>
            <w:rFonts w:eastAsia="SimSun" w:cstheme="minorHAnsi"/>
            <w:noProof/>
          </w:rPr>
          <w:t>Microsoft Flow</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_Toc478505138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39" w:history="1">
        <w:r w:rsidR="00F739AB" w:rsidRPr="00F739AB">
          <w:rPr>
            <w:rStyle w:val="Hyperlink"/>
            <w:rFonts w:eastAsia="SimSun" w:cstheme="minorHAnsi"/>
            <w:noProof/>
          </w:rPr>
          <w:t>Microsoft Intune</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_Toc478505139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47</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40" w:history="1">
        <w:r w:rsidR="00F739AB" w:rsidRPr="00F739AB">
          <w:rPr>
            <w:rStyle w:val="Hyperlink"/>
            <w:rFonts w:eastAsia="SimSun" w:cstheme="minorHAnsi"/>
            <w:noProof/>
          </w:rPr>
          <w:t>Microsoft PowerApps</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_Toc478505140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41" w:history="1">
        <w:r w:rsidR="00F739AB" w:rsidRPr="00F739AB">
          <w:rPr>
            <w:rStyle w:val="Hyperlink"/>
            <w:rFonts w:eastAsia="SimSun" w:cstheme="minorHAnsi"/>
            <w:noProof/>
          </w:rPr>
          <w:t>Microsoft Stream</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_Toc478505141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48</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42" w:history="1">
        <w:r w:rsidR="00F739AB" w:rsidRPr="00F739AB">
          <w:rPr>
            <w:rStyle w:val="Hyperlink"/>
            <w:rFonts w:eastAsia="SimSun" w:cstheme="minorHAnsi"/>
            <w:noProof/>
          </w:rPr>
          <w:t>Power BI Embedded</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_Toc478505142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43" w:history="1">
        <w:r w:rsidR="00F739AB" w:rsidRPr="00F739AB">
          <w:rPr>
            <w:rStyle w:val="Hyperlink"/>
            <w:rFonts w:eastAsia="SimSun" w:cstheme="minorHAnsi"/>
            <w:noProof/>
          </w:rPr>
          <w:t>Power BI Pro</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_Toc478505143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49</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44" w:history="1">
        <w:r w:rsidR="00F739AB" w:rsidRPr="00F739AB">
          <w:rPr>
            <w:rStyle w:val="Hyperlink"/>
            <w:rFonts w:eastAsia="SimSun" w:cstheme="minorHAnsi"/>
            <w:noProof/>
          </w:rPr>
          <w:t>Translator API</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_Toc478505144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50</w:t>
        </w:r>
        <w:r w:rsidR="00F739AB" w:rsidRPr="00F739AB">
          <w:rPr>
            <w:rFonts w:eastAsia="SimSun" w:cstheme="minorHAnsi"/>
            <w:noProof/>
            <w:webHidden/>
          </w:rPr>
          <w:fldChar w:fldCharType="end"/>
        </w:r>
      </w:hyperlink>
    </w:p>
    <w:p w:rsidR="00F739AB" w:rsidRPr="00F739AB" w:rsidRDefault="0099118C">
      <w:pPr>
        <w:pStyle w:val="TOC4"/>
        <w:tabs>
          <w:tab w:val="right" w:leader="dot" w:pos="5030"/>
        </w:tabs>
        <w:rPr>
          <w:rFonts w:eastAsia="SimSun" w:cstheme="minorHAnsi"/>
          <w:smallCaps w:val="0"/>
          <w:noProof/>
          <w:sz w:val="22"/>
          <w:lang w:val="en-US" w:eastAsia="en-US" w:bidi="ar-SA"/>
        </w:rPr>
      </w:pPr>
      <w:hyperlink w:anchor="_Toc478505145" w:history="1">
        <w:r w:rsidR="00F739AB" w:rsidRPr="00F739AB">
          <w:rPr>
            <w:rStyle w:val="Hyperlink"/>
            <w:rFonts w:eastAsia="SimSun" w:cstheme="minorHAnsi"/>
            <w:noProof/>
          </w:rPr>
          <w:t xml:space="preserve">Windows </w:t>
        </w:r>
        <w:r w:rsidR="00F739AB" w:rsidRPr="00F739AB">
          <w:rPr>
            <w:rStyle w:val="Hyperlink"/>
            <w:rFonts w:eastAsia="SimSun" w:cstheme="minorHAnsi"/>
            <w:noProof/>
          </w:rPr>
          <w:t>桌面操作系统</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_Toc478505145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50</w:t>
        </w:r>
        <w:r w:rsidR="00F739AB" w:rsidRPr="00F739AB">
          <w:rPr>
            <w:rFonts w:eastAsia="SimSun" w:cstheme="minorHAnsi"/>
            <w:noProof/>
            <w:webHidden/>
          </w:rPr>
          <w:fldChar w:fldCharType="end"/>
        </w:r>
      </w:hyperlink>
    </w:p>
    <w:p w:rsidR="00F739AB" w:rsidRPr="00F739AB" w:rsidRDefault="0099118C">
      <w:pPr>
        <w:pStyle w:val="TOC1"/>
        <w:tabs>
          <w:tab w:val="right" w:leader="dot" w:pos="5030"/>
        </w:tabs>
        <w:rPr>
          <w:rFonts w:eastAsia="SimSun" w:cstheme="minorHAnsi"/>
          <w:b w:val="0"/>
          <w:caps w:val="0"/>
          <w:noProof/>
          <w:sz w:val="22"/>
          <w:lang w:val="en-US" w:eastAsia="en-US" w:bidi="ar-SA"/>
        </w:rPr>
      </w:pPr>
      <w:hyperlink w:anchor="_Toc478505146" w:history="1">
        <w:r w:rsidR="00F739AB" w:rsidRPr="00F739AB">
          <w:rPr>
            <w:rStyle w:val="Hyperlink"/>
            <w:rFonts w:eastAsia="SimSun" w:cstheme="minorHAnsi"/>
            <w:noProof/>
          </w:rPr>
          <w:t>附录</w:t>
        </w:r>
        <w:r w:rsidR="00F739AB" w:rsidRPr="00F739AB">
          <w:rPr>
            <w:rStyle w:val="Hyperlink"/>
            <w:rFonts w:eastAsia="SimSun" w:cstheme="minorHAnsi"/>
            <w:noProof/>
          </w:rPr>
          <w:t xml:space="preserve"> A - </w:t>
        </w:r>
        <w:r w:rsidR="00F739AB" w:rsidRPr="00F739AB">
          <w:rPr>
            <w:rStyle w:val="Hyperlink"/>
            <w:rFonts w:eastAsia="SimSun" w:cstheme="minorHAnsi"/>
            <w:noProof/>
          </w:rPr>
          <w:t>针对病毒检测和阻止、垃圾邮件有效性或误报的服务级别承诺</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_Toc478505146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51</w:t>
        </w:r>
        <w:r w:rsidR="00F739AB" w:rsidRPr="00F739AB">
          <w:rPr>
            <w:rFonts w:eastAsia="SimSun" w:cstheme="minorHAnsi"/>
            <w:noProof/>
            <w:webHidden/>
          </w:rPr>
          <w:fldChar w:fldCharType="end"/>
        </w:r>
      </w:hyperlink>
    </w:p>
    <w:p w:rsidR="00F739AB" w:rsidRDefault="0099118C">
      <w:pPr>
        <w:pStyle w:val="TOC1"/>
        <w:tabs>
          <w:tab w:val="right" w:leader="dot" w:pos="5030"/>
        </w:tabs>
        <w:rPr>
          <w:rFonts w:eastAsiaTheme="minorEastAsia"/>
          <w:b w:val="0"/>
          <w:caps w:val="0"/>
          <w:noProof/>
          <w:sz w:val="22"/>
          <w:lang w:val="en-US" w:eastAsia="en-US" w:bidi="ar-SA"/>
        </w:rPr>
      </w:pPr>
      <w:hyperlink w:anchor="_Toc478505147" w:history="1">
        <w:r w:rsidR="00F739AB" w:rsidRPr="00F739AB">
          <w:rPr>
            <w:rStyle w:val="Hyperlink"/>
            <w:rFonts w:eastAsia="SimSun" w:cstheme="minorHAnsi"/>
            <w:noProof/>
          </w:rPr>
          <w:t>附录</w:t>
        </w:r>
        <w:r w:rsidR="00F739AB" w:rsidRPr="00F739AB">
          <w:rPr>
            <w:rStyle w:val="Hyperlink"/>
            <w:rFonts w:eastAsia="SimSun" w:cstheme="minorHAnsi"/>
            <w:noProof/>
          </w:rPr>
          <w:t xml:space="preserve"> B - </w:t>
        </w:r>
        <w:r w:rsidR="00F739AB" w:rsidRPr="00F739AB">
          <w:rPr>
            <w:rStyle w:val="Hyperlink"/>
            <w:rFonts w:eastAsia="SimSun" w:cstheme="minorHAnsi"/>
            <w:noProof/>
          </w:rPr>
          <w:t>针对正常服务时间和电子邮件传送的服务级别承诺</w:t>
        </w:r>
        <w:r w:rsidR="00F739AB" w:rsidRPr="00F739AB">
          <w:rPr>
            <w:rFonts w:eastAsia="SimSun" w:cstheme="minorHAnsi"/>
            <w:noProof/>
            <w:webHidden/>
          </w:rPr>
          <w:tab/>
        </w:r>
        <w:r w:rsidR="00F739AB" w:rsidRPr="00F739AB">
          <w:rPr>
            <w:rFonts w:eastAsia="SimSun" w:cstheme="minorHAnsi"/>
            <w:noProof/>
            <w:webHidden/>
          </w:rPr>
          <w:fldChar w:fldCharType="begin"/>
        </w:r>
        <w:r w:rsidR="00F739AB" w:rsidRPr="00F739AB">
          <w:rPr>
            <w:rFonts w:eastAsia="SimSun" w:cstheme="minorHAnsi"/>
            <w:noProof/>
            <w:webHidden/>
          </w:rPr>
          <w:instrText xml:space="preserve"> PAGEREF _Toc478505147 \h </w:instrText>
        </w:r>
        <w:r w:rsidR="00F739AB" w:rsidRPr="00F739AB">
          <w:rPr>
            <w:rFonts w:eastAsia="SimSun" w:cstheme="minorHAnsi"/>
            <w:noProof/>
            <w:webHidden/>
          </w:rPr>
        </w:r>
        <w:r w:rsidR="00F739AB" w:rsidRPr="00F739AB">
          <w:rPr>
            <w:rFonts w:eastAsia="SimSun" w:cstheme="minorHAnsi"/>
            <w:noProof/>
            <w:webHidden/>
          </w:rPr>
          <w:fldChar w:fldCharType="separate"/>
        </w:r>
        <w:r w:rsidR="00F739AB" w:rsidRPr="00F739AB">
          <w:rPr>
            <w:rFonts w:eastAsia="SimSun" w:cstheme="minorHAnsi"/>
            <w:noProof/>
            <w:webHidden/>
          </w:rPr>
          <w:t>52</w:t>
        </w:r>
        <w:r w:rsidR="00F739AB" w:rsidRPr="00F739AB">
          <w:rPr>
            <w:rFonts w:eastAsia="SimSun" w:cstheme="minorHAnsi"/>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504CEB">
        <w:rPr>
          <w:rFonts w:eastAsia="SimSun" w:cstheme="minorHAnsi"/>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78505043"/>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4E3A5F">
      <w:pPr>
        <w:pStyle w:val="ProductList-SubSection1Heading"/>
        <w:rPr>
          <w:rFonts w:ascii="SimSun" w:eastAsia="SimSun" w:hAnsi="SimSun"/>
        </w:rPr>
      </w:pPr>
      <w:r w:rsidRPr="004E3A5F">
        <w:rPr>
          <w:rFonts w:ascii="SimSun" w:eastAsia="SimSun" w:hAnsi="SimSun" w:hint="eastAsia"/>
        </w:rPr>
        <w:t>对本文档的更改的澄清和总结</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E0272F" w:rsidRPr="00A92BA6" w:rsidTr="00E0272F">
        <w:trPr>
          <w:tblHeader/>
        </w:trPr>
        <w:tc>
          <w:tcPr>
            <w:tcW w:w="5395" w:type="dxa"/>
            <w:shd w:val="clear" w:color="auto" w:fill="0072C6"/>
          </w:tcPr>
          <w:p w:rsidR="00E0272F" w:rsidRPr="0037103D" w:rsidRDefault="00E0272F" w:rsidP="00E0272F">
            <w:pPr>
              <w:pStyle w:val="ProductList-OfferingBody"/>
              <w:rPr>
                <w:rFonts w:ascii="Calibri" w:eastAsia="SimSun" w:hAnsi="Calibri"/>
              </w:rPr>
            </w:pPr>
            <w:r w:rsidRPr="0037103D">
              <w:rPr>
                <w:rFonts w:ascii="Calibri" w:eastAsia="SimSun" w:hAnsi="Calibri"/>
                <w:color w:val="FFFFFF" w:themeColor="background1"/>
              </w:rPr>
              <w:t>新增</w:t>
            </w:r>
          </w:p>
        </w:tc>
        <w:tc>
          <w:tcPr>
            <w:tcW w:w="5395" w:type="dxa"/>
            <w:shd w:val="clear" w:color="auto" w:fill="0072C6"/>
          </w:tcPr>
          <w:p w:rsidR="00E0272F" w:rsidRPr="0037103D" w:rsidRDefault="00E0272F" w:rsidP="00E0272F">
            <w:pPr>
              <w:pStyle w:val="ProductList-OfferingBody"/>
              <w:rPr>
                <w:rFonts w:ascii="Calibri" w:eastAsia="SimSun" w:hAnsi="Calibri"/>
              </w:rPr>
            </w:pPr>
            <w:r w:rsidRPr="0037103D">
              <w:rPr>
                <w:rFonts w:ascii="Calibri" w:eastAsia="SimSun" w:hAnsi="Calibri"/>
                <w:color w:val="FFFFFF" w:themeColor="background1"/>
              </w:rPr>
              <w:t>删除</w:t>
            </w:r>
          </w:p>
        </w:tc>
      </w:tr>
      <w:tr w:rsidR="00E0272F" w:rsidRPr="005D7CD3" w:rsidTr="00E0272F">
        <w:trPr>
          <w:tblHeader/>
        </w:trPr>
        <w:tc>
          <w:tcPr>
            <w:tcW w:w="5395" w:type="dxa"/>
            <w:shd w:val="clear" w:color="auto" w:fill="auto"/>
          </w:tcPr>
          <w:p w:rsidR="00E0272F" w:rsidRPr="0037103D" w:rsidRDefault="00E0272F" w:rsidP="00E0272F">
            <w:pPr>
              <w:pStyle w:val="ProductList-OfferingBody"/>
              <w:rPr>
                <w:rFonts w:ascii="Calibri" w:eastAsia="SimSun" w:hAnsi="Calibri"/>
              </w:rPr>
            </w:pPr>
            <w:r w:rsidRPr="0037103D">
              <w:rPr>
                <w:rFonts w:ascii="Calibri" w:eastAsia="SimSun" w:hAnsi="Calibri"/>
              </w:rPr>
              <w:t>Office 365 Advanced Compliance</w:t>
            </w:r>
          </w:p>
        </w:tc>
        <w:tc>
          <w:tcPr>
            <w:tcW w:w="5395" w:type="dxa"/>
            <w:shd w:val="clear" w:color="auto" w:fill="auto"/>
          </w:tcPr>
          <w:p w:rsidR="00E0272F" w:rsidRPr="0037103D" w:rsidRDefault="00E0272F" w:rsidP="00E0272F">
            <w:pPr>
              <w:pStyle w:val="ProductList-OfferingBody"/>
              <w:rPr>
                <w:rFonts w:ascii="Calibri" w:eastAsia="SimSun" w:hAnsi="Calibri"/>
              </w:rPr>
            </w:pPr>
            <w:r w:rsidRPr="0037103D">
              <w:rPr>
                <w:rFonts w:ascii="Calibri" w:eastAsia="SimSun" w:hAnsi="Calibri"/>
              </w:rPr>
              <w:t xml:space="preserve">Office 365 </w:t>
            </w:r>
            <w:r w:rsidRPr="0037103D">
              <w:rPr>
                <w:rFonts w:ascii="Calibri" w:eastAsia="SimSun" w:hAnsi="Calibri"/>
              </w:rPr>
              <w:t>客户密码箱</w:t>
            </w:r>
          </w:p>
        </w:tc>
      </w:tr>
      <w:tr w:rsidR="00E0272F" w:rsidRPr="005D7CD3" w:rsidTr="00E0272F">
        <w:trPr>
          <w:tblHeader/>
        </w:trPr>
        <w:tc>
          <w:tcPr>
            <w:tcW w:w="5395" w:type="dxa"/>
            <w:shd w:val="clear" w:color="auto" w:fill="auto"/>
          </w:tcPr>
          <w:p w:rsidR="00E0272F" w:rsidRPr="0037103D" w:rsidRDefault="00E0272F" w:rsidP="00E0272F">
            <w:pPr>
              <w:pStyle w:val="ProductList-OfferingBody"/>
              <w:rPr>
                <w:rFonts w:ascii="Calibri" w:eastAsia="SimSun" w:hAnsi="Calibri"/>
              </w:rPr>
            </w:pPr>
            <w:r w:rsidRPr="0037103D">
              <w:rPr>
                <w:rFonts w:ascii="Calibri" w:eastAsia="SimSun" w:hAnsi="Calibri"/>
              </w:rPr>
              <w:t>Microsoft Stream</w:t>
            </w:r>
          </w:p>
        </w:tc>
        <w:tc>
          <w:tcPr>
            <w:tcW w:w="5395" w:type="dxa"/>
            <w:shd w:val="clear" w:color="auto" w:fill="auto"/>
          </w:tcPr>
          <w:p w:rsidR="00E0272F" w:rsidRPr="0037103D" w:rsidRDefault="00E0272F" w:rsidP="00E0272F">
            <w:pPr>
              <w:pStyle w:val="ProductList-OfferingBody"/>
              <w:rPr>
                <w:rFonts w:ascii="Calibri" w:eastAsia="SimSun" w:hAnsi="Calibri"/>
              </w:rPr>
            </w:pPr>
          </w:p>
        </w:tc>
      </w:tr>
    </w:tbl>
    <w:p w:rsidR="00E0272F" w:rsidRDefault="00E0272F" w:rsidP="00E0272F">
      <w:pPr>
        <w:pStyle w:val="ProductList-Body"/>
        <w:ind w:left="9"/>
        <w:rPr>
          <w:rFonts w:eastAsia="SimSun" w:cstheme="minorHAnsi"/>
        </w:rPr>
      </w:pPr>
    </w:p>
    <w:p w:rsidR="00E0272F" w:rsidRPr="0037103D" w:rsidRDefault="00E0272F" w:rsidP="00E0272F">
      <w:pPr>
        <w:pStyle w:val="ProductList-ClauseHeading"/>
        <w:rPr>
          <w:rFonts w:ascii="Calibri" w:eastAsia="SimSun" w:hAnsi="Calibri"/>
        </w:rPr>
      </w:pPr>
      <w:r w:rsidRPr="0037103D">
        <w:rPr>
          <w:rFonts w:ascii="Calibri" w:eastAsia="SimSun" w:hAnsi="Calibri"/>
        </w:rPr>
        <w:t>服务特定条款</w:t>
      </w:r>
    </w:p>
    <w:p w:rsidR="00410A8E" w:rsidRDefault="00E0272F" w:rsidP="00E0272F">
      <w:pPr>
        <w:pStyle w:val="ProductList-Body"/>
        <w:rPr>
          <w:rFonts w:ascii="Calibri" w:hAnsi="Calibri"/>
        </w:rPr>
      </w:pPr>
      <w:r w:rsidRPr="0037103D">
        <w:rPr>
          <w:rFonts w:ascii="Calibri" w:eastAsia="SimSun" w:hAnsi="Calibri"/>
        </w:rPr>
        <w:t xml:space="preserve">Office 365 </w:t>
      </w:r>
      <w:r w:rsidRPr="0037103D">
        <w:rPr>
          <w:rFonts w:ascii="Calibri" w:eastAsia="SimSun" w:hAnsi="Calibri"/>
        </w:rPr>
        <w:t>服务：已将</w:t>
      </w:r>
      <w:r w:rsidRPr="0037103D">
        <w:rPr>
          <w:rFonts w:ascii="Calibri" w:eastAsia="SimSun" w:hAnsi="Calibri"/>
        </w:rPr>
        <w:t xml:space="preserve"> Office 365 </w:t>
      </w:r>
      <w:r w:rsidRPr="0037103D">
        <w:rPr>
          <w:rFonts w:ascii="Calibri" w:eastAsia="SimSun" w:hAnsi="Calibri"/>
        </w:rPr>
        <w:t>客户密码箱划为</w:t>
      </w:r>
      <w:r w:rsidRPr="0037103D">
        <w:rPr>
          <w:rFonts w:ascii="Calibri" w:eastAsia="SimSun" w:hAnsi="Calibri"/>
        </w:rPr>
        <w:t xml:space="preserve"> Office 365 Advanced Compliance </w:t>
      </w:r>
      <w:r w:rsidRPr="0037103D">
        <w:rPr>
          <w:rFonts w:ascii="Calibri" w:eastAsia="SimSun" w:hAnsi="Calibri"/>
        </w:rPr>
        <w:t>的功能组件。</w:t>
      </w:r>
    </w:p>
    <w:p w:rsidR="00E0272F" w:rsidRPr="002035C4" w:rsidRDefault="00E0272F" w:rsidP="00E0272F">
      <w:pPr>
        <w:pStyle w:val="ProductList-Body"/>
        <w:rPr>
          <w:rFonts w:ascii="Calibri" w:eastAsia="SimSun" w:hAnsi="Calibri"/>
        </w:rPr>
      </w:pPr>
      <w:r w:rsidRPr="0037103D">
        <w:rPr>
          <w:rFonts w:ascii="Calibri" w:eastAsia="SimSun" w:hAnsi="Calibri"/>
        </w:rPr>
        <w:t xml:space="preserve">Microsoft Azure </w:t>
      </w:r>
      <w:r w:rsidRPr="0037103D">
        <w:rPr>
          <w:rFonts w:ascii="Calibri" w:eastAsia="SimSun" w:hAnsi="Calibri"/>
        </w:rPr>
        <w:t>服务：已将</w:t>
      </w:r>
      <w:r w:rsidRPr="0037103D">
        <w:rPr>
          <w:rFonts w:ascii="Calibri" w:eastAsia="SimSun" w:hAnsi="Calibri"/>
        </w:rPr>
        <w:t xml:space="preserve"> Microsoft Cloud App Security </w:t>
      </w:r>
      <w:r w:rsidRPr="0037103D">
        <w:rPr>
          <w:rFonts w:ascii="Calibri" w:eastAsia="SimSun" w:hAnsi="Calibri"/>
        </w:rPr>
        <w:t>移动至</w:t>
      </w:r>
      <w:r w:rsidRPr="000E1915">
        <w:rPr>
          <w:rFonts w:ascii="SimSun" w:eastAsia="SimSun" w:hAnsi="SimSun"/>
        </w:rPr>
        <w:t>“</w:t>
      </w:r>
      <w:r w:rsidRPr="0037103D">
        <w:rPr>
          <w:rFonts w:ascii="Calibri" w:eastAsia="SimSun" w:hAnsi="Calibri"/>
        </w:rPr>
        <w:t>其他在线服务</w:t>
      </w:r>
      <w:r w:rsidRPr="000E1915">
        <w:rPr>
          <w:rFonts w:ascii="SimSun" w:eastAsia="SimSun" w:hAnsi="SimSun"/>
        </w:rPr>
        <w:t>”</w:t>
      </w:r>
      <w:r w:rsidRPr="0037103D">
        <w:rPr>
          <w:rFonts w:ascii="Calibri" w:eastAsia="SimSun" w:hAnsi="Calibri"/>
        </w:rPr>
        <w:t>一节。</w:t>
      </w:r>
    </w:p>
    <w:p w:rsidR="00902FC2"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6" w:name="_Toc478505044"/>
      <w:bookmarkStart w:id="7"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6"/>
    </w:p>
    <w:p w:rsidR="00137E67" w:rsidRPr="008B2FF9" w:rsidRDefault="00137E67" w:rsidP="008B2FF9">
      <w:pPr>
        <w:pStyle w:val="ProductList-SubSection1Heading"/>
        <w:rPr>
          <w:rFonts w:ascii="SimSun" w:eastAsia="SimSun" w:hAnsi="SimSun"/>
          <w:lang w:eastAsia="zh-CN"/>
        </w:rPr>
      </w:pPr>
      <w:bookmarkStart w:id="8" w:name="Definitions"/>
      <w:bookmarkEnd w:id="7"/>
      <w:r w:rsidRPr="008B2FF9">
        <w:rPr>
          <w:rFonts w:ascii="SimSun" w:eastAsia="SimSun" w:hAnsi="SimSun" w:cs="MS Gothic" w:hint="eastAsia"/>
          <w:lang w:eastAsia="zh-CN"/>
        </w:rPr>
        <w:t>定</w:t>
      </w:r>
      <w:r w:rsidRPr="008B2FF9">
        <w:rPr>
          <w:rFonts w:ascii="SimSun" w:eastAsia="SimSun" w:hAnsi="SimSun" w:cs="Microsoft JhengHei" w:hint="eastAsia"/>
          <w:lang w:eastAsia="zh-CN"/>
        </w:rPr>
        <w:t>义</w:t>
      </w:r>
    </w:p>
    <w:bookmarkEnd w:id="8"/>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9" w:name="Terms"/>
      <w:r w:rsidRPr="008B2FF9">
        <w:rPr>
          <w:rFonts w:ascii="SimSun" w:eastAsia="SimSun" w:hAnsi="SimSun" w:cs="Microsoft JhengHei" w:hint="eastAsia"/>
          <w:lang w:eastAsia="en-US"/>
        </w:rPr>
        <w:t>条款</w:t>
      </w:r>
    </w:p>
    <w:p w:rsidR="00137E67" w:rsidRDefault="00137E67" w:rsidP="00137E67">
      <w:pPr>
        <w:pStyle w:val="ProductList-ClauseHeading"/>
        <w:rPr>
          <w:rFonts w:eastAsia="SimSun"/>
          <w:lang w:eastAsia="zh-CN"/>
        </w:rPr>
      </w:pPr>
      <w:bookmarkStart w:id="10" w:name="GeneralTerms_Claims"/>
      <w:bookmarkEnd w:id="9"/>
      <w:r>
        <w:rPr>
          <w:rFonts w:eastAsia="SimSun" w:hAnsi="SimSun" w:cs="MS Gothic" w:hint="eastAsia"/>
          <w:lang w:eastAsia="zh-CN"/>
        </w:rPr>
        <w:t>索</w:t>
      </w:r>
      <w:r w:rsidRPr="005D5E75">
        <w:rPr>
          <w:rFonts w:ascii="SimSun" w:eastAsia="SimSun" w:hAnsi="SimSun" w:cs="PMingLiU" w:hint="eastAsia"/>
          <w:lang w:eastAsia="zh-CN"/>
        </w:rPr>
        <w:t>赔</w:t>
      </w:r>
    </w:p>
    <w:bookmarkEnd w:id="10"/>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032F44" w:rsidRDefault="00137E67" w:rsidP="00137E67">
      <w:pPr>
        <w:pStyle w:val="ProductList-Body"/>
        <w:rPr>
          <w:rFonts w:eastAsia="SimSun" w:hAnsi="SimSun" w:cs="MingLiU"/>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sidRPr="00032F44">
        <w:rPr>
          <w:rFonts w:eastAsia="SimSun" w:hAnsi="SimSun" w:cs="MingLiU" w:hint="eastAsia"/>
          <w:lang w:eastAsia="zh-CN"/>
        </w:rPr>
        <w:t>，您只得</w:t>
      </w:r>
      <w:r>
        <w:rPr>
          <w:rFonts w:eastAsia="SimSun" w:hAnsi="SimSun" w:cs="MingLiU" w:hint="eastAsia"/>
          <w:lang w:eastAsia="zh-CN"/>
        </w:rPr>
        <w:t>选择一个服务级别来据此对该</w:t>
      </w:r>
      <w:r w:rsidRPr="00032F44">
        <w:rPr>
          <w:rFonts w:eastAsia="SimSun" w:hAnsi="SimSun" w:cs="MingLiU" w:hint="eastAsia"/>
          <w:lang w:eastAsia="zh-CN"/>
        </w:rPr>
        <w:t>事件提出索</w:t>
      </w:r>
      <w:r>
        <w:rPr>
          <w:rFonts w:eastAsia="SimSun" w:hAnsi="SimSun" w:cs="MingLiU" w:hint="eastAsia"/>
          <w:lang w:eastAsia="zh-CN"/>
        </w:rPr>
        <w:t>赔</w:t>
      </w:r>
      <w:r w:rsidRPr="00032F44">
        <w:rPr>
          <w:rFonts w:eastAsia="SimSun" w:hAnsi="SimSun" w:cs="MingLiU" w:hint="eastAsia"/>
          <w:lang w:eastAsia="zh-CN"/>
        </w:rPr>
        <w:t>。</w:t>
      </w:r>
      <w:r w:rsidR="00032F44" w:rsidRPr="00032F44">
        <w:rPr>
          <w:rFonts w:eastAsia="SimSun" w:hAnsi="SimSun" w:cs="MingLiU"/>
          <w:lang w:eastAsia="zh-CN"/>
        </w:rPr>
        <w:t>在一个适用月期间，每个服务仅允许一个服务信用减免，但特定</w:t>
      </w:r>
      <w:r w:rsidR="00032F44" w:rsidRPr="00032F44">
        <w:rPr>
          <w:rFonts w:eastAsia="SimSun" w:hAnsi="SimSun" w:cs="MingLiU"/>
          <w:lang w:eastAsia="zh-CN"/>
        </w:rPr>
        <w:t xml:space="preserve"> SLA </w:t>
      </w:r>
      <w:r w:rsidR="00032F44" w:rsidRPr="00032F44">
        <w:rPr>
          <w:rFonts w:eastAsia="SimSun" w:hAnsi="SimSun" w:cs="MingLiU"/>
          <w:lang w:eastAsia="zh-CN"/>
        </w:rPr>
        <w:t>中另有规定的除外。</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lastRenderedPageBreak/>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1" w:name="_Toc478505045"/>
      <w:bookmarkStart w:id="12"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1"/>
    </w:p>
    <w:p w:rsidR="00D41BC4" w:rsidRDefault="00D41BC4" w:rsidP="00D41BC4">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78505046"/>
      <w:bookmarkEnd w:id="12"/>
      <w:r>
        <w:t>Microsoft Dynamics</w:t>
      </w:r>
      <w:bookmarkEnd w:id="13"/>
      <w:bookmarkEnd w:id="14"/>
      <w:r>
        <w:t xml:space="preserve"> 365</w:t>
      </w:r>
      <w:bookmarkEnd w:id="15"/>
      <w:bookmarkEnd w:id="16"/>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78505047"/>
      <w:bookmarkStart w:id="20" w:name="_Toc438127029"/>
      <w:bookmarkStart w:id="21" w:name="_Toc457821509"/>
      <w:r>
        <w:t xml:space="preserve">Microsoft Dynamics </w:t>
      </w:r>
      <w:bookmarkEnd w:id="17"/>
      <w:r>
        <w:t>365 for Customer Service</w:t>
      </w:r>
      <w:bookmarkEnd w:id="18"/>
      <w:bookmarkEnd w:id="19"/>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99118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2" w:name="_Toc463347124"/>
    <w:p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3" w:name="_Toc478505048"/>
      <w:r>
        <w:t>Microsoft Dynamics 365 for Financials</w:t>
      </w:r>
      <w:bookmarkEnd w:id="22"/>
      <w:bookmarkEnd w:id="23"/>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99118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4" w:name="_Toc463347125"/>
      <w:bookmarkStart w:id="25" w:name="_Toc478505049"/>
      <w:r>
        <w:t>Microsoft Dynamics 365 for Operations</w:t>
      </w:r>
      <w:bookmarkEnd w:id="20"/>
      <w:bookmarkEnd w:id="21"/>
      <w:bookmarkEnd w:id="24"/>
      <w:bookmarkEnd w:id="25"/>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6" w:name="AdditionalDefinitions"/>
      <w:bookmarkEnd w:id="26"/>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391C41">
      <w:pPr>
        <w:pStyle w:val="ProductList-Body"/>
        <w:spacing w:after="120"/>
        <w:rPr>
          <w:rFonts w:ascii="Calibri" w:eastAsia="SimSun" w:hAnsi="Calibri"/>
          <w:lang w:eastAsia="zh-CN"/>
        </w:rPr>
      </w:pPr>
      <w:r w:rsidRPr="00F859F1">
        <w:rPr>
          <w:rFonts w:ascii="Calibri" w:eastAsia="SimSun" w:hAnsi="Calibri"/>
          <w:b/>
          <w:color w:val="00188F"/>
          <w:lang w:eastAsia="zh-CN"/>
        </w:rPr>
        <w:t>每月正常服务时间百分比</w:t>
      </w:r>
      <w:r w:rsidRPr="00383977">
        <w:rPr>
          <w:rFonts w:ascii="Calibri" w:eastAsia="SimSun" w:hAnsi="Calibri"/>
          <w:b/>
          <w:lang w:eastAsia="zh-CN"/>
        </w:rPr>
        <w:t>：</w:t>
      </w:r>
      <w:r w:rsidRPr="00391C41">
        <w:rPr>
          <w:rFonts w:ascii="Calibri" w:eastAsia="SimSun" w:hAnsi="Calibri" w:cs="MingLiU"/>
          <w:lang w:eastAsia="zh-CN"/>
        </w:rPr>
        <w:t>给定日历月中活跃租户的</w:t>
      </w:r>
      <w:r w:rsidRPr="00F859F1">
        <w:rPr>
          <w:rFonts w:ascii="Calibri" w:eastAsia="SimSun" w:hAnsi="Calibri" w:cs="MingLiU"/>
          <w:lang w:eastAsia="zh-CN"/>
        </w:rPr>
        <w:t>每月正常服务时间百分比</w:t>
      </w:r>
      <w:r w:rsidRPr="00391C41">
        <w:rPr>
          <w:rFonts w:ascii="Calibri" w:eastAsia="SimSun" w:hAnsi="Calibri" w:cs="MingLiU"/>
          <w:lang w:eastAsia="zh-CN"/>
        </w:rPr>
        <w:t>可按照下列公式进行计算</w:t>
      </w:r>
      <w:r w:rsidRPr="00560460">
        <w:rPr>
          <w:rFonts w:ascii="Calibri" w:eastAsia="SimSun" w:hAnsi="Calibri"/>
          <w:lang w:eastAsia="zh-CN"/>
        </w:rPr>
        <w:t>：</w:t>
      </w:r>
    </w:p>
    <w:p w:rsidR="007B6620" w:rsidRPr="000133F1" w:rsidRDefault="0099118C"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78505050"/>
      <w:r>
        <w:t xml:space="preserve">Microsoft Dynamics </w:t>
      </w:r>
      <w:bookmarkEnd w:id="27"/>
      <w:r>
        <w:t>365 for Sales</w:t>
      </w:r>
      <w:bookmarkEnd w:id="28"/>
      <w:bookmarkEnd w:id="29"/>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2B6419"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1" w:name="_Toc478505051"/>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31"/>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32" w:name="_Toc478505052"/>
      <w:r w:rsidRPr="005C50E2">
        <w:rPr>
          <w:rFonts w:ascii="Calibri Light" w:eastAsia="SimSun" w:hAnsi="Calibri Light"/>
          <w:lang w:eastAsia="zh-CN"/>
        </w:rPr>
        <w:t>Duet Enterprise Online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3" w:name="_Toc478505053"/>
      <w:r w:rsidRPr="005C50E2">
        <w:rPr>
          <w:rFonts w:ascii="Calibri Light" w:eastAsia="SimSun" w:hAnsi="Calibri Light"/>
          <w:lang w:eastAsia="zh-CN"/>
        </w:rPr>
        <w:t>Exchange Online</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4" w:name="_Toc478505054"/>
      <w:r w:rsidRPr="005C50E2">
        <w:rPr>
          <w:rFonts w:ascii="Calibri Light" w:eastAsia="SimSun" w:hAnsi="Calibri Light"/>
          <w:lang w:eastAsia="zh-CN"/>
        </w:rPr>
        <w:t>Exchange Online Archiving</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4778BE"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5" w:name="_Toc478505055"/>
      <w:r w:rsidRPr="005C50E2">
        <w:rPr>
          <w:rFonts w:ascii="Calibri Light" w:eastAsia="SimSun" w:hAnsi="Calibri Light"/>
          <w:lang w:eastAsia="zh-CN"/>
        </w:rPr>
        <w:t>Exchange Online Protection</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36" w:name="_Toc463094232"/>
      <w:bookmarkStart w:id="37" w:name="_Toc465333695"/>
      <w:bookmarkStart w:id="38" w:name="_Toc478505056"/>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36"/>
      <w:bookmarkEnd w:id="37"/>
      <w:bookmarkEnd w:id="38"/>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rsidR="00C9390A" w:rsidRPr="00F47BA3" w:rsidRDefault="00C9390A" w:rsidP="00C9390A">
      <w:pPr>
        <w:pStyle w:val="ProductList-Body"/>
        <w:rPr>
          <w:rFonts w:eastAsia="SimSun"/>
        </w:rPr>
      </w:pPr>
    </w:p>
    <w:p w:rsidR="00C9390A" w:rsidRPr="00F47BA3" w:rsidRDefault="0099118C"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3E09D2">
        <w:trPr>
          <w:tblHeader/>
        </w:trPr>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rsidR="00C9390A" w:rsidRPr="00F47BA3" w:rsidRDefault="00C9390A" w:rsidP="003E09D2">
            <w:pPr>
              <w:pStyle w:val="ProductList-OfferingBody"/>
              <w:jc w:val="center"/>
              <w:rPr>
                <w:rFonts w:eastAsia="SimSun"/>
              </w:rPr>
            </w:pPr>
            <w:r w:rsidRPr="00F47BA3">
              <w:rPr>
                <w:rFonts w:eastAsia="SimSun"/>
              </w:rPr>
              <w:t>25%</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rsidR="00C9390A" w:rsidRPr="00F47BA3" w:rsidRDefault="00C9390A" w:rsidP="003E09D2">
            <w:pPr>
              <w:pStyle w:val="ProductList-OfferingBody"/>
              <w:jc w:val="center"/>
              <w:rPr>
                <w:rFonts w:eastAsia="SimSun"/>
              </w:rPr>
            </w:pPr>
            <w:r w:rsidRPr="00F47BA3">
              <w:rPr>
                <w:rFonts w:eastAsia="SimSun"/>
              </w:rPr>
              <w:t>50%</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rsidR="00C9390A" w:rsidRPr="00F47BA3" w:rsidRDefault="00C9390A" w:rsidP="003E09D2">
            <w:pPr>
              <w:pStyle w:val="ProductList-OfferingBody"/>
              <w:jc w:val="center"/>
              <w:rPr>
                <w:rFonts w:eastAsia="SimSun"/>
              </w:rPr>
            </w:pPr>
            <w:r w:rsidRPr="00F47BA3">
              <w:rPr>
                <w:rFonts w:eastAsia="SimSun"/>
              </w:rPr>
              <w:t>100%</w:t>
            </w:r>
          </w:p>
        </w:tc>
      </w:tr>
    </w:tbl>
    <w:p w:rsidR="00C9390A" w:rsidRPr="00F47BA3"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3E09D2" w:rsidRPr="0056028A" w:rsidRDefault="003E09D2" w:rsidP="003E09D2">
      <w:pPr>
        <w:pStyle w:val="ProductList-Offering2Heading"/>
        <w:outlineLvl w:val="2"/>
        <w:rPr>
          <w:rFonts w:ascii="Calibri Light" w:eastAsia="SimSun" w:hAnsi="Calibri Light"/>
        </w:rPr>
      </w:pPr>
      <w:bookmarkStart w:id="39" w:name="_Toc468346539"/>
      <w:bookmarkStart w:id="40" w:name="_Toc478505057"/>
      <w:r w:rsidRPr="0056028A">
        <w:rPr>
          <w:rFonts w:ascii="Calibri Light" w:eastAsia="SimSun" w:hAnsi="Calibri Light"/>
        </w:rPr>
        <w:t>Microsoft MyAnalytics</w:t>
      </w:r>
      <w:bookmarkEnd w:id="39"/>
      <w:bookmarkEnd w:id="40"/>
    </w:p>
    <w:p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3E09D2" w:rsidP="003E09D2">
      <w:pPr>
        <w:pStyle w:val="ProductList-Body"/>
        <w:rPr>
          <w:rFonts w:eastAsia="SimSun"/>
        </w:rPr>
      </w:pPr>
    </w:p>
    <w:p w:rsidR="003E09D2" w:rsidRPr="009E59C1" w:rsidRDefault="0099118C"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9E59C1" w:rsidRDefault="003E09D2" w:rsidP="003E09D2">
      <w:pPr>
        <w:pStyle w:val="ProductList-Body"/>
        <w:rPr>
          <w:rFonts w:eastAsia="SimSun"/>
        </w:rPr>
      </w:pPr>
      <w:r w:rsidRPr="009E59C1">
        <w:rPr>
          <w:rFonts w:eastAsia="SimSun"/>
        </w:rPr>
        <w:lastRenderedPageBreak/>
        <w:t>其中的停机时间采用用户分钟数来计量；即，在每个月中，停机时间是该月发生的每个事件的长度总和（分钟数）乘以受事件影响的用户数量。</w:t>
      </w:r>
    </w:p>
    <w:p w:rsidR="003E09D2" w:rsidRPr="009E59C1" w:rsidRDefault="003E09D2" w:rsidP="003E09D2">
      <w:pPr>
        <w:pStyle w:val="ProductList-Body"/>
        <w:rPr>
          <w:rFonts w:eastAsia="SimSun"/>
        </w:rPr>
      </w:pPr>
    </w:p>
    <w:p w:rsidR="003E09D2" w:rsidRPr="009E59C1" w:rsidRDefault="003E09D2" w:rsidP="003E09D2">
      <w:pPr>
        <w:pStyle w:val="ProductList-Body"/>
        <w:keepNext/>
        <w:rPr>
          <w:rFonts w:eastAsia="SimSun"/>
        </w:rPr>
      </w:pPr>
      <w:r w:rsidRPr="009E59C1">
        <w:rPr>
          <w:rFonts w:eastAsia="SimSun"/>
          <w:b/>
          <w:color w:val="00188F"/>
        </w:rPr>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50%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rsidR="003E09D2" w:rsidRPr="009E59C1" w:rsidRDefault="003E09D2" w:rsidP="003E09D2">
            <w:pPr>
              <w:pStyle w:val="ProductList-OfferingBody"/>
              <w:jc w:val="center"/>
              <w:rPr>
                <w:rFonts w:eastAsia="SimSun"/>
              </w:rPr>
            </w:pPr>
            <w:r w:rsidRPr="009E59C1">
              <w:rPr>
                <w:rFonts w:eastAsia="SimSun"/>
              </w:rPr>
              <w:t>100%</w:t>
            </w:r>
          </w:p>
        </w:tc>
      </w:tr>
    </w:tbl>
    <w:p w:rsidR="003E09D2" w:rsidRPr="009E59C1"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1" w:name="_Toc478505058"/>
      <w:r w:rsidRPr="00901A79">
        <w:rPr>
          <w:rFonts w:ascii="Calibri Light" w:eastAsia="SimSun" w:hAnsi="Calibri Light"/>
          <w:lang w:eastAsia="zh-CN"/>
        </w:rPr>
        <w:t>Office 365 Business</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0272F" w:rsidRPr="00FC0106" w:rsidRDefault="00E0272F" w:rsidP="00E0272F">
      <w:pPr>
        <w:pStyle w:val="ProductList-Offering2Heading"/>
        <w:outlineLvl w:val="2"/>
        <w:rPr>
          <w:rFonts w:ascii="Calibri Light" w:eastAsia="SimSun" w:hAnsi="Calibri Light"/>
        </w:rPr>
      </w:pPr>
      <w:bookmarkStart w:id="42" w:name="_Toc468346541"/>
      <w:bookmarkStart w:id="43" w:name="_Toc457821517"/>
      <w:bookmarkStart w:id="44" w:name="_Toc476294460"/>
      <w:bookmarkStart w:id="45" w:name="_Toc477341962"/>
      <w:bookmarkStart w:id="46" w:name="_Toc478505059"/>
      <w:r w:rsidRPr="00FC0106">
        <w:rPr>
          <w:rFonts w:ascii="Calibri Light" w:eastAsia="SimSun" w:hAnsi="Calibri Light"/>
        </w:rPr>
        <w:t xml:space="preserve">Office 365 </w:t>
      </w:r>
      <w:bookmarkEnd w:id="42"/>
      <w:r w:rsidRPr="00FC0106">
        <w:rPr>
          <w:rFonts w:ascii="Calibri Light" w:eastAsia="SimSun" w:hAnsi="Calibri Light"/>
        </w:rPr>
        <w:t>Advanced Compliance</w:t>
      </w:r>
      <w:bookmarkEnd w:id="43"/>
      <w:bookmarkEnd w:id="44"/>
      <w:bookmarkEnd w:id="45"/>
      <w:bookmarkEnd w:id="46"/>
    </w:p>
    <w:p w:rsidR="00E0272F" w:rsidRPr="001B0C9D" w:rsidRDefault="00E0272F" w:rsidP="00E0272F">
      <w:pPr>
        <w:pStyle w:val="ProductList-Body"/>
        <w:tabs>
          <w:tab w:val="clear" w:pos="360"/>
        </w:tabs>
        <w:rPr>
          <w:rFonts w:ascii="Calibri" w:eastAsia="SimSun" w:hAnsi="Calibri"/>
        </w:rPr>
      </w:pPr>
      <w:r w:rsidRPr="0037103D">
        <w:rPr>
          <w:rFonts w:ascii="Calibri" w:eastAsia="SimSun" w:hAnsi="Calibri"/>
          <w:b/>
          <w:bCs/>
          <w:color w:val="00188F"/>
        </w:rPr>
        <w:t>停机时间</w:t>
      </w:r>
      <w:r w:rsidRPr="00727BD5">
        <w:rPr>
          <w:rFonts w:ascii="Calibri" w:eastAsia="SimSun" w:hAnsi="Calibri"/>
          <w:b/>
          <w:bCs/>
        </w:rPr>
        <w:t>：</w:t>
      </w:r>
      <w:r w:rsidRPr="0037103D">
        <w:rPr>
          <w:rFonts w:ascii="Calibri" w:eastAsia="SimSun" w:hAnsi="Calibri"/>
        </w:rPr>
        <w:t xml:space="preserve">Office 365 Advanced Compliance </w:t>
      </w:r>
      <w:r w:rsidRPr="0037103D">
        <w:rPr>
          <w:rFonts w:ascii="Calibri" w:eastAsia="SimSun" w:hAnsi="Calibri"/>
        </w:rPr>
        <w:t>的客户密码箱组件因</w:t>
      </w:r>
      <w:r w:rsidRPr="0037103D">
        <w:rPr>
          <w:rFonts w:ascii="Calibri" w:eastAsia="SimSun" w:hAnsi="Calibri"/>
        </w:rPr>
        <w:t xml:space="preserve"> Office 365 </w:t>
      </w:r>
      <w:r w:rsidRPr="0037103D">
        <w:rPr>
          <w:rFonts w:ascii="Calibri" w:eastAsia="SimSun" w:hAnsi="Calibri"/>
        </w:rPr>
        <w:t>的问题进入缩简功能模式的任何时间段。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902FC2" w:rsidRDefault="00902FC2" w:rsidP="00902FC2">
      <w:pPr>
        <w:pStyle w:val="ProductList-Body"/>
        <w:ind w:left="360"/>
        <w:rPr>
          <w:rFonts w:eastAsia="SimSun"/>
          <w:lang w:eastAsia="zh-CN"/>
        </w:rPr>
      </w:pPr>
    </w:p>
    <w:p w:rsidR="00902FC2" w:rsidRDefault="0099118C"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99118C"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47" w:name="_Toc478505060"/>
      <w:r w:rsidRPr="00901A79">
        <w:rPr>
          <w:rFonts w:ascii="Calibri Light" w:eastAsia="SimSun" w:hAnsi="Calibri Light"/>
          <w:lang w:eastAsia="zh-CN"/>
        </w:rPr>
        <w:t>Office 365 ProPlus</w:t>
      </w:r>
      <w:bookmarkEnd w:id="47"/>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48" w:name="_Toc478505061"/>
      <w:r w:rsidRPr="00901A79">
        <w:rPr>
          <w:rFonts w:ascii="Calibri Light" w:eastAsia="SimSun" w:hAnsi="Calibri Light"/>
          <w:lang w:eastAsia="zh-CN"/>
        </w:rPr>
        <w:t>Office Online</w:t>
      </w:r>
      <w:bookmarkEnd w:id="4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49" w:name="_Toc478505062"/>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0" w:name="_Toc478505063"/>
      <w:r w:rsidRPr="00901A79">
        <w:rPr>
          <w:rFonts w:ascii="Calibri Light" w:eastAsia="SimSun" w:hAnsi="Calibri Light"/>
          <w:lang w:eastAsia="zh-CN"/>
        </w:rPr>
        <w:lastRenderedPageBreak/>
        <w:t>OneDrive for Business</w:t>
      </w:r>
      <w:bookmarkEnd w:id="5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51" w:name="_Toc478505064"/>
      <w:r w:rsidRPr="00901A79">
        <w:rPr>
          <w:rFonts w:ascii="Calibri Light" w:eastAsia="SimSun" w:hAnsi="Calibri Light"/>
          <w:lang w:eastAsia="zh-CN"/>
        </w:rPr>
        <w:t>Project Online</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2" w:name="_Toc478505065"/>
      <w:r w:rsidRPr="00901A79">
        <w:rPr>
          <w:rFonts w:ascii="Calibri Light" w:eastAsia="SimSun" w:hAnsi="Calibri Light"/>
          <w:lang w:eastAsia="zh-CN"/>
        </w:rPr>
        <w:t>SharePoint Online</w:t>
      </w:r>
      <w:bookmarkEnd w:id="5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3" w:name="_Toc478505066"/>
      <w:r w:rsidRPr="00901A79">
        <w:rPr>
          <w:rFonts w:ascii="Calibri Light" w:eastAsia="SimSun" w:hAnsi="Calibri Light"/>
          <w:lang w:eastAsia="zh-CN"/>
        </w:rPr>
        <w:t>Skype for Business Online</w:t>
      </w:r>
      <w:bookmarkEnd w:id="5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54" w:name="_Toc440269628"/>
      <w:bookmarkStart w:id="55" w:name="SfB_PSTN"/>
      <w:bookmarkStart w:id="56" w:name="_Toc441215707"/>
      <w:bookmarkStart w:id="57" w:name="_Toc478505067"/>
      <w:r w:rsidRPr="00536F4C">
        <w:rPr>
          <w:rFonts w:ascii="Calibri Light" w:eastAsia="SimSun" w:hAnsi="Calibri Light"/>
        </w:rPr>
        <w:t xml:space="preserve">Skype for Business Online – PSTN </w:t>
      </w:r>
      <w:r w:rsidRPr="00536F4C">
        <w:rPr>
          <w:rFonts w:ascii="Calibri Light" w:eastAsia="SimSun" w:hAnsi="Calibri Light"/>
        </w:rPr>
        <w:t>通话</w:t>
      </w:r>
      <w:bookmarkEnd w:id="54"/>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55"/>
      <w:bookmarkEnd w:id="56"/>
      <w:bookmarkEnd w:id="57"/>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F859F1">
        <w:rPr>
          <w:rFonts w:eastAsia="SimSun" w:cs="Times New Roman"/>
          <w:b/>
          <w:color w:val="00188F"/>
          <w:sz w:val="18"/>
          <w:szCs w:val="18"/>
        </w:rPr>
        <w:t>每月正常服务时间百分比</w:t>
      </w:r>
      <w:r w:rsidRPr="00536F4C">
        <w:rPr>
          <w:rFonts w:eastAsia="SimSun" w:cs="Times New Roman"/>
          <w:b/>
          <w:color w:val="00188F"/>
          <w:sz w:val="18"/>
          <w:szCs w:val="18"/>
        </w:rPr>
        <w:t>：</w:t>
      </w:r>
      <w:r w:rsidRPr="00F859F1">
        <w:rPr>
          <w:rFonts w:eastAsia="SimSun" w:cs="Times New Roman"/>
          <w:sz w:val="18"/>
          <w:szCs w:val="18"/>
        </w:rPr>
        <w:t>每月正常服务时间百分比</w:t>
      </w:r>
      <w:r w:rsidRPr="00536F4C">
        <w:rPr>
          <w:rFonts w:eastAsia="SimSun" w:cs="Times New Roman"/>
          <w:sz w:val="18"/>
          <w:szCs w:val="18"/>
        </w:rPr>
        <w:t>应使用以下公式计算：</w:t>
      </w:r>
    </w:p>
    <w:p w:rsidR="00A714A1" w:rsidRPr="00536F4C" w:rsidRDefault="00A714A1" w:rsidP="00A714A1">
      <w:pPr>
        <w:spacing w:after="0" w:line="240" w:lineRule="auto"/>
        <w:rPr>
          <w:rFonts w:eastAsia="SimSun"/>
          <w:sz w:val="18"/>
          <w:szCs w:val="18"/>
        </w:rPr>
      </w:pPr>
    </w:p>
    <w:p w:rsidR="00A714A1" w:rsidRPr="00536F4C" w:rsidRDefault="0099118C"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58" w:name="_Toc444249041"/>
      <w:bookmarkStart w:id="59" w:name="_Toc478505068"/>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58"/>
      <w:bookmarkEnd w:id="59"/>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lastRenderedPageBreak/>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99118C"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60" w:name="_Toc478505069"/>
      <w:r w:rsidRPr="00901A79">
        <w:rPr>
          <w:rFonts w:ascii="Calibri Light" w:eastAsia="SimSun" w:hAnsi="Calibri Light"/>
          <w:lang w:eastAsia="zh-CN"/>
        </w:rPr>
        <w:t>Yammer Enterprise</w:t>
      </w:r>
      <w:bookmarkEnd w:id="6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61" w:name="_Toc478505070"/>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61"/>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62" w:name="_Toc464226287"/>
      <w:bookmarkStart w:id="63" w:name="_Toc478505071"/>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62"/>
      <w:bookmarkEnd w:id="63"/>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99118C"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3E09D2">
      <w:pPr>
        <w:pStyle w:val="ProductList-Body"/>
        <w:keepNext/>
        <w:rPr>
          <w:rFonts w:eastAsia="SimSun"/>
          <w:szCs w:val="18"/>
        </w:rPr>
      </w:pPr>
      <w:r w:rsidRPr="0060019A">
        <w:rPr>
          <w:rFonts w:eastAsia="SimSun"/>
          <w:b/>
          <w:color w:val="00188F"/>
          <w:szCs w:val="18"/>
        </w:rPr>
        <w:lastRenderedPageBreak/>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64" w:name="_Toc478505072"/>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6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rsidR="00D1173C" w:rsidRPr="002C57E5" w:rsidRDefault="00D1173C" w:rsidP="00D1173C">
      <w:pPr>
        <w:pStyle w:val="ProductList-Body"/>
        <w:rPr>
          <w:rFonts w:eastAsia="SimSun"/>
          <w:lang w:eastAsia="zh-CN"/>
        </w:rPr>
      </w:pPr>
    </w:p>
    <w:p w:rsidR="00D1173C" w:rsidRPr="002C57E5" w:rsidRDefault="0099118C"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65" w:name="_Toc478505073"/>
      <w:bookmarkStart w:id="66" w:name="_Toc430180030"/>
      <w:bookmarkStart w:id="67" w:name="_Toc433975835"/>
      <w:bookmarkStart w:id="68" w:name="_Toc425256416"/>
      <w:r>
        <w:rPr>
          <w:rFonts w:asciiTheme="minorHAnsi" w:eastAsia="SimSun" w:hAnsi="SimSun" w:cs="MingLiU" w:hint="eastAsia"/>
        </w:rPr>
        <w:t>应用服务</w:t>
      </w:r>
      <w:bookmarkEnd w:id="65"/>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902FC2" w:rsidRDefault="00902FC2" w:rsidP="00902FC2">
      <w:pPr>
        <w:pStyle w:val="ProductList-Body"/>
        <w:rPr>
          <w:rFonts w:eastAsia="SimSun"/>
          <w:lang w:eastAsia="zh-CN"/>
        </w:rPr>
      </w:pPr>
    </w:p>
    <w:p w:rsidR="00902FC2" w:rsidRDefault="0099118C"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66"/>
      <w:bookmarkEnd w:id="67"/>
    </w:p>
    <w:p w:rsidR="005C6472" w:rsidRDefault="005C6472" w:rsidP="005C6472">
      <w:pPr>
        <w:pStyle w:val="ProductList-Offering2Heading"/>
        <w:tabs>
          <w:tab w:val="clear" w:pos="360"/>
        </w:tabs>
        <w:outlineLvl w:val="2"/>
        <w:rPr>
          <w:rFonts w:ascii="Calibri" w:eastAsia="SimSun" w:hAnsi="Calibri"/>
          <w:lang w:eastAsia="zh-CN"/>
        </w:rPr>
      </w:pPr>
      <w:bookmarkStart w:id="69" w:name="_Toc478505074"/>
      <w:r>
        <w:rPr>
          <w:rFonts w:ascii="Calibri" w:eastAsia="SimSun" w:hAnsi="SimSun" w:cs="MingLiU" w:hint="eastAsia"/>
          <w:lang w:eastAsia="zh-CN"/>
        </w:rPr>
        <w:t>应用程序网关</w:t>
      </w:r>
      <w:bookmarkEnd w:id="68"/>
      <w:bookmarkEnd w:id="69"/>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5C6472" w:rsidRDefault="005C6472" w:rsidP="005C6472">
      <w:pPr>
        <w:pStyle w:val="ProductList-Body"/>
        <w:rPr>
          <w:rFonts w:eastAsia="SimSun"/>
          <w:lang w:eastAsia="zh-CN"/>
        </w:rPr>
      </w:pPr>
    </w:p>
    <w:p w:rsidR="005C6472" w:rsidRDefault="0099118C"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032F44" w:rsidRPr="00B20116" w:rsidRDefault="00032F44" w:rsidP="00032F44">
      <w:pPr>
        <w:pStyle w:val="ProductList-Offering2Heading"/>
        <w:outlineLvl w:val="2"/>
        <w:rPr>
          <w:rFonts w:ascii="Calibri Light" w:eastAsia="SimSun" w:hAnsi="Calibri Light"/>
        </w:rPr>
      </w:pPr>
      <w:bookmarkStart w:id="70" w:name="Defination"/>
      <w:bookmarkStart w:id="71" w:name="_Toc468346556"/>
      <w:bookmarkStart w:id="72" w:name="_Toc478505075"/>
      <w:bookmarkStart w:id="73" w:name="_Toc440269641"/>
      <w:bookmarkStart w:id="74" w:name="_Toc441215719"/>
      <w:bookmarkStart w:id="75" w:name="AutomationService"/>
      <w:bookmarkStart w:id="76" w:name="_Toc441217624"/>
      <w:bookmarkEnd w:id="70"/>
      <w:r w:rsidRPr="00B20116">
        <w:rPr>
          <w:rFonts w:ascii="Calibri Light" w:eastAsia="SimSun" w:hAnsi="Calibri Light"/>
        </w:rPr>
        <w:t>Application Insights</w:t>
      </w:r>
      <w:bookmarkEnd w:id="71"/>
      <w:bookmarkEnd w:id="72"/>
    </w:p>
    <w:p w:rsidR="00032F44" w:rsidRPr="009E59C1" w:rsidRDefault="00032F44" w:rsidP="00032F44">
      <w:pPr>
        <w:pStyle w:val="ProductList-Body"/>
        <w:rPr>
          <w:rFonts w:eastAsia="SimSun"/>
        </w:rPr>
      </w:pPr>
      <w:r w:rsidRPr="009E59C1">
        <w:rPr>
          <w:rFonts w:eastAsia="SimSun"/>
          <w:b/>
          <w:color w:val="00188F"/>
        </w:rPr>
        <w:t>附加定义</w:t>
      </w:r>
      <w:r w:rsidRPr="0054569D">
        <w:rPr>
          <w:rFonts w:eastAsia="SimSun"/>
          <w:b/>
          <w:bCs/>
        </w:rPr>
        <w:t>：</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rsidR="00032F44" w:rsidRPr="009E59C1" w:rsidRDefault="00032F44" w:rsidP="00032F44">
      <w:pPr>
        <w:pStyle w:val="ProductList-Body"/>
        <w:rPr>
          <w:rFonts w:eastAsia="SimSun"/>
        </w:rPr>
      </w:pPr>
    </w:p>
    <w:p w:rsidR="00032F44" w:rsidRPr="009E59C1" w:rsidRDefault="00032F44" w:rsidP="00032F44">
      <w:pPr>
        <w:pStyle w:val="ProductList-Body"/>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rsidR="00032F44" w:rsidRPr="009E59C1" w:rsidRDefault="00032F44" w:rsidP="00032F44">
      <w:pPr>
        <w:pStyle w:val="ProductList-Body"/>
        <w:rPr>
          <w:rFonts w:eastAsia="SimSun"/>
        </w:rPr>
      </w:pPr>
    </w:p>
    <w:p w:rsidR="00032F44" w:rsidRPr="009E59C1" w:rsidRDefault="0099118C"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9E59C1" w:rsidRDefault="00032F44" w:rsidP="00032F44">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9E59C1" w:rsidTr="00032F44">
        <w:trPr>
          <w:trHeight w:val="249"/>
          <w:tblHeader/>
        </w:trPr>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032F44" w:rsidRPr="009E59C1" w:rsidTr="00032F44">
        <w:trPr>
          <w:trHeight w:val="242"/>
        </w:trPr>
        <w:tc>
          <w:tcPr>
            <w:tcW w:w="5400" w:type="dxa"/>
          </w:tcPr>
          <w:p w:rsidR="00032F44" w:rsidRPr="009E59C1" w:rsidRDefault="00032F44" w:rsidP="00032F44">
            <w:pPr>
              <w:pStyle w:val="ProductList-OfferingBody"/>
              <w:jc w:val="center"/>
              <w:rPr>
                <w:rFonts w:eastAsia="SimSun"/>
              </w:rPr>
            </w:pPr>
            <w:r w:rsidRPr="009E59C1">
              <w:rPr>
                <w:rFonts w:eastAsia="SimSun"/>
              </w:rPr>
              <w:t>&lt; 99.9%</w:t>
            </w:r>
          </w:p>
        </w:tc>
        <w:tc>
          <w:tcPr>
            <w:tcW w:w="5400" w:type="dxa"/>
          </w:tcPr>
          <w:p w:rsidR="00032F44" w:rsidRPr="009E59C1" w:rsidRDefault="00032F44" w:rsidP="00032F44">
            <w:pPr>
              <w:pStyle w:val="ProductList-OfferingBody"/>
              <w:jc w:val="center"/>
              <w:rPr>
                <w:rFonts w:eastAsia="SimSun"/>
              </w:rPr>
            </w:pPr>
            <w:r w:rsidRPr="009E59C1">
              <w:rPr>
                <w:rFonts w:eastAsia="SimSun"/>
              </w:rPr>
              <w:t>10%</w:t>
            </w:r>
          </w:p>
        </w:tc>
      </w:tr>
      <w:tr w:rsidR="00032F44" w:rsidRPr="009E59C1" w:rsidTr="00032F44">
        <w:trPr>
          <w:trHeight w:val="249"/>
        </w:trPr>
        <w:tc>
          <w:tcPr>
            <w:tcW w:w="5400" w:type="dxa"/>
          </w:tcPr>
          <w:p w:rsidR="00032F44" w:rsidRPr="009E59C1" w:rsidRDefault="00032F44" w:rsidP="00032F44">
            <w:pPr>
              <w:pStyle w:val="ProductList-OfferingBody"/>
              <w:jc w:val="center"/>
              <w:rPr>
                <w:rFonts w:eastAsia="SimSun"/>
              </w:rPr>
            </w:pPr>
            <w:r w:rsidRPr="009E59C1">
              <w:rPr>
                <w:rFonts w:eastAsia="SimSun"/>
              </w:rPr>
              <w:t>&lt; 99%</w:t>
            </w:r>
          </w:p>
        </w:tc>
        <w:tc>
          <w:tcPr>
            <w:tcW w:w="5400" w:type="dxa"/>
          </w:tcPr>
          <w:p w:rsidR="00032F44" w:rsidRPr="009E59C1" w:rsidRDefault="00032F44" w:rsidP="00032F44">
            <w:pPr>
              <w:pStyle w:val="ProductList-OfferingBody"/>
              <w:jc w:val="center"/>
              <w:rPr>
                <w:rFonts w:eastAsia="SimSun"/>
              </w:rPr>
            </w:pPr>
            <w:r w:rsidRPr="009E59C1">
              <w:rPr>
                <w:rFonts w:eastAsia="SimSun"/>
              </w:rPr>
              <w:t>25%</w:t>
            </w:r>
          </w:p>
        </w:tc>
      </w:tr>
    </w:tbl>
    <w:p w:rsidR="00032F44" w:rsidRPr="009E59C1" w:rsidRDefault="0099118C"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7E5021">
          <w:rPr>
            <w:rStyle w:val="Hyperlink"/>
            <w:rFonts w:eastAsia="SimSun"/>
            <w:color w:val="0563C1"/>
            <w:sz w:val="16"/>
            <w:szCs w:val="16"/>
          </w:rPr>
          <w:t>目录</w:t>
        </w:r>
      </w:hyperlink>
      <w:r w:rsidR="00032F44" w:rsidRPr="009E59C1">
        <w:rPr>
          <w:rFonts w:eastAsia="SimSun"/>
          <w:sz w:val="16"/>
          <w:szCs w:val="16"/>
        </w:rPr>
        <w:t>/</w:t>
      </w:r>
      <w:hyperlink w:anchor="Definitions" w:history="1">
        <w:r w:rsidR="00032F44" w:rsidRPr="007E5021">
          <w:rPr>
            <w:rStyle w:val="Hyperlink"/>
            <w:rFonts w:eastAsia="SimSun"/>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77" w:name="_Toc478505076"/>
      <w:r w:rsidRPr="002D48D2">
        <w:rPr>
          <w:rFonts w:asciiTheme="minorHAnsi" w:eastAsia="SimSun" w:hAnsi="SimSun" w:hint="eastAsia"/>
          <w:lang w:eastAsia="zh-CN"/>
        </w:rPr>
        <w:t>自动化服务</w:t>
      </w:r>
      <w:bookmarkEnd w:id="73"/>
      <w:bookmarkEnd w:id="74"/>
      <w:bookmarkEnd w:id="75"/>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76"/>
      <w:bookmarkEnd w:id="77"/>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78" w:name="定义"/>
      <w:r w:rsidRPr="002D48D2">
        <w:rPr>
          <w:rFonts w:eastAsia="SimSun" w:hAnsi="SimSun" w:hint="eastAsia"/>
          <w:b/>
          <w:color w:val="00188F"/>
          <w:lang w:eastAsia="zh-CN"/>
        </w:rPr>
        <w:t>定义</w:t>
      </w:r>
      <w:bookmarkEnd w:id="78"/>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rsidR="00FF648A" w:rsidRPr="002D48D2" w:rsidRDefault="00FF648A" w:rsidP="00FF648A">
      <w:pPr>
        <w:pStyle w:val="ProductList-Body"/>
        <w:rPr>
          <w:rFonts w:eastAsia="SimSun"/>
          <w:lang w:eastAsia="zh-CN"/>
        </w:rPr>
      </w:pPr>
    </w:p>
    <w:p w:rsidR="00FF648A" w:rsidRPr="002D48D2" w:rsidRDefault="0099118C"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79" w:name="_Toc441217625"/>
      <w:bookmarkStart w:id="80" w:name="_Toc478505077"/>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79"/>
      <w:bookmarkEnd w:id="8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99118C"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032F44">
        <w:rPr>
          <w:rFonts w:eastAsia="SimSun" w:hAnsi="SimSun" w:cs="MS Mincho" w:hint="eastAsia"/>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81" w:name="_Toc478505078"/>
      <w:bookmarkStart w:id="82" w:name="_Toc425256419"/>
      <w:r w:rsidRPr="00C941E1">
        <w:rPr>
          <w:rFonts w:ascii="Calibri Light" w:eastAsia="SimSun" w:hAnsi="Calibri Light"/>
        </w:rPr>
        <w:t>Azure Functions</w:t>
      </w:r>
      <w:bookmarkEnd w:id="81"/>
    </w:p>
    <w:p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3E09D2" w:rsidP="003E09D2">
      <w:pPr>
        <w:pStyle w:val="ProductList-Body"/>
        <w:rPr>
          <w:rFonts w:eastAsia="SimSun"/>
        </w:rPr>
      </w:pPr>
    </w:p>
    <w:p w:rsidR="003E09D2" w:rsidRPr="009E59C1" w:rsidRDefault="0099118C"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032F44" w:rsidRDefault="00032F44" w:rsidP="00032F44">
      <w:pPr>
        <w:pStyle w:val="ProductList-Body"/>
        <w:keepNext/>
        <w:rPr>
          <w:rFonts w:eastAsia="SimSun" w:hAnsi="SimSun" w:cs="MingLiU"/>
          <w:b/>
          <w:color w:val="00188F"/>
          <w:lang w:eastAsia="zh-CN"/>
        </w:rPr>
      </w:pPr>
      <w:r w:rsidRPr="00032F44">
        <w:rPr>
          <w:rFonts w:eastAsia="SimSun" w:hAnsi="SimSun" w:cs="MingLiU"/>
          <w:b/>
          <w:color w:val="00188F"/>
          <w:lang w:eastAsia="zh-CN"/>
        </w:rPr>
        <w:t>服务级别和服务信用减免</w:t>
      </w:r>
      <w:r w:rsidRPr="00032F44">
        <w:rPr>
          <w:rFonts w:eastAsia="SimSun" w:hAnsi="SimSun" w:cs="MingLiU"/>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83" w:name="_Toc478505079"/>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83"/>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C72C8A">
      <w:pPr>
        <w:pStyle w:val="ProductList-Body"/>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C72C8A" w:rsidP="00C72C8A">
      <w:pPr>
        <w:pStyle w:val="ProductList-Body"/>
        <w:rPr>
          <w:rFonts w:ascii="Calibri" w:eastAsia="SimSun" w:hAnsi="Calibri"/>
        </w:rPr>
      </w:pPr>
    </w:p>
    <w:p w:rsidR="00C72C8A" w:rsidRPr="008A5EE2" w:rsidRDefault="0099118C"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84" w:name="_Toc478505080"/>
      <w:bookmarkStart w:id="85" w:name="BatchService"/>
      <w:r>
        <w:rPr>
          <w:rFonts w:ascii="Calibri" w:eastAsia="SimSun" w:hAnsi="SimSun" w:cs="MS Gothic" w:hint="eastAsia"/>
          <w:lang w:eastAsia="zh-CN"/>
        </w:rPr>
        <w:t>批</w:t>
      </w:r>
      <w:r>
        <w:rPr>
          <w:rFonts w:ascii="Calibri" w:eastAsia="SimSun" w:hAnsi="SimSun" w:cs="MingLiU" w:hint="eastAsia"/>
          <w:lang w:eastAsia="zh-CN"/>
        </w:rPr>
        <w:t>处理服务</w:t>
      </w:r>
      <w:bookmarkEnd w:id="82"/>
      <w:bookmarkEnd w:id="84"/>
    </w:p>
    <w:bookmarkEnd w:id="85"/>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992F13" w:rsidRPr="00992F13" w:rsidRDefault="00992F13" w:rsidP="00992F13">
      <w:pPr>
        <w:pStyle w:val="ProductList-Body"/>
        <w:spacing w:after="40"/>
        <w:rPr>
          <w:rFonts w:eastAsia="SimSun" w:cstheme="minorHAnsi"/>
        </w:rPr>
      </w:pPr>
      <w:r w:rsidRPr="00992F13">
        <w:rPr>
          <w:rFonts w:ascii="SimSun" w:eastAsia="SimSun" w:hAnsi="SimSun" w:cstheme="minorHAnsi"/>
        </w:rPr>
        <w:t>“</w:t>
      </w:r>
      <w:r w:rsidRPr="00992F13">
        <w:rPr>
          <w:rFonts w:eastAsia="SimSun" w:cstheme="minorHAnsi"/>
          <w:b/>
          <w:color w:val="00188F"/>
        </w:rPr>
        <w:t>排除的请求数</w:t>
      </w:r>
      <w:r w:rsidRPr="00992F13">
        <w:rPr>
          <w:rFonts w:ascii="SimSun" w:eastAsia="SimSun" w:hAnsi="SimSun" w:cstheme="minorHAnsi"/>
        </w:rPr>
        <w:t>”</w:t>
      </w:r>
      <w:r w:rsidRPr="00992F13">
        <w:rPr>
          <w:rFonts w:eastAsia="SimSun" w:cstheme="minorHAnsi"/>
        </w:rPr>
        <w:t>是指导致</w:t>
      </w:r>
      <w:r w:rsidRPr="00992F13">
        <w:rPr>
          <w:rFonts w:eastAsia="SimSun" w:cstheme="minorHAnsi"/>
        </w:rPr>
        <w:t xml:space="preserve"> HTTP 4xx </w:t>
      </w:r>
      <w:r w:rsidRPr="00992F13">
        <w:rPr>
          <w:rFonts w:eastAsia="SimSun" w:cstheme="minorHAnsi"/>
        </w:rPr>
        <w:t>状态代码（而不是</w:t>
      </w:r>
      <w:r w:rsidRPr="00992F13">
        <w:rPr>
          <w:rFonts w:eastAsia="SimSun" w:cstheme="minorHAnsi"/>
        </w:rPr>
        <w:t xml:space="preserve"> HTTP 408 </w:t>
      </w:r>
      <w:r w:rsidRPr="00992F13">
        <w:rPr>
          <w:rFonts w:eastAsia="SimSun" w:cstheme="minorHAnsi"/>
        </w:rPr>
        <w:t>状态代码）的请求数。</w:t>
      </w:r>
    </w:p>
    <w:p w:rsidR="005C6472" w:rsidRDefault="005C6472" w:rsidP="00992F13">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每月正常服务时间百分比</w:t>
      </w:r>
      <w:r w:rsidRPr="00992F13">
        <w:rPr>
          <w:rFonts w:ascii="Calibri" w:eastAsia="SimSun" w:hAnsi="Calibri" w:cs="Calibri"/>
          <w:b/>
          <w:bCs/>
          <w:sz w:val="18"/>
        </w:rPr>
        <w:t>：</w:t>
      </w:r>
      <w:r w:rsidRPr="00992F13">
        <w:rPr>
          <w:rFonts w:ascii="Calibri" w:eastAsia="SimSun" w:hAnsi="Calibri" w:cs="Calibri"/>
          <w:sz w:val="18"/>
        </w:rPr>
        <w:t>对于批处理服务，其按照以下方式计算：</w:t>
      </w:r>
      <w:r w:rsidRPr="00992F13">
        <w:rPr>
          <w:rFonts w:ascii="Calibri" w:eastAsia="SimSun" w:hAnsi="Calibri" w:cs="Calibri"/>
          <w:sz w:val="18"/>
        </w:rPr>
        <w:t xml:space="preserve">100% </w:t>
      </w:r>
      <w:r w:rsidRPr="00992F13">
        <w:rPr>
          <w:rFonts w:ascii="Calibri" w:eastAsia="SimSun" w:hAnsi="Calibri" w:cs="Calibri"/>
          <w:sz w:val="18"/>
        </w:rPr>
        <w:t>减去指定的</w:t>
      </w:r>
      <w:r w:rsidRPr="00992F13">
        <w:rPr>
          <w:rFonts w:ascii="Calibri" w:eastAsia="SimSun" w:hAnsi="Calibri" w:cs="Calibri"/>
          <w:sz w:val="18"/>
        </w:rPr>
        <w:t xml:space="preserve"> Microsoft Azure </w:t>
      </w:r>
      <w:r w:rsidRPr="00992F13">
        <w:rPr>
          <w:rFonts w:ascii="Calibri" w:eastAsia="SimSun" w:hAnsi="Calibri" w:cs="Calibri"/>
          <w:sz w:val="18"/>
        </w:rPr>
        <w:t>订购在一个帐单月份的平均错误率。一个帐单月份的</w:t>
      </w:r>
      <w:r w:rsidRPr="00992F13">
        <w:rPr>
          <w:rFonts w:ascii="SimSun" w:eastAsia="SimSun" w:hAnsi="SimSun" w:cs="Calibri"/>
          <w:sz w:val="18"/>
        </w:rPr>
        <w:t>“</w:t>
      </w:r>
      <w:r w:rsidRPr="00992F13">
        <w:rPr>
          <w:rFonts w:ascii="Calibri" w:eastAsia="SimSun" w:hAnsi="Calibri" w:cs="Calibri"/>
          <w:sz w:val="18"/>
        </w:rPr>
        <w:t>平均错误率</w:t>
      </w:r>
      <w:r w:rsidRPr="00992F13">
        <w:rPr>
          <w:rFonts w:ascii="SimSun" w:eastAsia="SimSun" w:hAnsi="SimSun" w:cs="Calibri"/>
          <w:sz w:val="18"/>
        </w:rPr>
        <w:t>”</w:t>
      </w:r>
      <w:r w:rsidRPr="00992F13">
        <w:rPr>
          <w:rFonts w:ascii="Calibri" w:eastAsia="SimSun" w:hAnsi="Calibri" w:cs="Calibri"/>
          <w:sz w:val="18"/>
        </w:rPr>
        <w:t>为该帐单月份中每个小时的错误率总和除以帐单月份内的总小时数。每月正常服务时间百分比计算公式如下所示：</w:t>
      </w:r>
    </w:p>
    <w:p w:rsidR="00992F13" w:rsidRPr="00992F13"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86" w:name="_Toc444249054"/>
      <w:bookmarkStart w:id="87" w:name="_Toc457806454"/>
      <w:bookmarkStart w:id="88" w:name="_Toc457812836"/>
      <w:r w:rsidRPr="005D7CD3">
        <w:rPr>
          <w:rFonts w:eastAsia="SimSun"/>
          <w:b/>
          <w:color w:val="0072C6"/>
          <w:sz w:val="28"/>
        </w:rPr>
        <w:lastRenderedPageBreak/>
        <w:t>备份服务</w:t>
      </w:r>
      <w:bookmarkEnd w:id="86"/>
      <w:bookmarkEnd w:id="87"/>
      <w:bookmarkEnd w:id="88"/>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99118C"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rsidTr="005D7CD3">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rsidR="005D7CD3" w:rsidRPr="005D7CD3" w:rsidRDefault="0099118C"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89" w:name="_Toc478505081"/>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8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99118C"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E09D2">
      <w:pPr>
        <w:pStyle w:val="ProductList-Body"/>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90" w:name="_Toc478505082"/>
      <w:r w:rsidRPr="005D5E75">
        <w:rPr>
          <w:rFonts w:ascii="SimSun" w:eastAsia="SimSun" w:hAnsi="SimSun" w:cs="PMingLiU" w:hint="eastAsia"/>
          <w:lang w:eastAsia="zh-CN"/>
        </w:rPr>
        <w:t>缓存服务</w:t>
      </w:r>
      <w:bookmarkEnd w:id="9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99118C"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504CEB" w:rsidRDefault="00137E67" w:rsidP="00137E67">
      <w:pPr>
        <w:spacing w:after="0"/>
        <w:rPr>
          <w:rFonts w:eastAsia="SimSun"/>
          <w:sz w:val="18"/>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91" w:name="_Toc478505083"/>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9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3E09D2">
      <w:pPr>
        <w:pStyle w:val="ProductList-Offering2Heading"/>
        <w:keepNext/>
        <w:tabs>
          <w:tab w:val="clear" w:pos="360"/>
        </w:tabs>
        <w:outlineLvl w:val="2"/>
        <w:rPr>
          <w:rFonts w:asciiTheme="minorHAnsi" w:eastAsia="SimSun" w:hAnsiTheme="minorHAnsi"/>
          <w:lang w:eastAsia="zh-CN"/>
        </w:rPr>
      </w:pPr>
      <w:bookmarkStart w:id="92" w:name="_Toc478505084"/>
      <w:r>
        <w:rPr>
          <w:rFonts w:asciiTheme="minorHAnsi" w:eastAsia="SimSun" w:hAnsi="SimSun" w:cs="MS Mincho" w:hint="eastAsia"/>
          <w:lang w:eastAsia="zh-CN"/>
        </w:rPr>
        <w:lastRenderedPageBreak/>
        <w:t>云服</w:t>
      </w:r>
      <w:r w:rsidRPr="005D5E75">
        <w:rPr>
          <w:rFonts w:ascii="SimSun" w:eastAsia="SimSun" w:hAnsi="SimSun" w:cs="PMingLiU" w:hint="eastAsia"/>
          <w:lang w:eastAsia="zh-CN"/>
        </w:rPr>
        <w:t>务</w:t>
      </w:r>
      <w:bookmarkEnd w:id="9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915609">
        <w:rPr>
          <w:rFonts w:ascii="SimSun" w:eastAsia="SimSun" w:hAnsi="SimSun" w:cs="Malgun Gothic" w:hint="eastAsia"/>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cs="Malgun Gothic"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915609">
        <w:rPr>
          <w:rFonts w:ascii="SimSun" w:eastAsia="SimSun" w:hAnsi="SimSun" w:cs="Malgun Gothic" w:hint="eastAsia"/>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更新域</w:t>
      </w:r>
      <w:r w:rsidRPr="00915609">
        <w:rPr>
          <w:rFonts w:ascii="SimSun" w:eastAsia="SimSun" w:hAnsi="SimSun" w:cs="Malgun Gothic" w:hint="eastAsia"/>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915609">
        <w:rPr>
          <w:rFonts w:ascii="SimSun" w:eastAsia="SimSun" w:hAnsi="SimSun" w:cs="Malgun Gothic" w:hint="eastAsia"/>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辅助角色</w:t>
      </w:r>
      <w:r w:rsidRPr="00915609">
        <w:rPr>
          <w:rFonts w:ascii="SimSun" w:eastAsia="SimSun" w:hAnsi="SimSun" w:cs="Malgun Gothic" w:hint="eastAsia"/>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每月正常服务时间百分比：</w:t>
      </w:r>
      <w:r w:rsidRPr="00992F13">
        <w:rPr>
          <w:rFonts w:ascii="Calibri" w:eastAsia="SimSun" w:hAnsi="Calibri" w:cs="Calibri"/>
          <w:sz w:val="18"/>
        </w:rPr>
        <w:t>对于云服务，其按照以下方式计算：指定的</w:t>
      </w:r>
      <w:r w:rsidRPr="00992F13">
        <w:rPr>
          <w:rFonts w:ascii="Calibri" w:eastAsia="SimSun" w:hAnsi="Calibri" w:cs="Calibri"/>
          <w:sz w:val="18"/>
        </w:rPr>
        <w:t xml:space="preserve"> Microsoft Azure </w:t>
      </w:r>
      <w:r w:rsidRPr="00992F13">
        <w:rPr>
          <w:rFonts w:ascii="Calibri" w:eastAsia="SimSun" w:hAnsi="Calibri" w:cs="Calibri"/>
          <w:sz w:val="18"/>
        </w:rPr>
        <w:t>订购在一个帐单月份期间的最大可用分钟数减去停机时间，再除以最大可用分钟数。每月正常服务时间百分比计算公式如下所示：</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6"/>
          <w:szCs w:val="16"/>
        </w:rPr>
      </w:pPr>
    </w:p>
    <w:p w:rsidR="00992F13" w:rsidRPr="00992F13" w:rsidRDefault="00992F13" w:rsidP="00992F13">
      <w:pPr>
        <w:spacing w:line="259" w:lineRule="auto"/>
        <w:ind w:left="720"/>
        <w:contextualSpacing/>
        <w:rPr>
          <w:rFonts w:ascii="Calibri" w:eastAsia="SimSun" w:hAnsi="Calibri" w:cs="Calibri"/>
          <w:lang w:val="en-US"/>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SimSun" w:eastAsia="SimSun" w:hAnsi="SimSun" w:cs="Calibri" w:hint="eastAsia"/>
                  <w:i/>
                  <w:iCs/>
                  <w:sz w:val="18"/>
                  <w:szCs w:val="18"/>
                  <w:lang w:val="en-US"/>
                </w:rPr>
                <m:t>最大可用分钟数</m:t>
              </m:r>
              <m:r>
                <m:rPr>
                  <m:nor/>
                </m:rPr>
                <w:rPr>
                  <w:rFonts w:ascii="SimSun" w:eastAsia="SimSun" w:hAnsi="SimSun" w:cs="Calibri"/>
                  <w:i/>
                  <w:iCs/>
                  <w:sz w:val="18"/>
                  <w:szCs w:val="18"/>
                  <w:lang w:val="en-US"/>
                </w:rPr>
                <m:t xml:space="preserve"> - </m:t>
              </m:r>
              <m:r>
                <m:rPr>
                  <m:nor/>
                </m:rPr>
                <w:rPr>
                  <w:rFonts w:ascii="SimSun" w:eastAsia="SimSun" w:hAnsi="SimSun" w:cs="Calibri" w:hint="eastAsia"/>
                  <w:i/>
                  <w:iCs/>
                  <w:sz w:val="18"/>
                  <w:szCs w:val="18"/>
                  <w:lang w:val="en-US"/>
                </w:rPr>
                <m:t>停机时间</m:t>
              </m:r>
              <m:r>
                <m:rPr>
                  <m:nor/>
                </m:rPr>
                <w:rPr>
                  <w:rFonts w:ascii="SimSun" w:eastAsia="SimSun" w:hAnsi="SimSun" w:cs="Calibri"/>
                  <w:i/>
                  <w:iCs/>
                  <w:sz w:val="18"/>
                  <w:szCs w:val="18"/>
                  <w:lang w:val="en-US"/>
                </w:rPr>
                <m:t>)</m:t>
              </m:r>
            </m:num>
            <m:den>
              <m:r>
                <m:rPr>
                  <m:nor/>
                </m:rPr>
                <w:rPr>
                  <w:rFonts w:ascii="SimSun" w:eastAsia="SimSun" w:hAnsi="SimSun" w:cs="Calibri" w:hint="eastAsia"/>
                  <w:i/>
                  <w:iCs/>
                  <w:sz w:val="18"/>
                  <w:szCs w:val="18"/>
                  <w:lang w:val="en-US"/>
                </w:rPr>
                <m:t>最大可用分钟数</m:t>
              </m:r>
            </m:den>
          </m:f>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93" w:name="_Toc450912769"/>
      <w:bookmarkStart w:id="94" w:name="_Toc478505085"/>
      <w:bookmarkStart w:id="95" w:name="_Toc421206038"/>
      <w:r w:rsidRPr="00A92BA6">
        <w:rPr>
          <w:rFonts w:asciiTheme="minorHAnsi" w:eastAsia="SimSun" w:hAnsiTheme="minorHAnsi" w:cstheme="minorHAnsi"/>
          <w:lang w:eastAsia="zh-CN"/>
        </w:rPr>
        <w:t>数据目录</w:t>
      </w:r>
      <w:bookmarkEnd w:id="93"/>
      <w:bookmarkEnd w:id="94"/>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99118C"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99118C"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96" w:name="_Toc478505086"/>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95"/>
      <w:bookmarkEnd w:id="96"/>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lastRenderedPageBreak/>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3B3CC8" w:rsidP="003B3CC8">
      <w:pPr>
        <w:pStyle w:val="ProductList-Body"/>
        <w:rPr>
          <w:rFonts w:eastAsia="SimSun"/>
          <w:lang w:eastAsia="zh-CN"/>
        </w:rPr>
      </w:pPr>
    </w:p>
    <w:p w:rsidR="003B3CC8" w:rsidRDefault="0099118C"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97" w:name="_Toc421206039"/>
    <w:p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98" w:name="_Toc478505087"/>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97"/>
      <w:bookmarkEnd w:id="98"/>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SimSun" w:eastAsia="SimSun" w:hAnsi="SimSun" w:cs="Calibri"/>
          <w:sz w:val="18"/>
        </w:rPr>
        <w:t>“</w:t>
      </w:r>
      <w:r w:rsidRPr="00992F13">
        <w:rPr>
          <w:rFonts w:ascii="Calibri" w:eastAsia="SimSun" w:hAnsi="Calibri" w:cs="Calibri"/>
          <w:b/>
          <w:color w:val="00188F"/>
          <w:sz w:val="18"/>
        </w:rPr>
        <w:t>排除的请求数</w:t>
      </w:r>
      <w:r w:rsidRPr="00992F13">
        <w:rPr>
          <w:rFonts w:ascii="SimSun" w:eastAsia="SimSun" w:hAnsi="SimSun" w:cs="Calibri"/>
          <w:sz w:val="18"/>
        </w:rPr>
        <w:t>”</w:t>
      </w:r>
      <w:r w:rsidRPr="00992F13">
        <w:rPr>
          <w:rFonts w:ascii="Calibri" w:eastAsia="SimSun" w:hAnsi="Calibri" w:cs="Calibri"/>
          <w:sz w:val="18"/>
        </w:rPr>
        <w:t>是指导致</w:t>
      </w:r>
      <w:r w:rsidRPr="00992F13">
        <w:rPr>
          <w:rFonts w:ascii="Calibri" w:eastAsia="SimSun" w:hAnsi="Calibri" w:cs="Calibri"/>
          <w:sz w:val="18"/>
        </w:rPr>
        <w:t xml:space="preserve"> HTTP 4xx </w:t>
      </w:r>
      <w:r w:rsidRPr="00992F13">
        <w:rPr>
          <w:rFonts w:ascii="Calibri" w:eastAsia="SimSun" w:hAnsi="Calibri" w:cs="Calibri"/>
          <w:sz w:val="18"/>
        </w:rPr>
        <w:t>状态代码（而非</w:t>
      </w:r>
      <w:r w:rsidRPr="00992F13">
        <w:rPr>
          <w:rFonts w:ascii="Calibri" w:eastAsia="SimSun" w:hAnsi="Calibri" w:cs="Calibri"/>
          <w:sz w:val="18"/>
        </w:rPr>
        <w:t xml:space="preserve"> HTTP 408 </w:t>
      </w:r>
      <w:r w:rsidRPr="00992F13">
        <w:rPr>
          <w:rFonts w:ascii="Calibri" w:eastAsia="SimSun" w:hAnsi="Calibri" w:cs="Calibri"/>
          <w:sz w:val="18"/>
        </w:rPr>
        <w:t>状态代码）的一组请求数。</w:t>
      </w:r>
    </w:p>
    <w:p w:rsidR="003B3CC8" w:rsidRDefault="00915609" w:rsidP="00992F13">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每月正常服务时间百分比</w:t>
      </w:r>
      <w:r w:rsidRPr="00992F13">
        <w:rPr>
          <w:rFonts w:ascii="Calibri" w:eastAsia="SimSun" w:hAnsi="Calibri" w:cs="Calibri"/>
          <w:b/>
          <w:bCs/>
          <w:sz w:val="18"/>
        </w:rPr>
        <w:t>：</w:t>
      </w:r>
      <w:r w:rsidRPr="00992F13">
        <w:rPr>
          <w:rFonts w:ascii="Calibri" w:eastAsia="SimSun" w:hAnsi="Calibri" w:cs="Calibri"/>
          <w:sz w:val="18"/>
        </w:rPr>
        <w:t>对于向数据工厂服务发出的</w:t>
      </w:r>
      <w:r w:rsidRPr="00992F13">
        <w:rPr>
          <w:rFonts w:ascii="Calibri" w:eastAsia="SimSun" w:hAnsi="Calibri" w:cs="Calibri"/>
          <w:sz w:val="18"/>
        </w:rPr>
        <w:t xml:space="preserve"> API </w:t>
      </w:r>
      <w:r w:rsidRPr="00992F13">
        <w:rPr>
          <w:rFonts w:ascii="Calibri" w:eastAsia="SimSun" w:hAnsi="Calibri" w:cs="Calibri"/>
          <w:sz w:val="18"/>
        </w:rPr>
        <w:t>调用，其按照以下方式计算：指定的</w:t>
      </w:r>
      <w:r w:rsidRPr="00992F13">
        <w:rPr>
          <w:rFonts w:ascii="Calibri" w:eastAsia="SimSun" w:hAnsi="Calibri" w:cs="Calibri"/>
          <w:sz w:val="18"/>
        </w:rPr>
        <w:t xml:space="preserve"> Microsoft Azure </w:t>
      </w:r>
      <w:r w:rsidRPr="00992F13">
        <w:rPr>
          <w:rFonts w:ascii="Calibri" w:eastAsia="SimSun" w:hAnsi="Calibri" w:cs="Calibri"/>
          <w:sz w:val="18"/>
        </w:rPr>
        <w:t>订阅在一个帐单月份期间的总请求数减去失败的请求数，再除以总请求数。每月正常服务时间百分比计算公式如下所示：</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992F13" w:rsidRDefault="00992F13" w:rsidP="00992F13">
      <w:pPr>
        <w:spacing w:line="259" w:lineRule="auto"/>
        <w:rPr>
          <w:rFonts w:ascii="Cambria Math" w:eastAsia="SimSun" w:hAnsi="Cambria Math" w:cs="Calibri" w:hint="eastAsia"/>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服务信用减免</w:t>
      </w:r>
      <w:r w:rsidRPr="00992F13">
        <w:rPr>
          <w:rFonts w:ascii="Calibri" w:eastAsia="SimSun" w:hAnsi="Calibri" w:cs="Calibri"/>
          <w:b/>
          <w:bCs/>
          <w:sz w:val="18"/>
        </w:rPr>
        <w:t>：</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sz w:val="18"/>
        </w:rPr>
        <w:t>以下服务信用减免适用于客户对数据工厂服务内</w:t>
      </w:r>
      <w:r w:rsidRPr="00992F13">
        <w:rPr>
          <w:rFonts w:ascii="Calibri" w:eastAsia="SimSun" w:hAnsi="Calibri" w:cs="Calibri"/>
          <w:sz w:val="18"/>
        </w:rPr>
        <w:t xml:space="preserve"> API </w:t>
      </w:r>
      <w:r w:rsidRPr="00992F13">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3B3CC8" w:rsidRPr="00BF480C"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99" w:name="_Toc464226303"/>
      <w:bookmarkStart w:id="100" w:name="_Toc478505088"/>
      <w:r w:rsidRPr="0060019A">
        <w:rPr>
          <w:rFonts w:ascii="Calibri Light" w:eastAsia="SimSun" w:hAnsi="Calibri Light"/>
        </w:rPr>
        <w:t>Data Lake Analytics</w:t>
      </w:r>
      <w:bookmarkEnd w:id="99"/>
      <w:bookmarkEnd w:id="100"/>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lastRenderedPageBreak/>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01" w:name="_Toc464226304"/>
      <w:bookmarkStart w:id="102" w:name="_Toc478505089"/>
      <w:r w:rsidRPr="0060019A">
        <w:rPr>
          <w:rFonts w:ascii="Calibri Light" w:eastAsia="SimSun" w:hAnsi="Calibri Light"/>
        </w:rPr>
        <w:t>Data Lake Store</w:t>
      </w:r>
      <w:bookmarkEnd w:id="101"/>
      <w:bookmarkEnd w:id="102"/>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103" w:name="_Toc478505090"/>
      <w:r w:rsidRPr="00665353">
        <w:rPr>
          <w:rFonts w:ascii="Calibri Light" w:eastAsia="SimSun" w:hAnsi="Calibri Light"/>
          <w:lang w:eastAsia="zh-CN"/>
        </w:rPr>
        <w:t>DocumentDB</w:t>
      </w:r>
      <w:bookmarkEnd w:id="103"/>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cs="Malgun Gothic" w:hint="eastAsia"/>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数据</w:t>
      </w:r>
      <w:r w:rsidR="00137E67">
        <w:rPr>
          <w:rFonts w:eastAsia="SimSun" w:hAnsi="SimSun" w:cs="MingLiU" w:hint="eastAsia"/>
          <w:b/>
          <w:color w:val="00188F"/>
          <w:lang w:eastAsia="zh-CN"/>
        </w:rPr>
        <w:t>库帐户</w:t>
      </w:r>
      <w:r w:rsidR="00137E67" w:rsidRPr="00915609">
        <w:rPr>
          <w:rFonts w:ascii="SimSun" w:eastAsia="SimSun" w:hAnsi="SimSun" w:hint="eastAsia"/>
          <w:lang w:eastAsia="zh-CN"/>
        </w:rPr>
        <w:t>”</w:t>
      </w:r>
      <w:r w:rsidR="00137E67">
        <w:rPr>
          <w:rFonts w:eastAsia="SimSun" w:hAnsi="SimSun" w:cs="MS Gothic" w:hint="eastAsia"/>
          <w:lang w:eastAsia="zh-CN"/>
        </w:rPr>
        <w:t>是包含一个或多个数据</w:t>
      </w:r>
      <w:r w:rsidR="00137E67">
        <w:rPr>
          <w:rFonts w:eastAsia="SimSun" w:hAnsi="SimSun" w:cs="MingLiU" w:hint="eastAsia"/>
          <w:lang w:eastAsia="zh-CN"/>
        </w:rPr>
        <w:t>库的</w:t>
      </w:r>
      <w:r w:rsidR="00137E67">
        <w:rPr>
          <w:rFonts w:eastAsia="SimSun" w:hint="eastAsia"/>
          <w:lang w:eastAsia="zh-CN"/>
        </w:rPr>
        <w:t xml:space="preserve"> DocumentDB </w:t>
      </w:r>
      <w:r w:rsidR="00137E67">
        <w:rPr>
          <w:rFonts w:eastAsia="SimSun" w:hAnsi="SimSun" w:cs="MingLiU" w:hint="eastAsia"/>
          <w:lang w:eastAsia="zh-CN"/>
        </w:rPr>
        <w:t>帐户</w:t>
      </w:r>
      <w:r w:rsidR="00137E67">
        <w:rPr>
          <w:rFonts w:eastAsia="SimSun" w:hAnsi="SimSun" w:cs="MS Mincho" w:hint="eastAsia"/>
          <w:lang w:eastAsia="zh-CN"/>
        </w:rPr>
        <w:t>。</w:t>
      </w:r>
    </w:p>
    <w:p w:rsidR="00137E67" w:rsidRDefault="00915609" w:rsidP="00137E67">
      <w:pPr>
        <w:pStyle w:val="ProductList-Body"/>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错误率</w:t>
      </w:r>
      <w:r w:rsidR="00137E67" w:rsidRPr="00915609">
        <w:rPr>
          <w:rFonts w:ascii="SimSun" w:eastAsia="SimSun" w:hAnsi="SimSun" w:hint="eastAsia"/>
          <w:lang w:eastAsia="zh-CN"/>
        </w:rPr>
        <w:t>”</w:t>
      </w:r>
      <w:r w:rsidR="00137E67">
        <w:rPr>
          <w:rFonts w:eastAsia="SimSun" w:hAnsi="SimSun" w:cs="MS Gothic" w:hint="eastAsia"/>
          <w:lang w:eastAsia="zh-CN"/>
        </w:rPr>
        <w:t>的</w:t>
      </w:r>
      <w:r w:rsidR="00137E67">
        <w:rPr>
          <w:rFonts w:eastAsia="SimSun" w:hAnsi="SimSun" w:cs="MingLiU" w:hint="eastAsia"/>
          <w:lang w:eastAsia="zh-CN"/>
        </w:rPr>
        <w:t>计算方式如下</w:t>
      </w:r>
      <w:r w:rsidR="00137E67">
        <w:rPr>
          <w:rFonts w:eastAsia="SimSun" w:hAnsi="SimSun" w:cs="Malgun Gothic" w:hint="eastAsia"/>
          <w:lang w:eastAsia="zh-CN"/>
        </w:rPr>
        <w:t>：</w:t>
      </w:r>
      <w:r w:rsidR="00137E67">
        <w:rPr>
          <w:rFonts w:eastAsia="SimSun" w:hAnsi="SimSun" w:cs="MS Gothic" w:hint="eastAsia"/>
          <w:lang w:eastAsia="zh-CN"/>
        </w:rPr>
        <w:t>一个指定的</w:t>
      </w:r>
      <w:r w:rsidR="00137E67">
        <w:rPr>
          <w:rFonts w:eastAsia="SimSun" w:hint="eastAsia"/>
          <w:lang w:eastAsia="zh-CN"/>
        </w:rPr>
        <w:t xml:space="preserve"> Azure </w:t>
      </w:r>
      <w:r w:rsidR="00137E67">
        <w:rPr>
          <w:rFonts w:eastAsia="SimSun" w:hAnsi="SimSun" w:cs="MingLiU" w:hint="eastAsia"/>
          <w:lang w:eastAsia="zh-CN"/>
        </w:rPr>
        <w:t>订购中的所有资源在指定的一小时时间间隔内产生的失败请求总数除以总请求数</w:t>
      </w:r>
      <w:r w:rsidR="00137E67">
        <w:rPr>
          <w:rFonts w:eastAsia="SimSun" w:hAnsi="SimSun" w:cs="Malgun Gothic" w:hint="eastAsia"/>
          <w:lang w:eastAsia="zh-CN"/>
        </w:rPr>
        <w:t>。</w:t>
      </w:r>
      <w:r w:rsidR="00137E67">
        <w:rPr>
          <w:rFonts w:eastAsia="SimSun" w:hAnsi="SimSun" w:cs="MS Gothic" w:hint="eastAsia"/>
          <w:lang w:eastAsia="zh-CN"/>
        </w:rPr>
        <w:t>如果在指定的一小</w:t>
      </w:r>
      <w:r w:rsidR="00137E67">
        <w:rPr>
          <w:rFonts w:eastAsia="SimSun" w:hAnsi="SimSun" w:cs="MingLiU" w:hint="eastAsia"/>
          <w:lang w:eastAsia="zh-CN"/>
        </w:rPr>
        <w:t>时时间间隔内的总请求数为零</w:t>
      </w:r>
      <w:r w:rsidR="00137E67">
        <w:rPr>
          <w:rFonts w:eastAsia="SimSun" w:hAnsi="SimSun" w:cs="Malgun Gothic" w:hint="eastAsia"/>
          <w:lang w:eastAsia="zh-CN"/>
        </w:rPr>
        <w:t>，</w:t>
      </w:r>
      <w:r w:rsidR="00137E67">
        <w:rPr>
          <w:rFonts w:eastAsia="SimSun" w:hAnsi="SimSun" w:cs="MingLiU" w:hint="eastAsia"/>
          <w:lang w:eastAsia="zh-CN"/>
        </w:rPr>
        <w:t>则该时间间隔的错误率为</w:t>
      </w:r>
      <w:r w:rsidR="00137E67">
        <w:rPr>
          <w:rFonts w:eastAsia="SimSun" w:hint="eastAsia"/>
          <w:lang w:eastAsia="zh-CN"/>
        </w:rPr>
        <w:t xml:space="preserve"> 0%</w:t>
      </w:r>
      <w:r w:rsidR="00137E67">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00915609"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失</w:t>
      </w:r>
      <w:r w:rsidR="00137E67">
        <w:rPr>
          <w:rFonts w:eastAsia="SimSun" w:hAnsi="SimSun" w:cs="MingLiU" w:hint="eastAsia"/>
          <w:b/>
          <w:color w:val="00188F"/>
          <w:lang w:eastAsia="zh-CN"/>
        </w:rPr>
        <w:t>败的请求数</w:t>
      </w:r>
      <w:r w:rsidR="00137E67" w:rsidRPr="00915609">
        <w:rPr>
          <w:rFonts w:ascii="SimSun" w:eastAsia="SimSun" w:hAnsi="SimSun" w:hint="eastAsia"/>
          <w:lang w:eastAsia="zh-CN"/>
        </w:rPr>
        <w:t>”</w:t>
      </w:r>
      <w:r w:rsidR="00137E67">
        <w:rPr>
          <w:rFonts w:eastAsia="SimSun" w:hAnsi="SimSun" w:cs="MS Gothic" w:hint="eastAsia"/>
          <w:lang w:eastAsia="zh-CN"/>
        </w:rPr>
        <w:t>是指</w:t>
      </w:r>
      <w:r w:rsidR="00137E67">
        <w:rPr>
          <w:rFonts w:eastAsia="SimSun" w:hAnsi="SimSun" w:cs="MingLiU" w:hint="eastAsia"/>
          <w:lang w:eastAsia="zh-CN"/>
        </w:rPr>
        <w:t>总请求数中返回错误代码或</w:t>
      </w:r>
      <w:r w:rsidR="00137E67">
        <w:rPr>
          <w:rFonts w:eastAsia="SimSun" w:hint="eastAsia"/>
          <w:lang w:eastAsia="zh-CN"/>
        </w:rPr>
        <w:t xml:space="preserve"> HTTP 408 </w:t>
      </w:r>
      <w:r w:rsidR="00137E67">
        <w:rPr>
          <w:rFonts w:eastAsia="SimSun" w:hAnsi="SimSun" w:cs="MS Gothic" w:hint="eastAsia"/>
          <w:lang w:eastAsia="zh-CN"/>
        </w:rPr>
        <w:t>状</w:t>
      </w:r>
      <w:r w:rsidR="00137E67">
        <w:rPr>
          <w:rFonts w:eastAsia="SimSun" w:hAnsi="SimSun" w:cs="MingLiU" w:hint="eastAsia"/>
          <w:lang w:eastAsia="zh-CN"/>
        </w:rPr>
        <w:t>态代码或未能在</w:t>
      </w:r>
      <w:r w:rsidR="00137E67">
        <w:rPr>
          <w:rFonts w:eastAsia="SimSun" w:hint="eastAsia"/>
          <w:lang w:eastAsia="zh-CN"/>
        </w:rPr>
        <w:t xml:space="preserve"> 5 </w:t>
      </w:r>
      <w:r w:rsidR="00137E67">
        <w:rPr>
          <w:rFonts w:eastAsia="SimSun" w:hAnsi="SimSun" w:cs="MS Gothic" w:hint="eastAsia"/>
          <w:lang w:eastAsia="zh-CN"/>
        </w:rPr>
        <w:t>秒内返回成功代</w:t>
      </w:r>
      <w:r w:rsidR="00137E67">
        <w:rPr>
          <w:rFonts w:eastAsia="SimSun" w:hAnsi="SimSun" w:cs="MingLiU" w:hint="eastAsia"/>
          <w:lang w:eastAsia="zh-CN"/>
        </w:rPr>
        <w:t>码的所有请求数</w:t>
      </w:r>
      <w:r w:rsidR="00137E67">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资源</w:t>
      </w:r>
      <w:r w:rsidR="00137E67" w:rsidRPr="00915609">
        <w:rPr>
          <w:rFonts w:ascii="SimSun" w:eastAsia="SimSun" w:hAnsi="SimSun" w:hint="eastAsia"/>
          <w:lang w:eastAsia="zh-CN"/>
        </w:rPr>
        <w:t>”</w:t>
      </w:r>
      <w:r w:rsidR="00137E67">
        <w:rPr>
          <w:rFonts w:eastAsia="SimSun" w:hAnsi="SimSun" w:cs="MS Gothic" w:hint="eastAsia"/>
          <w:lang w:eastAsia="zh-CN"/>
        </w:rPr>
        <w:t>是指与数据</w:t>
      </w:r>
      <w:r w:rsidR="00137E67">
        <w:rPr>
          <w:rFonts w:eastAsia="SimSun" w:hAnsi="SimSun" w:cs="MingLiU" w:hint="eastAsia"/>
          <w:lang w:eastAsia="zh-CN"/>
        </w:rPr>
        <w:t>库帐户关联的一组</w:t>
      </w:r>
      <w:r w:rsidR="00137E67">
        <w:rPr>
          <w:rFonts w:eastAsia="SimSun" w:hint="eastAsia"/>
          <w:lang w:eastAsia="zh-CN"/>
        </w:rPr>
        <w:t xml:space="preserve"> URI </w:t>
      </w:r>
      <w:r w:rsidR="00137E67">
        <w:rPr>
          <w:rFonts w:eastAsia="SimSun" w:hAnsi="SimSun" w:cs="MS Gothic" w:hint="eastAsia"/>
          <w:lang w:eastAsia="zh-CN"/>
        </w:rPr>
        <w:t>可</w:t>
      </w:r>
      <w:r w:rsidR="00137E67">
        <w:rPr>
          <w:rFonts w:eastAsia="SimSun" w:hAnsi="SimSun" w:cs="MingLiU" w:hint="eastAsia"/>
          <w:lang w:eastAsia="zh-CN"/>
        </w:rPr>
        <w:t>寻址实体</w:t>
      </w:r>
      <w:r w:rsidR="00137E67">
        <w:rPr>
          <w:rFonts w:eastAsia="SimSun" w:hAnsi="SimSun" w:cs="Malgun Gothic" w:hint="eastAsia"/>
          <w:lang w:eastAsia="zh-CN"/>
        </w:rPr>
        <w:t>。</w:t>
      </w:r>
      <w:r w:rsidR="00137E67">
        <w:rPr>
          <w:rFonts w:eastAsia="SimSun"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总请求数</w:t>
      </w:r>
      <w:r w:rsidR="00137E67" w:rsidRPr="00915609">
        <w:rPr>
          <w:rFonts w:ascii="SimSun" w:eastAsia="SimSun" w:hAnsi="SimSun" w:hint="eastAsia"/>
          <w:lang w:eastAsia="zh-CN"/>
        </w:rPr>
        <w:t>”</w:t>
      </w:r>
      <w:r w:rsidR="00137E67">
        <w:rPr>
          <w:rFonts w:eastAsia="SimSun" w:hAnsi="SimSun" w:cs="MS Gothic" w:hint="eastAsia"/>
          <w:lang w:eastAsia="zh-CN"/>
        </w:rPr>
        <w:t>是指在一个</w:t>
      </w:r>
      <w:r w:rsidR="00137E67">
        <w:rPr>
          <w:rFonts w:eastAsia="SimSun" w:hAnsi="SimSun" w:cs="MingLiU" w:hint="eastAsia"/>
          <w:lang w:eastAsia="zh-CN"/>
        </w:rPr>
        <w:t>帐单月份的指定</w:t>
      </w:r>
      <w:r w:rsidR="00137E67">
        <w:rPr>
          <w:rFonts w:eastAsia="SimSun" w:hint="eastAsia"/>
          <w:lang w:eastAsia="zh-CN"/>
        </w:rPr>
        <w:t xml:space="preserve"> Azure </w:t>
      </w:r>
      <w:r w:rsidR="00137E67">
        <w:rPr>
          <w:rFonts w:eastAsia="SimSun" w:hAnsi="SimSun" w:cs="MingLiU" w:hint="eastAsia"/>
          <w:lang w:eastAsia="zh-CN"/>
        </w:rPr>
        <w:t>订阅中的一小时时间间隔内尝试针对资源发出的执行操作的所有请求数</w:t>
      </w:r>
      <w:r w:rsidR="00137E67">
        <w:rPr>
          <w:rFonts w:eastAsia="SimSun" w:hAnsi="SimSun" w:cs="Malgun Gothic" w:hint="eastAsia"/>
          <w:lang w:eastAsia="zh-CN"/>
        </w:rPr>
        <w:t>（</w:t>
      </w:r>
      <w:r w:rsidR="00137E67">
        <w:rPr>
          <w:rFonts w:eastAsia="SimSun" w:hAnsi="SimSun" w:cs="MS Gothic" w:hint="eastAsia"/>
          <w:lang w:eastAsia="zh-CN"/>
        </w:rPr>
        <w:t>排除的</w:t>
      </w:r>
      <w:r w:rsidR="00137E67">
        <w:rPr>
          <w:rFonts w:eastAsia="SimSun" w:hAnsi="SimSun" w:cs="MingLiU" w:hint="eastAsia"/>
          <w:lang w:eastAsia="zh-CN"/>
        </w:rPr>
        <w:t>请求数除外</w:t>
      </w:r>
      <w:r w:rsidR="00137E67">
        <w:rPr>
          <w:rFonts w:eastAsia="SimSun" w:hAnsi="SimSun" w:cs="Malgun Gothic" w:hint="eastAsia"/>
          <w:lang w:eastAsia="zh-CN"/>
        </w:rPr>
        <w:t>）</w:t>
      </w:r>
      <w:r w:rsidR="00137E67">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104" w:name="_Toc478505091"/>
      <w:r w:rsidRPr="00665353">
        <w:rPr>
          <w:rFonts w:ascii="Calibri Light" w:eastAsia="SimSun" w:hAnsi="Calibri Light"/>
          <w:lang w:eastAsia="zh-CN"/>
        </w:rPr>
        <w:lastRenderedPageBreak/>
        <w:t>ExpressRoute</w:t>
      </w:r>
      <w:bookmarkEnd w:id="104"/>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EB4FAC">
      <w:pPr>
        <w:pStyle w:val="ProductList-Body"/>
        <w:rPr>
          <w:rFonts w:eastAsia="SimSun"/>
          <w:lang w:eastAsia="zh-CN"/>
        </w:rPr>
      </w:pPr>
    </w:p>
    <w:p w:rsidR="00137E67" w:rsidRPr="00EB1E02" w:rsidRDefault="0099118C"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w:t>
      </w:r>
      <w:r w:rsidRPr="00F859F1">
        <w:rPr>
          <w:rFonts w:eastAsia="SimSun" w:hAnsi="SimSun" w:cs="MingLiU" w:hint="eastAsia"/>
          <w:lang w:eastAsia="zh-CN"/>
        </w:rPr>
        <w:t>每月正常服务时间百分比</w:t>
      </w:r>
      <w:r>
        <w:rPr>
          <w:rFonts w:eastAsia="SimSun" w:hAnsi="SimSun" w:cs="MingLiU" w:hint="eastAsia"/>
          <w:lang w:eastAsia="zh-CN"/>
        </w:rPr>
        <w:t>和服务费用减免</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105" w:name="_Toc478505092"/>
      <w:r w:rsidRPr="00665353">
        <w:rPr>
          <w:rFonts w:ascii="Calibri Light" w:eastAsia="SimSun" w:hAnsi="Calibri Light"/>
          <w:lang w:eastAsia="zh-CN"/>
        </w:rPr>
        <w:t>HDInsight</w:t>
      </w:r>
      <w:bookmarkEnd w:id="105"/>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99118C"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06" w:name="_Toc441215731"/>
      <w:bookmarkStart w:id="107" w:name="_Toc478505093"/>
      <w:bookmarkStart w:id="108" w:name="_Toc421206043"/>
      <w:bookmarkStart w:id="109" w:name="_Toc412532194"/>
      <w:r w:rsidRPr="00DB2B22">
        <w:rPr>
          <w:rFonts w:ascii="Calibri Light" w:eastAsia="SimSun" w:hAnsi="Calibri Light"/>
        </w:rPr>
        <w:lastRenderedPageBreak/>
        <w:t>HockeyApp</w:t>
      </w:r>
      <w:bookmarkEnd w:id="106"/>
      <w:bookmarkEnd w:id="107"/>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rsidR="00A714A1" w:rsidRPr="00536F4C" w:rsidRDefault="00A714A1" w:rsidP="00A714A1">
      <w:pPr>
        <w:pStyle w:val="ProductList-Body"/>
        <w:rPr>
          <w:rFonts w:eastAsia="SimSun"/>
          <w:szCs w:val="18"/>
          <w:lang w:eastAsia="zh-CN"/>
        </w:rPr>
      </w:pPr>
    </w:p>
    <w:p w:rsidR="00A714A1" w:rsidRPr="00536F4C" w:rsidRDefault="0099118C"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10" w:name="_Toc450912776"/>
      <w:bookmarkStart w:id="111" w:name="_Toc478505094"/>
      <w:bookmarkStart w:id="112"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10"/>
      <w:bookmarkEnd w:id="111"/>
    </w:p>
    <w:bookmarkEnd w:id="112"/>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99118C"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13" w:name="_Toc478505095"/>
      <w:r w:rsidRPr="001258A9">
        <w:rPr>
          <w:rFonts w:ascii="Calibri Light" w:eastAsia="SimSun" w:hAnsi="Calibri Light" w:hint="eastAsia"/>
          <w:lang w:eastAsia="zh-CN"/>
        </w:rPr>
        <w:t>密钥保管库</w:t>
      </w:r>
      <w:bookmarkEnd w:id="108"/>
      <w:bookmarkEnd w:id="113"/>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lastRenderedPageBreak/>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3B3CC8" w:rsidP="003B3CC8">
      <w:pPr>
        <w:pStyle w:val="ProductList-Body"/>
        <w:rPr>
          <w:rFonts w:eastAsia="SimSun"/>
          <w:lang w:eastAsia="zh-CN"/>
        </w:rPr>
      </w:pPr>
    </w:p>
    <w:p w:rsidR="003B3CC8" w:rsidRDefault="0099118C"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14" w:name="_Toc450912778"/>
      <w:bookmarkStart w:id="115" w:name="_Toc478505096"/>
      <w:bookmarkStart w:id="116" w:name="LogAnalytics"/>
      <w:r w:rsidRPr="00783F88">
        <w:rPr>
          <w:rFonts w:ascii="Calibri Light" w:eastAsia="SimSun" w:hAnsi="Calibri Light"/>
          <w:lang w:eastAsia="zh-CN"/>
        </w:rPr>
        <w:t>Log Analytics</w:t>
      </w:r>
      <w:bookmarkEnd w:id="114"/>
      <w:bookmarkEnd w:id="115"/>
    </w:p>
    <w:bookmarkEnd w:id="116"/>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99118C"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99118C"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17" w:name="_Toc478505097"/>
      <w:r w:rsidRPr="008A5EE2">
        <w:rPr>
          <w:rFonts w:ascii="Calibri" w:eastAsia="SimSun" w:hAnsi="Calibri"/>
        </w:rPr>
        <w:t>逻辑应用</w:t>
      </w:r>
      <w:bookmarkEnd w:id="117"/>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C72C8A">
      <w:pPr>
        <w:pStyle w:val="ProductList-Body"/>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C72C8A" w:rsidP="00C72C8A">
      <w:pPr>
        <w:pStyle w:val="ProductList-Body"/>
        <w:rPr>
          <w:rFonts w:ascii="Calibri" w:eastAsia="SimSun" w:hAnsi="Calibri"/>
        </w:rPr>
      </w:pPr>
    </w:p>
    <w:p w:rsidR="00C72C8A" w:rsidRPr="008A5EE2" w:rsidRDefault="0099118C"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lastRenderedPageBreak/>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8" w:name="_Toc478505098"/>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09"/>
      <w:bookmarkEnd w:id="11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4FAC" w:rsidRDefault="0099118C"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9" w:name="_Toc478505099"/>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19"/>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99118C"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20" w:name="_Toc425256432"/>
      <w:bookmarkStart w:id="121" w:name="_Toc478505100"/>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20"/>
      <w:bookmarkEnd w:id="121"/>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F00023" w:rsidRDefault="00F00023" w:rsidP="005C6472">
      <w:pPr>
        <w:pStyle w:val="ProductList-Body"/>
        <w:rPr>
          <w:rFonts w:eastAsia="SimSun"/>
          <w:lang w:eastAsia="zh-CN"/>
        </w:rPr>
      </w:pPr>
    </w:p>
    <w:p w:rsidR="005C6472" w:rsidRPr="00B210FB" w:rsidRDefault="0099118C" w:rsidP="005C6472">
      <w:pPr>
        <w:pStyle w:val="Heading4"/>
        <w:rPr>
          <w:rFonts w:ascii="Cambria Math" w:eastAsia="SimSun" w:hAnsi="Cambria Math" w:hint="eastAsia"/>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2" w:name="_Toc478505101"/>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2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99118C" w:rsidP="00C9390A">
      <w:pPr>
        <w:pStyle w:val="Heading4"/>
        <w:keepNext w:val="0"/>
        <w:keepLines w:val="0"/>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23" w:name="_Toc478505102"/>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2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99118C" w:rsidP="009067A0">
      <w:pPr>
        <w:pStyle w:val="Heading4"/>
        <w:keepNext w:val="0"/>
        <w:keepLines w:val="0"/>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24" w:name="_top"/>
      <w:bookmarkStart w:id="125" w:name="_Toc413757510"/>
      <w:bookmarkStart w:id="126" w:name="_Toc478505103"/>
      <w:bookmarkEnd w:id="124"/>
      <w:r w:rsidRPr="0088608E">
        <w:rPr>
          <w:rFonts w:ascii="Calibri" w:eastAsia="SimSun" w:hAnsi="SimSun" w:hint="eastAsia"/>
          <w:szCs w:val="28"/>
          <w:lang w:eastAsia="zh-CN"/>
        </w:rPr>
        <w:lastRenderedPageBreak/>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25"/>
      <w:bookmarkEnd w:id="126"/>
    </w:p>
    <w:p w:rsidR="0074109C" w:rsidRDefault="0074109C" w:rsidP="0074109C">
      <w:pPr>
        <w:pStyle w:val="ProductList-Body"/>
        <w:rPr>
          <w:rFonts w:ascii="Calibri" w:eastAsia="SimSun" w:hAnsi="Calibri"/>
          <w:szCs w:val="18"/>
          <w:lang w:eastAsia="zh-CN"/>
        </w:rPr>
      </w:pPr>
      <w:bookmarkStart w:id="127" w:name="附加定义"/>
      <w:r>
        <w:rPr>
          <w:rFonts w:eastAsia="SimSun" w:hAnsi="SimSun" w:hint="eastAsia"/>
          <w:b/>
          <w:color w:val="00188F"/>
          <w:szCs w:val="18"/>
          <w:lang w:eastAsia="zh-CN"/>
        </w:rPr>
        <w:t>附加定义</w:t>
      </w:r>
      <w:bookmarkEnd w:id="127"/>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rsidR="0074109C" w:rsidRDefault="0074109C" w:rsidP="0074109C">
      <w:pPr>
        <w:pStyle w:val="ProductList-Body"/>
        <w:rPr>
          <w:rFonts w:eastAsia="SimSun"/>
          <w:szCs w:val="18"/>
          <w:lang w:eastAsia="zh-CN"/>
        </w:rPr>
      </w:pPr>
    </w:p>
    <w:p w:rsidR="0074109C" w:rsidRDefault="0099118C"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99118C"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28" w:name="_Toc478505104"/>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2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99118C"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92F13" w:rsidRPr="00992F13"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29" w:name="_Toc468346589"/>
      <w:bookmarkStart w:id="130" w:name="_Toc477262589"/>
      <w:bookmarkStart w:id="131" w:name="_Toc425256437"/>
      <w:bookmarkStart w:id="132" w:name="_Toc430180052"/>
      <w:r w:rsidRPr="00992F13">
        <w:rPr>
          <w:rFonts w:ascii="Calibri Light" w:eastAsia="SimSun" w:hAnsi="Calibri Light" w:cs="Calibri"/>
          <w:b/>
          <w:color w:val="0072C6"/>
          <w:sz w:val="28"/>
        </w:rPr>
        <w:t>Microso</w:t>
      </w:r>
      <w:bookmarkStart w:id="133" w:name="MicrosoftCognitiveServices"/>
      <w:bookmarkEnd w:id="133"/>
      <w:r w:rsidRPr="00992F13">
        <w:rPr>
          <w:rFonts w:ascii="Calibri Light" w:eastAsia="SimSun" w:hAnsi="Calibri Light" w:cs="Calibri"/>
          <w:b/>
          <w:color w:val="0072C6"/>
          <w:sz w:val="28"/>
        </w:rPr>
        <w:t xml:space="preserve">ft </w:t>
      </w:r>
      <w:r w:rsidRPr="00992F13">
        <w:rPr>
          <w:rFonts w:ascii="Calibri Light" w:eastAsia="SimSun" w:hAnsi="Calibri Light" w:cs="Calibri"/>
          <w:b/>
          <w:color w:val="0072C6"/>
          <w:sz w:val="28"/>
        </w:rPr>
        <w:t>认知服务</w:t>
      </w:r>
      <w:bookmarkEnd w:id="129"/>
      <w:bookmarkEnd w:id="130"/>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附加定义</w:t>
      </w:r>
      <w:r w:rsidRPr="00992F13">
        <w:rPr>
          <w:rFonts w:ascii="Calibri" w:eastAsia="SimSun" w:hAnsi="Calibri" w:cs="Calibri"/>
          <w:b/>
          <w:bCs/>
          <w:sz w:val="18"/>
        </w:rPr>
        <w:t>：</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事务尝试总数</w:t>
      </w:r>
      <w:r w:rsidRPr="00992F13">
        <w:rPr>
          <w:rFonts w:ascii="SimSun" w:eastAsia="SimSun" w:hAnsi="SimSun" w:cs="Calibri"/>
          <w:color w:val="00188F"/>
          <w:sz w:val="18"/>
          <w:szCs w:val="18"/>
        </w:rPr>
        <w:t>”</w:t>
      </w:r>
      <w:r w:rsidRPr="00992F13">
        <w:rPr>
          <w:rFonts w:ascii="Calibri" w:eastAsia="SimSun" w:hAnsi="Calibri" w:cs="Calibri"/>
          <w:sz w:val="18"/>
          <w:szCs w:val="18"/>
        </w:rPr>
        <w:t>是指在给定的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的一个帐单月份期间内，客户发出的经身份验证的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请求的总数量。事务尝试总数不包括在收到第一个错误代码后的五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lastRenderedPageBreak/>
        <w:t>“</w:t>
      </w:r>
      <w:r w:rsidRPr="00992F13">
        <w:rPr>
          <w:rFonts w:ascii="Calibri" w:eastAsia="SimSun" w:hAnsi="Calibri" w:cs="Calibri"/>
          <w:b/>
          <w:color w:val="00188F"/>
          <w:sz w:val="18"/>
          <w:szCs w:val="18"/>
        </w:rPr>
        <w:t>失败的事务数</w:t>
      </w:r>
      <w:r w:rsidRPr="00992F13">
        <w:rPr>
          <w:rFonts w:ascii="SimSun" w:eastAsia="SimSun" w:hAnsi="SimSun" w:cs="Calibri"/>
          <w:color w:val="00188F"/>
          <w:sz w:val="18"/>
          <w:szCs w:val="18"/>
        </w:rPr>
        <w:t>”</w:t>
      </w:r>
      <w:r w:rsidRPr="00992F13">
        <w:rPr>
          <w:rFonts w:ascii="Calibri" w:eastAsia="SimSun" w:hAnsi="Calibri" w:cs="Calibri"/>
          <w:sz w:val="18"/>
          <w:szCs w:val="18"/>
        </w:rPr>
        <w:t>是指事务尝试总数中所有返回错误代码的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请求。失败的事务数不包括在收到第一个错误代码后的五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 </w:t>
      </w:r>
    </w:p>
    <w:p w:rsidR="00992F13" w:rsidRPr="00992F13" w:rsidRDefault="00992F13" w:rsidP="00992F13">
      <w:pPr>
        <w:spacing w:after="0" w:line="240" w:lineRule="auto"/>
        <w:rPr>
          <w:rFonts w:ascii="Calibri" w:eastAsia="SimSun" w:hAnsi="Calibri" w:cs="Calibri"/>
          <w:sz w:val="18"/>
          <w:szCs w:val="18"/>
        </w:rPr>
      </w:pPr>
      <w:r w:rsidRPr="00992F13">
        <w:rPr>
          <w:rFonts w:ascii="Calibri" w:eastAsia="SimSun" w:hAnsi="Calibri" w:cs="Calibri"/>
          <w:sz w:val="18"/>
          <w:szCs w:val="18"/>
        </w:rPr>
        <w:t>每项</w:t>
      </w:r>
      <w:r w:rsidRPr="00992F13">
        <w:rPr>
          <w:rFonts w:ascii="Calibri" w:eastAsia="SimSun" w:hAnsi="Calibri" w:cs="Calibri"/>
          <w:sz w:val="18"/>
          <w:szCs w:val="18"/>
        </w:rPr>
        <w:t xml:space="preserve"> API </w:t>
      </w:r>
      <w:r w:rsidRPr="00992F13">
        <w:rPr>
          <w:rFonts w:ascii="Calibri" w:eastAsia="SimSun" w:hAnsi="Calibri" w:cs="Calibri"/>
          <w:sz w:val="18"/>
          <w:szCs w:val="18"/>
        </w:rPr>
        <w:t>服务的</w:t>
      </w: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每月正常服务时间百分比</w:t>
      </w:r>
      <w:r w:rsidRPr="00992F13">
        <w:rPr>
          <w:rFonts w:ascii="SimSun" w:eastAsia="SimSun" w:hAnsi="SimSun" w:cs="Calibri"/>
          <w:color w:val="00188F"/>
          <w:sz w:val="18"/>
          <w:szCs w:val="18"/>
        </w:rPr>
        <w:t>”</w:t>
      </w:r>
      <w:r w:rsidRPr="00992F13">
        <w:rPr>
          <w:rFonts w:ascii="Calibri" w:eastAsia="SimSun" w:hAnsi="Calibri" w:cs="Calibri"/>
          <w:sz w:val="18"/>
          <w:szCs w:val="18"/>
        </w:rPr>
        <w:t>按以下方式计算：指定的</w:t>
      </w:r>
      <w:r w:rsidRPr="00992F13">
        <w:rPr>
          <w:rFonts w:ascii="Calibri" w:eastAsia="SimSun" w:hAnsi="Calibri" w:cs="Calibri"/>
          <w:sz w:val="18"/>
          <w:szCs w:val="18"/>
        </w:rPr>
        <w:t xml:space="preserve"> API </w:t>
      </w:r>
      <w:r w:rsidRPr="00992F13">
        <w:rPr>
          <w:rFonts w:ascii="Calibri" w:eastAsia="SimSun" w:hAnsi="Calibri" w:cs="Calibri"/>
          <w:sz w:val="18"/>
          <w:szCs w:val="18"/>
        </w:rPr>
        <w:t>订购的一个帐单月份期间内的事务尝试总数减去失败的事务数，再除以事务尝试总数。每月正常服务时间百分比计算公式如下所示：</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每月正常服务时间百分比</w:t>
      </w:r>
      <w:r w:rsidRPr="00992F13">
        <w:rPr>
          <w:rFonts w:ascii="Calibri" w:eastAsia="SimSun" w:hAnsi="Calibri" w:cs="Calibri"/>
          <w:sz w:val="18"/>
          <w:szCs w:val="18"/>
        </w:rPr>
        <w:t xml:space="preserve"> =</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w:t>
      </w:r>
      <w:r w:rsidRPr="00992F13">
        <w:rPr>
          <w:rFonts w:ascii="Calibri" w:eastAsia="SimSun" w:hAnsi="Calibri" w:cs="Calibri"/>
          <w:sz w:val="18"/>
          <w:szCs w:val="18"/>
        </w:rPr>
        <w:t>失败的事务数）</w:t>
      </w:r>
      <w:r w:rsidRPr="00992F13">
        <w:rPr>
          <w:rFonts w:ascii="Calibri" w:eastAsia="SimSun" w:hAnsi="Calibri" w:cs="Calibri"/>
          <w:sz w:val="18"/>
          <w:szCs w:val="18"/>
        </w:rPr>
        <w:t>/</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100</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992F13" w:rsidRDefault="00992F13" w:rsidP="00992F13">
      <w:pPr>
        <w:spacing w:line="259" w:lineRule="auto"/>
        <w:rPr>
          <w:rFonts w:ascii="Cambria Math" w:eastAsia="SimSun" w:hAnsi="Cambria Math" w:cs="Calibri" w:hint="eastAsia"/>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b/>
          <w:color w:val="00188F"/>
          <w:sz w:val="18"/>
          <w:szCs w:val="18"/>
        </w:rPr>
        <w:t>服务信用减免</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以下服务级别和服务费用减免适用于</w:t>
      </w:r>
      <w:r w:rsidRPr="00992F13">
        <w:rPr>
          <w:rFonts w:ascii="Calibri" w:eastAsia="SimSun" w:hAnsi="Calibri" w:cs="Calibri"/>
          <w:sz w:val="18"/>
          <w:szCs w:val="18"/>
        </w:rPr>
        <w:t xml:space="preserve"> Cognitive Services API</w:t>
      </w:r>
      <w:r w:rsidRPr="00992F13">
        <w:rPr>
          <w:rFonts w:ascii="Calibri" w:eastAsia="SimSun" w:hAnsi="Calibri"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992F13" w:rsidRPr="00992F13" w:rsidRDefault="00992F13" w:rsidP="00992F13">
      <w:pPr>
        <w:spacing w:after="0" w:line="240" w:lineRule="auto"/>
        <w:rPr>
          <w:rFonts w:ascii="Calibri" w:eastAsia="SimSun" w:hAnsi="Calibri" w:cs="Calibri"/>
          <w:sz w:val="24"/>
          <w:szCs w:val="24"/>
          <w:lang w:val="en-US"/>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服务级别例外</w:t>
      </w:r>
      <w:r w:rsidRPr="00992F13">
        <w:rPr>
          <w:rFonts w:ascii="Calibri" w:eastAsia="SimSun" w:hAnsi="Calibri" w:cs="Calibri"/>
          <w:b/>
          <w:bCs/>
          <w:sz w:val="18"/>
        </w:rPr>
        <w:t>：</w:t>
      </w:r>
      <w:r w:rsidRPr="00992F13">
        <w:rPr>
          <w:rFonts w:ascii="Calibri" w:eastAsia="SimSun" w:hAnsi="Calibri" w:cs="Calibri"/>
          <w:sz w:val="18"/>
        </w:rPr>
        <w:t>没有为免费层级或预览版产品提供任何</w:t>
      </w:r>
      <w:r w:rsidRPr="00992F13">
        <w:rPr>
          <w:rFonts w:ascii="Calibri" w:eastAsia="SimSun" w:hAnsi="Calibri" w:cs="Calibri"/>
          <w:sz w:val="18"/>
        </w:rPr>
        <w:t xml:space="preserve"> SLA</w:t>
      </w:r>
      <w:r w:rsidRPr="00992F13">
        <w:rPr>
          <w:rFonts w:ascii="Calibri" w:eastAsia="SimSun" w:hAnsi="Calibri" w:cs="Calibri"/>
          <w:sz w:val="18"/>
        </w:rPr>
        <w:t>。</w:t>
      </w:r>
    </w:p>
    <w:p w:rsidR="00992F13" w:rsidRPr="00992F13" w:rsidRDefault="0099118C"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992F13">
          <w:rPr>
            <w:rFonts w:ascii="SimSun" w:eastAsia="SimSun" w:hAnsi="SimSun" w:cs="Calibri"/>
            <w:color w:val="0563C1"/>
            <w:sz w:val="16"/>
            <w:szCs w:val="16"/>
            <w:u w:val="single"/>
          </w:rPr>
          <w:t>目录</w:t>
        </w:r>
      </w:hyperlink>
      <w:r w:rsidR="00992F13" w:rsidRPr="00992F13">
        <w:rPr>
          <w:rFonts w:ascii="Calibri" w:eastAsia="SimSun" w:hAnsi="Calibri" w:cs="Calibri"/>
          <w:color w:val="000000"/>
          <w:sz w:val="16"/>
          <w:szCs w:val="16"/>
        </w:rPr>
        <w:t>/</w:t>
      </w:r>
      <w:hyperlink w:anchor="Definitions" w:history="1">
        <w:r w:rsidR="00992F13" w:rsidRPr="00992F13">
          <w:rPr>
            <w:rFonts w:ascii="SimSun" w:eastAsia="SimSun" w:hAnsi="SimSun" w:cs="Calibri"/>
            <w:color w:val="0563C1"/>
            <w:sz w:val="16"/>
            <w:szCs w:val="16"/>
            <w:u w:val="single"/>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34" w:name="_Toc478505105"/>
      <w:r w:rsidRPr="008532E9">
        <w:rPr>
          <w:rFonts w:eastAsia="SimSun"/>
          <w:lang w:eastAsia="zh-CN"/>
        </w:rPr>
        <w:t>移动</w:t>
      </w:r>
      <w:bookmarkEnd w:id="131"/>
      <w:r w:rsidRPr="008532E9">
        <w:rPr>
          <w:rFonts w:eastAsia="SimSun"/>
          <w:lang w:eastAsia="zh-CN"/>
        </w:rPr>
        <w:t>Engagement</w:t>
      </w:r>
      <w:bookmarkEnd w:id="132"/>
      <w:bookmarkEnd w:id="134"/>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A540EB">
        <w:rPr>
          <w:rFonts w:eastAsia="SimSun"/>
          <w:b/>
          <w:bCs/>
          <w:color w:val="00188F"/>
          <w:lang w:eastAsia="zh-CN"/>
        </w:rPr>
        <w:t>：</w:t>
      </w:r>
      <w:r w:rsidRPr="00F859F1">
        <w:rPr>
          <w:rFonts w:eastAsia="SimSun"/>
          <w:szCs w:val="18"/>
          <w:lang w:eastAsia="zh-CN"/>
        </w:rPr>
        <w:t>每月正常服务时间百分比</w:t>
      </w:r>
      <w:r w:rsidRPr="004C2FAF">
        <w:rPr>
          <w:rFonts w:eastAsia="SimSun"/>
          <w:szCs w:val="18"/>
          <w:lang w:eastAsia="zh-CN"/>
        </w:rPr>
        <w:t>应使用以下公式计算：</w:t>
      </w:r>
    </w:p>
    <w:p w:rsidR="00E55C1B" w:rsidRPr="007C6A03" w:rsidRDefault="00E55C1B" w:rsidP="00E55C1B">
      <w:pPr>
        <w:pStyle w:val="ProductList-Body"/>
        <w:spacing w:after="40"/>
        <w:ind w:left="360" w:firstLine="360"/>
        <w:rPr>
          <w:rFonts w:ascii="Cambria Math" w:eastAsia="SimSun" w:hAnsi="Cambria Math" w:hint="eastAsia"/>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F859F1">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35" w:name="_Toc478505106"/>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35"/>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99118C" w:rsidP="007B6620">
      <w:pPr>
        <w:pStyle w:val="Heading4"/>
        <w:keepNext w:val="0"/>
        <w:keepLines w:val="0"/>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36" w:name="_Toc478505107"/>
      <w:r w:rsidRPr="0088608E">
        <w:rPr>
          <w:rFonts w:ascii="Calibri Light" w:eastAsia="SimSun" w:hAnsi="Calibri Light"/>
          <w:szCs w:val="28"/>
          <w:lang w:eastAsia="zh-CN"/>
        </w:rPr>
        <w:t>RemoteApp</w:t>
      </w:r>
      <w:bookmarkEnd w:id="136"/>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99118C" w:rsidP="00137E67">
      <w:pPr>
        <w:pStyle w:val="ListParagraph"/>
        <w:rPr>
          <w:rFonts w:ascii="Cambria Math" w:eastAsia="SimSun" w:hAnsi="Cambria Math" w:hint="eastAsia"/>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Pr="003E09D2" w:rsidRDefault="0099118C"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3E09D2" w:rsidRDefault="00AB4300" w:rsidP="00AB4300">
      <w:pPr>
        <w:pStyle w:val="ProductList-Offering2Heading"/>
        <w:tabs>
          <w:tab w:val="clear" w:pos="360"/>
          <w:tab w:val="clear" w:pos="720"/>
          <w:tab w:val="clear" w:pos="1080"/>
        </w:tabs>
        <w:outlineLvl w:val="2"/>
        <w:rPr>
          <w:rFonts w:ascii="Calibri Light" w:eastAsia="SimSun" w:hAnsi="Calibri Light"/>
          <w:lang w:val="fi-FI"/>
        </w:rPr>
      </w:pPr>
      <w:bookmarkStart w:id="137" w:name="_Toc464226323"/>
      <w:bookmarkStart w:id="138" w:name="_Toc478505108"/>
      <w:r w:rsidRPr="003E09D2">
        <w:rPr>
          <w:rFonts w:ascii="Calibri Light" w:eastAsia="SimSun" w:hAnsi="Calibri Light"/>
          <w:lang w:val="fi-FI"/>
        </w:rPr>
        <w:t>SAP HANA on Azure</w:t>
      </w:r>
      <w:bookmarkEnd w:id="137"/>
      <w:bookmarkEnd w:id="138"/>
    </w:p>
    <w:p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99118C"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lastRenderedPageBreak/>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39" w:name="_Toc478505109"/>
      <w:r w:rsidRPr="005D5E75">
        <w:rPr>
          <w:rFonts w:ascii="SimSun" w:eastAsia="SimSun" w:hAnsi="SimSun" w:cs="PMingLiU" w:hint="eastAsia"/>
          <w:szCs w:val="28"/>
          <w:lang w:eastAsia="zh-CN"/>
        </w:rPr>
        <w:t>计划程序</w:t>
      </w:r>
      <w:bookmarkEnd w:id="13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99118C"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0" w:name="_Toc478505110"/>
      <w:r w:rsidRPr="0088608E">
        <w:rPr>
          <w:rFonts w:asciiTheme="minorHAnsi" w:eastAsia="SimSun" w:hAnsi="SimSun" w:cs="MS Mincho" w:hint="eastAsia"/>
          <w:szCs w:val="28"/>
          <w:lang w:eastAsia="zh-CN"/>
        </w:rPr>
        <w:t>搜索</w:t>
      </w:r>
      <w:bookmarkEnd w:id="14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hint="eastAsia"/>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41" w:name="_Toc421206057"/>
      <w:bookmarkStart w:id="142" w:name="_Toc425256443"/>
      <w:bookmarkStart w:id="143" w:name="_Toc478505111"/>
      <w:r w:rsidRPr="0071616B">
        <w:rPr>
          <w:rFonts w:ascii="Calibri Light" w:eastAsia="SimSun" w:hAnsi="Calibri Light"/>
          <w:lang w:eastAsia="zh-CN"/>
        </w:rPr>
        <w:lastRenderedPageBreak/>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44" w:name="_Toc421206060"/>
      <w:bookmarkEnd w:id="141"/>
      <w:r w:rsidRPr="0071616B">
        <w:rPr>
          <w:rFonts w:ascii="Calibri Light" w:eastAsia="SimSun" w:hAnsi="Calibri Light" w:cs="MS Gothic"/>
          <w:lang w:eastAsia="zh-CN"/>
        </w:rPr>
        <w:t>事件中心</w:t>
      </w:r>
      <w:bookmarkEnd w:id="142"/>
      <w:bookmarkEnd w:id="143"/>
      <w:bookmarkEnd w:id="144"/>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4D1705" w:rsidRDefault="0099118C"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45" w:name="_Toc425256444"/>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46" w:name="_Toc478505112"/>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45"/>
      <w:bookmarkEnd w:id="14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3736B8" w:rsidRDefault="0099118C"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47" w:name="_Toc425256445"/>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48" w:name="_Toc478505113"/>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47"/>
      <w:bookmarkEnd w:id="148"/>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99118C"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49" w:name="_Toc425256446"/>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50" w:name="_Toc478505114"/>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49"/>
      <w:bookmarkEnd w:id="150"/>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99118C"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99118C"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51" w:name="_Toc454545907"/>
      <w:bookmarkStart w:id="152" w:name="_Toc453915871"/>
      <w:bookmarkStart w:id="153" w:name="_Toc478505115"/>
      <w:bookmarkStart w:id="154" w:name="SQLDatabaseService_BasicStandardPremium"/>
      <w:bookmarkStart w:id="155" w:name="_Toc412532210"/>
      <w:bookmarkStart w:id="156" w:name="_Toc453915873"/>
      <w:bookmarkStart w:id="157"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51"/>
      <w:bookmarkEnd w:id="152"/>
      <w:bookmarkEnd w:id="153"/>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9118C"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504CEB">
      <w:pPr>
        <w:pStyle w:val="ProductList-Body"/>
        <w:keepNext/>
        <w:rPr>
          <w:rFonts w:eastAsia="SimSun"/>
        </w:rPr>
      </w:pPr>
      <w:r w:rsidRPr="001F7754">
        <w:rPr>
          <w:rFonts w:eastAsia="SimSun"/>
          <w:b/>
          <w:color w:val="00188F"/>
        </w:rPr>
        <w:lastRenderedPageBreak/>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58" w:name="_Toc454545908"/>
      <w:bookmarkStart w:id="159" w:name="_Toc453915872"/>
      <w:bookmarkStart w:id="160" w:name="_Toc478505116"/>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58"/>
      <w:bookmarkEnd w:id="159"/>
      <w:bookmarkEnd w:id="160"/>
    </w:p>
    <w:bookmarkEnd w:id="154"/>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9118C"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61" w:name="_Toc454545909"/>
      <w:bookmarkStart w:id="162" w:name="_Toc478505117"/>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55"/>
      <w:bookmarkEnd w:id="161"/>
      <w:bookmarkEnd w:id="162"/>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9118C"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63" w:name="_Toc478505118"/>
      <w:r w:rsidRPr="00046066">
        <w:rPr>
          <w:rFonts w:ascii="Calibri Light" w:eastAsia="SimSun" w:hAnsi="Calibri Light"/>
          <w:lang w:eastAsia="zh-CN"/>
        </w:rPr>
        <w:t>SQL Server Stretch Database</w:t>
      </w:r>
      <w:bookmarkEnd w:id="156"/>
      <w:bookmarkEnd w:id="163"/>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lastRenderedPageBreak/>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rsidR="00046066" w:rsidRPr="00046066" w:rsidRDefault="00046066" w:rsidP="00046066">
      <w:pPr>
        <w:pStyle w:val="ProductList-Body"/>
        <w:rPr>
          <w:rFonts w:eastAsia="SimSun" w:cstheme="minorHAnsi"/>
        </w:rPr>
      </w:pPr>
    </w:p>
    <w:p w:rsidR="00046066" w:rsidRPr="00046066" w:rsidRDefault="0099118C"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164" w:name="_Toc478505119"/>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64"/>
    </w:p>
    <w:bookmarkEnd w:id="157"/>
    <w:p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91560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91560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65" w:name="_Toc478505120"/>
      <w:bookmarkStart w:id="166"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65"/>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99118C"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67" w:name="_Toc478505121"/>
      <w:r w:rsidRPr="0088608E">
        <w:rPr>
          <w:rFonts w:ascii="Calibri" w:eastAsia="SimSun" w:hAnsi="SimSun" w:hint="eastAsia"/>
          <w:szCs w:val="28"/>
        </w:rPr>
        <w:lastRenderedPageBreak/>
        <w:t>流分析</w:t>
      </w:r>
      <w:r w:rsidRPr="0088608E">
        <w:rPr>
          <w:rFonts w:ascii="Calibri" w:eastAsia="SimSun" w:hAnsi="Calibri"/>
          <w:szCs w:val="28"/>
        </w:rPr>
        <w:t xml:space="preserve"> – </w:t>
      </w:r>
      <w:r w:rsidRPr="0088608E">
        <w:rPr>
          <w:rFonts w:ascii="Calibri" w:eastAsia="SimSun" w:hAnsi="SimSun" w:hint="eastAsia"/>
          <w:szCs w:val="28"/>
        </w:rPr>
        <w:t>作业</w:t>
      </w:r>
      <w:bookmarkEnd w:id="167"/>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99118C"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99118C"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8" w:name="_Toc478505122"/>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66"/>
      <w:bookmarkEnd w:id="16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99118C"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04CEB" w:rsidRPr="00504CEB" w:rsidRDefault="00504CEB" w:rsidP="00504CEB">
      <w:pPr>
        <w:pBdr>
          <w:bottom w:val="single" w:sz="4" w:space="1" w:color="595959"/>
        </w:pBdr>
        <w:spacing w:before="60" w:after="60" w:line="240" w:lineRule="auto"/>
        <w:ind w:firstLine="187"/>
        <w:outlineLvl w:val="2"/>
        <w:rPr>
          <w:rFonts w:ascii="Calibri" w:eastAsia="SimSun" w:hAnsi="Calibri" w:cs="Calibri"/>
          <w:b/>
          <w:color w:val="0072C6"/>
          <w:sz w:val="28"/>
        </w:rPr>
      </w:pPr>
      <w:bookmarkStart w:id="169" w:name="_Toc412532215"/>
      <w:bookmarkStart w:id="170" w:name="_Toc457821586"/>
      <w:bookmarkStart w:id="171" w:name="_Toc477262608"/>
      <w:bookmarkStart w:id="172" w:name="_Toc467047331"/>
      <w:bookmarkStart w:id="173" w:name="_Toc468346607"/>
      <w:bookmarkStart w:id="174" w:name="VirtualMachines"/>
      <w:bookmarkStart w:id="175" w:name="VPNGateway"/>
      <w:bookmarkStart w:id="176" w:name="_Toc453915880"/>
      <w:bookmarkStart w:id="177" w:name="_Toc450912807"/>
      <w:bookmarkStart w:id="178" w:name="VirtualNetworkGateway"/>
      <w:bookmarkStart w:id="179" w:name="_Toc421206072"/>
      <w:bookmarkStart w:id="180" w:name="_Toc425256458"/>
      <w:bookmarkStart w:id="181" w:name="_Toc412532217"/>
      <w:r w:rsidRPr="00504CEB">
        <w:rPr>
          <w:rFonts w:ascii="Calibri" w:eastAsia="SimSun" w:hAnsi="Calibri" w:cs="Calibri"/>
          <w:b/>
          <w:color w:val="0072C6"/>
          <w:sz w:val="28"/>
        </w:rPr>
        <w:t>虚拟机</w:t>
      </w:r>
      <w:bookmarkEnd w:id="169"/>
      <w:bookmarkEnd w:id="170"/>
      <w:bookmarkEnd w:id="171"/>
      <w:bookmarkEnd w:id="172"/>
      <w:bookmarkEnd w:id="173"/>
      <w:bookmarkEnd w:id="174"/>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附加定义</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可用性集</w:t>
      </w:r>
      <w:r w:rsidRPr="00504CEB">
        <w:rPr>
          <w:rFonts w:ascii="SimSun" w:eastAsia="SimSun" w:hAnsi="SimSun" w:cs="Calibri"/>
          <w:bCs/>
          <w:sz w:val="18"/>
        </w:rPr>
        <w:t>”</w:t>
      </w:r>
      <w:r w:rsidRPr="00504CEB">
        <w:rPr>
          <w:rFonts w:ascii="Calibri" w:eastAsia="SimSun" w:hAnsi="Calibri" w:cs="Calibri"/>
          <w:sz w:val="18"/>
        </w:rPr>
        <w:t>是指为了避免单点故障在不同的容错域中部署的两个或多个虚拟机。</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数据磁盘</w:t>
      </w:r>
      <w:r w:rsidRPr="00504CEB">
        <w:rPr>
          <w:rFonts w:ascii="SimSun" w:eastAsia="SimSun" w:hAnsi="SimSun" w:cs="Calibri"/>
          <w:sz w:val="18"/>
        </w:rPr>
        <w:t>”</w:t>
      </w:r>
      <w:r w:rsidRPr="00504CEB">
        <w:rPr>
          <w:rFonts w:ascii="Calibri" w:eastAsia="SimSun" w:hAnsi="Calibri" w:cs="Calibri"/>
          <w:sz w:val="18"/>
        </w:rPr>
        <w:t>是指用于存储应用程序数据的附加至虚拟机的永久性虚拟硬盘。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容错域</w:t>
      </w:r>
      <w:r w:rsidRPr="00504CEB">
        <w:rPr>
          <w:rFonts w:ascii="SimSun" w:eastAsia="SimSun" w:hAnsi="SimSun" w:cs="Calibri"/>
          <w:bCs/>
          <w:sz w:val="18"/>
        </w:rPr>
        <w:t>”</w:t>
      </w:r>
      <w:r w:rsidRPr="00504CEB">
        <w:rPr>
          <w:rFonts w:ascii="Calibri" w:eastAsia="SimSun" w:hAnsi="Calibri" w:cs="Calibri"/>
          <w:sz w:val="18"/>
        </w:rPr>
        <w:t>是指一组共享公共资源（例如电源和网络连接）的服务器的集合。</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操作系统磁盘</w:t>
      </w:r>
      <w:r w:rsidRPr="00504CEB">
        <w:rPr>
          <w:rFonts w:ascii="SimSun" w:eastAsia="SimSun" w:hAnsi="SimSun" w:cs="Calibri"/>
          <w:sz w:val="18"/>
        </w:rPr>
        <w:t>”</w:t>
      </w:r>
      <w:r w:rsidRPr="00504CEB">
        <w:rPr>
          <w:rFonts w:ascii="Calibri" w:eastAsia="SimSun" w:hAnsi="Calibri" w:cs="Calibri"/>
          <w:sz w:val="18"/>
        </w:rPr>
        <w:t>是指用于存储虚拟机操作系统的附加至虚拟机的永久性虚拟硬盘。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lastRenderedPageBreak/>
        <w:t>“</w:t>
      </w:r>
      <w:r w:rsidRPr="00504CEB">
        <w:rPr>
          <w:rFonts w:ascii="Calibri" w:eastAsia="SimSun" w:hAnsi="Calibri" w:cs="Calibri"/>
          <w:b/>
          <w:color w:val="00188F"/>
          <w:sz w:val="18"/>
        </w:rPr>
        <w:t>最大可用分钟数</w:t>
      </w:r>
      <w:r w:rsidRPr="00504CEB">
        <w:rPr>
          <w:rFonts w:ascii="SimSun" w:eastAsia="SimSun" w:hAnsi="SimSun" w:cs="Calibri"/>
          <w:sz w:val="18"/>
        </w:rPr>
        <w:t>”</w:t>
      </w:r>
      <w:r w:rsidRPr="00504CEB">
        <w:rPr>
          <w:rFonts w:ascii="Calibri" w:eastAsia="SimSun" w:hAnsi="Calibri" w:cs="Calibri"/>
          <w:sz w:val="18"/>
        </w:rPr>
        <w:t>是指在一个帐单月份期间，在同一可用性集中具有两个或多个实例的所有面向</w:t>
      </w:r>
      <w:r w:rsidRPr="00504CEB">
        <w:rPr>
          <w:rFonts w:ascii="Calibri" w:eastAsia="SimSun" w:hAnsi="Calibri" w:cs="Calibri"/>
          <w:sz w:val="18"/>
        </w:rPr>
        <w:t xml:space="preserve"> Internet </w:t>
      </w:r>
      <w:r w:rsidRPr="00504CEB">
        <w:rPr>
          <w:rFonts w:ascii="Calibri" w:eastAsia="SimSun" w:hAnsi="Calibri" w:cs="Calibri"/>
          <w:sz w:val="18"/>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单实例</w:t>
      </w:r>
      <w:r w:rsidRPr="00504CEB">
        <w:rPr>
          <w:rFonts w:ascii="SimSun" w:eastAsia="SimSun" w:hAnsi="SimSun" w:cs="Calibri"/>
          <w:sz w:val="18"/>
        </w:rPr>
        <w:t>”</w:t>
      </w:r>
      <w:r w:rsidRPr="00504CEB">
        <w:rPr>
          <w:rFonts w:ascii="Calibri" w:eastAsia="SimSun" w:hAnsi="Calibri" w:cs="Calibri"/>
          <w:sz w:val="18"/>
        </w:rPr>
        <w:t>是指未部署在可用性集中或只包含部署在可用性集中的一个实例的任何单个</w:t>
      </w:r>
      <w:r w:rsidRPr="00504CEB">
        <w:rPr>
          <w:rFonts w:ascii="Calibri" w:eastAsia="SimSun" w:hAnsi="Calibri" w:cs="Calibri"/>
          <w:sz w:val="18"/>
        </w:rPr>
        <w:t xml:space="preserve"> Microsoft Azure </w:t>
      </w:r>
      <w:r w:rsidRPr="00504CEB">
        <w:rPr>
          <w:rFonts w:ascii="Calibri" w:eastAsia="SimSun" w:hAnsi="Calibri" w:cs="Calibri"/>
          <w:sz w:val="18"/>
        </w:rPr>
        <w:t>虚拟机。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虚拟机</w:t>
      </w:r>
      <w:r w:rsidRPr="00504CEB">
        <w:rPr>
          <w:rFonts w:ascii="SimSun" w:eastAsia="SimSun" w:hAnsi="SimSun" w:cs="Calibri"/>
          <w:bCs/>
          <w:sz w:val="18"/>
        </w:rPr>
        <w:t>”</w:t>
      </w:r>
      <w:r w:rsidRPr="00504CEB">
        <w:rPr>
          <w:rFonts w:ascii="Calibri" w:eastAsia="SimSun" w:hAnsi="Calibri" w:cs="Calibri"/>
          <w:sz w:val="18"/>
        </w:rPr>
        <w:t>是指可以单独部署也可以作为可用性集的一部分部署的永久性实例类型。</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虚拟机连接性</w:t>
      </w:r>
      <w:r w:rsidRPr="00504CEB">
        <w:rPr>
          <w:rFonts w:ascii="SimSun" w:eastAsia="SimSun" w:hAnsi="SimSun" w:cs="Calibri"/>
          <w:sz w:val="18"/>
        </w:rPr>
        <w:t>”</w:t>
      </w:r>
      <w:r w:rsidRPr="00504CEB">
        <w:rPr>
          <w:rFonts w:ascii="Calibri" w:eastAsia="SimSun" w:hAnsi="Calibri" w:cs="Calibri"/>
          <w:sz w:val="18"/>
        </w:rPr>
        <w:t xml:space="preserve"> </w:t>
      </w:r>
      <w:r w:rsidRPr="00504CEB">
        <w:rPr>
          <w:rFonts w:ascii="Calibri" w:eastAsia="SimSun" w:hAnsi="Calibri" w:cs="Calibri"/>
          <w:sz w:val="18"/>
        </w:rPr>
        <w:t>是指在</w:t>
      </w:r>
      <w:r w:rsidRPr="00504CEB">
        <w:rPr>
          <w:rFonts w:ascii="Calibri" w:eastAsia="SimSun" w:hAnsi="Calibri" w:cs="Calibri"/>
          <w:sz w:val="18"/>
        </w:rPr>
        <w:t xml:space="preserve"> TCP </w:t>
      </w:r>
      <w:r w:rsidRPr="00504CEB">
        <w:rPr>
          <w:rFonts w:ascii="Calibri" w:eastAsia="SimSun" w:hAnsi="Calibri" w:cs="Calibri"/>
          <w:sz w:val="18"/>
        </w:rPr>
        <w:t>或</w:t>
      </w:r>
      <w:r w:rsidRPr="00504CEB">
        <w:rPr>
          <w:rFonts w:ascii="Calibri" w:eastAsia="SimSun" w:hAnsi="Calibri" w:cs="Calibri"/>
          <w:sz w:val="18"/>
        </w:rPr>
        <w:t xml:space="preserve"> UDP </w:t>
      </w:r>
      <w:r w:rsidRPr="00504CEB">
        <w:rPr>
          <w:rFonts w:ascii="Calibri" w:eastAsia="SimSun" w:hAnsi="Calibri" w:cs="Calibri"/>
          <w:sz w:val="18"/>
        </w:rPr>
        <w:t>网络协议下，虚拟机与其他</w:t>
      </w:r>
      <w:r w:rsidRPr="00504CEB">
        <w:rPr>
          <w:rFonts w:ascii="Calibri" w:eastAsia="SimSun" w:hAnsi="Calibri" w:cs="Calibri"/>
          <w:sz w:val="18"/>
        </w:rPr>
        <w:t xml:space="preserve"> IP </w:t>
      </w:r>
      <w:r w:rsidRPr="00504CEB">
        <w:rPr>
          <w:rFonts w:ascii="Calibri" w:eastAsia="SimSun" w:hAnsi="Calibri" w:cs="Calibri"/>
          <w:sz w:val="18"/>
        </w:rPr>
        <w:t>地址之间的双向网络流量。根据协议，虚拟机是针对允许的流量进行配置的。</w:t>
      </w:r>
      <w:r w:rsidRPr="00504CEB">
        <w:rPr>
          <w:rFonts w:ascii="Calibri" w:eastAsia="SimSun" w:hAnsi="Calibri" w:cs="Calibri"/>
          <w:sz w:val="18"/>
        </w:rPr>
        <w:t xml:space="preserve">IP </w:t>
      </w:r>
      <w:r w:rsidRPr="00504CEB">
        <w:rPr>
          <w:rFonts w:ascii="Calibri" w:eastAsia="SimSun" w:hAnsi="Calibri" w:cs="Calibri"/>
          <w:sz w:val="18"/>
        </w:rPr>
        <w:t>地址可以是与虚拟机相同的云服务中的</w:t>
      </w:r>
      <w:r w:rsidRPr="00504CEB">
        <w:rPr>
          <w:rFonts w:ascii="Calibri" w:eastAsia="SimSun" w:hAnsi="Calibri" w:cs="Calibri"/>
          <w:sz w:val="18"/>
        </w:rPr>
        <w:t xml:space="preserve"> IP </w:t>
      </w:r>
      <w:r w:rsidRPr="00504CEB">
        <w:rPr>
          <w:rFonts w:ascii="Calibri" w:eastAsia="SimSun" w:hAnsi="Calibri" w:cs="Calibri"/>
          <w:sz w:val="18"/>
        </w:rPr>
        <w:t>地址、与虚拟机相同的虚拟网络中的</w:t>
      </w:r>
      <w:r w:rsidRPr="00504CEB">
        <w:rPr>
          <w:rFonts w:ascii="Calibri" w:eastAsia="SimSun" w:hAnsi="Calibri" w:cs="Calibri"/>
          <w:sz w:val="18"/>
        </w:rPr>
        <w:t xml:space="preserve"> IP </w:t>
      </w:r>
      <w:r w:rsidRPr="00504CEB">
        <w:rPr>
          <w:rFonts w:ascii="Calibri" w:eastAsia="SimSun" w:hAnsi="Calibri" w:cs="Calibri"/>
          <w:sz w:val="18"/>
        </w:rPr>
        <w:t>地址或公共可路由</w:t>
      </w:r>
      <w:r w:rsidRPr="00504CEB">
        <w:rPr>
          <w:rFonts w:ascii="Calibri" w:eastAsia="SimSun" w:hAnsi="Calibri" w:cs="Calibri"/>
          <w:sz w:val="18"/>
        </w:rPr>
        <w:t xml:space="preserve"> IP </w:t>
      </w:r>
      <w:r w:rsidRPr="00504CEB">
        <w:rPr>
          <w:rFonts w:ascii="Calibri" w:eastAsia="SimSun" w:hAnsi="Calibri" w:cs="Calibri"/>
          <w:sz w:val="18"/>
        </w:rPr>
        <w:t>地址。</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可用性集中的虚拟机的每月正常服务时间计算和服务级别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是指最大可用分钟数中不具备虚拟机连接性的总累计分钟数。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对于虚拟机，其按照以下方式计算：指定的</w:t>
      </w:r>
      <w:r w:rsidRPr="00504CEB">
        <w:rPr>
          <w:rFonts w:ascii="Calibri" w:eastAsia="SimSun" w:hAnsi="Calibri" w:cs="Calibri"/>
          <w:sz w:val="18"/>
        </w:rPr>
        <w:t xml:space="preserve"> Microsoft Azure </w:t>
      </w:r>
      <w:r w:rsidRPr="00504CEB">
        <w:rPr>
          <w:rFonts w:ascii="Calibri" w:eastAsia="SimSun" w:hAnsi="Calibri" w:cs="Calibri"/>
          <w:sz w:val="18"/>
        </w:rPr>
        <w:t>订购在一个帐单月份期间的最大可用分钟数减去停机时间，再除以最大可用分钟数。每月正常服务时间百分比计算公式如下所示：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hint="eastAsia"/>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以下服务级别和服务费用减免适用于客户对可用性集中的虚拟机的使用：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504CEB" w:rsidTr="00504CEB">
        <w:trPr>
          <w:tblHeader/>
        </w:trPr>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单实例虚拟机的每月正常服务时间计算和服务级别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当月分钟数</w:t>
      </w:r>
      <w:r w:rsidRPr="00504CEB">
        <w:rPr>
          <w:rFonts w:ascii="SimSun" w:eastAsia="SimSun" w:hAnsi="SimSun" w:cs="Calibri"/>
          <w:sz w:val="18"/>
        </w:rPr>
        <w:t>”</w:t>
      </w:r>
      <w:r w:rsidRPr="00504CEB">
        <w:rPr>
          <w:rFonts w:ascii="Calibri" w:eastAsia="SimSun" w:hAnsi="Calibri" w:cs="Calibri"/>
          <w:sz w:val="18"/>
        </w:rPr>
        <w:t>是指一个指定月份的总分钟数。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是指当月分钟数中没有虚拟机连接的总累计分钟数。停机时间不包括发布的单实例维护。</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按以下方式计算：</w:t>
      </w:r>
      <w:r w:rsidRPr="00504CEB">
        <w:rPr>
          <w:rFonts w:ascii="Calibri" w:eastAsia="SimSun" w:hAnsi="Calibri" w:cs="Calibri"/>
          <w:sz w:val="18"/>
        </w:rPr>
        <w:t xml:space="preserve">100% </w:t>
      </w:r>
      <w:r w:rsidRPr="00504CEB">
        <w:rPr>
          <w:rFonts w:ascii="Calibri" w:eastAsia="SimSun" w:hAnsi="Calibri" w:cs="Calibri"/>
          <w:sz w:val="18"/>
        </w:rPr>
        <w:t>减去当月分钟数百分比，其中为所有操作系统磁盘和数据磁盘使用高级存储的任何单实例虚拟机都具备停机时间。</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hint="eastAsia"/>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以下服务级别和服务费用减免适用于客户对单实例虚拟机的使用：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504CEB" w:rsidTr="00504CEB">
        <w:trPr>
          <w:tblHeader/>
        </w:trPr>
        <w:tc>
          <w:tcPr>
            <w:tcW w:w="504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40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99118C"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504CEB">
          <w:rPr>
            <w:rFonts w:ascii="SimSun" w:eastAsia="SimSun" w:hAnsi="SimSun" w:cs="Calibri"/>
            <w:color w:val="0563C1"/>
            <w:sz w:val="16"/>
            <w:szCs w:val="16"/>
            <w:u w:val="single"/>
          </w:rPr>
          <w:t>目录</w:t>
        </w:r>
      </w:hyperlink>
      <w:r w:rsidR="00504CEB" w:rsidRPr="00504CEB">
        <w:rPr>
          <w:rFonts w:ascii="Calibri" w:eastAsia="SimSun" w:hAnsi="Calibri" w:cs="Calibri"/>
          <w:color w:val="000000"/>
          <w:sz w:val="16"/>
          <w:szCs w:val="16"/>
        </w:rPr>
        <w:t>/</w:t>
      </w:r>
      <w:hyperlink w:anchor="Definitions" w:history="1">
        <w:r w:rsidR="00504CEB" w:rsidRPr="00504CEB">
          <w:rPr>
            <w:rFonts w:ascii="SimSun" w:eastAsia="SimSun" w:hAnsi="SimSun" w:cs="Calibri"/>
            <w:color w:val="0563C1"/>
            <w:sz w:val="16"/>
            <w:szCs w:val="16"/>
            <w:u w:val="single"/>
          </w:rPr>
          <w:t>定义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75"/>
      <w:bookmarkEnd w:id="176"/>
      <w:bookmarkEnd w:id="177"/>
    </w:p>
    <w:bookmarkEnd w:id="178"/>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F859F1">
        <w:rPr>
          <w:rFonts w:eastAsia="SimSun" w:cstheme="minorHAnsi"/>
          <w:b/>
          <w:color w:val="00188F"/>
          <w:sz w:val="18"/>
        </w:rPr>
        <w:t>每月正常服务时间百分比</w:t>
      </w:r>
      <w:r w:rsidRPr="005D5E75">
        <w:rPr>
          <w:rFonts w:eastAsia="SimSun" w:cstheme="minorHAnsi"/>
          <w:b/>
          <w:color w:val="00188F"/>
          <w:sz w:val="18"/>
        </w:rPr>
        <w:t>：</w:t>
      </w:r>
      <w:r w:rsidRPr="00F859F1">
        <w:rPr>
          <w:rFonts w:eastAsia="SimSun" w:cstheme="minorHAnsi"/>
          <w:sz w:val="18"/>
        </w:rPr>
        <w:t>每月正常服务时间百分比</w:t>
      </w:r>
      <w:r w:rsidRPr="005D5E75">
        <w:rPr>
          <w:rFonts w:eastAsia="SimSun" w:cstheme="minorHAnsi"/>
          <w:sz w:val="18"/>
        </w:rPr>
        <w:t>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99118C"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99118C" w:rsidP="00B624BD">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82" w:name="_Toc478505123"/>
      <w:r w:rsidRPr="0071616B">
        <w:rPr>
          <w:rFonts w:ascii="Calibri Light" w:eastAsia="SimSun" w:hAnsi="Calibri Light"/>
        </w:rPr>
        <w:t xml:space="preserve">Visual Studio Online – </w:t>
      </w:r>
      <w:bookmarkStart w:id="183" w:name="_Toc421206073"/>
      <w:bookmarkEnd w:id="179"/>
      <w:r w:rsidRPr="0071616B">
        <w:rPr>
          <w:rFonts w:ascii="Calibri Light" w:eastAsia="SimSun" w:hAnsi="Calibri Light"/>
        </w:rPr>
        <w:t>构建服务</w:t>
      </w:r>
      <w:bookmarkEnd w:id="180"/>
      <w:bookmarkEnd w:id="182"/>
      <w:bookmarkEnd w:id="183"/>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543E07" w:rsidRDefault="0099118C"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99118C"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84" w:name="_Toc478505124"/>
      <w:bookmarkEnd w:id="181"/>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8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99118C"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85" w:name="_Toc425256460"/>
      <w:bookmarkStart w:id="186" w:name="_Toc478505125"/>
      <w:bookmarkStart w:id="187" w:name="_Toc412532220"/>
      <w:r w:rsidRPr="0071616B">
        <w:rPr>
          <w:rFonts w:ascii="Calibri Light" w:eastAsia="SimSun" w:hAnsi="Calibri Light"/>
        </w:rPr>
        <w:lastRenderedPageBreak/>
        <w:t xml:space="preserve">Visual Studio Online – </w:t>
      </w:r>
      <w:r w:rsidRPr="0071616B">
        <w:rPr>
          <w:rFonts w:ascii="Calibri Light" w:eastAsia="SimSun" w:hAnsi="Calibri Light"/>
        </w:rPr>
        <w:t>用户计划服务</w:t>
      </w:r>
      <w:bookmarkEnd w:id="185"/>
      <w:bookmarkEnd w:id="186"/>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4"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35351" w:rsidRDefault="00335351" w:rsidP="00335351">
      <w:pPr>
        <w:pStyle w:val="ProductList-Body"/>
        <w:rPr>
          <w:rFonts w:eastAsia="SimSun"/>
          <w:lang w:eastAsia="zh-CN"/>
        </w:rPr>
      </w:pPr>
    </w:p>
    <w:p w:rsidR="00335351" w:rsidRPr="00BB5D55" w:rsidRDefault="0099118C" w:rsidP="00335351">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99118C"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504CEB" w:rsidRPr="00504CEB" w:rsidRDefault="00504CEB" w:rsidP="00504CEB">
      <w:pPr>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188" w:name="_Toc457821528"/>
      <w:bookmarkStart w:id="189" w:name="_Toc477262613"/>
      <w:bookmarkStart w:id="190" w:name="_Toc468346612"/>
      <w:bookmarkStart w:id="191" w:name="MicrosoftAzurePlans"/>
      <w:bookmarkStart w:id="192" w:name="_Toc457821529"/>
      <w:bookmarkStart w:id="193" w:name="_Toc461003306"/>
      <w:bookmarkEnd w:id="187"/>
      <w:r w:rsidRPr="00504CEB">
        <w:rPr>
          <w:rFonts w:ascii="Calibri Light" w:eastAsia="SimSun" w:hAnsi="Calibri Light" w:cs="Calibri"/>
          <w:b/>
          <w:color w:val="00188F"/>
          <w:sz w:val="28"/>
        </w:rPr>
        <w:t>Microsoft Azure</w:t>
      </w:r>
      <w:r w:rsidRPr="00504CEB">
        <w:rPr>
          <w:rFonts w:ascii="Calibri" w:eastAsia="SimSun" w:hAnsi="Calibri" w:cs="Calibri"/>
          <w:b/>
          <w:color w:val="00188F"/>
          <w:sz w:val="28"/>
        </w:rPr>
        <w:t xml:space="preserve"> </w:t>
      </w:r>
      <w:r w:rsidRPr="00504CEB">
        <w:rPr>
          <w:rFonts w:ascii="Calibri" w:eastAsia="SimSun" w:hAnsi="Calibri" w:cs="Calibri"/>
          <w:b/>
          <w:color w:val="00188F"/>
          <w:sz w:val="28"/>
        </w:rPr>
        <w:t>计划</w:t>
      </w:r>
      <w:bookmarkEnd w:id="188"/>
      <w:bookmarkEnd w:id="189"/>
      <w:bookmarkEnd w:id="190"/>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194" w:name="_Toc478505126"/>
      <w:bookmarkEnd w:id="191"/>
      <w:r w:rsidRPr="0035388D">
        <w:rPr>
          <w:rFonts w:ascii="Calibri Light" w:eastAsia="SimSun" w:hAnsi="Calibri Light"/>
        </w:rPr>
        <w:t>Azure Active Directory Basic</w:t>
      </w:r>
      <w:bookmarkEnd w:id="192"/>
      <w:bookmarkEnd w:id="193"/>
      <w:bookmarkEnd w:id="194"/>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195" w:name="_Toc457821530"/>
      <w:bookmarkStart w:id="196" w:name="_Toc461003307"/>
      <w:bookmarkStart w:id="197" w:name="_Toc478505127"/>
      <w:r w:rsidRPr="0035388D">
        <w:rPr>
          <w:rFonts w:ascii="Calibri Light" w:eastAsia="SimSun" w:hAnsi="Calibri Light"/>
        </w:rPr>
        <w:t>Azure Active Directory B2C</w:t>
      </w:r>
      <w:bookmarkEnd w:id="195"/>
      <w:bookmarkEnd w:id="196"/>
      <w:bookmarkEnd w:id="197"/>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lastRenderedPageBreak/>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198" w:name="_Toc457821531"/>
      <w:bookmarkStart w:id="199" w:name="_Toc461003308"/>
      <w:bookmarkStart w:id="200" w:name="_Toc478505128"/>
      <w:r w:rsidRPr="006C1CCD">
        <w:rPr>
          <w:rFonts w:ascii="Calibri Light" w:eastAsia="SimSun" w:hAnsi="Calibri Light"/>
        </w:rPr>
        <w:t>Azure Active Directory Premium</w:t>
      </w:r>
      <w:bookmarkEnd w:id="198"/>
      <w:bookmarkEnd w:id="199"/>
      <w:bookmarkEnd w:id="20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01" w:name="_Toc457821532"/>
      <w:bookmarkStart w:id="202" w:name="_Toc461003309"/>
      <w:bookmarkStart w:id="203" w:name="_Toc478505129"/>
      <w:bookmarkStart w:id="204" w:name="AzureRightsManagementPremium"/>
      <w:r w:rsidRPr="006C1CCD">
        <w:rPr>
          <w:rFonts w:ascii="Calibri Light" w:eastAsia="SimSun" w:hAnsi="Calibri Light"/>
        </w:rPr>
        <w:t>Azure Information Protection Premium</w:t>
      </w:r>
      <w:bookmarkEnd w:id="201"/>
      <w:bookmarkEnd w:id="202"/>
      <w:bookmarkEnd w:id="203"/>
    </w:p>
    <w:bookmarkEnd w:id="204"/>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D5058" w:rsidRDefault="00F00023" w:rsidP="00D73177">
      <w:pPr>
        <w:pStyle w:val="ProductList-Offering2Heading"/>
        <w:keepNext/>
        <w:tabs>
          <w:tab w:val="clear" w:pos="360"/>
          <w:tab w:val="clear" w:pos="720"/>
          <w:tab w:val="clear" w:pos="1080"/>
        </w:tabs>
        <w:outlineLvl w:val="2"/>
        <w:rPr>
          <w:rFonts w:asciiTheme="minorHAnsi" w:eastAsia="SimSun" w:hAnsiTheme="minorHAnsi"/>
        </w:rPr>
      </w:pPr>
      <w:bookmarkStart w:id="205" w:name="MultiFactorAuthenticationService"/>
      <w:bookmarkStart w:id="206" w:name="_Toc461003311"/>
      <w:bookmarkStart w:id="207" w:name="_Toc478505130"/>
      <w:r w:rsidRPr="006D5058">
        <w:rPr>
          <w:rFonts w:asciiTheme="minorHAnsi" w:eastAsia="SimSun" w:hAnsiTheme="minorHAnsi"/>
        </w:rPr>
        <w:t>多重身份验证服务</w:t>
      </w:r>
      <w:bookmarkEnd w:id="205"/>
      <w:bookmarkEnd w:id="206"/>
      <w:bookmarkEnd w:id="207"/>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08" w:name="AzureSiteRecoveryService_OnPremtoAzure"/>
      <w:bookmarkStart w:id="209" w:name="_Toc461003312"/>
      <w:bookmarkStart w:id="210" w:name="_Toc478505131"/>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08"/>
      <w:bookmarkEnd w:id="209"/>
      <w:bookmarkEnd w:id="210"/>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每月恢复时间目标</w:t>
      </w:r>
      <w:r w:rsidRPr="006D5058">
        <w:rPr>
          <w:rFonts w:eastAsia="SimSun"/>
        </w:rPr>
        <w:t>：关于在指定帐单月份期间配置为进行本地到</w:t>
      </w:r>
      <w:r w:rsidRPr="006D5058">
        <w:rPr>
          <w:rFonts w:eastAsia="SimSun"/>
        </w:rPr>
        <w:t xml:space="preserve"> Azure </w:t>
      </w:r>
      <w:r w:rsidRPr="006D5058">
        <w:rPr>
          <w:rFonts w:eastAsia="SimSun"/>
        </w:rPr>
        <w:t>复制的特定受保护实例的每月恢复时间目标，对于未加密的受保护实例，该时间目标为四</w:t>
      </w:r>
      <w:r w:rsidRPr="006D5058">
        <w:rPr>
          <w:rFonts w:eastAsia="SimSun"/>
        </w:rPr>
        <w:t xml:space="preserve"> (4) </w:t>
      </w:r>
      <w:r w:rsidRPr="006D5058">
        <w:rPr>
          <w:rFonts w:eastAsia="SimSun"/>
        </w:rPr>
        <w:t>小时；对于加密的受保护实例，该时间目标为六</w:t>
      </w:r>
      <w:r w:rsidRPr="006D5058">
        <w:rPr>
          <w:rFonts w:eastAsia="SimSun"/>
        </w:rPr>
        <w:t xml:space="preserve"> (6) </w:t>
      </w:r>
      <w:r w:rsidRPr="006D5058">
        <w:rPr>
          <w:rFonts w:eastAsia="SimSun"/>
        </w:rPr>
        <w:t>小时。每超过初始</w:t>
      </w:r>
      <w:r w:rsidRPr="006D5058">
        <w:rPr>
          <w:rFonts w:eastAsia="SimSun"/>
        </w:rPr>
        <w:t xml:space="preserve"> 100GB </w:t>
      </w:r>
      <w:r w:rsidRPr="006D5058">
        <w:rPr>
          <w:rFonts w:eastAsia="SimSun"/>
        </w:rPr>
        <w:t>受保护实例大小</w:t>
      </w:r>
      <w:r w:rsidRPr="006D5058">
        <w:rPr>
          <w:rFonts w:eastAsia="SimSun"/>
        </w:rPr>
        <w:t xml:space="preserve"> 25GB</w:t>
      </w:r>
      <w:r w:rsidRPr="006D5058">
        <w:rPr>
          <w:rFonts w:eastAsia="SimSun"/>
        </w:rPr>
        <w:t>，每月恢复时间目标就将增加一小时。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服务信用减免（假设受保护实例不超过</w:t>
      </w:r>
      <w:r w:rsidRPr="006D5058">
        <w:rPr>
          <w:rFonts w:eastAsia="SimSun"/>
          <w:b/>
          <w:color w:val="00188F"/>
        </w:rPr>
        <w:t xml:space="preserve"> 100GB</w:t>
      </w:r>
      <w:r w:rsidRPr="006D5058">
        <w:rPr>
          <w:rFonts w:eastAsia="SimSun"/>
          <w:b/>
          <w:color w:val="00188F"/>
        </w:rPr>
        <w:t>）</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00023" w:rsidRPr="006D5058" w:rsidTr="00AB4300">
        <w:trPr>
          <w:tblHeader/>
        </w:trPr>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受保护实例</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每月恢复时间目标</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未加密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4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6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11" w:name="_Toc461003313"/>
      <w:bookmarkStart w:id="212" w:name="_Toc478505132"/>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11"/>
      <w:bookmarkEnd w:id="212"/>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lastRenderedPageBreak/>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：是指由于</w:t>
      </w:r>
      <w:r w:rsidRPr="006D5058">
        <w:rPr>
          <w:rFonts w:eastAsia="SimSun"/>
        </w:rPr>
        <w:t xml:space="preserve"> Azure </w:t>
      </w:r>
      <w:r w:rsidRPr="006D5058">
        <w:rPr>
          <w:rFonts w:eastAsia="SimSun"/>
        </w:rPr>
        <w:t>站点恢复服务不可用导致受保护实例故障转移不成功的总累计故障转移分钟数，前提是以不低于每三十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13" w:name="StorSimple"/>
      <w:bookmarkStart w:id="214" w:name="_Toc461003314"/>
      <w:bookmarkStart w:id="215" w:name="_Toc478505133"/>
      <w:r w:rsidRPr="006C1CCD">
        <w:rPr>
          <w:rFonts w:ascii="Calibri Light" w:eastAsia="SimSun" w:hAnsi="Calibri Light"/>
        </w:rPr>
        <w:t xml:space="preserve">StorSimple </w:t>
      </w:r>
      <w:r w:rsidRPr="006C1CCD">
        <w:rPr>
          <w:rFonts w:ascii="Calibri Light" w:eastAsia="SimSun" w:hAnsi="Calibri Light"/>
        </w:rPr>
        <w:t>服务</w:t>
      </w:r>
      <w:bookmarkEnd w:id="213"/>
      <w:bookmarkEnd w:id="214"/>
      <w:bookmarkEnd w:id="215"/>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16" w:name="_Toc478505134"/>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16"/>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17" w:name="_Toc478505135"/>
      <w:r w:rsidRPr="00411881">
        <w:rPr>
          <w:rFonts w:ascii="Calibri Light" w:eastAsia="SimSun" w:hAnsi="Calibri Light"/>
          <w:lang w:eastAsia="zh-CN"/>
        </w:rPr>
        <w:t>Bing Maps Enterprise Platform</w:t>
      </w:r>
      <w:bookmarkEnd w:id="21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18" w:name="_Toc413421605"/>
      <w:bookmarkStart w:id="219" w:name="_Toc478505136"/>
      <w:r w:rsidRPr="00411881">
        <w:rPr>
          <w:rFonts w:ascii="Calibri Light" w:eastAsia="SimSun" w:hAnsi="Calibri Light"/>
          <w:lang w:eastAsia="zh-CN"/>
        </w:rPr>
        <w:t>Bing Maps Mobile Asset Management</w:t>
      </w:r>
      <w:bookmarkEnd w:id="218"/>
      <w:bookmarkEnd w:id="21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0272F" w:rsidRPr="006C1CCD" w:rsidRDefault="00E0272F" w:rsidP="00E0272F">
      <w:pPr>
        <w:pStyle w:val="ProductList-Offering2Heading"/>
        <w:outlineLvl w:val="2"/>
        <w:rPr>
          <w:rFonts w:ascii="Calibri Light" w:eastAsia="SimSun" w:hAnsi="Calibri Light"/>
        </w:rPr>
      </w:pPr>
      <w:bookmarkStart w:id="220" w:name="CloudAppSecurity"/>
      <w:bookmarkStart w:id="221" w:name="_Toc461003310"/>
      <w:bookmarkStart w:id="222" w:name="_Toc478505137"/>
      <w:bookmarkStart w:id="223" w:name="_Toc463347210"/>
      <w:bookmarkStart w:id="224" w:name="Intune"/>
      <w:bookmarkStart w:id="225" w:name="_Toc461003318"/>
      <w:bookmarkStart w:id="226" w:name="_Toc457812889"/>
      <w:bookmarkStart w:id="227" w:name="_Toc454545924"/>
      <w:r w:rsidRPr="006C1CCD">
        <w:rPr>
          <w:rFonts w:ascii="Calibri Light" w:eastAsia="SimSun" w:hAnsi="Calibri Light"/>
        </w:rPr>
        <w:t>Microsoft Cloud App Security</w:t>
      </w:r>
      <w:bookmarkEnd w:id="220"/>
      <w:bookmarkEnd w:id="221"/>
      <w:bookmarkEnd w:id="222"/>
    </w:p>
    <w:p w:rsidR="00E0272F" w:rsidRPr="006D5058" w:rsidRDefault="00E0272F" w:rsidP="00E0272F">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E0272F" w:rsidRPr="006D5058" w:rsidRDefault="00E0272F" w:rsidP="00E0272F">
      <w:pPr>
        <w:pStyle w:val="ProductList-Body"/>
        <w:spacing w:after="40"/>
        <w:rPr>
          <w:rFonts w:eastAsia="SimSun"/>
        </w:rPr>
      </w:pPr>
    </w:p>
    <w:p w:rsidR="00E0272F" w:rsidRPr="006D5058" w:rsidRDefault="00E0272F" w:rsidP="00E0272F">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E0272F" w:rsidRPr="006D5058" w:rsidRDefault="0099118C" w:rsidP="00E0272F">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E0272F" w:rsidRPr="006D5058" w:rsidRDefault="00E0272F" w:rsidP="00E0272F">
      <w:pPr>
        <w:pStyle w:val="ProductList-Body"/>
        <w:rPr>
          <w:rFonts w:eastAsia="SimSun"/>
        </w:rPr>
      </w:pPr>
    </w:p>
    <w:p w:rsidR="00E0272F" w:rsidRPr="006D5058" w:rsidRDefault="00E0272F" w:rsidP="00E0272F">
      <w:pPr>
        <w:pStyle w:val="ProductList-Body"/>
        <w:rPr>
          <w:rFonts w:eastAsia="SimSun"/>
        </w:rPr>
      </w:pPr>
      <w:r w:rsidRPr="006D5058">
        <w:rPr>
          <w:rFonts w:eastAsia="SimSun"/>
        </w:rPr>
        <w:lastRenderedPageBreak/>
        <w:t>其中的停机时间采用用户分钟数来计量；即，在每个月中，停机时间是该月发生的每个事件的长度总和（分钟数）乘以受事件影响的用户数量。</w:t>
      </w:r>
    </w:p>
    <w:p w:rsidR="00E0272F" w:rsidRPr="006D5058" w:rsidRDefault="00E0272F" w:rsidP="00E0272F">
      <w:pPr>
        <w:pStyle w:val="ProductList-Body"/>
        <w:rPr>
          <w:rFonts w:eastAsia="SimSun"/>
        </w:rPr>
      </w:pPr>
    </w:p>
    <w:p w:rsidR="00E0272F" w:rsidRPr="006D5058" w:rsidRDefault="00E0272F" w:rsidP="00E0272F">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0272F" w:rsidRPr="006D5058" w:rsidTr="00E0272F">
        <w:trPr>
          <w:tblHeader/>
        </w:trPr>
        <w:tc>
          <w:tcPr>
            <w:tcW w:w="5400" w:type="dxa"/>
            <w:shd w:val="clear" w:color="auto" w:fill="0072C6"/>
            <w:tcMar>
              <w:top w:w="0" w:type="dxa"/>
              <w:left w:w="108" w:type="dxa"/>
              <w:bottom w:w="0" w:type="dxa"/>
              <w:right w:w="108" w:type="dxa"/>
            </w:tcMar>
            <w:hideMark/>
          </w:tcPr>
          <w:p w:rsidR="00E0272F" w:rsidRPr="006D5058" w:rsidRDefault="00E0272F" w:rsidP="00E0272F">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E0272F" w:rsidRPr="006D5058" w:rsidRDefault="00E0272F" w:rsidP="00E0272F">
            <w:pPr>
              <w:pStyle w:val="ProductList-OfferingBody"/>
              <w:spacing w:line="252" w:lineRule="auto"/>
              <w:jc w:val="center"/>
              <w:rPr>
                <w:rFonts w:eastAsia="SimSun"/>
                <w:color w:val="FFFFFF"/>
              </w:rPr>
            </w:pPr>
            <w:r w:rsidRPr="006D5058">
              <w:rPr>
                <w:rFonts w:eastAsia="SimSun"/>
                <w:color w:val="FFFFFF"/>
              </w:rPr>
              <w:t>服务信用减免</w:t>
            </w:r>
          </w:p>
        </w:tc>
      </w:tr>
      <w:tr w:rsidR="00E0272F" w:rsidRPr="006D5058" w:rsidTr="00E0272F">
        <w:tc>
          <w:tcPr>
            <w:tcW w:w="5400" w:type="dxa"/>
            <w:tcMar>
              <w:top w:w="0" w:type="dxa"/>
              <w:left w:w="108" w:type="dxa"/>
              <w:bottom w:w="0" w:type="dxa"/>
              <w:right w:w="108" w:type="dxa"/>
            </w:tcMar>
            <w:hideMark/>
          </w:tcPr>
          <w:p w:rsidR="00E0272F" w:rsidRPr="006D5058" w:rsidRDefault="00E0272F" w:rsidP="00E0272F">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E0272F" w:rsidRPr="006D5058" w:rsidRDefault="00E0272F" w:rsidP="00E0272F">
            <w:pPr>
              <w:pStyle w:val="ProductList-OfferingBody"/>
              <w:spacing w:line="252" w:lineRule="auto"/>
              <w:jc w:val="center"/>
              <w:rPr>
                <w:rFonts w:eastAsia="SimSun"/>
              </w:rPr>
            </w:pPr>
            <w:r w:rsidRPr="006D5058">
              <w:rPr>
                <w:rFonts w:eastAsia="SimSun"/>
              </w:rPr>
              <w:t>10%</w:t>
            </w:r>
          </w:p>
        </w:tc>
      </w:tr>
      <w:tr w:rsidR="00E0272F" w:rsidRPr="006D5058" w:rsidTr="00E0272F">
        <w:tc>
          <w:tcPr>
            <w:tcW w:w="5400" w:type="dxa"/>
            <w:tcMar>
              <w:top w:w="0" w:type="dxa"/>
              <w:left w:w="108" w:type="dxa"/>
              <w:bottom w:w="0" w:type="dxa"/>
              <w:right w:w="108" w:type="dxa"/>
            </w:tcMar>
            <w:hideMark/>
          </w:tcPr>
          <w:p w:rsidR="00E0272F" w:rsidRPr="006D5058" w:rsidRDefault="00E0272F" w:rsidP="00E0272F">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E0272F" w:rsidRPr="006D5058" w:rsidRDefault="00E0272F" w:rsidP="00E0272F">
            <w:pPr>
              <w:pStyle w:val="ProductList-OfferingBody"/>
              <w:spacing w:line="252" w:lineRule="auto"/>
              <w:jc w:val="center"/>
              <w:rPr>
                <w:rFonts w:eastAsia="SimSun"/>
              </w:rPr>
            </w:pPr>
            <w:r w:rsidRPr="006D5058">
              <w:rPr>
                <w:rFonts w:eastAsia="SimSun"/>
              </w:rPr>
              <w:t>25%</w:t>
            </w:r>
          </w:p>
        </w:tc>
      </w:tr>
    </w:tbl>
    <w:p w:rsidR="00E0272F" w:rsidRPr="006D5058" w:rsidRDefault="00E0272F" w:rsidP="00E0272F">
      <w:pPr>
        <w:pStyle w:val="ProductList-Body"/>
        <w:spacing w:after="40"/>
        <w:rPr>
          <w:rFonts w:eastAsia="SimSun"/>
        </w:rPr>
      </w:pPr>
    </w:p>
    <w:p w:rsidR="00E0272F" w:rsidRPr="006D5058" w:rsidRDefault="00E0272F" w:rsidP="00E0272F">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E0272F" w:rsidRPr="006D5058" w:rsidRDefault="0099118C" w:rsidP="00E0272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0272F" w:rsidRPr="006C1CCD">
          <w:rPr>
            <w:rStyle w:val="Hyperlink"/>
            <w:rFonts w:eastAsia="SimSun"/>
            <w:color w:val="0563C1"/>
            <w:sz w:val="16"/>
            <w:szCs w:val="16"/>
          </w:rPr>
          <w:t>目录</w:t>
        </w:r>
      </w:hyperlink>
      <w:r w:rsidR="00E0272F" w:rsidRPr="006D5058">
        <w:rPr>
          <w:rFonts w:eastAsia="SimSun"/>
          <w:sz w:val="16"/>
          <w:szCs w:val="16"/>
        </w:rPr>
        <w:t>/</w:t>
      </w:r>
      <w:hyperlink w:anchor="Definitions" w:history="1">
        <w:r w:rsidR="00E0272F"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28" w:name="_Toc478505138"/>
      <w:r>
        <w:t>Microsoft Flow</w:t>
      </w:r>
      <w:bookmarkEnd w:id="223"/>
      <w:bookmarkEnd w:id="228"/>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D14CE1">
        <w:rPr>
          <w:rFonts w:ascii="Calibri" w:eastAsia="SimSun" w:hAnsi="Calibri" w:cs="MS Gothic" w:hint="eastAsia"/>
          <w:b/>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770DF2">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99118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AA1A30">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AA1A30">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29" w:name="_Toc478505139"/>
      <w:r w:rsidRPr="006C1CCD">
        <w:rPr>
          <w:rFonts w:ascii="Calibri Light" w:eastAsia="SimSun" w:hAnsi="Calibri Light"/>
        </w:rPr>
        <w:t>Microsoft Intune</w:t>
      </w:r>
      <w:bookmarkEnd w:id="224"/>
      <w:bookmarkEnd w:id="225"/>
      <w:bookmarkEnd w:id="229"/>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99118C"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lastRenderedPageBreak/>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30" w:name="_Toc463347212"/>
      <w:bookmarkStart w:id="231" w:name="_Toc478505140"/>
      <w:r>
        <w:t>Microsoft PowerApps</w:t>
      </w:r>
      <w:bookmarkEnd w:id="230"/>
      <w:bookmarkEnd w:id="231"/>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99118C"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E0272F" w:rsidRPr="00FC0106" w:rsidRDefault="00E0272F" w:rsidP="00E0272F">
      <w:pPr>
        <w:pStyle w:val="ProductList-Offering2Heading"/>
        <w:outlineLvl w:val="2"/>
        <w:rPr>
          <w:rFonts w:ascii="Calibri Light" w:eastAsia="SimSun" w:hAnsi="Calibri Light"/>
        </w:rPr>
      </w:pPr>
      <w:bookmarkStart w:id="232" w:name="_Toc476294544"/>
      <w:bookmarkStart w:id="233" w:name="_Toc477342044"/>
      <w:bookmarkStart w:id="234" w:name="_Toc478505141"/>
      <w:r w:rsidRPr="00FC0106">
        <w:rPr>
          <w:rFonts w:ascii="Calibri Light" w:eastAsia="SimSun" w:hAnsi="Calibri Light"/>
        </w:rPr>
        <w:t>Microsoft Stream</w:t>
      </w:r>
      <w:bookmarkEnd w:id="232"/>
      <w:bookmarkEnd w:id="233"/>
      <w:bookmarkEnd w:id="234"/>
    </w:p>
    <w:p w:rsidR="00E0272F" w:rsidRPr="0037103D" w:rsidRDefault="00E0272F" w:rsidP="00E0272F">
      <w:pPr>
        <w:pStyle w:val="ProductList-Body"/>
        <w:rPr>
          <w:rFonts w:ascii="Calibri" w:eastAsia="SimSun" w:hAnsi="Calibri"/>
        </w:rPr>
      </w:pPr>
      <w:r w:rsidRPr="0037103D">
        <w:rPr>
          <w:rFonts w:ascii="Calibri" w:eastAsia="SimSun" w:hAnsi="Calibri"/>
          <w:b/>
          <w:color w:val="00188F"/>
        </w:rPr>
        <w:t>停机时间</w:t>
      </w:r>
      <w:r w:rsidRPr="001352FB">
        <w:rPr>
          <w:rFonts w:ascii="Calibri" w:eastAsia="SimSun" w:hAnsi="Calibri"/>
          <w:b/>
          <w:bCs/>
        </w:rPr>
        <w:t>：</w:t>
      </w:r>
      <w:r w:rsidRPr="0037103D">
        <w:rPr>
          <w:rFonts w:ascii="Calibri" w:eastAsia="SimSun" w:hAnsi="Calibri"/>
          <w:szCs w:val="18"/>
        </w:rPr>
        <w:t>在客户具有相应权限、内容有效且不考虑不受支持的情形的情况下，客户仍无法加载、播放、删除视频或编辑视频元数据的任何时间段</w:t>
      </w:r>
      <w:r w:rsidRPr="0037103D">
        <w:rPr>
          <w:rFonts w:ascii="Calibri" w:eastAsia="SimSun" w:hAnsi="Calibri"/>
          <w:szCs w:val="18"/>
          <w:vertAlign w:val="superscript"/>
        </w:rPr>
        <w:t>1</w:t>
      </w:r>
      <w:r w:rsidRPr="0037103D">
        <w:rPr>
          <w:rFonts w:ascii="Calibri" w:eastAsia="SimSun" w:hAnsi="Calibri"/>
        </w:rPr>
        <w:t>。</w:t>
      </w:r>
    </w:p>
    <w:p w:rsidR="00E0272F" w:rsidRPr="0037103D" w:rsidRDefault="00E0272F" w:rsidP="00E0272F">
      <w:pPr>
        <w:pStyle w:val="ProductList-Body"/>
        <w:rPr>
          <w:rFonts w:ascii="Calibri" w:eastAsia="SimSun" w:hAnsi="Calibri"/>
        </w:rPr>
      </w:pPr>
    </w:p>
    <w:p w:rsidR="00E0272F" w:rsidRPr="0037103D" w:rsidRDefault="00E0272F" w:rsidP="00E0272F">
      <w:pPr>
        <w:pStyle w:val="ProductList-Body"/>
        <w:rPr>
          <w:rFonts w:ascii="Calibri" w:eastAsia="SimSun" w:hAnsi="Calibri"/>
        </w:rPr>
      </w:pPr>
      <w:r w:rsidRPr="0037103D">
        <w:rPr>
          <w:rFonts w:ascii="Calibri" w:eastAsia="SimSun" w:hAnsi="Calibri"/>
          <w:b/>
          <w:color w:val="00188F"/>
        </w:rPr>
        <w:t>每月正常服务时间百分比</w:t>
      </w:r>
      <w:r w:rsidRPr="001352FB">
        <w:rPr>
          <w:rFonts w:ascii="Calibri" w:eastAsia="SimSun" w:hAnsi="Calibri"/>
          <w:b/>
          <w:bCs/>
        </w:rPr>
        <w:t>：</w:t>
      </w:r>
      <w:r w:rsidRPr="0037103D">
        <w:rPr>
          <w:rFonts w:ascii="Calibri" w:eastAsia="SimSun" w:hAnsi="Calibri"/>
        </w:rPr>
        <w:t>每月正常服务时间百分比应使用以下公式计算：</w:t>
      </w:r>
    </w:p>
    <w:p w:rsidR="00E0272F" w:rsidRPr="0037103D" w:rsidRDefault="00E0272F" w:rsidP="00E0272F">
      <w:pPr>
        <w:pStyle w:val="ProductList-Body"/>
        <w:rPr>
          <w:rFonts w:ascii="Calibri" w:eastAsia="SimSun" w:hAnsi="Calibri"/>
        </w:rPr>
      </w:pPr>
    </w:p>
    <w:p w:rsidR="00E0272F" w:rsidRPr="0037103D" w:rsidRDefault="0099118C" w:rsidP="00E0272F">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libri"/>
                  <w:sz w:val="18"/>
                  <w:szCs w:val="18"/>
                </w:rPr>
                <m:t xml:space="preserve"> </m:t>
              </m:r>
              <m:r>
                <w:rPr>
                  <w:rFonts w:ascii="Cambria Math" w:eastAsia="MS Mincho" w:hAnsi="Cambria Math" w:cs="MS Mincho"/>
                  <w:sz w:val="18"/>
                  <w:szCs w:val="18"/>
                </w:rPr>
                <m:t>-</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0272F" w:rsidRPr="0037103D" w:rsidRDefault="00E0272F" w:rsidP="00E0272F">
      <w:pPr>
        <w:pStyle w:val="ProductList-Body"/>
        <w:rPr>
          <w:rFonts w:ascii="Calibri" w:eastAsia="SimSun" w:hAnsi="Calibri"/>
        </w:rPr>
      </w:pPr>
      <w:r w:rsidRPr="0037103D">
        <w:rPr>
          <w:rFonts w:ascii="Calibri" w:eastAsia="SimSun" w:hAnsi="Calibri"/>
        </w:rPr>
        <w:t>其中的停机时间采用用户分钟数来计量；即，在每个月中，停机时间是该月发生的每个事件的长度总和（分钟数）乘以受事件影响的用户数量。</w:t>
      </w:r>
    </w:p>
    <w:p w:rsidR="00E0272F" w:rsidRPr="0037103D" w:rsidRDefault="00E0272F" w:rsidP="00E0272F">
      <w:pPr>
        <w:pStyle w:val="ProductList-Body"/>
        <w:rPr>
          <w:rFonts w:ascii="Calibri" w:eastAsia="SimSun" w:hAnsi="Calibri"/>
        </w:rPr>
      </w:pPr>
    </w:p>
    <w:p w:rsidR="00E0272F" w:rsidRPr="0037103D" w:rsidRDefault="00E0272F" w:rsidP="00E0272F">
      <w:pPr>
        <w:pStyle w:val="ProductList-Body"/>
        <w:rPr>
          <w:rFonts w:ascii="Calibri" w:eastAsia="SimSun" w:hAnsi="Calibri"/>
        </w:rPr>
      </w:pPr>
      <w:r w:rsidRPr="0037103D">
        <w:rPr>
          <w:rFonts w:ascii="Calibri" w:eastAsia="SimSun" w:hAnsi="Calibri"/>
          <w:b/>
          <w:color w:val="00188F"/>
        </w:rPr>
        <w:t>服务级别承诺</w:t>
      </w:r>
      <w:r w:rsidRPr="00514A23">
        <w:rPr>
          <w:rFonts w:ascii="Calibri" w:eastAsia="SimSun" w:hAnsi="Calibr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0272F" w:rsidRPr="0037103D" w:rsidTr="00E0272F">
        <w:trPr>
          <w:tblHeader/>
        </w:trPr>
        <w:tc>
          <w:tcPr>
            <w:tcW w:w="2500" w:type="pct"/>
            <w:shd w:val="clear" w:color="auto" w:fill="0072C6"/>
          </w:tcPr>
          <w:p w:rsidR="00E0272F" w:rsidRPr="0037103D" w:rsidRDefault="00E0272F" w:rsidP="00E0272F">
            <w:pPr>
              <w:pStyle w:val="ProductList-OfferingBody"/>
              <w:jc w:val="center"/>
              <w:rPr>
                <w:rFonts w:ascii="Calibri" w:eastAsia="SimSun" w:hAnsi="Calibri"/>
                <w:color w:val="FFFFFF" w:themeColor="background1"/>
              </w:rPr>
            </w:pPr>
            <w:r w:rsidRPr="0037103D">
              <w:rPr>
                <w:rFonts w:ascii="Calibri" w:eastAsia="SimSun" w:hAnsi="Calibri"/>
                <w:color w:val="FFFFFF" w:themeColor="background1"/>
              </w:rPr>
              <w:t>每月正常服务时间百分比</w:t>
            </w:r>
          </w:p>
        </w:tc>
        <w:tc>
          <w:tcPr>
            <w:tcW w:w="2500" w:type="pct"/>
            <w:shd w:val="clear" w:color="auto" w:fill="0072C6"/>
          </w:tcPr>
          <w:p w:rsidR="00E0272F" w:rsidRPr="0037103D" w:rsidRDefault="00E0272F" w:rsidP="00E0272F">
            <w:pPr>
              <w:pStyle w:val="ProductList-OfferingBody"/>
              <w:jc w:val="center"/>
              <w:rPr>
                <w:rFonts w:ascii="Calibri" w:eastAsia="SimSun" w:hAnsi="Calibri"/>
                <w:color w:val="FFFFFF" w:themeColor="background1"/>
              </w:rPr>
            </w:pPr>
            <w:r w:rsidRPr="0037103D">
              <w:rPr>
                <w:rFonts w:ascii="Calibri" w:eastAsia="SimSun" w:hAnsi="Calibri"/>
                <w:color w:val="FFFFFF" w:themeColor="background1"/>
              </w:rPr>
              <w:t>服务信用减免</w:t>
            </w:r>
          </w:p>
        </w:tc>
      </w:tr>
      <w:tr w:rsidR="00E0272F" w:rsidRPr="0037103D" w:rsidTr="00E0272F">
        <w:tc>
          <w:tcPr>
            <w:tcW w:w="2500" w:type="pct"/>
          </w:tcPr>
          <w:p w:rsidR="00E0272F" w:rsidRPr="0037103D" w:rsidRDefault="00E0272F" w:rsidP="00E0272F">
            <w:pPr>
              <w:pStyle w:val="ProductList-OfferingBody"/>
              <w:jc w:val="center"/>
              <w:rPr>
                <w:rFonts w:ascii="Calibri" w:eastAsia="SimSun" w:hAnsi="Calibri"/>
              </w:rPr>
            </w:pPr>
            <w:r w:rsidRPr="0037103D">
              <w:rPr>
                <w:rFonts w:ascii="Calibri" w:eastAsia="SimSun" w:hAnsi="Calibri"/>
              </w:rPr>
              <w:t>&lt; 99.9%</w:t>
            </w:r>
          </w:p>
        </w:tc>
        <w:tc>
          <w:tcPr>
            <w:tcW w:w="2500" w:type="pct"/>
          </w:tcPr>
          <w:p w:rsidR="00E0272F" w:rsidRPr="0037103D" w:rsidRDefault="00E0272F" w:rsidP="00E0272F">
            <w:pPr>
              <w:pStyle w:val="ProductList-OfferingBody"/>
              <w:jc w:val="center"/>
              <w:rPr>
                <w:rFonts w:ascii="Calibri" w:eastAsia="SimSun" w:hAnsi="Calibri"/>
              </w:rPr>
            </w:pPr>
            <w:r w:rsidRPr="0037103D">
              <w:rPr>
                <w:rFonts w:ascii="Calibri" w:eastAsia="SimSun" w:hAnsi="Calibri"/>
              </w:rPr>
              <w:t>25%</w:t>
            </w:r>
          </w:p>
        </w:tc>
      </w:tr>
      <w:tr w:rsidR="00E0272F" w:rsidRPr="0037103D" w:rsidTr="00E0272F">
        <w:tc>
          <w:tcPr>
            <w:tcW w:w="2500" w:type="pct"/>
          </w:tcPr>
          <w:p w:rsidR="00E0272F" w:rsidRPr="0037103D" w:rsidRDefault="00E0272F" w:rsidP="00E0272F">
            <w:pPr>
              <w:pStyle w:val="ProductList-OfferingBody"/>
              <w:jc w:val="center"/>
              <w:rPr>
                <w:rFonts w:ascii="Calibri" w:eastAsia="SimSun" w:hAnsi="Calibri"/>
              </w:rPr>
            </w:pPr>
            <w:r w:rsidRPr="0037103D">
              <w:rPr>
                <w:rFonts w:ascii="Calibri" w:eastAsia="SimSun" w:hAnsi="Calibri"/>
              </w:rPr>
              <w:t>&lt; 99%</w:t>
            </w:r>
          </w:p>
        </w:tc>
        <w:tc>
          <w:tcPr>
            <w:tcW w:w="2500" w:type="pct"/>
          </w:tcPr>
          <w:p w:rsidR="00E0272F" w:rsidRPr="0037103D" w:rsidRDefault="00E0272F" w:rsidP="00E0272F">
            <w:pPr>
              <w:pStyle w:val="ProductList-OfferingBody"/>
              <w:jc w:val="center"/>
              <w:rPr>
                <w:rFonts w:ascii="Calibri" w:eastAsia="SimSun" w:hAnsi="Calibri"/>
              </w:rPr>
            </w:pPr>
            <w:r w:rsidRPr="0037103D">
              <w:rPr>
                <w:rFonts w:ascii="Calibri" w:eastAsia="SimSun" w:hAnsi="Calibri"/>
              </w:rPr>
              <w:t>50%</w:t>
            </w:r>
          </w:p>
        </w:tc>
      </w:tr>
      <w:tr w:rsidR="00E0272F" w:rsidRPr="0037103D" w:rsidTr="00E0272F">
        <w:tc>
          <w:tcPr>
            <w:tcW w:w="2500" w:type="pct"/>
          </w:tcPr>
          <w:p w:rsidR="00E0272F" w:rsidRPr="0037103D" w:rsidRDefault="00E0272F" w:rsidP="00E0272F">
            <w:pPr>
              <w:pStyle w:val="ProductList-OfferingBody"/>
              <w:jc w:val="center"/>
              <w:rPr>
                <w:rFonts w:ascii="Calibri" w:eastAsia="SimSun" w:hAnsi="Calibri"/>
              </w:rPr>
            </w:pPr>
            <w:r w:rsidRPr="0037103D">
              <w:rPr>
                <w:rFonts w:ascii="Calibri" w:eastAsia="SimSun" w:hAnsi="Calibri"/>
              </w:rPr>
              <w:t>&lt; 95%</w:t>
            </w:r>
          </w:p>
        </w:tc>
        <w:tc>
          <w:tcPr>
            <w:tcW w:w="2500" w:type="pct"/>
          </w:tcPr>
          <w:p w:rsidR="00E0272F" w:rsidRPr="0037103D" w:rsidRDefault="00E0272F" w:rsidP="00E0272F">
            <w:pPr>
              <w:pStyle w:val="ProductList-OfferingBody"/>
              <w:jc w:val="center"/>
              <w:rPr>
                <w:rFonts w:ascii="Calibri" w:eastAsia="SimSun" w:hAnsi="Calibri"/>
              </w:rPr>
            </w:pPr>
            <w:r w:rsidRPr="0037103D">
              <w:rPr>
                <w:rFonts w:ascii="Calibri" w:eastAsia="SimSun" w:hAnsi="Calibri"/>
              </w:rPr>
              <w:t>100%</w:t>
            </w:r>
          </w:p>
        </w:tc>
      </w:tr>
    </w:tbl>
    <w:p w:rsidR="00E0272F" w:rsidRPr="00380153" w:rsidRDefault="00E0272F" w:rsidP="00E0272F">
      <w:pPr>
        <w:pStyle w:val="ProductList-Body"/>
        <w:rPr>
          <w:rFonts w:ascii="Calibri" w:eastAsia="SimSun" w:hAnsi="Calibri"/>
        </w:rPr>
      </w:pPr>
    </w:p>
    <w:p w:rsidR="00E0272F" w:rsidRPr="0037103D" w:rsidRDefault="00E0272F" w:rsidP="00E0272F">
      <w:pPr>
        <w:pStyle w:val="ProductList-Body"/>
        <w:rPr>
          <w:rFonts w:ascii="Calibri" w:eastAsia="SimSun" w:hAnsi="Calibri"/>
        </w:rPr>
      </w:pPr>
      <w:r w:rsidRPr="0037103D">
        <w:rPr>
          <w:rFonts w:ascii="Calibri" w:eastAsia="SimSun" w:hAnsi="Calibri"/>
          <w:b/>
          <w:color w:val="00188F"/>
        </w:rPr>
        <w:t>服务级别例外</w:t>
      </w:r>
      <w:r w:rsidRPr="00C04A02">
        <w:rPr>
          <w:rFonts w:ascii="Calibri" w:eastAsia="SimSun" w:hAnsi="Calibri"/>
          <w:b/>
          <w:bCs/>
        </w:rPr>
        <w:t>：</w:t>
      </w:r>
      <w:r w:rsidRPr="0037103D">
        <w:rPr>
          <w:rFonts w:ascii="Calibri" w:eastAsia="SimSun" w:hAnsi="Calibri"/>
        </w:rPr>
        <w:t>没有为</w:t>
      </w:r>
      <w:r w:rsidRPr="0037103D">
        <w:rPr>
          <w:rFonts w:ascii="Calibri" w:eastAsia="SimSun" w:hAnsi="Calibri"/>
        </w:rPr>
        <w:t xml:space="preserve"> Microsoft Stream </w:t>
      </w:r>
      <w:r w:rsidRPr="0037103D">
        <w:rPr>
          <w:rFonts w:ascii="Calibri" w:eastAsia="SimSun" w:hAnsi="Calibri"/>
        </w:rPr>
        <w:t>的任何免费层级提供任何</w:t>
      </w:r>
      <w:r w:rsidRPr="0037103D">
        <w:rPr>
          <w:rFonts w:ascii="Calibri" w:eastAsia="SimSun" w:hAnsi="Calibri"/>
        </w:rPr>
        <w:t xml:space="preserve"> SLA</w:t>
      </w:r>
      <w:r w:rsidRPr="0037103D">
        <w:rPr>
          <w:rFonts w:ascii="Calibri" w:eastAsia="SimSun" w:hAnsi="Calibri"/>
        </w:rPr>
        <w:t>。</w:t>
      </w:r>
      <w:r w:rsidRPr="0037103D">
        <w:rPr>
          <w:rFonts w:ascii="Calibri" w:eastAsia="SimSun" w:hAnsi="Calibri"/>
        </w:rPr>
        <w:br/>
      </w:r>
    </w:p>
    <w:p w:rsidR="00E0272F" w:rsidRPr="0037103D" w:rsidRDefault="00E0272F" w:rsidP="00E0272F">
      <w:pPr>
        <w:rPr>
          <w:rFonts w:ascii="Calibri" w:eastAsia="SimSun" w:hAnsi="Calibri"/>
        </w:rPr>
      </w:pPr>
      <w:r w:rsidRPr="0037103D">
        <w:rPr>
          <w:rFonts w:ascii="Calibri" w:eastAsia="SimSun" w:hAnsi="Calibri"/>
          <w:sz w:val="18"/>
          <w:vertAlign w:val="superscript"/>
        </w:rPr>
        <w:t>1</w:t>
      </w:r>
      <w:r w:rsidRPr="0037103D">
        <w:rPr>
          <w:rFonts w:ascii="Calibri" w:eastAsia="SimSun" w:hAnsi="Calibri"/>
          <w:sz w:val="18"/>
        </w:rPr>
        <w:t>不受支持的情形可能包括：在不受支持的设备</w:t>
      </w:r>
      <w:r w:rsidRPr="0037103D">
        <w:rPr>
          <w:rFonts w:ascii="Calibri" w:eastAsia="SimSun" w:hAnsi="Calibri"/>
          <w:sz w:val="18"/>
        </w:rPr>
        <w:t>/</w:t>
      </w:r>
      <w:r w:rsidRPr="0037103D">
        <w:rPr>
          <w:rFonts w:ascii="Calibri" w:eastAsia="SimSun" w:hAnsi="Calibri"/>
          <w:sz w:val="18"/>
        </w:rPr>
        <w:t>操作系统上进行播放、客户端出现网络问题以及用户错误。</w:t>
      </w:r>
    </w:p>
    <w:p w:rsidR="00E0272F" w:rsidRPr="00217200" w:rsidRDefault="0099118C" w:rsidP="00E0272F">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E0272F" w:rsidRPr="00217200">
          <w:rPr>
            <w:rStyle w:val="Hyperlink"/>
            <w:rFonts w:ascii="Calibri" w:eastAsia="SimSun" w:hAnsi="Calibri"/>
            <w:sz w:val="16"/>
            <w:szCs w:val="16"/>
          </w:rPr>
          <w:t>目录</w:t>
        </w:r>
      </w:hyperlink>
      <w:r w:rsidR="00E0272F" w:rsidRPr="00217200">
        <w:rPr>
          <w:rFonts w:ascii="Calibri" w:eastAsia="SimSun" w:hAnsi="Calibri"/>
          <w:sz w:val="16"/>
          <w:szCs w:val="16"/>
        </w:rPr>
        <w:t>/</w:t>
      </w:r>
      <w:hyperlink w:anchor="Definitions" w:history="1">
        <w:r w:rsidR="00E0272F" w:rsidRPr="00217200">
          <w:rPr>
            <w:rStyle w:val="Hyperlink"/>
            <w:rFonts w:ascii="Calibri" w:eastAsia="SimSun" w:hAnsi="Calibri"/>
            <w:sz w:val="16"/>
            <w:szCs w:val="16"/>
          </w:rPr>
          <w:t>定义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bidi="ar-SA"/>
        </w:rPr>
        <w:t>Minecraft</w:t>
      </w:r>
      <w:r w:rsidRPr="005D7CD3">
        <w:rPr>
          <w:rFonts w:ascii="MS Gothic" w:eastAsia="MS Gothic" w:hAnsi="MS Gothic" w:cs="MS Gothic" w:hint="eastAsia"/>
          <w:b/>
          <w:color w:val="0072C6"/>
          <w:sz w:val="28"/>
          <w:lang w:val="en-US" w:bidi="ar-SA"/>
        </w:rPr>
        <w:t>：</w:t>
      </w:r>
      <w:r w:rsidRPr="005D7CD3">
        <w:rPr>
          <w:rFonts w:eastAsia="SimSun"/>
          <w:b/>
          <w:color w:val="0072C6"/>
          <w:sz w:val="28"/>
        </w:rPr>
        <w:t>教育版</w:t>
      </w:r>
      <w:bookmarkEnd w:id="226"/>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lastRenderedPageBreak/>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99118C"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rsidR="005D7CD3" w:rsidRPr="005D7CD3" w:rsidRDefault="0099118C"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35" w:name="_Toc478505142"/>
      <w:r w:rsidRPr="00696584">
        <w:rPr>
          <w:rFonts w:eastAsia="SimSun"/>
        </w:rPr>
        <w:t>Power BI Embedded</w:t>
      </w:r>
      <w:bookmarkEnd w:id="227"/>
      <w:bookmarkEnd w:id="235"/>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99118C"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36" w:name="_Toc478505143"/>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37" w:name="_Toc478505144"/>
      <w:r w:rsidRPr="00411881">
        <w:rPr>
          <w:rFonts w:ascii="Calibri Light" w:eastAsia="SimSun" w:hAnsi="Calibri Light"/>
          <w:lang w:eastAsia="zh-CN"/>
        </w:rPr>
        <w:t>Translator API</w:t>
      </w:r>
      <w:bookmarkEnd w:id="23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99118C"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99118C"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238" w:name="_Toc457821597"/>
      <w:bookmarkStart w:id="239" w:name="_Toc465333785"/>
      <w:bookmarkStart w:id="240" w:name="_Toc464226363"/>
      <w:bookmarkStart w:id="241" w:name="_Toc478505145"/>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38"/>
      <w:bookmarkEnd w:id="239"/>
      <w:bookmarkEnd w:id="240"/>
      <w:bookmarkEnd w:id="241"/>
    </w:p>
    <w:p w:rsidR="00C9390A" w:rsidRPr="00F47BA3" w:rsidRDefault="00C9390A" w:rsidP="00504CEB">
      <w:pPr>
        <w:pStyle w:val="ProductList-Body"/>
        <w:keepNext/>
        <w:rPr>
          <w:rFonts w:eastAsia="SimSun"/>
        </w:rPr>
      </w:pPr>
      <w:r w:rsidRPr="00F47BA3">
        <w:rPr>
          <w:rFonts w:eastAsia="SimSun"/>
          <w:b/>
          <w:color w:val="00188F"/>
        </w:rPr>
        <w:t>附加定义：</w:t>
      </w:r>
    </w:p>
    <w:p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rsidR="00EE15B5" w:rsidRPr="002225F7" w:rsidRDefault="00EE15B5" w:rsidP="00EE15B5">
      <w:pPr>
        <w:pStyle w:val="ProductList-Body"/>
        <w:rPr>
          <w:rFonts w:ascii="Calibri" w:eastAsia="SimSun" w:hAnsi="Calibri"/>
        </w:rPr>
      </w:pPr>
    </w:p>
    <w:p w:rsidR="00EE15B5" w:rsidRPr="002225F7" w:rsidRDefault="0099118C"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99118C"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42" w:name="AppendixA"/>
      <w:bookmarkStart w:id="243" w:name="_Toc478505146"/>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4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43"/>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44" w:name="AppendixB"/>
      <w:bookmarkStart w:id="245" w:name="_Toc478505147"/>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44"/>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45"/>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Pr="00504CEB" w:rsidRDefault="00137E67" w:rsidP="00137E67">
      <w:pPr>
        <w:pStyle w:val="ProductList-Body"/>
        <w:numPr>
          <w:ilvl w:val="0"/>
          <w:numId w:val="14"/>
        </w:numPr>
        <w:tabs>
          <w:tab w:val="clear" w:pos="360"/>
        </w:tabs>
        <w:ind w:left="360" w:hanging="360"/>
        <w:rPr>
          <w:rFonts w:eastAsia="SimSun"/>
          <w:b/>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Pr="00504CEB" w:rsidRDefault="00137E67" w:rsidP="00137E67">
      <w:pPr>
        <w:pStyle w:val="ProductList-Body"/>
        <w:numPr>
          <w:ilvl w:val="0"/>
          <w:numId w:val="14"/>
        </w:numPr>
        <w:tabs>
          <w:tab w:val="clear" w:pos="360"/>
        </w:tabs>
        <w:ind w:left="360" w:hanging="360"/>
        <w:rPr>
          <w:rFonts w:eastAsia="SimSun"/>
          <w:b/>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18C" w:rsidRDefault="0099118C" w:rsidP="00137E67">
      <w:pPr>
        <w:spacing w:after="0" w:line="240" w:lineRule="auto"/>
      </w:pPr>
      <w:r>
        <w:separator/>
      </w:r>
    </w:p>
  </w:endnote>
  <w:endnote w:type="continuationSeparator" w:id="0">
    <w:p w:rsidR="0099118C" w:rsidRDefault="0099118C"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MingLiU">
    <w:altName w:val="Arial Unicode MS"/>
    <w:panose1 w:val="02010609000101010101"/>
    <w:charset w:val="88"/>
    <w:family w:val="modern"/>
    <w:notTrueType/>
    <w:pitch w:val="fixed"/>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89" w:rsidRDefault="00930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2F" w:rsidRDefault="00E0272F">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89" w:rsidRDefault="00930C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E0272F" w:rsidRPr="00C76DF3" w:rsidTr="001936FF">
      <w:tc>
        <w:tcPr>
          <w:tcW w:w="1889" w:type="dxa"/>
          <w:shd w:val="clear" w:color="auto" w:fill="BFBFBF"/>
          <w:vAlign w:val="center"/>
        </w:tcPr>
        <w:p w:rsidR="00E0272F" w:rsidRPr="0075778C" w:rsidRDefault="0099118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E0272F" w:rsidRPr="0075778C">
              <w:rPr>
                <w:rStyle w:val="Hyperlink"/>
                <w:rFonts w:ascii="Calibri" w:eastAsia="SimSun" w:hAnsi="Calibri" w:cs="Gulim"/>
                <w:sz w:val="14"/>
                <w:szCs w:val="14"/>
              </w:rPr>
              <w:t>目</w:t>
            </w:r>
            <w:r w:rsidR="00E0272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E0272F" w:rsidRPr="0075778C" w:rsidRDefault="0099118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E0272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E0272F" w:rsidRPr="0075778C">
              <w:rPr>
                <w:rStyle w:val="Hyperlink"/>
                <w:rFonts w:ascii="Calibri" w:eastAsia="SimSun" w:hAnsi="Calibri" w:cs="Gulim"/>
                <w:sz w:val="14"/>
                <w:szCs w:val="14"/>
              </w:rPr>
              <w:t>一般</w:t>
            </w:r>
            <w:r w:rsidR="00E0272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E0272F" w:rsidRPr="0075778C">
              <w:rPr>
                <w:rStyle w:val="Hyperlink"/>
                <w:rFonts w:ascii="Calibri" w:eastAsia="SimSun" w:hAnsi="Calibri" w:cs="Gulim"/>
                <w:sz w:val="14"/>
                <w:szCs w:val="14"/>
              </w:rPr>
              <w:t>服</w:t>
            </w:r>
            <w:r w:rsidR="00E0272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E0272F" w:rsidRPr="0075778C">
              <w:rPr>
                <w:rStyle w:val="Hyperlink"/>
                <w:rFonts w:ascii="Calibri" w:eastAsia="SimSun" w:hAnsi="Calibri" w:cs="Gulim"/>
                <w:sz w:val="14"/>
                <w:szCs w:val="14"/>
              </w:rPr>
              <w:t>附</w:t>
            </w:r>
            <w:r w:rsidR="00E0272F" w:rsidRPr="0075778C">
              <w:rPr>
                <w:rStyle w:val="Hyperlink"/>
                <w:rFonts w:ascii="Calibri" w:eastAsia="SimSun" w:hAnsi="Calibri" w:cs="SimSun"/>
                <w:sz w:val="14"/>
                <w:szCs w:val="14"/>
              </w:rPr>
              <w:t>录</w:t>
            </w:r>
          </w:hyperlink>
        </w:p>
      </w:tc>
    </w:tr>
  </w:tbl>
  <w:p w:rsidR="00E0272F" w:rsidRPr="00A651CD" w:rsidRDefault="00E0272F" w:rsidP="00EE7201">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E0272F" w:rsidRPr="00C76DF3" w:rsidTr="001936FF">
      <w:tc>
        <w:tcPr>
          <w:tcW w:w="1889" w:type="dxa"/>
          <w:shd w:val="clear" w:color="auto" w:fill="F2F2F2"/>
          <w:vAlign w:val="center"/>
        </w:tcPr>
        <w:p w:rsidR="00E0272F" w:rsidRPr="0075778C" w:rsidRDefault="0099118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E0272F" w:rsidRPr="0075778C">
              <w:rPr>
                <w:rStyle w:val="Hyperlink"/>
                <w:rFonts w:ascii="Calibri" w:eastAsia="SimSun" w:hAnsi="Calibri" w:cs="Gulim"/>
                <w:sz w:val="14"/>
                <w:szCs w:val="14"/>
              </w:rPr>
              <w:t>目</w:t>
            </w:r>
            <w:r w:rsidR="00E0272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E0272F" w:rsidRPr="0075778C" w:rsidRDefault="0099118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E0272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E0272F" w:rsidRPr="0075778C">
              <w:rPr>
                <w:rStyle w:val="Hyperlink"/>
                <w:rFonts w:ascii="Calibri" w:eastAsia="SimSun" w:hAnsi="Calibri" w:cs="Gulim"/>
                <w:sz w:val="14"/>
                <w:szCs w:val="14"/>
              </w:rPr>
              <w:t>一般</w:t>
            </w:r>
            <w:r w:rsidR="00E0272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E0272F" w:rsidRPr="0075778C">
              <w:rPr>
                <w:rStyle w:val="Hyperlink"/>
                <w:rFonts w:ascii="Calibri" w:eastAsia="SimSun" w:hAnsi="Calibri" w:cs="Gulim"/>
                <w:sz w:val="14"/>
                <w:szCs w:val="14"/>
              </w:rPr>
              <w:t>服</w:t>
            </w:r>
            <w:r w:rsidR="00E0272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E0272F" w:rsidRPr="0075778C">
              <w:rPr>
                <w:rStyle w:val="Hyperlink"/>
                <w:rFonts w:ascii="Calibri" w:eastAsia="SimSun" w:hAnsi="Calibri" w:cs="Gulim"/>
                <w:sz w:val="14"/>
                <w:szCs w:val="14"/>
              </w:rPr>
              <w:t>附</w:t>
            </w:r>
            <w:r w:rsidR="00E0272F" w:rsidRPr="0075778C">
              <w:rPr>
                <w:rStyle w:val="Hyperlink"/>
                <w:rFonts w:ascii="Calibri" w:eastAsia="SimSun" w:hAnsi="Calibri" w:cs="SimSun"/>
                <w:sz w:val="14"/>
                <w:szCs w:val="14"/>
              </w:rPr>
              <w:t>录</w:t>
            </w:r>
          </w:hyperlink>
        </w:p>
      </w:tc>
    </w:tr>
  </w:tbl>
  <w:p w:rsidR="00E0272F" w:rsidRPr="00A651CD" w:rsidRDefault="00E0272F" w:rsidP="001936FF">
    <w:pPr>
      <w:pStyle w:val="Foote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E0272F" w:rsidRPr="00C76DF3" w:rsidTr="00EE7201">
      <w:tc>
        <w:tcPr>
          <w:tcW w:w="1889" w:type="dxa"/>
          <w:shd w:val="clear" w:color="auto" w:fill="F2F2F2"/>
          <w:vAlign w:val="center"/>
        </w:tcPr>
        <w:p w:rsidR="00E0272F" w:rsidRPr="0075778C" w:rsidRDefault="0099118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E0272F" w:rsidRPr="0075778C">
              <w:rPr>
                <w:rStyle w:val="Hyperlink"/>
                <w:rFonts w:ascii="Calibri" w:eastAsia="SimSun" w:hAnsi="Calibri" w:cs="Gulim"/>
                <w:sz w:val="14"/>
                <w:szCs w:val="14"/>
              </w:rPr>
              <w:t>目</w:t>
            </w:r>
            <w:r w:rsidR="00E0272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E0272F" w:rsidRPr="0075778C" w:rsidRDefault="0099118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E0272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E0272F" w:rsidRPr="0075778C" w:rsidRDefault="0099118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E0272F" w:rsidRPr="0075778C">
              <w:rPr>
                <w:rStyle w:val="Hyperlink"/>
                <w:rFonts w:ascii="Calibri" w:eastAsia="SimSun" w:hAnsi="Calibri" w:cs="Gulim"/>
                <w:sz w:val="14"/>
                <w:szCs w:val="14"/>
              </w:rPr>
              <w:t>一般</w:t>
            </w:r>
            <w:r w:rsidR="00E0272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E0272F" w:rsidRPr="0075778C">
              <w:rPr>
                <w:rStyle w:val="Hyperlink"/>
                <w:rFonts w:ascii="Calibri" w:eastAsia="SimSun" w:hAnsi="Calibri" w:cs="Gulim"/>
                <w:sz w:val="14"/>
                <w:szCs w:val="14"/>
              </w:rPr>
              <w:t>服</w:t>
            </w:r>
            <w:r w:rsidR="00E0272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E0272F" w:rsidRPr="0075778C">
              <w:rPr>
                <w:rStyle w:val="Hyperlink"/>
                <w:rFonts w:ascii="Calibri" w:eastAsia="SimSun" w:hAnsi="Calibri" w:cs="Gulim"/>
                <w:sz w:val="14"/>
                <w:szCs w:val="14"/>
              </w:rPr>
              <w:t>附</w:t>
            </w:r>
            <w:r w:rsidR="00E0272F" w:rsidRPr="0075778C">
              <w:rPr>
                <w:rStyle w:val="Hyperlink"/>
                <w:rFonts w:ascii="Calibri" w:eastAsia="SimSun" w:hAnsi="Calibri" w:cs="SimSun"/>
                <w:sz w:val="14"/>
                <w:szCs w:val="14"/>
              </w:rPr>
              <w:t>录</w:t>
            </w:r>
          </w:hyperlink>
        </w:p>
      </w:tc>
    </w:tr>
  </w:tbl>
  <w:p w:rsidR="00E0272F" w:rsidRPr="00A651CD" w:rsidRDefault="00E0272F" w:rsidP="00304A0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E0272F" w:rsidRPr="00C76DF3" w:rsidTr="00EE7201">
      <w:tc>
        <w:tcPr>
          <w:tcW w:w="1889" w:type="dxa"/>
          <w:shd w:val="clear" w:color="auto" w:fill="F2F2F2"/>
          <w:vAlign w:val="center"/>
        </w:tcPr>
        <w:p w:rsidR="00E0272F" w:rsidRPr="0075778C" w:rsidRDefault="0099118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E0272F" w:rsidRPr="0075778C">
              <w:rPr>
                <w:rStyle w:val="Hyperlink"/>
                <w:rFonts w:ascii="Calibri" w:eastAsia="SimSun" w:hAnsi="Calibri" w:cs="Gulim"/>
                <w:sz w:val="14"/>
                <w:szCs w:val="14"/>
              </w:rPr>
              <w:t>目</w:t>
            </w:r>
            <w:r w:rsidR="00E0272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E0272F" w:rsidRPr="0075778C" w:rsidRDefault="0099118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E0272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E0272F" w:rsidRPr="0075778C" w:rsidRDefault="0099118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E0272F" w:rsidRPr="0075778C">
              <w:rPr>
                <w:rStyle w:val="Hyperlink"/>
                <w:rFonts w:ascii="Calibri" w:eastAsia="SimSun" w:hAnsi="Calibri" w:cs="Gulim"/>
                <w:sz w:val="14"/>
                <w:szCs w:val="14"/>
              </w:rPr>
              <w:t>一般</w:t>
            </w:r>
            <w:r w:rsidR="00E0272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E0272F" w:rsidRPr="0075778C" w:rsidRDefault="0099118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E0272F" w:rsidRPr="0075778C">
              <w:rPr>
                <w:rStyle w:val="Hyperlink"/>
                <w:rFonts w:ascii="Calibri" w:eastAsia="SimSun" w:hAnsi="Calibri" w:cs="Gulim"/>
                <w:sz w:val="14"/>
                <w:szCs w:val="14"/>
              </w:rPr>
              <w:t>服</w:t>
            </w:r>
            <w:r w:rsidR="00E0272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E0272F" w:rsidRPr="0075778C" w:rsidRDefault="0099118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E0272F" w:rsidRPr="0075778C">
              <w:rPr>
                <w:rStyle w:val="Hyperlink"/>
                <w:rFonts w:ascii="Calibri" w:eastAsia="SimSun" w:hAnsi="Calibri" w:cs="Gulim"/>
                <w:sz w:val="14"/>
                <w:szCs w:val="14"/>
              </w:rPr>
              <w:t>附</w:t>
            </w:r>
            <w:r w:rsidR="00E0272F" w:rsidRPr="0075778C">
              <w:rPr>
                <w:rStyle w:val="Hyperlink"/>
                <w:rFonts w:ascii="Calibri" w:eastAsia="SimSun" w:hAnsi="Calibri" w:cs="SimSun"/>
                <w:sz w:val="14"/>
                <w:szCs w:val="14"/>
              </w:rPr>
              <w:t>录</w:t>
            </w:r>
          </w:hyperlink>
        </w:p>
      </w:tc>
    </w:tr>
  </w:tbl>
  <w:p w:rsidR="00E0272F" w:rsidRPr="00A651CD" w:rsidRDefault="00E0272F" w:rsidP="00304A0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E0272F" w:rsidRPr="00C76DF3" w:rsidTr="00EE7201">
      <w:tc>
        <w:tcPr>
          <w:tcW w:w="1889" w:type="dxa"/>
          <w:shd w:val="clear" w:color="auto" w:fill="F2F2F2"/>
          <w:vAlign w:val="center"/>
        </w:tcPr>
        <w:p w:rsidR="00E0272F" w:rsidRPr="0075778C" w:rsidRDefault="0099118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E0272F" w:rsidRPr="0075778C">
              <w:rPr>
                <w:rStyle w:val="Hyperlink"/>
                <w:rFonts w:ascii="Calibri" w:eastAsia="SimSun" w:hAnsi="Calibri" w:cs="Gulim"/>
                <w:sz w:val="14"/>
                <w:szCs w:val="14"/>
              </w:rPr>
              <w:t>目</w:t>
            </w:r>
            <w:r w:rsidR="00E0272F"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E0272F" w:rsidRPr="0075778C" w:rsidRDefault="0099118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E0272F"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E0272F" w:rsidRPr="0075778C" w:rsidRDefault="0099118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E0272F" w:rsidRPr="0075778C">
              <w:rPr>
                <w:rStyle w:val="Hyperlink"/>
                <w:rFonts w:ascii="Calibri" w:eastAsia="SimSun" w:hAnsi="Calibri" w:cs="Gulim"/>
                <w:sz w:val="14"/>
                <w:szCs w:val="14"/>
              </w:rPr>
              <w:t>一般</w:t>
            </w:r>
            <w:r w:rsidR="00E0272F"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E0272F" w:rsidRPr="0075778C" w:rsidRDefault="0099118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E0272F" w:rsidRPr="0075778C">
              <w:rPr>
                <w:rStyle w:val="Hyperlink"/>
                <w:rFonts w:ascii="Calibri" w:eastAsia="SimSun" w:hAnsi="Calibri" w:cs="Gulim"/>
                <w:sz w:val="14"/>
                <w:szCs w:val="14"/>
              </w:rPr>
              <w:t>服</w:t>
            </w:r>
            <w:r w:rsidR="00E0272F"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E0272F" w:rsidRPr="00C76DF3" w:rsidRDefault="00E0272F"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E0272F" w:rsidRPr="0075778C" w:rsidRDefault="0099118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E0272F" w:rsidRPr="0075778C">
              <w:rPr>
                <w:rStyle w:val="Hyperlink"/>
                <w:rFonts w:ascii="Calibri" w:eastAsia="SimSun" w:hAnsi="Calibri" w:cs="Gulim"/>
                <w:sz w:val="14"/>
                <w:szCs w:val="14"/>
              </w:rPr>
              <w:t>附</w:t>
            </w:r>
            <w:r w:rsidR="00E0272F" w:rsidRPr="0075778C">
              <w:rPr>
                <w:rStyle w:val="Hyperlink"/>
                <w:rFonts w:ascii="Calibri" w:eastAsia="SimSun" w:hAnsi="Calibri" w:cs="SimSun"/>
                <w:sz w:val="14"/>
                <w:szCs w:val="14"/>
              </w:rPr>
              <w:t>录</w:t>
            </w:r>
          </w:hyperlink>
        </w:p>
      </w:tc>
    </w:tr>
  </w:tbl>
  <w:p w:rsidR="00E0272F" w:rsidRPr="00A651CD" w:rsidRDefault="00E0272F" w:rsidP="00304A0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18C" w:rsidRDefault="0099118C" w:rsidP="00137E67">
      <w:pPr>
        <w:spacing w:after="0" w:line="240" w:lineRule="auto"/>
      </w:pPr>
      <w:r>
        <w:separator/>
      </w:r>
    </w:p>
  </w:footnote>
  <w:footnote w:type="continuationSeparator" w:id="0">
    <w:p w:rsidR="0099118C" w:rsidRDefault="0099118C" w:rsidP="00137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89" w:rsidRDefault="00930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89" w:rsidRDefault="00930C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89" w:rsidRDefault="00930C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2F" w:rsidRPr="009C3162" w:rsidRDefault="0099118C"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E0272F" w:rsidRPr="00FC261A">
          <w:rPr>
            <w:rFonts w:eastAsia="SimSun"/>
            <w:sz w:val="16"/>
            <w:szCs w:val="16"/>
            <w:lang w:eastAsia="zh-CN"/>
          </w:rPr>
          <w:t xml:space="preserve">Microsoft </w:t>
        </w:r>
        <w:r w:rsidR="00E0272F" w:rsidRPr="00FC261A">
          <w:rPr>
            <w:rFonts w:eastAsia="SimSun"/>
            <w:sz w:val="16"/>
            <w:szCs w:val="16"/>
            <w:lang w:eastAsia="zh-CN"/>
          </w:rPr>
          <w:t>在线服务的</w:t>
        </w:r>
        <w:r w:rsidR="00E0272F" w:rsidRPr="00FC261A">
          <w:rPr>
            <w:rFonts w:eastAsia="SimSun"/>
            <w:sz w:val="16"/>
            <w:szCs w:val="16"/>
            <w:lang w:eastAsia="zh-CN"/>
          </w:rPr>
          <w:t xml:space="preserve"> Microsoft </w:t>
        </w:r>
        <w:r w:rsidR="00E0272F" w:rsidRPr="00FC261A">
          <w:rPr>
            <w:rFonts w:eastAsia="SimSun"/>
            <w:sz w:val="16"/>
            <w:szCs w:val="16"/>
            <w:lang w:eastAsia="zh-CN"/>
          </w:rPr>
          <w:t>批量许可服务级别协议（简体中文，</w:t>
        </w:r>
        <w:r w:rsidR="00E0272F" w:rsidRPr="00FC261A">
          <w:rPr>
            <w:rFonts w:eastAsia="SimSun"/>
            <w:sz w:val="16"/>
            <w:szCs w:val="16"/>
            <w:lang w:eastAsia="zh-CN"/>
          </w:rPr>
          <w:t>201</w:t>
        </w:r>
        <w:r w:rsidR="00E0272F">
          <w:rPr>
            <w:rFonts w:eastAsia="SimSun"/>
            <w:sz w:val="16"/>
            <w:szCs w:val="16"/>
            <w:lang w:eastAsia="zh-CN"/>
          </w:rPr>
          <w:t>7</w:t>
        </w:r>
        <w:r w:rsidR="00E0272F" w:rsidRPr="00FC261A">
          <w:rPr>
            <w:rFonts w:eastAsia="SimSun"/>
            <w:sz w:val="16"/>
            <w:szCs w:val="16"/>
            <w:lang w:eastAsia="zh-CN"/>
          </w:rPr>
          <w:t xml:space="preserve"> </w:t>
        </w:r>
        <w:r w:rsidR="00E0272F" w:rsidRPr="00FC261A">
          <w:rPr>
            <w:rFonts w:eastAsia="SimSun"/>
            <w:sz w:val="16"/>
            <w:szCs w:val="16"/>
            <w:lang w:eastAsia="zh-CN"/>
          </w:rPr>
          <w:t>年</w:t>
        </w:r>
        <w:r w:rsidR="00E0272F" w:rsidRPr="00FC261A">
          <w:rPr>
            <w:rFonts w:eastAsia="SimSun"/>
            <w:sz w:val="16"/>
            <w:szCs w:val="16"/>
            <w:lang w:eastAsia="zh-CN"/>
          </w:rPr>
          <w:t xml:space="preserve"> </w:t>
        </w:r>
        <w:r w:rsidR="00E0272F">
          <w:rPr>
            <w:rFonts w:eastAsia="SimSun"/>
            <w:sz w:val="16"/>
            <w:szCs w:val="16"/>
            <w:lang w:eastAsia="zh-CN"/>
          </w:rPr>
          <w:t>4</w:t>
        </w:r>
        <w:r w:rsidR="00E0272F" w:rsidRPr="00FC261A">
          <w:rPr>
            <w:rFonts w:eastAsia="SimSun"/>
            <w:sz w:val="16"/>
            <w:szCs w:val="16"/>
            <w:lang w:eastAsia="zh-CN"/>
          </w:rPr>
          <w:t xml:space="preserve"> </w:t>
        </w:r>
        <w:r w:rsidR="00E0272F" w:rsidRPr="00FC261A">
          <w:rPr>
            <w:rFonts w:eastAsia="SimSun"/>
            <w:sz w:val="16"/>
            <w:szCs w:val="16"/>
            <w:lang w:eastAsia="zh-CN"/>
          </w:rPr>
          <w:t>月</w:t>
        </w:r>
        <w:r w:rsidR="00E0272F" w:rsidRPr="00FC261A">
          <w:rPr>
            <w:rFonts w:eastAsia="SimSun"/>
            <w:sz w:val="16"/>
            <w:szCs w:val="16"/>
            <w:lang w:eastAsia="zh-CN"/>
          </w:rPr>
          <w:t xml:space="preserve"> </w:t>
        </w:r>
        <w:r w:rsidR="00E0272F">
          <w:rPr>
            <w:rFonts w:eastAsia="SimSun"/>
            <w:sz w:val="16"/>
            <w:szCs w:val="16"/>
            <w:lang w:eastAsia="zh-CN"/>
          </w:rPr>
          <w:t>1</w:t>
        </w:r>
        <w:r w:rsidR="00E0272F" w:rsidRPr="00FC261A">
          <w:rPr>
            <w:rFonts w:eastAsia="SimSun"/>
            <w:sz w:val="16"/>
            <w:szCs w:val="16"/>
            <w:lang w:eastAsia="zh-CN"/>
          </w:rPr>
          <w:t xml:space="preserve"> </w:t>
        </w:r>
        <w:r w:rsidR="00E0272F" w:rsidRPr="00FC261A">
          <w:rPr>
            <w:rFonts w:eastAsia="SimSun"/>
            <w:sz w:val="16"/>
            <w:szCs w:val="16"/>
            <w:lang w:eastAsia="zh-CN"/>
          </w:rPr>
          <w:t>日）</w:t>
        </w:r>
        <w:r w:rsidR="00E0272F">
          <w:rPr>
            <w:sz w:val="16"/>
            <w:szCs w:val="16"/>
            <w:lang w:eastAsia="zh-CN"/>
          </w:rPr>
          <w:tab/>
        </w:r>
        <w:r w:rsidR="00E0272F">
          <w:rPr>
            <w:sz w:val="16"/>
            <w:szCs w:val="16"/>
          </w:rPr>
          <w:fldChar w:fldCharType="begin"/>
        </w:r>
        <w:r w:rsidR="00E0272F">
          <w:rPr>
            <w:sz w:val="16"/>
            <w:szCs w:val="16"/>
            <w:lang w:eastAsia="zh-CN"/>
          </w:rPr>
          <w:instrText xml:space="preserve"> PAGE </w:instrText>
        </w:r>
        <w:r w:rsidR="00E0272F">
          <w:rPr>
            <w:sz w:val="16"/>
            <w:szCs w:val="16"/>
          </w:rPr>
          <w:fldChar w:fldCharType="separate"/>
        </w:r>
        <w:r w:rsidR="00930C89">
          <w:rPr>
            <w:noProof/>
            <w:sz w:val="16"/>
            <w:szCs w:val="16"/>
            <w:lang w:eastAsia="zh-CN"/>
          </w:rPr>
          <w:t>3</w:t>
        </w:r>
        <w:r w:rsidR="00E0272F">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2F" w:rsidRPr="009C3162" w:rsidRDefault="0099118C"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E0272F" w:rsidRPr="00FC261A">
          <w:rPr>
            <w:rFonts w:eastAsia="SimSun"/>
            <w:sz w:val="16"/>
            <w:szCs w:val="16"/>
            <w:lang w:eastAsia="zh-CN"/>
          </w:rPr>
          <w:t xml:space="preserve">Microsoft </w:t>
        </w:r>
        <w:r w:rsidR="00E0272F" w:rsidRPr="00FC261A">
          <w:rPr>
            <w:rFonts w:eastAsia="SimSun"/>
            <w:sz w:val="16"/>
            <w:szCs w:val="16"/>
            <w:lang w:eastAsia="zh-CN"/>
          </w:rPr>
          <w:t>在线服务的</w:t>
        </w:r>
        <w:r w:rsidR="00E0272F" w:rsidRPr="00FC261A">
          <w:rPr>
            <w:rFonts w:eastAsia="SimSun"/>
            <w:sz w:val="16"/>
            <w:szCs w:val="16"/>
            <w:lang w:eastAsia="zh-CN"/>
          </w:rPr>
          <w:t xml:space="preserve"> Microsoft </w:t>
        </w:r>
        <w:r w:rsidR="00E0272F" w:rsidRPr="00FC261A">
          <w:rPr>
            <w:rFonts w:eastAsia="SimSun"/>
            <w:sz w:val="16"/>
            <w:szCs w:val="16"/>
            <w:lang w:eastAsia="zh-CN"/>
          </w:rPr>
          <w:t>批量许可服务级别协议（简体中文，</w:t>
        </w:r>
        <w:r w:rsidR="00E0272F" w:rsidRPr="00FC261A">
          <w:rPr>
            <w:rFonts w:eastAsia="SimSun"/>
            <w:sz w:val="16"/>
            <w:szCs w:val="16"/>
            <w:lang w:eastAsia="zh-CN"/>
          </w:rPr>
          <w:t>201</w:t>
        </w:r>
        <w:r w:rsidR="00E0272F">
          <w:rPr>
            <w:rFonts w:eastAsia="SimSun"/>
            <w:sz w:val="16"/>
            <w:szCs w:val="16"/>
            <w:lang w:eastAsia="zh-CN"/>
          </w:rPr>
          <w:t>7</w:t>
        </w:r>
        <w:r w:rsidR="00E0272F" w:rsidRPr="00FC261A">
          <w:rPr>
            <w:rFonts w:eastAsia="SimSun"/>
            <w:sz w:val="16"/>
            <w:szCs w:val="16"/>
            <w:lang w:eastAsia="zh-CN"/>
          </w:rPr>
          <w:t xml:space="preserve"> </w:t>
        </w:r>
        <w:r w:rsidR="00E0272F" w:rsidRPr="00FC261A">
          <w:rPr>
            <w:rFonts w:eastAsia="SimSun"/>
            <w:sz w:val="16"/>
            <w:szCs w:val="16"/>
            <w:lang w:eastAsia="zh-CN"/>
          </w:rPr>
          <w:t>年</w:t>
        </w:r>
        <w:r w:rsidR="00E0272F" w:rsidRPr="00FC261A">
          <w:rPr>
            <w:rFonts w:eastAsia="SimSun"/>
            <w:sz w:val="16"/>
            <w:szCs w:val="16"/>
            <w:lang w:eastAsia="zh-CN"/>
          </w:rPr>
          <w:t xml:space="preserve"> </w:t>
        </w:r>
        <w:r w:rsidR="00E0272F">
          <w:rPr>
            <w:rFonts w:eastAsia="SimSun"/>
            <w:sz w:val="16"/>
            <w:szCs w:val="16"/>
            <w:lang w:eastAsia="zh-CN"/>
          </w:rPr>
          <w:t>4</w:t>
        </w:r>
        <w:r w:rsidR="00E0272F" w:rsidRPr="00FC261A">
          <w:rPr>
            <w:rFonts w:eastAsia="SimSun"/>
            <w:sz w:val="16"/>
            <w:szCs w:val="16"/>
            <w:lang w:eastAsia="zh-CN"/>
          </w:rPr>
          <w:t xml:space="preserve"> </w:t>
        </w:r>
        <w:r w:rsidR="00E0272F" w:rsidRPr="00FC261A">
          <w:rPr>
            <w:rFonts w:eastAsia="SimSun"/>
            <w:sz w:val="16"/>
            <w:szCs w:val="16"/>
            <w:lang w:eastAsia="zh-CN"/>
          </w:rPr>
          <w:t>月</w:t>
        </w:r>
        <w:r w:rsidR="00E0272F" w:rsidRPr="00FC261A">
          <w:rPr>
            <w:rFonts w:eastAsia="SimSun"/>
            <w:sz w:val="16"/>
            <w:szCs w:val="16"/>
            <w:lang w:eastAsia="zh-CN"/>
          </w:rPr>
          <w:t xml:space="preserve"> </w:t>
        </w:r>
        <w:r w:rsidR="00E0272F">
          <w:rPr>
            <w:rFonts w:eastAsia="SimSun"/>
            <w:sz w:val="16"/>
            <w:szCs w:val="16"/>
            <w:lang w:eastAsia="zh-CN"/>
          </w:rPr>
          <w:t>1</w:t>
        </w:r>
        <w:r w:rsidR="00E0272F" w:rsidRPr="00FC261A">
          <w:rPr>
            <w:rFonts w:eastAsia="SimSun"/>
            <w:sz w:val="16"/>
            <w:szCs w:val="16"/>
            <w:lang w:eastAsia="zh-CN"/>
          </w:rPr>
          <w:t xml:space="preserve"> </w:t>
        </w:r>
        <w:r w:rsidR="00E0272F" w:rsidRPr="00FC261A">
          <w:rPr>
            <w:rFonts w:eastAsia="SimSun"/>
            <w:sz w:val="16"/>
            <w:szCs w:val="16"/>
            <w:lang w:eastAsia="zh-CN"/>
          </w:rPr>
          <w:t>日）</w:t>
        </w:r>
        <w:r w:rsidR="00E0272F">
          <w:rPr>
            <w:sz w:val="16"/>
            <w:szCs w:val="16"/>
            <w:lang w:eastAsia="zh-CN"/>
          </w:rPr>
          <w:tab/>
        </w:r>
        <w:r w:rsidR="00E0272F">
          <w:rPr>
            <w:sz w:val="16"/>
            <w:szCs w:val="16"/>
          </w:rPr>
          <w:fldChar w:fldCharType="begin"/>
        </w:r>
        <w:r w:rsidR="00E0272F">
          <w:rPr>
            <w:sz w:val="16"/>
            <w:szCs w:val="16"/>
            <w:lang w:eastAsia="zh-CN"/>
          </w:rPr>
          <w:instrText xml:space="preserve"> PAGE </w:instrText>
        </w:r>
        <w:r w:rsidR="00E0272F">
          <w:rPr>
            <w:sz w:val="16"/>
            <w:szCs w:val="16"/>
          </w:rPr>
          <w:fldChar w:fldCharType="separate"/>
        </w:r>
        <w:r w:rsidR="00930C89">
          <w:rPr>
            <w:noProof/>
            <w:sz w:val="16"/>
            <w:szCs w:val="16"/>
            <w:lang w:eastAsia="zh-CN"/>
          </w:rPr>
          <w:t>21</w:t>
        </w:r>
        <w:r w:rsidR="00E0272F">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PGL3yesA9MqakUDv7ukseBlSCG0xfAS/xFOlLl0ZP1+eNFQwnwRd3B7cOt+iXidA4YnC4zscXpqxFZvv+OcIxA==" w:salt="RJ06plOxRVkX4wFjDPybzA=="/>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22824"/>
    <w:rsid w:val="00032F44"/>
    <w:rsid w:val="000342CC"/>
    <w:rsid w:val="00046066"/>
    <w:rsid w:val="000F33F6"/>
    <w:rsid w:val="000F615C"/>
    <w:rsid w:val="0010279A"/>
    <w:rsid w:val="001348BD"/>
    <w:rsid w:val="00137E67"/>
    <w:rsid w:val="001936FF"/>
    <w:rsid w:val="001A3B27"/>
    <w:rsid w:val="001B3F68"/>
    <w:rsid w:val="001B44A8"/>
    <w:rsid w:val="001C2FE7"/>
    <w:rsid w:val="001D1A96"/>
    <w:rsid w:val="002010DE"/>
    <w:rsid w:val="0022614A"/>
    <w:rsid w:val="002379B4"/>
    <w:rsid w:val="00242463"/>
    <w:rsid w:val="00266AE9"/>
    <w:rsid w:val="00272B84"/>
    <w:rsid w:val="00275305"/>
    <w:rsid w:val="0029330E"/>
    <w:rsid w:val="0029759B"/>
    <w:rsid w:val="002B6419"/>
    <w:rsid w:val="002C25A3"/>
    <w:rsid w:val="002D482D"/>
    <w:rsid w:val="002D73DD"/>
    <w:rsid w:val="002E6ADC"/>
    <w:rsid w:val="00304A07"/>
    <w:rsid w:val="00306AA4"/>
    <w:rsid w:val="003113A6"/>
    <w:rsid w:val="0031657B"/>
    <w:rsid w:val="00325ACE"/>
    <w:rsid w:val="00327D31"/>
    <w:rsid w:val="00331C54"/>
    <w:rsid w:val="003324F6"/>
    <w:rsid w:val="00335351"/>
    <w:rsid w:val="00337481"/>
    <w:rsid w:val="0034336C"/>
    <w:rsid w:val="003446B1"/>
    <w:rsid w:val="00362072"/>
    <w:rsid w:val="00391C41"/>
    <w:rsid w:val="003B3CC8"/>
    <w:rsid w:val="003C2534"/>
    <w:rsid w:val="003E09D2"/>
    <w:rsid w:val="00410A8E"/>
    <w:rsid w:val="00452240"/>
    <w:rsid w:val="00455A51"/>
    <w:rsid w:val="004778BE"/>
    <w:rsid w:val="00484F7D"/>
    <w:rsid w:val="00491898"/>
    <w:rsid w:val="004B767E"/>
    <w:rsid w:val="004D7FE9"/>
    <w:rsid w:val="004E1DA8"/>
    <w:rsid w:val="004E3A5F"/>
    <w:rsid w:val="004F112A"/>
    <w:rsid w:val="00504CEB"/>
    <w:rsid w:val="00525160"/>
    <w:rsid w:val="005318D1"/>
    <w:rsid w:val="0056002F"/>
    <w:rsid w:val="005675ED"/>
    <w:rsid w:val="00572799"/>
    <w:rsid w:val="00583F79"/>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8608E"/>
    <w:rsid w:val="008B2FF9"/>
    <w:rsid w:val="008B7C7B"/>
    <w:rsid w:val="008C1467"/>
    <w:rsid w:val="008C3936"/>
    <w:rsid w:val="00900D78"/>
    <w:rsid w:val="00902FC2"/>
    <w:rsid w:val="009067A0"/>
    <w:rsid w:val="00915609"/>
    <w:rsid w:val="00930C89"/>
    <w:rsid w:val="00934371"/>
    <w:rsid w:val="00950CC5"/>
    <w:rsid w:val="009808A7"/>
    <w:rsid w:val="00985019"/>
    <w:rsid w:val="0099118C"/>
    <w:rsid w:val="00992F13"/>
    <w:rsid w:val="009C7BBE"/>
    <w:rsid w:val="009D5EFB"/>
    <w:rsid w:val="00A1454D"/>
    <w:rsid w:val="00A22FE7"/>
    <w:rsid w:val="00A27F02"/>
    <w:rsid w:val="00A516D7"/>
    <w:rsid w:val="00A55BF7"/>
    <w:rsid w:val="00A64A5E"/>
    <w:rsid w:val="00A714A1"/>
    <w:rsid w:val="00A73639"/>
    <w:rsid w:val="00AB4300"/>
    <w:rsid w:val="00AB61DE"/>
    <w:rsid w:val="00AD0581"/>
    <w:rsid w:val="00AD7CED"/>
    <w:rsid w:val="00AE6132"/>
    <w:rsid w:val="00AE7A7B"/>
    <w:rsid w:val="00B624BD"/>
    <w:rsid w:val="00B77E6F"/>
    <w:rsid w:val="00BB56E2"/>
    <w:rsid w:val="00BC5C3D"/>
    <w:rsid w:val="00BD2837"/>
    <w:rsid w:val="00C1743F"/>
    <w:rsid w:val="00C30608"/>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21FD"/>
    <w:rsid w:val="00DD65E8"/>
    <w:rsid w:val="00DE6D78"/>
    <w:rsid w:val="00E0272F"/>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5A97"/>
    <w:rsid w:val="00F560C5"/>
    <w:rsid w:val="00F64417"/>
    <w:rsid w:val="00F739AB"/>
    <w:rsid w:val="00F76994"/>
    <w:rsid w:val="00F77B39"/>
    <w:rsid w:val="00F859F1"/>
    <w:rsid w:val="00F90BD3"/>
    <w:rsid w:val="00F95F7F"/>
    <w:rsid w:val="00FC3428"/>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10217</Words>
  <Characters>58239</Characters>
  <Application>Microsoft Office Word</Application>
  <DocSecurity>8</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2017-03-30T06:34:00Z</dcterms:created>
  <dcterms:modified xsi:type="dcterms:W3CDTF">2017-03-30T06:34:00Z</dcterms:modified>
</cp:coreProperties>
</file>