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F10B5B"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55DFD3B2" wp14:editId="06C949FB">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35762B" w:rsidRDefault="001B5F89" w:rsidP="00CD1ED2">
      <w:pPr>
        <w:pStyle w:val="PURTOCHeader"/>
        <w:rPr>
          <w:lang w:val="fr-FR"/>
        </w:rPr>
      </w:pPr>
      <w:r w:rsidRPr="0035762B">
        <w:rPr>
          <w:rFonts w:ascii="Arial Black" w:hAnsi="Arial Black"/>
          <w:b/>
          <w:sz w:val="32"/>
          <w:lang w:val="fr-FR"/>
        </w:rPr>
        <w:t>Licence en Volume Microsoft</w:t>
      </w:r>
    </w:p>
    <w:p w:rsidR="001B5F89" w:rsidRPr="0035762B" w:rsidRDefault="00D05436" w:rsidP="00CD1ED2">
      <w:pPr>
        <w:pStyle w:val="PURTOCHeader"/>
        <w:rPr>
          <w:lang w:val="fr-FR"/>
        </w:rPr>
      </w:pPr>
      <w:r w:rsidRPr="0035762B">
        <w:rPr>
          <w:sz w:val="72"/>
          <w:lang w:val="fr-FR"/>
        </w:rPr>
        <w:t>Droits d</w:t>
      </w:r>
      <w:r w:rsidR="0035762B">
        <w:rPr>
          <w:sz w:val="72"/>
          <w:lang w:val="fr-FR"/>
        </w:rPr>
        <w:t>’</w:t>
      </w:r>
      <w:r w:rsidRPr="0035762B">
        <w:rPr>
          <w:sz w:val="72"/>
          <w:lang w:val="fr-FR"/>
        </w:rPr>
        <w:t xml:space="preserve">Utilisation pour </w:t>
      </w:r>
      <w:r w:rsidR="00017B27" w:rsidRPr="0035762B">
        <w:rPr>
          <w:sz w:val="72"/>
          <w:lang w:val="fr-FR"/>
        </w:rPr>
        <w:br/>
      </w:r>
      <w:r w:rsidRPr="0035762B">
        <w:rPr>
          <w:sz w:val="72"/>
          <w:lang w:val="fr-FR"/>
        </w:rPr>
        <w:t>le Prestataire de Services</w:t>
      </w:r>
    </w:p>
    <w:p w:rsidR="001B5F89" w:rsidRPr="0035762B" w:rsidRDefault="001B5F89" w:rsidP="001B5F89">
      <w:pPr>
        <w:pStyle w:val="PURBody"/>
        <w:rPr>
          <w:lang w:val="fr-FR"/>
        </w:rPr>
      </w:pPr>
    </w:p>
    <w:p w:rsidR="001B5F89" w:rsidRPr="0035762B" w:rsidRDefault="001B5F89" w:rsidP="001B5F89">
      <w:pPr>
        <w:pStyle w:val="PURBody"/>
        <w:rPr>
          <w:lang w:val="fr-FR"/>
        </w:rPr>
      </w:pPr>
      <w:r w:rsidRPr="0035762B">
        <w:rPr>
          <w:lang w:val="fr-FR"/>
        </w:rPr>
        <w:t>Français – neutre | Avril 2013</w:t>
      </w:r>
    </w:p>
    <w:p w:rsidR="00396FAF" w:rsidRPr="0035762B" w:rsidRDefault="001B5F89" w:rsidP="00CD1ED2">
      <w:pPr>
        <w:pStyle w:val="PURTOCHeader"/>
        <w:rPr>
          <w:lang w:val="fr-FR"/>
        </w:rPr>
      </w:pPr>
      <w:r>
        <w:rPr>
          <w:noProof/>
        </w:rPr>
        <w:drawing>
          <wp:anchor distT="0" distB="0" distL="114300" distR="114300" simplePos="0" relativeHeight="251658241" behindDoc="0" locked="1" layoutInCell="1" allowOverlap="1" wp14:anchorId="7327CE63" wp14:editId="5925B29C">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396FAF" w:rsidRPr="0035762B" w:rsidRDefault="00396FAF" w:rsidP="00396FAF">
      <w:pPr>
        <w:rPr>
          <w:lang w:val="fr-FR"/>
        </w:rPr>
      </w:pPr>
    </w:p>
    <w:p w:rsidR="001B5F89" w:rsidRPr="0035762B" w:rsidRDefault="00CB4168" w:rsidP="00396FAF">
      <w:pPr>
        <w:rPr>
          <w:lang w:val="fr-FR"/>
        </w:rPr>
        <w:sectPr w:rsidR="001B5F89" w:rsidRPr="0035762B" w:rsidSect="00272CD1">
          <w:headerReference w:type="default" r:id="rId38"/>
          <w:footerReference w:type="default" r:id="rId39"/>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9265" behindDoc="0" locked="0" layoutInCell="1" allowOverlap="1" wp14:anchorId="1641F440" wp14:editId="7B43EC1A">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0A570B" w:rsidRPr="0035762B" w:rsidRDefault="000A570B" w:rsidP="003A212A">
      <w:pPr>
        <w:pStyle w:val="PURBlueStrong"/>
        <w:spacing w:after="240"/>
        <w:jc w:val="center"/>
        <w:rPr>
          <w:b/>
          <w:lang w:val="fr-FR"/>
        </w:rPr>
        <w:sectPr w:rsidR="000A570B" w:rsidRPr="0035762B" w:rsidSect="003A212A">
          <w:headerReference w:type="even" r:id="rId41"/>
          <w:headerReference w:type="default" r:id="rId42"/>
          <w:footerReference w:type="default" r:id="rId43"/>
          <w:headerReference w:type="first" r:id="rId4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35762B">
        <w:rPr>
          <w:b/>
          <w:lang w:val="fr-FR"/>
        </w:rPr>
        <w:lastRenderedPageBreak/>
        <w:t>Table des matières</w:t>
      </w:r>
    </w:p>
    <w:p w:rsidR="00305E03" w:rsidRDefault="001616F8">
      <w:pPr>
        <w:pStyle w:val="TOC1"/>
        <w:tabs>
          <w:tab w:val="right" w:leader="dot" w:pos="5210"/>
        </w:tabs>
        <w:rPr>
          <w:rFonts w:asciiTheme="minorHAnsi" w:hAnsiTheme="minorHAnsi"/>
          <w:b w:val="0"/>
          <w:caps w:val="0"/>
          <w:noProof/>
          <w:color w:val="auto"/>
          <w:sz w:val="22"/>
          <w:szCs w:val="22"/>
        </w:rPr>
      </w:pPr>
      <w:r>
        <w:lastRenderedPageBreak/>
        <w:fldChar w:fldCharType="begin"/>
      </w:r>
      <w:r w:rsidR="000A570B">
        <w:instrText xml:space="preserve"> TOC \h \z \t "PUR Product Name,2,PUR Section Heading,1" </w:instrText>
      </w:r>
      <w:r>
        <w:fldChar w:fldCharType="separate"/>
      </w:r>
      <w:hyperlink w:anchor="_Toc348018932" w:history="1">
        <w:r w:rsidR="00305E03" w:rsidRPr="00BC418B">
          <w:rPr>
            <w:rStyle w:val="Hyperlink"/>
            <w:noProof/>
          </w:rPr>
          <w:t>Introduction</w:t>
        </w:r>
        <w:r w:rsidR="00305E03">
          <w:rPr>
            <w:noProof/>
            <w:webHidden/>
          </w:rPr>
          <w:tab/>
        </w:r>
        <w:r w:rsidR="00305E03">
          <w:rPr>
            <w:noProof/>
            <w:webHidden/>
          </w:rPr>
          <w:fldChar w:fldCharType="begin"/>
        </w:r>
        <w:r w:rsidR="00305E03">
          <w:rPr>
            <w:noProof/>
            <w:webHidden/>
          </w:rPr>
          <w:instrText xml:space="preserve"> PAGEREF _Toc348018932 \h </w:instrText>
        </w:r>
        <w:r w:rsidR="00305E03">
          <w:rPr>
            <w:noProof/>
            <w:webHidden/>
          </w:rPr>
        </w:r>
        <w:r w:rsidR="00305E03">
          <w:rPr>
            <w:noProof/>
            <w:webHidden/>
          </w:rPr>
          <w:fldChar w:fldCharType="separate"/>
        </w:r>
        <w:r w:rsidR="00300D41">
          <w:rPr>
            <w:noProof/>
            <w:webHidden/>
          </w:rPr>
          <w:t>2</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33" w:history="1">
        <w:r w:rsidR="00305E03" w:rsidRPr="00BC418B">
          <w:rPr>
            <w:rStyle w:val="Hyperlink"/>
            <w:noProof/>
          </w:rPr>
          <w:t>Conditions Universelles de Licence</w:t>
        </w:r>
        <w:r w:rsidR="00305E03">
          <w:rPr>
            <w:noProof/>
            <w:webHidden/>
          </w:rPr>
          <w:tab/>
        </w:r>
        <w:r w:rsidR="00305E03">
          <w:rPr>
            <w:noProof/>
            <w:webHidden/>
          </w:rPr>
          <w:fldChar w:fldCharType="begin"/>
        </w:r>
        <w:r w:rsidR="00305E03">
          <w:rPr>
            <w:noProof/>
            <w:webHidden/>
          </w:rPr>
          <w:instrText xml:space="preserve"> PAGEREF _Toc348018933 \h </w:instrText>
        </w:r>
        <w:r w:rsidR="00305E03">
          <w:rPr>
            <w:noProof/>
            <w:webHidden/>
          </w:rPr>
        </w:r>
        <w:r w:rsidR="00305E03">
          <w:rPr>
            <w:noProof/>
            <w:webHidden/>
          </w:rPr>
          <w:fldChar w:fldCharType="separate"/>
        </w:r>
        <w:r w:rsidR="00300D41">
          <w:rPr>
            <w:noProof/>
            <w:webHidden/>
          </w:rPr>
          <w:t>4</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34" w:history="1">
        <w:r w:rsidR="00305E03" w:rsidRPr="00BC418B">
          <w:rPr>
            <w:rStyle w:val="Hyperlink"/>
            <w:noProof/>
          </w:rPr>
          <w:t>Modèle de licence par processeur</w:t>
        </w:r>
        <w:r w:rsidR="00305E03">
          <w:rPr>
            <w:noProof/>
            <w:webHidden/>
          </w:rPr>
          <w:tab/>
        </w:r>
        <w:r w:rsidR="00305E03">
          <w:rPr>
            <w:noProof/>
            <w:webHidden/>
          </w:rPr>
          <w:fldChar w:fldCharType="begin"/>
        </w:r>
        <w:r w:rsidR="00305E03">
          <w:rPr>
            <w:noProof/>
            <w:webHidden/>
          </w:rPr>
          <w:instrText xml:space="preserve"> PAGEREF _Toc348018934 \h </w:instrText>
        </w:r>
        <w:r w:rsidR="00305E03">
          <w:rPr>
            <w:noProof/>
            <w:webHidden/>
          </w:rPr>
        </w:r>
        <w:r w:rsidR="00305E03">
          <w:rPr>
            <w:noProof/>
            <w:webHidden/>
          </w:rPr>
          <w:fldChar w:fldCharType="separate"/>
        </w:r>
        <w:r w:rsidR="00300D41">
          <w:rPr>
            <w:noProof/>
            <w:webHidden/>
          </w:rPr>
          <w:t>11</w:t>
        </w:r>
        <w:r w:rsidR="00305E03">
          <w:rPr>
            <w:noProof/>
            <w:webHidden/>
          </w:rPr>
          <w:fldChar w:fldCharType="end"/>
        </w:r>
      </w:hyperlink>
    </w:p>
    <w:p w:rsidR="00305E03" w:rsidRDefault="00BF3A2C">
      <w:pPr>
        <w:pStyle w:val="TOC2"/>
        <w:rPr>
          <w:noProof/>
          <w:color w:val="auto"/>
          <w:sz w:val="22"/>
        </w:rPr>
      </w:pPr>
      <w:hyperlink w:anchor="_Toc348018935" w:history="1">
        <w:r w:rsidR="00305E03" w:rsidRPr="00BC418B">
          <w:rPr>
            <w:rStyle w:val="Hyperlink"/>
            <w:noProof/>
          </w:rPr>
          <w:t>BizTalk Server 2010 Édition Agence</w:t>
        </w:r>
        <w:r w:rsidR="00305E03">
          <w:rPr>
            <w:noProof/>
            <w:webHidden/>
          </w:rPr>
          <w:tab/>
        </w:r>
        <w:r w:rsidR="00305E03">
          <w:rPr>
            <w:noProof/>
            <w:webHidden/>
          </w:rPr>
          <w:fldChar w:fldCharType="begin"/>
        </w:r>
        <w:r w:rsidR="00305E03">
          <w:rPr>
            <w:noProof/>
            <w:webHidden/>
          </w:rPr>
          <w:instrText xml:space="preserve"> PAGEREF _Toc348018935 \h </w:instrText>
        </w:r>
        <w:r w:rsidR="00305E03">
          <w:rPr>
            <w:noProof/>
            <w:webHidden/>
          </w:rPr>
        </w:r>
        <w:r w:rsidR="00305E03">
          <w:rPr>
            <w:noProof/>
            <w:webHidden/>
          </w:rPr>
          <w:fldChar w:fldCharType="separate"/>
        </w:r>
        <w:r w:rsidR="00300D41">
          <w:rPr>
            <w:noProof/>
            <w:webHidden/>
          </w:rPr>
          <w:t>13</w:t>
        </w:r>
        <w:r w:rsidR="00305E03">
          <w:rPr>
            <w:noProof/>
            <w:webHidden/>
          </w:rPr>
          <w:fldChar w:fldCharType="end"/>
        </w:r>
      </w:hyperlink>
    </w:p>
    <w:p w:rsidR="00305E03" w:rsidRDefault="00BF3A2C">
      <w:pPr>
        <w:pStyle w:val="TOC2"/>
        <w:rPr>
          <w:noProof/>
          <w:color w:val="auto"/>
          <w:sz w:val="22"/>
        </w:rPr>
      </w:pPr>
      <w:hyperlink w:anchor="_Toc348018936" w:history="1">
        <w:r w:rsidR="00305E03" w:rsidRPr="00BC418B">
          <w:rPr>
            <w:rStyle w:val="Hyperlink"/>
            <w:noProof/>
          </w:rPr>
          <w:t>BizTalk Server 2010 Édition Enterprise</w:t>
        </w:r>
        <w:r w:rsidR="00305E03">
          <w:rPr>
            <w:noProof/>
            <w:webHidden/>
          </w:rPr>
          <w:tab/>
        </w:r>
        <w:r w:rsidR="00305E03">
          <w:rPr>
            <w:noProof/>
            <w:webHidden/>
          </w:rPr>
          <w:fldChar w:fldCharType="begin"/>
        </w:r>
        <w:r w:rsidR="00305E03">
          <w:rPr>
            <w:noProof/>
            <w:webHidden/>
          </w:rPr>
          <w:instrText xml:space="preserve"> PAGEREF _Toc348018936 \h </w:instrText>
        </w:r>
        <w:r w:rsidR="00305E03">
          <w:rPr>
            <w:noProof/>
            <w:webHidden/>
          </w:rPr>
        </w:r>
        <w:r w:rsidR="00305E03">
          <w:rPr>
            <w:noProof/>
            <w:webHidden/>
          </w:rPr>
          <w:fldChar w:fldCharType="separate"/>
        </w:r>
        <w:r w:rsidR="00300D41">
          <w:rPr>
            <w:noProof/>
            <w:webHidden/>
          </w:rPr>
          <w:t>14</w:t>
        </w:r>
        <w:r w:rsidR="00305E03">
          <w:rPr>
            <w:noProof/>
            <w:webHidden/>
          </w:rPr>
          <w:fldChar w:fldCharType="end"/>
        </w:r>
      </w:hyperlink>
    </w:p>
    <w:p w:rsidR="00305E03" w:rsidRDefault="00BF3A2C">
      <w:pPr>
        <w:pStyle w:val="TOC2"/>
        <w:rPr>
          <w:noProof/>
          <w:color w:val="auto"/>
          <w:sz w:val="22"/>
        </w:rPr>
      </w:pPr>
      <w:hyperlink w:anchor="_Toc348018937" w:history="1">
        <w:r w:rsidR="00305E03" w:rsidRPr="00BC418B">
          <w:rPr>
            <w:rStyle w:val="Hyperlink"/>
            <w:noProof/>
          </w:rPr>
          <w:t>BizTalk Server 2010 Édition Standard</w:t>
        </w:r>
        <w:r w:rsidR="00305E03">
          <w:rPr>
            <w:noProof/>
            <w:webHidden/>
          </w:rPr>
          <w:tab/>
        </w:r>
        <w:r w:rsidR="00305E03">
          <w:rPr>
            <w:noProof/>
            <w:webHidden/>
          </w:rPr>
          <w:fldChar w:fldCharType="begin"/>
        </w:r>
        <w:r w:rsidR="00305E03">
          <w:rPr>
            <w:noProof/>
            <w:webHidden/>
          </w:rPr>
          <w:instrText xml:space="preserve"> PAGEREF _Toc348018937 \h </w:instrText>
        </w:r>
        <w:r w:rsidR="00305E03">
          <w:rPr>
            <w:noProof/>
            <w:webHidden/>
          </w:rPr>
        </w:r>
        <w:r w:rsidR="00305E03">
          <w:rPr>
            <w:noProof/>
            <w:webHidden/>
          </w:rPr>
          <w:fldChar w:fldCharType="separate"/>
        </w:r>
        <w:r w:rsidR="00300D41">
          <w:rPr>
            <w:noProof/>
            <w:webHidden/>
          </w:rPr>
          <w:t>14</w:t>
        </w:r>
        <w:r w:rsidR="00305E03">
          <w:rPr>
            <w:noProof/>
            <w:webHidden/>
          </w:rPr>
          <w:fldChar w:fldCharType="end"/>
        </w:r>
      </w:hyperlink>
    </w:p>
    <w:p w:rsidR="00305E03" w:rsidRDefault="00BF3A2C">
      <w:pPr>
        <w:pStyle w:val="TOC2"/>
        <w:rPr>
          <w:noProof/>
          <w:color w:val="auto"/>
          <w:sz w:val="22"/>
        </w:rPr>
      </w:pPr>
      <w:hyperlink w:anchor="_Toc348018938" w:history="1">
        <w:r w:rsidR="00305E03" w:rsidRPr="00BC418B">
          <w:rPr>
            <w:rStyle w:val="Hyperlink"/>
            <w:noProof/>
          </w:rPr>
          <w:t>Core Infrastructure Server Suite Datacenter</w:t>
        </w:r>
        <w:r w:rsidR="00305E03">
          <w:rPr>
            <w:noProof/>
            <w:webHidden/>
          </w:rPr>
          <w:tab/>
        </w:r>
        <w:r w:rsidR="00305E03">
          <w:rPr>
            <w:noProof/>
            <w:webHidden/>
          </w:rPr>
          <w:fldChar w:fldCharType="begin"/>
        </w:r>
        <w:r w:rsidR="00305E03">
          <w:rPr>
            <w:noProof/>
            <w:webHidden/>
          </w:rPr>
          <w:instrText xml:space="preserve"> PAGEREF _Toc348018938 \h </w:instrText>
        </w:r>
        <w:r w:rsidR="00305E03">
          <w:rPr>
            <w:noProof/>
            <w:webHidden/>
          </w:rPr>
        </w:r>
        <w:r w:rsidR="00305E03">
          <w:rPr>
            <w:noProof/>
            <w:webHidden/>
          </w:rPr>
          <w:fldChar w:fldCharType="separate"/>
        </w:r>
        <w:r w:rsidR="00300D41">
          <w:rPr>
            <w:noProof/>
            <w:webHidden/>
          </w:rPr>
          <w:t>14</w:t>
        </w:r>
        <w:r w:rsidR="00305E03">
          <w:rPr>
            <w:noProof/>
            <w:webHidden/>
          </w:rPr>
          <w:fldChar w:fldCharType="end"/>
        </w:r>
      </w:hyperlink>
    </w:p>
    <w:p w:rsidR="00305E03" w:rsidRDefault="00BF3A2C">
      <w:pPr>
        <w:pStyle w:val="TOC2"/>
        <w:rPr>
          <w:noProof/>
          <w:color w:val="auto"/>
          <w:sz w:val="22"/>
        </w:rPr>
      </w:pPr>
      <w:hyperlink w:anchor="_Toc348018939" w:history="1">
        <w:r w:rsidR="00305E03" w:rsidRPr="00BC418B">
          <w:rPr>
            <w:rStyle w:val="Hyperlink"/>
            <w:noProof/>
          </w:rPr>
          <w:t>Core Infrastructure Server Suite Standard</w:t>
        </w:r>
        <w:r w:rsidR="00305E03">
          <w:rPr>
            <w:noProof/>
            <w:webHidden/>
          </w:rPr>
          <w:tab/>
        </w:r>
        <w:r w:rsidR="00305E03">
          <w:rPr>
            <w:noProof/>
            <w:webHidden/>
          </w:rPr>
          <w:fldChar w:fldCharType="begin"/>
        </w:r>
        <w:r w:rsidR="00305E03">
          <w:rPr>
            <w:noProof/>
            <w:webHidden/>
          </w:rPr>
          <w:instrText xml:space="preserve"> PAGEREF _Toc348018939 \h </w:instrText>
        </w:r>
        <w:r w:rsidR="00305E03">
          <w:rPr>
            <w:noProof/>
            <w:webHidden/>
          </w:rPr>
        </w:r>
        <w:r w:rsidR="00305E03">
          <w:rPr>
            <w:noProof/>
            <w:webHidden/>
          </w:rPr>
          <w:fldChar w:fldCharType="separate"/>
        </w:r>
        <w:r w:rsidR="00300D41">
          <w:rPr>
            <w:noProof/>
            <w:webHidden/>
          </w:rPr>
          <w:t>15</w:t>
        </w:r>
        <w:r w:rsidR="00305E03">
          <w:rPr>
            <w:noProof/>
            <w:webHidden/>
          </w:rPr>
          <w:fldChar w:fldCharType="end"/>
        </w:r>
      </w:hyperlink>
    </w:p>
    <w:p w:rsidR="00305E03" w:rsidRDefault="00BF3A2C">
      <w:pPr>
        <w:pStyle w:val="TOC2"/>
        <w:rPr>
          <w:noProof/>
          <w:color w:val="auto"/>
          <w:sz w:val="22"/>
        </w:rPr>
      </w:pPr>
      <w:hyperlink w:anchor="_Toc348018940" w:history="1">
        <w:r w:rsidR="00305E03" w:rsidRPr="00BC418B">
          <w:rPr>
            <w:rStyle w:val="Hyperlink"/>
            <w:noProof/>
          </w:rPr>
          <w:t>Microsoft Dynamics C5 2012</w:t>
        </w:r>
        <w:r w:rsidR="00305E03">
          <w:rPr>
            <w:noProof/>
            <w:webHidden/>
          </w:rPr>
          <w:tab/>
        </w:r>
        <w:r w:rsidR="00305E03">
          <w:rPr>
            <w:noProof/>
            <w:webHidden/>
          </w:rPr>
          <w:fldChar w:fldCharType="begin"/>
        </w:r>
        <w:r w:rsidR="00305E03">
          <w:rPr>
            <w:noProof/>
            <w:webHidden/>
          </w:rPr>
          <w:instrText xml:space="preserve"> PAGEREF _Toc348018940 \h </w:instrText>
        </w:r>
        <w:r w:rsidR="00305E03">
          <w:rPr>
            <w:noProof/>
            <w:webHidden/>
          </w:rPr>
        </w:r>
        <w:r w:rsidR="00305E03">
          <w:rPr>
            <w:noProof/>
            <w:webHidden/>
          </w:rPr>
          <w:fldChar w:fldCharType="separate"/>
        </w:r>
        <w:r w:rsidR="00300D41">
          <w:rPr>
            <w:noProof/>
            <w:webHidden/>
          </w:rPr>
          <w:t>16</w:t>
        </w:r>
        <w:r w:rsidR="00305E03">
          <w:rPr>
            <w:noProof/>
            <w:webHidden/>
          </w:rPr>
          <w:fldChar w:fldCharType="end"/>
        </w:r>
      </w:hyperlink>
    </w:p>
    <w:p w:rsidR="00305E03" w:rsidRDefault="00BF3A2C">
      <w:pPr>
        <w:pStyle w:val="TOC2"/>
        <w:rPr>
          <w:noProof/>
          <w:color w:val="auto"/>
          <w:sz w:val="22"/>
        </w:rPr>
      </w:pPr>
      <w:hyperlink w:anchor="_Toc348018941" w:history="1">
        <w:r w:rsidR="00305E03" w:rsidRPr="00BC418B">
          <w:rPr>
            <w:rStyle w:val="Hyperlink"/>
            <w:noProof/>
          </w:rPr>
          <w:t>Microsoft Dynamics GP 2013</w:t>
        </w:r>
        <w:r w:rsidR="00305E03">
          <w:rPr>
            <w:noProof/>
            <w:webHidden/>
          </w:rPr>
          <w:tab/>
        </w:r>
        <w:r w:rsidR="00305E03">
          <w:rPr>
            <w:noProof/>
            <w:webHidden/>
          </w:rPr>
          <w:fldChar w:fldCharType="begin"/>
        </w:r>
        <w:r w:rsidR="00305E03">
          <w:rPr>
            <w:noProof/>
            <w:webHidden/>
          </w:rPr>
          <w:instrText xml:space="preserve"> PAGEREF _Toc348018941 \h </w:instrText>
        </w:r>
        <w:r w:rsidR="00305E03">
          <w:rPr>
            <w:noProof/>
            <w:webHidden/>
          </w:rPr>
        </w:r>
        <w:r w:rsidR="00305E03">
          <w:rPr>
            <w:noProof/>
            <w:webHidden/>
          </w:rPr>
          <w:fldChar w:fldCharType="separate"/>
        </w:r>
        <w:r w:rsidR="00300D41">
          <w:rPr>
            <w:noProof/>
            <w:webHidden/>
          </w:rPr>
          <w:t>17</w:t>
        </w:r>
        <w:r w:rsidR="00305E03">
          <w:rPr>
            <w:noProof/>
            <w:webHidden/>
          </w:rPr>
          <w:fldChar w:fldCharType="end"/>
        </w:r>
      </w:hyperlink>
    </w:p>
    <w:p w:rsidR="00305E03" w:rsidRDefault="00BF3A2C">
      <w:pPr>
        <w:pStyle w:val="TOC2"/>
        <w:rPr>
          <w:noProof/>
          <w:color w:val="auto"/>
          <w:sz w:val="22"/>
        </w:rPr>
      </w:pPr>
      <w:hyperlink w:anchor="_Toc348018942" w:history="1">
        <w:r w:rsidR="00305E03" w:rsidRPr="00BC418B">
          <w:rPr>
            <w:rStyle w:val="Hyperlink"/>
            <w:noProof/>
          </w:rPr>
          <w:t>Microsoft Dynamics NAV 2013</w:t>
        </w:r>
        <w:r w:rsidR="00305E03">
          <w:rPr>
            <w:noProof/>
            <w:webHidden/>
          </w:rPr>
          <w:tab/>
        </w:r>
        <w:r w:rsidR="00305E03">
          <w:rPr>
            <w:noProof/>
            <w:webHidden/>
          </w:rPr>
          <w:fldChar w:fldCharType="begin"/>
        </w:r>
        <w:r w:rsidR="00305E03">
          <w:rPr>
            <w:noProof/>
            <w:webHidden/>
          </w:rPr>
          <w:instrText xml:space="preserve"> PAGEREF _Toc348018942 \h </w:instrText>
        </w:r>
        <w:r w:rsidR="00305E03">
          <w:rPr>
            <w:noProof/>
            <w:webHidden/>
          </w:rPr>
        </w:r>
        <w:r w:rsidR="00305E03">
          <w:rPr>
            <w:noProof/>
            <w:webHidden/>
          </w:rPr>
          <w:fldChar w:fldCharType="separate"/>
        </w:r>
        <w:r w:rsidR="00300D41">
          <w:rPr>
            <w:noProof/>
            <w:webHidden/>
          </w:rPr>
          <w:t>18</w:t>
        </w:r>
        <w:r w:rsidR="00305E03">
          <w:rPr>
            <w:noProof/>
            <w:webHidden/>
          </w:rPr>
          <w:fldChar w:fldCharType="end"/>
        </w:r>
      </w:hyperlink>
    </w:p>
    <w:p w:rsidR="00305E03" w:rsidRDefault="00BF3A2C">
      <w:pPr>
        <w:pStyle w:val="TOC2"/>
        <w:rPr>
          <w:noProof/>
          <w:color w:val="auto"/>
          <w:sz w:val="22"/>
        </w:rPr>
      </w:pPr>
      <w:hyperlink w:anchor="_Toc348018943" w:history="1">
        <w:r w:rsidR="00305E03" w:rsidRPr="00BC418B">
          <w:rPr>
            <w:rStyle w:val="Hyperlink"/>
            <w:noProof/>
          </w:rPr>
          <w:t>Microsoft Dynamics SL 2011</w:t>
        </w:r>
        <w:r w:rsidR="00305E03">
          <w:rPr>
            <w:noProof/>
            <w:webHidden/>
          </w:rPr>
          <w:tab/>
        </w:r>
        <w:r w:rsidR="00305E03">
          <w:rPr>
            <w:noProof/>
            <w:webHidden/>
          </w:rPr>
          <w:fldChar w:fldCharType="begin"/>
        </w:r>
        <w:r w:rsidR="00305E03">
          <w:rPr>
            <w:noProof/>
            <w:webHidden/>
          </w:rPr>
          <w:instrText xml:space="preserve"> PAGEREF _Toc348018943 \h </w:instrText>
        </w:r>
        <w:r w:rsidR="00305E03">
          <w:rPr>
            <w:noProof/>
            <w:webHidden/>
          </w:rPr>
        </w:r>
        <w:r w:rsidR="00305E03">
          <w:rPr>
            <w:noProof/>
            <w:webHidden/>
          </w:rPr>
          <w:fldChar w:fldCharType="separate"/>
        </w:r>
        <w:r w:rsidR="00300D41">
          <w:rPr>
            <w:noProof/>
            <w:webHidden/>
          </w:rPr>
          <w:t>18</w:t>
        </w:r>
        <w:r w:rsidR="00305E03">
          <w:rPr>
            <w:noProof/>
            <w:webHidden/>
          </w:rPr>
          <w:fldChar w:fldCharType="end"/>
        </w:r>
      </w:hyperlink>
    </w:p>
    <w:p w:rsidR="00305E03" w:rsidRDefault="00BF3A2C">
      <w:pPr>
        <w:pStyle w:val="TOC2"/>
        <w:rPr>
          <w:noProof/>
          <w:color w:val="auto"/>
          <w:sz w:val="22"/>
        </w:rPr>
      </w:pPr>
      <w:hyperlink w:anchor="_Toc348018944" w:history="1">
        <w:r w:rsidR="00305E03" w:rsidRPr="00BC418B">
          <w:rPr>
            <w:rStyle w:val="Hyperlink"/>
            <w:noProof/>
          </w:rPr>
          <w:t>Provisioning System</w:t>
        </w:r>
        <w:r w:rsidR="00305E03">
          <w:rPr>
            <w:noProof/>
            <w:webHidden/>
          </w:rPr>
          <w:tab/>
        </w:r>
        <w:r w:rsidR="00305E03">
          <w:rPr>
            <w:noProof/>
            <w:webHidden/>
          </w:rPr>
          <w:fldChar w:fldCharType="begin"/>
        </w:r>
        <w:r w:rsidR="00305E03">
          <w:rPr>
            <w:noProof/>
            <w:webHidden/>
          </w:rPr>
          <w:instrText xml:space="preserve"> PAGEREF _Toc348018944 \h </w:instrText>
        </w:r>
        <w:r w:rsidR="00305E03">
          <w:rPr>
            <w:noProof/>
            <w:webHidden/>
          </w:rPr>
        </w:r>
        <w:r w:rsidR="00305E03">
          <w:rPr>
            <w:noProof/>
            <w:webHidden/>
          </w:rPr>
          <w:fldChar w:fldCharType="separate"/>
        </w:r>
        <w:r w:rsidR="00300D41">
          <w:rPr>
            <w:noProof/>
            <w:webHidden/>
          </w:rPr>
          <w:t>19</w:t>
        </w:r>
        <w:r w:rsidR="00305E03">
          <w:rPr>
            <w:noProof/>
            <w:webHidden/>
          </w:rPr>
          <w:fldChar w:fldCharType="end"/>
        </w:r>
      </w:hyperlink>
    </w:p>
    <w:p w:rsidR="00305E03" w:rsidRDefault="00BF3A2C">
      <w:pPr>
        <w:pStyle w:val="TOC2"/>
        <w:rPr>
          <w:noProof/>
          <w:color w:val="auto"/>
          <w:sz w:val="22"/>
        </w:rPr>
      </w:pPr>
      <w:hyperlink w:anchor="_Toc348018945" w:history="1">
        <w:r w:rsidR="00305E03" w:rsidRPr="00BC418B">
          <w:rPr>
            <w:rStyle w:val="Hyperlink"/>
            <w:noProof/>
          </w:rPr>
          <w:t>SharePoint 2013 Hosting</w:t>
        </w:r>
        <w:r w:rsidR="00305E03">
          <w:rPr>
            <w:noProof/>
            <w:webHidden/>
          </w:rPr>
          <w:tab/>
        </w:r>
        <w:r w:rsidR="00305E03">
          <w:rPr>
            <w:noProof/>
            <w:webHidden/>
          </w:rPr>
          <w:fldChar w:fldCharType="begin"/>
        </w:r>
        <w:r w:rsidR="00305E03">
          <w:rPr>
            <w:noProof/>
            <w:webHidden/>
          </w:rPr>
          <w:instrText xml:space="preserve"> PAGEREF _Toc348018945 \h </w:instrText>
        </w:r>
        <w:r w:rsidR="00305E03">
          <w:rPr>
            <w:noProof/>
            <w:webHidden/>
          </w:rPr>
        </w:r>
        <w:r w:rsidR="00305E03">
          <w:rPr>
            <w:noProof/>
            <w:webHidden/>
          </w:rPr>
          <w:fldChar w:fldCharType="separate"/>
        </w:r>
        <w:r w:rsidR="00300D41">
          <w:rPr>
            <w:noProof/>
            <w:webHidden/>
          </w:rPr>
          <w:t>19</w:t>
        </w:r>
        <w:r w:rsidR="00305E03">
          <w:rPr>
            <w:noProof/>
            <w:webHidden/>
          </w:rPr>
          <w:fldChar w:fldCharType="end"/>
        </w:r>
      </w:hyperlink>
    </w:p>
    <w:p w:rsidR="00305E03" w:rsidRDefault="00BF3A2C">
      <w:pPr>
        <w:pStyle w:val="TOC2"/>
        <w:rPr>
          <w:noProof/>
          <w:color w:val="auto"/>
          <w:sz w:val="22"/>
        </w:rPr>
      </w:pPr>
      <w:hyperlink w:anchor="_Toc348018946" w:history="1">
        <w:r w:rsidR="00305E03" w:rsidRPr="00BC418B">
          <w:rPr>
            <w:rStyle w:val="Hyperlink"/>
            <w:noProof/>
          </w:rPr>
          <w:t>System Center 2012 Datacenter</w:t>
        </w:r>
        <w:r w:rsidR="00305E03">
          <w:rPr>
            <w:noProof/>
            <w:webHidden/>
          </w:rPr>
          <w:tab/>
        </w:r>
        <w:r w:rsidR="00305E03">
          <w:rPr>
            <w:noProof/>
            <w:webHidden/>
          </w:rPr>
          <w:fldChar w:fldCharType="begin"/>
        </w:r>
        <w:r w:rsidR="00305E03">
          <w:rPr>
            <w:noProof/>
            <w:webHidden/>
          </w:rPr>
          <w:instrText xml:space="preserve"> PAGEREF _Toc348018946 \h </w:instrText>
        </w:r>
        <w:r w:rsidR="00305E03">
          <w:rPr>
            <w:noProof/>
            <w:webHidden/>
          </w:rPr>
        </w:r>
        <w:r w:rsidR="00305E03">
          <w:rPr>
            <w:noProof/>
            <w:webHidden/>
          </w:rPr>
          <w:fldChar w:fldCharType="separate"/>
        </w:r>
        <w:r w:rsidR="00300D41">
          <w:rPr>
            <w:noProof/>
            <w:webHidden/>
          </w:rPr>
          <w:t>20</w:t>
        </w:r>
        <w:r w:rsidR="00305E03">
          <w:rPr>
            <w:noProof/>
            <w:webHidden/>
          </w:rPr>
          <w:fldChar w:fldCharType="end"/>
        </w:r>
      </w:hyperlink>
    </w:p>
    <w:p w:rsidR="00305E03" w:rsidRDefault="00BF3A2C">
      <w:pPr>
        <w:pStyle w:val="TOC2"/>
        <w:rPr>
          <w:noProof/>
          <w:color w:val="auto"/>
          <w:sz w:val="22"/>
        </w:rPr>
      </w:pPr>
      <w:hyperlink w:anchor="_Toc348018947" w:history="1">
        <w:r w:rsidR="00305E03" w:rsidRPr="00BC418B">
          <w:rPr>
            <w:rStyle w:val="Hyperlink"/>
            <w:noProof/>
          </w:rPr>
          <w:t>System Center 2012 Standard</w:t>
        </w:r>
        <w:r w:rsidR="00305E03">
          <w:rPr>
            <w:noProof/>
            <w:webHidden/>
          </w:rPr>
          <w:tab/>
        </w:r>
        <w:r w:rsidR="00305E03">
          <w:rPr>
            <w:noProof/>
            <w:webHidden/>
          </w:rPr>
          <w:fldChar w:fldCharType="begin"/>
        </w:r>
        <w:r w:rsidR="00305E03">
          <w:rPr>
            <w:noProof/>
            <w:webHidden/>
          </w:rPr>
          <w:instrText xml:space="preserve"> PAGEREF _Toc348018947 \h </w:instrText>
        </w:r>
        <w:r w:rsidR="00305E03">
          <w:rPr>
            <w:noProof/>
            <w:webHidden/>
          </w:rPr>
        </w:r>
        <w:r w:rsidR="00305E03">
          <w:rPr>
            <w:noProof/>
            <w:webHidden/>
          </w:rPr>
          <w:fldChar w:fldCharType="separate"/>
        </w:r>
        <w:r w:rsidR="00300D41">
          <w:rPr>
            <w:noProof/>
            <w:webHidden/>
          </w:rPr>
          <w:t>21</w:t>
        </w:r>
        <w:r w:rsidR="00305E03">
          <w:rPr>
            <w:noProof/>
            <w:webHidden/>
          </w:rPr>
          <w:fldChar w:fldCharType="end"/>
        </w:r>
      </w:hyperlink>
    </w:p>
    <w:p w:rsidR="00305E03" w:rsidRDefault="00BF3A2C">
      <w:pPr>
        <w:pStyle w:val="TOC2"/>
        <w:rPr>
          <w:noProof/>
          <w:color w:val="auto"/>
          <w:sz w:val="22"/>
        </w:rPr>
      </w:pPr>
      <w:hyperlink w:anchor="_Toc348018948" w:history="1">
        <w:r w:rsidR="00305E03" w:rsidRPr="00BC418B">
          <w:rPr>
            <w:rStyle w:val="Hyperlink"/>
            <w:noProof/>
          </w:rPr>
          <w:t>Windows Server 2012 Datacenter</w:t>
        </w:r>
        <w:r w:rsidR="00305E03">
          <w:rPr>
            <w:noProof/>
            <w:webHidden/>
          </w:rPr>
          <w:tab/>
        </w:r>
        <w:r w:rsidR="00305E03">
          <w:rPr>
            <w:noProof/>
            <w:webHidden/>
          </w:rPr>
          <w:fldChar w:fldCharType="begin"/>
        </w:r>
        <w:r w:rsidR="00305E03">
          <w:rPr>
            <w:noProof/>
            <w:webHidden/>
          </w:rPr>
          <w:instrText xml:space="preserve"> PAGEREF _Toc348018948 \h </w:instrText>
        </w:r>
        <w:r w:rsidR="00305E03">
          <w:rPr>
            <w:noProof/>
            <w:webHidden/>
          </w:rPr>
        </w:r>
        <w:r w:rsidR="00305E03">
          <w:rPr>
            <w:noProof/>
            <w:webHidden/>
          </w:rPr>
          <w:fldChar w:fldCharType="separate"/>
        </w:r>
        <w:r w:rsidR="00300D41">
          <w:rPr>
            <w:noProof/>
            <w:webHidden/>
          </w:rPr>
          <w:t>22</w:t>
        </w:r>
        <w:r w:rsidR="00305E03">
          <w:rPr>
            <w:noProof/>
            <w:webHidden/>
          </w:rPr>
          <w:fldChar w:fldCharType="end"/>
        </w:r>
      </w:hyperlink>
    </w:p>
    <w:p w:rsidR="00305E03" w:rsidRDefault="00BF3A2C">
      <w:pPr>
        <w:pStyle w:val="TOC2"/>
        <w:rPr>
          <w:noProof/>
          <w:color w:val="auto"/>
          <w:sz w:val="22"/>
        </w:rPr>
      </w:pPr>
      <w:hyperlink w:anchor="_Toc348018949" w:history="1">
        <w:r w:rsidR="00305E03" w:rsidRPr="00BC418B">
          <w:rPr>
            <w:rStyle w:val="Hyperlink"/>
            <w:noProof/>
          </w:rPr>
          <w:t>Windows Server 2012 Standard</w:t>
        </w:r>
        <w:r w:rsidR="00305E03">
          <w:rPr>
            <w:noProof/>
            <w:webHidden/>
          </w:rPr>
          <w:tab/>
        </w:r>
        <w:r w:rsidR="00305E03">
          <w:rPr>
            <w:noProof/>
            <w:webHidden/>
          </w:rPr>
          <w:fldChar w:fldCharType="begin"/>
        </w:r>
        <w:r w:rsidR="00305E03">
          <w:rPr>
            <w:noProof/>
            <w:webHidden/>
          </w:rPr>
          <w:instrText xml:space="preserve"> PAGEREF _Toc348018949 \h </w:instrText>
        </w:r>
        <w:r w:rsidR="00305E03">
          <w:rPr>
            <w:noProof/>
            <w:webHidden/>
          </w:rPr>
        </w:r>
        <w:r w:rsidR="00305E03">
          <w:rPr>
            <w:noProof/>
            <w:webHidden/>
          </w:rPr>
          <w:fldChar w:fldCharType="separate"/>
        </w:r>
        <w:r w:rsidR="00300D41">
          <w:rPr>
            <w:noProof/>
            <w:webHidden/>
          </w:rPr>
          <w:t>23</w:t>
        </w:r>
        <w:r w:rsidR="00305E03">
          <w:rPr>
            <w:noProof/>
            <w:webHidden/>
          </w:rPr>
          <w:fldChar w:fldCharType="end"/>
        </w:r>
      </w:hyperlink>
    </w:p>
    <w:p w:rsidR="00305E03" w:rsidRDefault="00BF3A2C">
      <w:pPr>
        <w:pStyle w:val="TOC2"/>
        <w:rPr>
          <w:noProof/>
          <w:color w:val="auto"/>
          <w:sz w:val="22"/>
        </w:rPr>
      </w:pPr>
      <w:hyperlink w:anchor="_Toc348018950" w:history="1">
        <w:r w:rsidR="00305E03" w:rsidRPr="00BC418B">
          <w:rPr>
            <w:rStyle w:val="Hyperlink"/>
            <w:noProof/>
          </w:rPr>
          <w:t>Windows Server 2012 Essentials</w:t>
        </w:r>
        <w:r w:rsidR="00305E03">
          <w:rPr>
            <w:noProof/>
            <w:webHidden/>
          </w:rPr>
          <w:tab/>
        </w:r>
        <w:r w:rsidR="00305E03">
          <w:rPr>
            <w:noProof/>
            <w:webHidden/>
          </w:rPr>
          <w:fldChar w:fldCharType="begin"/>
        </w:r>
        <w:r w:rsidR="00305E03">
          <w:rPr>
            <w:noProof/>
            <w:webHidden/>
          </w:rPr>
          <w:instrText xml:space="preserve"> PAGEREF _Toc348018950 \h </w:instrText>
        </w:r>
        <w:r w:rsidR="00305E03">
          <w:rPr>
            <w:noProof/>
            <w:webHidden/>
          </w:rPr>
        </w:r>
        <w:r w:rsidR="00305E03">
          <w:rPr>
            <w:noProof/>
            <w:webHidden/>
          </w:rPr>
          <w:fldChar w:fldCharType="separate"/>
        </w:r>
        <w:r w:rsidR="00300D41">
          <w:rPr>
            <w:noProof/>
            <w:webHidden/>
          </w:rPr>
          <w:t>24</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51" w:history="1">
        <w:r w:rsidR="00305E03" w:rsidRPr="00BC418B">
          <w:rPr>
            <w:rStyle w:val="Hyperlink"/>
            <w:noProof/>
          </w:rPr>
          <w:t>Modèle de licence Par Cœur</w:t>
        </w:r>
        <w:r w:rsidR="00305E03">
          <w:rPr>
            <w:noProof/>
            <w:webHidden/>
          </w:rPr>
          <w:tab/>
        </w:r>
        <w:r w:rsidR="00305E03">
          <w:rPr>
            <w:noProof/>
            <w:webHidden/>
          </w:rPr>
          <w:fldChar w:fldCharType="begin"/>
        </w:r>
        <w:r w:rsidR="00305E03">
          <w:rPr>
            <w:noProof/>
            <w:webHidden/>
          </w:rPr>
          <w:instrText xml:space="preserve"> PAGEREF _Toc348018951 \h </w:instrText>
        </w:r>
        <w:r w:rsidR="00305E03">
          <w:rPr>
            <w:noProof/>
            <w:webHidden/>
          </w:rPr>
        </w:r>
        <w:r w:rsidR="00305E03">
          <w:rPr>
            <w:noProof/>
            <w:webHidden/>
          </w:rPr>
          <w:fldChar w:fldCharType="separate"/>
        </w:r>
        <w:r w:rsidR="00300D41">
          <w:rPr>
            <w:noProof/>
            <w:webHidden/>
          </w:rPr>
          <w:t>26</w:t>
        </w:r>
        <w:r w:rsidR="00305E03">
          <w:rPr>
            <w:noProof/>
            <w:webHidden/>
          </w:rPr>
          <w:fldChar w:fldCharType="end"/>
        </w:r>
      </w:hyperlink>
    </w:p>
    <w:p w:rsidR="00305E03" w:rsidRDefault="00BF3A2C">
      <w:pPr>
        <w:pStyle w:val="TOC2"/>
        <w:rPr>
          <w:noProof/>
          <w:color w:val="auto"/>
          <w:sz w:val="22"/>
        </w:rPr>
      </w:pPr>
      <w:hyperlink w:anchor="_Toc348018952" w:history="1">
        <w:r w:rsidR="00305E03" w:rsidRPr="00BC418B">
          <w:rPr>
            <w:rStyle w:val="Hyperlink"/>
            <w:noProof/>
          </w:rPr>
          <w:t>BizTalk Server 2013 Entreprise</w:t>
        </w:r>
        <w:r w:rsidR="00305E03">
          <w:rPr>
            <w:noProof/>
            <w:webHidden/>
          </w:rPr>
          <w:tab/>
        </w:r>
        <w:r w:rsidR="00305E03">
          <w:rPr>
            <w:noProof/>
            <w:webHidden/>
          </w:rPr>
          <w:fldChar w:fldCharType="begin"/>
        </w:r>
        <w:r w:rsidR="00305E03">
          <w:rPr>
            <w:noProof/>
            <w:webHidden/>
          </w:rPr>
          <w:instrText xml:space="preserve"> PAGEREF _Toc348018952 \h </w:instrText>
        </w:r>
        <w:r w:rsidR="00305E03">
          <w:rPr>
            <w:noProof/>
            <w:webHidden/>
          </w:rPr>
        </w:r>
        <w:r w:rsidR="00305E03">
          <w:rPr>
            <w:noProof/>
            <w:webHidden/>
          </w:rPr>
          <w:fldChar w:fldCharType="separate"/>
        </w:r>
        <w:r w:rsidR="00300D41">
          <w:rPr>
            <w:noProof/>
            <w:webHidden/>
          </w:rPr>
          <w:t>28</w:t>
        </w:r>
        <w:r w:rsidR="00305E03">
          <w:rPr>
            <w:noProof/>
            <w:webHidden/>
          </w:rPr>
          <w:fldChar w:fldCharType="end"/>
        </w:r>
      </w:hyperlink>
    </w:p>
    <w:p w:rsidR="00305E03" w:rsidRDefault="00BF3A2C">
      <w:pPr>
        <w:pStyle w:val="TOC2"/>
        <w:rPr>
          <w:noProof/>
          <w:color w:val="auto"/>
          <w:sz w:val="22"/>
        </w:rPr>
      </w:pPr>
      <w:hyperlink w:anchor="_Toc348018953" w:history="1">
        <w:r w:rsidR="00305E03" w:rsidRPr="00BC418B">
          <w:rPr>
            <w:rStyle w:val="Hyperlink"/>
            <w:noProof/>
          </w:rPr>
          <w:t>BizTalk Server 2013 Standard</w:t>
        </w:r>
        <w:r w:rsidR="00305E03">
          <w:rPr>
            <w:noProof/>
            <w:webHidden/>
          </w:rPr>
          <w:tab/>
        </w:r>
        <w:r w:rsidR="00305E03">
          <w:rPr>
            <w:noProof/>
            <w:webHidden/>
          </w:rPr>
          <w:fldChar w:fldCharType="begin"/>
        </w:r>
        <w:r w:rsidR="00305E03">
          <w:rPr>
            <w:noProof/>
            <w:webHidden/>
          </w:rPr>
          <w:instrText xml:space="preserve"> PAGEREF _Toc348018953 \h </w:instrText>
        </w:r>
        <w:r w:rsidR="00305E03">
          <w:rPr>
            <w:noProof/>
            <w:webHidden/>
          </w:rPr>
        </w:r>
        <w:r w:rsidR="00305E03">
          <w:rPr>
            <w:noProof/>
            <w:webHidden/>
          </w:rPr>
          <w:fldChar w:fldCharType="separate"/>
        </w:r>
        <w:r w:rsidR="00300D41">
          <w:rPr>
            <w:noProof/>
            <w:webHidden/>
          </w:rPr>
          <w:t>28</w:t>
        </w:r>
        <w:r w:rsidR="00305E03">
          <w:rPr>
            <w:noProof/>
            <w:webHidden/>
          </w:rPr>
          <w:fldChar w:fldCharType="end"/>
        </w:r>
      </w:hyperlink>
    </w:p>
    <w:p w:rsidR="00305E03" w:rsidRDefault="00BF3A2C">
      <w:pPr>
        <w:pStyle w:val="TOC2"/>
        <w:rPr>
          <w:noProof/>
          <w:color w:val="auto"/>
          <w:sz w:val="22"/>
        </w:rPr>
      </w:pPr>
      <w:hyperlink w:anchor="_Toc348018954" w:history="1">
        <w:r w:rsidR="00305E03" w:rsidRPr="00BC418B">
          <w:rPr>
            <w:rStyle w:val="Hyperlink"/>
            <w:noProof/>
          </w:rPr>
          <w:t>BizTalk Server 2013 Branch</w:t>
        </w:r>
        <w:r w:rsidR="00305E03">
          <w:rPr>
            <w:noProof/>
            <w:webHidden/>
          </w:rPr>
          <w:tab/>
        </w:r>
        <w:r w:rsidR="00305E03">
          <w:rPr>
            <w:noProof/>
            <w:webHidden/>
          </w:rPr>
          <w:fldChar w:fldCharType="begin"/>
        </w:r>
        <w:r w:rsidR="00305E03">
          <w:rPr>
            <w:noProof/>
            <w:webHidden/>
          </w:rPr>
          <w:instrText xml:space="preserve"> PAGEREF _Toc348018954 \h </w:instrText>
        </w:r>
        <w:r w:rsidR="00305E03">
          <w:rPr>
            <w:noProof/>
            <w:webHidden/>
          </w:rPr>
        </w:r>
        <w:r w:rsidR="00305E03">
          <w:rPr>
            <w:noProof/>
            <w:webHidden/>
          </w:rPr>
          <w:fldChar w:fldCharType="separate"/>
        </w:r>
        <w:r w:rsidR="00300D41">
          <w:rPr>
            <w:noProof/>
            <w:webHidden/>
          </w:rPr>
          <w:t>29</w:t>
        </w:r>
        <w:r w:rsidR="00305E03">
          <w:rPr>
            <w:noProof/>
            <w:webHidden/>
          </w:rPr>
          <w:fldChar w:fldCharType="end"/>
        </w:r>
      </w:hyperlink>
    </w:p>
    <w:p w:rsidR="00305E03" w:rsidRDefault="00BF3A2C">
      <w:pPr>
        <w:pStyle w:val="TOC2"/>
        <w:rPr>
          <w:noProof/>
          <w:color w:val="auto"/>
          <w:sz w:val="22"/>
        </w:rPr>
      </w:pPr>
      <w:hyperlink w:anchor="_Toc348018955" w:history="1">
        <w:r w:rsidR="00305E03" w:rsidRPr="00BC418B">
          <w:rPr>
            <w:rStyle w:val="Hyperlink"/>
            <w:noProof/>
          </w:rPr>
          <w:t>SQL Server 2012 Enterprise</w:t>
        </w:r>
        <w:r w:rsidR="00305E03">
          <w:rPr>
            <w:noProof/>
            <w:webHidden/>
          </w:rPr>
          <w:tab/>
        </w:r>
        <w:r w:rsidR="00305E03">
          <w:rPr>
            <w:noProof/>
            <w:webHidden/>
          </w:rPr>
          <w:fldChar w:fldCharType="begin"/>
        </w:r>
        <w:r w:rsidR="00305E03">
          <w:rPr>
            <w:noProof/>
            <w:webHidden/>
          </w:rPr>
          <w:instrText xml:space="preserve"> PAGEREF _Toc348018955 \h </w:instrText>
        </w:r>
        <w:r w:rsidR="00305E03">
          <w:rPr>
            <w:noProof/>
            <w:webHidden/>
          </w:rPr>
        </w:r>
        <w:r w:rsidR="00305E03">
          <w:rPr>
            <w:noProof/>
            <w:webHidden/>
          </w:rPr>
          <w:fldChar w:fldCharType="separate"/>
        </w:r>
        <w:r w:rsidR="00300D41">
          <w:rPr>
            <w:noProof/>
            <w:webHidden/>
          </w:rPr>
          <w:t>29</w:t>
        </w:r>
        <w:r w:rsidR="00305E03">
          <w:rPr>
            <w:noProof/>
            <w:webHidden/>
          </w:rPr>
          <w:fldChar w:fldCharType="end"/>
        </w:r>
      </w:hyperlink>
    </w:p>
    <w:p w:rsidR="00305E03" w:rsidRDefault="00BF3A2C">
      <w:pPr>
        <w:pStyle w:val="TOC2"/>
        <w:rPr>
          <w:noProof/>
          <w:color w:val="auto"/>
          <w:sz w:val="22"/>
        </w:rPr>
      </w:pPr>
      <w:hyperlink w:anchor="_Toc348018956" w:history="1">
        <w:r w:rsidR="00305E03" w:rsidRPr="00BC418B">
          <w:rPr>
            <w:rStyle w:val="Hyperlink"/>
            <w:noProof/>
          </w:rPr>
          <w:t>SQL Server 2012 Standard</w:t>
        </w:r>
        <w:r w:rsidR="00305E03">
          <w:rPr>
            <w:noProof/>
            <w:webHidden/>
          </w:rPr>
          <w:tab/>
        </w:r>
        <w:r w:rsidR="00305E03">
          <w:rPr>
            <w:noProof/>
            <w:webHidden/>
          </w:rPr>
          <w:fldChar w:fldCharType="begin"/>
        </w:r>
        <w:r w:rsidR="00305E03">
          <w:rPr>
            <w:noProof/>
            <w:webHidden/>
          </w:rPr>
          <w:instrText xml:space="preserve"> PAGEREF _Toc348018956 \h </w:instrText>
        </w:r>
        <w:r w:rsidR="00305E03">
          <w:rPr>
            <w:noProof/>
            <w:webHidden/>
          </w:rPr>
        </w:r>
        <w:r w:rsidR="00305E03">
          <w:rPr>
            <w:noProof/>
            <w:webHidden/>
          </w:rPr>
          <w:fldChar w:fldCharType="separate"/>
        </w:r>
        <w:r w:rsidR="00300D41">
          <w:rPr>
            <w:noProof/>
            <w:webHidden/>
          </w:rPr>
          <w:t>30</w:t>
        </w:r>
        <w:r w:rsidR="00305E03">
          <w:rPr>
            <w:noProof/>
            <w:webHidden/>
          </w:rPr>
          <w:fldChar w:fldCharType="end"/>
        </w:r>
      </w:hyperlink>
    </w:p>
    <w:p w:rsidR="00305E03" w:rsidRDefault="00BF3A2C">
      <w:pPr>
        <w:pStyle w:val="TOC2"/>
        <w:rPr>
          <w:noProof/>
          <w:color w:val="auto"/>
          <w:sz w:val="22"/>
        </w:rPr>
      </w:pPr>
      <w:hyperlink w:anchor="_Toc348018957" w:history="1">
        <w:r w:rsidR="00305E03" w:rsidRPr="00BC418B">
          <w:rPr>
            <w:rStyle w:val="Hyperlink"/>
            <w:noProof/>
          </w:rPr>
          <w:t>SQL Server 2012 Web</w:t>
        </w:r>
        <w:r w:rsidR="00305E03">
          <w:rPr>
            <w:noProof/>
            <w:webHidden/>
          </w:rPr>
          <w:tab/>
        </w:r>
        <w:r w:rsidR="00305E03">
          <w:rPr>
            <w:noProof/>
            <w:webHidden/>
          </w:rPr>
          <w:fldChar w:fldCharType="begin"/>
        </w:r>
        <w:r w:rsidR="00305E03">
          <w:rPr>
            <w:noProof/>
            <w:webHidden/>
          </w:rPr>
          <w:instrText xml:space="preserve"> PAGEREF _Toc348018957 \h </w:instrText>
        </w:r>
        <w:r w:rsidR="00305E03">
          <w:rPr>
            <w:noProof/>
            <w:webHidden/>
          </w:rPr>
        </w:r>
        <w:r w:rsidR="00305E03">
          <w:rPr>
            <w:noProof/>
            <w:webHidden/>
          </w:rPr>
          <w:fldChar w:fldCharType="separate"/>
        </w:r>
        <w:r w:rsidR="00300D41">
          <w:rPr>
            <w:noProof/>
            <w:webHidden/>
          </w:rPr>
          <w:t>30</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58" w:history="1">
        <w:r w:rsidR="00305E03" w:rsidRPr="00BC418B">
          <w:rPr>
            <w:rStyle w:val="Hyperlink"/>
            <w:noProof/>
          </w:rPr>
          <w:t>Modèle de licence d</w:t>
        </w:r>
        <w:r w:rsidR="0035762B">
          <w:rPr>
            <w:rStyle w:val="Hyperlink"/>
            <w:noProof/>
          </w:rPr>
          <w:t>’</w:t>
        </w:r>
        <w:r w:rsidR="00305E03" w:rsidRPr="00BC418B">
          <w:rPr>
            <w:rStyle w:val="Hyperlink"/>
            <w:noProof/>
          </w:rPr>
          <w:t>accès SAL (Subscriber Access</w:t>
        </w:r>
        <w:r w:rsidR="00305E03">
          <w:rPr>
            <w:rStyle w:val="Hyperlink"/>
            <w:noProof/>
          </w:rPr>
          <w:t> </w:t>
        </w:r>
        <w:r w:rsidR="00305E03" w:rsidRPr="00BC418B">
          <w:rPr>
            <w:rStyle w:val="Hyperlink"/>
            <w:noProof/>
          </w:rPr>
          <w:t>License) (produits autres que les services</w:t>
        </w:r>
        <w:r w:rsidR="00305E03">
          <w:rPr>
            <w:rStyle w:val="Hyperlink"/>
            <w:noProof/>
          </w:rPr>
          <w:t> </w:t>
        </w:r>
        <w:r w:rsidR="00305E03" w:rsidRPr="00BC418B">
          <w:rPr>
            <w:rStyle w:val="Hyperlink"/>
            <w:noProof/>
          </w:rPr>
          <w:t>en</w:t>
        </w:r>
        <w:r w:rsidR="00305E03">
          <w:rPr>
            <w:rStyle w:val="Hyperlink"/>
            <w:noProof/>
          </w:rPr>
          <w:t> </w:t>
        </w:r>
        <w:r w:rsidR="00305E03" w:rsidRPr="00BC418B">
          <w:rPr>
            <w:rStyle w:val="Hyperlink"/>
            <w:noProof/>
          </w:rPr>
          <w:t>ligne)</w:t>
        </w:r>
        <w:r w:rsidR="00305E03">
          <w:rPr>
            <w:noProof/>
            <w:webHidden/>
          </w:rPr>
          <w:tab/>
        </w:r>
        <w:r w:rsidR="00305E03">
          <w:rPr>
            <w:noProof/>
            <w:webHidden/>
          </w:rPr>
          <w:fldChar w:fldCharType="begin"/>
        </w:r>
        <w:r w:rsidR="00305E03">
          <w:rPr>
            <w:noProof/>
            <w:webHidden/>
          </w:rPr>
          <w:instrText xml:space="preserve"> PAGEREF _Toc348018958 \h </w:instrText>
        </w:r>
        <w:r w:rsidR="00305E03">
          <w:rPr>
            <w:noProof/>
            <w:webHidden/>
          </w:rPr>
        </w:r>
        <w:r w:rsidR="00305E03">
          <w:rPr>
            <w:noProof/>
            <w:webHidden/>
          </w:rPr>
          <w:fldChar w:fldCharType="separate"/>
        </w:r>
        <w:r w:rsidR="00300D41">
          <w:rPr>
            <w:noProof/>
            <w:webHidden/>
          </w:rPr>
          <w:t>32</w:t>
        </w:r>
        <w:r w:rsidR="00305E03">
          <w:rPr>
            <w:noProof/>
            <w:webHidden/>
          </w:rPr>
          <w:fldChar w:fldCharType="end"/>
        </w:r>
      </w:hyperlink>
    </w:p>
    <w:p w:rsidR="00305E03" w:rsidRDefault="00BF3A2C">
      <w:pPr>
        <w:pStyle w:val="TOC2"/>
        <w:rPr>
          <w:noProof/>
          <w:color w:val="auto"/>
          <w:sz w:val="22"/>
        </w:rPr>
      </w:pPr>
      <w:hyperlink w:anchor="_Toc348018959" w:history="1">
        <w:r w:rsidR="00305E03" w:rsidRPr="00BC418B">
          <w:rPr>
            <w:rStyle w:val="Hyperlink"/>
            <w:noProof/>
          </w:rPr>
          <w:t>Exchange Server 2013 Éditions Standard et Entreprise</w:t>
        </w:r>
        <w:r w:rsidR="00305E03">
          <w:rPr>
            <w:noProof/>
            <w:webHidden/>
          </w:rPr>
          <w:tab/>
        </w:r>
        <w:r w:rsidR="00305E03">
          <w:rPr>
            <w:noProof/>
            <w:webHidden/>
          </w:rPr>
          <w:fldChar w:fldCharType="begin"/>
        </w:r>
        <w:r w:rsidR="00305E03">
          <w:rPr>
            <w:noProof/>
            <w:webHidden/>
          </w:rPr>
          <w:instrText xml:space="preserve"> PAGEREF _Toc348018959 \h </w:instrText>
        </w:r>
        <w:r w:rsidR="00305E03">
          <w:rPr>
            <w:noProof/>
            <w:webHidden/>
          </w:rPr>
        </w:r>
        <w:r w:rsidR="00305E03">
          <w:rPr>
            <w:noProof/>
            <w:webHidden/>
          </w:rPr>
          <w:fldChar w:fldCharType="separate"/>
        </w:r>
        <w:r w:rsidR="00300D41">
          <w:rPr>
            <w:noProof/>
            <w:webHidden/>
          </w:rPr>
          <w:t>36</w:t>
        </w:r>
        <w:r w:rsidR="00305E03">
          <w:rPr>
            <w:noProof/>
            <w:webHidden/>
          </w:rPr>
          <w:fldChar w:fldCharType="end"/>
        </w:r>
      </w:hyperlink>
    </w:p>
    <w:p w:rsidR="00305E03" w:rsidRDefault="00BF3A2C">
      <w:pPr>
        <w:pStyle w:val="TOC2"/>
        <w:rPr>
          <w:noProof/>
          <w:color w:val="auto"/>
          <w:sz w:val="22"/>
        </w:rPr>
      </w:pPr>
      <w:hyperlink w:anchor="_Toc348018960" w:history="1">
        <w:r w:rsidR="00305E03" w:rsidRPr="00BC418B">
          <w:rPr>
            <w:rStyle w:val="Hyperlink"/>
            <w:noProof/>
          </w:rPr>
          <w:t>Expression Encoder Pro 4</w:t>
        </w:r>
        <w:r w:rsidR="00305E03">
          <w:rPr>
            <w:noProof/>
            <w:webHidden/>
          </w:rPr>
          <w:tab/>
        </w:r>
        <w:r w:rsidR="00305E03">
          <w:rPr>
            <w:noProof/>
            <w:webHidden/>
          </w:rPr>
          <w:fldChar w:fldCharType="begin"/>
        </w:r>
        <w:r w:rsidR="00305E03">
          <w:rPr>
            <w:noProof/>
            <w:webHidden/>
          </w:rPr>
          <w:instrText xml:space="preserve"> PAGEREF _Toc348018960 \h </w:instrText>
        </w:r>
        <w:r w:rsidR="00305E03">
          <w:rPr>
            <w:noProof/>
            <w:webHidden/>
          </w:rPr>
        </w:r>
        <w:r w:rsidR="00305E03">
          <w:rPr>
            <w:noProof/>
            <w:webHidden/>
          </w:rPr>
          <w:fldChar w:fldCharType="separate"/>
        </w:r>
        <w:r w:rsidR="00300D41">
          <w:rPr>
            <w:noProof/>
            <w:webHidden/>
          </w:rPr>
          <w:t>38</w:t>
        </w:r>
        <w:r w:rsidR="00305E03">
          <w:rPr>
            <w:noProof/>
            <w:webHidden/>
          </w:rPr>
          <w:fldChar w:fldCharType="end"/>
        </w:r>
      </w:hyperlink>
    </w:p>
    <w:p w:rsidR="00305E03" w:rsidRDefault="00BF3A2C">
      <w:pPr>
        <w:pStyle w:val="TOC2"/>
        <w:rPr>
          <w:noProof/>
          <w:color w:val="auto"/>
          <w:sz w:val="22"/>
        </w:rPr>
      </w:pPr>
      <w:hyperlink w:anchor="_Toc348018961" w:history="1">
        <w:r w:rsidR="00305E03" w:rsidRPr="00BC418B">
          <w:rPr>
            <w:rStyle w:val="Hyperlink"/>
            <w:noProof/>
          </w:rPr>
          <w:t>Forefront Identity Manager 2010 R2</w:t>
        </w:r>
        <w:r w:rsidR="00305E03">
          <w:rPr>
            <w:noProof/>
            <w:webHidden/>
          </w:rPr>
          <w:tab/>
        </w:r>
        <w:r w:rsidR="00305E03">
          <w:rPr>
            <w:noProof/>
            <w:webHidden/>
          </w:rPr>
          <w:fldChar w:fldCharType="begin"/>
        </w:r>
        <w:r w:rsidR="00305E03">
          <w:rPr>
            <w:noProof/>
            <w:webHidden/>
          </w:rPr>
          <w:instrText xml:space="preserve"> PAGEREF _Toc348018961 \h </w:instrText>
        </w:r>
        <w:r w:rsidR="00305E03">
          <w:rPr>
            <w:noProof/>
            <w:webHidden/>
          </w:rPr>
        </w:r>
        <w:r w:rsidR="00305E03">
          <w:rPr>
            <w:noProof/>
            <w:webHidden/>
          </w:rPr>
          <w:fldChar w:fldCharType="separate"/>
        </w:r>
        <w:r w:rsidR="00300D41">
          <w:rPr>
            <w:noProof/>
            <w:webHidden/>
          </w:rPr>
          <w:t>38</w:t>
        </w:r>
        <w:r w:rsidR="00305E03">
          <w:rPr>
            <w:noProof/>
            <w:webHidden/>
          </w:rPr>
          <w:fldChar w:fldCharType="end"/>
        </w:r>
      </w:hyperlink>
    </w:p>
    <w:p w:rsidR="00305E03" w:rsidRDefault="00BF3A2C">
      <w:pPr>
        <w:pStyle w:val="TOC2"/>
        <w:rPr>
          <w:noProof/>
          <w:color w:val="auto"/>
          <w:sz w:val="22"/>
        </w:rPr>
      </w:pPr>
      <w:hyperlink w:anchor="_Toc348018962" w:history="1">
        <w:r w:rsidR="00305E03" w:rsidRPr="00BC418B">
          <w:rPr>
            <w:rStyle w:val="Hyperlink"/>
            <w:noProof/>
          </w:rPr>
          <w:t>Forefront Unified Access Gateway 2010</w:t>
        </w:r>
        <w:r w:rsidR="00305E03">
          <w:rPr>
            <w:noProof/>
            <w:webHidden/>
          </w:rPr>
          <w:tab/>
        </w:r>
        <w:r w:rsidR="00305E03">
          <w:rPr>
            <w:noProof/>
            <w:webHidden/>
          </w:rPr>
          <w:fldChar w:fldCharType="begin"/>
        </w:r>
        <w:r w:rsidR="00305E03">
          <w:rPr>
            <w:noProof/>
            <w:webHidden/>
          </w:rPr>
          <w:instrText xml:space="preserve"> PAGEREF _Toc348018962 \h </w:instrText>
        </w:r>
        <w:r w:rsidR="00305E03">
          <w:rPr>
            <w:noProof/>
            <w:webHidden/>
          </w:rPr>
        </w:r>
        <w:r w:rsidR="00305E03">
          <w:rPr>
            <w:noProof/>
            <w:webHidden/>
          </w:rPr>
          <w:fldChar w:fldCharType="separate"/>
        </w:r>
        <w:r w:rsidR="00300D41">
          <w:rPr>
            <w:noProof/>
            <w:webHidden/>
          </w:rPr>
          <w:t>39</w:t>
        </w:r>
        <w:r w:rsidR="00305E03">
          <w:rPr>
            <w:noProof/>
            <w:webHidden/>
          </w:rPr>
          <w:fldChar w:fldCharType="end"/>
        </w:r>
      </w:hyperlink>
    </w:p>
    <w:p w:rsidR="00305E03" w:rsidRDefault="00BF3A2C">
      <w:pPr>
        <w:pStyle w:val="TOC2"/>
        <w:rPr>
          <w:noProof/>
          <w:color w:val="auto"/>
          <w:sz w:val="22"/>
        </w:rPr>
      </w:pPr>
      <w:hyperlink w:anchor="_Toc348018963" w:history="1">
        <w:r w:rsidR="00305E03" w:rsidRPr="00BC418B">
          <w:rPr>
            <w:rStyle w:val="Hyperlink"/>
            <w:noProof/>
          </w:rPr>
          <w:t>Lync Server 2013</w:t>
        </w:r>
        <w:r w:rsidR="00305E03">
          <w:rPr>
            <w:noProof/>
            <w:webHidden/>
          </w:rPr>
          <w:tab/>
        </w:r>
        <w:r w:rsidR="00305E03">
          <w:rPr>
            <w:noProof/>
            <w:webHidden/>
          </w:rPr>
          <w:fldChar w:fldCharType="begin"/>
        </w:r>
        <w:r w:rsidR="00305E03">
          <w:rPr>
            <w:noProof/>
            <w:webHidden/>
          </w:rPr>
          <w:instrText xml:space="preserve"> PAGEREF _Toc348018963 \h </w:instrText>
        </w:r>
        <w:r w:rsidR="00305E03">
          <w:rPr>
            <w:noProof/>
            <w:webHidden/>
          </w:rPr>
        </w:r>
        <w:r w:rsidR="00305E03">
          <w:rPr>
            <w:noProof/>
            <w:webHidden/>
          </w:rPr>
          <w:fldChar w:fldCharType="separate"/>
        </w:r>
        <w:r w:rsidR="00300D41">
          <w:rPr>
            <w:noProof/>
            <w:webHidden/>
          </w:rPr>
          <w:t>39</w:t>
        </w:r>
        <w:r w:rsidR="00305E03">
          <w:rPr>
            <w:noProof/>
            <w:webHidden/>
          </w:rPr>
          <w:fldChar w:fldCharType="end"/>
        </w:r>
      </w:hyperlink>
    </w:p>
    <w:p w:rsidR="00305E03" w:rsidRDefault="00BF3A2C">
      <w:pPr>
        <w:pStyle w:val="TOC2"/>
        <w:rPr>
          <w:noProof/>
          <w:color w:val="auto"/>
          <w:sz w:val="22"/>
        </w:rPr>
      </w:pPr>
      <w:hyperlink w:anchor="_Toc348018964" w:history="1">
        <w:r w:rsidR="00305E03" w:rsidRPr="00BC418B">
          <w:rPr>
            <w:rStyle w:val="Hyperlink"/>
            <w:noProof/>
          </w:rPr>
          <w:t>Microsoft Application Virtualization Hosting pour Desktop</w:t>
        </w:r>
        <w:r w:rsidR="00305E03">
          <w:rPr>
            <w:noProof/>
            <w:webHidden/>
          </w:rPr>
          <w:tab/>
        </w:r>
        <w:r w:rsidR="00305E03">
          <w:rPr>
            <w:noProof/>
            <w:webHidden/>
          </w:rPr>
          <w:fldChar w:fldCharType="begin"/>
        </w:r>
        <w:r w:rsidR="00305E03">
          <w:rPr>
            <w:noProof/>
            <w:webHidden/>
          </w:rPr>
          <w:instrText xml:space="preserve"> PAGEREF _Toc348018964 \h </w:instrText>
        </w:r>
        <w:r w:rsidR="00305E03">
          <w:rPr>
            <w:noProof/>
            <w:webHidden/>
          </w:rPr>
        </w:r>
        <w:r w:rsidR="00305E03">
          <w:rPr>
            <w:noProof/>
            <w:webHidden/>
          </w:rPr>
          <w:fldChar w:fldCharType="separate"/>
        </w:r>
        <w:r w:rsidR="00300D41">
          <w:rPr>
            <w:noProof/>
            <w:webHidden/>
          </w:rPr>
          <w:t>41</w:t>
        </w:r>
        <w:r w:rsidR="00305E03">
          <w:rPr>
            <w:noProof/>
            <w:webHidden/>
          </w:rPr>
          <w:fldChar w:fldCharType="end"/>
        </w:r>
      </w:hyperlink>
    </w:p>
    <w:p w:rsidR="00305E03" w:rsidRDefault="00BF3A2C">
      <w:pPr>
        <w:pStyle w:val="TOC2"/>
        <w:rPr>
          <w:noProof/>
          <w:color w:val="auto"/>
          <w:sz w:val="22"/>
        </w:rPr>
      </w:pPr>
      <w:hyperlink w:anchor="_Toc348018965" w:history="1">
        <w:r w:rsidR="00305E03" w:rsidRPr="00BC418B">
          <w:rPr>
            <w:rStyle w:val="Hyperlink"/>
            <w:noProof/>
          </w:rPr>
          <w:t>Microsoft Dynamics AX 2012 R2</w:t>
        </w:r>
        <w:r w:rsidR="00305E03">
          <w:rPr>
            <w:noProof/>
            <w:webHidden/>
          </w:rPr>
          <w:tab/>
        </w:r>
        <w:r w:rsidR="00305E03">
          <w:rPr>
            <w:noProof/>
            <w:webHidden/>
          </w:rPr>
          <w:fldChar w:fldCharType="begin"/>
        </w:r>
        <w:r w:rsidR="00305E03">
          <w:rPr>
            <w:noProof/>
            <w:webHidden/>
          </w:rPr>
          <w:instrText xml:space="preserve"> PAGEREF _Toc348018965 \h </w:instrText>
        </w:r>
        <w:r w:rsidR="00305E03">
          <w:rPr>
            <w:noProof/>
            <w:webHidden/>
          </w:rPr>
        </w:r>
        <w:r w:rsidR="00305E03">
          <w:rPr>
            <w:noProof/>
            <w:webHidden/>
          </w:rPr>
          <w:fldChar w:fldCharType="separate"/>
        </w:r>
        <w:r w:rsidR="00300D41">
          <w:rPr>
            <w:noProof/>
            <w:webHidden/>
          </w:rPr>
          <w:t>41</w:t>
        </w:r>
        <w:r w:rsidR="00305E03">
          <w:rPr>
            <w:noProof/>
            <w:webHidden/>
          </w:rPr>
          <w:fldChar w:fldCharType="end"/>
        </w:r>
      </w:hyperlink>
    </w:p>
    <w:p w:rsidR="00305E03" w:rsidRDefault="00BF3A2C">
      <w:pPr>
        <w:pStyle w:val="TOC2"/>
        <w:rPr>
          <w:noProof/>
          <w:color w:val="auto"/>
          <w:sz w:val="22"/>
        </w:rPr>
      </w:pPr>
      <w:hyperlink w:anchor="_Toc348018966" w:history="1">
        <w:r w:rsidR="00305E03" w:rsidRPr="00BC418B">
          <w:rPr>
            <w:rStyle w:val="Hyperlink"/>
            <w:noProof/>
          </w:rPr>
          <w:t>Microsoft Dynamics C5 2012</w:t>
        </w:r>
        <w:r w:rsidR="00305E03">
          <w:rPr>
            <w:noProof/>
            <w:webHidden/>
          </w:rPr>
          <w:tab/>
        </w:r>
        <w:r w:rsidR="00305E03">
          <w:rPr>
            <w:noProof/>
            <w:webHidden/>
          </w:rPr>
          <w:fldChar w:fldCharType="begin"/>
        </w:r>
        <w:r w:rsidR="00305E03">
          <w:rPr>
            <w:noProof/>
            <w:webHidden/>
          </w:rPr>
          <w:instrText xml:space="preserve"> PAGEREF _Toc348018966 \h </w:instrText>
        </w:r>
        <w:r w:rsidR="00305E03">
          <w:rPr>
            <w:noProof/>
            <w:webHidden/>
          </w:rPr>
        </w:r>
        <w:r w:rsidR="00305E03">
          <w:rPr>
            <w:noProof/>
            <w:webHidden/>
          </w:rPr>
          <w:fldChar w:fldCharType="separate"/>
        </w:r>
        <w:r w:rsidR="00300D41">
          <w:rPr>
            <w:noProof/>
            <w:webHidden/>
          </w:rPr>
          <w:t>43</w:t>
        </w:r>
        <w:r w:rsidR="00305E03">
          <w:rPr>
            <w:noProof/>
            <w:webHidden/>
          </w:rPr>
          <w:fldChar w:fldCharType="end"/>
        </w:r>
      </w:hyperlink>
    </w:p>
    <w:p w:rsidR="00305E03" w:rsidRDefault="00BF3A2C">
      <w:pPr>
        <w:pStyle w:val="TOC2"/>
        <w:rPr>
          <w:noProof/>
          <w:color w:val="auto"/>
          <w:sz w:val="22"/>
        </w:rPr>
      </w:pPr>
      <w:hyperlink w:anchor="_Toc348018967" w:history="1">
        <w:r w:rsidR="00305E03" w:rsidRPr="00BC418B">
          <w:rPr>
            <w:rStyle w:val="Hyperlink"/>
            <w:noProof/>
          </w:rPr>
          <w:t>Microsoft Dynamics CRM 2011 Service Provider</w:t>
        </w:r>
        <w:r w:rsidR="00305E03">
          <w:rPr>
            <w:noProof/>
            <w:webHidden/>
          </w:rPr>
          <w:tab/>
        </w:r>
        <w:r w:rsidR="00305E03">
          <w:rPr>
            <w:noProof/>
            <w:webHidden/>
          </w:rPr>
          <w:fldChar w:fldCharType="begin"/>
        </w:r>
        <w:r w:rsidR="00305E03">
          <w:rPr>
            <w:noProof/>
            <w:webHidden/>
          </w:rPr>
          <w:instrText xml:space="preserve"> PAGEREF _Toc348018967 \h </w:instrText>
        </w:r>
        <w:r w:rsidR="00305E03">
          <w:rPr>
            <w:noProof/>
            <w:webHidden/>
          </w:rPr>
        </w:r>
        <w:r w:rsidR="00305E03">
          <w:rPr>
            <w:noProof/>
            <w:webHidden/>
          </w:rPr>
          <w:fldChar w:fldCharType="separate"/>
        </w:r>
        <w:r w:rsidR="00300D41">
          <w:rPr>
            <w:noProof/>
            <w:webHidden/>
          </w:rPr>
          <w:t>43</w:t>
        </w:r>
        <w:r w:rsidR="00305E03">
          <w:rPr>
            <w:noProof/>
            <w:webHidden/>
          </w:rPr>
          <w:fldChar w:fldCharType="end"/>
        </w:r>
      </w:hyperlink>
    </w:p>
    <w:p w:rsidR="00305E03" w:rsidRDefault="00BF3A2C">
      <w:pPr>
        <w:pStyle w:val="TOC2"/>
        <w:rPr>
          <w:noProof/>
          <w:color w:val="auto"/>
          <w:sz w:val="22"/>
        </w:rPr>
      </w:pPr>
      <w:hyperlink w:anchor="_Toc348018968" w:history="1">
        <w:r w:rsidR="00305E03" w:rsidRPr="00BC418B">
          <w:rPr>
            <w:rStyle w:val="Hyperlink"/>
            <w:noProof/>
          </w:rPr>
          <w:t>Microsoft Dynamics GP 2013</w:t>
        </w:r>
        <w:r w:rsidR="00305E03">
          <w:rPr>
            <w:noProof/>
            <w:webHidden/>
          </w:rPr>
          <w:tab/>
        </w:r>
        <w:r w:rsidR="00305E03">
          <w:rPr>
            <w:noProof/>
            <w:webHidden/>
          </w:rPr>
          <w:fldChar w:fldCharType="begin"/>
        </w:r>
        <w:r w:rsidR="00305E03">
          <w:rPr>
            <w:noProof/>
            <w:webHidden/>
          </w:rPr>
          <w:instrText xml:space="preserve"> PAGEREF _Toc348018968 \h </w:instrText>
        </w:r>
        <w:r w:rsidR="00305E03">
          <w:rPr>
            <w:noProof/>
            <w:webHidden/>
          </w:rPr>
        </w:r>
        <w:r w:rsidR="00305E03">
          <w:rPr>
            <w:noProof/>
            <w:webHidden/>
          </w:rPr>
          <w:fldChar w:fldCharType="separate"/>
        </w:r>
        <w:r w:rsidR="00300D41">
          <w:rPr>
            <w:noProof/>
            <w:webHidden/>
          </w:rPr>
          <w:t>44</w:t>
        </w:r>
        <w:r w:rsidR="00305E03">
          <w:rPr>
            <w:noProof/>
            <w:webHidden/>
          </w:rPr>
          <w:fldChar w:fldCharType="end"/>
        </w:r>
      </w:hyperlink>
    </w:p>
    <w:p w:rsidR="00305E03" w:rsidRDefault="00BF3A2C">
      <w:pPr>
        <w:pStyle w:val="TOC2"/>
        <w:rPr>
          <w:noProof/>
          <w:color w:val="auto"/>
          <w:sz w:val="22"/>
        </w:rPr>
      </w:pPr>
      <w:hyperlink w:anchor="_Toc348018969" w:history="1">
        <w:r w:rsidR="00305E03" w:rsidRPr="00BC418B">
          <w:rPr>
            <w:rStyle w:val="Hyperlink"/>
            <w:noProof/>
          </w:rPr>
          <w:t>Microsoft Dynamics NAV 2013</w:t>
        </w:r>
        <w:r w:rsidR="00305E03">
          <w:rPr>
            <w:noProof/>
            <w:webHidden/>
          </w:rPr>
          <w:tab/>
        </w:r>
        <w:r w:rsidR="00305E03">
          <w:rPr>
            <w:noProof/>
            <w:webHidden/>
          </w:rPr>
          <w:fldChar w:fldCharType="begin"/>
        </w:r>
        <w:r w:rsidR="00305E03">
          <w:rPr>
            <w:noProof/>
            <w:webHidden/>
          </w:rPr>
          <w:instrText xml:space="preserve"> PAGEREF _Toc348018969 \h </w:instrText>
        </w:r>
        <w:r w:rsidR="00305E03">
          <w:rPr>
            <w:noProof/>
            <w:webHidden/>
          </w:rPr>
        </w:r>
        <w:r w:rsidR="00305E03">
          <w:rPr>
            <w:noProof/>
            <w:webHidden/>
          </w:rPr>
          <w:fldChar w:fldCharType="separate"/>
        </w:r>
        <w:r w:rsidR="00300D41">
          <w:rPr>
            <w:noProof/>
            <w:webHidden/>
          </w:rPr>
          <w:t>45</w:t>
        </w:r>
        <w:r w:rsidR="00305E03">
          <w:rPr>
            <w:noProof/>
            <w:webHidden/>
          </w:rPr>
          <w:fldChar w:fldCharType="end"/>
        </w:r>
      </w:hyperlink>
    </w:p>
    <w:p w:rsidR="00305E03" w:rsidRDefault="00BF3A2C">
      <w:pPr>
        <w:pStyle w:val="TOC2"/>
        <w:rPr>
          <w:noProof/>
          <w:color w:val="auto"/>
          <w:sz w:val="22"/>
        </w:rPr>
      </w:pPr>
      <w:hyperlink w:anchor="_Toc348018970" w:history="1">
        <w:r w:rsidR="00305E03" w:rsidRPr="00BC418B">
          <w:rPr>
            <w:rStyle w:val="Hyperlink"/>
            <w:noProof/>
          </w:rPr>
          <w:t>Microsoft Dynamics SL 2011</w:t>
        </w:r>
        <w:r w:rsidR="00305E03">
          <w:rPr>
            <w:noProof/>
            <w:webHidden/>
          </w:rPr>
          <w:tab/>
        </w:r>
        <w:r w:rsidR="00305E03">
          <w:rPr>
            <w:noProof/>
            <w:webHidden/>
          </w:rPr>
          <w:fldChar w:fldCharType="begin"/>
        </w:r>
        <w:r w:rsidR="00305E03">
          <w:rPr>
            <w:noProof/>
            <w:webHidden/>
          </w:rPr>
          <w:instrText xml:space="preserve"> PAGEREF _Toc348018970 \h </w:instrText>
        </w:r>
        <w:r w:rsidR="00305E03">
          <w:rPr>
            <w:noProof/>
            <w:webHidden/>
          </w:rPr>
        </w:r>
        <w:r w:rsidR="00305E03">
          <w:rPr>
            <w:noProof/>
            <w:webHidden/>
          </w:rPr>
          <w:fldChar w:fldCharType="separate"/>
        </w:r>
        <w:r w:rsidR="00300D41">
          <w:rPr>
            <w:noProof/>
            <w:webHidden/>
          </w:rPr>
          <w:t>46</w:t>
        </w:r>
        <w:r w:rsidR="00305E03">
          <w:rPr>
            <w:noProof/>
            <w:webHidden/>
          </w:rPr>
          <w:fldChar w:fldCharType="end"/>
        </w:r>
      </w:hyperlink>
    </w:p>
    <w:p w:rsidR="00305E03" w:rsidRDefault="00BF3A2C">
      <w:pPr>
        <w:pStyle w:val="TOC2"/>
        <w:rPr>
          <w:noProof/>
          <w:color w:val="auto"/>
          <w:sz w:val="22"/>
        </w:rPr>
      </w:pPr>
      <w:hyperlink w:anchor="_Toc348018971" w:history="1">
        <w:r w:rsidR="00305E03" w:rsidRPr="00BC418B">
          <w:rPr>
            <w:rStyle w:val="Hyperlink"/>
            <w:noProof/>
          </w:rPr>
          <w:t>Microsoft User Experience Virtualization Hosting pour Desktops</w:t>
        </w:r>
        <w:r w:rsidR="00305E03">
          <w:rPr>
            <w:noProof/>
            <w:webHidden/>
          </w:rPr>
          <w:tab/>
        </w:r>
        <w:r w:rsidR="00305E03">
          <w:rPr>
            <w:noProof/>
            <w:webHidden/>
          </w:rPr>
          <w:fldChar w:fldCharType="begin"/>
        </w:r>
        <w:r w:rsidR="00305E03">
          <w:rPr>
            <w:noProof/>
            <w:webHidden/>
          </w:rPr>
          <w:instrText xml:space="preserve"> PAGEREF _Toc348018971 \h </w:instrText>
        </w:r>
        <w:r w:rsidR="00305E03">
          <w:rPr>
            <w:noProof/>
            <w:webHidden/>
          </w:rPr>
        </w:r>
        <w:r w:rsidR="00305E03">
          <w:rPr>
            <w:noProof/>
            <w:webHidden/>
          </w:rPr>
          <w:fldChar w:fldCharType="separate"/>
        </w:r>
        <w:r w:rsidR="00300D41">
          <w:rPr>
            <w:noProof/>
            <w:webHidden/>
          </w:rPr>
          <w:t>47</w:t>
        </w:r>
        <w:r w:rsidR="00305E03">
          <w:rPr>
            <w:noProof/>
            <w:webHidden/>
          </w:rPr>
          <w:fldChar w:fldCharType="end"/>
        </w:r>
      </w:hyperlink>
    </w:p>
    <w:p w:rsidR="00305E03" w:rsidRDefault="00BF3A2C">
      <w:pPr>
        <w:pStyle w:val="TOC2"/>
        <w:rPr>
          <w:noProof/>
          <w:color w:val="auto"/>
          <w:sz w:val="22"/>
        </w:rPr>
      </w:pPr>
      <w:hyperlink w:anchor="_Toc348018972" w:history="1">
        <w:r w:rsidR="00305E03" w:rsidRPr="00BC418B">
          <w:rPr>
            <w:rStyle w:val="Hyperlink"/>
            <w:noProof/>
          </w:rPr>
          <w:t>Pack multilingue Office 2013</w:t>
        </w:r>
        <w:r w:rsidR="00305E03">
          <w:rPr>
            <w:noProof/>
            <w:webHidden/>
          </w:rPr>
          <w:tab/>
        </w:r>
        <w:r w:rsidR="00305E03">
          <w:rPr>
            <w:noProof/>
            <w:webHidden/>
          </w:rPr>
          <w:fldChar w:fldCharType="begin"/>
        </w:r>
        <w:r w:rsidR="00305E03">
          <w:rPr>
            <w:noProof/>
            <w:webHidden/>
          </w:rPr>
          <w:instrText xml:space="preserve"> PAGEREF _Toc348018972 \h </w:instrText>
        </w:r>
        <w:r w:rsidR="00305E03">
          <w:rPr>
            <w:noProof/>
            <w:webHidden/>
          </w:rPr>
        </w:r>
        <w:r w:rsidR="00305E03">
          <w:rPr>
            <w:noProof/>
            <w:webHidden/>
          </w:rPr>
          <w:fldChar w:fldCharType="separate"/>
        </w:r>
        <w:r w:rsidR="00300D41">
          <w:rPr>
            <w:noProof/>
            <w:webHidden/>
          </w:rPr>
          <w:t>47</w:t>
        </w:r>
        <w:r w:rsidR="00305E03">
          <w:rPr>
            <w:noProof/>
            <w:webHidden/>
          </w:rPr>
          <w:fldChar w:fldCharType="end"/>
        </w:r>
      </w:hyperlink>
    </w:p>
    <w:p w:rsidR="00305E03" w:rsidRDefault="00BF3A2C">
      <w:pPr>
        <w:pStyle w:val="TOC2"/>
        <w:rPr>
          <w:noProof/>
          <w:color w:val="auto"/>
          <w:sz w:val="22"/>
        </w:rPr>
      </w:pPr>
      <w:hyperlink w:anchor="_Toc348018973" w:history="1">
        <w:r w:rsidR="00305E03" w:rsidRPr="00BC418B">
          <w:rPr>
            <w:rStyle w:val="Hyperlink"/>
            <w:noProof/>
          </w:rPr>
          <w:t>Office Professionnel Plus 2013</w:t>
        </w:r>
        <w:r w:rsidR="00305E03">
          <w:rPr>
            <w:noProof/>
            <w:webHidden/>
          </w:rPr>
          <w:tab/>
        </w:r>
        <w:r w:rsidR="00305E03">
          <w:rPr>
            <w:noProof/>
            <w:webHidden/>
          </w:rPr>
          <w:fldChar w:fldCharType="begin"/>
        </w:r>
        <w:r w:rsidR="00305E03">
          <w:rPr>
            <w:noProof/>
            <w:webHidden/>
          </w:rPr>
          <w:instrText xml:space="preserve"> PAGEREF _Toc348018973 \h </w:instrText>
        </w:r>
        <w:r w:rsidR="00305E03">
          <w:rPr>
            <w:noProof/>
            <w:webHidden/>
          </w:rPr>
        </w:r>
        <w:r w:rsidR="00305E03">
          <w:rPr>
            <w:noProof/>
            <w:webHidden/>
          </w:rPr>
          <w:fldChar w:fldCharType="separate"/>
        </w:r>
        <w:r w:rsidR="00300D41">
          <w:rPr>
            <w:noProof/>
            <w:webHidden/>
          </w:rPr>
          <w:t>48</w:t>
        </w:r>
        <w:r w:rsidR="00305E03">
          <w:rPr>
            <w:noProof/>
            <w:webHidden/>
          </w:rPr>
          <w:fldChar w:fldCharType="end"/>
        </w:r>
      </w:hyperlink>
    </w:p>
    <w:p w:rsidR="00305E03" w:rsidRDefault="00BF3A2C">
      <w:pPr>
        <w:pStyle w:val="TOC2"/>
        <w:rPr>
          <w:noProof/>
          <w:color w:val="auto"/>
          <w:sz w:val="22"/>
        </w:rPr>
      </w:pPr>
      <w:hyperlink w:anchor="_Toc348018974" w:history="1">
        <w:r w:rsidR="00305E03" w:rsidRPr="00BC418B">
          <w:rPr>
            <w:rStyle w:val="Hyperlink"/>
            <w:noProof/>
          </w:rPr>
          <w:t>Office Standard 2013</w:t>
        </w:r>
        <w:r w:rsidR="00305E03">
          <w:rPr>
            <w:noProof/>
            <w:webHidden/>
          </w:rPr>
          <w:tab/>
        </w:r>
        <w:r w:rsidR="00305E03">
          <w:rPr>
            <w:noProof/>
            <w:webHidden/>
          </w:rPr>
          <w:fldChar w:fldCharType="begin"/>
        </w:r>
        <w:r w:rsidR="00305E03">
          <w:rPr>
            <w:noProof/>
            <w:webHidden/>
          </w:rPr>
          <w:instrText xml:space="preserve"> PAGEREF _Toc348018974 \h </w:instrText>
        </w:r>
        <w:r w:rsidR="00305E03">
          <w:rPr>
            <w:noProof/>
            <w:webHidden/>
          </w:rPr>
        </w:r>
        <w:r w:rsidR="00305E03">
          <w:rPr>
            <w:noProof/>
            <w:webHidden/>
          </w:rPr>
          <w:fldChar w:fldCharType="separate"/>
        </w:r>
        <w:r w:rsidR="00300D41">
          <w:rPr>
            <w:noProof/>
            <w:webHidden/>
          </w:rPr>
          <w:t>48</w:t>
        </w:r>
        <w:r w:rsidR="00305E03">
          <w:rPr>
            <w:noProof/>
            <w:webHidden/>
          </w:rPr>
          <w:fldChar w:fldCharType="end"/>
        </w:r>
      </w:hyperlink>
    </w:p>
    <w:p w:rsidR="00305E03" w:rsidRDefault="00BF3A2C">
      <w:pPr>
        <w:pStyle w:val="TOC2"/>
        <w:rPr>
          <w:noProof/>
          <w:color w:val="auto"/>
          <w:sz w:val="22"/>
        </w:rPr>
      </w:pPr>
      <w:hyperlink w:anchor="_Toc348018975" w:history="1">
        <w:r w:rsidR="00305E03" w:rsidRPr="00BC418B">
          <w:rPr>
            <w:rStyle w:val="Hyperlink"/>
            <w:noProof/>
          </w:rPr>
          <w:t>Productivity Suite</w:t>
        </w:r>
        <w:r w:rsidR="00305E03">
          <w:rPr>
            <w:noProof/>
            <w:webHidden/>
          </w:rPr>
          <w:tab/>
        </w:r>
        <w:r w:rsidR="00305E03">
          <w:rPr>
            <w:noProof/>
            <w:webHidden/>
          </w:rPr>
          <w:fldChar w:fldCharType="begin"/>
        </w:r>
        <w:r w:rsidR="00305E03">
          <w:rPr>
            <w:noProof/>
            <w:webHidden/>
          </w:rPr>
          <w:instrText xml:space="preserve"> PAGEREF _Toc348018975 \h </w:instrText>
        </w:r>
        <w:r w:rsidR="00305E03">
          <w:rPr>
            <w:noProof/>
            <w:webHidden/>
          </w:rPr>
        </w:r>
        <w:r w:rsidR="00305E03">
          <w:rPr>
            <w:noProof/>
            <w:webHidden/>
          </w:rPr>
          <w:fldChar w:fldCharType="separate"/>
        </w:r>
        <w:r w:rsidR="00300D41">
          <w:rPr>
            <w:noProof/>
            <w:webHidden/>
          </w:rPr>
          <w:t>49</w:t>
        </w:r>
        <w:r w:rsidR="00305E03">
          <w:rPr>
            <w:noProof/>
            <w:webHidden/>
          </w:rPr>
          <w:fldChar w:fldCharType="end"/>
        </w:r>
      </w:hyperlink>
    </w:p>
    <w:p w:rsidR="00305E03" w:rsidRDefault="00BF3A2C">
      <w:pPr>
        <w:pStyle w:val="TOC2"/>
        <w:rPr>
          <w:noProof/>
          <w:color w:val="auto"/>
          <w:sz w:val="22"/>
        </w:rPr>
      </w:pPr>
      <w:hyperlink w:anchor="_Toc348018976" w:history="1">
        <w:r w:rsidR="00305E03" w:rsidRPr="00BC418B">
          <w:rPr>
            <w:rStyle w:val="Hyperlink"/>
            <w:noProof/>
          </w:rPr>
          <w:t>Project 2013 Édition Professionnelle</w:t>
        </w:r>
        <w:r w:rsidR="00305E03">
          <w:rPr>
            <w:noProof/>
            <w:webHidden/>
          </w:rPr>
          <w:tab/>
        </w:r>
        <w:r w:rsidR="00305E03">
          <w:rPr>
            <w:noProof/>
            <w:webHidden/>
          </w:rPr>
          <w:fldChar w:fldCharType="begin"/>
        </w:r>
        <w:r w:rsidR="00305E03">
          <w:rPr>
            <w:noProof/>
            <w:webHidden/>
          </w:rPr>
          <w:instrText xml:space="preserve"> PAGEREF _Toc348018976 \h </w:instrText>
        </w:r>
        <w:r w:rsidR="00305E03">
          <w:rPr>
            <w:noProof/>
            <w:webHidden/>
          </w:rPr>
        </w:r>
        <w:r w:rsidR="00305E03">
          <w:rPr>
            <w:noProof/>
            <w:webHidden/>
          </w:rPr>
          <w:fldChar w:fldCharType="separate"/>
        </w:r>
        <w:r w:rsidR="00300D41">
          <w:rPr>
            <w:noProof/>
            <w:webHidden/>
          </w:rPr>
          <w:t>49</w:t>
        </w:r>
        <w:r w:rsidR="00305E03">
          <w:rPr>
            <w:noProof/>
            <w:webHidden/>
          </w:rPr>
          <w:fldChar w:fldCharType="end"/>
        </w:r>
      </w:hyperlink>
    </w:p>
    <w:p w:rsidR="00305E03" w:rsidRDefault="00BF3A2C">
      <w:pPr>
        <w:pStyle w:val="TOC2"/>
        <w:rPr>
          <w:noProof/>
          <w:color w:val="auto"/>
          <w:sz w:val="22"/>
        </w:rPr>
      </w:pPr>
      <w:hyperlink w:anchor="_Toc348018977" w:history="1">
        <w:r w:rsidR="00305E03" w:rsidRPr="00BC418B">
          <w:rPr>
            <w:rStyle w:val="Hyperlink"/>
            <w:noProof/>
          </w:rPr>
          <w:t>Project 2013 Édition Standard</w:t>
        </w:r>
        <w:r w:rsidR="00305E03">
          <w:rPr>
            <w:noProof/>
            <w:webHidden/>
          </w:rPr>
          <w:tab/>
        </w:r>
        <w:r w:rsidR="00305E03">
          <w:rPr>
            <w:noProof/>
            <w:webHidden/>
          </w:rPr>
          <w:fldChar w:fldCharType="begin"/>
        </w:r>
        <w:r w:rsidR="00305E03">
          <w:rPr>
            <w:noProof/>
            <w:webHidden/>
          </w:rPr>
          <w:instrText xml:space="preserve"> PAGEREF _Toc348018977 \h </w:instrText>
        </w:r>
        <w:r w:rsidR="00305E03">
          <w:rPr>
            <w:noProof/>
            <w:webHidden/>
          </w:rPr>
        </w:r>
        <w:r w:rsidR="00305E03">
          <w:rPr>
            <w:noProof/>
            <w:webHidden/>
          </w:rPr>
          <w:fldChar w:fldCharType="separate"/>
        </w:r>
        <w:r w:rsidR="00300D41">
          <w:rPr>
            <w:noProof/>
            <w:webHidden/>
          </w:rPr>
          <w:t>50</w:t>
        </w:r>
        <w:r w:rsidR="00305E03">
          <w:rPr>
            <w:noProof/>
            <w:webHidden/>
          </w:rPr>
          <w:fldChar w:fldCharType="end"/>
        </w:r>
      </w:hyperlink>
    </w:p>
    <w:p w:rsidR="00305E03" w:rsidRDefault="00BF3A2C">
      <w:pPr>
        <w:pStyle w:val="TOC2"/>
        <w:rPr>
          <w:noProof/>
          <w:color w:val="auto"/>
          <w:sz w:val="22"/>
        </w:rPr>
      </w:pPr>
      <w:hyperlink w:anchor="_Toc348018978" w:history="1">
        <w:r w:rsidR="00305E03" w:rsidRPr="00BC418B">
          <w:rPr>
            <w:rStyle w:val="Hyperlink"/>
            <w:noProof/>
          </w:rPr>
          <w:t>Project Server 2013</w:t>
        </w:r>
        <w:r w:rsidR="00305E03">
          <w:rPr>
            <w:noProof/>
            <w:webHidden/>
          </w:rPr>
          <w:tab/>
        </w:r>
        <w:r w:rsidR="00305E03">
          <w:rPr>
            <w:noProof/>
            <w:webHidden/>
          </w:rPr>
          <w:fldChar w:fldCharType="begin"/>
        </w:r>
        <w:r w:rsidR="00305E03">
          <w:rPr>
            <w:noProof/>
            <w:webHidden/>
          </w:rPr>
          <w:instrText xml:space="preserve"> PAGEREF _Toc348018978 \h </w:instrText>
        </w:r>
        <w:r w:rsidR="00305E03">
          <w:rPr>
            <w:noProof/>
            <w:webHidden/>
          </w:rPr>
        </w:r>
        <w:r w:rsidR="00305E03">
          <w:rPr>
            <w:noProof/>
            <w:webHidden/>
          </w:rPr>
          <w:fldChar w:fldCharType="separate"/>
        </w:r>
        <w:r w:rsidR="00300D41">
          <w:rPr>
            <w:noProof/>
            <w:webHidden/>
          </w:rPr>
          <w:t>50</w:t>
        </w:r>
        <w:r w:rsidR="00305E03">
          <w:rPr>
            <w:noProof/>
            <w:webHidden/>
          </w:rPr>
          <w:fldChar w:fldCharType="end"/>
        </w:r>
      </w:hyperlink>
    </w:p>
    <w:p w:rsidR="00305E03" w:rsidRDefault="00BF3A2C">
      <w:pPr>
        <w:pStyle w:val="TOC2"/>
        <w:rPr>
          <w:noProof/>
          <w:color w:val="auto"/>
          <w:sz w:val="22"/>
        </w:rPr>
      </w:pPr>
      <w:hyperlink w:anchor="_Toc348018979" w:history="1">
        <w:r w:rsidR="00305E03" w:rsidRPr="00BC418B">
          <w:rPr>
            <w:rStyle w:val="Hyperlink"/>
            <w:noProof/>
          </w:rPr>
          <w:t>SharePoint Server 2013</w:t>
        </w:r>
        <w:r w:rsidR="00305E03">
          <w:rPr>
            <w:noProof/>
            <w:webHidden/>
          </w:rPr>
          <w:tab/>
        </w:r>
        <w:r w:rsidR="00305E03">
          <w:rPr>
            <w:noProof/>
            <w:webHidden/>
          </w:rPr>
          <w:fldChar w:fldCharType="begin"/>
        </w:r>
        <w:r w:rsidR="00305E03">
          <w:rPr>
            <w:noProof/>
            <w:webHidden/>
          </w:rPr>
          <w:instrText xml:space="preserve"> PAGEREF _Toc348018979 \h </w:instrText>
        </w:r>
        <w:r w:rsidR="00305E03">
          <w:rPr>
            <w:noProof/>
            <w:webHidden/>
          </w:rPr>
        </w:r>
        <w:r w:rsidR="00305E03">
          <w:rPr>
            <w:noProof/>
            <w:webHidden/>
          </w:rPr>
          <w:fldChar w:fldCharType="separate"/>
        </w:r>
        <w:r w:rsidR="00300D41">
          <w:rPr>
            <w:noProof/>
            <w:webHidden/>
          </w:rPr>
          <w:t>50</w:t>
        </w:r>
        <w:r w:rsidR="00305E03">
          <w:rPr>
            <w:noProof/>
            <w:webHidden/>
          </w:rPr>
          <w:fldChar w:fldCharType="end"/>
        </w:r>
      </w:hyperlink>
    </w:p>
    <w:p w:rsidR="00305E03" w:rsidRDefault="00BF3A2C">
      <w:pPr>
        <w:pStyle w:val="TOC2"/>
        <w:rPr>
          <w:noProof/>
          <w:color w:val="auto"/>
          <w:sz w:val="22"/>
        </w:rPr>
      </w:pPr>
      <w:hyperlink w:anchor="_Toc348018980" w:history="1">
        <w:r w:rsidR="00305E03" w:rsidRPr="00BC418B">
          <w:rPr>
            <w:rStyle w:val="Hyperlink"/>
            <w:noProof/>
          </w:rPr>
          <w:t>SQL Server 2012 Standard</w:t>
        </w:r>
        <w:r w:rsidR="00305E03">
          <w:rPr>
            <w:noProof/>
            <w:webHidden/>
          </w:rPr>
          <w:tab/>
        </w:r>
        <w:r w:rsidR="00305E03">
          <w:rPr>
            <w:noProof/>
            <w:webHidden/>
          </w:rPr>
          <w:fldChar w:fldCharType="begin"/>
        </w:r>
        <w:r w:rsidR="00305E03">
          <w:rPr>
            <w:noProof/>
            <w:webHidden/>
          </w:rPr>
          <w:instrText xml:space="preserve"> PAGEREF _Toc348018980 \h </w:instrText>
        </w:r>
        <w:r w:rsidR="00305E03">
          <w:rPr>
            <w:noProof/>
            <w:webHidden/>
          </w:rPr>
        </w:r>
        <w:r w:rsidR="00305E03">
          <w:rPr>
            <w:noProof/>
            <w:webHidden/>
          </w:rPr>
          <w:fldChar w:fldCharType="separate"/>
        </w:r>
        <w:r w:rsidR="00300D41">
          <w:rPr>
            <w:noProof/>
            <w:webHidden/>
          </w:rPr>
          <w:t>51</w:t>
        </w:r>
        <w:r w:rsidR="00305E03">
          <w:rPr>
            <w:noProof/>
            <w:webHidden/>
          </w:rPr>
          <w:fldChar w:fldCharType="end"/>
        </w:r>
      </w:hyperlink>
    </w:p>
    <w:p w:rsidR="00305E03" w:rsidRDefault="00BF3A2C">
      <w:pPr>
        <w:pStyle w:val="TOC2"/>
        <w:rPr>
          <w:noProof/>
          <w:color w:val="auto"/>
          <w:sz w:val="22"/>
        </w:rPr>
      </w:pPr>
      <w:hyperlink w:anchor="_Toc348018981" w:history="1">
        <w:r w:rsidR="00305E03" w:rsidRPr="00BC418B">
          <w:rPr>
            <w:rStyle w:val="Hyperlink"/>
            <w:noProof/>
          </w:rPr>
          <w:t>SQL Server 2012 Business Intelligence</w:t>
        </w:r>
        <w:r w:rsidR="00305E03">
          <w:rPr>
            <w:noProof/>
            <w:webHidden/>
          </w:rPr>
          <w:tab/>
        </w:r>
        <w:r w:rsidR="00305E03">
          <w:rPr>
            <w:noProof/>
            <w:webHidden/>
          </w:rPr>
          <w:fldChar w:fldCharType="begin"/>
        </w:r>
        <w:r w:rsidR="00305E03">
          <w:rPr>
            <w:noProof/>
            <w:webHidden/>
          </w:rPr>
          <w:instrText xml:space="preserve"> PAGEREF _Toc348018981 \h </w:instrText>
        </w:r>
        <w:r w:rsidR="00305E03">
          <w:rPr>
            <w:noProof/>
            <w:webHidden/>
          </w:rPr>
        </w:r>
        <w:r w:rsidR="00305E03">
          <w:rPr>
            <w:noProof/>
            <w:webHidden/>
          </w:rPr>
          <w:fldChar w:fldCharType="separate"/>
        </w:r>
        <w:r w:rsidR="00300D41">
          <w:rPr>
            <w:noProof/>
            <w:webHidden/>
          </w:rPr>
          <w:t>51</w:t>
        </w:r>
        <w:r w:rsidR="00305E03">
          <w:rPr>
            <w:noProof/>
            <w:webHidden/>
          </w:rPr>
          <w:fldChar w:fldCharType="end"/>
        </w:r>
      </w:hyperlink>
    </w:p>
    <w:p w:rsidR="00305E03" w:rsidRDefault="00BF3A2C">
      <w:pPr>
        <w:pStyle w:val="TOC2"/>
        <w:rPr>
          <w:noProof/>
          <w:color w:val="auto"/>
          <w:sz w:val="22"/>
        </w:rPr>
      </w:pPr>
      <w:hyperlink w:anchor="_Toc348018982" w:history="1">
        <w:r w:rsidR="00305E03" w:rsidRPr="00BC418B">
          <w:rPr>
            <w:rStyle w:val="Hyperlink"/>
            <w:noProof/>
          </w:rPr>
          <w:t>System Center 2012 Client Management Suite</w:t>
        </w:r>
        <w:r w:rsidR="00305E03">
          <w:rPr>
            <w:noProof/>
            <w:webHidden/>
          </w:rPr>
          <w:tab/>
        </w:r>
        <w:r w:rsidR="00305E03">
          <w:rPr>
            <w:noProof/>
            <w:webHidden/>
          </w:rPr>
          <w:fldChar w:fldCharType="begin"/>
        </w:r>
        <w:r w:rsidR="00305E03">
          <w:rPr>
            <w:noProof/>
            <w:webHidden/>
          </w:rPr>
          <w:instrText xml:space="preserve"> PAGEREF _Toc348018982 \h </w:instrText>
        </w:r>
        <w:r w:rsidR="00305E03">
          <w:rPr>
            <w:noProof/>
            <w:webHidden/>
          </w:rPr>
        </w:r>
        <w:r w:rsidR="00305E03">
          <w:rPr>
            <w:noProof/>
            <w:webHidden/>
          </w:rPr>
          <w:fldChar w:fldCharType="separate"/>
        </w:r>
        <w:r w:rsidR="00300D41">
          <w:rPr>
            <w:noProof/>
            <w:webHidden/>
          </w:rPr>
          <w:t>52</w:t>
        </w:r>
        <w:r w:rsidR="00305E03">
          <w:rPr>
            <w:noProof/>
            <w:webHidden/>
          </w:rPr>
          <w:fldChar w:fldCharType="end"/>
        </w:r>
      </w:hyperlink>
    </w:p>
    <w:p w:rsidR="00305E03" w:rsidRDefault="00BF3A2C">
      <w:pPr>
        <w:pStyle w:val="TOC2"/>
        <w:rPr>
          <w:noProof/>
          <w:color w:val="auto"/>
          <w:sz w:val="22"/>
        </w:rPr>
      </w:pPr>
      <w:hyperlink w:anchor="_Toc348018983" w:history="1">
        <w:r w:rsidR="00305E03" w:rsidRPr="00BC418B">
          <w:rPr>
            <w:rStyle w:val="Hyperlink"/>
            <w:noProof/>
          </w:rPr>
          <w:t>System Center 2012 Configuration Manager</w:t>
        </w:r>
        <w:r w:rsidR="00305E03">
          <w:rPr>
            <w:noProof/>
            <w:webHidden/>
          </w:rPr>
          <w:tab/>
        </w:r>
        <w:r w:rsidR="00305E03">
          <w:rPr>
            <w:noProof/>
            <w:webHidden/>
          </w:rPr>
          <w:fldChar w:fldCharType="begin"/>
        </w:r>
        <w:r w:rsidR="00305E03">
          <w:rPr>
            <w:noProof/>
            <w:webHidden/>
          </w:rPr>
          <w:instrText xml:space="preserve"> PAGEREF _Toc348018983 \h </w:instrText>
        </w:r>
        <w:r w:rsidR="00305E03">
          <w:rPr>
            <w:noProof/>
            <w:webHidden/>
          </w:rPr>
        </w:r>
        <w:r w:rsidR="00305E03">
          <w:rPr>
            <w:noProof/>
            <w:webHidden/>
          </w:rPr>
          <w:fldChar w:fldCharType="separate"/>
        </w:r>
        <w:r w:rsidR="00300D41">
          <w:rPr>
            <w:noProof/>
            <w:webHidden/>
          </w:rPr>
          <w:t>52</w:t>
        </w:r>
        <w:r w:rsidR="00305E03">
          <w:rPr>
            <w:noProof/>
            <w:webHidden/>
          </w:rPr>
          <w:fldChar w:fldCharType="end"/>
        </w:r>
      </w:hyperlink>
    </w:p>
    <w:p w:rsidR="00305E03" w:rsidRDefault="00BF3A2C">
      <w:pPr>
        <w:pStyle w:val="TOC2"/>
        <w:rPr>
          <w:noProof/>
          <w:color w:val="auto"/>
          <w:sz w:val="22"/>
        </w:rPr>
      </w:pPr>
      <w:hyperlink w:anchor="_Toc348018984" w:history="1">
        <w:r w:rsidR="00305E03" w:rsidRPr="00BC418B">
          <w:rPr>
            <w:rStyle w:val="Hyperlink"/>
            <w:noProof/>
          </w:rPr>
          <w:t>Visio 2013 Édition Professionnelle</w:t>
        </w:r>
        <w:r w:rsidR="00305E03">
          <w:rPr>
            <w:noProof/>
            <w:webHidden/>
          </w:rPr>
          <w:tab/>
        </w:r>
        <w:r w:rsidR="00305E03">
          <w:rPr>
            <w:noProof/>
            <w:webHidden/>
          </w:rPr>
          <w:fldChar w:fldCharType="begin"/>
        </w:r>
        <w:r w:rsidR="00305E03">
          <w:rPr>
            <w:noProof/>
            <w:webHidden/>
          </w:rPr>
          <w:instrText xml:space="preserve"> PAGEREF _Toc348018984 \h </w:instrText>
        </w:r>
        <w:r w:rsidR="00305E03">
          <w:rPr>
            <w:noProof/>
            <w:webHidden/>
          </w:rPr>
        </w:r>
        <w:r w:rsidR="00305E03">
          <w:rPr>
            <w:noProof/>
            <w:webHidden/>
          </w:rPr>
          <w:fldChar w:fldCharType="separate"/>
        </w:r>
        <w:r w:rsidR="00300D41">
          <w:rPr>
            <w:noProof/>
            <w:webHidden/>
          </w:rPr>
          <w:t>52</w:t>
        </w:r>
        <w:r w:rsidR="00305E03">
          <w:rPr>
            <w:noProof/>
            <w:webHidden/>
          </w:rPr>
          <w:fldChar w:fldCharType="end"/>
        </w:r>
      </w:hyperlink>
    </w:p>
    <w:p w:rsidR="00305E03" w:rsidRDefault="00BF3A2C">
      <w:pPr>
        <w:pStyle w:val="TOC2"/>
        <w:rPr>
          <w:noProof/>
          <w:color w:val="auto"/>
          <w:sz w:val="22"/>
        </w:rPr>
      </w:pPr>
      <w:hyperlink w:anchor="_Toc348018985" w:history="1">
        <w:r w:rsidR="00305E03" w:rsidRPr="00BC418B">
          <w:rPr>
            <w:rStyle w:val="Hyperlink"/>
            <w:noProof/>
          </w:rPr>
          <w:t>Visio 2013 Édition Standard</w:t>
        </w:r>
        <w:r w:rsidR="00305E03">
          <w:rPr>
            <w:noProof/>
            <w:webHidden/>
          </w:rPr>
          <w:tab/>
        </w:r>
        <w:r w:rsidR="00305E03">
          <w:rPr>
            <w:noProof/>
            <w:webHidden/>
          </w:rPr>
          <w:fldChar w:fldCharType="begin"/>
        </w:r>
        <w:r w:rsidR="00305E03">
          <w:rPr>
            <w:noProof/>
            <w:webHidden/>
          </w:rPr>
          <w:instrText xml:space="preserve"> PAGEREF _Toc348018985 \h </w:instrText>
        </w:r>
        <w:r w:rsidR="00305E03">
          <w:rPr>
            <w:noProof/>
            <w:webHidden/>
          </w:rPr>
        </w:r>
        <w:r w:rsidR="00305E03">
          <w:rPr>
            <w:noProof/>
            <w:webHidden/>
          </w:rPr>
          <w:fldChar w:fldCharType="separate"/>
        </w:r>
        <w:r w:rsidR="00300D41">
          <w:rPr>
            <w:noProof/>
            <w:webHidden/>
          </w:rPr>
          <w:t>52</w:t>
        </w:r>
        <w:r w:rsidR="00305E03">
          <w:rPr>
            <w:noProof/>
            <w:webHidden/>
          </w:rPr>
          <w:fldChar w:fldCharType="end"/>
        </w:r>
      </w:hyperlink>
    </w:p>
    <w:p w:rsidR="00305E03" w:rsidRDefault="00BF3A2C">
      <w:pPr>
        <w:pStyle w:val="TOC2"/>
        <w:rPr>
          <w:noProof/>
          <w:color w:val="auto"/>
          <w:sz w:val="22"/>
        </w:rPr>
      </w:pPr>
      <w:hyperlink w:anchor="_Toc348018986" w:history="1">
        <w:r w:rsidR="00305E03" w:rsidRPr="00BC418B">
          <w:rPr>
            <w:rStyle w:val="Hyperlink"/>
            <w:noProof/>
          </w:rPr>
          <w:t>Visual Studio 2012 Premium</w:t>
        </w:r>
        <w:r w:rsidR="00305E03">
          <w:rPr>
            <w:noProof/>
            <w:webHidden/>
          </w:rPr>
          <w:tab/>
        </w:r>
        <w:r w:rsidR="00305E03">
          <w:rPr>
            <w:noProof/>
            <w:webHidden/>
          </w:rPr>
          <w:fldChar w:fldCharType="begin"/>
        </w:r>
        <w:r w:rsidR="00305E03">
          <w:rPr>
            <w:noProof/>
            <w:webHidden/>
          </w:rPr>
          <w:instrText xml:space="preserve"> PAGEREF _Toc348018986 \h </w:instrText>
        </w:r>
        <w:r w:rsidR="00305E03">
          <w:rPr>
            <w:noProof/>
            <w:webHidden/>
          </w:rPr>
        </w:r>
        <w:r w:rsidR="00305E03">
          <w:rPr>
            <w:noProof/>
            <w:webHidden/>
          </w:rPr>
          <w:fldChar w:fldCharType="separate"/>
        </w:r>
        <w:r w:rsidR="00300D41">
          <w:rPr>
            <w:noProof/>
            <w:webHidden/>
          </w:rPr>
          <w:t>53</w:t>
        </w:r>
        <w:r w:rsidR="00305E03">
          <w:rPr>
            <w:noProof/>
            <w:webHidden/>
          </w:rPr>
          <w:fldChar w:fldCharType="end"/>
        </w:r>
      </w:hyperlink>
    </w:p>
    <w:p w:rsidR="00305E03" w:rsidRDefault="00BF3A2C">
      <w:pPr>
        <w:pStyle w:val="TOC2"/>
        <w:rPr>
          <w:noProof/>
          <w:color w:val="auto"/>
          <w:sz w:val="22"/>
        </w:rPr>
      </w:pPr>
      <w:hyperlink w:anchor="_Toc348018987" w:history="1">
        <w:r w:rsidR="00305E03" w:rsidRPr="00BC418B">
          <w:rPr>
            <w:rStyle w:val="Hyperlink"/>
            <w:noProof/>
          </w:rPr>
          <w:t>Visual Studio 2012 Professional</w:t>
        </w:r>
        <w:r w:rsidR="00305E03">
          <w:rPr>
            <w:noProof/>
            <w:webHidden/>
          </w:rPr>
          <w:tab/>
        </w:r>
        <w:r w:rsidR="00305E03">
          <w:rPr>
            <w:noProof/>
            <w:webHidden/>
          </w:rPr>
          <w:fldChar w:fldCharType="begin"/>
        </w:r>
        <w:r w:rsidR="00305E03">
          <w:rPr>
            <w:noProof/>
            <w:webHidden/>
          </w:rPr>
          <w:instrText xml:space="preserve"> PAGEREF _Toc348018987 \h </w:instrText>
        </w:r>
        <w:r w:rsidR="00305E03">
          <w:rPr>
            <w:noProof/>
            <w:webHidden/>
          </w:rPr>
        </w:r>
        <w:r w:rsidR="00305E03">
          <w:rPr>
            <w:noProof/>
            <w:webHidden/>
          </w:rPr>
          <w:fldChar w:fldCharType="separate"/>
        </w:r>
        <w:r w:rsidR="00300D41">
          <w:rPr>
            <w:noProof/>
            <w:webHidden/>
          </w:rPr>
          <w:t>54</w:t>
        </w:r>
        <w:r w:rsidR="00305E03">
          <w:rPr>
            <w:noProof/>
            <w:webHidden/>
          </w:rPr>
          <w:fldChar w:fldCharType="end"/>
        </w:r>
      </w:hyperlink>
    </w:p>
    <w:p w:rsidR="00305E03" w:rsidRDefault="00BF3A2C">
      <w:pPr>
        <w:pStyle w:val="TOC2"/>
        <w:rPr>
          <w:noProof/>
          <w:color w:val="auto"/>
          <w:sz w:val="22"/>
        </w:rPr>
      </w:pPr>
      <w:hyperlink w:anchor="_Toc348018988" w:history="1">
        <w:r w:rsidR="00305E03" w:rsidRPr="00BC418B">
          <w:rPr>
            <w:rStyle w:val="Hyperlink"/>
            <w:noProof/>
          </w:rPr>
          <w:t>Visual Studio 2012 Ultimate</w:t>
        </w:r>
        <w:r w:rsidR="00305E03">
          <w:rPr>
            <w:noProof/>
            <w:webHidden/>
          </w:rPr>
          <w:tab/>
        </w:r>
        <w:r w:rsidR="00305E03">
          <w:rPr>
            <w:noProof/>
            <w:webHidden/>
          </w:rPr>
          <w:fldChar w:fldCharType="begin"/>
        </w:r>
        <w:r w:rsidR="00305E03">
          <w:rPr>
            <w:noProof/>
            <w:webHidden/>
          </w:rPr>
          <w:instrText xml:space="preserve"> PAGEREF _Toc348018988 \h </w:instrText>
        </w:r>
        <w:r w:rsidR="00305E03">
          <w:rPr>
            <w:noProof/>
            <w:webHidden/>
          </w:rPr>
        </w:r>
        <w:r w:rsidR="00305E03">
          <w:rPr>
            <w:noProof/>
            <w:webHidden/>
          </w:rPr>
          <w:fldChar w:fldCharType="separate"/>
        </w:r>
        <w:r w:rsidR="00300D41">
          <w:rPr>
            <w:noProof/>
            <w:webHidden/>
          </w:rPr>
          <w:t>55</w:t>
        </w:r>
        <w:r w:rsidR="00305E03">
          <w:rPr>
            <w:noProof/>
            <w:webHidden/>
          </w:rPr>
          <w:fldChar w:fldCharType="end"/>
        </w:r>
      </w:hyperlink>
    </w:p>
    <w:p w:rsidR="00305E03" w:rsidRDefault="00BF3A2C" w:rsidP="00305E03">
      <w:pPr>
        <w:pStyle w:val="TOC2"/>
        <w:ind w:left="144" w:firstLine="0"/>
        <w:rPr>
          <w:noProof/>
          <w:color w:val="auto"/>
          <w:sz w:val="22"/>
        </w:rPr>
      </w:pPr>
      <w:hyperlink w:anchor="_Toc348018989" w:history="1">
        <w:r w:rsidR="00305E03" w:rsidRPr="00BC418B">
          <w:rPr>
            <w:rStyle w:val="Hyperlink"/>
            <w:noProof/>
          </w:rPr>
          <w:t>Visual Studio Team Foundation Server 2012 avec la</w:t>
        </w:r>
        <w:r w:rsidR="00305E03">
          <w:rPr>
            <w:rStyle w:val="Hyperlink"/>
            <w:noProof/>
          </w:rPr>
          <w:t> </w:t>
        </w:r>
        <w:r w:rsidR="00305E03" w:rsidRPr="00BC418B">
          <w:rPr>
            <w:rStyle w:val="Hyperlink"/>
            <w:noProof/>
          </w:rPr>
          <w:t>technologie</w:t>
        </w:r>
        <w:r w:rsidR="00305E03">
          <w:rPr>
            <w:rStyle w:val="Hyperlink"/>
            <w:noProof/>
          </w:rPr>
          <w:t> </w:t>
        </w:r>
        <w:r w:rsidR="00305E03" w:rsidRPr="00BC418B">
          <w:rPr>
            <w:rStyle w:val="Hyperlink"/>
            <w:noProof/>
          </w:rPr>
          <w:t>SQL</w:t>
        </w:r>
        <w:r w:rsidR="00305E03">
          <w:rPr>
            <w:rStyle w:val="Hyperlink"/>
            <w:noProof/>
          </w:rPr>
          <w:t> </w:t>
        </w:r>
        <w:r w:rsidR="00305E03" w:rsidRPr="00BC418B">
          <w:rPr>
            <w:rStyle w:val="Hyperlink"/>
            <w:noProof/>
          </w:rPr>
          <w:t>Server 2012</w:t>
        </w:r>
        <w:r w:rsidR="00305E03">
          <w:rPr>
            <w:noProof/>
            <w:webHidden/>
          </w:rPr>
          <w:tab/>
        </w:r>
        <w:r w:rsidR="00305E03">
          <w:rPr>
            <w:noProof/>
            <w:webHidden/>
          </w:rPr>
          <w:fldChar w:fldCharType="begin"/>
        </w:r>
        <w:r w:rsidR="00305E03">
          <w:rPr>
            <w:noProof/>
            <w:webHidden/>
          </w:rPr>
          <w:instrText xml:space="preserve"> PAGEREF _Toc348018989 \h </w:instrText>
        </w:r>
        <w:r w:rsidR="00305E03">
          <w:rPr>
            <w:noProof/>
            <w:webHidden/>
          </w:rPr>
        </w:r>
        <w:r w:rsidR="00305E03">
          <w:rPr>
            <w:noProof/>
            <w:webHidden/>
          </w:rPr>
          <w:fldChar w:fldCharType="separate"/>
        </w:r>
        <w:r w:rsidR="00300D41">
          <w:rPr>
            <w:noProof/>
            <w:webHidden/>
          </w:rPr>
          <w:t>56</w:t>
        </w:r>
        <w:r w:rsidR="00305E03">
          <w:rPr>
            <w:noProof/>
            <w:webHidden/>
          </w:rPr>
          <w:fldChar w:fldCharType="end"/>
        </w:r>
      </w:hyperlink>
    </w:p>
    <w:p w:rsidR="00305E03" w:rsidRDefault="00BF3A2C">
      <w:pPr>
        <w:pStyle w:val="TOC2"/>
        <w:rPr>
          <w:noProof/>
          <w:color w:val="auto"/>
          <w:sz w:val="22"/>
        </w:rPr>
      </w:pPr>
      <w:hyperlink w:anchor="_Toc348018990" w:history="1">
        <w:r w:rsidR="00305E03" w:rsidRPr="00BC418B">
          <w:rPr>
            <w:rStyle w:val="Hyperlink"/>
            <w:noProof/>
          </w:rPr>
          <w:t>Visual Studio Test Professional 2012</w:t>
        </w:r>
        <w:r w:rsidR="00305E03">
          <w:rPr>
            <w:noProof/>
            <w:webHidden/>
          </w:rPr>
          <w:tab/>
        </w:r>
        <w:r w:rsidR="00305E03">
          <w:rPr>
            <w:noProof/>
            <w:webHidden/>
          </w:rPr>
          <w:fldChar w:fldCharType="begin"/>
        </w:r>
        <w:r w:rsidR="00305E03">
          <w:rPr>
            <w:noProof/>
            <w:webHidden/>
          </w:rPr>
          <w:instrText xml:space="preserve"> PAGEREF _Toc348018990 \h </w:instrText>
        </w:r>
        <w:r w:rsidR="00305E03">
          <w:rPr>
            <w:noProof/>
            <w:webHidden/>
          </w:rPr>
        </w:r>
        <w:r w:rsidR="00305E03">
          <w:rPr>
            <w:noProof/>
            <w:webHidden/>
          </w:rPr>
          <w:fldChar w:fldCharType="separate"/>
        </w:r>
        <w:r w:rsidR="00300D41">
          <w:rPr>
            <w:noProof/>
            <w:webHidden/>
          </w:rPr>
          <w:t>57</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91" w:history="1">
        <w:r w:rsidR="00305E03" w:rsidRPr="00BC418B">
          <w:rPr>
            <w:rStyle w:val="Hyperlink"/>
            <w:noProof/>
          </w:rPr>
          <w:t>Services en Ligne</w:t>
        </w:r>
        <w:r w:rsidR="00305E03">
          <w:rPr>
            <w:noProof/>
            <w:webHidden/>
          </w:rPr>
          <w:tab/>
        </w:r>
        <w:r w:rsidR="00305E03">
          <w:rPr>
            <w:noProof/>
            <w:webHidden/>
          </w:rPr>
          <w:fldChar w:fldCharType="begin"/>
        </w:r>
        <w:r w:rsidR="00305E03">
          <w:rPr>
            <w:noProof/>
            <w:webHidden/>
          </w:rPr>
          <w:instrText xml:space="preserve"> PAGEREF _Toc348018991 \h </w:instrText>
        </w:r>
        <w:r w:rsidR="00305E03">
          <w:rPr>
            <w:noProof/>
            <w:webHidden/>
          </w:rPr>
        </w:r>
        <w:r w:rsidR="00305E03">
          <w:rPr>
            <w:noProof/>
            <w:webHidden/>
          </w:rPr>
          <w:fldChar w:fldCharType="separate"/>
        </w:r>
        <w:r w:rsidR="00300D41">
          <w:rPr>
            <w:noProof/>
            <w:webHidden/>
          </w:rPr>
          <w:t>59</w:t>
        </w:r>
        <w:r w:rsidR="00305E03">
          <w:rPr>
            <w:noProof/>
            <w:webHidden/>
          </w:rPr>
          <w:fldChar w:fldCharType="end"/>
        </w:r>
      </w:hyperlink>
    </w:p>
    <w:p w:rsidR="00305E03" w:rsidRDefault="00BF3A2C">
      <w:pPr>
        <w:pStyle w:val="TOC2"/>
        <w:rPr>
          <w:noProof/>
          <w:color w:val="auto"/>
          <w:sz w:val="22"/>
        </w:rPr>
      </w:pPr>
      <w:hyperlink w:anchor="_Toc348018992" w:history="1">
        <w:r w:rsidR="00305E03" w:rsidRPr="00BC418B">
          <w:rPr>
            <w:rStyle w:val="Hyperlink"/>
            <w:rFonts w:cs="Arial"/>
            <w:noProof/>
          </w:rPr>
          <w:t>System Center Endpoint Protection</w:t>
        </w:r>
        <w:r w:rsidR="00305E03">
          <w:rPr>
            <w:noProof/>
            <w:webHidden/>
          </w:rPr>
          <w:tab/>
        </w:r>
        <w:r w:rsidR="00305E03">
          <w:rPr>
            <w:noProof/>
            <w:webHidden/>
          </w:rPr>
          <w:fldChar w:fldCharType="begin"/>
        </w:r>
        <w:r w:rsidR="00305E03">
          <w:rPr>
            <w:noProof/>
            <w:webHidden/>
          </w:rPr>
          <w:instrText xml:space="preserve"> PAGEREF _Toc348018992 \h </w:instrText>
        </w:r>
        <w:r w:rsidR="00305E03">
          <w:rPr>
            <w:noProof/>
            <w:webHidden/>
          </w:rPr>
        </w:r>
        <w:r w:rsidR="00305E03">
          <w:rPr>
            <w:noProof/>
            <w:webHidden/>
          </w:rPr>
          <w:fldChar w:fldCharType="separate"/>
        </w:r>
        <w:r w:rsidR="00300D41">
          <w:rPr>
            <w:noProof/>
            <w:webHidden/>
          </w:rPr>
          <w:t>62</w:t>
        </w:r>
        <w:r w:rsidR="00305E03">
          <w:rPr>
            <w:noProof/>
            <w:webHidden/>
          </w:rPr>
          <w:fldChar w:fldCharType="end"/>
        </w:r>
      </w:hyperlink>
    </w:p>
    <w:p w:rsidR="00305E03" w:rsidRDefault="00BF3A2C">
      <w:pPr>
        <w:pStyle w:val="TOC2"/>
        <w:rPr>
          <w:noProof/>
          <w:color w:val="auto"/>
          <w:sz w:val="22"/>
        </w:rPr>
      </w:pPr>
      <w:hyperlink w:anchor="_Toc348018993" w:history="1">
        <w:r w:rsidR="00305E03" w:rsidRPr="00BC418B">
          <w:rPr>
            <w:rStyle w:val="Hyperlink"/>
            <w:noProof/>
          </w:rPr>
          <w:t>Microsoft Exchange Hosted Encryption</w:t>
        </w:r>
        <w:r w:rsidR="00305E03">
          <w:rPr>
            <w:noProof/>
            <w:webHidden/>
          </w:rPr>
          <w:tab/>
        </w:r>
        <w:r w:rsidR="00305E03">
          <w:rPr>
            <w:noProof/>
            <w:webHidden/>
          </w:rPr>
          <w:fldChar w:fldCharType="begin"/>
        </w:r>
        <w:r w:rsidR="00305E03">
          <w:rPr>
            <w:noProof/>
            <w:webHidden/>
          </w:rPr>
          <w:instrText xml:space="preserve"> PAGEREF _Toc348018993 \h </w:instrText>
        </w:r>
        <w:r w:rsidR="00305E03">
          <w:rPr>
            <w:noProof/>
            <w:webHidden/>
          </w:rPr>
        </w:r>
        <w:r w:rsidR="00305E03">
          <w:rPr>
            <w:noProof/>
            <w:webHidden/>
          </w:rPr>
          <w:fldChar w:fldCharType="separate"/>
        </w:r>
        <w:r w:rsidR="00300D41">
          <w:rPr>
            <w:noProof/>
            <w:webHidden/>
          </w:rPr>
          <w:t>63</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94" w:history="1">
        <w:r w:rsidR="00305E03" w:rsidRPr="00BC418B">
          <w:rPr>
            <w:rStyle w:val="Hyperlink"/>
            <w:noProof/>
          </w:rPr>
          <w:t>Annexe 1 : Logiciels client/supplémentaires</w:t>
        </w:r>
        <w:r w:rsidR="00305E03">
          <w:rPr>
            <w:noProof/>
            <w:webHidden/>
          </w:rPr>
          <w:tab/>
        </w:r>
        <w:r w:rsidR="00305E03">
          <w:rPr>
            <w:noProof/>
            <w:webHidden/>
          </w:rPr>
          <w:fldChar w:fldCharType="begin"/>
        </w:r>
        <w:r w:rsidR="00305E03">
          <w:rPr>
            <w:noProof/>
            <w:webHidden/>
          </w:rPr>
          <w:instrText xml:space="preserve"> PAGEREF _Toc348018994 \h </w:instrText>
        </w:r>
        <w:r w:rsidR="00305E03">
          <w:rPr>
            <w:noProof/>
            <w:webHidden/>
          </w:rPr>
        </w:r>
        <w:r w:rsidR="00305E03">
          <w:rPr>
            <w:noProof/>
            <w:webHidden/>
          </w:rPr>
          <w:fldChar w:fldCharType="separate"/>
        </w:r>
        <w:r w:rsidR="00300D41">
          <w:rPr>
            <w:noProof/>
            <w:webHidden/>
          </w:rPr>
          <w:t>64</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95" w:history="1">
        <w:r w:rsidR="00305E03" w:rsidRPr="00BC418B">
          <w:rPr>
            <w:rStyle w:val="Hyperlink"/>
            <w:noProof/>
          </w:rPr>
          <w:t>Annexe 2 : au transfert de données</w:t>
        </w:r>
        <w:r w:rsidR="00305E03">
          <w:rPr>
            <w:noProof/>
            <w:webHidden/>
          </w:rPr>
          <w:tab/>
        </w:r>
        <w:r w:rsidR="00305E03">
          <w:rPr>
            <w:noProof/>
            <w:webHidden/>
          </w:rPr>
          <w:fldChar w:fldCharType="begin"/>
        </w:r>
        <w:r w:rsidR="00305E03">
          <w:rPr>
            <w:noProof/>
            <w:webHidden/>
          </w:rPr>
          <w:instrText xml:space="preserve"> PAGEREF _Toc348018995 \h </w:instrText>
        </w:r>
        <w:r w:rsidR="00305E03">
          <w:rPr>
            <w:noProof/>
            <w:webHidden/>
          </w:rPr>
        </w:r>
        <w:r w:rsidR="00305E03">
          <w:rPr>
            <w:noProof/>
            <w:webHidden/>
          </w:rPr>
          <w:fldChar w:fldCharType="separate"/>
        </w:r>
        <w:r w:rsidR="00300D41">
          <w:rPr>
            <w:noProof/>
            <w:webHidden/>
          </w:rPr>
          <w:t>67</w:t>
        </w:r>
        <w:r w:rsidR="00305E03">
          <w:rPr>
            <w:noProof/>
            <w:webHidden/>
          </w:rPr>
          <w:fldChar w:fldCharType="end"/>
        </w:r>
      </w:hyperlink>
    </w:p>
    <w:p w:rsidR="00305E03" w:rsidRDefault="00BF3A2C">
      <w:pPr>
        <w:pStyle w:val="TOC1"/>
        <w:tabs>
          <w:tab w:val="right" w:leader="dot" w:pos="5210"/>
        </w:tabs>
        <w:rPr>
          <w:rFonts w:asciiTheme="minorHAnsi" w:hAnsiTheme="minorHAnsi"/>
          <w:b w:val="0"/>
          <w:caps w:val="0"/>
          <w:noProof/>
          <w:color w:val="auto"/>
          <w:sz w:val="22"/>
          <w:szCs w:val="22"/>
        </w:rPr>
      </w:pPr>
      <w:hyperlink w:anchor="_Toc348018996" w:history="1">
        <w:r w:rsidR="00305E03" w:rsidRPr="00BC418B">
          <w:rPr>
            <w:rStyle w:val="Hyperlink"/>
            <w:noProof/>
          </w:rPr>
          <w:t>Index des produits</w:t>
        </w:r>
        <w:r w:rsidR="00305E03">
          <w:rPr>
            <w:noProof/>
            <w:webHidden/>
          </w:rPr>
          <w:tab/>
        </w:r>
        <w:r w:rsidR="00305E03">
          <w:rPr>
            <w:noProof/>
            <w:webHidden/>
          </w:rPr>
          <w:fldChar w:fldCharType="begin"/>
        </w:r>
        <w:r w:rsidR="00305E03">
          <w:rPr>
            <w:noProof/>
            <w:webHidden/>
          </w:rPr>
          <w:instrText xml:space="preserve"> PAGEREF _Toc348018996 \h </w:instrText>
        </w:r>
        <w:r w:rsidR="00305E03">
          <w:rPr>
            <w:noProof/>
            <w:webHidden/>
          </w:rPr>
        </w:r>
        <w:r w:rsidR="00305E03">
          <w:rPr>
            <w:noProof/>
            <w:webHidden/>
          </w:rPr>
          <w:fldChar w:fldCharType="separate"/>
        </w:r>
        <w:r w:rsidR="00300D41">
          <w:rPr>
            <w:noProof/>
            <w:webHidden/>
          </w:rPr>
          <w:t>69</w:t>
        </w:r>
        <w:r w:rsidR="00305E03">
          <w:rPr>
            <w:noProof/>
            <w:webHidden/>
          </w:rPr>
          <w:fldChar w:fldCharType="end"/>
        </w:r>
      </w:hyperlink>
    </w:p>
    <w:p w:rsidR="000A570B" w:rsidRPr="00E313DE" w:rsidRDefault="001616F8"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rsidR="000A570B" w:rsidRPr="00F10B5B" w:rsidRDefault="000A570B" w:rsidP="000A570B">
      <w:pPr>
        <w:pStyle w:val="PURBody"/>
      </w:pPr>
      <w:bookmarkStart w:id="7" w:name="_Toc285616875"/>
      <w:bookmarkStart w:id="8" w:name="_Toc286933071"/>
      <w:bookmarkEnd w:id="5"/>
    </w:p>
    <w:p w:rsidR="000C3222" w:rsidRDefault="000C3222" w:rsidP="000A570B">
      <w:pPr>
        <w:pStyle w:val="PURBody"/>
        <w:sectPr w:rsidR="000C3222" w:rsidSect="0046632E">
          <w:headerReference w:type="even" r:id="rId45"/>
          <w:footerReference w:type="default" r:id="rId46"/>
          <w:headerReference w:type="first" r:id="rId47"/>
          <w:type w:val="continuous"/>
          <w:pgSz w:w="12240" w:h="15840" w:code="1"/>
          <w:pgMar w:top="1170" w:right="720" w:bottom="720" w:left="720" w:header="432" w:footer="288" w:gutter="0"/>
          <w:cols w:space="360"/>
          <w:docGrid w:linePitch="360"/>
        </w:sectPr>
      </w:pPr>
    </w:p>
    <w:p w:rsidR="000C3222" w:rsidRDefault="000C3222" w:rsidP="000A570B">
      <w:pPr>
        <w:pStyle w:val="PURSectionHeading"/>
        <w:sectPr w:rsidR="000C3222" w:rsidSect="00A40F92">
          <w:footerReference w:type="default" r:id="rId48"/>
          <w:headerReference w:type="first" r:id="rId49"/>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35762B" w:rsidRDefault="000A570B" w:rsidP="000A570B">
      <w:pPr>
        <w:pStyle w:val="PURSectionHeading"/>
        <w:rPr>
          <w:lang w:val="fr-FR"/>
        </w:rPr>
      </w:pPr>
      <w:bookmarkStart w:id="15" w:name="_Toc346536829"/>
      <w:bookmarkStart w:id="16" w:name="_Toc339280296"/>
      <w:bookmarkStart w:id="17" w:name="_Toc348018932"/>
      <w:r w:rsidRPr="0035762B">
        <w:rPr>
          <w:lang w:val="fr-FR"/>
        </w:rPr>
        <w:lastRenderedPageBreak/>
        <w:t>Introduction</w:t>
      </w:r>
      <w:bookmarkEnd w:id="7"/>
      <w:bookmarkEnd w:id="8"/>
      <w:bookmarkEnd w:id="9"/>
      <w:bookmarkEnd w:id="10"/>
      <w:bookmarkEnd w:id="11"/>
      <w:bookmarkEnd w:id="12"/>
      <w:bookmarkEnd w:id="13"/>
      <w:bookmarkEnd w:id="14"/>
      <w:bookmarkEnd w:id="15"/>
      <w:bookmarkEnd w:id="16"/>
      <w:bookmarkEnd w:id="17"/>
    </w:p>
    <w:p w:rsidR="000A570B" w:rsidRPr="0035762B" w:rsidRDefault="000A570B" w:rsidP="000A570B">
      <w:pPr>
        <w:pStyle w:val="PURBody"/>
        <w:rPr>
          <w:lang w:val="fr-FR"/>
        </w:rPr>
      </w:pPr>
      <w:bookmarkStart w:id="18" w:name="_Toc286933072"/>
      <w:r w:rsidRPr="0035762B">
        <w:rPr>
          <w:lang w:val="fr-FR"/>
        </w:rPr>
        <w:t>Les présents Droits d</w:t>
      </w:r>
      <w:r w:rsidR="0035762B">
        <w:rPr>
          <w:lang w:val="fr-FR"/>
        </w:rPr>
        <w:t>’</w:t>
      </w:r>
      <w:r w:rsidRPr="0035762B">
        <w:rPr>
          <w:lang w:val="fr-FR"/>
        </w:rPr>
        <w:t>Utilisation pour le Prestataire de Services définissent les conditions d</w:t>
      </w:r>
      <w:r w:rsidR="0035762B">
        <w:rPr>
          <w:lang w:val="fr-FR"/>
        </w:rPr>
        <w:t>’</w:t>
      </w:r>
      <w:r w:rsidRPr="0035762B">
        <w:rPr>
          <w:lang w:val="fr-FR"/>
        </w:rPr>
        <w:t>utilisation des produits acquis dans le cadre d</w:t>
      </w:r>
      <w:r w:rsidR="0035762B">
        <w:rPr>
          <w:lang w:val="fr-FR"/>
        </w:rPr>
        <w:t>’</w:t>
      </w:r>
      <w:r w:rsidRPr="0035762B">
        <w:rPr>
          <w:lang w:val="fr-FR"/>
        </w:rPr>
        <w:t xml:space="preserve">un Contrat de Licence Prestataire de Services Microsoft. </w:t>
      </w:r>
    </w:p>
    <w:p w:rsidR="000A570B" w:rsidRPr="0035762B" w:rsidRDefault="000A570B" w:rsidP="000A570B">
      <w:pPr>
        <w:pStyle w:val="PURHeading2"/>
        <w:rPr>
          <w:lang w:val="fr-FR"/>
        </w:rPr>
      </w:pPr>
      <w:r w:rsidRPr="0035762B">
        <w:rPr>
          <w:lang w:val="fr-FR"/>
        </w:rPr>
        <w:t>Date d</w:t>
      </w:r>
      <w:r w:rsidR="0035762B">
        <w:rPr>
          <w:lang w:val="fr-FR"/>
        </w:rPr>
        <w:t>’</w:t>
      </w:r>
      <w:r w:rsidRPr="0035762B">
        <w:rPr>
          <w:lang w:val="fr-FR"/>
        </w:rPr>
        <w:t>entrée en vigueur</w:t>
      </w:r>
    </w:p>
    <w:p w:rsidR="000A570B" w:rsidRPr="0035762B" w:rsidRDefault="000A570B" w:rsidP="000A570B">
      <w:pPr>
        <w:pStyle w:val="PURBody-Indented"/>
        <w:rPr>
          <w:lang w:val="fr-FR"/>
        </w:rPr>
      </w:pPr>
      <w:r w:rsidRPr="0035762B">
        <w:rPr>
          <w:lang w:val="fr-FR"/>
        </w:rPr>
        <w:t>Cette version des Droits d</w:t>
      </w:r>
      <w:r w:rsidR="0035762B">
        <w:rPr>
          <w:lang w:val="fr-FR"/>
        </w:rPr>
        <w:t>’</w:t>
      </w:r>
      <w:r w:rsidRPr="0035762B">
        <w:rPr>
          <w:lang w:val="fr-FR"/>
        </w:rPr>
        <w:t>Utilisation pour le Prestataire de Services entrera en vigueur le 1er avril 2013.</w:t>
      </w:r>
    </w:p>
    <w:p w:rsidR="000A570B" w:rsidRPr="0035762B" w:rsidRDefault="000A570B" w:rsidP="000A570B">
      <w:pPr>
        <w:pStyle w:val="PURHeading1"/>
        <w:rPr>
          <w:lang w:val="fr-FR"/>
        </w:rPr>
      </w:pPr>
      <w:r w:rsidRPr="0035762B">
        <w:rPr>
          <w:lang w:val="fr-FR"/>
        </w:rPr>
        <w:t>Détermination des conditions de licence applicables à un produit</w:t>
      </w:r>
    </w:p>
    <w:p w:rsidR="000A570B" w:rsidRPr="0035762B" w:rsidRDefault="000A570B" w:rsidP="000A570B">
      <w:pPr>
        <w:pStyle w:val="PURBody"/>
        <w:rPr>
          <w:lang w:val="fr-FR"/>
        </w:rPr>
      </w:pPr>
      <w:r w:rsidRPr="0035762B">
        <w:rPr>
          <w:lang w:val="fr-FR"/>
        </w:rPr>
        <w:t>Les conditions de licence applicables à l</w:t>
      </w:r>
      <w:r w:rsidR="0035762B">
        <w:rPr>
          <w:lang w:val="fr-FR"/>
        </w:rPr>
        <w:t>’</w:t>
      </w:r>
      <w:r w:rsidRPr="0035762B">
        <w:rPr>
          <w:lang w:val="fr-FR"/>
        </w:rPr>
        <w:t>utilisation d</w:t>
      </w:r>
      <w:r w:rsidR="0035762B">
        <w:rPr>
          <w:lang w:val="fr-FR"/>
        </w:rPr>
        <w:t>’</w:t>
      </w:r>
      <w:r w:rsidRPr="0035762B">
        <w:rPr>
          <w:lang w:val="fr-FR"/>
        </w:rPr>
        <w:t>un produit sous licence donné incluent les conditions universelles de licence, les</w:t>
      </w:r>
      <w:r w:rsidR="008201CF" w:rsidRPr="0035762B">
        <w:rPr>
          <w:lang w:val="fr-FR"/>
        </w:rPr>
        <w:t> </w:t>
      </w:r>
      <w:r w:rsidRPr="0035762B">
        <w:rPr>
          <w:lang w:val="fr-FR"/>
        </w:rPr>
        <w:t xml:space="preserve">conditions générales de licence pour le modèle de licence associé au produit et toute condition de licence spécifique audit produit. </w:t>
      </w:r>
    </w:p>
    <w:p w:rsidR="000A570B" w:rsidRPr="0035762B" w:rsidRDefault="000A570B" w:rsidP="000A570B">
      <w:pPr>
        <w:pStyle w:val="PURHeading2"/>
        <w:rPr>
          <w:lang w:val="fr-FR"/>
        </w:rPr>
      </w:pPr>
      <w:r w:rsidRPr="0035762B">
        <w:rPr>
          <w:lang w:val="fr-FR"/>
        </w:rPr>
        <w:t>Conditions Universelles de Licence</w:t>
      </w:r>
    </w:p>
    <w:p w:rsidR="000A570B" w:rsidRPr="0035762B" w:rsidRDefault="000A570B" w:rsidP="000A570B">
      <w:pPr>
        <w:pStyle w:val="PURBody-Indented"/>
        <w:rPr>
          <w:lang w:val="fr-FR"/>
        </w:rPr>
      </w:pPr>
      <w:r w:rsidRPr="0035762B">
        <w:rPr>
          <w:lang w:val="fr-FR"/>
        </w:rPr>
        <w:t>Ces conditions de licence s</w:t>
      </w:r>
      <w:r w:rsidR="0035762B">
        <w:rPr>
          <w:lang w:val="fr-FR"/>
        </w:rPr>
        <w:t>’</w:t>
      </w:r>
      <w:r w:rsidRPr="0035762B">
        <w:rPr>
          <w:lang w:val="fr-FR"/>
        </w:rPr>
        <w:t>appliquent à tout produit (sauf mention contraire dans les conditions générales de licence et/ou les conditions de licence spécifiques au produit).</w:t>
      </w:r>
    </w:p>
    <w:p w:rsidR="000A570B" w:rsidRPr="0035762B" w:rsidRDefault="000A570B" w:rsidP="000A570B">
      <w:pPr>
        <w:pStyle w:val="PURHeading2"/>
        <w:rPr>
          <w:lang w:val="fr-FR"/>
        </w:rPr>
      </w:pPr>
      <w:r w:rsidRPr="0035762B">
        <w:rPr>
          <w:lang w:val="fr-FR"/>
        </w:rPr>
        <w:t>Conditions générales de licence</w:t>
      </w:r>
    </w:p>
    <w:p w:rsidR="000A570B" w:rsidRPr="0035762B" w:rsidRDefault="000A570B" w:rsidP="000A570B">
      <w:pPr>
        <w:pStyle w:val="PURBody-Indented"/>
        <w:rPr>
          <w:lang w:val="fr-FR"/>
        </w:rPr>
      </w:pPr>
      <w:r w:rsidRPr="0035762B">
        <w:rPr>
          <w:lang w:val="fr-FR"/>
        </w:rPr>
        <w:t>Ces conditions de licence s</w:t>
      </w:r>
      <w:r w:rsidR="0035762B">
        <w:rPr>
          <w:lang w:val="fr-FR"/>
        </w:rPr>
        <w:t>’</w:t>
      </w:r>
      <w:r w:rsidRPr="0035762B">
        <w:rPr>
          <w:lang w:val="fr-FR"/>
        </w:rPr>
        <w:t>appliquent à tout produit concédé sous un modèle de licence donné, sauf mention contraire dans les conditions de licence spécifiques au produit.</w:t>
      </w:r>
    </w:p>
    <w:p w:rsidR="000A570B" w:rsidRPr="0035762B" w:rsidRDefault="000A570B" w:rsidP="000A570B">
      <w:pPr>
        <w:pStyle w:val="PURHeading2"/>
        <w:rPr>
          <w:lang w:val="fr-FR"/>
        </w:rPr>
      </w:pPr>
      <w:r w:rsidRPr="0035762B">
        <w:rPr>
          <w:lang w:val="fr-FR"/>
        </w:rPr>
        <w:t>Conditions de licence spécifiques</w:t>
      </w:r>
    </w:p>
    <w:p w:rsidR="000A570B" w:rsidRPr="0035762B" w:rsidRDefault="000A570B" w:rsidP="000A570B">
      <w:pPr>
        <w:pStyle w:val="PURBody-Indented"/>
        <w:rPr>
          <w:lang w:val="fr-FR"/>
        </w:rPr>
      </w:pPr>
      <w:r w:rsidRPr="0035762B">
        <w:rPr>
          <w:lang w:val="fr-FR"/>
        </w:rPr>
        <w:t>Ces conditions de licence ne s</w:t>
      </w:r>
      <w:r w:rsidR="0035762B">
        <w:rPr>
          <w:lang w:val="fr-FR"/>
        </w:rPr>
        <w:t>’</w:t>
      </w:r>
      <w:r w:rsidRPr="0035762B">
        <w:rPr>
          <w:lang w:val="fr-FR"/>
        </w:rPr>
        <w:t>appliquent qu</w:t>
      </w:r>
      <w:r w:rsidR="0035762B">
        <w:rPr>
          <w:lang w:val="fr-FR"/>
        </w:rPr>
        <w:t>’</w:t>
      </w:r>
      <w:r w:rsidRPr="0035762B">
        <w:rPr>
          <w:lang w:val="fr-FR"/>
        </w:rPr>
        <w:t>à des produits particuliers.</w:t>
      </w:r>
    </w:p>
    <w:p w:rsidR="000A570B" w:rsidRPr="0035762B" w:rsidRDefault="000A570B" w:rsidP="000A570B">
      <w:pPr>
        <w:pStyle w:val="PURHeading1"/>
        <w:rPr>
          <w:lang w:val="fr-FR"/>
        </w:rPr>
      </w:pPr>
      <w:r w:rsidRPr="0035762B">
        <w:rPr>
          <w:lang w:val="fr-FR"/>
        </w:rPr>
        <w:t>Modèles de licence</w:t>
      </w:r>
    </w:p>
    <w:p w:rsidR="000A570B" w:rsidRPr="0035762B" w:rsidRDefault="000A570B" w:rsidP="000A570B">
      <w:pPr>
        <w:pStyle w:val="PURBody"/>
        <w:rPr>
          <w:lang w:val="fr-FR"/>
        </w:rPr>
      </w:pPr>
      <w:r w:rsidRPr="0035762B">
        <w:rPr>
          <w:lang w:val="fr-FR"/>
        </w:rPr>
        <w:t xml:space="preserve">Trois Modèles de Licence sont proposés : </w:t>
      </w:r>
      <w:hyperlink w:anchor="SAL" w:history="1">
        <w:r w:rsidRPr="0035762B">
          <w:rPr>
            <w:rStyle w:val="Hyperlink"/>
            <w:lang w:val="fr-FR"/>
          </w:rPr>
          <w:t>Licence SAL (</w:t>
        </w:r>
        <w:proofErr w:type="spellStart"/>
        <w:r w:rsidRPr="0035762B">
          <w:rPr>
            <w:rStyle w:val="Hyperlink"/>
            <w:lang w:val="fr-FR"/>
          </w:rPr>
          <w:t>Subscriber</w:t>
        </w:r>
        <w:proofErr w:type="spellEnd"/>
        <w:r w:rsidRPr="0035762B">
          <w:rPr>
            <w:rStyle w:val="Hyperlink"/>
            <w:lang w:val="fr-FR"/>
          </w:rPr>
          <w:t xml:space="preserve"> Access License)</w:t>
        </w:r>
      </w:hyperlink>
      <w:r w:rsidRPr="0035762B">
        <w:rPr>
          <w:lang w:val="fr-FR"/>
        </w:rPr>
        <w:t xml:space="preserve"> </w:t>
      </w:r>
      <w:hyperlink w:anchor="Per_Processor" w:history="1">
        <w:r w:rsidRPr="0035762B">
          <w:rPr>
            <w:rStyle w:val="Hyperlink"/>
            <w:lang w:val="fr-FR"/>
          </w:rPr>
          <w:t>par processeur</w:t>
        </w:r>
      </w:hyperlink>
      <w:r w:rsidRPr="0035762B">
        <w:rPr>
          <w:lang w:val="fr-FR"/>
        </w:rPr>
        <w:t xml:space="preserve"> et modèle de licence </w:t>
      </w:r>
      <w:hyperlink w:anchor="Par_Cœur" w:history="1">
        <w:r w:rsidRPr="0035762B">
          <w:rPr>
            <w:rStyle w:val="Hyperlink"/>
            <w:lang w:val="fr-FR"/>
          </w:rPr>
          <w:t>Par cœur</w:t>
        </w:r>
      </w:hyperlink>
      <w:r w:rsidRPr="0035762B">
        <w:rPr>
          <w:lang w:val="fr-FR"/>
        </w:rPr>
        <w:t>. Certains produits sont disponibles sous plusieurs modèles de licence.</w:t>
      </w:r>
    </w:p>
    <w:p w:rsidR="000A570B" w:rsidRPr="0035762B" w:rsidRDefault="00BF3A2C" w:rsidP="000A570B">
      <w:pPr>
        <w:pStyle w:val="PURBody"/>
        <w:rPr>
          <w:lang w:val="fr-FR"/>
        </w:rPr>
      </w:pPr>
      <w:hyperlink w:anchor="OLS" w:history="1">
        <w:r w:rsidR="001616F8" w:rsidRPr="0035762B">
          <w:rPr>
            <w:rStyle w:val="Hyperlink"/>
            <w:lang w:val="fr-FR"/>
          </w:rPr>
          <w:t>Les services en ligne</w:t>
        </w:r>
      </w:hyperlink>
      <w:r w:rsidR="001616F8" w:rsidRPr="0035762B">
        <w:rPr>
          <w:lang w:val="fr-FR"/>
        </w:rPr>
        <w:t xml:space="preserve"> ne sont disponibles que sous licence SAL (</w:t>
      </w:r>
      <w:proofErr w:type="spellStart"/>
      <w:r w:rsidR="001616F8" w:rsidRPr="0035762B">
        <w:rPr>
          <w:lang w:val="fr-FR"/>
        </w:rPr>
        <w:t>Subscriber</w:t>
      </w:r>
      <w:proofErr w:type="spellEnd"/>
      <w:r w:rsidR="001616F8" w:rsidRPr="0035762B">
        <w:rPr>
          <w:lang w:val="fr-FR"/>
        </w:rPr>
        <w:t xml:space="preserve"> Access License). Les conditions générales de licence et</w:t>
      </w:r>
      <w:r w:rsidR="00C223EF" w:rsidRPr="0035762B">
        <w:rPr>
          <w:lang w:val="fr-FR"/>
        </w:rPr>
        <w:t> </w:t>
      </w:r>
      <w:r w:rsidR="001616F8" w:rsidRPr="0035762B">
        <w:rPr>
          <w:lang w:val="fr-FR"/>
        </w:rPr>
        <w:t>conditions de licence spécifiques applicables aux services en ligne sont détaillées dans une section distincte.</w:t>
      </w:r>
    </w:p>
    <w:p w:rsidR="000A570B" w:rsidRPr="0035762B" w:rsidRDefault="000A570B" w:rsidP="000A570B">
      <w:pPr>
        <w:pStyle w:val="PURHeading2"/>
        <w:rPr>
          <w:lang w:val="fr-FR"/>
        </w:rPr>
      </w:pPr>
      <w:r w:rsidRPr="0035762B">
        <w:rPr>
          <w:lang w:val="fr-FR"/>
        </w:rPr>
        <w:t>Produits proposés sous les deux modèles de licence</w:t>
      </w:r>
    </w:p>
    <w:p w:rsidR="000A570B" w:rsidRPr="00F10B5B" w:rsidRDefault="000A570B" w:rsidP="000A570B">
      <w:pPr>
        <w:pStyle w:val="PURBody-Indented"/>
      </w:pPr>
      <w:r w:rsidRPr="0035762B">
        <w:rPr>
          <w:lang w:val="fr-FR"/>
        </w:rPr>
        <w:t>Certains produits peuvent être commercialisés sous un modèle de licence par processeur et/ou SAL.</w:t>
      </w:r>
      <w:r w:rsidR="009D1EBB" w:rsidRPr="0035762B">
        <w:rPr>
          <w:lang w:val="fr-FR"/>
        </w:rPr>
        <w:t xml:space="preserve"> </w:t>
      </w:r>
      <w:r>
        <w:t xml:space="preserve">Il </w:t>
      </w:r>
      <w:proofErr w:type="spellStart"/>
      <w:r>
        <w:t>s</w:t>
      </w:r>
      <w:r w:rsidR="0035762B">
        <w:t>’</w:t>
      </w:r>
      <w:r>
        <w:t>agit</w:t>
      </w:r>
      <w:proofErr w:type="spellEnd"/>
      <w:r>
        <w:t xml:space="preserve"> des </w:t>
      </w:r>
      <w:proofErr w:type="spellStart"/>
      <w:r>
        <w:t>produits</w:t>
      </w:r>
      <w:proofErr w:type="spellEnd"/>
      <w:r>
        <w:t xml:space="preserve"> </w:t>
      </w:r>
      <w:proofErr w:type="spellStart"/>
      <w:proofErr w:type="gramStart"/>
      <w:r>
        <w:t>suivants</w:t>
      </w:r>
      <w:proofErr w:type="spellEnd"/>
      <w:r>
        <w:t> :</w:t>
      </w:r>
      <w:proofErr w:type="gramEnd"/>
    </w:p>
    <w:p w:rsidR="000A570B" w:rsidRPr="00F10B5B" w:rsidRDefault="000A570B" w:rsidP="00754C3C">
      <w:pPr>
        <w:pStyle w:val="PURBullet"/>
      </w:pPr>
      <w:r>
        <w:t>Microsoft Dynamics C5 2012</w:t>
      </w:r>
    </w:p>
    <w:p w:rsidR="000A570B" w:rsidRPr="00F10B5B" w:rsidRDefault="000A570B" w:rsidP="00754C3C">
      <w:pPr>
        <w:pStyle w:val="PURBullet"/>
      </w:pPr>
      <w:r>
        <w:t>Microsoft Dynamics GP 2013</w:t>
      </w:r>
    </w:p>
    <w:p w:rsidR="000A570B" w:rsidRPr="00F10B5B" w:rsidRDefault="000A570B" w:rsidP="00754C3C">
      <w:pPr>
        <w:pStyle w:val="PURBullet"/>
      </w:pPr>
      <w:r>
        <w:t>Microsoft Dynamics NAV 2013</w:t>
      </w:r>
    </w:p>
    <w:p w:rsidR="000A570B" w:rsidRPr="00F10B5B" w:rsidRDefault="000A570B" w:rsidP="00754C3C">
      <w:pPr>
        <w:pStyle w:val="PURBullet"/>
      </w:pPr>
      <w:r>
        <w:t>Microsoft Dynamics SL 2011</w:t>
      </w:r>
    </w:p>
    <w:p w:rsidR="00F25CA2" w:rsidRPr="00F10B5B" w:rsidRDefault="00F25CA2" w:rsidP="00F25CA2">
      <w:pPr>
        <w:pStyle w:val="PURBody-Indented"/>
      </w:pPr>
      <w:r w:rsidRPr="0035762B">
        <w:rPr>
          <w:lang w:val="fr-FR"/>
        </w:rPr>
        <w:t>Certains produits peuvent être commercialisés sous un modèle de licence par cœur et/ou SAL.</w:t>
      </w:r>
      <w:r w:rsidR="009D1EBB" w:rsidRPr="0035762B">
        <w:rPr>
          <w:lang w:val="fr-FR"/>
        </w:rPr>
        <w:t xml:space="preserve"> </w:t>
      </w:r>
      <w:r>
        <w:t xml:space="preserve">Il </w:t>
      </w:r>
      <w:proofErr w:type="spellStart"/>
      <w:r>
        <w:t>s</w:t>
      </w:r>
      <w:r w:rsidR="0035762B">
        <w:t>’</w:t>
      </w:r>
      <w:r>
        <w:t>agit</w:t>
      </w:r>
      <w:proofErr w:type="spellEnd"/>
      <w:r>
        <w:t xml:space="preserve"> des </w:t>
      </w:r>
      <w:proofErr w:type="spellStart"/>
      <w:r>
        <w:t>produits</w:t>
      </w:r>
      <w:proofErr w:type="spellEnd"/>
      <w:r>
        <w:t xml:space="preserve"> </w:t>
      </w:r>
      <w:proofErr w:type="spellStart"/>
      <w:proofErr w:type="gramStart"/>
      <w:r>
        <w:t>suivants</w:t>
      </w:r>
      <w:proofErr w:type="spellEnd"/>
      <w:r>
        <w:t> :</w:t>
      </w:r>
      <w:proofErr w:type="gramEnd"/>
    </w:p>
    <w:p w:rsidR="00F25CA2" w:rsidRPr="00F10B5B" w:rsidRDefault="00F25CA2" w:rsidP="00F25CA2">
      <w:pPr>
        <w:pStyle w:val="PURBullet"/>
      </w:pPr>
      <w:r>
        <w:t>SQL Server 2012 Standard</w:t>
      </w:r>
    </w:p>
    <w:p w:rsidR="000A570B" w:rsidRPr="0035762B" w:rsidRDefault="000A570B" w:rsidP="000A570B">
      <w:pPr>
        <w:pStyle w:val="PURHeading1"/>
        <w:rPr>
          <w:lang w:val="fr-FR"/>
        </w:rPr>
      </w:pPr>
      <w:r w:rsidRPr="0035762B">
        <w:rPr>
          <w:lang w:val="fr-FR"/>
        </w:rPr>
        <w:t>Versions précédentes des Droits d</w:t>
      </w:r>
      <w:r w:rsidR="0035762B">
        <w:rPr>
          <w:lang w:val="fr-FR"/>
        </w:rPr>
        <w:t>’</w:t>
      </w:r>
      <w:r w:rsidRPr="0035762B">
        <w:rPr>
          <w:lang w:val="fr-FR"/>
        </w:rPr>
        <w:t>Utilisation pour le Prestataire de Services Microsoft</w:t>
      </w:r>
    </w:p>
    <w:p w:rsidR="00FE21C7" w:rsidRPr="0035762B" w:rsidRDefault="000A570B" w:rsidP="000A570B">
      <w:pPr>
        <w:pStyle w:val="PURBody"/>
        <w:rPr>
          <w:lang w:val="fr-FR"/>
        </w:rPr>
      </w:pPr>
      <w:r w:rsidRPr="0035762B">
        <w:rPr>
          <w:lang w:val="fr-FR"/>
        </w:rPr>
        <w:t>Les présents Droits d</w:t>
      </w:r>
      <w:r w:rsidR="0035762B">
        <w:rPr>
          <w:lang w:val="fr-FR"/>
        </w:rPr>
        <w:t>’</w:t>
      </w:r>
      <w:r w:rsidRPr="0035762B">
        <w:rPr>
          <w:lang w:val="fr-FR"/>
        </w:rPr>
        <w:t>Utilisation pour le Prestataire de Services couvrent généralement les versions les plus récentes des produits disponibles dans le monde entier.</w:t>
      </w:r>
      <w:r w:rsidR="009D1EBB" w:rsidRPr="0035762B">
        <w:rPr>
          <w:lang w:val="fr-FR"/>
        </w:rPr>
        <w:t xml:space="preserve"> </w:t>
      </w:r>
      <w:r w:rsidRPr="0035762B">
        <w:rPr>
          <w:lang w:val="fr-FR"/>
        </w:rPr>
        <w:t>Pour connaître les conditions de licence des produits qui n</w:t>
      </w:r>
      <w:r w:rsidR="0035762B">
        <w:rPr>
          <w:lang w:val="fr-FR"/>
        </w:rPr>
        <w:t>’</w:t>
      </w:r>
      <w:r w:rsidRPr="0035762B">
        <w:rPr>
          <w:lang w:val="fr-FR"/>
        </w:rPr>
        <w:t xml:space="preserve">apparaissent plus dans le présent document des </w:t>
      </w:r>
      <w:r w:rsidRPr="0035762B">
        <w:rPr>
          <w:rStyle w:val="PURBodyChar"/>
          <w:lang w:val="fr-FR"/>
        </w:rPr>
        <w:t>Droits d</w:t>
      </w:r>
      <w:r w:rsidR="0035762B">
        <w:rPr>
          <w:rStyle w:val="PURBodyChar"/>
          <w:lang w:val="fr-FR"/>
        </w:rPr>
        <w:t>’</w:t>
      </w:r>
      <w:r w:rsidRPr="0035762B">
        <w:rPr>
          <w:rStyle w:val="PURBodyChar"/>
          <w:lang w:val="fr-FR"/>
        </w:rPr>
        <w:t>Utilisation pour le Prestataire de Services Microsoft, consultez une version antérieure. Pour obtenir la dernière version des Droits d</w:t>
      </w:r>
      <w:r w:rsidR="0035762B">
        <w:rPr>
          <w:rStyle w:val="PURBodyChar"/>
          <w:lang w:val="fr-FR"/>
        </w:rPr>
        <w:t>’</w:t>
      </w:r>
      <w:r w:rsidRPr="0035762B">
        <w:rPr>
          <w:rStyle w:val="PURBodyChar"/>
          <w:lang w:val="fr-FR"/>
        </w:rPr>
        <w:t>Utilisation pour le Prestataire de Services Microsoft, dans laquelle figure un produit spécifique, consultez la liste</w:t>
      </w:r>
      <w:r w:rsidR="00C223EF" w:rsidRPr="0035762B">
        <w:rPr>
          <w:rStyle w:val="PURBodyChar"/>
          <w:lang w:val="fr-FR"/>
        </w:rPr>
        <w:t> </w:t>
      </w:r>
      <w:r w:rsidRPr="0035762B">
        <w:rPr>
          <w:rStyle w:val="PURBodyChar"/>
          <w:lang w:val="fr-FR"/>
        </w:rPr>
        <w:t>fournie à l</w:t>
      </w:r>
      <w:r w:rsidR="0035762B">
        <w:rPr>
          <w:rStyle w:val="PURBodyChar"/>
          <w:lang w:val="fr-FR"/>
        </w:rPr>
        <w:t>’</w:t>
      </w:r>
      <w:r w:rsidRPr="0035762B">
        <w:rPr>
          <w:rStyle w:val="PURBodyChar"/>
          <w:lang w:val="fr-FR"/>
        </w:rPr>
        <w:t xml:space="preserve">adresse </w:t>
      </w:r>
      <w:hyperlink r:id="rId50" w:history="1">
        <w:r w:rsidRPr="0035762B">
          <w:rPr>
            <w:rStyle w:val="Hyperlink"/>
            <w:lang w:val="fr-FR"/>
          </w:rPr>
          <w:t>http://www.microsoftvolumelicensing.com/userights/DocumentSearch.aspx?Mode=3&amp;DocumentTypeId=2</w:t>
        </w:r>
      </w:hyperlink>
      <w:r w:rsidRPr="0035762B">
        <w:rPr>
          <w:rStyle w:val="PURBodyChar"/>
          <w:lang w:val="fr-FR"/>
        </w:rPr>
        <w:t xml:space="preserve"> (en</w:t>
      </w:r>
      <w:r w:rsidR="00C223EF" w:rsidRPr="0035762B">
        <w:rPr>
          <w:rStyle w:val="PURBodyChar"/>
          <w:lang w:val="fr-FR"/>
        </w:rPr>
        <w:t> </w:t>
      </w:r>
      <w:r w:rsidRPr="0035762B">
        <w:rPr>
          <w:rStyle w:val="PURBodyChar"/>
          <w:lang w:val="fr-FR"/>
        </w:rPr>
        <w:t>anglais).</w:t>
      </w:r>
      <w:r w:rsidR="009D1EBB" w:rsidRPr="0035762B">
        <w:rPr>
          <w:rStyle w:val="PURBodyChar"/>
          <w:lang w:val="fr-FR"/>
        </w:rPr>
        <w:t xml:space="preserve"> </w:t>
      </w:r>
      <w:r w:rsidRPr="0035762B">
        <w:rPr>
          <w:rStyle w:val="PURBodyChar"/>
          <w:lang w:val="fr-FR"/>
        </w:rPr>
        <w:t xml:space="preserve">Si vous ne disposez </w:t>
      </w:r>
      <w:r w:rsidRPr="0035762B">
        <w:rPr>
          <w:lang w:val="fr-FR"/>
        </w:rPr>
        <w:t>pas de la version souhaitée des Droits d</w:t>
      </w:r>
      <w:r w:rsidR="0035762B">
        <w:rPr>
          <w:lang w:val="fr-FR"/>
        </w:rPr>
        <w:t>’</w:t>
      </w:r>
      <w:r w:rsidRPr="0035762B">
        <w:rPr>
          <w:lang w:val="fr-FR"/>
        </w:rPr>
        <w:t xml:space="preserve">Utilisation pour le Prestataire de Services Microsoft, contactez votre Responsable de Compte Microsoft. </w:t>
      </w:r>
    </w:p>
    <w:p w:rsidR="000A570B" w:rsidRPr="0035762B" w:rsidRDefault="00FE21C7" w:rsidP="00FE21C7">
      <w:pPr>
        <w:pStyle w:val="PURBody"/>
        <w:rPr>
          <w:lang w:val="fr-FR"/>
        </w:rPr>
      </w:pPr>
      <w:r w:rsidRPr="0035762B">
        <w:rPr>
          <w:lang w:val="fr-FR"/>
        </w:rPr>
        <w:t>Nonobstant ce qui précède, les anciennes versions et la version la plus récente de SQL seront disponibles jusqu</w:t>
      </w:r>
      <w:r w:rsidR="0035762B">
        <w:rPr>
          <w:lang w:val="fr-FR"/>
        </w:rPr>
        <w:t>’</w:t>
      </w:r>
      <w:r w:rsidRPr="0035762B">
        <w:rPr>
          <w:lang w:val="fr-FR"/>
        </w:rPr>
        <w:t>au 31 décembre 2012. À compter du 31 décembre 2012, les anciennes versions seront retirées des Droits d</w:t>
      </w:r>
      <w:r w:rsidR="0035762B">
        <w:rPr>
          <w:lang w:val="fr-FR"/>
        </w:rPr>
        <w:t>’</w:t>
      </w:r>
      <w:r w:rsidRPr="0035762B">
        <w:rPr>
          <w:lang w:val="fr-FR"/>
        </w:rPr>
        <w:t>Utilisation pour le Prestataire de Services et de la</w:t>
      </w:r>
      <w:r w:rsidR="00B46160" w:rsidRPr="0035762B">
        <w:rPr>
          <w:lang w:val="fr-FR"/>
        </w:rPr>
        <w:t> </w:t>
      </w:r>
      <w:r w:rsidRPr="0035762B">
        <w:rPr>
          <w:lang w:val="fr-FR"/>
        </w:rPr>
        <w:t>Liste des Prix.</w:t>
      </w:r>
    </w:p>
    <w:p w:rsidR="000A570B" w:rsidRPr="0035762B" w:rsidRDefault="000A570B" w:rsidP="000A570B">
      <w:pPr>
        <w:pStyle w:val="PURHeading1"/>
        <w:rPr>
          <w:lang w:val="fr-FR"/>
        </w:rPr>
      </w:pPr>
      <w:r w:rsidRPr="0035762B">
        <w:rPr>
          <w:lang w:val="fr-FR"/>
        </w:rPr>
        <w:lastRenderedPageBreak/>
        <w:t>Clarifications et synthèse des modifications apportées</w:t>
      </w:r>
    </w:p>
    <w:p w:rsidR="000A570B" w:rsidRPr="0035762B" w:rsidRDefault="000A570B" w:rsidP="000A570B">
      <w:pPr>
        <w:pStyle w:val="PURBody"/>
        <w:rPr>
          <w:lang w:val="fr-FR"/>
        </w:rPr>
      </w:pPr>
      <w:r w:rsidRPr="0035762B">
        <w:rPr>
          <w:lang w:val="fr-FR"/>
        </w:rPr>
        <w:t>Les présents Droits d</w:t>
      </w:r>
      <w:r w:rsidR="0035762B">
        <w:rPr>
          <w:lang w:val="fr-FR"/>
        </w:rPr>
        <w:t>’</w:t>
      </w:r>
      <w:r w:rsidRPr="0035762B">
        <w:rPr>
          <w:lang w:val="fr-FR"/>
        </w:rPr>
        <w:t>Utilisation pour le Prestataire de Services sont destinés à vous aider à acquérir et à gérer des licences d</w:t>
      </w:r>
      <w:r w:rsidR="0035762B">
        <w:rPr>
          <w:lang w:val="fr-FR"/>
        </w:rPr>
        <w:t>’</w:t>
      </w:r>
      <w:r w:rsidRPr="0035762B">
        <w:rPr>
          <w:lang w:val="fr-FR"/>
        </w:rPr>
        <w:t>utilisation des produits Microsoft.</w:t>
      </w:r>
      <w:r w:rsidR="009D1EBB" w:rsidRPr="0035762B">
        <w:rPr>
          <w:lang w:val="fr-FR"/>
        </w:rPr>
        <w:t xml:space="preserve"> </w:t>
      </w:r>
      <w:r w:rsidRPr="0035762B">
        <w:rPr>
          <w:lang w:val="fr-FR"/>
        </w:rPr>
        <w:t>Pour utiliser un produit existant, reportez-vous aux présents droits d</w:t>
      </w:r>
      <w:r w:rsidR="0035762B">
        <w:rPr>
          <w:lang w:val="fr-FR"/>
        </w:rPr>
        <w:t>’</w:t>
      </w:r>
      <w:r w:rsidRPr="0035762B">
        <w:rPr>
          <w:lang w:val="fr-FR"/>
        </w:rPr>
        <w:t>utilisation des produits ou à</w:t>
      </w:r>
      <w:r w:rsidR="00B46160" w:rsidRPr="0035762B">
        <w:rPr>
          <w:lang w:val="fr-FR"/>
        </w:rPr>
        <w:t> </w:t>
      </w:r>
      <w:r w:rsidRPr="0035762B">
        <w:rPr>
          <w:lang w:val="fr-FR"/>
        </w:rPr>
        <w:t>une</w:t>
      </w:r>
      <w:r w:rsidR="00B46160" w:rsidRPr="0035762B">
        <w:rPr>
          <w:lang w:val="fr-FR"/>
        </w:rPr>
        <w:t> </w:t>
      </w:r>
      <w:r w:rsidRPr="0035762B">
        <w:rPr>
          <w:lang w:val="fr-FR"/>
        </w:rPr>
        <w:t>mise à jour antérieure des droits d</w:t>
      </w:r>
      <w:r w:rsidR="0035762B">
        <w:rPr>
          <w:lang w:val="fr-FR"/>
        </w:rPr>
        <w:t>’</w:t>
      </w:r>
      <w:r w:rsidRPr="0035762B">
        <w:rPr>
          <w:lang w:val="fr-FR"/>
        </w:rPr>
        <w:t>utilisation des produits qui s</w:t>
      </w:r>
      <w:r w:rsidR="0035762B">
        <w:rPr>
          <w:lang w:val="fr-FR"/>
        </w:rPr>
        <w:t>’</w:t>
      </w:r>
      <w:r w:rsidRPr="0035762B">
        <w:rPr>
          <w:lang w:val="fr-FR"/>
        </w:rPr>
        <w:t>appliquent à votre utilisation du produit ou de la mise à jour.</w:t>
      </w:r>
      <w:r w:rsidR="009D1EBB" w:rsidRPr="0035762B">
        <w:rPr>
          <w:lang w:val="fr-FR"/>
        </w:rPr>
        <w:t xml:space="preserve"> </w:t>
      </w:r>
      <w:r w:rsidRPr="0035762B">
        <w:rPr>
          <w:lang w:val="fr-FR"/>
        </w:rPr>
        <w:t>Sont</w:t>
      </w:r>
      <w:r w:rsidR="00B46160" w:rsidRPr="0035762B">
        <w:rPr>
          <w:lang w:val="fr-FR"/>
        </w:rPr>
        <w:t> </w:t>
      </w:r>
      <w:r w:rsidRPr="0035762B">
        <w:rPr>
          <w:lang w:val="fr-FR"/>
        </w:rPr>
        <w:t xml:space="preserve">identifiés ci-dessous les ajouts, suppressions, clarifications et autres modifications apportées aux </w:t>
      </w:r>
      <w:proofErr w:type="spellStart"/>
      <w:r w:rsidRPr="0035762B">
        <w:rPr>
          <w:lang w:val="fr-FR"/>
        </w:rPr>
        <w:t>doits</w:t>
      </w:r>
      <w:proofErr w:type="spellEnd"/>
      <w:r w:rsidRPr="0035762B">
        <w:rPr>
          <w:lang w:val="fr-FR"/>
        </w:rPr>
        <w:t xml:space="preserve"> d</w:t>
      </w:r>
      <w:r w:rsidR="0035762B">
        <w:rPr>
          <w:lang w:val="fr-FR"/>
        </w:rPr>
        <w:t>’</w:t>
      </w:r>
      <w:r w:rsidRPr="0035762B">
        <w:rPr>
          <w:lang w:val="fr-FR"/>
        </w:rPr>
        <w:t>utilisation de logiciels. Des clarifications sont également fournies en réponse aux questions des Clients.</w:t>
      </w:r>
      <w:r w:rsidR="009D1EBB" w:rsidRPr="0035762B">
        <w:rPr>
          <w:lang w:val="fr-FR"/>
        </w:rPr>
        <w:t xml:space="preserve"> </w:t>
      </w:r>
      <w:r w:rsidRPr="0035762B">
        <w:rPr>
          <w:lang w:val="fr-FR"/>
        </w:rPr>
        <w:t>Elles tiennent compte des règles Microsoft existantes relatives aux licences.</w:t>
      </w:r>
    </w:p>
    <w:tbl>
      <w:tblPr>
        <w:tblStyle w:val="PURTable"/>
        <w:tblW w:w="0" w:type="auto"/>
        <w:tblLook w:val="04A0" w:firstRow="1" w:lastRow="0" w:firstColumn="1" w:lastColumn="0" w:noHBand="0" w:noVBand="1"/>
      </w:tblPr>
      <w:tblGrid>
        <w:gridCol w:w="5312"/>
        <w:gridCol w:w="5330"/>
      </w:tblGrid>
      <w:tr w:rsidR="003F72BE" w:rsidTr="004F6F1D">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proofErr w:type="spellStart"/>
            <w:r>
              <w:t>Ajouts</w:t>
            </w:r>
            <w:proofErr w:type="spellEnd"/>
          </w:p>
        </w:tc>
        <w:tc>
          <w:tcPr>
            <w:tcW w:w="5330" w:type="dxa"/>
          </w:tcPr>
          <w:p w:rsidR="003F72BE" w:rsidRDefault="003F72BE" w:rsidP="003F72BE">
            <w:pPr>
              <w:pStyle w:val="PURHeading2"/>
            </w:pPr>
            <w:r>
              <w:t>Suppressions</w:t>
            </w:r>
          </w:p>
        </w:tc>
      </w:tr>
      <w:tr w:rsidR="004F6F1D" w:rsidTr="004F6F1D">
        <w:tc>
          <w:tcPr>
            <w:tcW w:w="5312" w:type="dxa"/>
          </w:tcPr>
          <w:p w:rsidR="004F6F1D" w:rsidRPr="00156FC7" w:rsidRDefault="004F6F1D" w:rsidP="00156FC7">
            <w:pPr>
              <w:pStyle w:val="PURBullet-Indented"/>
              <w:numPr>
                <w:ilvl w:val="0"/>
                <w:numId w:val="23"/>
              </w:numPr>
              <w:ind w:left="716"/>
              <w:rPr>
                <w:rFonts w:cs="Arial"/>
                <w:szCs w:val="18"/>
              </w:rPr>
            </w:pPr>
            <w:r>
              <w:rPr>
                <w:rFonts w:cs="Arial"/>
                <w:szCs w:val="18"/>
              </w:rPr>
              <w:t>BizTalk Server 2013 Branch</w:t>
            </w:r>
          </w:p>
        </w:tc>
        <w:tc>
          <w:tcPr>
            <w:tcW w:w="5330" w:type="dxa"/>
          </w:tcPr>
          <w:p w:rsidR="004F6F1D" w:rsidRDefault="004F6F1D" w:rsidP="00280B5A">
            <w:pPr>
              <w:pStyle w:val="PURBullet-Indented"/>
              <w:numPr>
                <w:ilvl w:val="0"/>
                <w:numId w:val="23"/>
              </w:numPr>
              <w:ind w:left="716"/>
            </w:pPr>
            <w:r>
              <w:t>Expression Studio 4 Ultimate</w:t>
            </w:r>
          </w:p>
        </w:tc>
      </w:tr>
      <w:tr w:rsidR="004F6F1D" w:rsidTr="004F6F1D">
        <w:tc>
          <w:tcPr>
            <w:tcW w:w="5312" w:type="dxa"/>
          </w:tcPr>
          <w:p w:rsidR="004F6F1D" w:rsidRPr="00156FC7" w:rsidRDefault="004F6F1D" w:rsidP="00280B5A">
            <w:pPr>
              <w:pStyle w:val="PURBullet-Indented"/>
              <w:numPr>
                <w:ilvl w:val="0"/>
                <w:numId w:val="23"/>
              </w:numPr>
              <w:ind w:left="716"/>
              <w:rPr>
                <w:rFonts w:cs="Arial"/>
                <w:szCs w:val="18"/>
              </w:rPr>
            </w:pPr>
            <w:r>
              <w:rPr>
                <w:rFonts w:cs="Arial"/>
                <w:szCs w:val="18"/>
              </w:rPr>
              <w:t>BizTalk Server 2013 Standard</w:t>
            </w:r>
          </w:p>
        </w:tc>
        <w:tc>
          <w:tcPr>
            <w:tcW w:w="5330" w:type="dxa"/>
          </w:tcPr>
          <w:p w:rsidR="004F6F1D" w:rsidRDefault="004F6F1D" w:rsidP="00156FC7">
            <w:pPr>
              <w:pStyle w:val="PURBullet-Indented"/>
              <w:numPr>
                <w:ilvl w:val="0"/>
                <w:numId w:val="23"/>
              </w:numPr>
              <w:ind w:left="716"/>
            </w:pPr>
            <w:r>
              <w:t>Expression Studio 4 Web Professional</w:t>
            </w:r>
          </w:p>
        </w:tc>
      </w:tr>
      <w:tr w:rsidR="004F6F1D" w:rsidTr="004F6F1D">
        <w:tc>
          <w:tcPr>
            <w:tcW w:w="5312" w:type="dxa"/>
          </w:tcPr>
          <w:p w:rsidR="004F6F1D" w:rsidRPr="00156FC7" w:rsidRDefault="004F6F1D" w:rsidP="00280B5A">
            <w:pPr>
              <w:pStyle w:val="PURBullet-Indented"/>
              <w:numPr>
                <w:ilvl w:val="0"/>
                <w:numId w:val="23"/>
              </w:numPr>
              <w:ind w:left="716"/>
              <w:rPr>
                <w:rFonts w:cs="Arial"/>
                <w:szCs w:val="18"/>
              </w:rPr>
            </w:pPr>
            <w:r>
              <w:rPr>
                <w:rFonts w:cs="Arial"/>
                <w:szCs w:val="18"/>
              </w:rPr>
              <w:t xml:space="preserve">BizTalk Server 2013 </w:t>
            </w:r>
            <w:proofErr w:type="spellStart"/>
            <w:r>
              <w:rPr>
                <w:rFonts w:cs="Arial"/>
                <w:szCs w:val="18"/>
              </w:rPr>
              <w:t>Entreprise</w:t>
            </w:r>
            <w:proofErr w:type="spellEnd"/>
          </w:p>
        </w:tc>
        <w:tc>
          <w:tcPr>
            <w:tcW w:w="5330" w:type="dxa"/>
          </w:tcPr>
          <w:p w:rsidR="004F6F1D" w:rsidRDefault="004F6F1D" w:rsidP="00156FC7">
            <w:pPr>
              <w:pStyle w:val="PURBullet-Indented"/>
              <w:numPr>
                <w:ilvl w:val="0"/>
                <w:numId w:val="23"/>
              </w:numPr>
              <w:ind w:left="716"/>
            </w:pPr>
            <w:r>
              <w:t>Forefront Online Protection for Exchange Server</w:t>
            </w:r>
          </w:p>
        </w:tc>
      </w:tr>
      <w:tr w:rsidR="004F6F1D" w:rsidTr="004F6F1D">
        <w:tc>
          <w:tcPr>
            <w:tcW w:w="5312" w:type="dxa"/>
          </w:tcPr>
          <w:p w:rsidR="004F6F1D" w:rsidRPr="00156FC7" w:rsidRDefault="004F6F1D" w:rsidP="0026184E">
            <w:pPr>
              <w:pStyle w:val="PURBullet-Indented"/>
              <w:numPr>
                <w:ilvl w:val="0"/>
                <w:numId w:val="0"/>
              </w:numPr>
              <w:ind w:left="356"/>
              <w:rPr>
                <w:rFonts w:cs="Arial"/>
                <w:szCs w:val="18"/>
              </w:rPr>
            </w:pPr>
          </w:p>
        </w:tc>
        <w:tc>
          <w:tcPr>
            <w:tcW w:w="5330" w:type="dxa"/>
          </w:tcPr>
          <w:p w:rsidR="004F6F1D" w:rsidRPr="00F00E22" w:rsidRDefault="004F6F1D" w:rsidP="00156FC7">
            <w:pPr>
              <w:pStyle w:val="PURBullet-Indented"/>
              <w:numPr>
                <w:ilvl w:val="0"/>
                <w:numId w:val="23"/>
              </w:numPr>
              <w:ind w:left="716"/>
            </w:pPr>
            <w:r>
              <w:t>SQL Server 2008 R2 Small Business</w:t>
            </w:r>
          </w:p>
        </w:tc>
      </w:tr>
    </w:tbl>
    <w:p w:rsidR="00A9232B" w:rsidRPr="0035762B" w:rsidRDefault="00FC1431" w:rsidP="00A9232B">
      <w:pPr>
        <w:pStyle w:val="PURBlueStrong"/>
        <w:rPr>
          <w:lang w:val="fr-FR"/>
        </w:rPr>
      </w:pPr>
      <w:r w:rsidRPr="0035762B">
        <w:rPr>
          <w:lang w:val="fr-FR"/>
        </w:rPr>
        <w:t>Modifications :</w:t>
      </w:r>
    </w:p>
    <w:p w:rsidR="0008051C" w:rsidRDefault="0008051C" w:rsidP="001F2F34">
      <w:pPr>
        <w:pStyle w:val="PURHeading2"/>
        <w:rPr>
          <w:rFonts w:ascii="Arial" w:hAnsi="Arial"/>
          <w:sz w:val="18"/>
          <w:lang w:val="fr-FR"/>
        </w:rPr>
      </w:pPr>
      <w:r w:rsidRPr="0035762B">
        <w:rPr>
          <w:lang w:val="fr-FR"/>
        </w:rPr>
        <w:t>Mise à jour de System Center 2012.</w:t>
      </w:r>
      <w:r w:rsidR="009D1EBB" w:rsidRPr="0035762B">
        <w:rPr>
          <w:lang w:val="fr-FR"/>
        </w:rPr>
        <w:t xml:space="preserve"> </w:t>
      </w:r>
      <w:r w:rsidRPr="0035762B">
        <w:rPr>
          <w:rFonts w:ascii="Arial" w:hAnsi="Arial"/>
          <w:sz w:val="18"/>
          <w:lang w:val="fr-FR"/>
        </w:rPr>
        <w:t>Nous avons mis à jour les tableaux de produits relatifs aux offres System Center 2012 pour indiquer qu</w:t>
      </w:r>
      <w:r w:rsidR="0035762B">
        <w:rPr>
          <w:rFonts w:ascii="Arial" w:hAnsi="Arial"/>
          <w:sz w:val="18"/>
          <w:lang w:val="fr-FR"/>
        </w:rPr>
        <w:t>’</w:t>
      </w:r>
      <w:r w:rsidRPr="0035762B">
        <w:rPr>
          <w:rFonts w:ascii="Arial" w:hAnsi="Arial"/>
          <w:sz w:val="18"/>
          <w:lang w:val="fr-FR"/>
        </w:rPr>
        <w:t>aucun logiciel supplémentaire n</w:t>
      </w:r>
      <w:r w:rsidR="0035762B">
        <w:rPr>
          <w:rFonts w:ascii="Arial" w:hAnsi="Arial"/>
          <w:sz w:val="18"/>
          <w:lang w:val="fr-FR"/>
        </w:rPr>
        <w:t>’</w:t>
      </w:r>
      <w:r w:rsidRPr="0035762B">
        <w:rPr>
          <w:rFonts w:ascii="Arial" w:hAnsi="Arial"/>
          <w:sz w:val="18"/>
          <w:lang w:val="fr-FR"/>
        </w:rPr>
        <w:t>est répertorié dans l</w:t>
      </w:r>
      <w:r w:rsidR="0035762B">
        <w:rPr>
          <w:rFonts w:ascii="Arial" w:hAnsi="Arial"/>
          <w:sz w:val="18"/>
          <w:lang w:val="fr-FR"/>
        </w:rPr>
        <w:t>’</w:t>
      </w:r>
      <w:r w:rsidRPr="0035762B">
        <w:rPr>
          <w:rFonts w:ascii="Arial" w:hAnsi="Arial"/>
          <w:sz w:val="18"/>
          <w:lang w:val="fr-FR"/>
        </w:rPr>
        <w:t>addendum des Logiciels supplémentaires.</w:t>
      </w:r>
      <w:r w:rsidR="009D1EBB" w:rsidRPr="0035762B">
        <w:rPr>
          <w:rFonts w:ascii="Arial" w:hAnsi="Arial"/>
          <w:sz w:val="18"/>
          <w:lang w:val="fr-FR"/>
        </w:rPr>
        <w:t xml:space="preserve"> </w:t>
      </w:r>
      <w:r w:rsidRPr="0035762B">
        <w:rPr>
          <w:rFonts w:ascii="Arial" w:hAnsi="Arial"/>
          <w:sz w:val="18"/>
          <w:lang w:val="fr-FR"/>
        </w:rPr>
        <w:t>Les offres 2012 annulent toute différence entre les droits d</w:t>
      </w:r>
      <w:r w:rsidR="0035762B">
        <w:rPr>
          <w:rFonts w:ascii="Arial" w:hAnsi="Arial"/>
          <w:sz w:val="18"/>
          <w:lang w:val="fr-FR"/>
        </w:rPr>
        <w:t>’</w:t>
      </w:r>
      <w:r w:rsidRPr="0035762B">
        <w:rPr>
          <w:rFonts w:ascii="Arial" w:hAnsi="Arial"/>
          <w:sz w:val="18"/>
          <w:lang w:val="fr-FR"/>
        </w:rPr>
        <w:t>utilisation du logiciel serveur et ceux du logiciel supplémentaire.</w:t>
      </w:r>
      <w:r w:rsidR="009D1EBB" w:rsidRPr="0035762B">
        <w:rPr>
          <w:rFonts w:ascii="Arial" w:hAnsi="Arial"/>
          <w:sz w:val="18"/>
          <w:lang w:val="fr-FR"/>
        </w:rPr>
        <w:t xml:space="preserve"> </w:t>
      </w:r>
      <w:r w:rsidRPr="0035762B">
        <w:rPr>
          <w:rFonts w:ascii="Arial" w:hAnsi="Arial"/>
          <w:sz w:val="18"/>
          <w:lang w:val="fr-FR"/>
        </w:rPr>
        <w:t>Tous les logiciels System Center qui étaient identifiés dans l</w:t>
      </w:r>
      <w:r w:rsidR="0035762B">
        <w:rPr>
          <w:rFonts w:ascii="Arial" w:hAnsi="Arial"/>
          <w:sz w:val="18"/>
          <w:lang w:val="fr-FR"/>
        </w:rPr>
        <w:t>’</w:t>
      </w:r>
      <w:r w:rsidRPr="0035762B">
        <w:rPr>
          <w:rFonts w:ascii="Arial" w:hAnsi="Arial"/>
          <w:sz w:val="18"/>
          <w:lang w:val="fr-FR"/>
        </w:rPr>
        <w:t>addendum restent disponibles auprès des clients System Center à travers les centres de téléchargement et de validation du support de Microsoft.</w:t>
      </w:r>
    </w:p>
    <w:p w:rsidR="00AE4C19" w:rsidRPr="00AE4C19" w:rsidRDefault="00AE4C19" w:rsidP="00AE4C19">
      <w:pPr>
        <w:pStyle w:val="PURBody"/>
        <w:rPr>
          <w:szCs w:val="18"/>
          <w:lang w:val="fr-FR"/>
        </w:rPr>
      </w:pPr>
      <w:r>
        <w:rPr>
          <w:rFonts w:ascii="Arial Black" w:hAnsi="Arial Black"/>
          <w:sz w:val="20"/>
          <w:lang w:val="fr-FR"/>
        </w:rPr>
        <w:t>Mises à jour relatives à SQL Server 2012.</w:t>
      </w:r>
      <w:r>
        <w:rPr>
          <w:sz w:val="20"/>
          <w:lang w:val="fr-FR"/>
        </w:rPr>
        <w:t xml:space="preserve"> </w:t>
      </w:r>
      <w:r w:rsidRPr="00AE4C19">
        <w:rPr>
          <w:szCs w:val="18"/>
          <w:lang w:val="fr-FR"/>
        </w:rPr>
        <w:t>Nous avons mis à jour l’Annexe 1 pour prendre en compte les modifications de la liste des logiciels supplémentaires disponibles avec les produits SQL Server 2012.</w:t>
      </w:r>
    </w:p>
    <w:p w:rsidR="00A40F92" w:rsidRPr="0035762B" w:rsidRDefault="00BF3A2C" w:rsidP="003A212A">
      <w:pPr>
        <w:pStyle w:val="PURBreadcrumb"/>
        <w:rPr>
          <w:rStyle w:val="Hyperlink"/>
          <w:rFonts w:ascii="Arial Narrow" w:hAnsi="Arial Narrow"/>
          <w:sz w:val="16"/>
          <w:lang w:val="fr-FR"/>
        </w:rPr>
        <w:sectPr w:rsidR="00A40F92" w:rsidRPr="0035762B" w:rsidSect="00FD2C07">
          <w:footerReference w:type="default" r:id="rId51"/>
          <w:pgSz w:w="12240" w:h="15840" w:code="1"/>
          <w:pgMar w:top="1166" w:right="720" w:bottom="720" w:left="720" w:header="432" w:footer="288" w:gutter="0"/>
          <w:cols w:space="360"/>
          <w:docGrid w:linePitch="360"/>
        </w:sectPr>
      </w:pPr>
      <w:hyperlink w:anchor="TOC" w:history="1">
        <w:r w:rsidR="001616F8" w:rsidRPr="0035762B">
          <w:rPr>
            <w:rStyle w:val="Hyperlink"/>
            <w:rFonts w:ascii="Arial Narrow" w:hAnsi="Arial Narrow"/>
            <w:sz w:val="16"/>
            <w:lang w:val="fr-FR"/>
          </w:rPr>
          <w:t>Table des matières</w:t>
        </w:r>
      </w:hyperlink>
      <w:r w:rsidR="001616F8" w:rsidRPr="0035762B">
        <w:rPr>
          <w:rFonts w:ascii="Arial Narrow" w:hAnsi="Arial Narrow"/>
          <w:sz w:val="16"/>
          <w:lang w:val="fr-FR"/>
        </w:rPr>
        <w:t>/</w:t>
      </w:r>
      <w:hyperlink w:anchor="UniversalTerms" w:history="1">
        <w:r w:rsidR="001616F8" w:rsidRPr="0035762B">
          <w:rPr>
            <w:rStyle w:val="Hyperlink"/>
            <w:rFonts w:ascii="Arial Narrow" w:hAnsi="Arial Narrow"/>
            <w:sz w:val="16"/>
            <w:lang w:val="fr-FR"/>
          </w:rPr>
          <w:t>Conditions Universelles de Licence</w:t>
        </w:r>
      </w:hyperlink>
      <w:bookmarkStart w:id="19" w:name="_Toc299519079"/>
      <w:bookmarkStart w:id="20" w:name="_Toc299524943"/>
      <w:bookmarkStart w:id="21" w:name="_Toc299531294"/>
      <w:bookmarkStart w:id="22" w:name="_Toc299531402"/>
      <w:bookmarkStart w:id="23" w:name="_Toc299531510"/>
    </w:p>
    <w:p w:rsidR="000A570B" w:rsidRPr="0035762B" w:rsidRDefault="000A570B" w:rsidP="000A570B">
      <w:pPr>
        <w:pStyle w:val="PURSectionHeading"/>
        <w:rPr>
          <w:lang w:val="fr-FR"/>
        </w:rPr>
      </w:pPr>
      <w:bookmarkStart w:id="24" w:name="_Toc299957119"/>
      <w:bookmarkStart w:id="25" w:name="_Toc346536830"/>
      <w:bookmarkStart w:id="26" w:name="_Toc339280297"/>
      <w:bookmarkStart w:id="27" w:name="_Toc348018933"/>
      <w:bookmarkStart w:id="28" w:name="UniversalTerms"/>
      <w:r w:rsidRPr="0035762B">
        <w:rPr>
          <w:lang w:val="fr-FR"/>
        </w:rPr>
        <w:lastRenderedPageBreak/>
        <w:t>Conditions Universelles de Licence</w:t>
      </w:r>
      <w:bookmarkEnd w:id="19"/>
      <w:bookmarkEnd w:id="20"/>
      <w:bookmarkEnd w:id="21"/>
      <w:bookmarkEnd w:id="22"/>
      <w:bookmarkEnd w:id="23"/>
      <w:bookmarkEnd w:id="24"/>
      <w:bookmarkEnd w:id="25"/>
      <w:bookmarkEnd w:id="26"/>
      <w:bookmarkEnd w:id="27"/>
    </w:p>
    <w:p w:rsidR="000A570B" w:rsidRPr="0035762B" w:rsidRDefault="000A570B" w:rsidP="000A570B">
      <w:pPr>
        <w:pStyle w:val="PURBody"/>
        <w:rPr>
          <w:lang w:val="fr-FR"/>
        </w:rPr>
      </w:pPr>
      <w:r w:rsidRPr="0035762B">
        <w:rPr>
          <w:lang w:val="fr-FR"/>
        </w:rPr>
        <w:t>Les présentes conditions de licence s</w:t>
      </w:r>
      <w:r w:rsidR="0035762B">
        <w:rPr>
          <w:lang w:val="fr-FR"/>
        </w:rPr>
        <w:t>’</w:t>
      </w:r>
      <w:r w:rsidRPr="0035762B">
        <w:rPr>
          <w:lang w:val="fr-FR"/>
        </w:rPr>
        <w:t>appliquent à votre utilisation de tous les logiciels et services en ligne Microsoft concédés conformément aux termes de votre Contrat de Licence Prestataire de Services.</w:t>
      </w:r>
      <w:r w:rsidR="009D1EBB" w:rsidRPr="0035762B">
        <w:rPr>
          <w:lang w:val="fr-FR"/>
        </w:rPr>
        <w:t xml:space="preserve"> </w:t>
      </w:r>
      <w:r w:rsidRPr="0035762B">
        <w:rPr>
          <w:lang w:val="fr-FR"/>
        </w:rPr>
        <w:t>Les conditions utilisées mais non définies dans les</w:t>
      </w:r>
      <w:r w:rsidR="0053027F" w:rsidRPr="0035762B">
        <w:rPr>
          <w:lang w:val="fr-FR"/>
        </w:rPr>
        <w:t> </w:t>
      </w:r>
      <w:r w:rsidRPr="0035762B">
        <w:rPr>
          <w:lang w:val="fr-FR"/>
        </w:rPr>
        <w:t>présents Droits d</w:t>
      </w:r>
      <w:r w:rsidR="0035762B">
        <w:rPr>
          <w:lang w:val="fr-FR"/>
        </w:rPr>
        <w:t>’</w:t>
      </w:r>
      <w:r w:rsidRPr="0035762B">
        <w:rPr>
          <w:lang w:val="fr-FR"/>
        </w:rPr>
        <w:t>Utilisation pour le Prestataire de Services Microsoft ont la signification indiquée dans les termes du Contrat de</w:t>
      </w:r>
      <w:r w:rsidR="0053027F" w:rsidRPr="0035762B">
        <w:rPr>
          <w:lang w:val="fr-FR"/>
        </w:rPr>
        <w:t> </w:t>
      </w:r>
      <w:r w:rsidRPr="0035762B">
        <w:rPr>
          <w:lang w:val="fr-FR"/>
        </w:rPr>
        <w:t xml:space="preserve">Licence Prestataire de Services. </w:t>
      </w:r>
    </w:p>
    <w:p w:rsidR="000A570B" w:rsidRPr="0035762B" w:rsidRDefault="000A570B" w:rsidP="000A570B">
      <w:pPr>
        <w:pStyle w:val="PURHeading2"/>
        <w:rPr>
          <w:lang w:val="fr-FR"/>
        </w:rPr>
      </w:pPr>
      <w:r w:rsidRPr="0035762B">
        <w:rPr>
          <w:lang w:val="fr-FR"/>
        </w:rPr>
        <w:t>Vos droits d</w:t>
      </w:r>
      <w:r w:rsidR="0035762B">
        <w:rPr>
          <w:lang w:val="fr-FR"/>
        </w:rPr>
        <w:t>’</w:t>
      </w:r>
      <w:r w:rsidRPr="0035762B">
        <w:rPr>
          <w:lang w:val="fr-FR"/>
        </w:rPr>
        <w:t>utilisation</w:t>
      </w:r>
    </w:p>
    <w:p w:rsidR="000A570B" w:rsidRPr="0035762B" w:rsidRDefault="000A570B" w:rsidP="000A570B">
      <w:pPr>
        <w:pStyle w:val="PURBody-Indented"/>
        <w:rPr>
          <w:lang w:val="fr-FR"/>
        </w:rPr>
      </w:pPr>
      <w:r w:rsidRPr="0035762B">
        <w:rPr>
          <w:lang w:val="fr-FR"/>
        </w:rPr>
        <w:t>Conformément à votre Contrat de Licence Prestataire de Services, qui comprend les présents Droits d</w:t>
      </w:r>
      <w:r w:rsidR="0035762B">
        <w:rPr>
          <w:lang w:val="fr-FR"/>
        </w:rPr>
        <w:t>’</w:t>
      </w:r>
      <w:r w:rsidRPr="0035762B">
        <w:rPr>
          <w:lang w:val="fr-FR"/>
        </w:rPr>
        <w:t>Utilisation pour le Prestataire de Services, vous pouvez utiliser les logiciels et les services en ligne uniquement de la manière décrite dans les présents Droits d</w:t>
      </w:r>
      <w:r w:rsidR="0035762B">
        <w:rPr>
          <w:lang w:val="fr-FR"/>
        </w:rPr>
        <w:t>’</w:t>
      </w:r>
      <w:r w:rsidRPr="0035762B">
        <w:rPr>
          <w:lang w:val="fr-FR"/>
        </w:rPr>
        <w:t>Utilisation pour le Prestataire de Services.</w:t>
      </w:r>
    </w:p>
    <w:p w:rsidR="000A570B" w:rsidRPr="0035762B" w:rsidRDefault="000A570B" w:rsidP="000A570B">
      <w:pPr>
        <w:pStyle w:val="PURHeading2"/>
        <w:rPr>
          <w:lang w:val="fr-FR"/>
        </w:rPr>
      </w:pPr>
      <w:r w:rsidRPr="0035762B">
        <w:rPr>
          <w:lang w:val="fr-FR"/>
        </w:rPr>
        <w:t>Droits d</w:t>
      </w:r>
      <w:r w:rsidR="0035762B">
        <w:rPr>
          <w:lang w:val="fr-FR"/>
        </w:rPr>
        <w:t>’</w:t>
      </w:r>
      <w:r w:rsidRPr="0035762B">
        <w:rPr>
          <w:lang w:val="fr-FR"/>
        </w:rPr>
        <w:t>utilisation d</w:t>
      </w:r>
      <w:r w:rsidR="0035762B">
        <w:rPr>
          <w:lang w:val="fr-FR"/>
        </w:rPr>
        <w:t>’</w:t>
      </w:r>
      <w:r w:rsidRPr="0035762B">
        <w:rPr>
          <w:lang w:val="fr-FR"/>
        </w:rPr>
        <w:t>autres versions</w:t>
      </w:r>
    </w:p>
    <w:p w:rsidR="000A570B" w:rsidRPr="0035762B" w:rsidRDefault="000A570B" w:rsidP="000A570B">
      <w:pPr>
        <w:pStyle w:val="PURBody-Indented"/>
        <w:rPr>
          <w:lang w:val="fr-FR"/>
        </w:rPr>
      </w:pPr>
      <w:r w:rsidRPr="0035762B">
        <w:rPr>
          <w:lang w:val="fr-FR"/>
        </w:rPr>
        <w:t>Les conditions de licence de certains produits permettent l</w:t>
      </w:r>
      <w:r w:rsidR="0035762B">
        <w:rPr>
          <w:lang w:val="fr-FR"/>
        </w:rPr>
        <w:t>’</w:t>
      </w:r>
      <w:r w:rsidRPr="0035762B">
        <w:rPr>
          <w:lang w:val="fr-FR"/>
        </w:rPr>
        <w:t>utilisation d</w:t>
      </w:r>
      <w:r w:rsidR="0035762B">
        <w:rPr>
          <w:lang w:val="fr-FR"/>
        </w:rPr>
        <w:t>’</w:t>
      </w:r>
      <w:r w:rsidRPr="0035762B">
        <w:rPr>
          <w:lang w:val="fr-FR"/>
        </w:rPr>
        <w:t>une ou de plusieurs copies ou Instances à la fois.</w:t>
      </w:r>
      <w:r w:rsidR="009D1EBB" w:rsidRPr="0035762B">
        <w:rPr>
          <w:lang w:val="fr-FR"/>
        </w:rPr>
        <w:t xml:space="preserve"> </w:t>
      </w:r>
      <w:r w:rsidRPr="0035762B">
        <w:rPr>
          <w:lang w:val="fr-FR"/>
        </w:rPr>
        <w:t>Pour chacun de ces produits, pour chaque copie ou Instance autorisée, vous pouvez créer, stocker et exécuter, au lieu de la version concédée sous licence, une copie ou une Instance de :</w:t>
      </w:r>
    </w:p>
    <w:p w:rsidR="000A570B" w:rsidRPr="00F10B5B" w:rsidRDefault="000A570B" w:rsidP="000A570B">
      <w:pPr>
        <w:pStyle w:val="PURBullet-Indented"/>
      </w:pPr>
      <w:r>
        <w:t xml:space="preserve">la version </w:t>
      </w:r>
      <w:proofErr w:type="spellStart"/>
      <w:r>
        <w:t>antérieure</w:t>
      </w:r>
      <w:proofErr w:type="spellEnd"/>
      <w:r>
        <w:t> ;</w:t>
      </w:r>
    </w:p>
    <w:p w:rsidR="000A570B" w:rsidRPr="0035762B" w:rsidRDefault="000A570B" w:rsidP="000A570B">
      <w:pPr>
        <w:pStyle w:val="PURBullet-Indented"/>
        <w:rPr>
          <w:lang w:val="fr-FR"/>
        </w:rPr>
      </w:pPr>
      <w:r w:rsidRPr="0035762B">
        <w:rPr>
          <w:lang w:val="fr-FR"/>
        </w:rPr>
        <w:t>la version linguistique autorisée différente ; ou</w:t>
      </w:r>
    </w:p>
    <w:p w:rsidR="000A570B" w:rsidRPr="0035762B" w:rsidRDefault="000A570B" w:rsidP="000A570B">
      <w:pPr>
        <w:pStyle w:val="PURBullet-Indented"/>
        <w:rPr>
          <w:lang w:val="fr-FR"/>
        </w:rPr>
      </w:pPr>
      <w:r w:rsidRPr="0035762B">
        <w:rPr>
          <w:lang w:val="fr-FR"/>
        </w:rPr>
        <w:t>la version de plateforme disponible différente (par exemple, 32 bits ou 64 bits).</w:t>
      </w:r>
    </w:p>
    <w:p w:rsidR="000A570B" w:rsidRPr="0035762B" w:rsidRDefault="000A570B" w:rsidP="000A570B">
      <w:pPr>
        <w:pStyle w:val="PURBody-Indented"/>
        <w:rPr>
          <w:lang w:val="fr-FR"/>
        </w:rPr>
      </w:pPr>
      <w:r w:rsidRPr="0035762B">
        <w:rPr>
          <w:lang w:val="fr-FR"/>
        </w:rPr>
        <w:t>Vous ne pouvez pas utiliser de versions différentes de composants différents, tels qu</w:t>
      </w:r>
      <w:r w:rsidR="0035762B">
        <w:rPr>
          <w:lang w:val="fr-FR"/>
        </w:rPr>
        <w:t>’</w:t>
      </w:r>
      <w:r w:rsidRPr="0035762B">
        <w:rPr>
          <w:lang w:val="fr-FR"/>
        </w:rPr>
        <w:t>un logiciel serveur et un logiciel supplémentaire, sauf si la licence concédée pour le produit vous y autorise expressément.</w:t>
      </w:r>
    </w:p>
    <w:p w:rsidR="000A570B" w:rsidRPr="0035762B" w:rsidRDefault="000A570B" w:rsidP="000A570B">
      <w:pPr>
        <w:pStyle w:val="PURHeading2"/>
        <w:rPr>
          <w:lang w:val="fr-FR"/>
        </w:rPr>
      </w:pPr>
      <w:r w:rsidRPr="0035762B">
        <w:rPr>
          <w:lang w:val="fr-FR"/>
        </w:rPr>
        <w:t>Droits d</w:t>
      </w:r>
      <w:r w:rsidR="0035762B">
        <w:rPr>
          <w:lang w:val="fr-FR"/>
        </w:rPr>
        <w:t>’</w:t>
      </w:r>
      <w:r w:rsidRPr="0035762B">
        <w:rPr>
          <w:lang w:val="fr-FR"/>
        </w:rPr>
        <w:t>utilisation applicables</w:t>
      </w:r>
    </w:p>
    <w:p w:rsidR="000A570B" w:rsidRPr="0035762B" w:rsidRDefault="000A570B" w:rsidP="000A570B">
      <w:pPr>
        <w:pStyle w:val="PURBody-Indented"/>
        <w:rPr>
          <w:lang w:val="fr-FR"/>
        </w:rPr>
      </w:pPr>
      <w:r w:rsidRPr="0035762B">
        <w:rPr>
          <w:rFonts w:cs="Arial"/>
          <w:bCs/>
          <w:szCs w:val="18"/>
          <w:lang w:val="fr-FR"/>
        </w:rPr>
        <w:t>Les Droits d</w:t>
      </w:r>
      <w:r w:rsidR="0035762B">
        <w:rPr>
          <w:rFonts w:cs="Arial"/>
          <w:bCs/>
          <w:szCs w:val="18"/>
          <w:lang w:val="fr-FR"/>
        </w:rPr>
        <w:t>’</w:t>
      </w:r>
      <w:r w:rsidRPr="0035762B">
        <w:rPr>
          <w:rFonts w:cs="Arial"/>
          <w:bCs/>
          <w:szCs w:val="18"/>
          <w:lang w:val="fr-FR"/>
        </w:rPr>
        <w:t>Utilisation de Logiciels définis dans le document Droits d</w:t>
      </w:r>
      <w:r w:rsidR="0035762B">
        <w:rPr>
          <w:rFonts w:cs="Arial"/>
          <w:bCs/>
          <w:szCs w:val="18"/>
          <w:lang w:val="fr-FR"/>
        </w:rPr>
        <w:t>’</w:t>
      </w:r>
      <w:r w:rsidRPr="0035762B">
        <w:rPr>
          <w:rFonts w:cs="Arial"/>
          <w:bCs/>
          <w:szCs w:val="18"/>
          <w:lang w:val="fr-FR"/>
        </w:rPr>
        <w:t>Utilisation pour le Prestataire de Services Microsoft appliqué lorsque le Client fournit pour la première fois les services logiciels, avec une version de produit donnée, restent en vigueur pendant toute la durée d</w:t>
      </w:r>
      <w:r w:rsidR="0035762B">
        <w:rPr>
          <w:rFonts w:cs="Arial"/>
          <w:bCs/>
          <w:szCs w:val="18"/>
          <w:lang w:val="fr-FR"/>
        </w:rPr>
        <w:t>’</w:t>
      </w:r>
      <w:r w:rsidRPr="0035762B">
        <w:rPr>
          <w:rFonts w:cs="Arial"/>
          <w:bCs/>
          <w:szCs w:val="18"/>
          <w:lang w:val="fr-FR"/>
        </w:rPr>
        <w:t>application du contrat, sous réserve des conditions suivantes : (1) si Microsoft introduit une nouvelle version du produit et si le Client utilise cette nouvelle version, le Client est tenu de se conformer aux droits d</w:t>
      </w:r>
      <w:r w:rsidR="0035762B">
        <w:rPr>
          <w:rFonts w:cs="Arial"/>
          <w:bCs/>
          <w:szCs w:val="18"/>
          <w:lang w:val="fr-FR"/>
        </w:rPr>
        <w:t>’</w:t>
      </w:r>
      <w:r w:rsidRPr="0035762B">
        <w:rPr>
          <w:rFonts w:cs="Arial"/>
          <w:bCs/>
          <w:szCs w:val="18"/>
          <w:lang w:val="fr-FR"/>
        </w:rPr>
        <w:t>utilisation relatifs à la nouvelle version ; et (2) si le Client fournit des services logiciels faisant appel à une version antérieure du produit, les droits applicables sont les droits d</w:t>
      </w:r>
      <w:r w:rsidR="0035762B">
        <w:rPr>
          <w:rFonts w:cs="Arial"/>
          <w:bCs/>
          <w:szCs w:val="18"/>
          <w:lang w:val="fr-FR"/>
        </w:rPr>
        <w:t>’</w:t>
      </w:r>
      <w:r w:rsidRPr="0035762B">
        <w:rPr>
          <w:rFonts w:cs="Arial"/>
          <w:bCs/>
          <w:szCs w:val="18"/>
          <w:lang w:val="fr-FR"/>
        </w:rPr>
        <w:t>utilisation relatifs à cette version, définis dans le document Droits d</w:t>
      </w:r>
      <w:r w:rsidR="0035762B">
        <w:rPr>
          <w:rFonts w:cs="Arial"/>
          <w:bCs/>
          <w:szCs w:val="18"/>
          <w:lang w:val="fr-FR"/>
        </w:rPr>
        <w:t>’</w:t>
      </w:r>
      <w:r w:rsidRPr="0035762B">
        <w:rPr>
          <w:rFonts w:cs="Arial"/>
          <w:bCs/>
          <w:szCs w:val="18"/>
          <w:lang w:val="fr-FR"/>
        </w:rPr>
        <w:t>Utilisation pour le Prestataire de Services Microsoft appliqué lorsque le Client a fourni pour la première fois les services logiciels avec le produit concerné par le contrat en cours ; dans</w:t>
      </w:r>
      <w:r w:rsidR="0053027F" w:rsidRPr="0035762B">
        <w:rPr>
          <w:rFonts w:cs="Arial"/>
          <w:bCs/>
          <w:szCs w:val="18"/>
          <w:lang w:val="fr-FR"/>
        </w:rPr>
        <w:t> </w:t>
      </w:r>
      <w:r w:rsidRPr="0035762B">
        <w:rPr>
          <w:rFonts w:cs="Arial"/>
          <w:bCs/>
          <w:szCs w:val="18"/>
          <w:lang w:val="fr-FR"/>
        </w:rPr>
        <w:t>la mesure où, si le produit dispose de composants ne faisant pas partie de la version initialement utilisée, tous les droits d</w:t>
      </w:r>
      <w:r w:rsidR="0035762B">
        <w:rPr>
          <w:rFonts w:cs="Arial"/>
          <w:bCs/>
          <w:szCs w:val="18"/>
          <w:lang w:val="fr-FR"/>
        </w:rPr>
        <w:t>’</w:t>
      </w:r>
      <w:r w:rsidRPr="0035762B">
        <w:rPr>
          <w:rFonts w:cs="Arial"/>
          <w:bCs/>
          <w:szCs w:val="18"/>
          <w:lang w:val="fr-FR"/>
        </w:rPr>
        <w:t>utilisation ultérieurement définis pour ces composants leur sont appliqués.</w:t>
      </w:r>
      <w:r w:rsidR="009D1EBB" w:rsidRPr="0035762B">
        <w:rPr>
          <w:rFonts w:cs="Arial"/>
          <w:b/>
          <w:bCs/>
          <w:szCs w:val="18"/>
          <w:lang w:val="fr-FR"/>
        </w:rPr>
        <w:t xml:space="preserve"> </w:t>
      </w:r>
    </w:p>
    <w:p w:rsidR="000A570B" w:rsidRPr="0035762B" w:rsidRDefault="000A570B" w:rsidP="000A570B">
      <w:pPr>
        <w:pStyle w:val="PURHeading2"/>
        <w:rPr>
          <w:lang w:val="fr-FR"/>
        </w:rPr>
      </w:pPr>
      <w:r w:rsidRPr="0035762B">
        <w:rPr>
          <w:lang w:val="fr-FR"/>
        </w:rPr>
        <w:t>Droits de récupération à froid en cas de sinistre</w:t>
      </w:r>
    </w:p>
    <w:p w:rsidR="000A570B" w:rsidRPr="0035762B" w:rsidRDefault="000A570B" w:rsidP="000A570B">
      <w:pPr>
        <w:pStyle w:val="PURBody-Indented"/>
        <w:rPr>
          <w:lang w:val="fr-FR"/>
        </w:rPr>
      </w:pPr>
      <w:r w:rsidRPr="0035762B">
        <w:rPr>
          <w:lang w:val="fr-FR"/>
        </w:rPr>
        <w:t>Pour chaque instance du logiciel serveur concerné, octroyée sous licence selon le modèle de Licence Par Processeur et exécutée dans un environnement de système d</w:t>
      </w:r>
      <w:r w:rsidR="0035762B">
        <w:rPr>
          <w:lang w:val="fr-FR"/>
        </w:rPr>
        <w:t>’</w:t>
      </w:r>
      <w:r w:rsidRPr="0035762B">
        <w:rPr>
          <w:lang w:val="fr-FR"/>
        </w:rPr>
        <w:t>exploitation (ou OSE) physique ou virtuel sur un serveur sous licence, vous êtes autorisé à exécuter de façon temporaire une instance de sauvegarde dans un environnement de système d</w:t>
      </w:r>
      <w:r w:rsidR="0035762B">
        <w:rPr>
          <w:lang w:val="fr-FR"/>
        </w:rPr>
        <w:t>’</w:t>
      </w:r>
      <w:r w:rsidRPr="0035762B">
        <w:rPr>
          <w:lang w:val="fr-FR"/>
        </w:rPr>
        <w:t>exploitation (ou OSE) physique ou</w:t>
      </w:r>
      <w:r w:rsidR="0053027F" w:rsidRPr="0035762B">
        <w:rPr>
          <w:lang w:val="fr-FR"/>
        </w:rPr>
        <w:t> </w:t>
      </w:r>
      <w:r w:rsidRPr="0035762B">
        <w:rPr>
          <w:lang w:val="fr-FR"/>
        </w:rPr>
        <w:t>virtuel sur un serveur dédié à la récupération en cas de sinistre. Les droits d</w:t>
      </w:r>
      <w:r w:rsidR="0035762B">
        <w:rPr>
          <w:lang w:val="fr-FR"/>
        </w:rPr>
        <w:t>’</w:t>
      </w:r>
      <w:r w:rsidRPr="0035762B">
        <w:rPr>
          <w:lang w:val="fr-FR"/>
        </w:rPr>
        <w:t>utilisation de logiciels portant sur ce logiciel et les restrictions ci-après s</w:t>
      </w:r>
      <w:r w:rsidR="0035762B">
        <w:rPr>
          <w:lang w:val="fr-FR"/>
        </w:rPr>
        <w:t>’</w:t>
      </w:r>
      <w:r w:rsidRPr="0035762B">
        <w:rPr>
          <w:lang w:val="fr-FR"/>
        </w:rPr>
        <w:t>appliquent à l</w:t>
      </w:r>
      <w:r w:rsidR="0035762B">
        <w:rPr>
          <w:lang w:val="fr-FR"/>
        </w:rPr>
        <w:t>’</w:t>
      </w:r>
      <w:r w:rsidRPr="0035762B">
        <w:rPr>
          <w:lang w:val="fr-FR"/>
        </w:rPr>
        <w:t>utilisation du logiciel sur un serveur de récupération en cas de sinistre :</w:t>
      </w:r>
    </w:p>
    <w:p w:rsidR="000A570B" w:rsidRPr="0035762B" w:rsidRDefault="000A570B" w:rsidP="000A570B">
      <w:pPr>
        <w:pStyle w:val="PURBullet-Indented"/>
        <w:rPr>
          <w:lang w:val="fr-FR"/>
        </w:rPr>
      </w:pPr>
      <w:r w:rsidRPr="0035762B">
        <w:rPr>
          <w:lang w:val="fr-FR"/>
        </w:rPr>
        <w:t>Le serveur doit être désactivé, sauf pour (i) le test automatique limité du logiciel et la gestion des correctifs et (ii) la récupération en cas de sinistre.</w:t>
      </w:r>
    </w:p>
    <w:p w:rsidR="000A570B" w:rsidRPr="0035762B" w:rsidRDefault="000A570B" w:rsidP="000A570B">
      <w:pPr>
        <w:pStyle w:val="PURBullet-Indented"/>
        <w:rPr>
          <w:lang w:val="fr-FR"/>
        </w:rPr>
      </w:pPr>
      <w:r w:rsidRPr="0035762B">
        <w:rPr>
          <w:lang w:val="fr-FR"/>
        </w:rPr>
        <w:t xml:space="preserve">Le serveur ne doit pas se trouver dans le même cluster que le serveur de production. </w:t>
      </w:r>
    </w:p>
    <w:p w:rsidR="000A570B" w:rsidRPr="0035762B" w:rsidRDefault="000A570B" w:rsidP="000A570B">
      <w:pPr>
        <w:pStyle w:val="PURBullet-Indented"/>
        <w:rPr>
          <w:lang w:val="fr-FR"/>
        </w:rPr>
      </w:pPr>
      <w:r w:rsidRPr="0035762B">
        <w:rPr>
          <w:lang w:val="fr-FR"/>
        </w:rPr>
        <w:t>Vous êtes autorisé à exécuter les instances de sauvegarde et de production simultanément uniquement lors de la récupération en cas de sinistre de l</w:t>
      </w:r>
      <w:r w:rsidR="0035762B">
        <w:rPr>
          <w:lang w:val="fr-FR"/>
        </w:rPr>
        <w:t>’</w:t>
      </w:r>
      <w:r w:rsidRPr="0035762B">
        <w:rPr>
          <w:lang w:val="fr-FR"/>
        </w:rPr>
        <w:t xml:space="preserve">instance de production. </w:t>
      </w:r>
    </w:p>
    <w:p w:rsidR="000A570B" w:rsidRPr="0035762B" w:rsidRDefault="000A570B" w:rsidP="000A570B">
      <w:pPr>
        <w:pStyle w:val="PURHeading2"/>
        <w:rPr>
          <w:lang w:val="fr-FR"/>
        </w:rPr>
      </w:pPr>
      <w:r w:rsidRPr="0035762B">
        <w:rPr>
          <w:lang w:val="fr-FR"/>
        </w:rPr>
        <w:t>Interdiction de louer</w:t>
      </w:r>
    </w:p>
    <w:p w:rsidR="000A570B" w:rsidRPr="0035762B" w:rsidRDefault="00687039" w:rsidP="000A570B">
      <w:pPr>
        <w:pStyle w:val="PURBody-Indented"/>
        <w:rPr>
          <w:lang w:val="fr-FR"/>
        </w:rPr>
      </w:pPr>
      <w:r w:rsidRPr="0035762B">
        <w:rPr>
          <w:lang w:val="fr-FR"/>
        </w:rPr>
        <w:t>La location des logiciels est interdite.</w:t>
      </w:r>
    </w:p>
    <w:p w:rsidR="000A570B" w:rsidRPr="0035762B" w:rsidRDefault="000A570B" w:rsidP="000A570B">
      <w:pPr>
        <w:pStyle w:val="PURHeading2"/>
        <w:rPr>
          <w:lang w:val="fr-FR"/>
        </w:rPr>
      </w:pPr>
      <w:r w:rsidRPr="0035762B">
        <w:rPr>
          <w:lang w:val="fr-FR"/>
        </w:rPr>
        <w:t xml:space="preserve">Logiciel tiers </w:t>
      </w:r>
    </w:p>
    <w:p w:rsidR="000A570B" w:rsidRPr="0035762B" w:rsidRDefault="000A570B" w:rsidP="000A570B">
      <w:pPr>
        <w:pStyle w:val="PURBody-Indented"/>
        <w:rPr>
          <w:lang w:val="fr-FR"/>
        </w:rPr>
      </w:pPr>
      <w:r w:rsidRPr="0035762B">
        <w:rPr>
          <w:lang w:val="fr-FR"/>
        </w:rPr>
        <w:t>Si d</w:t>
      </w:r>
      <w:r w:rsidR="0035762B">
        <w:rPr>
          <w:lang w:val="fr-FR"/>
        </w:rPr>
        <w:t>’</w:t>
      </w:r>
      <w:r w:rsidRPr="0035762B">
        <w:rPr>
          <w:lang w:val="fr-FR"/>
        </w:rPr>
        <w:t>autres conditions accompagnent un programme concédé sous licence par un tiers, ces conditions s</w:t>
      </w:r>
      <w:r w:rsidR="0035762B">
        <w:rPr>
          <w:lang w:val="fr-FR"/>
        </w:rPr>
        <w:t>’</w:t>
      </w:r>
      <w:r w:rsidRPr="0035762B">
        <w:rPr>
          <w:lang w:val="fr-FR"/>
        </w:rPr>
        <w:t xml:space="preserve">appliquent à son utilisation. </w:t>
      </w:r>
    </w:p>
    <w:p w:rsidR="000A570B" w:rsidRPr="0035762B" w:rsidRDefault="000A570B" w:rsidP="000A570B">
      <w:pPr>
        <w:pStyle w:val="PURHeading2"/>
        <w:rPr>
          <w:lang w:val="fr-FR"/>
        </w:rPr>
      </w:pPr>
      <w:r w:rsidRPr="0035762B">
        <w:rPr>
          <w:lang w:val="fr-FR"/>
        </w:rPr>
        <w:t xml:space="preserve">Code en version </w:t>
      </w:r>
      <w:proofErr w:type="spellStart"/>
      <w:r w:rsidRPr="0035762B">
        <w:rPr>
          <w:lang w:val="fr-FR"/>
        </w:rPr>
        <w:t>précommerciale</w:t>
      </w:r>
      <w:proofErr w:type="spellEnd"/>
      <w:r w:rsidRPr="0035762B">
        <w:rPr>
          <w:lang w:val="fr-FR"/>
        </w:rPr>
        <w:t>/préliminaire</w:t>
      </w:r>
    </w:p>
    <w:p w:rsidR="000A570B" w:rsidRPr="0035762B" w:rsidRDefault="000A570B" w:rsidP="000A570B">
      <w:pPr>
        <w:pStyle w:val="PURBody-Indented"/>
        <w:rPr>
          <w:lang w:val="fr-FR"/>
        </w:rPr>
      </w:pPr>
      <w:r w:rsidRPr="0035762B">
        <w:rPr>
          <w:lang w:val="fr-FR"/>
        </w:rPr>
        <w:t>Si d</w:t>
      </w:r>
      <w:r w:rsidR="0035762B">
        <w:rPr>
          <w:lang w:val="fr-FR"/>
        </w:rPr>
        <w:t>’</w:t>
      </w:r>
      <w:r w:rsidRPr="0035762B">
        <w:rPr>
          <w:lang w:val="fr-FR"/>
        </w:rPr>
        <w:t xml:space="preserve">autres conditions accompagnent le code en version </w:t>
      </w:r>
      <w:proofErr w:type="spellStart"/>
      <w:r w:rsidRPr="0035762B">
        <w:rPr>
          <w:lang w:val="fr-FR"/>
        </w:rPr>
        <w:t>précommerciale</w:t>
      </w:r>
      <w:proofErr w:type="spellEnd"/>
      <w:r w:rsidRPr="0035762B">
        <w:rPr>
          <w:lang w:val="fr-FR"/>
        </w:rPr>
        <w:t>/préliminaire, lesdites conditions s</w:t>
      </w:r>
      <w:r w:rsidR="0035762B">
        <w:rPr>
          <w:lang w:val="fr-FR"/>
        </w:rPr>
        <w:t>’</w:t>
      </w:r>
      <w:r w:rsidRPr="0035762B">
        <w:rPr>
          <w:lang w:val="fr-FR"/>
        </w:rPr>
        <w:t>appliquent à son</w:t>
      </w:r>
      <w:r w:rsidR="0053027F" w:rsidRPr="0035762B">
        <w:rPr>
          <w:lang w:val="fr-FR"/>
        </w:rPr>
        <w:t> </w:t>
      </w:r>
      <w:r w:rsidRPr="0035762B">
        <w:rPr>
          <w:lang w:val="fr-FR"/>
        </w:rPr>
        <w:t>utilisation.</w:t>
      </w:r>
    </w:p>
    <w:p w:rsidR="000A570B" w:rsidRPr="0035762B" w:rsidRDefault="000A570B" w:rsidP="000A570B">
      <w:pPr>
        <w:pStyle w:val="PURHeading2"/>
        <w:rPr>
          <w:lang w:val="fr-FR"/>
        </w:rPr>
      </w:pPr>
      <w:r w:rsidRPr="0035762B">
        <w:rPr>
          <w:lang w:val="fr-FR"/>
        </w:rPr>
        <w:lastRenderedPageBreak/>
        <w:t>Mises à jour et suppléments</w:t>
      </w:r>
    </w:p>
    <w:p w:rsidR="000A570B" w:rsidRPr="0035762B" w:rsidRDefault="000A570B" w:rsidP="00552A6B">
      <w:pPr>
        <w:pStyle w:val="PURBody-Indented"/>
        <w:rPr>
          <w:lang w:val="fr-FR"/>
        </w:rPr>
      </w:pPr>
      <w:r w:rsidRPr="0035762B">
        <w:rPr>
          <w:lang w:val="fr-FR"/>
        </w:rPr>
        <w:t>Il est possible que nous vous fournissions une mise à jour ou un complément du logiciel concédé sous licence. Dans ce cas, vous êtes autorisé à utiliser la mise à jour ou le complément avec le logiciel.</w:t>
      </w:r>
      <w:r w:rsidR="009D1EBB" w:rsidRPr="0035762B">
        <w:rPr>
          <w:lang w:val="fr-FR"/>
        </w:rPr>
        <w:t xml:space="preserve"> </w:t>
      </w:r>
      <w:r w:rsidRPr="0035762B">
        <w:rPr>
          <w:lang w:val="fr-FR"/>
        </w:rPr>
        <w:t>Si d</w:t>
      </w:r>
      <w:r w:rsidR="0035762B">
        <w:rPr>
          <w:lang w:val="fr-FR"/>
        </w:rPr>
        <w:t>’</w:t>
      </w:r>
      <w:r w:rsidRPr="0035762B">
        <w:rPr>
          <w:lang w:val="fr-FR"/>
        </w:rPr>
        <w:t>autres conditions accompagnent une mise à jour ou un</w:t>
      </w:r>
      <w:r w:rsidR="00552A6B" w:rsidRPr="0035762B">
        <w:rPr>
          <w:lang w:val="fr-FR"/>
        </w:rPr>
        <w:t> </w:t>
      </w:r>
      <w:r w:rsidRPr="0035762B">
        <w:rPr>
          <w:lang w:val="fr-FR"/>
        </w:rPr>
        <w:t>complément, lesdites conditions s</w:t>
      </w:r>
      <w:r w:rsidR="0035762B">
        <w:rPr>
          <w:lang w:val="fr-FR"/>
        </w:rPr>
        <w:t>’</w:t>
      </w:r>
      <w:r w:rsidRPr="0035762B">
        <w:rPr>
          <w:lang w:val="fr-FR"/>
        </w:rPr>
        <w:t>appliquent à son utilisation.</w:t>
      </w:r>
    </w:p>
    <w:p w:rsidR="000A570B" w:rsidRPr="0035762B" w:rsidRDefault="000A570B" w:rsidP="000A570B">
      <w:pPr>
        <w:pStyle w:val="PURHeading2"/>
        <w:rPr>
          <w:lang w:val="fr-FR"/>
        </w:rPr>
      </w:pPr>
      <w:r w:rsidRPr="0035762B">
        <w:rPr>
          <w:lang w:val="fr-FR"/>
        </w:rPr>
        <w:t>Restrictions techniques</w:t>
      </w:r>
      <w:r w:rsidRPr="0035762B">
        <w:rPr>
          <w:szCs w:val="18"/>
          <w:lang w:val="fr-FR"/>
        </w:rPr>
        <w:t xml:space="preserve"> </w:t>
      </w:r>
    </w:p>
    <w:p w:rsidR="000A570B" w:rsidRPr="0035762B" w:rsidRDefault="000A570B" w:rsidP="000A570B">
      <w:pPr>
        <w:pStyle w:val="PURBody-Indented"/>
        <w:rPr>
          <w:lang w:val="fr-FR"/>
        </w:rPr>
      </w:pPr>
      <w:r w:rsidRPr="0035762B">
        <w:rPr>
          <w:lang w:val="fr-FR"/>
        </w:rPr>
        <w:t>Vous devez respecter les restrictions techniques du logiciel qui autorisent uniquement son utilisation de certaines façons. Vous</w:t>
      </w:r>
      <w:r w:rsidR="0053027F" w:rsidRPr="0035762B">
        <w:rPr>
          <w:lang w:val="fr-FR"/>
        </w:rPr>
        <w:t> </w:t>
      </w:r>
      <w:r w:rsidRPr="0035762B">
        <w:rPr>
          <w:lang w:val="fr-FR"/>
        </w:rPr>
        <w:t>ne</w:t>
      </w:r>
      <w:r w:rsidR="0053027F" w:rsidRPr="0035762B">
        <w:rPr>
          <w:lang w:val="fr-FR"/>
        </w:rPr>
        <w:t> </w:t>
      </w:r>
      <w:r w:rsidRPr="0035762B">
        <w:rPr>
          <w:lang w:val="fr-FR"/>
        </w:rPr>
        <w:t>pouvez pas les contourner. Pour plus d</w:t>
      </w:r>
      <w:r w:rsidR="0035762B">
        <w:rPr>
          <w:lang w:val="fr-FR"/>
        </w:rPr>
        <w:t>’</w:t>
      </w:r>
      <w:r w:rsidRPr="0035762B">
        <w:rPr>
          <w:lang w:val="fr-FR"/>
        </w:rPr>
        <w:t xml:space="preserve">informations, consultez la page </w:t>
      </w:r>
      <w:hyperlink r:id="rId52" w:history="1">
        <w:r w:rsidRPr="0035762B">
          <w:rPr>
            <w:rStyle w:val="Hyperlink"/>
            <w:lang w:val="fr-FR"/>
          </w:rPr>
          <w:t>www.microsoftvolumelicensing.com/userights/TechLimit.aspx</w:t>
        </w:r>
      </w:hyperlink>
      <w:r w:rsidRPr="0035762B">
        <w:rPr>
          <w:lang w:val="fr-FR"/>
        </w:rPr>
        <w:t xml:space="preserve"> (en anglais).</w:t>
      </w:r>
    </w:p>
    <w:p w:rsidR="000A570B" w:rsidRPr="0035762B" w:rsidRDefault="000A570B" w:rsidP="000A570B">
      <w:pPr>
        <w:pStyle w:val="PURHeading2"/>
        <w:rPr>
          <w:lang w:val="fr-FR"/>
        </w:rPr>
      </w:pPr>
      <w:r w:rsidRPr="0035762B">
        <w:rPr>
          <w:lang w:val="fr-FR"/>
        </w:rPr>
        <w:t>Autres droits</w:t>
      </w:r>
    </w:p>
    <w:p w:rsidR="000A570B" w:rsidRPr="0035762B" w:rsidRDefault="000A570B" w:rsidP="000A570B">
      <w:pPr>
        <w:pStyle w:val="PURBody-Indented"/>
        <w:rPr>
          <w:lang w:val="fr-FR"/>
        </w:rPr>
      </w:pPr>
      <w:r w:rsidRPr="0035762B">
        <w:rPr>
          <w:lang w:val="fr-FR"/>
        </w:rPr>
        <w:t>Les droits d</w:t>
      </w:r>
      <w:r w:rsidR="0035762B">
        <w:rPr>
          <w:lang w:val="fr-FR"/>
        </w:rPr>
        <w:t>’</w:t>
      </w:r>
      <w:r w:rsidRPr="0035762B">
        <w:rPr>
          <w:lang w:val="fr-FR"/>
        </w:rPr>
        <w:t>accès au logiciel sur un dispositif quelconque ne vous autorisent pas à exploiter des brevets appartenant à Microsoft ou</w:t>
      </w:r>
      <w:r w:rsidR="0053027F" w:rsidRPr="0035762B">
        <w:rPr>
          <w:lang w:val="fr-FR"/>
        </w:rPr>
        <w:t> </w:t>
      </w:r>
      <w:r w:rsidRPr="0035762B">
        <w:rPr>
          <w:lang w:val="fr-FR"/>
        </w:rPr>
        <w:t>tous autres droits de propriété intellectuelle de Microsoft sur le logiciel ou tous dispositifs qui accèdent à ce dispositif.</w:t>
      </w:r>
    </w:p>
    <w:p w:rsidR="000A570B" w:rsidRPr="0035762B" w:rsidRDefault="000A570B" w:rsidP="000A570B">
      <w:pPr>
        <w:pStyle w:val="PURHeading2"/>
        <w:rPr>
          <w:lang w:val="fr-FR"/>
        </w:rPr>
      </w:pPr>
      <w:r w:rsidRPr="0035762B">
        <w:rPr>
          <w:lang w:val="fr-FR"/>
        </w:rPr>
        <w:t>Documentation</w:t>
      </w:r>
    </w:p>
    <w:p w:rsidR="000A570B" w:rsidRPr="0035762B" w:rsidRDefault="000A570B" w:rsidP="000A570B">
      <w:pPr>
        <w:pStyle w:val="PURBody-Indented"/>
        <w:rPr>
          <w:lang w:val="fr-FR"/>
        </w:rPr>
      </w:pPr>
      <w:r w:rsidRPr="0035762B">
        <w:rPr>
          <w:lang w:val="fr-FR"/>
        </w:rPr>
        <w:t>Tout utilisateur disposant d</w:t>
      </w:r>
      <w:r w:rsidR="0035762B">
        <w:rPr>
          <w:lang w:val="fr-FR"/>
        </w:rPr>
        <w:t>’</w:t>
      </w:r>
      <w:r w:rsidRPr="0035762B">
        <w:rPr>
          <w:lang w:val="fr-FR"/>
        </w:rPr>
        <w:t>un accès valide à votre ordinateur ou à votre réseau interne peut copier et utiliser la documentation à</w:t>
      </w:r>
      <w:r w:rsidR="0053027F" w:rsidRPr="0035762B">
        <w:rPr>
          <w:lang w:val="fr-FR"/>
        </w:rPr>
        <w:t> </w:t>
      </w:r>
      <w:r w:rsidRPr="0035762B">
        <w:rPr>
          <w:lang w:val="fr-FR"/>
        </w:rPr>
        <w:t>des fins de référence interne.</w:t>
      </w:r>
      <w:r w:rsidR="009D1EBB" w:rsidRPr="0035762B">
        <w:rPr>
          <w:lang w:val="fr-FR"/>
        </w:rPr>
        <w:t xml:space="preserve"> </w:t>
      </w:r>
      <w:r w:rsidRPr="0035762B">
        <w:rPr>
          <w:lang w:val="fr-FR"/>
        </w:rPr>
        <w:t>La documentation ne comprend pas la documentation électronique.</w:t>
      </w:r>
    </w:p>
    <w:p w:rsidR="000A570B" w:rsidRPr="0035762B" w:rsidRDefault="000A570B" w:rsidP="000A570B">
      <w:pPr>
        <w:pStyle w:val="PURHeading2"/>
        <w:rPr>
          <w:lang w:val="fr-FR"/>
        </w:rPr>
      </w:pPr>
      <w:r w:rsidRPr="0035762B">
        <w:rPr>
          <w:lang w:val="fr-FR"/>
        </w:rPr>
        <w:t>Activation du produit</w:t>
      </w:r>
    </w:p>
    <w:p w:rsidR="000A570B" w:rsidRPr="0035762B" w:rsidRDefault="000A570B" w:rsidP="000A570B">
      <w:pPr>
        <w:pStyle w:val="PURBody-Indented"/>
        <w:rPr>
          <w:lang w:val="fr-FR"/>
        </w:rPr>
      </w:pPr>
      <w:r w:rsidRPr="0035762B">
        <w:rPr>
          <w:lang w:val="fr-FR"/>
        </w:rPr>
        <w:t>Certains produits et services en ligne nécessitent une activation et une clé de licence en volume en vue de leur installation ou accès.</w:t>
      </w:r>
      <w:r w:rsidR="009D1EBB" w:rsidRPr="0035762B">
        <w:rPr>
          <w:lang w:val="fr-FR"/>
        </w:rPr>
        <w:t xml:space="preserve"> </w:t>
      </w:r>
      <w:proofErr w:type="gramStart"/>
      <w:r w:rsidRPr="0035762B">
        <w:rPr>
          <w:lang w:val="fr-FR"/>
        </w:rPr>
        <w:t>l</w:t>
      </w:r>
      <w:r w:rsidR="0035762B">
        <w:rPr>
          <w:lang w:val="fr-FR"/>
        </w:rPr>
        <w:t>’</w:t>
      </w:r>
      <w:r w:rsidRPr="0035762B">
        <w:rPr>
          <w:lang w:val="fr-FR"/>
        </w:rPr>
        <w:t>activation</w:t>
      </w:r>
      <w:proofErr w:type="gramEnd"/>
      <w:r w:rsidRPr="0035762B">
        <w:rPr>
          <w:lang w:val="fr-FR"/>
        </w:rPr>
        <w:t xml:space="preserve"> associe l</w:t>
      </w:r>
      <w:r w:rsidR="0035762B">
        <w:rPr>
          <w:lang w:val="fr-FR"/>
        </w:rPr>
        <w:t>’</w:t>
      </w:r>
      <w:r w:rsidRPr="0035762B">
        <w:rPr>
          <w:lang w:val="fr-FR"/>
        </w:rPr>
        <w:t>utilisation du logiciel à un dispositif spécifique.</w:t>
      </w:r>
      <w:r w:rsidR="009D1EBB" w:rsidRPr="0035762B">
        <w:rPr>
          <w:lang w:val="fr-FR"/>
        </w:rPr>
        <w:t xml:space="preserve"> </w:t>
      </w:r>
      <w:r w:rsidRPr="0035762B">
        <w:rPr>
          <w:lang w:val="fr-FR"/>
        </w:rPr>
        <w:t>Pour plus d</w:t>
      </w:r>
      <w:r w:rsidR="0035762B">
        <w:rPr>
          <w:lang w:val="fr-FR"/>
        </w:rPr>
        <w:t>’</w:t>
      </w:r>
      <w:r w:rsidRPr="0035762B">
        <w:rPr>
          <w:lang w:val="fr-FR"/>
        </w:rPr>
        <w:t xml:space="preserve">informations, consultez la section Product Activation (Activation du Produit) sur le site </w:t>
      </w:r>
      <w:hyperlink r:id="rId53" w:history="1">
        <w:r w:rsidRPr="0035762B">
          <w:rPr>
            <w:rStyle w:val="Hyperlink"/>
            <w:lang w:val="fr-FR"/>
          </w:rPr>
          <w:t>http://www.microsoft.com/licensing</w:t>
        </w:r>
      </w:hyperlink>
      <w:r w:rsidRPr="0035762B">
        <w:rPr>
          <w:lang w:val="fr-FR"/>
        </w:rPr>
        <w:t xml:space="preserve"> (en anglais).</w:t>
      </w:r>
      <w:r w:rsidR="009D1EBB" w:rsidRPr="0035762B">
        <w:rPr>
          <w:lang w:val="fr-FR"/>
        </w:rPr>
        <w:t xml:space="preserve"> </w:t>
      </w:r>
      <w:r w:rsidRPr="0035762B">
        <w:rPr>
          <w:lang w:val="fr-FR"/>
        </w:rPr>
        <w:t>Vous êtes responsable de l</w:t>
      </w:r>
      <w:r w:rsidR="0035762B">
        <w:rPr>
          <w:lang w:val="fr-FR"/>
        </w:rPr>
        <w:t>’</w:t>
      </w:r>
      <w:r w:rsidRPr="0035762B">
        <w:rPr>
          <w:lang w:val="fr-FR"/>
        </w:rPr>
        <w:t>utilisation des clés qui vous sont attribuées et de l</w:t>
      </w:r>
      <w:r w:rsidR="0035762B">
        <w:rPr>
          <w:lang w:val="fr-FR"/>
        </w:rPr>
        <w:t>’</w:t>
      </w:r>
      <w:r w:rsidRPr="0035762B">
        <w:rPr>
          <w:lang w:val="fr-FR"/>
        </w:rPr>
        <w:t>activation des produits qui utilisent vos ordinateurs de service de gestion des clés (KMS). Vous n</w:t>
      </w:r>
      <w:r w:rsidR="0035762B">
        <w:rPr>
          <w:lang w:val="fr-FR"/>
        </w:rPr>
        <w:t>’</w:t>
      </w:r>
      <w:r w:rsidRPr="0035762B">
        <w:rPr>
          <w:lang w:val="fr-FR"/>
        </w:rPr>
        <w:t>êtes pas autorisé à révéler les clés à des tiers.</w:t>
      </w:r>
    </w:p>
    <w:p w:rsidR="000A570B" w:rsidRPr="0035762B" w:rsidRDefault="000A570B" w:rsidP="000A570B">
      <w:pPr>
        <w:pStyle w:val="PURBullet-Indented"/>
        <w:rPr>
          <w:lang w:val="fr-FR"/>
        </w:rPr>
      </w:pPr>
      <w:r w:rsidRPr="0035762B">
        <w:rPr>
          <w:lang w:val="fr-FR"/>
        </w:rPr>
        <w:t>Si cela est nécessaire dans le cas d</w:t>
      </w:r>
      <w:r w:rsidR="0035762B">
        <w:rPr>
          <w:lang w:val="fr-FR"/>
        </w:rPr>
        <w:t>’</w:t>
      </w:r>
      <w:r w:rsidRPr="0035762B">
        <w:rPr>
          <w:lang w:val="fr-FR"/>
        </w:rPr>
        <w:t>un logiciel client, vous pouvez utiliser les clés de Licence en Volume fournies uniquement</w:t>
      </w:r>
      <w:r w:rsidR="0053027F" w:rsidRPr="0035762B">
        <w:rPr>
          <w:lang w:val="fr-FR"/>
        </w:rPr>
        <w:t> </w:t>
      </w:r>
      <w:r w:rsidRPr="0035762B">
        <w:rPr>
          <w:lang w:val="fr-FR"/>
        </w:rPr>
        <w:t>avec le produit d</w:t>
      </w:r>
      <w:r w:rsidR="0035762B">
        <w:rPr>
          <w:lang w:val="fr-FR"/>
        </w:rPr>
        <w:t>’</w:t>
      </w:r>
      <w:r w:rsidRPr="0035762B">
        <w:rPr>
          <w:lang w:val="fr-FR"/>
        </w:rPr>
        <w:t>origine, pour les applications nécessitant une activation.</w:t>
      </w:r>
    </w:p>
    <w:p w:rsidR="000A570B" w:rsidRPr="0035762B" w:rsidRDefault="000A570B" w:rsidP="000A570B">
      <w:pPr>
        <w:pStyle w:val="PURBullet-Indented"/>
        <w:rPr>
          <w:lang w:val="fr-FR"/>
        </w:rPr>
      </w:pPr>
      <w:r w:rsidRPr="0035762B">
        <w:rPr>
          <w:lang w:val="fr-FR"/>
        </w:rPr>
        <w:t>Vous pouvez utiliser vos postes KMS uniquement pour activer des copies du logiciel concédé sous licence au titre de</w:t>
      </w:r>
      <w:r w:rsidR="0053027F" w:rsidRPr="0035762B">
        <w:rPr>
          <w:lang w:val="fr-FR"/>
        </w:rPr>
        <w:t> </w:t>
      </w:r>
      <w:r w:rsidRPr="0035762B">
        <w:rPr>
          <w:lang w:val="fr-FR"/>
        </w:rPr>
        <w:t>votre</w:t>
      </w:r>
      <w:r w:rsidR="0053027F" w:rsidRPr="0035762B">
        <w:rPr>
          <w:lang w:val="fr-FR"/>
        </w:rPr>
        <w:t> </w:t>
      </w:r>
      <w:r w:rsidRPr="0035762B">
        <w:rPr>
          <w:lang w:val="fr-FR"/>
        </w:rPr>
        <w:t xml:space="preserve">contrat. </w:t>
      </w:r>
    </w:p>
    <w:p w:rsidR="000A570B" w:rsidRPr="0035762B" w:rsidRDefault="000A570B" w:rsidP="000A570B">
      <w:pPr>
        <w:pStyle w:val="PURBlueStrong"/>
        <w:rPr>
          <w:lang w:val="fr-FR"/>
        </w:rPr>
      </w:pPr>
      <w:r w:rsidRPr="0035762B">
        <w:rPr>
          <w:lang w:val="fr-FR"/>
        </w:rPr>
        <w:t>Activation KMS et à l</w:t>
      </w:r>
      <w:r w:rsidR="0035762B">
        <w:rPr>
          <w:lang w:val="fr-FR"/>
        </w:rPr>
        <w:t>’</w:t>
      </w:r>
      <w:r w:rsidRPr="0035762B">
        <w:rPr>
          <w:lang w:val="fr-FR"/>
        </w:rPr>
        <w:t>aide d</w:t>
      </w:r>
      <w:r w:rsidR="0035762B">
        <w:rPr>
          <w:lang w:val="fr-FR"/>
        </w:rPr>
        <w:t>’</w:t>
      </w:r>
      <w:r w:rsidRPr="0035762B">
        <w:rPr>
          <w:lang w:val="fr-FR"/>
        </w:rPr>
        <w:t>une clé d</w:t>
      </w:r>
      <w:r w:rsidR="0035762B">
        <w:rPr>
          <w:lang w:val="fr-FR"/>
        </w:rPr>
        <w:t>’</w:t>
      </w:r>
      <w:r w:rsidRPr="0035762B">
        <w:rPr>
          <w:lang w:val="fr-FR"/>
        </w:rPr>
        <w:t>activation multiple (MAK)</w:t>
      </w:r>
    </w:p>
    <w:p w:rsidR="000A570B" w:rsidRPr="0035762B" w:rsidRDefault="000A570B" w:rsidP="000A570B">
      <w:pPr>
        <w:pStyle w:val="PURBody-Indented"/>
        <w:rPr>
          <w:lang w:val="fr-FR"/>
        </w:rPr>
      </w:pPr>
      <w:r w:rsidRPr="0035762B">
        <w:rPr>
          <w:lang w:val="fr-FR"/>
        </w:rPr>
        <w:t>Au cours de l</w:t>
      </w:r>
      <w:r w:rsidR="0035762B">
        <w:rPr>
          <w:lang w:val="fr-FR"/>
        </w:rPr>
        <w:t>’</w:t>
      </w:r>
      <w:r w:rsidRPr="0035762B">
        <w:rPr>
          <w:lang w:val="fr-FR"/>
        </w:rPr>
        <w:t>activation à l</w:t>
      </w:r>
      <w:r w:rsidR="0035762B">
        <w:rPr>
          <w:lang w:val="fr-FR"/>
        </w:rPr>
        <w:t>’</w:t>
      </w:r>
      <w:r w:rsidRPr="0035762B">
        <w:rPr>
          <w:lang w:val="fr-FR"/>
        </w:rPr>
        <w:t>aide d</w:t>
      </w:r>
      <w:r w:rsidR="0035762B">
        <w:rPr>
          <w:lang w:val="fr-FR"/>
        </w:rPr>
        <w:t>’</w:t>
      </w:r>
      <w:r w:rsidRPr="0035762B">
        <w:rPr>
          <w:lang w:val="fr-FR"/>
        </w:rPr>
        <w:t>une clé d</w:t>
      </w:r>
      <w:r w:rsidR="0035762B">
        <w:rPr>
          <w:lang w:val="fr-FR"/>
        </w:rPr>
        <w:t>’</w:t>
      </w:r>
      <w:r w:rsidRPr="0035762B">
        <w:rPr>
          <w:lang w:val="fr-FR"/>
        </w:rPr>
        <w:t>activation multiple (MAK), le logiciel envoie des informations sur le logiciel et le dispositif à Microsoft.</w:t>
      </w:r>
      <w:r w:rsidR="009D1EBB" w:rsidRPr="0035762B">
        <w:rPr>
          <w:lang w:val="fr-FR"/>
        </w:rPr>
        <w:t xml:space="preserve"> </w:t>
      </w:r>
      <w:r w:rsidRPr="0035762B">
        <w:rPr>
          <w:lang w:val="fr-FR"/>
        </w:rPr>
        <w:t>Au cours de l</w:t>
      </w:r>
      <w:r w:rsidR="0035762B">
        <w:rPr>
          <w:lang w:val="fr-FR"/>
        </w:rPr>
        <w:t>’</w:t>
      </w:r>
      <w:r w:rsidRPr="0035762B">
        <w:rPr>
          <w:lang w:val="fr-FR"/>
        </w:rPr>
        <w:t>activation à l</w:t>
      </w:r>
      <w:r w:rsidR="0035762B">
        <w:rPr>
          <w:lang w:val="fr-FR"/>
        </w:rPr>
        <w:t>’</w:t>
      </w:r>
      <w:r w:rsidRPr="0035762B">
        <w:rPr>
          <w:lang w:val="fr-FR"/>
        </w:rPr>
        <w:t>aide d</w:t>
      </w:r>
      <w:r w:rsidR="0035762B">
        <w:rPr>
          <w:lang w:val="fr-FR"/>
        </w:rPr>
        <w:t>’</w:t>
      </w:r>
      <w:r w:rsidRPr="0035762B">
        <w:rPr>
          <w:lang w:val="fr-FR"/>
        </w:rPr>
        <w:t>un service de gestion des clés (KMS), le logiciel envoie des informations sur le logiciel hôte KMS et le dispositif hôte à Microsoft.</w:t>
      </w:r>
      <w:r w:rsidR="009D1EBB" w:rsidRPr="0035762B">
        <w:rPr>
          <w:lang w:val="fr-FR"/>
        </w:rPr>
        <w:t xml:space="preserve"> </w:t>
      </w:r>
      <w:r w:rsidRPr="0035762B">
        <w:rPr>
          <w:lang w:val="fr-FR"/>
        </w:rPr>
        <w:t>Les dispositifs clients KMS activés avec le service KMS n</w:t>
      </w:r>
      <w:r w:rsidR="0035762B">
        <w:rPr>
          <w:lang w:val="fr-FR"/>
        </w:rPr>
        <w:t>’</w:t>
      </w:r>
      <w:r w:rsidRPr="0035762B">
        <w:rPr>
          <w:lang w:val="fr-FR"/>
        </w:rPr>
        <w:t>envoient aucune information à Microsoft. Cependant, ils doivent être régulièrement réactivés avec votre hôte KMS.</w:t>
      </w:r>
      <w:r w:rsidR="009D1EBB" w:rsidRPr="0035762B">
        <w:rPr>
          <w:lang w:val="fr-FR"/>
        </w:rPr>
        <w:t xml:space="preserve"> </w:t>
      </w:r>
      <w:r w:rsidRPr="0035762B">
        <w:rPr>
          <w:lang w:val="fr-FR"/>
        </w:rPr>
        <w:t>Les informations envoyées à Microsoft au cours de l</w:t>
      </w:r>
      <w:r w:rsidR="0035762B">
        <w:rPr>
          <w:lang w:val="fr-FR"/>
        </w:rPr>
        <w:t>’</w:t>
      </w:r>
      <w:r w:rsidRPr="0035762B">
        <w:rPr>
          <w:lang w:val="fr-FR"/>
        </w:rPr>
        <w:t>activation MAK ou KMS de l</w:t>
      </w:r>
      <w:r w:rsidR="0035762B">
        <w:rPr>
          <w:lang w:val="fr-FR"/>
        </w:rPr>
        <w:t>’</w:t>
      </w:r>
      <w:r w:rsidRPr="0035762B">
        <w:rPr>
          <w:lang w:val="fr-FR"/>
        </w:rPr>
        <w:t xml:space="preserve">hôte comprennent : </w:t>
      </w:r>
    </w:p>
    <w:p w:rsidR="000A570B" w:rsidRPr="0035762B" w:rsidRDefault="000A570B" w:rsidP="000A570B">
      <w:pPr>
        <w:pStyle w:val="PURBullet-Indented"/>
        <w:rPr>
          <w:lang w:val="fr-FR"/>
        </w:rPr>
      </w:pPr>
      <w:r w:rsidRPr="0035762B">
        <w:rPr>
          <w:lang w:val="fr-FR"/>
        </w:rPr>
        <w:t xml:space="preserve">la version, la langue et la clé de produit du logiciel ; </w:t>
      </w:r>
    </w:p>
    <w:p w:rsidR="000A570B" w:rsidRPr="00F10B5B" w:rsidRDefault="000A570B" w:rsidP="000A570B">
      <w:pPr>
        <w:pStyle w:val="PURBullet-Indented"/>
      </w:pPr>
      <w:proofErr w:type="spellStart"/>
      <w:r>
        <w:t>l</w:t>
      </w:r>
      <w:r w:rsidR="0035762B">
        <w:t>’</w:t>
      </w:r>
      <w:r>
        <w:t>adresse</w:t>
      </w:r>
      <w:proofErr w:type="spellEnd"/>
      <w:r>
        <w:t xml:space="preserve"> IP du </w:t>
      </w:r>
      <w:proofErr w:type="spellStart"/>
      <w:r>
        <w:t>dispositif</w:t>
      </w:r>
      <w:proofErr w:type="spellEnd"/>
      <w:r>
        <w:t xml:space="preserve"> ; </w:t>
      </w:r>
    </w:p>
    <w:p w:rsidR="000A570B" w:rsidRPr="0035762B" w:rsidRDefault="000A570B" w:rsidP="000A570B">
      <w:pPr>
        <w:pStyle w:val="PURBullet-Indented"/>
        <w:rPr>
          <w:lang w:val="fr-FR"/>
        </w:rPr>
      </w:pPr>
      <w:r w:rsidRPr="0035762B">
        <w:rPr>
          <w:lang w:val="fr-FR"/>
        </w:rPr>
        <w:t xml:space="preserve">des informations dérivées de la configuration matérielle du dispositif. </w:t>
      </w:r>
    </w:p>
    <w:p w:rsidR="000A570B" w:rsidRPr="0035762B" w:rsidRDefault="000A570B" w:rsidP="000A570B">
      <w:pPr>
        <w:pStyle w:val="PURBody-Indented"/>
        <w:rPr>
          <w:lang w:val="fr-FR"/>
        </w:rPr>
      </w:pPr>
      <w:r w:rsidRPr="0035762B">
        <w:rPr>
          <w:lang w:val="fr-FR"/>
        </w:rPr>
        <w:t>Pour plus d</w:t>
      </w:r>
      <w:r w:rsidR="0035762B">
        <w:rPr>
          <w:lang w:val="fr-FR"/>
        </w:rPr>
        <w:t>’</w:t>
      </w:r>
      <w:r w:rsidRPr="0035762B">
        <w:rPr>
          <w:lang w:val="fr-FR"/>
        </w:rPr>
        <w:t xml:space="preserve">informations, consultez la page </w:t>
      </w:r>
      <w:hyperlink r:id="rId54" w:history="1">
        <w:r w:rsidRPr="0035762B">
          <w:rPr>
            <w:rStyle w:val="Hyperlink"/>
            <w:lang w:val="fr-FR"/>
          </w:rPr>
          <w:t>http://www.microsoft.com/licensing/existing-customers/product-activation.aspx</w:t>
        </w:r>
      </w:hyperlink>
      <w:r w:rsidRPr="0035762B">
        <w:rPr>
          <w:lang w:val="fr-FR"/>
        </w:rPr>
        <w:t>.</w:t>
      </w:r>
      <w:r w:rsidR="009D1EBB" w:rsidRPr="0035762B">
        <w:rPr>
          <w:lang w:val="fr-FR"/>
        </w:rPr>
        <w:t xml:space="preserve"> </w:t>
      </w:r>
      <w:r w:rsidRPr="0035762B">
        <w:rPr>
          <w:lang w:val="fr-FR"/>
        </w:rPr>
        <w:t>En</w:t>
      </w:r>
      <w:r w:rsidR="0053027F" w:rsidRPr="0035762B">
        <w:rPr>
          <w:lang w:val="fr-FR"/>
        </w:rPr>
        <w:t> </w:t>
      </w:r>
      <w:r w:rsidRPr="0035762B">
        <w:rPr>
          <w:lang w:val="fr-FR"/>
        </w:rPr>
        <w:t>utilisant le logiciel, vous consentez à la transmission de ces informations.</w:t>
      </w:r>
      <w:r w:rsidR="009D1EBB" w:rsidRPr="0035762B">
        <w:rPr>
          <w:lang w:val="fr-FR"/>
        </w:rPr>
        <w:t xml:space="preserve"> </w:t>
      </w:r>
      <w:r w:rsidRPr="0035762B">
        <w:rPr>
          <w:lang w:val="fr-FR"/>
        </w:rPr>
        <w:t>Avant de l</w:t>
      </w:r>
      <w:r w:rsidR="0035762B">
        <w:rPr>
          <w:lang w:val="fr-FR"/>
        </w:rPr>
        <w:t>’</w:t>
      </w:r>
      <w:r w:rsidRPr="0035762B">
        <w:rPr>
          <w:lang w:val="fr-FR"/>
        </w:rPr>
        <w:t>activer, vous avez le droit d</w:t>
      </w:r>
      <w:r w:rsidR="0035762B">
        <w:rPr>
          <w:lang w:val="fr-FR"/>
        </w:rPr>
        <w:t>’</w:t>
      </w:r>
      <w:r w:rsidRPr="0035762B">
        <w:rPr>
          <w:lang w:val="fr-FR"/>
        </w:rPr>
        <w:t>utiliser la</w:t>
      </w:r>
      <w:r w:rsidR="0053027F" w:rsidRPr="0035762B">
        <w:rPr>
          <w:lang w:val="fr-FR"/>
        </w:rPr>
        <w:t> </w:t>
      </w:r>
      <w:r w:rsidRPr="0035762B">
        <w:rPr>
          <w:lang w:val="fr-FR"/>
        </w:rPr>
        <w:t>version du logiciel installée au cours du processus d</w:t>
      </w:r>
      <w:r w:rsidR="0035762B">
        <w:rPr>
          <w:lang w:val="fr-FR"/>
        </w:rPr>
        <w:t>’</w:t>
      </w:r>
      <w:r w:rsidRPr="0035762B">
        <w:rPr>
          <w:lang w:val="fr-FR"/>
        </w:rPr>
        <w:t>installation.</w:t>
      </w:r>
      <w:r w:rsidR="009D1EBB" w:rsidRPr="0035762B">
        <w:rPr>
          <w:lang w:val="fr-FR"/>
        </w:rPr>
        <w:t xml:space="preserve"> </w:t>
      </w:r>
      <w:r w:rsidRPr="0035762B">
        <w:rPr>
          <w:lang w:val="fr-FR"/>
        </w:rPr>
        <w:t>Votre droit à utiliser ce logiciel après le délai spécifié lors de</w:t>
      </w:r>
      <w:r w:rsidR="0053027F" w:rsidRPr="0035762B">
        <w:rPr>
          <w:lang w:val="fr-FR"/>
        </w:rPr>
        <w:t> </w:t>
      </w:r>
      <w:r w:rsidRPr="0035762B">
        <w:rPr>
          <w:lang w:val="fr-FR"/>
        </w:rPr>
        <w:t>l</w:t>
      </w:r>
      <w:r w:rsidR="0035762B">
        <w:rPr>
          <w:lang w:val="fr-FR"/>
        </w:rPr>
        <w:t>’</w:t>
      </w:r>
      <w:r w:rsidRPr="0035762B">
        <w:rPr>
          <w:lang w:val="fr-FR"/>
        </w:rPr>
        <w:t>installation est limité, à moins de l</w:t>
      </w:r>
      <w:r w:rsidR="0035762B">
        <w:rPr>
          <w:lang w:val="fr-FR"/>
        </w:rPr>
        <w:t>’</w:t>
      </w:r>
      <w:r w:rsidRPr="0035762B">
        <w:rPr>
          <w:lang w:val="fr-FR"/>
        </w:rPr>
        <w:t>activer.</w:t>
      </w:r>
      <w:r w:rsidR="009D1EBB" w:rsidRPr="0035762B">
        <w:rPr>
          <w:lang w:val="fr-FR"/>
        </w:rPr>
        <w:t xml:space="preserve"> </w:t>
      </w:r>
      <w:r w:rsidRPr="0035762B">
        <w:rPr>
          <w:lang w:val="fr-FR"/>
        </w:rPr>
        <w:t>Ceci vise à empêcher son utilisation sans licence.</w:t>
      </w:r>
      <w:r w:rsidR="009D1EBB" w:rsidRPr="0035762B">
        <w:rPr>
          <w:lang w:val="fr-FR"/>
        </w:rPr>
        <w:t xml:space="preserve"> </w:t>
      </w:r>
      <w:r w:rsidRPr="0035762B">
        <w:rPr>
          <w:lang w:val="fr-FR"/>
        </w:rPr>
        <w:t>Vous n</w:t>
      </w:r>
      <w:r w:rsidR="0035762B">
        <w:rPr>
          <w:lang w:val="fr-FR"/>
        </w:rPr>
        <w:t>’</w:t>
      </w:r>
      <w:r w:rsidRPr="0035762B">
        <w:rPr>
          <w:lang w:val="fr-FR"/>
        </w:rPr>
        <w:t>êtes pas autorisé à continuer à utiliser le logiciel après cette période si vous ne l</w:t>
      </w:r>
      <w:r w:rsidR="0035762B">
        <w:rPr>
          <w:lang w:val="fr-FR"/>
        </w:rPr>
        <w:t>’</w:t>
      </w:r>
      <w:r w:rsidRPr="0035762B">
        <w:rPr>
          <w:lang w:val="fr-FR"/>
        </w:rPr>
        <w:t>activez pas.</w:t>
      </w:r>
      <w:r w:rsidR="009D1EBB" w:rsidRPr="0035762B">
        <w:rPr>
          <w:lang w:val="fr-FR"/>
        </w:rPr>
        <w:t xml:space="preserve"> </w:t>
      </w:r>
      <w:r w:rsidRPr="0035762B">
        <w:rPr>
          <w:lang w:val="fr-FR"/>
        </w:rPr>
        <w:t>Si le dispositif est connecté à Internet, le logiciel peut automatiquement se connecter à Microsoft pour être activé.</w:t>
      </w:r>
      <w:r w:rsidR="009D1EBB" w:rsidRPr="0035762B">
        <w:rPr>
          <w:lang w:val="fr-FR"/>
        </w:rPr>
        <w:t xml:space="preserve"> </w:t>
      </w:r>
      <w:r w:rsidRPr="0035762B">
        <w:rPr>
          <w:lang w:val="fr-FR"/>
        </w:rPr>
        <w:t>Vous pouvez également activer le logiciel par Internet ou téléphone.</w:t>
      </w:r>
      <w:r w:rsidR="009D1EBB" w:rsidRPr="0035762B">
        <w:rPr>
          <w:lang w:val="fr-FR"/>
        </w:rPr>
        <w:t xml:space="preserve"> </w:t>
      </w:r>
      <w:r w:rsidRPr="0035762B">
        <w:rPr>
          <w:lang w:val="fr-FR"/>
        </w:rPr>
        <w:t>Dans ce cas, des frais de service Internet et téléphonique peuvent s</w:t>
      </w:r>
      <w:r w:rsidR="0035762B">
        <w:rPr>
          <w:lang w:val="fr-FR"/>
        </w:rPr>
        <w:t>’</w:t>
      </w:r>
      <w:r w:rsidRPr="0035762B">
        <w:rPr>
          <w:lang w:val="fr-FR"/>
        </w:rPr>
        <w:t>appliquer.</w:t>
      </w:r>
      <w:r w:rsidR="009D1EBB" w:rsidRPr="0035762B">
        <w:rPr>
          <w:lang w:val="fr-FR"/>
        </w:rPr>
        <w:t xml:space="preserve"> </w:t>
      </w:r>
      <w:r w:rsidRPr="0035762B">
        <w:rPr>
          <w:lang w:val="fr-FR"/>
        </w:rPr>
        <w:t>Il est possible que vous deviez réactiver le logiciel si</w:t>
      </w:r>
      <w:r w:rsidR="0053027F" w:rsidRPr="0035762B">
        <w:rPr>
          <w:lang w:val="fr-FR"/>
        </w:rPr>
        <w:t> </w:t>
      </w:r>
      <w:r w:rsidRPr="0035762B">
        <w:rPr>
          <w:lang w:val="fr-FR"/>
        </w:rPr>
        <w:t>vous modifiez vos composants informatiques ou le logiciel.</w:t>
      </w:r>
      <w:r w:rsidR="009D1EBB" w:rsidRPr="0035762B">
        <w:rPr>
          <w:lang w:val="fr-FR"/>
        </w:rPr>
        <w:t xml:space="preserve"> </w:t>
      </w:r>
      <w:r w:rsidRPr="0035762B">
        <w:rPr>
          <w:lang w:val="fr-FR"/>
        </w:rPr>
        <w:t>Le logiciel affichera un rappel d</w:t>
      </w:r>
      <w:r w:rsidR="0035762B">
        <w:rPr>
          <w:lang w:val="fr-FR"/>
        </w:rPr>
        <w:t>’</w:t>
      </w:r>
      <w:r w:rsidRPr="0035762B">
        <w:rPr>
          <w:lang w:val="fr-FR"/>
        </w:rPr>
        <w:t>activation tant que vous ne l</w:t>
      </w:r>
      <w:r w:rsidR="0035762B">
        <w:rPr>
          <w:lang w:val="fr-FR"/>
        </w:rPr>
        <w:t>’</w:t>
      </w:r>
      <w:r w:rsidRPr="0035762B">
        <w:rPr>
          <w:lang w:val="fr-FR"/>
        </w:rPr>
        <w:t>aurez pas</w:t>
      </w:r>
      <w:r w:rsidR="0053027F" w:rsidRPr="0035762B">
        <w:rPr>
          <w:lang w:val="fr-FR"/>
        </w:rPr>
        <w:t> </w:t>
      </w:r>
      <w:r w:rsidRPr="0035762B">
        <w:rPr>
          <w:lang w:val="fr-FR"/>
        </w:rPr>
        <w:t>activé.</w:t>
      </w:r>
    </w:p>
    <w:p w:rsidR="000A570B" w:rsidRPr="0035762B" w:rsidRDefault="000A570B" w:rsidP="000A570B">
      <w:pPr>
        <w:pStyle w:val="PURBlueStrong"/>
        <w:rPr>
          <w:lang w:val="fr-FR"/>
        </w:rPr>
      </w:pPr>
      <w:r w:rsidRPr="0035762B">
        <w:rPr>
          <w:lang w:val="fr-FR"/>
        </w:rPr>
        <w:t>Utilisation correcte de KMS</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pas autorisé à fournir un accès non sécurisé aux ordinateurs KMS sur un réseau dépourvu de contrôle comme Internet.</w:t>
      </w:r>
    </w:p>
    <w:p w:rsidR="000A570B" w:rsidRPr="0035762B" w:rsidRDefault="000A570B" w:rsidP="000A570B">
      <w:pPr>
        <w:pStyle w:val="PURBlueStrong"/>
        <w:rPr>
          <w:lang w:val="fr-FR"/>
        </w:rPr>
      </w:pPr>
      <w:r w:rsidRPr="0035762B">
        <w:rPr>
          <w:lang w:val="fr-FR"/>
        </w:rPr>
        <w:t>Utilisation non autorisée des clés MAK ou KMS</w:t>
      </w:r>
    </w:p>
    <w:p w:rsidR="000A570B" w:rsidRPr="0035762B" w:rsidRDefault="000A570B" w:rsidP="000A570B">
      <w:pPr>
        <w:pStyle w:val="PURBody-Indented"/>
        <w:rPr>
          <w:lang w:val="fr-FR"/>
        </w:rPr>
      </w:pPr>
      <w:r w:rsidRPr="0035762B">
        <w:rPr>
          <w:lang w:val="fr-FR"/>
        </w:rPr>
        <w:t>Microsoft peut être amené à prendre les mesures suivantes en cas d</w:t>
      </w:r>
      <w:r w:rsidR="0035762B">
        <w:rPr>
          <w:lang w:val="fr-FR"/>
        </w:rPr>
        <w:t>’</w:t>
      </w:r>
      <w:r w:rsidRPr="0035762B">
        <w:rPr>
          <w:lang w:val="fr-FR"/>
        </w:rPr>
        <w:t>utilisation non autorisée de clés MAK ou KMS : interdire toute activation et désactivation ultérieure ou bloquer l</w:t>
      </w:r>
      <w:r w:rsidR="0035762B">
        <w:rPr>
          <w:lang w:val="fr-FR"/>
        </w:rPr>
        <w:t>’</w:t>
      </w:r>
      <w:r w:rsidRPr="0035762B">
        <w:rPr>
          <w:lang w:val="fr-FR"/>
        </w:rPr>
        <w:t xml:space="preserve">activation ou la validation de la clé. </w:t>
      </w:r>
    </w:p>
    <w:p w:rsidR="000A570B" w:rsidRPr="0035762B" w:rsidRDefault="000A570B" w:rsidP="000A570B">
      <w:pPr>
        <w:pStyle w:val="PURBody-Indented"/>
        <w:rPr>
          <w:lang w:val="fr-FR"/>
        </w:rPr>
      </w:pPr>
      <w:r w:rsidRPr="0035762B">
        <w:rPr>
          <w:lang w:val="fr-FR"/>
        </w:rPr>
        <w:t>Après la désactivation de la clé, le Client devra peut-être acquérir une nouvelle clé auprès de Microsoft.</w:t>
      </w:r>
    </w:p>
    <w:p w:rsidR="000A570B" w:rsidRPr="0035762B" w:rsidRDefault="000A570B" w:rsidP="000A570B">
      <w:pPr>
        <w:pStyle w:val="PURHeading2"/>
        <w:rPr>
          <w:lang w:val="fr-FR"/>
        </w:rPr>
      </w:pPr>
      <w:r w:rsidRPr="0035762B">
        <w:rPr>
          <w:rStyle w:val="Strong"/>
          <w:lang w:val="fr-FR"/>
        </w:rPr>
        <w:lastRenderedPageBreak/>
        <w:t>Fonctionnalités supplémentaires</w:t>
      </w:r>
    </w:p>
    <w:p w:rsidR="000A570B" w:rsidRPr="0035762B" w:rsidRDefault="000A570B" w:rsidP="000A570B">
      <w:pPr>
        <w:pStyle w:val="PURBody-Indented"/>
        <w:rPr>
          <w:lang w:val="fr-FR"/>
        </w:rPr>
      </w:pPr>
      <w:r w:rsidRPr="0035762B">
        <w:rPr>
          <w:lang w:val="fr-FR"/>
        </w:rPr>
        <w:t xml:space="preserve">Nous pouvons ajouter des fonctionnalités aux logiciels ou services en ligne. </w:t>
      </w:r>
      <w:proofErr w:type="gramStart"/>
      <w:r w:rsidRPr="0035762B">
        <w:rPr>
          <w:lang w:val="fr-FR"/>
        </w:rPr>
        <w:t>d</w:t>
      </w:r>
      <w:r w:rsidR="0035762B">
        <w:rPr>
          <w:lang w:val="fr-FR"/>
        </w:rPr>
        <w:t>’</w:t>
      </w:r>
      <w:r w:rsidRPr="0035762B">
        <w:rPr>
          <w:lang w:val="fr-FR"/>
        </w:rPr>
        <w:t>autres</w:t>
      </w:r>
      <w:proofErr w:type="gramEnd"/>
      <w:r w:rsidRPr="0035762B">
        <w:rPr>
          <w:lang w:val="fr-FR"/>
        </w:rPr>
        <w:t xml:space="preserve"> conditions de licence et redevances peuvent s</w:t>
      </w:r>
      <w:r w:rsidR="0035762B">
        <w:rPr>
          <w:lang w:val="fr-FR"/>
        </w:rPr>
        <w:t>’</w:t>
      </w:r>
      <w:r w:rsidRPr="0035762B">
        <w:rPr>
          <w:lang w:val="fr-FR"/>
        </w:rPr>
        <w:t xml:space="preserve">appliquer. </w:t>
      </w:r>
    </w:p>
    <w:p w:rsidR="000A570B" w:rsidRPr="0035762B" w:rsidRDefault="000A570B" w:rsidP="000A570B">
      <w:pPr>
        <w:pStyle w:val="PURHeading2"/>
        <w:rPr>
          <w:lang w:val="fr-FR"/>
        </w:rPr>
      </w:pPr>
      <w:r w:rsidRPr="0035762B">
        <w:rPr>
          <w:rStyle w:val="Strong"/>
          <w:lang w:val="fr-FR"/>
        </w:rPr>
        <w:t>Utilisation simultanée de plusieurs produits ou fonctionnalités</w:t>
      </w:r>
    </w:p>
    <w:p w:rsidR="000A570B" w:rsidRPr="0035762B" w:rsidRDefault="000A570B" w:rsidP="00A748AB">
      <w:pPr>
        <w:pStyle w:val="PURBody-Indented"/>
        <w:rPr>
          <w:lang w:val="fr-FR"/>
        </w:rPr>
      </w:pPr>
      <w:r w:rsidRPr="0035762B">
        <w:rPr>
          <w:lang w:val="fr-FR"/>
        </w:rPr>
        <w:t>Vous avez besoin d</w:t>
      </w:r>
      <w:r w:rsidR="0035762B">
        <w:rPr>
          <w:lang w:val="fr-FR"/>
        </w:rPr>
        <w:t>’</w:t>
      </w:r>
      <w:r w:rsidRPr="0035762B">
        <w:rPr>
          <w:lang w:val="fr-FR"/>
        </w:rPr>
        <w:t>une licence pour chaque produit et pour chaque fonctionnalité acquise sous licence séparément qui sont utilisés sur un dispositif ou par un utilisateur.</w:t>
      </w:r>
      <w:r w:rsidR="009D1EBB" w:rsidRPr="0035762B">
        <w:rPr>
          <w:lang w:val="fr-FR"/>
        </w:rPr>
        <w:t xml:space="preserve"> </w:t>
      </w:r>
      <w:r w:rsidRPr="0035762B">
        <w:rPr>
          <w:lang w:val="fr-FR"/>
        </w:rPr>
        <w:t>Par exemple, si vous utilisez Office sur Windows, vous avez besoin de licences pour Office et</w:t>
      </w:r>
      <w:r w:rsidR="0053027F" w:rsidRPr="0035762B">
        <w:rPr>
          <w:lang w:val="fr-FR"/>
        </w:rPr>
        <w:t> </w:t>
      </w:r>
      <w:r w:rsidRPr="0035762B">
        <w:rPr>
          <w:lang w:val="fr-FR"/>
        </w:rPr>
        <w:t>pour Windows.</w:t>
      </w:r>
      <w:r w:rsidR="009D1EBB" w:rsidRPr="0035762B">
        <w:rPr>
          <w:lang w:val="fr-FR"/>
        </w:rPr>
        <w:t xml:space="preserve"> </w:t>
      </w:r>
      <w:r w:rsidRPr="0035762B">
        <w:rPr>
          <w:lang w:val="fr-FR"/>
        </w:rPr>
        <w:t>De la même façon, pour accéder aux Services Bureau à Distance dans Windows Server, vous avez besoin d</w:t>
      </w:r>
      <w:r w:rsidR="0035762B">
        <w:rPr>
          <w:lang w:val="fr-FR"/>
        </w:rPr>
        <w:t>’</w:t>
      </w:r>
      <w:r w:rsidRPr="0035762B">
        <w:rPr>
          <w:lang w:val="fr-FR"/>
        </w:rPr>
        <w:t>une</w:t>
      </w:r>
      <w:r w:rsidR="0053027F" w:rsidRPr="0035762B">
        <w:rPr>
          <w:lang w:val="fr-FR"/>
        </w:rPr>
        <w:t> </w:t>
      </w:r>
      <w:r w:rsidRPr="0035762B">
        <w:rPr>
          <w:lang w:val="fr-FR"/>
        </w:rPr>
        <w:t>SAL Windows Server (ou d</w:t>
      </w:r>
      <w:r w:rsidR="0035762B">
        <w:rPr>
          <w:lang w:val="fr-FR"/>
        </w:rPr>
        <w:t>’</w:t>
      </w:r>
      <w:r w:rsidRPr="0035762B">
        <w:rPr>
          <w:lang w:val="fr-FR"/>
        </w:rPr>
        <w:t>une licence de processeur Windows Server) et d</w:t>
      </w:r>
      <w:r w:rsidR="0035762B">
        <w:rPr>
          <w:lang w:val="fr-FR"/>
        </w:rPr>
        <w:t>’</w:t>
      </w:r>
      <w:r w:rsidRPr="0035762B">
        <w:rPr>
          <w:lang w:val="fr-FR"/>
        </w:rPr>
        <w:t>une SAL pour les Services Bureau à Distance.</w:t>
      </w:r>
    </w:p>
    <w:p w:rsidR="00E113E4" w:rsidRPr="0035762B" w:rsidRDefault="00E113E4" w:rsidP="00E113E4">
      <w:pPr>
        <w:pStyle w:val="PURHeading2"/>
        <w:rPr>
          <w:lang w:val="fr-FR"/>
        </w:rPr>
      </w:pPr>
      <w:r w:rsidRPr="0035762B">
        <w:rPr>
          <w:lang w:val="fr-FR"/>
        </w:rPr>
        <w:t xml:space="preserve">Logiciels .NET Framework et </w:t>
      </w:r>
      <w:proofErr w:type="spellStart"/>
      <w:r w:rsidRPr="0035762B">
        <w:rPr>
          <w:lang w:val="fr-FR"/>
        </w:rPr>
        <w:t>PowerShell</w:t>
      </w:r>
      <w:proofErr w:type="spellEnd"/>
    </w:p>
    <w:p w:rsidR="00E113E4" w:rsidRPr="0035762B" w:rsidRDefault="00E113E4" w:rsidP="00E113E4">
      <w:pPr>
        <w:pStyle w:val="PURBody-Indented"/>
        <w:rPr>
          <w:lang w:val="fr-FR"/>
        </w:rPr>
      </w:pPr>
      <w:r w:rsidRPr="0035762B">
        <w:rPr>
          <w:lang w:val="fr-FR"/>
        </w:rPr>
        <w:t xml:space="preserve">Les logiciels Microsoft .NET Framework et </w:t>
      </w:r>
      <w:proofErr w:type="spellStart"/>
      <w:r w:rsidRPr="0035762B">
        <w:rPr>
          <w:lang w:val="fr-FR"/>
        </w:rPr>
        <w:t>PowerShell</w:t>
      </w:r>
      <w:proofErr w:type="spellEnd"/>
      <w:r w:rsidRPr="0035762B">
        <w:rPr>
          <w:lang w:val="fr-FR"/>
        </w:rPr>
        <w:t xml:space="preserve"> sont inclus dans Microsoft Windows.</w:t>
      </w:r>
      <w:r w:rsidR="009D1EBB" w:rsidRPr="0035762B">
        <w:rPr>
          <w:lang w:val="fr-FR"/>
        </w:rPr>
        <w:t xml:space="preserve"> </w:t>
      </w:r>
      <w:r w:rsidRPr="0035762B">
        <w:rPr>
          <w:lang w:val="fr-FR"/>
        </w:rPr>
        <w:t>Sauf stipulation contraire dans l</w:t>
      </w:r>
      <w:r w:rsidR="0035762B">
        <w:rPr>
          <w:lang w:val="fr-FR"/>
        </w:rPr>
        <w:t>’</w:t>
      </w:r>
      <w:r w:rsidRPr="0035762B">
        <w:rPr>
          <w:lang w:val="fr-FR"/>
        </w:rPr>
        <w:t>article Tests d</w:t>
      </w:r>
      <w:r w:rsidR="0035762B">
        <w:rPr>
          <w:lang w:val="fr-FR"/>
        </w:rPr>
        <w:t>’</w:t>
      </w:r>
      <w:r w:rsidRPr="0035762B">
        <w:rPr>
          <w:lang w:val="fr-FR"/>
        </w:rPr>
        <w:t>évaluation ci-dessous, les conditions de licence de Microsoft s</w:t>
      </w:r>
      <w:r w:rsidR="0035762B">
        <w:rPr>
          <w:lang w:val="fr-FR"/>
        </w:rPr>
        <w:t>’</w:t>
      </w:r>
      <w:r w:rsidRPr="0035762B">
        <w:rPr>
          <w:lang w:val="fr-FR"/>
        </w:rPr>
        <w:t>appliquent à l</w:t>
      </w:r>
      <w:r w:rsidR="0035762B">
        <w:rPr>
          <w:lang w:val="fr-FR"/>
        </w:rPr>
        <w:t>’</w:t>
      </w:r>
      <w:r w:rsidRPr="0035762B">
        <w:rPr>
          <w:lang w:val="fr-FR"/>
        </w:rPr>
        <w:t>utilisation de ces composants.</w:t>
      </w:r>
    </w:p>
    <w:p w:rsidR="00E113E4" w:rsidRPr="0035762B" w:rsidRDefault="00E113E4" w:rsidP="00091B14">
      <w:pPr>
        <w:pStyle w:val="PURBody-Indented"/>
        <w:rPr>
          <w:lang w:val="fr-FR"/>
        </w:rPr>
      </w:pPr>
      <w:proofErr w:type="gramStart"/>
      <w:r w:rsidRPr="0035762B">
        <w:rPr>
          <w:lang w:val="fr-FR"/>
        </w:rPr>
        <w:t>d</w:t>
      </w:r>
      <w:r w:rsidR="0035762B">
        <w:rPr>
          <w:lang w:val="fr-FR"/>
        </w:rPr>
        <w:t>’</w:t>
      </w:r>
      <w:r w:rsidRPr="0035762B">
        <w:rPr>
          <w:lang w:val="fr-FR"/>
        </w:rPr>
        <w:t>autres</w:t>
      </w:r>
      <w:proofErr w:type="gramEnd"/>
      <w:r w:rsidRPr="0035762B">
        <w:rPr>
          <w:lang w:val="fr-FR"/>
        </w:rPr>
        <w:t xml:space="preserve"> produits peuvent également contenir le logiciel .NET Framework ou le logiciel </w:t>
      </w:r>
      <w:proofErr w:type="spellStart"/>
      <w:r w:rsidRPr="0035762B">
        <w:rPr>
          <w:lang w:val="fr-FR"/>
        </w:rPr>
        <w:t>PowerShell</w:t>
      </w:r>
      <w:proofErr w:type="spellEnd"/>
      <w:r w:rsidRPr="0035762B">
        <w:rPr>
          <w:lang w:val="fr-FR"/>
        </w:rPr>
        <w:t>. Les présentes conditions de</w:t>
      </w:r>
      <w:r w:rsidR="0053027F" w:rsidRPr="0035762B">
        <w:rPr>
          <w:lang w:val="fr-FR"/>
        </w:rPr>
        <w:t> </w:t>
      </w:r>
      <w:r w:rsidRPr="0035762B">
        <w:rPr>
          <w:lang w:val="fr-FR"/>
        </w:rPr>
        <w:t>licence s</w:t>
      </w:r>
      <w:r w:rsidR="0035762B">
        <w:rPr>
          <w:lang w:val="fr-FR"/>
        </w:rPr>
        <w:t>’</w:t>
      </w:r>
      <w:r w:rsidRPr="0035762B">
        <w:rPr>
          <w:lang w:val="fr-FR"/>
        </w:rPr>
        <w:t xml:space="preserve">appliquent à votre utilisation de ce logiciel. </w:t>
      </w:r>
    </w:p>
    <w:p w:rsidR="000A570B" w:rsidRPr="0035762B" w:rsidRDefault="000A570B" w:rsidP="00A50403">
      <w:pPr>
        <w:pStyle w:val="PURHeading2"/>
        <w:rPr>
          <w:lang w:val="fr-FR"/>
        </w:rPr>
      </w:pPr>
      <w:bookmarkStart w:id="29" w:name="SQLServerTechnology"/>
      <w:r w:rsidRPr="0035762B">
        <w:rPr>
          <w:lang w:val="fr-FR"/>
        </w:rPr>
        <w:t>Technologie</w:t>
      </w:r>
      <w:r w:rsidRPr="0035762B">
        <w:rPr>
          <w:rStyle w:val="Strong"/>
          <w:lang w:val="fr-FR"/>
        </w:rPr>
        <w:t xml:space="preserve"> SQL Server</w:t>
      </w:r>
      <w:bookmarkEnd w:id="29"/>
    </w:p>
    <w:p w:rsidR="00E42CBD" w:rsidRPr="0035762B" w:rsidRDefault="00E42CBD" w:rsidP="00E42CBD">
      <w:pPr>
        <w:pStyle w:val="PURBody-Indented"/>
        <w:rPr>
          <w:lang w:val="fr-FR"/>
        </w:rPr>
      </w:pPr>
      <w:r w:rsidRPr="0035762B">
        <w:rPr>
          <w:lang w:val="fr-FR"/>
        </w:rPr>
        <w:t>Si votre édition du logiciel intègre une base de données SQL Server (« Base de Données SQL Server »), vous pouvez exécuter une seule instance à la fois de la Base de Données SQL Server dans un Environnement de Système d</w:t>
      </w:r>
      <w:r w:rsidR="0035762B">
        <w:rPr>
          <w:lang w:val="fr-FR"/>
        </w:rPr>
        <w:t>’</w:t>
      </w:r>
      <w:r w:rsidRPr="0035762B">
        <w:rPr>
          <w:lang w:val="fr-FR"/>
        </w:rPr>
        <w:t>Exploitation physique ou virtuel sur un seul Serveur à des fins de prise en charge de ce logiciel.</w:t>
      </w:r>
      <w:r w:rsidR="009D1EBB" w:rsidRPr="0035762B">
        <w:rPr>
          <w:lang w:val="fr-FR"/>
        </w:rPr>
        <w:t xml:space="preserve"> </w:t>
      </w:r>
      <w:r w:rsidRPr="0035762B">
        <w:rPr>
          <w:lang w:val="fr-FR"/>
        </w:rPr>
        <w:t>Vous êtes également autorisé à utiliser cette instance de la Base de</w:t>
      </w:r>
      <w:r w:rsidR="0053027F" w:rsidRPr="0035762B">
        <w:rPr>
          <w:lang w:val="fr-FR"/>
        </w:rPr>
        <w:t> </w:t>
      </w:r>
      <w:r w:rsidRPr="0035762B">
        <w:rPr>
          <w:lang w:val="fr-FR"/>
        </w:rPr>
        <w:t>Données SQL Server pour prendre en charge d</w:t>
      </w:r>
      <w:r w:rsidR="0035762B">
        <w:rPr>
          <w:lang w:val="fr-FR"/>
        </w:rPr>
        <w:t>’</w:t>
      </w:r>
      <w:r w:rsidRPr="0035762B">
        <w:rPr>
          <w:lang w:val="fr-FR"/>
        </w:rPr>
        <w:t>autres produits qui intègrent une version de la Base de Données SQL Server.</w:t>
      </w:r>
      <w:r w:rsidR="009D1EBB" w:rsidRPr="0035762B">
        <w:rPr>
          <w:lang w:val="fr-FR"/>
        </w:rPr>
        <w:t xml:space="preserve"> </w:t>
      </w:r>
      <w:r w:rsidRPr="0035762B">
        <w:rPr>
          <w:lang w:val="fr-FR"/>
        </w:rPr>
        <w:t>Aucune SAL SQL Server n</w:t>
      </w:r>
      <w:r w:rsidR="0035762B">
        <w:rPr>
          <w:lang w:val="fr-FR"/>
        </w:rPr>
        <w:t>’</w:t>
      </w:r>
      <w:r w:rsidRPr="0035762B">
        <w:rPr>
          <w:lang w:val="fr-FR"/>
        </w:rPr>
        <w:t>est requise pour cette utilisation.</w:t>
      </w:r>
    </w:p>
    <w:p w:rsidR="00E42CBD" w:rsidRPr="0035762B" w:rsidRDefault="00E42CBD" w:rsidP="00E42CBD">
      <w:pPr>
        <w:pStyle w:val="PURBody-Indented"/>
        <w:rPr>
          <w:lang w:val="fr-FR"/>
        </w:rPr>
      </w:pPr>
      <w:r w:rsidRPr="0035762B">
        <w:rPr>
          <w:lang w:val="fr-FR"/>
        </w:rPr>
        <w:t>Vous n</w:t>
      </w:r>
      <w:r w:rsidR="0035762B">
        <w:rPr>
          <w:lang w:val="fr-FR"/>
        </w:rPr>
        <w:t>’</w:t>
      </w:r>
      <w:r w:rsidRPr="0035762B">
        <w:rPr>
          <w:lang w:val="fr-FR"/>
        </w:rPr>
        <w:t>êtes pas autorisé à partager cette instance pour prendre en charge un produit n</w:t>
      </w:r>
      <w:r w:rsidR="0035762B">
        <w:rPr>
          <w:lang w:val="fr-FR"/>
        </w:rPr>
        <w:t>’</w:t>
      </w:r>
      <w:r w:rsidRPr="0035762B">
        <w:rPr>
          <w:lang w:val="fr-FR"/>
        </w:rPr>
        <w:t>étant pas concédé sous licence avec la</w:t>
      </w:r>
      <w:r w:rsidR="0053027F" w:rsidRPr="0035762B">
        <w:rPr>
          <w:lang w:val="fr-FR"/>
        </w:rPr>
        <w:t> </w:t>
      </w:r>
      <w:r w:rsidRPr="0035762B">
        <w:rPr>
          <w:lang w:val="fr-FR"/>
        </w:rPr>
        <w:t>Base de Données SQL Server.</w:t>
      </w:r>
    </w:p>
    <w:p w:rsidR="00E42CBD" w:rsidRPr="00F10B5B" w:rsidRDefault="00E42CBD" w:rsidP="00E42CBD">
      <w:pPr>
        <w:pStyle w:val="PURBody-Indented"/>
      </w:pPr>
      <w:r w:rsidRPr="0035762B">
        <w:rPr>
          <w:lang w:val="fr-FR"/>
        </w:rPr>
        <w:t>Si votre édition du logiciel intègre des composants SQL Server autres qu</w:t>
      </w:r>
      <w:r w:rsidR="0035762B">
        <w:rPr>
          <w:lang w:val="fr-FR"/>
        </w:rPr>
        <w:t>’</w:t>
      </w:r>
      <w:r w:rsidRPr="0035762B">
        <w:rPr>
          <w:lang w:val="fr-FR"/>
        </w:rPr>
        <w:t>une Base de Données SQL Server, lesdits composants vous sont concédés sous licence conformément aux termes de leurs contrats de licence respectifs.</w:t>
      </w:r>
      <w:r w:rsidR="009D1EBB" w:rsidRPr="0035762B">
        <w:rPr>
          <w:lang w:val="fr-FR"/>
        </w:rPr>
        <w:t xml:space="preserve"> </w:t>
      </w:r>
      <w:r>
        <w:t xml:space="preserve">De </w:t>
      </w:r>
      <w:proofErr w:type="spellStart"/>
      <w:r>
        <w:t>telles</w:t>
      </w:r>
      <w:proofErr w:type="spellEnd"/>
      <w:r>
        <w:t xml:space="preserve"> </w:t>
      </w:r>
      <w:proofErr w:type="spellStart"/>
      <w:r>
        <w:t>licences</w:t>
      </w:r>
      <w:proofErr w:type="spellEnd"/>
      <w:r>
        <w:t xml:space="preserve"> </w:t>
      </w:r>
      <w:proofErr w:type="spellStart"/>
      <w:proofErr w:type="gramStart"/>
      <w:r>
        <w:t>figurent</w:t>
      </w:r>
      <w:proofErr w:type="spellEnd"/>
      <w:r>
        <w:t> :</w:t>
      </w:r>
      <w:proofErr w:type="gramEnd"/>
    </w:p>
    <w:p w:rsidR="00E42CBD" w:rsidRPr="0035762B" w:rsidRDefault="00E42CBD" w:rsidP="00C02A4F">
      <w:pPr>
        <w:pStyle w:val="PURBullet-Indented"/>
        <w:rPr>
          <w:lang w:val="fr-FR"/>
        </w:rPr>
      </w:pPr>
      <w:r w:rsidRPr="0035762B">
        <w:rPr>
          <w:lang w:val="fr-FR"/>
        </w:rPr>
        <w:t>dans le dossier « juridique », « licences » ou portant un nom similaire dans le répertoire d</w:t>
      </w:r>
      <w:r w:rsidR="0035762B">
        <w:rPr>
          <w:lang w:val="fr-FR"/>
        </w:rPr>
        <w:t>’</w:t>
      </w:r>
      <w:r w:rsidRPr="0035762B">
        <w:rPr>
          <w:lang w:val="fr-FR"/>
        </w:rPr>
        <w:t>installation du logiciel, et peuvent être</w:t>
      </w:r>
      <w:r w:rsidR="0053027F" w:rsidRPr="0035762B">
        <w:rPr>
          <w:lang w:val="fr-FR"/>
        </w:rPr>
        <w:t> </w:t>
      </w:r>
      <w:r w:rsidRPr="0035762B">
        <w:rPr>
          <w:lang w:val="fr-FR"/>
        </w:rPr>
        <w:t>contenues dans des contrats de licence autonomes ou jointes aux contrats de licence du logiciel ; ou</w:t>
      </w:r>
    </w:p>
    <w:p w:rsidR="00E42CBD" w:rsidRPr="0035762B" w:rsidRDefault="00E42CBD" w:rsidP="00C02A4F">
      <w:pPr>
        <w:pStyle w:val="PURBullet-Indented"/>
        <w:rPr>
          <w:lang w:val="fr-FR"/>
        </w:rPr>
      </w:pPr>
      <w:r w:rsidRPr="0035762B">
        <w:rPr>
          <w:lang w:val="fr-FR"/>
        </w:rPr>
        <w:t>par le biais d</w:t>
      </w:r>
      <w:r w:rsidR="0035762B">
        <w:rPr>
          <w:lang w:val="fr-FR"/>
        </w:rPr>
        <w:t>’</w:t>
      </w:r>
      <w:proofErr w:type="spellStart"/>
      <w:r w:rsidRPr="0035762B">
        <w:rPr>
          <w:lang w:val="fr-FR"/>
        </w:rPr>
        <w:t>Unified</w:t>
      </w:r>
      <w:proofErr w:type="spellEnd"/>
      <w:r w:rsidRPr="0035762B">
        <w:rPr>
          <w:lang w:val="fr-FR"/>
        </w:rPr>
        <w:t xml:space="preserve"> Installer pour le logiciel.</w:t>
      </w:r>
    </w:p>
    <w:p w:rsidR="00E42CBD" w:rsidRPr="0035762B" w:rsidRDefault="00E42CBD" w:rsidP="00E42CBD">
      <w:pPr>
        <w:pStyle w:val="PURBody-Indented"/>
        <w:rPr>
          <w:lang w:val="fr-FR"/>
        </w:rPr>
      </w:pPr>
      <w:r w:rsidRPr="0035762B">
        <w:rPr>
          <w:lang w:val="fr-FR"/>
        </w:rPr>
        <w:t>Si vous êtes en désaccord avec les conditions de licence des composants SQL Server, ne les utilisez pas.</w:t>
      </w:r>
    </w:p>
    <w:p w:rsidR="000A570B" w:rsidRPr="0035762B" w:rsidRDefault="000A570B" w:rsidP="000A570B">
      <w:pPr>
        <w:pStyle w:val="PURHeading2"/>
        <w:rPr>
          <w:lang w:val="fr-FR"/>
        </w:rPr>
      </w:pPr>
      <w:r w:rsidRPr="0035762B">
        <w:rPr>
          <w:rStyle w:val="Strong"/>
          <w:lang w:val="fr-FR"/>
        </w:rPr>
        <w:t>Consentement à l</w:t>
      </w:r>
      <w:r w:rsidR="0035762B">
        <w:rPr>
          <w:rStyle w:val="Strong"/>
          <w:lang w:val="fr-FR"/>
        </w:rPr>
        <w:t>’</w:t>
      </w:r>
      <w:r w:rsidRPr="0035762B">
        <w:rPr>
          <w:rStyle w:val="Strong"/>
          <w:lang w:val="fr-FR"/>
        </w:rPr>
        <w:t>utilisation des données</w:t>
      </w:r>
    </w:p>
    <w:p w:rsidR="000A570B" w:rsidRPr="0035762B" w:rsidRDefault="000A570B" w:rsidP="00051075">
      <w:pPr>
        <w:pStyle w:val="PURBody-Indented"/>
        <w:rPr>
          <w:lang w:val="fr-FR"/>
        </w:rPr>
      </w:pPr>
      <w:r w:rsidRPr="0035762B">
        <w:rPr>
          <w:rStyle w:val="Strong"/>
          <w:b w:val="0"/>
          <w:bCs w:val="0"/>
          <w:lang w:val="fr-FR"/>
        </w:rPr>
        <w:t>Nous nous réservons le droit de recueillir et d</w:t>
      </w:r>
      <w:r w:rsidR="0035762B">
        <w:rPr>
          <w:rStyle w:val="Strong"/>
          <w:b w:val="0"/>
          <w:bCs w:val="0"/>
          <w:lang w:val="fr-FR"/>
        </w:rPr>
        <w:t>’</w:t>
      </w:r>
      <w:r w:rsidRPr="0035762B">
        <w:rPr>
          <w:rStyle w:val="Strong"/>
          <w:b w:val="0"/>
          <w:bCs w:val="0"/>
          <w:lang w:val="fr-FR"/>
        </w:rPr>
        <w:t>utiliser des informations techniques en rapport avec le logiciel, obtenues dans le cadre des services d</w:t>
      </w:r>
      <w:r w:rsidR="0035762B">
        <w:rPr>
          <w:rStyle w:val="Strong"/>
          <w:b w:val="0"/>
          <w:bCs w:val="0"/>
          <w:lang w:val="fr-FR"/>
        </w:rPr>
        <w:t>’</w:t>
      </w:r>
      <w:r w:rsidRPr="0035762B">
        <w:rPr>
          <w:rStyle w:val="Strong"/>
          <w:b w:val="0"/>
          <w:bCs w:val="0"/>
          <w:lang w:val="fr-FR"/>
        </w:rPr>
        <w:t>assistance, le cas échéant.</w:t>
      </w:r>
      <w:r w:rsidR="009D1EBB" w:rsidRPr="0035762B">
        <w:rPr>
          <w:rStyle w:val="Strong"/>
          <w:b w:val="0"/>
          <w:bCs w:val="0"/>
          <w:lang w:val="fr-FR"/>
        </w:rPr>
        <w:t xml:space="preserve"> </w:t>
      </w:r>
      <w:r w:rsidRPr="0035762B">
        <w:rPr>
          <w:rStyle w:val="Strong"/>
          <w:b w:val="0"/>
          <w:bCs w:val="0"/>
          <w:lang w:val="fr-FR"/>
        </w:rPr>
        <w:t>Il est possible que nous utilisions ces informations aux fins d</w:t>
      </w:r>
      <w:r w:rsidR="0035762B">
        <w:rPr>
          <w:rStyle w:val="Strong"/>
          <w:b w:val="0"/>
          <w:bCs w:val="0"/>
          <w:lang w:val="fr-FR"/>
        </w:rPr>
        <w:t>’</w:t>
      </w:r>
      <w:r w:rsidRPr="0035762B">
        <w:rPr>
          <w:rStyle w:val="Strong"/>
          <w:b w:val="0"/>
          <w:bCs w:val="0"/>
          <w:lang w:val="fr-FR"/>
        </w:rPr>
        <w:t>améliorer la qualité de nos produits ou de proposer des technologies ou des services personnalisés, à vous-même et à vos clients.</w:t>
      </w:r>
      <w:r w:rsidR="009D1EBB" w:rsidRPr="0035762B">
        <w:rPr>
          <w:rStyle w:val="Strong"/>
          <w:b w:val="0"/>
          <w:bCs w:val="0"/>
          <w:lang w:val="fr-FR"/>
        </w:rPr>
        <w:t xml:space="preserve"> </w:t>
      </w:r>
      <w:r w:rsidRPr="0035762B">
        <w:rPr>
          <w:rStyle w:val="Strong"/>
          <w:b w:val="0"/>
          <w:bCs w:val="0"/>
          <w:lang w:val="fr-FR"/>
        </w:rPr>
        <w:t>Nous nous engageons à</w:t>
      </w:r>
      <w:r w:rsidR="0053027F" w:rsidRPr="0035762B">
        <w:rPr>
          <w:rStyle w:val="Strong"/>
          <w:b w:val="0"/>
          <w:bCs w:val="0"/>
          <w:lang w:val="fr-FR"/>
        </w:rPr>
        <w:t> </w:t>
      </w:r>
      <w:r w:rsidRPr="0035762B">
        <w:rPr>
          <w:rStyle w:val="Strong"/>
          <w:b w:val="0"/>
          <w:bCs w:val="0"/>
          <w:lang w:val="fr-FR"/>
        </w:rPr>
        <w:t>ne</w:t>
      </w:r>
      <w:r w:rsidR="0053027F" w:rsidRPr="0035762B">
        <w:rPr>
          <w:rStyle w:val="Strong"/>
          <w:b w:val="0"/>
          <w:bCs w:val="0"/>
          <w:lang w:val="fr-FR"/>
        </w:rPr>
        <w:t> </w:t>
      </w:r>
      <w:r w:rsidRPr="0035762B">
        <w:rPr>
          <w:rStyle w:val="Strong"/>
          <w:b w:val="0"/>
          <w:bCs w:val="0"/>
          <w:lang w:val="fr-FR"/>
        </w:rPr>
        <w:t>pas divulguer lesdites informations dans un format permettant de vous identifier personnellement.</w:t>
      </w:r>
    </w:p>
    <w:p w:rsidR="000A570B" w:rsidRPr="0035762B" w:rsidRDefault="000A570B" w:rsidP="000A570B">
      <w:pPr>
        <w:pStyle w:val="PURHeading2"/>
        <w:rPr>
          <w:lang w:val="fr-FR"/>
        </w:rPr>
      </w:pPr>
      <w:r w:rsidRPr="0035762B">
        <w:rPr>
          <w:rStyle w:val="Strong"/>
          <w:lang w:val="fr-FR"/>
        </w:rPr>
        <w:t>Sites Internet tiers</w:t>
      </w:r>
    </w:p>
    <w:p w:rsidR="000A570B" w:rsidRPr="0035762B" w:rsidRDefault="000A570B" w:rsidP="00051075">
      <w:pPr>
        <w:pStyle w:val="PURBody-Indented"/>
        <w:rPr>
          <w:lang w:val="fr-FR"/>
        </w:rPr>
      </w:pPr>
      <w:r w:rsidRPr="0035762B">
        <w:rPr>
          <w:rStyle w:val="Strong"/>
          <w:b w:val="0"/>
          <w:bCs w:val="0"/>
          <w:lang w:val="fr-FR"/>
        </w:rPr>
        <w:t>Vous et vos clients peuvent être en lien avec des sites Internet tiers, dans le cadre de l</w:t>
      </w:r>
      <w:r w:rsidR="0035762B">
        <w:rPr>
          <w:rStyle w:val="Strong"/>
          <w:b w:val="0"/>
          <w:bCs w:val="0"/>
          <w:lang w:val="fr-FR"/>
        </w:rPr>
        <w:t>’</w:t>
      </w:r>
      <w:r w:rsidRPr="0035762B">
        <w:rPr>
          <w:rStyle w:val="Strong"/>
          <w:b w:val="0"/>
          <w:bCs w:val="0"/>
          <w:lang w:val="fr-FR"/>
        </w:rPr>
        <w:t>utilisation des produits.</w:t>
      </w:r>
      <w:r w:rsidR="009D1EBB" w:rsidRPr="0035762B">
        <w:rPr>
          <w:rStyle w:val="Strong"/>
          <w:b w:val="0"/>
          <w:bCs w:val="0"/>
          <w:lang w:val="fr-FR"/>
        </w:rPr>
        <w:t xml:space="preserve"> </w:t>
      </w:r>
      <w:r w:rsidRPr="0035762B">
        <w:rPr>
          <w:rStyle w:val="Strong"/>
          <w:b w:val="0"/>
          <w:bCs w:val="0"/>
          <w:lang w:val="fr-FR"/>
        </w:rPr>
        <w:t>Nous ne contrôlons en aucun cas les sites tiers.</w:t>
      </w:r>
      <w:r w:rsidR="009D1EBB" w:rsidRPr="0035762B">
        <w:rPr>
          <w:rStyle w:val="Strong"/>
          <w:b w:val="0"/>
          <w:bCs w:val="0"/>
          <w:lang w:val="fr-FR"/>
        </w:rPr>
        <w:t xml:space="preserve"> </w:t>
      </w:r>
      <w:r w:rsidRPr="0035762B">
        <w:rPr>
          <w:rStyle w:val="Strong"/>
          <w:b w:val="0"/>
          <w:bCs w:val="0"/>
          <w:lang w:val="fr-FR"/>
        </w:rPr>
        <w:t>Nous ne portons donc aucune responsabilité concernant le contenu desdits sites tiers, les liens proposés sur ces sites ou toute modification apportées à ces sites tiers.</w:t>
      </w:r>
      <w:r w:rsidR="009D1EBB" w:rsidRPr="0035762B">
        <w:rPr>
          <w:rStyle w:val="Strong"/>
          <w:b w:val="0"/>
          <w:bCs w:val="0"/>
          <w:lang w:val="fr-FR"/>
        </w:rPr>
        <w:t xml:space="preserve"> </w:t>
      </w:r>
      <w:r w:rsidRPr="0035762B">
        <w:rPr>
          <w:rStyle w:val="Strong"/>
          <w:b w:val="0"/>
          <w:bCs w:val="0"/>
          <w:lang w:val="fr-FR"/>
        </w:rPr>
        <w:t>Nous proposons des liens vers des sites tiers à des fins de</w:t>
      </w:r>
      <w:r w:rsidR="0053027F" w:rsidRPr="0035762B">
        <w:rPr>
          <w:rStyle w:val="Strong"/>
          <w:b w:val="0"/>
          <w:bCs w:val="0"/>
          <w:lang w:val="fr-FR"/>
        </w:rPr>
        <w:t> </w:t>
      </w:r>
      <w:r w:rsidRPr="0035762B">
        <w:rPr>
          <w:rStyle w:val="Strong"/>
          <w:b w:val="0"/>
          <w:bCs w:val="0"/>
          <w:lang w:val="fr-FR"/>
        </w:rPr>
        <w:t>commodité uniquement.</w:t>
      </w:r>
      <w:r w:rsidR="009D1EBB" w:rsidRPr="0035762B">
        <w:rPr>
          <w:rStyle w:val="Strong"/>
          <w:b w:val="0"/>
          <w:bCs w:val="0"/>
          <w:lang w:val="fr-FR"/>
        </w:rPr>
        <w:t xml:space="preserve"> </w:t>
      </w:r>
      <w:proofErr w:type="gramStart"/>
      <w:r w:rsidRPr="0035762B">
        <w:rPr>
          <w:rStyle w:val="Strong"/>
          <w:b w:val="0"/>
          <w:bCs w:val="0"/>
          <w:lang w:val="fr-FR"/>
        </w:rPr>
        <w:t>l</w:t>
      </w:r>
      <w:r w:rsidR="0035762B">
        <w:rPr>
          <w:rStyle w:val="Strong"/>
          <w:b w:val="0"/>
          <w:bCs w:val="0"/>
          <w:lang w:val="fr-FR"/>
        </w:rPr>
        <w:t>’</w:t>
      </w:r>
      <w:r w:rsidRPr="0035762B">
        <w:rPr>
          <w:rStyle w:val="Strong"/>
          <w:b w:val="0"/>
          <w:bCs w:val="0"/>
          <w:lang w:val="fr-FR"/>
        </w:rPr>
        <w:t>inclusion</w:t>
      </w:r>
      <w:proofErr w:type="gramEnd"/>
      <w:r w:rsidRPr="0035762B">
        <w:rPr>
          <w:rStyle w:val="Strong"/>
          <w:b w:val="0"/>
          <w:bCs w:val="0"/>
          <w:lang w:val="fr-FR"/>
        </w:rPr>
        <w:t xml:space="preserve"> desdits liens n</w:t>
      </w:r>
      <w:r w:rsidR="0035762B">
        <w:rPr>
          <w:rStyle w:val="Strong"/>
          <w:b w:val="0"/>
          <w:bCs w:val="0"/>
          <w:lang w:val="fr-FR"/>
        </w:rPr>
        <w:t>’</w:t>
      </w:r>
      <w:r w:rsidRPr="0035762B">
        <w:rPr>
          <w:rStyle w:val="Strong"/>
          <w:b w:val="0"/>
          <w:bCs w:val="0"/>
          <w:lang w:val="fr-FR"/>
        </w:rPr>
        <w:t>implique, de notre part, aucune approbation des sites tiers auxquels ces liens se rapportent.</w:t>
      </w:r>
    </w:p>
    <w:p w:rsidR="000A570B" w:rsidRPr="0035762B" w:rsidRDefault="000A570B" w:rsidP="000A570B">
      <w:pPr>
        <w:pStyle w:val="PURHeading2"/>
        <w:rPr>
          <w:lang w:val="fr-FR"/>
        </w:rPr>
      </w:pPr>
      <w:r w:rsidRPr="0035762B">
        <w:rPr>
          <w:lang w:val="fr-FR"/>
        </w:rPr>
        <w:t>Absence de transfert d</w:t>
      </w:r>
      <w:r w:rsidR="0035762B">
        <w:rPr>
          <w:lang w:val="fr-FR"/>
        </w:rPr>
        <w:t>’</w:t>
      </w:r>
      <w:r w:rsidRPr="0035762B">
        <w:rPr>
          <w:lang w:val="fr-FR"/>
        </w:rPr>
        <w:t xml:space="preserve">informations personnelles </w:t>
      </w:r>
      <w:proofErr w:type="spellStart"/>
      <w:r w:rsidRPr="0035762B">
        <w:rPr>
          <w:lang w:val="fr-FR"/>
        </w:rPr>
        <w:t>identifiantes</w:t>
      </w:r>
      <w:proofErr w:type="spellEnd"/>
    </w:p>
    <w:p w:rsidR="000A570B" w:rsidRPr="0035762B" w:rsidRDefault="000A570B" w:rsidP="000A570B">
      <w:pPr>
        <w:pStyle w:val="PURBody-Indented"/>
        <w:rPr>
          <w:lang w:val="fr-FR"/>
        </w:rPr>
      </w:pPr>
      <w:r w:rsidRPr="0035762B">
        <w:rPr>
          <w:lang w:val="fr-FR"/>
        </w:rPr>
        <w:t xml:space="preserve">Les produits ne transmettent aucune information personnelle </w:t>
      </w:r>
      <w:proofErr w:type="spellStart"/>
      <w:r w:rsidRPr="0035762B">
        <w:rPr>
          <w:lang w:val="fr-FR"/>
        </w:rPr>
        <w:t>identifiante</w:t>
      </w:r>
      <w:proofErr w:type="spellEnd"/>
      <w:r w:rsidRPr="0035762B">
        <w:rPr>
          <w:lang w:val="fr-FR"/>
        </w:rPr>
        <w:t xml:space="preserve"> sans votre consentement, entre votre serveur et des systèmes informatiques Microsoft.</w:t>
      </w:r>
    </w:p>
    <w:p w:rsidR="000A570B" w:rsidRPr="0035762B" w:rsidRDefault="000A570B" w:rsidP="000A570B">
      <w:pPr>
        <w:pStyle w:val="PURHeading2"/>
        <w:rPr>
          <w:lang w:val="fr-FR"/>
        </w:rPr>
      </w:pPr>
      <w:r w:rsidRPr="0035762B">
        <w:rPr>
          <w:rStyle w:val="Strong"/>
          <w:lang w:val="fr-FR"/>
        </w:rPr>
        <w:t>Tests d</w:t>
      </w:r>
      <w:r w:rsidR="0035762B">
        <w:rPr>
          <w:rStyle w:val="Strong"/>
          <w:lang w:val="fr-FR"/>
        </w:rPr>
        <w:t>’</w:t>
      </w:r>
      <w:r w:rsidRPr="0035762B">
        <w:rPr>
          <w:rStyle w:val="Strong"/>
          <w:lang w:val="fr-FR"/>
        </w:rPr>
        <w:t>évaluation</w:t>
      </w:r>
    </w:p>
    <w:p w:rsidR="000A570B" w:rsidRPr="0035762B" w:rsidRDefault="000A570B" w:rsidP="000A570B">
      <w:pPr>
        <w:pStyle w:val="PURBlueStrong"/>
        <w:rPr>
          <w:lang w:val="fr-FR"/>
        </w:rPr>
      </w:pPr>
      <w:r w:rsidRPr="0035762B">
        <w:rPr>
          <w:lang w:val="fr-FR"/>
        </w:rPr>
        <w:t>Logiciel</w:t>
      </w:r>
    </w:p>
    <w:p w:rsidR="000A570B" w:rsidRPr="0035762B" w:rsidRDefault="000A570B" w:rsidP="000A570B">
      <w:pPr>
        <w:pStyle w:val="PURBody-Indented"/>
        <w:rPr>
          <w:lang w:val="fr-FR"/>
        </w:rPr>
      </w:pPr>
      <w:r w:rsidRPr="0035762B">
        <w:rPr>
          <w:lang w:val="fr-FR"/>
        </w:rPr>
        <w:t>Vous devez obtenir l</w:t>
      </w:r>
      <w:r w:rsidR="0035762B">
        <w:rPr>
          <w:lang w:val="fr-FR"/>
        </w:rPr>
        <w:t>’</w:t>
      </w:r>
      <w:r w:rsidRPr="0035762B">
        <w:rPr>
          <w:lang w:val="fr-FR"/>
        </w:rPr>
        <w:t>accord écrit préalable de Microsoft avant de révéler à des tiers les résultats des tests d</w:t>
      </w:r>
      <w:r w:rsidR="0035762B">
        <w:rPr>
          <w:lang w:val="fr-FR"/>
        </w:rPr>
        <w:t>’</w:t>
      </w:r>
      <w:r w:rsidRPr="0035762B">
        <w:rPr>
          <w:lang w:val="fr-FR"/>
        </w:rPr>
        <w:t>évaluation du logiciel Serveur ou du logiciel client qui l</w:t>
      </w:r>
      <w:r w:rsidR="0035762B">
        <w:rPr>
          <w:lang w:val="fr-FR"/>
        </w:rPr>
        <w:t>’</w:t>
      </w:r>
      <w:r w:rsidRPr="0035762B">
        <w:rPr>
          <w:lang w:val="fr-FR"/>
        </w:rPr>
        <w:t>accompagne. Cela ne s</w:t>
      </w:r>
      <w:r w:rsidR="0035762B">
        <w:rPr>
          <w:lang w:val="fr-FR"/>
        </w:rPr>
        <w:t>’</w:t>
      </w:r>
      <w:r w:rsidRPr="0035762B">
        <w:rPr>
          <w:lang w:val="fr-FR"/>
        </w:rPr>
        <w:t>applique pas à Microsoft .NET Framework (voir ci-après) ni aux produits suivants : Live Communications Server, Windows Server et Windows Small Business Server. En revanche, cela s</w:t>
      </w:r>
      <w:r w:rsidR="0035762B">
        <w:rPr>
          <w:lang w:val="fr-FR"/>
        </w:rPr>
        <w:t>’</w:t>
      </w:r>
      <w:r w:rsidRPr="0035762B">
        <w:rPr>
          <w:lang w:val="fr-FR"/>
        </w:rPr>
        <w:t>applique à la technologie SQL, le cas échéant, qui est concédée sous licence avec ces produits.</w:t>
      </w:r>
    </w:p>
    <w:p w:rsidR="000A570B" w:rsidRPr="0035762B" w:rsidRDefault="000A570B" w:rsidP="000A570B">
      <w:pPr>
        <w:pStyle w:val="PURBlueStrong"/>
        <w:rPr>
          <w:lang w:val="fr-FR"/>
        </w:rPr>
      </w:pPr>
      <w:r w:rsidRPr="0035762B">
        <w:rPr>
          <w:lang w:val="fr-FR"/>
        </w:rPr>
        <w:lastRenderedPageBreak/>
        <w:t>Microsoft .NET Framework</w:t>
      </w:r>
    </w:p>
    <w:p w:rsidR="000A570B" w:rsidRPr="0035762B" w:rsidRDefault="000A570B" w:rsidP="000A570B">
      <w:pPr>
        <w:pStyle w:val="PURBody-Indented"/>
        <w:rPr>
          <w:lang w:val="fr-FR"/>
        </w:rPr>
      </w:pPr>
      <w:r w:rsidRPr="0035762B">
        <w:rPr>
          <w:lang w:val="fr-FR"/>
        </w:rPr>
        <w:t>Le logiciel peut inclure un ou plusieurs composants de .NET Framework (les « Composants .NET »).</w:t>
      </w:r>
      <w:r w:rsidR="009D1EBB" w:rsidRPr="0035762B">
        <w:rPr>
          <w:lang w:val="fr-FR"/>
        </w:rPr>
        <w:t xml:space="preserve"> </w:t>
      </w:r>
      <w:r w:rsidRPr="0035762B">
        <w:rPr>
          <w:lang w:val="fr-FR"/>
        </w:rPr>
        <w:t>Dans ce cas, vous pouvez effectuer des tests d</w:t>
      </w:r>
      <w:r w:rsidR="0035762B">
        <w:rPr>
          <w:lang w:val="fr-FR"/>
        </w:rPr>
        <w:t>’</w:t>
      </w:r>
      <w:r w:rsidRPr="0035762B">
        <w:rPr>
          <w:lang w:val="fr-FR"/>
        </w:rPr>
        <w:t>évaluation interne de ces composants.</w:t>
      </w:r>
      <w:r w:rsidR="009D1EBB" w:rsidRPr="0035762B">
        <w:rPr>
          <w:lang w:val="fr-FR"/>
        </w:rPr>
        <w:t xml:space="preserve"> </w:t>
      </w:r>
      <w:r w:rsidRPr="0035762B">
        <w:rPr>
          <w:lang w:val="fr-FR"/>
        </w:rPr>
        <w:t>Vous êtes autorisé à divulguer les résultats des tests d</w:t>
      </w:r>
      <w:r w:rsidR="0035762B">
        <w:rPr>
          <w:lang w:val="fr-FR"/>
        </w:rPr>
        <w:t>’</w:t>
      </w:r>
      <w:r w:rsidRPr="0035762B">
        <w:rPr>
          <w:lang w:val="fr-FR"/>
        </w:rPr>
        <w:t>évaluation de</w:t>
      </w:r>
      <w:r w:rsidR="0053027F" w:rsidRPr="0035762B">
        <w:rPr>
          <w:lang w:val="fr-FR"/>
        </w:rPr>
        <w:t> </w:t>
      </w:r>
      <w:r w:rsidRPr="0035762B">
        <w:rPr>
          <w:lang w:val="fr-FR"/>
        </w:rPr>
        <w:t>ces composants, à condition de respecter les conditions stipulées à l</w:t>
      </w:r>
      <w:r w:rsidR="0035762B">
        <w:rPr>
          <w:lang w:val="fr-FR"/>
        </w:rPr>
        <w:t>’</w:t>
      </w:r>
      <w:r w:rsidRPr="0035762B">
        <w:rPr>
          <w:lang w:val="fr-FR"/>
        </w:rPr>
        <w:t xml:space="preserve">adresse suivante : </w:t>
      </w:r>
      <w:hyperlink r:id="rId55" w:history="1">
        <w:r w:rsidRPr="0035762B">
          <w:rPr>
            <w:rStyle w:val="Hyperlink"/>
            <w:lang w:val="fr-FR"/>
          </w:rPr>
          <w:t>http://go.microsoft.com/fwlink/?LinkID=66406</w:t>
        </w:r>
      </w:hyperlink>
      <w:r w:rsidRPr="0035762B">
        <w:rPr>
          <w:lang w:val="fr-FR"/>
        </w:rPr>
        <w:t>. Nonobstant un autre contrat conclu avec Microsoft, si vous divulguez lesdits résultats</w:t>
      </w:r>
      <w:r w:rsidR="0053027F" w:rsidRPr="0035762B">
        <w:rPr>
          <w:lang w:val="fr-FR"/>
        </w:rPr>
        <w:t> </w:t>
      </w:r>
      <w:r w:rsidRPr="0035762B">
        <w:rPr>
          <w:lang w:val="fr-FR"/>
        </w:rPr>
        <w:t>des tests, Microsoft est autorisée à divulguer les résultats des tests d</w:t>
      </w:r>
      <w:r w:rsidR="0035762B">
        <w:rPr>
          <w:lang w:val="fr-FR"/>
        </w:rPr>
        <w:t>’</w:t>
      </w:r>
      <w:r w:rsidRPr="0035762B">
        <w:rPr>
          <w:lang w:val="fr-FR"/>
        </w:rPr>
        <w:t>évaluation effectués sur vos produits concurrents du</w:t>
      </w:r>
      <w:r w:rsidR="0053027F" w:rsidRPr="0035762B">
        <w:rPr>
          <w:lang w:val="fr-FR"/>
        </w:rPr>
        <w:t> </w:t>
      </w:r>
      <w:r w:rsidRPr="0035762B">
        <w:rPr>
          <w:lang w:val="fr-FR"/>
        </w:rPr>
        <w:t>composant .NET applicable, à condition de respecter les conditions stipulées à l</w:t>
      </w:r>
      <w:r w:rsidR="0035762B">
        <w:rPr>
          <w:lang w:val="fr-FR"/>
        </w:rPr>
        <w:t>’</w:t>
      </w:r>
      <w:r w:rsidRPr="0035762B">
        <w:rPr>
          <w:lang w:val="fr-FR"/>
        </w:rPr>
        <w:t xml:space="preserve">adresse suivante : </w:t>
      </w:r>
      <w:hyperlink r:id="rId56" w:history="1">
        <w:r w:rsidRPr="0035762B">
          <w:rPr>
            <w:rStyle w:val="Hyperlink"/>
            <w:lang w:val="fr-FR"/>
          </w:rPr>
          <w:t>http://go.microsoft.com/fwlink/?LinkID=66406</w:t>
        </w:r>
      </w:hyperlink>
      <w:r w:rsidRPr="0035762B">
        <w:rPr>
          <w:lang w:val="fr-FR"/>
        </w:rPr>
        <w:t xml:space="preserve"> (en anglais)</w:t>
      </w:r>
    </w:p>
    <w:p w:rsidR="000A570B" w:rsidRPr="0035762B" w:rsidRDefault="000A570B" w:rsidP="000A570B">
      <w:pPr>
        <w:pStyle w:val="PURHeading2"/>
        <w:rPr>
          <w:lang w:val="fr-FR"/>
        </w:rPr>
      </w:pPr>
      <w:r w:rsidRPr="0035762B">
        <w:rPr>
          <w:lang w:val="fr-FR"/>
        </w:rPr>
        <w:t xml:space="preserve">Rapports de données de cartes de SQL Server </w:t>
      </w:r>
      <w:proofErr w:type="spellStart"/>
      <w:r w:rsidRPr="0035762B">
        <w:rPr>
          <w:lang w:val="fr-FR"/>
        </w:rPr>
        <w:t>Reporting</w:t>
      </w:r>
      <w:proofErr w:type="spellEnd"/>
      <w:r w:rsidRPr="0035762B">
        <w:rPr>
          <w:lang w:val="fr-FR"/>
        </w:rPr>
        <w:t xml:space="preserve"> Services</w:t>
      </w:r>
    </w:p>
    <w:p w:rsidR="000A570B" w:rsidRPr="0035762B" w:rsidRDefault="000A570B" w:rsidP="000A570B">
      <w:pPr>
        <w:pStyle w:val="PURBody-Indented"/>
        <w:rPr>
          <w:lang w:val="fr-FR"/>
        </w:rPr>
      </w:pPr>
      <w:r w:rsidRPr="0035762B">
        <w:rPr>
          <w:lang w:val="fr-FR"/>
        </w:rPr>
        <w:t>Ce logiciel peut inclure des fonctionnalités permettant de récupérer du contenu tel que des cartes, des images et d</w:t>
      </w:r>
      <w:r w:rsidR="0035762B">
        <w:rPr>
          <w:lang w:val="fr-FR"/>
        </w:rPr>
        <w:t>’</w:t>
      </w:r>
      <w:r w:rsidRPr="0035762B">
        <w:rPr>
          <w:lang w:val="fr-FR"/>
        </w:rPr>
        <w:t>autres données via l</w:t>
      </w:r>
      <w:r w:rsidR="0035762B">
        <w:rPr>
          <w:lang w:val="fr-FR"/>
        </w:rPr>
        <w:t>’</w:t>
      </w:r>
      <w:r w:rsidRPr="0035762B">
        <w:rPr>
          <w:lang w:val="fr-FR"/>
        </w:rPr>
        <w:t>interface de programmation d</w:t>
      </w:r>
      <w:r w:rsidR="0035762B">
        <w:rPr>
          <w:lang w:val="fr-FR"/>
        </w:rPr>
        <w:t>’</w:t>
      </w:r>
      <w:r w:rsidRPr="0035762B">
        <w:rPr>
          <w:lang w:val="fr-FR"/>
        </w:rPr>
        <w:t xml:space="preserve">application Bing </w:t>
      </w:r>
      <w:proofErr w:type="spellStart"/>
      <w:r w:rsidRPr="0035762B">
        <w:rPr>
          <w:lang w:val="fr-FR"/>
        </w:rPr>
        <w:t>Maps</w:t>
      </w:r>
      <w:proofErr w:type="spellEnd"/>
      <w:r w:rsidRPr="0035762B">
        <w:rPr>
          <w:lang w:val="fr-FR"/>
        </w:rPr>
        <w:t xml:space="preserve"> (l</w:t>
      </w:r>
      <w:r w:rsidR="0035762B">
        <w:rPr>
          <w:lang w:val="fr-FR"/>
        </w:rPr>
        <w:t>’</w:t>
      </w:r>
      <w:r w:rsidRPr="0035762B">
        <w:rPr>
          <w:lang w:val="fr-FR"/>
        </w:rPr>
        <w:t xml:space="preserve">« API Bing </w:t>
      </w:r>
      <w:proofErr w:type="spellStart"/>
      <w:r w:rsidRPr="0035762B">
        <w:rPr>
          <w:lang w:val="fr-FR"/>
        </w:rPr>
        <w:t>Maps</w:t>
      </w:r>
      <w:proofErr w:type="spellEnd"/>
      <w:r w:rsidRPr="0035762B">
        <w:rPr>
          <w:lang w:val="fr-FR"/>
        </w:rPr>
        <w:t> ») ou des produits successeurs pour générer des rapports affichant des données sur des cartes, des vues aériennes et des images hybrides. Si ces fonctionnalités sont incluses, vous pouvez les utiliser pour créer et afficher des documents dynamiques ou statiques uniquement avec les méthodes et les moyens d</w:t>
      </w:r>
      <w:r w:rsidR="0035762B">
        <w:rPr>
          <w:lang w:val="fr-FR"/>
        </w:rPr>
        <w:t>’</w:t>
      </w:r>
      <w:r w:rsidRPr="0035762B">
        <w:rPr>
          <w:lang w:val="fr-FR"/>
        </w:rPr>
        <w:t>accès intégrés dans le logiciel. Vous n</w:t>
      </w:r>
      <w:r w:rsidR="0035762B">
        <w:rPr>
          <w:lang w:val="fr-FR"/>
        </w:rPr>
        <w:t>’</w:t>
      </w:r>
      <w:r w:rsidRPr="0035762B">
        <w:rPr>
          <w:lang w:val="fr-FR"/>
        </w:rPr>
        <w:t>êtes pas autorisé à copier, stocker, archiver ou créer de toute autre manière une base de données avec le contenu disponible via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Vous n</w:t>
      </w:r>
      <w:r w:rsidR="0035762B">
        <w:rPr>
          <w:lang w:val="fr-FR"/>
        </w:rPr>
        <w:t>’</w:t>
      </w:r>
      <w:r w:rsidRPr="0035762B">
        <w:rPr>
          <w:lang w:val="fr-FR"/>
        </w:rPr>
        <w:t>êtes pas autorisé à utiliser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xml:space="preserve"> pour fournir un</w:t>
      </w:r>
      <w:r w:rsidR="0053027F" w:rsidRPr="0035762B">
        <w:rPr>
          <w:lang w:val="fr-FR"/>
        </w:rPr>
        <w:t> </w:t>
      </w:r>
      <w:r w:rsidRPr="0035762B">
        <w:rPr>
          <w:lang w:val="fr-FR"/>
        </w:rPr>
        <w:t xml:space="preserve">guidage/routage basé sur capteur, ou utiliser des Données du trafic routier ou des vues aériennes de </w:t>
      </w:r>
      <w:proofErr w:type="spellStart"/>
      <w:r w:rsidRPr="0035762B">
        <w:rPr>
          <w:lang w:val="fr-FR"/>
        </w:rPr>
        <w:t>Bird</w:t>
      </w:r>
      <w:r w:rsidR="0035762B">
        <w:rPr>
          <w:lang w:val="fr-FR"/>
        </w:rPr>
        <w:t>’</w:t>
      </w:r>
      <w:r w:rsidRPr="0035762B">
        <w:rPr>
          <w:lang w:val="fr-FR"/>
        </w:rPr>
        <w:t>s</w:t>
      </w:r>
      <w:proofErr w:type="spellEnd"/>
      <w:r w:rsidRPr="0035762B">
        <w:rPr>
          <w:lang w:val="fr-FR"/>
        </w:rPr>
        <w:t xml:space="preserve"> </w:t>
      </w:r>
      <w:proofErr w:type="spellStart"/>
      <w:r w:rsidRPr="0035762B">
        <w:rPr>
          <w:lang w:val="fr-FR"/>
        </w:rPr>
        <w:t>Eye</w:t>
      </w:r>
      <w:proofErr w:type="spellEnd"/>
      <w:r w:rsidRPr="0035762B">
        <w:rPr>
          <w:lang w:val="fr-FR"/>
        </w:rPr>
        <w:t xml:space="preserve"> </w:t>
      </w:r>
      <w:proofErr w:type="spellStart"/>
      <w:r w:rsidRPr="0035762B">
        <w:rPr>
          <w:lang w:val="fr-FR"/>
        </w:rPr>
        <w:t>View</w:t>
      </w:r>
      <w:proofErr w:type="spellEnd"/>
      <w:r w:rsidRPr="0035762B">
        <w:rPr>
          <w:lang w:val="fr-FR"/>
        </w:rPr>
        <w:t xml:space="preserve"> (ou des métadonnées associées) même si elles sont disponibles via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xml:space="preserve"> à quelque fin que ce soit. Votre utilisation de l</w:t>
      </w:r>
      <w:r w:rsidR="0035762B">
        <w:rPr>
          <w:lang w:val="fr-FR"/>
        </w:rPr>
        <w:t>’</w:t>
      </w:r>
      <w:r w:rsidRPr="0035762B">
        <w:rPr>
          <w:lang w:val="fr-FR"/>
        </w:rPr>
        <w:t>API Bing</w:t>
      </w:r>
      <w:r w:rsidR="0053027F" w:rsidRPr="0035762B">
        <w:rPr>
          <w:lang w:val="fr-FR"/>
        </w:rPr>
        <w:t> </w:t>
      </w:r>
      <w:proofErr w:type="spellStart"/>
      <w:r w:rsidRPr="0035762B">
        <w:rPr>
          <w:lang w:val="fr-FR"/>
        </w:rPr>
        <w:t>Maps</w:t>
      </w:r>
      <w:proofErr w:type="spellEnd"/>
      <w:r w:rsidRPr="0035762B">
        <w:rPr>
          <w:lang w:val="fr-FR"/>
        </w:rPr>
        <w:t xml:space="preserve"> et des contenus associés est également régie par les conditions supplémentaires stipulées à l</w:t>
      </w:r>
      <w:r w:rsidR="0035762B">
        <w:rPr>
          <w:lang w:val="fr-FR"/>
        </w:rPr>
        <w:t>’</w:t>
      </w:r>
      <w:r w:rsidRPr="0035762B">
        <w:rPr>
          <w:lang w:val="fr-FR"/>
        </w:rPr>
        <w:t xml:space="preserve">adresse </w:t>
      </w:r>
      <w:hyperlink r:id="rId57" w:history="1">
        <w:r w:rsidRPr="0035762B">
          <w:rPr>
            <w:rStyle w:val="Hyperlink"/>
            <w:lang w:val="fr-FR"/>
          </w:rPr>
          <w:t>http://go.microsoft.com/fwlink/?LinkId=21969</w:t>
        </w:r>
      </w:hyperlink>
      <w:r w:rsidRPr="0035762B">
        <w:rPr>
          <w:lang w:val="fr-FR"/>
        </w:rPr>
        <w:t>.</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pas autorisé à :</w:t>
      </w:r>
    </w:p>
    <w:p w:rsidR="000A570B" w:rsidRPr="0035762B" w:rsidRDefault="000A570B" w:rsidP="000A570B">
      <w:pPr>
        <w:pStyle w:val="PURBullet-Indented"/>
        <w:rPr>
          <w:lang w:val="fr-FR"/>
        </w:rPr>
      </w:pPr>
      <w:r w:rsidRPr="0035762B">
        <w:rPr>
          <w:lang w:val="fr-FR"/>
        </w:rPr>
        <w:t>à supprimer, réduire, occulter ou modifier les logos, les marques, les mentions de droits d</w:t>
      </w:r>
      <w:r w:rsidR="0035762B">
        <w:rPr>
          <w:lang w:val="fr-FR"/>
        </w:rPr>
        <w:t>’</w:t>
      </w:r>
      <w:r w:rsidRPr="0035762B">
        <w:rPr>
          <w:lang w:val="fr-FR"/>
        </w:rPr>
        <w:t>auteur, les tatouages numériques ou</w:t>
      </w:r>
      <w:r w:rsidR="0053027F" w:rsidRPr="0035762B">
        <w:rPr>
          <w:lang w:val="fr-FR"/>
        </w:rPr>
        <w:t> </w:t>
      </w:r>
      <w:r w:rsidRPr="0035762B">
        <w:rPr>
          <w:lang w:val="fr-FR"/>
        </w:rPr>
        <w:t>autres notifications de Microsoft ou de ses fournisseurs inclus dans le logiciel, y compris dans les contenus accessibles via</w:t>
      </w:r>
      <w:r w:rsidR="0053027F" w:rsidRPr="0035762B">
        <w:rPr>
          <w:lang w:val="fr-FR"/>
        </w:rPr>
        <w:t> </w:t>
      </w:r>
      <w:r w:rsidRPr="0035762B">
        <w:rPr>
          <w:lang w:val="fr-FR"/>
        </w:rPr>
        <w:t>le</w:t>
      </w:r>
      <w:r w:rsidR="0053027F" w:rsidRPr="0035762B">
        <w:rPr>
          <w:lang w:val="fr-FR"/>
        </w:rPr>
        <w:t> </w:t>
      </w:r>
      <w:r w:rsidRPr="0035762B">
        <w:rPr>
          <w:lang w:val="fr-FR"/>
        </w:rPr>
        <w:t>logiciel ; ou</w:t>
      </w:r>
    </w:p>
    <w:p w:rsidR="000A570B" w:rsidRPr="0035762B" w:rsidRDefault="000A570B" w:rsidP="00A50403">
      <w:pPr>
        <w:pStyle w:val="PURBullet-Indented"/>
        <w:ind w:left="490"/>
        <w:rPr>
          <w:lang w:val="fr-FR"/>
        </w:rPr>
      </w:pPr>
      <w:r w:rsidRPr="0035762B">
        <w:rPr>
          <w:lang w:val="fr-FR"/>
        </w:rPr>
        <w:t>à publier le logiciel, y compris ses interfaces API, afin que des tiers puissent le(s) copier ; ou</w:t>
      </w:r>
    </w:p>
    <w:p w:rsidR="000A570B" w:rsidRPr="0035762B" w:rsidRDefault="000A570B" w:rsidP="000A570B">
      <w:pPr>
        <w:pStyle w:val="PURBullet-Indented"/>
        <w:rPr>
          <w:lang w:val="fr-FR"/>
        </w:rPr>
      </w:pPr>
      <w:r w:rsidRPr="0035762B">
        <w:rPr>
          <w:lang w:val="fr-FR"/>
        </w:rPr>
        <w:t xml:space="preserve">à partager ou diffuser les documents, textes ou images créés au moyen des fonctions Data </w:t>
      </w:r>
      <w:proofErr w:type="spellStart"/>
      <w:r w:rsidRPr="0035762B">
        <w:rPr>
          <w:lang w:val="fr-FR"/>
        </w:rPr>
        <w:t>Mapping</w:t>
      </w:r>
      <w:proofErr w:type="spellEnd"/>
      <w:r w:rsidRPr="0035762B">
        <w:rPr>
          <w:lang w:val="fr-FR"/>
        </w:rPr>
        <w:t xml:space="preserve"> Services du logiciel.</w:t>
      </w:r>
    </w:p>
    <w:p w:rsidR="000A570B" w:rsidRPr="0035762B" w:rsidRDefault="000A570B" w:rsidP="000A570B">
      <w:pPr>
        <w:pStyle w:val="PURHeading2"/>
        <w:rPr>
          <w:lang w:val="fr-FR"/>
        </w:rPr>
      </w:pPr>
      <w:r w:rsidRPr="0035762B">
        <w:rPr>
          <w:lang w:val="fr-FR"/>
        </w:rPr>
        <w:t>Multiplexage</w:t>
      </w:r>
    </w:p>
    <w:p w:rsidR="000A570B" w:rsidRPr="0035762B" w:rsidRDefault="000A570B" w:rsidP="000A570B">
      <w:pPr>
        <w:pStyle w:val="PURBody-Indented"/>
        <w:rPr>
          <w:lang w:val="fr-FR"/>
        </w:rPr>
      </w:pPr>
      <w:r w:rsidRPr="0035762B">
        <w:rPr>
          <w:lang w:val="fr-FR"/>
        </w:rPr>
        <w:t>Les matériels et logiciels que vous utilisez pour :</w:t>
      </w:r>
    </w:p>
    <w:p w:rsidR="000A570B" w:rsidRPr="00F10B5B" w:rsidRDefault="000A570B" w:rsidP="000A570B">
      <w:pPr>
        <w:pStyle w:val="PURBullet-Indented"/>
      </w:pPr>
      <w:proofErr w:type="spellStart"/>
      <w:r>
        <w:t>regrouper</w:t>
      </w:r>
      <w:proofErr w:type="spellEnd"/>
      <w:r>
        <w:t xml:space="preserve"> les </w:t>
      </w:r>
      <w:proofErr w:type="spellStart"/>
      <w:r>
        <w:t>connexions</w:t>
      </w:r>
      <w:proofErr w:type="spellEnd"/>
      <w:r>
        <w:t> ;</w:t>
      </w:r>
    </w:p>
    <w:p w:rsidR="000A570B" w:rsidRPr="00F10B5B" w:rsidRDefault="000A570B" w:rsidP="000A570B">
      <w:pPr>
        <w:pStyle w:val="PURBullet-Indented"/>
      </w:pPr>
      <w:proofErr w:type="spellStart"/>
      <w:r>
        <w:t>réacheminer</w:t>
      </w:r>
      <w:proofErr w:type="spellEnd"/>
      <w:r>
        <w:t xml:space="preserve"> </w:t>
      </w:r>
      <w:proofErr w:type="spellStart"/>
      <w:r>
        <w:t>l</w:t>
      </w:r>
      <w:r w:rsidR="0035762B">
        <w:t>’</w:t>
      </w:r>
      <w:r>
        <w:t>information</w:t>
      </w:r>
      <w:proofErr w:type="spellEnd"/>
      <w:r>
        <w:t> ;</w:t>
      </w:r>
    </w:p>
    <w:p w:rsidR="000A570B" w:rsidRPr="0035762B" w:rsidRDefault="000A570B" w:rsidP="000A570B">
      <w:pPr>
        <w:pStyle w:val="PURBullet-Indented"/>
        <w:rPr>
          <w:lang w:val="fr-FR"/>
        </w:rPr>
      </w:pPr>
      <w:r w:rsidRPr="0035762B">
        <w:rPr>
          <w:lang w:val="fr-FR"/>
        </w:rPr>
        <w:t>réduire le nombre de dispositifs ou d</w:t>
      </w:r>
      <w:r w:rsidR="0035762B">
        <w:rPr>
          <w:lang w:val="fr-FR"/>
        </w:rPr>
        <w:t>’</w:t>
      </w:r>
      <w:r w:rsidRPr="0035762B">
        <w:rPr>
          <w:lang w:val="fr-FR"/>
        </w:rPr>
        <w:t>utilisateurs qui accèdent directement au produit ou qui l</w:t>
      </w:r>
      <w:r w:rsidR="0035762B">
        <w:rPr>
          <w:lang w:val="fr-FR"/>
        </w:rPr>
        <w:t>’</w:t>
      </w:r>
      <w:r w:rsidRPr="0035762B">
        <w:rPr>
          <w:lang w:val="fr-FR"/>
        </w:rPr>
        <w:t>utilisent ; ou</w:t>
      </w:r>
    </w:p>
    <w:p w:rsidR="000A570B" w:rsidRPr="0035762B" w:rsidRDefault="000A570B" w:rsidP="000A570B">
      <w:pPr>
        <w:pStyle w:val="PURBullet-Indented"/>
        <w:rPr>
          <w:lang w:val="fr-FR"/>
        </w:rPr>
      </w:pPr>
      <w:r w:rsidRPr="0035762B">
        <w:rPr>
          <w:lang w:val="fr-FR"/>
        </w:rPr>
        <w:t>réduire le nombre d</w:t>
      </w:r>
      <w:r w:rsidR="0035762B">
        <w:rPr>
          <w:lang w:val="fr-FR"/>
        </w:rPr>
        <w:t>’</w:t>
      </w:r>
      <w:r w:rsidRPr="0035762B">
        <w:rPr>
          <w:lang w:val="fr-FR"/>
        </w:rPr>
        <w:t>environnements de système d</w:t>
      </w:r>
      <w:r w:rsidR="0035762B">
        <w:rPr>
          <w:lang w:val="fr-FR"/>
        </w:rPr>
        <w:t>’</w:t>
      </w:r>
      <w:r w:rsidRPr="0035762B">
        <w:rPr>
          <w:lang w:val="fr-FR"/>
        </w:rPr>
        <w:t>exploitation (ou OSE), de dispositifs ou d</w:t>
      </w:r>
      <w:r w:rsidR="0035762B">
        <w:rPr>
          <w:lang w:val="fr-FR"/>
        </w:rPr>
        <w:t>’</w:t>
      </w:r>
      <w:r w:rsidRPr="0035762B">
        <w:rPr>
          <w:lang w:val="fr-FR"/>
        </w:rPr>
        <w:t>utilisateurs gérés directement par le</w:t>
      </w:r>
      <w:r w:rsidR="0053027F" w:rsidRPr="0035762B">
        <w:rPr>
          <w:lang w:val="fr-FR"/>
        </w:rPr>
        <w:t> </w:t>
      </w:r>
      <w:r w:rsidRPr="0035762B">
        <w:rPr>
          <w:lang w:val="fr-FR"/>
        </w:rPr>
        <w:t>produit,</w:t>
      </w:r>
    </w:p>
    <w:p w:rsidR="000A570B" w:rsidRPr="0035762B" w:rsidRDefault="000A570B" w:rsidP="000A570B">
      <w:pPr>
        <w:pStyle w:val="PURBody-Indented"/>
        <w:rPr>
          <w:lang w:val="fr-FR"/>
        </w:rPr>
      </w:pPr>
      <w:r w:rsidRPr="0035762B">
        <w:rPr>
          <w:lang w:val="fr-FR"/>
        </w:rPr>
        <w:t>(</w:t>
      </w:r>
      <w:proofErr w:type="gramStart"/>
      <w:r w:rsidRPr="0035762B">
        <w:rPr>
          <w:lang w:val="fr-FR"/>
        </w:rPr>
        <w:t>parfois</w:t>
      </w:r>
      <w:proofErr w:type="gramEnd"/>
      <w:r w:rsidRPr="0035762B">
        <w:rPr>
          <w:lang w:val="fr-FR"/>
        </w:rPr>
        <w:t xml:space="preserve"> également appelé matériel ou logiciel de « multiplexage » ou de « concentration »), ne réduit pas le nombre de licences de</w:t>
      </w:r>
      <w:r w:rsidR="0053027F" w:rsidRPr="0035762B">
        <w:rPr>
          <w:lang w:val="fr-FR"/>
        </w:rPr>
        <w:t> </w:t>
      </w:r>
      <w:r w:rsidRPr="0035762B">
        <w:rPr>
          <w:lang w:val="fr-FR"/>
        </w:rPr>
        <w:t>tout type dont vous avez besoin.</w:t>
      </w:r>
    </w:p>
    <w:p w:rsidR="000A570B" w:rsidRPr="0035762B" w:rsidRDefault="005267B6" w:rsidP="000A570B">
      <w:pPr>
        <w:pStyle w:val="PURHeading2"/>
        <w:rPr>
          <w:lang w:val="fr-FR"/>
        </w:rPr>
      </w:pPr>
      <w:r w:rsidRPr="0035762B">
        <w:rPr>
          <w:lang w:val="fr-FR"/>
        </w:rPr>
        <w:t>Code Distribuable</w:t>
      </w:r>
    </w:p>
    <w:p w:rsidR="000A570B" w:rsidRPr="0035762B" w:rsidRDefault="000A570B" w:rsidP="000A570B">
      <w:pPr>
        <w:pStyle w:val="PURBody-Indented"/>
        <w:rPr>
          <w:lang w:val="fr-FR"/>
        </w:rPr>
      </w:pPr>
      <w:r w:rsidRPr="0035762B">
        <w:rPr>
          <w:lang w:val="fr-FR"/>
        </w:rPr>
        <w:t>Le logiciel ou le service en ligne peut contenir du code que vous êtes autorisé à distribuer dans des programmes que vous développez (également appelés « logiciels de redistribution »), sous réserve des conditions ci-après.</w:t>
      </w:r>
      <w:r w:rsidR="009D1EBB" w:rsidRPr="0035762B">
        <w:rPr>
          <w:lang w:val="fr-FR"/>
        </w:rPr>
        <w:t xml:space="preserve"> </w:t>
      </w:r>
      <w:r w:rsidRPr="0035762B">
        <w:rPr>
          <w:lang w:val="fr-FR"/>
        </w:rPr>
        <w:t>Pour les besoins du présent</w:t>
      </w:r>
      <w:r w:rsidR="0053027F" w:rsidRPr="0035762B">
        <w:rPr>
          <w:lang w:val="fr-FR"/>
        </w:rPr>
        <w:t> </w:t>
      </w:r>
      <w:r w:rsidRPr="0035762B">
        <w:rPr>
          <w:lang w:val="fr-FR"/>
        </w:rPr>
        <w:t>paragraphe, les termes « vous » et « vôtre/vos » incluent également vos utilisateurs finaux.</w:t>
      </w:r>
    </w:p>
    <w:p w:rsidR="009B27A8" w:rsidRPr="0035762B" w:rsidRDefault="009B27A8" w:rsidP="009B27A8">
      <w:pPr>
        <w:pStyle w:val="PURBlueStrong"/>
        <w:rPr>
          <w:lang w:val="fr-FR"/>
        </w:rPr>
      </w:pPr>
      <w:r w:rsidRPr="0035762B">
        <w:rPr>
          <w:lang w:val="fr-FR"/>
        </w:rPr>
        <w:t>Droit d</w:t>
      </w:r>
      <w:r w:rsidR="0035762B">
        <w:rPr>
          <w:lang w:val="fr-FR"/>
        </w:rPr>
        <w:t>’</w:t>
      </w:r>
      <w:r w:rsidRPr="0035762B">
        <w:rPr>
          <w:lang w:val="fr-FR"/>
        </w:rPr>
        <w:t>utilisation et de distribution</w:t>
      </w:r>
    </w:p>
    <w:p w:rsidR="009B27A8" w:rsidRPr="0035762B" w:rsidRDefault="009B27A8" w:rsidP="009B27A8">
      <w:pPr>
        <w:pStyle w:val="PURBody-Indented"/>
        <w:rPr>
          <w:lang w:val="fr-FR"/>
        </w:rPr>
      </w:pPr>
      <w:r w:rsidRPr="0035762B">
        <w:rPr>
          <w:lang w:val="fr-FR"/>
        </w:rPr>
        <w:t>Le code et les fichiers texte répertoriés ci-après constituent le « Code Distribuable ». Les présents Droits d</w:t>
      </w:r>
      <w:r w:rsidR="0035762B">
        <w:rPr>
          <w:lang w:val="fr-FR"/>
        </w:rPr>
        <w:t>’</w:t>
      </w:r>
      <w:r w:rsidRPr="0035762B">
        <w:rPr>
          <w:lang w:val="fr-FR"/>
        </w:rPr>
        <w:t>Utilisation pour le</w:t>
      </w:r>
      <w:r w:rsidR="0053027F" w:rsidRPr="0035762B">
        <w:rPr>
          <w:lang w:val="fr-FR"/>
        </w:rPr>
        <w:t> </w:t>
      </w:r>
      <w:r w:rsidRPr="0035762B">
        <w:rPr>
          <w:lang w:val="fr-FR"/>
        </w:rPr>
        <w:t>Prestataire de Services peuvent fournir des droits pour un autre Code Distribuable.</w:t>
      </w:r>
    </w:p>
    <w:p w:rsidR="000A570B" w:rsidRPr="0035762B" w:rsidRDefault="000A570B" w:rsidP="000A570B">
      <w:pPr>
        <w:pStyle w:val="PURBullet-Indented"/>
        <w:rPr>
          <w:lang w:val="fr-FR"/>
        </w:rPr>
      </w:pPr>
      <w:r w:rsidRPr="0035762B">
        <w:rPr>
          <w:b/>
          <w:lang w:val="fr-FR"/>
        </w:rPr>
        <w:t>Fichiers REDIST.TXT :</w:t>
      </w:r>
      <w:r w:rsidRPr="0035762B">
        <w:rPr>
          <w:lang w:val="fr-FR"/>
        </w:rPr>
        <w:t xml:space="preserve"> vous êtes autorisé à copier et distribuer la version en code objet du code contenu dans les fichiers REDIST.TXT.</w:t>
      </w:r>
    </w:p>
    <w:p w:rsidR="000A570B" w:rsidRPr="0035762B" w:rsidRDefault="000A570B" w:rsidP="000A570B">
      <w:pPr>
        <w:pStyle w:val="PURBullet-Indented"/>
        <w:rPr>
          <w:lang w:val="fr-FR"/>
        </w:rPr>
      </w:pPr>
      <w:r w:rsidRPr="0035762B">
        <w:rPr>
          <w:b/>
          <w:lang w:val="fr-FR"/>
        </w:rPr>
        <w:t>Code Échantillon :</w:t>
      </w:r>
      <w:r w:rsidRPr="0035762B">
        <w:rPr>
          <w:lang w:val="fr-FR"/>
        </w:rPr>
        <w:t xml:space="preserve"> Vous êtes autorisé à modifier, copier et distribuer les versions en code source et objet du « code échantillon ».</w:t>
      </w:r>
    </w:p>
    <w:p w:rsidR="000A570B" w:rsidRPr="0035762B" w:rsidRDefault="000A570B" w:rsidP="000A570B">
      <w:pPr>
        <w:pStyle w:val="PURBullet-Indented"/>
        <w:rPr>
          <w:lang w:val="fr-FR"/>
        </w:rPr>
      </w:pPr>
      <w:r w:rsidRPr="0035762B">
        <w:rPr>
          <w:b/>
          <w:lang w:val="fr-FR"/>
        </w:rPr>
        <w:t>Fichiers OTHER-DIST.TXT :</w:t>
      </w:r>
      <w:r w:rsidRPr="0035762B">
        <w:rPr>
          <w:lang w:val="fr-FR"/>
        </w:rPr>
        <w:t xml:space="preserve"> vous êtes autorisé à copier et distribuer la version en code objet du code répertorié dans les fichiers OTHER-DIST.TXT.</w:t>
      </w:r>
    </w:p>
    <w:p w:rsidR="000A570B" w:rsidRPr="0035762B" w:rsidRDefault="000A570B" w:rsidP="000A570B">
      <w:pPr>
        <w:pStyle w:val="PURBullet-Indented"/>
        <w:rPr>
          <w:lang w:val="fr-FR"/>
        </w:rPr>
      </w:pPr>
      <w:r w:rsidRPr="0035762B">
        <w:rPr>
          <w:b/>
          <w:lang w:val="fr-FR"/>
        </w:rPr>
        <w:t>Distribution par des tiers :</w:t>
      </w:r>
      <w:r w:rsidRPr="0035762B">
        <w:rPr>
          <w:lang w:val="fr-FR"/>
        </w:rPr>
        <w:t xml:space="preserve"> vous pouvez autoriser les distributeurs de vos programmes à copier et à distribuer le Code Distribuable en tant que partie intégrante de ces programmes.</w:t>
      </w:r>
    </w:p>
    <w:p w:rsidR="000A570B" w:rsidRPr="0035762B" w:rsidRDefault="000A570B" w:rsidP="000A570B">
      <w:pPr>
        <w:pStyle w:val="PURBullet-Indented"/>
        <w:rPr>
          <w:lang w:val="fr-FR"/>
        </w:rPr>
      </w:pPr>
      <w:r w:rsidRPr="0035762B">
        <w:rPr>
          <w:b/>
          <w:lang w:val="fr-FR"/>
        </w:rPr>
        <w:t>Bibliothèques Silverlight :</w:t>
      </w:r>
      <w:r w:rsidRPr="0035762B">
        <w:rPr>
          <w:lang w:val="fr-FR"/>
        </w:rPr>
        <w:t xml:space="preserve"> Copier et distribuer les versions en code objet du code marqué en tant que « Bibliothèques Silverlight », « Bibliothèques clientes » Silverlight et « Bibliothèques serveur » Silverlight.</w:t>
      </w:r>
    </w:p>
    <w:p w:rsidR="0053027F" w:rsidRPr="0035762B" w:rsidRDefault="0053027F" w:rsidP="0053027F">
      <w:pPr>
        <w:pStyle w:val="PURBullet-Indented"/>
        <w:numPr>
          <w:ilvl w:val="0"/>
          <w:numId w:val="0"/>
        </w:numPr>
        <w:ind w:left="486"/>
        <w:rPr>
          <w:lang w:val="fr-FR"/>
        </w:rPr>
      </w:pPr>
    </w:p>
    <w:p w:rsidR="000A570B" w:rsidRPr="0035762B" w:rsidRDefault="000A570B" w:rsidP="000A570B">
      <w:pPr>
        <w:pStyle w:val="PURBody-Indented"/>
        <w:rPr>
          <w:lang w:val="fr-FR"/>
        </w:rPr>
      </w:pPr>
      <w:r w:rsidRPr="0035762B">
        <w:rPr>
          <w:b/>
          <w:lang w:val="fr-FR"/>
        </w:rPr>
        <w:lastRenderedPageBreak/>
        <w:t>Conditions de licence supplémentaires pour tous les produits Visual Studio</w:t>
      </w:r>
    </w:p>
    <w:p w:rsidR="000A570B" w:rsidRPr="00F10B5B" w:rsidRDefault="000A570B" w:rsidP="000A570B">
      <w:pPr>
        <w:pStyle w:val="PURBody-Indented"/>
      </w:pPr>
      <w:r w:rsidRPr="0035762B">
        <w:rPr>
          <w:lang w:val="fr-FR"/>
        </w:rPr>
        <w:t xml:space="preserve">Le logiciel peut également contenir le Code Distribuable ci-après. </w:t>
      </w:r>
      <w:proofErr w:type="spellStart"/>
      <w:r>
        <w:t>Vous</w:t>
      </w:r>
      <w:proofErr w:type="spellEnd"/>
      <w:r>
        <w:t xml:space="preserve"> </w:t>
      </w:r>
      <w:proofErr w:type="spellStart"/>
      <w:r>
        <w:t>êtes</w:t>
      </w:r>
      <w:proofErr w:type="spellEnd"/>
      <w:r>
        <w:t xml:space="preserve"> </w:t>
      </w:r>
      <w:proofErr w:type="spellStart"/>
      <w:r>
        <w:t>autorisé</w:t>
      </w:r>
      <w:proofErr w:type="spellEnd"/>
      <w:r>
        <w:t xml:space="preserve"> </w:t>
      </w:r>
      <w:proofErr w:type="gramStart"/>
      <w:r>
        <w:t>à :</w:t>
      </w:r>
      <w:proofErr w:type="gramEnd"/>
    </w:p>
    <w:p w:rsidR="000A570B" w:rsidRPr="0035762B" w:rsidRDefault="000A570B" w:rsidP="0088771E">
      <w:pPr>
        <w:pStyle w:val="PURBullet-Indented"/>
        <w:rPr>
          <w:lang w:val="fr-FR"/>
        </w:rPr>
      </w:pPr>
      <w:r w:rsidRPr="0035762B">
        <w:rPr>
          <w:b/>
          <w:lang w:val="fr-FR"/>
        </w:rPr>
        <w:t xml:space="preserve">Fichiers REDIST.TXT : </w:t>
      </w:r>
      <w:r w:rsidRPr="0035762B">
        <w:rPr>
          <w:lang w:val="fr-FR"/>
        </w:rPr>
        <w:t>copier et distribuer les fichiers figurant dans la liste REDIST à l</w:t>
      </w:r>
      <w:r w:rsidR="0035762B">
        <w:rPr>
          <w:lang w:val="fr-FR"/>
        </w:rPr>
        <w:t>’</w:t>
      </w:r>
      <w:r w:rsidRPr="0035762B">
        <w:rPr>
          <w:lang w:val="fr-FR"/>
        </w:rPr>
        <w:t xml:space="preserve">adresse </w:t>
      </w:r>
      <w:hyperlink r:id="rId58" w:history="1">
        <w:r w:rsidRPr="0035762B">
          <w:rPr>
            <w:rStyle w:val="Hyperlink"/>
            <w:lang w:val="fr-FR"/>
          </w:rPr>
          <w:t>http://go.microsoft.com/fwlink/?LinkId=247624</w:t>
        </w:r>
      </w:hyperlink>
      <w:r w:rsidRPr="0035762B">
        <w:rPr>
          <w:lang w:val="fr-FR"/>
        </w:rPr>
        <w:t xml:space="preserve">; </w:t>
      </w:r>
    </w:p>
    <w:p w:rsidR="000A570B" w:rsidRPr="0035762B" w:rsidRDefault="000A570B" w:rsidP="000A570B">
      <w:pPr>
        <w:pStyle w:val="PURBullet-Indented"/>
        <w:rPr>
          <w:lang w:val="fr-FR"/>
        </w:rPr>
      </w:pPr>
      <w:r w:rsidRPr="0035762B">
        <w:rPr>
          <w:b/>
          <w:lang w:val="fr-FR"/>
        </w:rPr>
        <w:t>Code Échantillon :</w:t>
      </w:r>
      <w:r w:rsidRPr="0035762B">
        <w:rPr>
          <w:lang w:val="fr-FR"/>
        </w:rPr>
        <w:t xml:space="preserve"> modifier, copier et distribuer les versions en code source et objet du « Code Échantillon » ;</w:t>
      </w:r>
    </w:p>
    <w:p w:rsidR="000A570B" w:rsidRPr="0035762B" w:rsidRDefault="000A570B" w:rsidP="000A570B">
      <w:pPr>
        <w:pStyle w:val="PURBullet-Indented"/>
        <w:rPr>
          <w:lang w:val="fr-FR"/>
        </w:rPr>
      </w:pPr>
      <w:r w:rsidRPr="0035762B">
        <w:rPr>
          <w:b/>
          <w:lang w:val="fr-FR"/>
        </w:rPr>
        <w:t>Bibliothèque d</w:t>
      </w:r>
      <w:r w:rsidR="0035762B">
        <w:rPr>
          <w:b/>
          <w:lang w:val="fr-FR"/>
        </w:rPr>
        <w:t>’</w:t>
      </w:r>
      <w:r w:rsidRPr="0035762B">
        <w:rPr>
          <w:b/>
          <w:lang w:val="fr-FR"/>
        </w:rPr>
        <w:t>images :</w:t>
      </w:r>
      <w:r w:rsidRPr="0035762B">
        <w:rPr>
          <w:lang w:val="fr-FR"/>
        </w:rPr>
        <w:t xml:space="preserve"> Copier et distribuer les images et les animations de la Bibliothèque d</w:t>
      </w:r>
      <w:r w:rsidR="0035762B">
        <w:rPr>
          <w:lang w:val="fr-FR"/>
        </w:rPr>
        <w:t>’</w:t>
      </w:r>
      <w:r w:rsidRPr="0035762B">
        <w:rPr>
          <w:lang w:val="fr-FR"/>
        </w:rPr>
        <w:t>Images de la façon décrite dans la documentation du logiciel. Vous êtes également autorisé à modifier ce contenu. Si vous modifiez le contenu, celui-ci doit être utilisé en conformité avec les droits d</w:t>
      </w:r>
      <w:r w:rsidR="0035762B">
        <w:rPr>
          <w:lang w:val="fr-FR"/>
        </w:rPr>
        <w:t>’</w:t>
      </w:r>
      <w:r w:rsidRPr="0035762B">
        <w:rPr>
          <w:lang w:val="fr-FR"/>
        </w:rPr>
        <w:t>utilisation du contenu non modifié.</w:t>
      </w:r>
    </w:p>
    <w:p w:rsidR="000A570B" w:rsidRPr="0035762B" w:rsidRDefault="000A570B" w:rsidP="000A570B">
      <w:pPr>
        <w:pStyle w:val="PURBullet-Indented"/>
        <w:rPr>
          <w:lang w:val="fr-FR"/>
        </w:rPr>
      </w:pPr>
      <w:r w:rsidRPr="0035762B">
        <w:rPr>
          <w:b/>
          <w:lang w:val="fr-FR"/>
        </w:rPr>
        <w:t xml:space="preserve">Modèles, modèles de sites et modèles de sites Expression </w:t>
      </w:r>
      <w:proofErr w:type="spellStart"/>
      <w:r w:rsidRPr="0035762B">
        <w:rPr>
          <w:b/>
          <w:lang w:val="fr-FR"/>
        </w:rPr>
        <w:t>Blend</w:t>
      </w:r>
      <w:proofErr w:type="spellEnd"/>
      <w:r w:rsidRPr="0035762B">
        <w:rPr>
          <w:b/>
          <w:lang w:val="fr-FR"/>
        </w:rPr>
        <w:t xml:space="preserve"> pour Visual Studio :</w:t>
      </w:r>
      <w:r w:rsidRPr="0035762B">
        <w:rPr>
          <w:lang w:val="fr-FR"/>
        </w:rPr>
        <w:t xml:space="preserve"> Modifier, copier, déployer et distribuer les versions en code source et objet des modèles et du code marqué en tant que « modèles de site ». </w:t>
      </w:r>
    </w:p>
    <w:p w:rsidR="000A570B" w:rsidRPr="0035762B" w:rsidRDefault="000A570B" w:rsidP="000A570B">
      <w:pPr>
        <w:pStyle w:val="PURBullet-Indented"/>
        <w:rPr>
          <w:lang w:val="fr-FR"/>
        </w:rPr>
      </w:pPr>
      <w:r w:rsidRPr="0035762B">
        <w:rPr>
          <w:b/>
          <w:lang w:val="fr-FR"/>
        </w:rPr>
        <w:t xml:space="preserve">Polices et polices Expression </w:t>
      </w:r>
      <w:proofErr w:type="spellStart"/>
      <w:r w:rsidRPr="0035762B">
        <w:rPr>
          <w:b/>
          <w:lang w:val="fr-FR"/>
        </w:rPr>
        <w:t>Blend</w:t>
      </w:r>
      <w:proofErr w:type="spellEnd"/>
      <w:r w:rsidRPr="0035762B">
        <w:rPr>
          <w:b/>
          <w:lang w:val="fr-FR"/>
        </w:rPr>
        <w:t xml:space="preserve"> pour Visual Studio :</w:t>
      </w:r>
      <w:r w:rsidRPr="0035762B">
        <w:rPr>
          <w:lang w:val="fr-FR"/>
        </w:rPr>
        <w:t xml:space="preserve"> Distribuer des copies non modifiées des polices Buxton Sketch, </w:t>
      </w:r>
      <w:proofErr w:type="spellStart"/>
      <w:r w:rsidRPr="0035762B">
        <w:rPr>
          <w:lang w:val="fr-FR"/>
        </w:rPr>
        <w:t>SketchFlow</w:t>
      </w:r>
      <w:proofErr w:type="spellEnd"/>
      <w:r w:rsidRPr="0035762B">
        <w:rPr>
          <w:lang w:val="fr-FR"/>
        </w:rPr>
        <w:t xml:space="preserve"> </w:t>
      </w:r>
      <w:proofErr w:type="spellStart"/>
      <w:r w:rsidRPr="0035762B">
        <w:rPr>
          <w:lang w:val="fr-FR"/>
        </w:rPr>
        <w:t>Print</w:t>
      </w:r>
      <w:proofErr w:type="spellEnd"/>
      <w:r w:rsidRPr="0035762B">
        <w:rPr>
          <w:lang w:val="fr-FR"/>
        </w:rPr>
        <w:t xml:space="preserve"> et </w:t>
      </w:r>
      <w:proofErr w:type="spellStart"/>
      <w:r w:rsidRPr="0035762B">
        <w:rPr>
          <w:lang w:val="fr-FR"/>
        </w:rPr>
        <w:t>SegoeMarker</w:t>
      </w:r>
      <w:proofErr w:type="spellEnd"/>
      <w:r w:rsidRPr="0035762B">
        <w:rPr>
          <w:lang w:val="fr-FR"/>
        </w:rPr>
        <w:t xml:space="preserve">. </w:t>
      </w:r>
    </w:p>
    <w:p w:rsidR="000A570B" w:rsidRPr="0035762B" w:rsidRDefault="000A570B" w:rsidP="000A570B">
      <w:pPr>
        <w:pStyle w:val="PURBullet-Indented"/>
        <w:rPr>
          <w:lang w:val="fr-FR"/>
        </w:rPr>
      </w:pPr>
      <w:r w:rsidRPr="0035762B">
        <w:rPr>
          <w:b/>
          <w:lang w:val="fr-FR"/>
        </w:rPr>
        <w:t xml:space="preserve">Styles et styles Expression </w:t>
      </w:r>
      <w:proofErr w:type="spellStart"/>
      <w:r w:rsidRPr="0035762B">
        <w:rPr>
          <w:b/>
          <w:lang w:val="fr-FR"/>
        </w:rPr>
        <w:t>Blend</w:t>
      </w:r>
      <w:proofErr w:type="spellEnd"/>
      <w:r w:rsidRPr="0035762B">
        <w:rPr>
          <w:b/>
          <w:lang w:val="fr-FR"/>
        </w:rPr>
        <w:t xml:space="preserve"> pour Visual Studio : </w:t>
      </w:r>
      <w:r w:rsidRPr="0035762B">
        <w:rPr>
          <w:lang w:val="fr-FR"/>
        </w:rPr>
        <w:t>Copier, modifier et distribuer les versions en code source et objet des</w:t>
      </w:r>
      <w:r w:rsidR="0053027F" w:rsidRPr="0035762B">
        <w:rPr>
          <w:lang w:val="fr-FR"/>
        </w:rPr>
        <w:t> </w:t>
      </w:r>
      <w:r w:rsidRPr="0035762B">
        <w:rPr>
          <w:lang w:val="fr-FR"/>
        </w:rPr>
        <w:t>« Styles X ».</w:t>
      </w:r>
    </w:p>
    <w:p w:rsidR="00407900" w:rsidRPr="0035762B" w:rsidRDefault="000A570B" w:rsidP="00407900">
      <w:pPr>
        <w:pStyle w:val="PURBullet-Indented"/>
        <w:tabs>
          <w:tab w:val="left" w:pos="540"/>
        </w:tabs>
        <w:ind w:left="540" w:hanging="180"/>
        <w:rPr>
          <w:lang w:val="fr-FR"/>
        </w:rPr>
      </w:pPr>
      <w:r w:rsidRPr="0035762B">
        <w:rPr>
          <w:b/>
          <w:lang w:val="fr-FR"/>
        </w:rPr>
        <w:t xml:space="preserve">Icônes : </w:t>
      </w:r>
      <w:r w:rsidRPr="0035762B">
        <w:rPr>
          <w:lang w:val="fr-FR"/>
        </w:rPr>
        <w:t>distribuer des copies non modifiées du code marqué en tant qu</w:t>
      </w:r>
      <w:r w:rsidR="0035762B">
        <w:rPr>
          <w:lang w:val="fr-FR"/>
        </w:rPr>
        <w:t>’</w:t>
      </w:r>
      <w:r w:rsidRPr="0035762B">
        <w:rPr>
          <w:lang w:val="fr-FR"/>
        </w:rPr>
        <w:t xml:space="preserve">« icônes » ; </w:t>
      </w:r>
      <w:r w:rsidRPr="0035762B">
        <w:rPr>
          <w:b/>
          <w:lang w:val="fr-FR"/>
        </w:rPr>
        <w:t xml:space="preserve">ASP.NET MVC et Web </w:t>
      </w:r>
      <w:proofErr w:type="spellStart"/>
      <w:r w:rsidRPr="0035762B">
        <w:rPr>
          <w:b/>
          <w:lang w:val="fr-FR"/>
        </w:rPr>
        <w:t>Tooling</w:t>
      </w:r>
      <w:proofErr w:type="spellEnd"/>
      <w:r w:rsidRPr="0035762B">
        <w:rPr>
          <w:b/>
          <w:lang w:val="fr-FR"/>
        </w:rPr>
        <w:t xml:space="preserve"> Extensions : </w:t>
      </w:r>
      <w:r w:rsidRPr="0035762B">
        <w:rPr>
          <w:lang w:val="fr-FR"/>
        </w:rPr>
        <w:t>modifier, copier et distribuer ou déployer un quelconque fichier .</w:t>
      </w:r>
      <w:proofErr w:type="spellStart"/>
      <w:r w:rsidRPr="0035762B">
        <w:rPr>
          <w:lang w:val="fr-FR"/>
        </w:rPr>
        <w:t>js</w:t>
      </w:r>
      <w:proofErr w:type="spellEnd"/>
      <w:r w:rsidRPr="0035762B">
        <w:rPr>
          <w:lang w:val="fr-FR"/>
        </w:rPr>
        <w:t xml:space="preserve"> d</w:t>
      </w:r>
      <w:r w:rsidR="0035762B">
        <w:rPr>
          <w:lang w:val="fr-FR"/>
        </w:rPr>
        <w:t>’</w:t>
      </w:r>
      <w:r w:rsidRPr="0035762B">
        <w:rPr>
          <w:lang w:val="fr-FR"/>
        </w:rPr>
        <w:t xml:space="preserve">ASP.NET Model </w:t>
      </w:r>
      <w:proofErr w:type="spellStart"/>
      <w:r w:rsidRPr="0035762B">
        <w:rPr>
          <w:lang w:val="fr-FR"/>
        </w:rPr>
        <w:t>View</w:t>
      </w:r>
      <w:proofErr w:type="spellEnd"/>
      <w:r w:rsidRPr="0035762B">
        <w:rPr>
          <w:lang w:val="fr-FR"/>
        </w:rPr>
        <w:t xml:space="preserve"> Controller ou</w:t>
      </w:r>
      <w:r w:rsidR="0053027F" w:rsidRPr="0035762B">
        <w:rPr>
          <w:lang w:val="fr-FR"/>
        </w:rPr>
        <w:t> </w:t>
      </w:r>
      <w:r w:rsidRPr="0035762B">
        <w:rPr>
          <w:lang w:val="fr-FR"/>
        </w:rPr>
        <w:t>de</w:t>
      </w:r>
      <w:r w:rsidR="0053027F" w:rsidRPr="0035762B">
        <w:rPr>
          <w:lang w:val="fr-FR"/>
        </w:rPr>
        <w:t> </w:t>
      </w:r>
      <w:r w:rsidRPr="0035762B">
        <w:rPr>
          <w:lang w:val="fr-FR"/>
        </w:rPr>
        <w:t>Web</w:t>
      </w:r>
      <w:r w:rsidR="0053027F" w:rsidRPr="0035762B">
        <w:rPr>
          <w:lang w:val="fr-FR"/>
        </w:rPr>
        <w:t> </w:t>
      </w:r>
      <w:proofErr w:type="spellStart"/>
      <w:r w:rsidRPr="0035762B">
        <w:rPr>
          <w:lang w:val="fr-FR"/>
        </w:rPr>
        <w:t>Tooling</w:t>
      </w:r>
      <w:proofErr w:type="spellEnd"/>
      <w:r w:rsidRPr="0035762B">
        <w:rPr>
          <w:lang w:val="fr-FR"/>
        </w:rPr>
        <w:t xml:space="preserve"> Extensions dans le cadre de vos programmes ASP.NET ;</w:t>
      </w:r>
      <w:r w:rsidR="009D1EBB" w:rsidRPr="0035762B">
        <w:rPr>
          <w:lang w:val="fr-FR"/>
        </w:rPr>
        <w:t xml:space="preserve"> </w:t>
      </w:r>
    </w:p>
    <w:p w:rsidR="00407900" w:rsidRPr="0035762B" w:rsidRDefault="00407900" w:rsidP="00407900">
      <w:pPr>
        <w:pStyle w:val="PURBullet-Indented"/>
        <w:tabs>
          <w:tab w:val="left" w:pos="540"/>
        </w:tabs>
        <w:ind w:left="540" w:hanging="180"/>
        <w:rPr>
          <w:lang w:val="fr-FR"/>
        </w:rPr>
      </w:pPr>
      <w:r w:rsidRPr="0035762B">
        <w:rPr>
          <w:b/>
          <w:lang w:val="fr-FR"/>
        </w:rPr>
        <w:t>Bibliothèque Windows pour JavaScript :</w:t>
      </w:r>
      <w:r w:rsidR="009D1EBB" w:rsidRPr="0035762B">
        <w:rPr>
          <w:b/>
          <w:lang w:val="fr-FR"/>
        </w:rPr>
        <w:t xml:space="preserve"> </w:t>
      </w:r>
      <w:r w:rsidRPr="0035762B">
        <w:rPr>
          <w:lang w:val="fr-FR"/>
        </w:rPr>
        <w:t>copier et utiliser la Bibliothèque Windows pour JavaScript, sans la modifier, dans</w:t>
      </w:r>
      <w:r w:rsidR="0053027F" w:rsidRPr="0035762B">
        <w:rPr>
          <w:lang w:val="fr-FR"/>
        </w:rPr>
        <w:t> </w:t>
      </w:r>
      <w:r w:rsidRPr="0035762B">
        <w:rPr>
          <w:lang w:val="fr-FR"/>
        </w:rPr>
        <w:t>les</w:t>
      </w:r>
      <w:r w:rsidR="0053027F" w:rsidRPr="0035762B">
        <w:rPr>
          <w:lang w:val="fr-FR"/>
        </w:rPr>
        <w:t> </w:t>
      </w:r>
      <w:r w:rsidRPr="0035762B">
        <w:rPr>
          <w:lang w:val="fr-FR"/>
        </w:rPr>
        <w:t>programmes que vous développez pour un usage interne ou pour les distribuer à des tiers.</w:t>
      </w:r>
      <w:r w:rsidR="009D1EBB" w:rsidRPr="0035762B">
        <w:rPr>
          <w:lang w:val="fr-FR"/>
        </w:rPr>
        <w:t xml:space="preserve"> </w:t>
      </w:r>
      <w:r w:rsidRPr="0035762B">
        <w:rPr>
          <w:lang w:val="fr-FR"/>
        </w:rPr>
        <w:t>Les dispositions suivantes s</w:t>
      </w:r>
      <w:r w:rsidR="0035762B">
        <w:rPr>
          <w:lang w:val="fr-FR"/>
        </w:rPr>
        <w:t>’</w:t>
      </w:r>
      <w:r w:rsidRPr="0035762B">
        <w:rPr>
          <w:lang w:val="fr-FR"/>
        </w:rPr>
        <w:t>appliquent également à ceux de vos programmes exploitant la Bibliothèque Windows pour JavaScript.</w:t>
      </w:r>
      <w:r w:rsidR="009D1EBB" w:rsidRPr="0035762B">
        <w:rPr>
          <w:lang w:val="fr-FR"/>
        </w:rPr>
        <w:t xml:space="preserve"> </w:t>
      </w:r>
      <w:r w:rsidRPr="0035762B">
        <w:rPr>
          <w:lang w:val="fr-FR"/>
        </w:rPr>
        <w:t>Les fichiers de la Bibliothèque Windows pour JavaScript permettent à vos programmes de mettre en œuvre le modèle de conception Windows et</w:t>
      </w:r>
      <w:r w:rsidR="0053027F" w:rsidRPr="0035762B">
        <w:rPr>
          <w:lang w:val="fr-FR"/>
        </w:rPr>
        <w:t> </w:t>
      </w:r>
      <w:r w:rsidRPr="0035762B">
        <w:rPr>
          <w:lang w:val="fr-FR"/>
        </w:rPr>
        <w:t>l</w:t>
      </w:r>
      <w:r w:rsidR="0035762B">
        <w:rPr>
          <w:lang w:val="fr-FR"/>
        </w:rPr>
        <w:t>’</w:t>
      </w:r>
      <w:r w:rsidRPr="0035762B">
        <w:rPr>
          <w:lang w:val="fr-FR"/>
        </w:rPr>
        <w:t>interface utilisateur.</w:t>
      </w:r>
      <w:r w:rsidR="009D1EBB" w:rsidRPr="0035762B">
        <w:rPr>
          <w:lang w:val="fr-FR"/>
        </w:rPr>
        <w:t xml:space="preserve"> </w:t>
      </w:r>
      <w:r w:rsidRPr="0035762B">
        <w:rPr>
          <w:lang w:val="fr-FR"/>
        </w:rPr>
        <w:t>Vous êtes autorisé à distribuer les programmes que vous développez et qui contiennent des fichiers de</w:t>
      </w:r>
      <w:r w:rsidR="0053027F" w:rsidRPr="0035762B">
        <w:rPr>
          <w:lang w:val="fr-FR"/>
        </w:rPr>
        <w:t> </w:t>
      </w:r>
      <w:r w:rsidRPr="0035762B">
        <w:rPr>
          <w:lang w:val="fr-FR"/>
        </w:rPr>
        <w:t>la Bibliothèque Windows pour JavaScript uniquement via le magasin Windows.</w:t>
      </w:r>
      <w:r w:rsidR="009D1EBB" w:rsidRPr="0035762B">
        <w:rPr>
          <w:lang w:val="fr-FR"/>
        </w:rPr>
        <w:t xml:space="preserve"> </w:t>
      </w:r>
      <w:r w:rsidRPr="0035762B">
        <w:rPr>
          <w:lang w:val="fr-FR"/>
        </w:rPr>
        <w:t>Vous reconnaissez et convenez que ladite distribution de vos programmes est régie par les termes et conditions d</w:t>
      </w:r>
      <w:r w:rsidR="0035762B">
        <w:rPr>
          <w:lang w:val="fr-FR"/>
        </w:rPr>
        <w:t>’</w:t>
      </w:r>
      <w:r w:rsidRPr="0035762B">
        <w:rPr>
          <w:lang w:val="fr-FR"/>
        </w:rPr>
        <w:t>utilisation du magasin Windows pour les développeurs.</w:t>
      </w:r>
      <w:r w:rsidR="009D1EBB" w:rsidRPr="0035762B">
        <w:rPr>
          <w:lang w:val="fr-FR"/>
        </w:rPr>
        <w:t xml:space="preserve"> </w:t>
      </w:r>
    </w:p>
    <w:p w:rsidR="000A570B" w:rsidRPr="00F10B5B" w:rsidRDefault="000A570B" w:rsidP="000A570B">
      <w:pPr>
        <w:pStyle w:val="PURBullet-Indented"/>
      </w:pPr>
      <w:r w:rsidRPr="0035762B">
        <w:rPr>
          <w:b/>
          <w:lang w:val="fr-FR"/>
        </w:rPr>
        <w:t>Programme d</w:t>
      </w:r>
      <w:r w:rsidR="0035762B">
        <w:rPr>
          <w:b/>
          <w:lang w:val="fr-FR"/>
        </w:rPr>
        <w:t>’</w:t>
      </w:r>
      <w:r w:rsidRPr="0035762B">
        <w:rPr>
          <w:b/>
          <w:lang w:val="fr-FR"/>
        </w:rPr>
        <w:t xml:space="preserve">installation : </w:t>
      </w:r>
      <w:r w:rsidRPr="0035762B">
        <w:rPr>
          <w:lang w:val="fr-FR"/>
        </w:rPr>
        <w:t>distribuer le Code Distribuable inclus dans un programme d</w:t>
      </w:r>
      <w:r w:rsidR="0035762B">
        <w:rPr>
          <w:lang w:val="fr-FR"/>
        </w:rPr>
        <w:t>’</w:t>
      </w:r>
      <w:r w:rsidRPr="0035762B">
        <w:rPr>
          <w:lang w:val="fr-FR"/>
        </w:rPr>
        <w:t>installation seulement en tant que partie intégrante de ce programme.</w:t>
      </w:r>
      <w:r w:rsidR="009D1EBB" w:rsidRPr="0035762B">
        <w:rPr>
          <w:lang w:val="fr-FR"/>
        </w:rPr>
        <w:t xml:space="preserve"> </w:t>
      </w:r>
      <w:proofErr w:type="spellStart"/>
      <w:r>
        <w:t>Vous</w:t>
      </w:r>
      <w:proofErr w:type="spellEnd"/>
      <w:r>
        <w:t xml:space="preserve"> </w:t>
      </w:r>
      <w:proofErr w:type="spellStart"/>
      <w:r>
        <w:t>n</w:t>
      </w:r>
      <w:r w:rsidR="0035762B">
        <w:t>’</w:t>
      </w:r>
      <w:r>
        <w:t>êtes</w:t>
      </w:r>
      <w:proofErr w:type="spellEnd"/>
      <w:r>
        <w:t xml:space="preserve"> pas </w:t>
      </w:r>
      <w:proofErr w:type="spellStart"/>
      <w:r>
        <w:t>autorisé</w:t>
      </w:r>
      <w:proofErr w:type="spellEnd"/>
      <w:r>
        <w:t xml:space="preserve"> à le modifier. </w:t>
      </w:r>
    </w:p>
    <w:p w:rsidR="000A570B" w:rsidRPr="0035762B" w:rsidRDefault="000A570B" w:rsidP="000A570B">
      <w:pPr>
        <w:pStyle w:val="PURBullet-Indented"/>
        <w:rPr>
          <w:lang w:val="fr-FR"/>
        </w:rPr>
      </w:pPr>
      <w:r w:rsidRPr="0035762B">
        <w:rPr>
          <w:b/>
          <w:lang w:val="fr-FR"/>
        </w:rPr>
        <w:t>Fichiers KIT d</w:t>
      </w:r>
      <w:r w:rsidR="0035762B">
        <w:rPr>
          <w:b/>
          <w:lang w:val="fr-FR"/>
        </w:rPr>
        <w:t>’</w:t>
      </w:r>
      <w:r w:rsidRPr="0035762B">
        <w:rPr>
          <w:b/>
          <w:lang w:val="fr-FR"/>
        </w:rPr>
        <w:t>EXTENSIBILITÉ pour Microsoft Commerce Server 2009 Éditions Standard et Enterprise :</w:t>
      </w:r>
      <w:r w:rsidRPr="0035762B">
        <w:rPr>
          <w:lang w:val="fr-FR"/>
        </w:rPr>
        <w:t xml:space="preserve"> Copier et</w:t>
      </w:r>
      <w:r w:rsidR="0053027F" w:rsidRPr="0035762B">
        <w:rPr>
          <w:lang w:val="fr-FR"/>
        </w:rPr>
        <w:t> </w:t>
      </w:r>
      <w:r w:rsidRPr="0035762B">
        <w:rPr>
          <w:lang w:val="fr-FR"/>
        </w:rPr>
        <w:t>distribuer les versions en code source et objet du code marqué en tant que « Kit d</w:t>
      </w:r>
      <w:r w:rsidR="0035762B">
        <w:rPr>
          <w:lang w:val="fr-FR"/>
        </w:rPr>
        <w:t>’</w:t>
      </w:r>
      <w:r w:rsidRPr="0035762B">
        <w:rPr>
          <w:lang w:val="fr-FR"/>
        </w:rPr>
        <w:t>extensibilité » et</w:t>
      </w:r>
    </w:p>
    <w:p w:rsidR="000A570B" w:rsidRPr="0035762B" w:rsidRDefault="000A570B" w:rsidP="000A570B">
      <w:pPr>
        <w:pStyle w:val="PURBullet-Indented"/>
        <w:rPr>
          <w:lang w:val="fr-FR"/>
        </w:rPr>
      </w:pPr>
      <w:r w:rsidRPr="0035762B">
        <w:rPr>
          <w:b/>
          <w:lang w:val="fr-FR"/>
        </w:rPr>
        <w:t xml:space="preserve">Fichiers Access </w:t>
      </w:r>
      <w:proofErr w:type="spellStart"/>
      <w:r w:rsidRPr="0035762B">
        <w:rPr>
          <w:b/>
          <w:lang w:val="fr-FR"/>
        </w:rPr>
        <w:t>Runtime</w:t>
      </w:r>
      <w:proofErr w:type="spellEnd"/>
      <w:r w:rsidRPr="0035762B">
        <w:rPr>
          <w:b/>
          <w:lang w:val="fr-FR"/>
        </w:rPr>
        <w:t> :</w:t>
      </w:r>
      <w:r w:rsidRPr="0035762B">
        <w:rPr>
          <w:lang w:val="fr-FR"/>
        </w:rPr>
        <w:t xml:space="preserve"> Copier et distribuer la version en code objet des fichiers SETUP.EXE, ACCESSRT.MSI et ACCESSRT.CAB d</w:t>
      </w:r>
      <w:r w:rsidR="0035762B">
        <w:rPr>
          <w:lang w:val="fr-FR"/>
        </w:rPr>
        <w:t>’</w:t>
      </w:r>
      <w:r w:rsidRPr="0035762B">
        <w:rPr>
          <w:lang w:val="fr-FR"/>
        </w:rPr>
        <w:t>une copie sous licence de Microsoft Office Édition Professionnelle Plus 2013 ou de Microsoft Office Access 2013.</w:t>
      </w:r>
      <w:r w:rsidR="009D1EBB" w:rsidRPr="0035762B">
        <w:rPr>
          <w:lang w:val="fr-FR"/>
        </w:rPr>
        <w:t xml:space="preserve"> </w:t>
      </w:r>
      <w:r w:rsidRPr="0035762B">
        <w:rPr>
          <w:lang w:val="fr-FR"/>
        </w:rPr>
        <w:t>Vous et vos utilisateurs finaux pouvez utiliser ces fichiers uniquement pour fournir des fonctionnalités de base de</w:t>
      </w:r>
      <w:r w:rsidR="0053027F" w:rsidRPr="0035762B">
        <w:rPr>
          <w:lang w:val="fr-FR"/>
        </w:rPr>
        <w:t> </w:t>
      </w:r>
      <w:r w:rsidRPr="0035762B">
        <w:rPr>
          <w:lang w:val="fr-FR"/>
        </w:rPr>
        <w:t>données aux programmes de gestion non base de données.</w:t>
      </w:r>
    </w:p>
    <w:p w:rsidR="00B0332A" w:rsidRPr="0035762B" w:rsidRDefault="00B0332A" w:rsidP="00B0332A">
      <w:pPr>
        <w:pStyle w:val="PURBlueStrong-Indented"/>
        <w:rPr>
          <w:lang w:val="fr-FR"/>
        </w:rPr>
      </w:pPr>
      <w:r w:rsidRPr="0035762B">
        <w:rPr>
          <w:lang w:val="fr-FR"/>
        </w:rPr>
        <w:t>Conditions de distribution</w:t>
      </w:r>
    </w:p>
    <w:p w:rsidR="00B0332A" w:rsidRPr="0035762B" w:rsidRDefault="00B0332A" w:rsidP="00B0332A">
      <w:pPr>
        <w:pStyle w:val="PURBody-Indented"/>
        <w:rPr>
          <w:lang w:val="fr-FR"/>
        </w:rPr>
      </w:pPr>
      <w:r w:rsidRPr="0035762B">
        <w:rPr>
          <w:lang w:val="fr-FR"/>
        </w:rPr>
        <w:t>Pour tout Code Distribuable que vous distribuez, vous devez :</w:t>
      </w:r>
    </w:p>
    <w:p w:rsidR="00B0332A" w:rsidRPr="0035762B" w:rsidRDefault="00B0332A" w:rsidP="00614E61">
      <w:pPr>
        <w:pStyle w:val="PURBullet-Indented"/>
        <w:numPr>
          <w:ilvl w:val="0"/>
          <w:numId w:val="6"/>
        </w:numPr>
        <w:rPr>
          <w:lang w:val="fr-FR"/>
        </w:rPr>
      </w:pPr>
      <w:r w:rsidRPr="0035762B">
        <w:rPr>
          <w:lang w:val="fr-FR"/>
        </w:rPr>
        <w:t>y ajouter des fonctionnalités importantes et principales au sein de vos programmes,</w:t>
      </w:r>
    </w:p>
    <w:p w:rsidR="00B0332A" w:rsidRPr="0035762B" w:rsidRDefault="00B0332A" w:rsidP="00614E61">
      <w:pPr>
        <w:pStyle w:val="PURBullet-Indented"/>
        <w:numPr>
          <w:ilvl w:val="0"/>
          <w:numId w:val="6"/>
        </w:numPr>
        <w:rPr>
          <w:lang w:val="fr-FR"/>
        </w:rPr>
      </w:pPr>
      <w:r w:rsidRPr="0035762B">
        <w:rPr>
          <w:lang w:val="fr-FR"/>
        </w:rPr>
        <w:t>pour tout Code Distribuable ayant un nom d</w:t>
      </w:r>
      <w:r w:rsidR="0035762B">
        <w:rPr>
          <w:lang w:val="fr-FR"/>
        </w:rPr>
        <w:t>’</w:t>
      </w:r>
      <w:r w:rsidRPr="0035762B">
        <w:rPr>
          <w:lang w:val="fr-FR"/>
        </w:rPr>
        <w:t>extension de fichier .lib, distribuer uniquement les résultats de l</w:t>
      </w:r>
      <w:r w:rsidR="0035762B">
        <w:rPr>
          <w:lang w:val="fr-FR"/>
        </w:rPr>
        <w:t>’</w:t>
      </w:r>
      <w:r w:rsidRPr="0035762B">
        <w:rPr>
          <w:lang w:val="fr-FR"/>
        </w:rPr>
        <w:t>exécution de</w:t>
      </w:r>
      <w:r w:rsidR="0053027F" w:rsidRPr="0035762B">
        <w:rPr>
          <w:lang w:val="fr-FR"/>
        </w:rPr>
        <w:t> </w:t>
      </w:r>
      <w:r w:rsidRPr="0035762B">
        <w:rPr>
          <w:lang w:val="fr-FR"/>
        </w:rPr>
        <w:t>ce</w:t>
      </w:r>
      <w:r w:rsidR="0053027F" w:rsidRPr="0035762B">
        <w:rPr>
          <w:lang w:val="fr-FR"/>
        </w:rPr>
        <w:t> </w:t>
      </w:r>
      <w:r w:rsidRPr="0035762B">
        <w:rPr>
          <w:lang w:val="fr-FR"/>
        </w:rPr>
        <w:t>Code Distribuable à l</w:t>
      </w:r>
      <w:r w:rsidR="0035762B">
        <w:rPr>
          <w:lang w:val="fr-FR"/>
        </w:rPr>
        <w:t>’</w:t>
      </w:r>
      <w:r w:rsidRPr="0035762B">
        <w:rPr>
          <w:lang w:val="fr-FR"/>
        </w:rPr>
        <w:t>aide d</w:t>
      </w:r>
      <w:r w:rsidR="0035762B">
        <w:rPr>
          <w:lang w:val="fr-FR"/>
        </w:rPr>
        <w:t>’</w:t>
      </w:r>
      <w:r w:rsidRPr="0035762B">
        <w:rPr>
          <w:lang w:val="fr-FR"/>
        </w:rPr>
        <w:t>un éditeur de liens avec votre programme ;</w:t>
      </w:r>
    </w:p>
    <w:p w:rsidR="00B0332A" w:rsidRPr="0035762B" w:rsidRDefault="00B0332A" w:rsidP="00614E61">
      <w:pPr>
        <w:pStyle w:val="PURBullet-Indented"/>
        <w:numPr>
          <w:ilvl w:val="0"/>
          <w:numId w:val="6"/>
        </w:numPr>
        <w:rPr>
          <w:lang w:val="fr-FR"/>
        </w:rPr>
      </w:pPr>
      <w:r w:rsidRPr="0035762B">
        <w:rPr>
          <w:lang w:val="fr-FR"/>
        </w:rPr>
        <w:t>distribuer le Code distribuable inclus dans un programme d</w:t>
      </w:r>
      <w:r w:rsidR="0035762B">
        <w:rPr>
          <w:lang w:val="fr-FR"/>
        </w:rPr>
        <w:t>’</w:t>
      </w:r>
      <w:r w:rsidRPr="0035762B">
        <w:rPr>
          <w:lang w:val="fr-FR"/>
        </w:rPr>
        <w:t>installation seulement en tant que partie intégrante de ce programme sans modification ;</w:t>
      </w:r>
    </w:p>
    <w:p w:rsidR="008D4FD8" w:rsidRPr="0035762B" w:rsidRDefault="008D4FD8" w:rsidP="00614E61">
      <w:pPr>
        <w:pStyle w:val="PURBullet-Indented"/>
        <w:numPr>
          <w:ilvl w:val="0"/>
          <w:numId w:val="6"/>
        </w:numPr>
        <w:rPr>
          <w:lang w:val="fr-FR"/>
        </w:rPr>
      </w:pPr>
      <w:r w:rsidRPr="0035762B">
        <w:rPr>
          <w:lang w:val="fr-FR"/>
        </w:rPr>
        <w:t xml:space="preserve">exiger que les distributeurs et les utilisateurs finaux acceptent des conditions qui protègent le Code Distribuable au moins autant que votre Contrat de Licence Prestataire de Services ; </w:t>
      </w:r>
    </w:p>
    <w:p w:rsidR="00B0332A" w:rsidRPr="0035762B" w:rsidRDefault="00B0332A" w:rsidP="00614E61">
      <w:pPr>
        <w:pStyle w:val="PURBullet-Indented"/>
        <w:numPr>
          <w:ilvl w:val="0"/>
          <w:numId w:val="6"/>
        </w:numPr>
        <w:rPr>
          <w:lang w:val="fr-FR"/>
        </w:rPr>
      </w:pPr>
      <w:r w:rsidRPr="0035762B">
        <w:rPr>
          <w:lang w:val="fr-FR"/>
        </w:rPr>
        <w:t>afficher votre propre mention de droits d</w:t>
      </w:r>
      <w:r w:rsidR="0035762B">
        <w:rPr>
          <w:lang w:val="fr-FR"/>
        </w:rPr>
        <w:t>’</w:t>
      </w:r>
      <w:r w:rsidRPr="0035762B">
        <w:rPr>
          <w:lang w:val="fr-FR"/>
        </w:rPr>
        <w:t>auteur valable dans vos programmes ; et</w:t>
      </w:r>
    </w:p>
    <w:p w:rsidR="00B0332A" w:rsidRPr="0035762B" w:rsidRDefault="00B0332A" w:rsidP="00614E61">
      <w:pPr>
        <w:pStyle w:val="PURBullet-Indented"/>
        <w:numPr>
          <w:ilvl w:val="0"/>
          <w:numId w:val="6"/>
        </w:numPr>
        <w:rPr>
          <w:lang w:val="fr-FR"/>
        </w:rPr>
      </w:pPr>
      <w:r w:rsidRPr="0035762B">
        <w:rPr>
          <w:lang w:val="fr-FR"/>
        </w:rPr>
        <w:t>garantir et défendre Microsoft contre toute réclamation, y compris pour les honoraires d</w:t>
      </w:r>
      <w:r w:rsidR="0035762B">
        <w:rPr>
          <w:lang w:val="fr-FR"/>
        </w:rPr>
        <w:t>’</w:t>
      </w:r>
      <w:r w:rsidRPr="0035762B">
        <w:rPr>
          <w:lang w:val="fr-FR"/>
        </w:rPr>
        <w:t>avocats, qui résulterait de la distribution ou l</w:t>
      </w:r>
      <w:r w:rsidR="0035762B">
        <w:rPr>
          <w:lang w:val="fr-FR"/>
        </w:rPr>
        <w:t>’</w:t>
      </w:r>
      <w:r w:rsidRPr="0035762B">
        <w:rPr>
          <w:lang w:val="fr-FR"/>
        </w:rPr>
        <w:t>utilisation de vos programmes.</w:t>
      </w:r>
    </w:p>
    <w:p w:rsidR="00B0332A" w:rsidRPr="0035762B" w:rsidRDefault="00B0332A" w:rsidP="00B0332A">
      <w:pPr>
        <w:pStyle w:val="PURBlueStrong-Indented"/>
        <w:rPr>
          <w:lang w:val="fr-FR"/>
        </w:rPr>
      </w:pPr>
      <w:r w:rsidRPr="0035762B">
        <w:rPr>
          <w:lang w:val="fr-FR"/>
        </w:rPr>
        <w:t>Restrictions de distribution</w:t>
      </w:r>
    </w:p>
    <w:p w:rsidR="00B0332A" w:rsidRPr="0035762B" w:rsidRDefault="00B0332A" w:rsidP="00B0332A">
      <w:pPr>
        <w:pStyle w:val="PURBody-Indented"/>
        <w:rPr>
          <w:lang w:val="fr-FR"/>
        </w:rPr>
      </w:pPr>
      <w:r w:rsidRPr="0035762B">
        <w:rPr>
          <w:lang w:val="fr-FR"/>
        </w:rPr>
        <w:t>Vous n</w:t>
      </w:r>
      <w:r w:rsidR="0035762B">
        <w:rPr>
          <w:lang w:val="fr-FR"/>
        </w:rPr>
        <w:t>’</w:t>
      </w:r>
      <w:r w:rsidRPr="0035762B">
        <w:rPr>
          <w:lang w:val="fr-FR"/>
        </w:rPr>
        <w:t>êtes pas autorisé à :</w:t>
      </w:r>
    </w:p>
    <w:p w:rsidR="00B0332A" w:rsidRPr="0035762B" w:rsidRDefault="00B0332A" w:rsidP="00614E61">
      <w:pPr>
        <w:pStyle w:val="PURBullet-Indented"/>
        <w:numPr>
          <w:ilvl w:val="0"/>
          <w:numId w:val="7"/>
        </w:numPr>
        <w:rPr>
          <w:lang w:val="fr-FR"/>
        </w:rPr>
      </w:pPr>
      <w:r w:rsidRPr="0035762B">
        <w:rPr>
          <w:lang w:val="fr-FR"/>
        </w:rPr>
        <w:t>modifier toute mention de droits d</w:t>
      </w:r>
      <w:r w:rsidR="0035762B">
        <w:rPr>
          <w:lang w:val="fr-FR"/>
        </w:rPr>
        <w:t>’</w:t>
      </w:r>
      <w:r w:rsidRPr="0035762B">
        <w:rPr>
          <w:lang w:val="fr-FR"/>
        </w:rPr>
        <w:t>auteur, de marques ou de droits de propriété industrielle pouvant figurer dans le Code Distribuable ;</w:t>
      </w:r>
    </w:p>
    <w:p w:rsidR="00B0332A" w:rsidRPr="0035762B" w:rsidRDefault="00B0332A" w:rsidP="00614E61">
      <w:pPr>
        <w:pStyle w:val="PURBullet-Indented"/>
        <w:numPr>
          <w:ilvl w:val="0"/>
          <w:numId w:val="7"/>
        </w:numPr>
        <w:rPr>
          <w:lang w:val="fr-FR"/>
        </w:rPr>
      </w:pPr>
      <w:r w:rsidRPr="0035762B">
        <w:rPr>
          <w:lang w:val="fr-FR"/>
        </w:rPr>
        <w:t>utiliser les marques de Microsoft dans les noms de vos programmes ou d</w:t>
      </w:r>
      <w:r w:rsidR="0035762B">
        <w:rPr>
          <w:lang w:val="fr-FR"/>
        </w:rPr>
        <w:t>’</w:t>
      </w:r>
      <w:r w:rsidRPr="0035762B">
        <w:rPr>
          <w:lang w:val="fr-FR"/>
        </w:rPr>
        <w:t>une façon qui suggère que vos programmes sont fournis ou recommandés par Microsoft ;</w:t>
      </w:r>
    </w:p>
    <w:p w:rsidR="00B0332A" w:rsidRPr="0035762B" w:rsidRDefault="00B0332A" w:rsidP="00614E61">
      <w:pPr>
        <w:pStyle w:val="PURBullet-Indented"/>
        <w:numPr>
          <w:ilvl w:val="0"/>
          <w:numId w:val="7"/>
        </w:numPr>
        <w:rPr>
          <w:lang w:val="fr-FR"/>
        </w:rPr>
      </w:pPr>
      <w:r w:rsidRPr="0035762B">
        <w:rPr>
          <w:lang w:val="fr-FR"/>
        </w:rPr>
        <w:lastRenderedPageBreak/>
        <w:t>vous n</w:t>
      </w:r>
      <w:r w:rsidR="0035762B">
        <w:rPr>
          <w:lang w:val="fr-FR"/>
        </w:rPr>
        <w:t>’</w:t>
      </w:r>
      <w:r w:rsidRPr="0035762B">
        <w:rPr>
          <w:lang w:val="fr-FR"/>
        </w:rPr>
        <w:t>êtes pas autorisé à distribuer le Code Distribuable autre que le code fourni dans les fichiers OTHER-DIST.TXT, en</w:t>
      </w:r>
      <w:r w:rsidR="0053027F" w:rsidRPr="0035762B">
        <w:rPr>
          <w:lang w:val="fr-FR"/>
        </w:rPr>
        <w:t> </w:t>
      </w:r>
      <w:r w:rsidRPr="0035762B">
        <w:rPr>
          <w:lang w:val="fr-FR"/>
        </w:rPr>
        <w:t>vue</w:t>
      </w:r>
      <w:r w:rsidR="0053027F" w:rsidRPr="0035762B">
        <w:rPr>
          <w:lang w:val="fr-FR"/>
        </w:rPr>
        <w:t> </w:t>
      </w:r>
      <w:r w:rsidRPr="0035762B">
        <w:rPr>
          <w:lang w:val="fr-FR"/>
        </w:rPr>
        <w:t>de</w:t>
      </w:r>
      <w:r w:rsidR="0053027F" w:rsidRPr="0035762B">
        <w:rPr>
          <w:lang w:val="fr-FR"/>
        </w:rPr>
        <w:t> </w:t>
      </w:r>
      <w:r w:rsidRPr="0035762B">
        <w:rPr>
          <w:lang w:val="fr-FR"/>
        </w:rPr>
        <w:t>son exécution sur une plateforme autre que les systèmes d</w:t>
      </w:r>
      <w:r w:rsidR="0035762B">
        <w:rPr>
          <w:lang w:val="fr-FR"/>
        </w:rPr>
        <w:t>’</w:t>
      </w:r>
      <w:r w:rsidRPr="0035762B">
        <w:rPr>
          <w:lang w:val="fr-FR"/>
        </w:rPr>
        <w:t>exploitation Microsoft, les technologies d</w:t>
      </w:r>
      <w:r w:rsidR="0035762B">
        <w:rPr>
          <w:lang w:val="fr-FR"/>
        </w:rPr>
        <w:t>’</w:t>
      </w:r>
      <w:r w:rsidRPr="0035762B">
        <w:rPr>
          <w:lang w:val="fr-FR"/>
        </w:rPr>
        <w:t>exécution ou</w:t>
      </w:r>
      <w:r w:rsidR="0053027F" w:rsidRPr="0035762B">
        <w:rPr>
          <w:lang w:val="fr-FR"/>
        </w:rPr>
        <w:t> </w:t>
      </w:r>
      <w:r w:rsidRPr="0035762B">
        <w:rPr>
          <w:lang w:val="fr-FR"/>
        </w:rPr>
        <w:t>les</w:t>
      </w:r>
      <w:r w:rsidR="0053027F" w:rsidRPr="0035762B">
        <w:rPr>
          <w:lang w:val="fr-FR"/>
        </w:rPr>
        <w:t> </w:t>
      </w:r>
      <w:r w:rsidRPr="0035762B">
        <w:rPr>
          <w:lang w:val="fr-FR"/>
        </w:rPr>
        <w:t>plateformes d</w:t>
      </w:r>
      <w:r w:rsidR="0035762B">
        <w:rPr>
          <w:lang w:val="fr-FR"/>
        </w:rPr>
        <w:t>’</w:t>
      </w:r>
      <w:r w:rsidRPr="0035762B">
        <w:rPr>
          <w:lang w:val="fr-FR"/>
        </w:rPr>
        <w:t>application ;</w:t>
      </w:r>
    </w:p>
    <w:p w:rsidR="00B0332A" w:rsidRPr="0035762B" w:rsidRDefault="00B0332A" w:rsidP="00614E61">
      <w:pPr>
        <w:pStyle w:val="PURBullet-Indented"/>
        <w:numPr>
          <w:ilvl w:val="0"/>
          <w:numId w:val="7"/>
        </w:numPr>
        <w:rPr>
          <w:lang w:val="fr-FR"/>
        </w:rPr>
      </w:pPr>
      <w:r w:rsidRPr="0035762B">
        <w:rPr>
          <w:lang w:val="fr-FR"/>
        </w:rPr>
        <w:t>inclure le Code distribuable dans des programmes malveillants, trompeurs ou interdits par la loi ; ou</w:t>
      </w:r>
    </w:p>
    <w:p w:rsidR="00B0332A" w:rsidRPr="0035762B" w:rsidRDefault="00B0332A" w:rsidP="00614E61">
      <w:pPr>
        <w:pStyle w:val="PURBullet-Indented"/>
        <w:numPr>
          <w:ilvl w:val="0"/>
          <w:numId w:val="7"/>
        </w:numPr>
        <w:rPr>
          <w:lang w:val="fr-FR"/>
        </w:rPr>
      </w:pPr>
      <w:r w:rsidRPr="0035762B">
        <w:rPr>
          <w:lang w:val="fr-FR"/>
        </w:rPr>
        <w:t>modifier ou distribuer le code source de tout Code distribuable de manière à ce qu</w:t>
      </w:r>
      <w:r w:rsidR="0035762B">
        <w:rPr>
          <w:lang w:val="fr-FR"/>
        </w:rPr>
        <w:t>’</w:t>
      </w:r>
      <w:r w:rsidRPr="0035762B">
        <w:rPr>
          <w:lang w:val="fr-FR"/>
        </w:rPr>
        <w:t>il fasse l</w:t>
      </w:r>
      <w:r w:rsidR="0035762B">
        <w:rPr>
          <w:lang w:val="fr-FR"/>
        </w:rPr>
        <w:t>’</w:t>
      </w:r>
      <w:r w:rsidRPr="0035762B">
        <w:rPr>
          <w:lang w:val="fr-FR"/>
        </w:rPr>
        <w:t>objet, en tout ou partie, d</w:t>
      </w:r>
      <w:r w:rsidR="0035762B">
        <w:rPr>
          <w:lang w:val="fr-FR"/>
        </w:rPr>
        <w:t>’</w:t>
      </w:r>
      <w:r w:rsidRPr="0035762B">
        <w:rPr>
          <w:lang w:val="fr-FR"/>
        </w:rPr>
        <w:t>une Licence Exclue.</w:t>
      </w:r>
      <w:r w:rsidR="009D1EBB" w:rsidRPr="0035762B">
        <w:rPr>
          <w:lang w:val="fr-FR"/>
        </w:rPr>
        <w:t xml:space="preserve"> </w:t>
      </w:r>
      <w:r w:rsidRPr="0035762B">
        <w:rPr>
          <w:lang w:val="fr-FR"/>
        </w:rPr>
        <w:t>Une Licence Exclue implique comme condition d</w:t>
      </w:r>
      <w:r w:rsidR="0035762B">
        <w:rPr>
          <w:lang w:val="fr-FR"/>
        </w:rPr>
        <w:t>’</w:t>
      </w:r>
      <w:r w:rsidRPr="0035762B">
        <w:rPr>
          <w:lang w:val="fr-FR"/>
        </w:rPr>
        <w:t>utilisation, de modification ou de distribution, que le code soit divulgué ou distribué sous forme de code source ou que d</w:t>
      </w:r>
      <w:r w:rsidR="0035762B">
        <w:rPr>
          <w:lang w:val="fr-FR"/>
        </w:rPr>
        <w:t>’</w:t>
      </w:r>
      <w:r w:rsidRPr="0035762B">
        <w:rPr>
          <w:lang w:val="fr-FR"/>
        </w:rPr>
        <w:t>autres personnes aient le droit de le modifier.</w:t>
      </w:r>
    </w:p>
    <w:p w:rsidR="000A570B" w:rsidRPr="0035762B" w:rsidRDefault="000A570B" w:rsidP="00416B5E">
      <w:pPr>
        <w:pStyle w:val="PURHeading1"/>
        <w:rPr>
          <w:lang w:val="fr-FR"/>
        </w:rPr>
      </w:pPr>
      <w:r w:rsidRPr="0035762B">
        <w:rPr>
          <w:rStyle w:val="Strong"/>
          <w:sz w:val="20"/>
          <w:lang w:val="fr-FR"/>
        </w:rPr>
        <w:t>Les conditions de licence suivantes s</w:t>
      </w:r>
      <w:r w:rsidR="0035762B">
        <w:rPr>
          <w:rStyle w:val="Strong"/>
          <w:sz w:val="20"/>
          <w:lang w:val="fr-FR"/>
        </w:rPr>
        <w:t>’</w:t>
      </w:r>
      <w:r w:rsidRPr="0035762B">
        <w:rPr>
          <w:rStyle w:val="Strong"/>
          <w:sz w:val="20"/>
          <w:lang w:val="fr-FR"/>
        </w:rPr>
        <w:t>appliquent lorsque vous utilisez les produits</w:t>
      </w:r>
    </w:p>
    <w:p w:rsidR="000A570B" w:rsidRPr="0035762B" w:rsidRDefault="000A570B" w:rsidP="000A570B">
      <w:pPr>
        <w:pStyle w:val="PURHeading2"/>
        <w:rPr>
          <w:lang w:val="fr-FR"/>
        </w:rPr>
      </w:pPr>
      <w:r w:rsidRPr="0035762B">
        <w:rPr>
          <w:lang w:val="fr-FR"/>
        </w:rPr>
        <w:t>Instance</w:t>
      </w:r>
    </w:p>
    <w:p w:rsidR="000A570B" w:rsidRPr="0035762B" w:rsidRDefault="000A570B" w:rsidP="000A570B">
      <w:pPr>
        <w:pStyle w:val="PURBody-Indented"/>
        <w:rPr>
          <w:lang w:val="fr-FR"/>
        </w:rPr>
      </w:pPr>
      <w:r w:rsidRPr="0035762B">
        <w:rPr>
          <w:lang w:val="fr-FR"/>
        </w:rPr>
        <w:t>Vous créez une « instance » d</w:t>
      </w:r>
      <w:r w:rsidR="0035762B">
        <w:rPr>
          <w:lang w:val="fr-FR"/>
        </w:rPr>
        <w:t>’</w:t>
      </w:r>
      <w:r w:rsidRPr="0035762B">
        <w:rPr>
          <w:lang w:val="fr-FR"/>
        </w:rPr>
        <w:t>un logiciel en exécutant le programme ou la procédure d</w:t>
      </w:r>
      <w:r w:rsidR="0035762B">
        <w:rPr>
          <w:lang w:val="fr-FR"/>
        </w:rPr>
        <w:t>’</w:t>
      </w:r>
      <w:r w:rsidRPr="0035762B">
        <w:rPr>
          <w:lang w:val="fr-FR"/>
        </w:rPr>
        <w:t>installation dudit logiciel. Vous pouvez également créer une instance en dupliquant une instance existante.</w:t>
      </w:r>
      <w:r w:rsidR="009D1EBB" w:rsidRPr="0035762B">
        <w:rPr>
          <w:lang w:val="fr-FR"/>
        </w:rPr>
        <w:t xml:space="preserve"> </w:t>
      </w:r>
      <w:r w:rsidRPr="0035762B">
        <w:rPr>
          <w:lang w:val="fr-FR"/>
        </w:rPr>
        <w:t>Les références au logiciel comprennent les « instances » de</w:t>
      </w:r>
      <w:r w:rsidR="0053027F" w:rsidRPr="0035762B">
        <w:rPr>
          <w:lang w:val="fr-FR"/>
        </w:rPr>
        <w:t> </w:t>
      </w:r>
      <w:r w:rsidRPr="0035762B">
        <w:rPr>
          <w:lang w:val="fr-FR"/>
        </w:rPr>
        <w:t>ce</w:t>
      </w:r>
      <w:r w:rsidR="0053027F" w:rsidRPr="0035762B">
        <w:rPr>
          <w:lang w:val="fr-FR"/>
        </w:rPr>
        <w:t> </w:t>
      </w:r>
      <w:r w:rsidRPr="0035762B">
        <w:rPr>
          <w:lang w:val="fr-FR"/>
        </w:rPr>
        <w:t>dernier.</w:t>
      </w:r>
    </w:p>
    <w:p w:rsidR="000A570B" w:rsidRPr="0035762B" w:rsidRDefault="000A570B" w:rsidP="000A570B">
      <w:pPr>
        <w:pStyle w:val="PURHeading2"/>
        <w:rPr>
          <w:lang w:val="fr-FR"/>
        </w:rPr>
      </w:pPr>
      <w:r w:rsidRPr="0035762B">
        <w:rPr>
          <w:lang w:val="fr-FR"/>
        </w:rPr>
        <w:t>Exécution d</w:t>
      </w:r>
      <w:r w:rsidR="0035762B">
        <w:rPr>
          <w:lang w:val="fr-FR"/>
        </w:rPr>
        <w:t>’</w:t>
      </w:r>
      <w:r w:rsidRPr="0035762B">
        <w:rPr>
          <w:lang w:val="fr-FR"/>
        </w:rPr>
        <w:t>une Instance</w:t>
      </w:r>
    </w:p>
    <w:p w:rsidR="000A570B" w:rsidRPr="0035762B" w:rsidRDefault="000A570B" w:rsidP="000A570B">
      <w:pPr>
        <w:pStyle w:val="PURBody-Indented"/>
        <w:rPr>
          <w:lang w:val="fr-FR"/>
        </w:rPr>
      </w:pPr>
      <w:r w:rsidRPr="0035762B">
        <w:rPr>
          <w:lang w:val="fr-FR"/>
        </w:rPr>
        <w:t>Vous « exécutez une instance » du logiciel en le chargeant en mémoire et en exécutant une ou plusieurs de ses instructions.</w:t>
      </w:r>
      <w:r w:rsidR="009D1EBB" w:rsidRPr="0035762B">
        <w:rPr>
          <w:lang w:val="fr-FR"/>
        </w:rPr>
        <w:t xml:space="preserve"> </w:t>
      </w:r>
      <w:r w:rsidRPr="0035762B">
        <w:rPr>
          <w:lang w:val="fr-FR"/>
        </w:rPr>
        <w:t>Une</w:t>
      </w:r>
      <w:r w:rsidR="0053027F" w:rsidRPr="0035762B">
        <w:rPr>
          <w:lang w:val="fr-FR"/>
        </w:rPr>
        <w:t> </w:t>
      </w:r>
      <w:r w:rsidRPr="0035762B">
        <w:rPr>
          <w:lang w:val="fr-FR"/>
        </w:rPr>
        <w:t>fois en cours d</w:t>
      </w:r>
      <w:r w:rsidR="0035762B">
        <w:rPr>
          <w:lang w:val="fr-FR"/>
        </w:rPr>
        <w:t>’</w:t>
      </w:r>
      <w:r w:rsidRPr="0035762B">
        <w:rPr>
          <w:lang w:val="fr-FR"/>
        </w:rPr>
        <w:t>exécution, une instance est considérée active (que ses instructions continuent de s</w:t>
      </w:r>
      <w:r w:rsidR="0035762B">
        <w:rPr>
          <w:lang w:val="fr-FR"/>
        </w:rPr>
        <w:t>’</w:t>
      </w:r>
      <w:r w:rsidRPr="0035762B">
        <w:rPr>
          <w:lang w:val="fr-FR"/>
        </w:rPr>
        <w:t>exécuter ou non) tant qu</w:t>
      </w:r>
      <w:r w:rsidR="0035762B">
        <w:rPr>
          <w:lang w:val="fr-FR"/>
        </w:rPr>
        <w:t>’</w:t>
      </w:r>
      <w:r w:rsidRPr="0035762B">
        <w:rPr>
          <w:lang w:val="fr-FR"/>
        </w:rPr>
        <w:t>elle</w:t>
      </w:r>
      <w:r w:rsidR="0053027F" w:rsidRPr="0035762B">
        <w:rPr>
          <w:lang w:val="fr-FR"/>
        </w:rPr>
        <w:t> </w:t>
      </w:r>
      <w:r w:rsidRPr="0035762B">
        <w:rPr>
          <w:lang w:val="fr-FR"/>
        </w:rPr>
        <w:t>n</w:t>
      </w:r>
      <w:r w:rsidR="0035762B">
        <w:rPr>
          <w:lang w:val="fr-FR"/>
        </w:rPr>
        <w:t>’</w:t>
      </w:r>
      <w:r w:rsidRPr="0035762B">
        <w:rPr>
          <w:lang w:val="fr-FR"/>
        </w:rPr>
        <w:t>est pas supprimée de la mémoire.</w:t>
      </w:r>
    </w:p>
    <w:p w:rsidR="000A570B" w:rsidRPr="0035762B" w:rsidRDefault="000A570B" w:rsidP="000A570B">
      <w:pPr>
        <w:pStyle w:val="PURHeading2"/>
        <w:rPr>
          <w:lang w:val="fr-FR"/>
        </w:rPr>
      </w:pPr>
      <w:r w:rsidRPr="0035762B">
        <w:rPr>
          <w:lang w:val="fr-FR"/>
        </w:rPr>
        <w:t>Environnement de Système d</w:t>
      </w:r>
      <w:r w:rsidR="0035762B">
        <w:rPr>
          <w:lang w:val="fr-FR"/>
        </w:rPr>
        <w:t>’</w:t>
      </w:r>
      <w:r w:rsidRPr="0035762B">
        <w:rPr>
          <w:lang w:val="fr-FR"/>
        </w:rPr>
        <w:t>Exploitation (« OSE »)</w:t>
      </w:r>
    </w:p>
    <w:p w:rsidR="000A570B" w:rsidRPr="0035762B" w:rsidRDefault="000A570B" w:rsidP="000A570B">
      <w:pPr>
        <w:ind w:left="270"/>
        <w:rPr>
          <w:lang w:val="fr-FR"/>
        </w:rPr>
      </w:pPr>
      <w:r w:rsidRPr="0035762B">
        <w:rPr>
          <w:rFonts w:eastAsiaTheme="minorHAnsi"/>
          <w:b/>
          <w:color w:val="404040" w:themeColor="text1" w:themeTint="BF"/>
          <w:sz w:val="18"/>
          <w:lang w:val="fr-FR"/>
        </w:rPr>
        <w:t>Environnement de Système d</w:t>
      </w:r>
      <w:r w:rsidR="0035762B">
        <w:rPr>
          <w:rFonts w:eastAsiaTheme="minorHAnsi"/>
          <w:b/>
          <w:color w:val="404040" w:themeColor="text1" w:themeTint="BF"/>
          <w:sz w:val="18"/>
          <w:lang w:val="fr-FR"/>
        </w:rPr>
        <w:t>’</w:t>
      </w:r>
      <w:r w:rsidRPr="0035762B">
        <w:rPr>
          <w:rFonts w:eastAsiaTheme="minorHAnsi"/>
          <w:b/>
          <w:color w:val="404040" w:themeColor="text1" w:themeTint="BF"/>
          <w:sz w:val="18"/>
          <w:lang w:val="fr-FR"/>
        </w:rPr>
        <w:t>Exploitation (OSE)</w:t>
      </w:r>
      <w:r w:rsidRPr="0035762B">
        <w:rPr>
          <w:rFonts w:eastAsiaTheme="minorHAnsi"/>
          <w:color w:val="404040" w:themeColor="text1" w:themeTint="BF"/>
          <w:sz w:val="18"/>
          <w:lang w:val="fr-FR"/>
        </w:rPr>
        <w:t xml:space="preserve"> désigne tout ou partie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une Instance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 système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exploitation (voir la définition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 Instance »), ou tout ou partie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une Instance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 système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exploitation virtuel (ou émulé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une quelconque autre manière) qui active une identité de machine distincte (nom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ordinateur principal ou identificateur unique similaire) ou des droits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administration distincts et des Instances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applications, le cas échéant, configuré pour s</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exécuter sur l</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Instance du système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exploitation ou les parties identifiées ci-dessus. Il existe deux types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OSE, physique et virtuel.</w:t>
      </w:r>
      <w:r w:rsidR="009D1EBB" w:rsidRPr="0035762B">
        <w:rPr>
          <w:rFonts w:eastAsiaTheme="minorHAnsi"/>
          <w:color w:val="404040" w:themeColor="text1" w:themeTint="BF"/>
          <w:sz w:val="18"/>
          <w:lang w:val="fr-FR"/>
        </w:rPr>
        <w:t xml:space="preserve"> </w:t>
      </w:r>
      <w:r w:rsidRPr="0035762B">
        <w:rPr>
          <w:rFonts w:eastAsiaTheme="minorHAnsi"/>
          <w:color w:val="404040" w:themeColor="text1" w:themeTint="BF"/>
          <w:sz w:val="18"/>
          <w:lang w:val="fr-FR"/>
        </w:rPr>
        <w:t>Un système matériel physique peut</w:t>
      </w:r>
      <w:r w:rsidR="0053027F" w:rsidRPr="0035762B">
        <w:rPr>
          <w:rFonts w:eastAsiaTheme="minorHAnsi"/>
          <w:color w:val="404040" w:themeColor="text1" w:themeTint="BF"/>
          <w:sz w:val="18"/>
          <w:lang w:val="fr-FR"/>
        </w:rPr>
        <w:t> </w:t>
      </w:r>
      <w:r w:rsidRPr="0035762B">
        <w:rPr>
          <w:rFonts w:eastAsiaTheme="minorHAnsi"/>
          <w:color w:val="404040" w:themeColor="text1" w:themeTint="BF"/>
          <w:sz w:val="18"/>
          <w:lang w:val="fr-FR"/>
        </w:rPr>
        <w:t>disposer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 OSE Physique et/ou d</w:t>
      </w:r>
      <w:r w:rsidR="0035762B">
        <w:rPr>
          <w:rFonts w:eastAsiaTheme="minorHAnsi"/>
          <w:color w:val="404040" w:themeColor="text1" w:themeTint="BF"/>
          <w:sz w:val="18"/>
          <w:lang w:val="fr-FR"/>
        </w:rPr>
        <w:t>’</w:t>
      </w:r>
      <w:r w:rsidRPr="0035762B">
        <w:rPr>
          <w:rFonts w:eastAsiaTheme="minorHAnsi"/>
          <w:color w:val="404040" w:themeColor="text1" w:themeTint="BF"/>
          <w:sz w:val="18"/>
          <w:lang w:val="fr-FR"/>
        </w:rPr>
        <w:t>un ou plusieurs OSE Virtuels.</w:t>
      </w:r>
    </w:p>
    <w:p w:rsidR="000A570B" w:rsidRPr="0035762B" w:rsidRDefault="000A570B" w:rsidP="000A570B">
      <w:pPr>
        <w:pStyle w:val="PURBody-Indented"/>
        <w:rPr>
          <w:lang w:val="fr-FR"/>
        </w:rPr>
      </w:pPr>
      <w:r w:rsidRPr="0035762B">
        <w:rPr>
          <w:rStyle w:val="PURBlueStrongChar"/>
          <w:b/>
          <w:smallCaps w:val="0"/>
          <w:color w:val="404040" w:themeColor="text1" w:themeTint="BF"/>
          <w:lang w:val="fr-FR"/>
        </w:rPr>
        <w:t>OSE Physique</w:t>
      </w:r>
      <w:r w:rsidRPr="0035762B">
        <w:rPr>
          <w:b/>
          <w:lang w:val="fr-FR"/>
        </w:rPr>
        <w:t xml:space="preserve"> </w:t>
      </w:r>
      <w:r w:rsidRPr="0035762B">
        <w:rPr>
          <w:lang w:val="fr-FR"/>
        </w:rPr>
        <w:t>désigne un OSE (voir la définition d</w:t>
      </w:r>
      <w:r w:rsidR="0035762B">
        <w:rPr>
          <w:lang w:val="fr-FR"/>
        </w:rPr>
        <w:t>’</w:t>
      </w:r>
      <w:r w:rsidRPr="0035762B">
        <w:rPr>
          <w:lang w:val="fr-FR"/>
        </w:rPr>
        <w:t>« Environnement de Système d</w:t>
      </w:r>
      <w:r w:rsidR="0035762B">
        <w:rPr>
          <w:lang w:val="fr-FR"/>
        </w:rPr>
        <w:t>’</w:t>
      </w:r>
      <w:r w:rsidRPr="0035762B">
        <w:rPr>
          <w:lang w:val="fr-FR"/>
        </w:rPr>
        <w:t>Exploitation (OSE) ») configuré pour s</w:t>
      </w:r>
      <w:r w:rsidR="0035762B">
        <w:rPr>
          <w:lang w:val="fr-FR"/>
        </w:rPr>
        <w:t>’</w:t>
      </w:r>
      <w:r w:rsidRPr="0035762B">
        <w:rPr>
          <w:lang w:val="fr-FR"/>
        </w:rPr>
        <w:t>exécuter directement sur un système matériel physique.</w:t>
      </w:r>
      <w:r w:rsidR="009D1EBB" w:rsidRPr="0035762B">
        <w:rPr>
          <w:lang w:val="fr-FR"/>
        </w:rPr>
        <w:t xml:space="preserve"> </w:t>
      </w:r>
      <w:proofErr w:type="gramStart"/>
      <w:r w:rsidRPr="0035762B">
        <w:rPr>
          <w:lang w:val="fr-FR"/>
        </w:rPr>
        <w:t>l</w:t>
      </w:r>
      <w:r w:rsidR="0035762B">
        <w:rPr>
          <w:lang w:val="fr-FR"/>
        </w:rPr>
        <w:t>’</w:t>
      </w:r>
      <w:r w:rsidRPr="0035762B">
        <w:rPr>
          <w:lang w:val="fr-FR"/>
        </w:rPr>
        <w:t>Instance</w:t>
      </w:r>
      <w:proofErr w:type="gramEnd"/>
      <w:r w:rsidRPr="0035762B">
        <w:rPr>
          <w:lang w:val="fr-FR"/>
        </w:rPr>
        <w:t xml:space="preserve"> (voir la définition d</w:t>
      </w:r>
      <w:r w:rsidR="0035762B">
        <w:rPr>
          <w:lang w:val="fr-FR"/>
        </w:rPr>
        <w:t>’</w:t>
      </w:r>
      <w:r w:rsidRPr="0035762B">
        <w:rPr>
          <w:lang w:val="fr-FR"/>
        </w:rPr>
        <w:t>« Instance ») du système d</w:t>
      </w:r>
      <w:r w:rsidR="0035762B">
        <w:rPr>
          <w:lang w:val="fr-FR"/>
        </w:rPr>
        <w:t>’</w:t>
      </w:r>
      <w:r w:rsidRPr="0035762B">
        <w:rPr>
          <w:lang w:val="fr-FR"/>
        </w:rPr>
        <w:t>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 considérée comme un élément de l</w:t>
      </w:r>
      <w:r w:rsidR="0035762B">
        <w:rPr>
          <w:lang w:val="fr-FR"/>
        </w:rPr>
        <w:t>’</w:t>
      </w:r>
      <w:r w:rsidRPr="0035762B">
        <w:rPr>
          <w:lang w:val="fr-FR"/>
        </w:rPr>
        <w:t>OSE Physique.</w:t>
      </w:r>
    </w:p>
    <w:p w:rsidR="000A570B" w:rsidRPr="0035762B" w:rsidRDefault="000A570B" w:rsidP="000A570B">
      <w:pPr>
        <w:pStyle w:val="PURBody-Indented"/>
        <w:rPr>
          <w:lang w:val="fr-FR"/>
        </w:rPr>
      </w:pPr>
      <w:r w:rsidRPr="0035762B">
        <w:rPr>
          <w:rStyle w:val="PURBlueStrongChar"/>
          <w:b/>
          <w:smallCaps w:val="0"/>
          <w:color w:val="404040" w:themeColor="text1" w:themeTint="BF"/>
          <w:lang w:val="fr-FR"/>
        </w:rPr>
        <w:t>OSE Virtuel</w:t>
      </w:r>
      <w:r w:rsidRPr="0035762B">
        <w:rPr>
          <w:b/>
          <w:lang w:val="fr-FR"/>
        </w:rPr>
        <w:t xml:space="preserve"> </w:t>
      </w:r>
      <w:r w:rsidRPr="0035762B">
        <w:rPr>
          <w:lang w:val="fr-FR"/>
        </w:rPr>
        <w:t>désigne un OSE (voir la définition d</w:t>
      </w:r>
      <w:r w:rsidR="0035762B">
        <w:rPr>
          <w:lang w:val="fr-FR"/>
        </w:rPr>
        <w:t>’</w:t>
      </w:r>
      <w:r w:rsidRPr="0035762B">
        <w:rPr>
          <w:lang w:val="fr-FR"/>
        </w:rPr>
        <w:t>« Environnement de Système d</w:t>
      </w:r>
      <w:r w:rsidR="0035762B">
        <w:rPr>
          <w:lang w:val="fr-FR"/>
        </w:rPr>
        <w:t>’</w:t>
      </w:r>
      <w:r w:rsidRPr="0035762B">
        <w:rPr>
          <w:lang w:val="fr-FR"/>
        </w:rPr>
        <w:t>Exploitation (OSE) ») configuré pour s</w:t>
      </w:r>
      <w:r w:rsidR="0035762B">
        <w:rPr>
          <w:lang w:val="fr-FR"/>
        </w:rPr>
        <w:t>’</w:t>
      </w:r>
      <w:r w:rsidRPr="0035762B">
        <w:rPr>
          <w:lang w:val="fr-FR"/>
        </w:rPr>
        <w:t>exécuter sur</w:t>
      </w:r>
      <w:r w:rsidR="00470C1B" w:rsidRPr="0035762B">
        <w:rPr>
          <w:lang w:val="fr-FR"/>
        </w:rPr>
        <w:t> </w:t>
      </w:r>
      <w:r w:rsidRPr="0035762B">
        <w:rPr>
          <w:lang w:val="fr-FR"/>
        </w:rPr>
        <w:t>un système matériel virtuel (ou émulé d</w:t>
      </w:r>
      <w:r w:rsidR="0035762B">
        <w:rPr>
          <w:lang w:val="fr-FR"/>
        </w:rPr>
        <w:t>’</w:t>
      </w:r>
      <w:r w:rsidRPr="0035762B">
        <w:rPr>
          <w:lang w:val="fr-FR"/>
        </w:rPr>
        <w:t>une quelconque autre manière).</w:t>
      </w:r>
    </w:p>
    <w:p w:rsidR="000A570B" w:rsidRPr="0035762B" w:rsidRDefault="000A570B" w:rsidP="000A570B">
      <w:pPr>
        <w:pStyle w:val="PURHeading2"/>
        <w:rPr>
          <w:lang w:val="fr-FR"/>
        </w:rPr>
      </w:pPr>
      <w:r w:rsidRPr="0035762B">
        <w:rPr>
          <w:lang w:val="fr-FR"/>
        </w:rPr>
        <w:t>Serveur</w:t>
      </w:r>
    </w:p>
    <w:p w:rsidR="000A570B" w:rsidRPr="0035762B" w:rsidRDefault="000A570B" w:rsidP="000A570B">
      <w:pPr>
        <w:pStyle w:val="PURBody-Indented"/>
        <w:rPr>
          <w:lang w:val="fr-FR"/>
        </w:rPr>
      </w:pPr>
      <w:r w:rsidRPr="0035762B">
        <w:rPr>
          <w:lang w:val="fr-FR"/>
        </w:rPr>
        <w:t>Un serveur est un système matériel physique capable d</w:t>
      </w:r>
      <w:r w:rsidR="0035762B">
        <w:rPr>
          <w:lang w:val="fr-FR"/>
        </w:rPr>
        <w:t>’</w:t>
      </w:r>
      <w:r w:rsidRPr="0035762B">
        <w:rPr>
          <w:lang w:val="fr-FR"/>
        </w:rPr>
        <w:t>exécuter le logiciel serveur.</w:t>
      </w:r>
      <w:r w:rsidR="009D1EBB" w:rsidRPr="0035762B">
        <w:rPr>
          <w:lang w:val="fr-FR"/>
        </w:rPr>
        <w:t xml:space="preserve"> </w:t>
      </w:r>
      <w:r w:rsidRPr="0035762B">
        <w:rPr>
          <w:lang w:val="fr-FR"/>
        </w:rPr>
        <w:t>Une partition matérielle ou une lame est considérée comme un système matériel physique distinct.</w:t>
      </w:r>
    </w:p>
    <w:p w:rsidR="000A570B" w:rsidRPr="0035762B" w:rsidRDefault="000A570B" w:rsidP="000A570B">
      <w:pPr>
        <w:pStyle w:val="PURHeading2"/>
        <w:rPr>
          <w:lang w:val="fr-FR"/>
        </w:rPr>
      </w:pPr>
      <w:r w:rsidRPr="0035762B">
        <w:rPr>
          <w:lang w:val="fr-FR"/>
        </w:rPr>
        <w:t>Attribution d</w:t>
      </w:r>
      <w:r w:rsidR="0035762B">
        <w:rPr>
          <w:lang w:val="fr-FR"/>
        </w:rPr>
        <w:t>’</w:t>
      </w:r>
      <w:r w:rsidRPr="0035762B">
        <w:rPr>
          <w:lang w:val="fr-FR"/>
        </w:rPr>
        <w:t>une licence</w:t>
      </w:r>
    </w:p>
    <w:p w:rsidR="000A570B" w:rsidRPr="0035762B" w:rsidRDefault="000A570B" w:rsidP="00DA43B1">
      <w:pPr>
        <w:pStyle w:val="PURBody-Indented"/>
        <w:rPr>
          <w:lang w:val="fr-FR"/>
        </w:rPr>
      </w:pPr>
      <w:r w:rsidRPr="0035762B">
        <w:rPr>
          <w:lang w:val="fr-FR"/>
        </w:rPr>
        <w:t>Attribuer une licence signifie simplement désigner une licence pour un dispositif ou un utilisateur.</w:t>
      </w:r>
    </w:p>
    <w:p w:rsidR="000A570B" w:rsidRPr="0035762B" w:rsidRDefault="000A570B" w:rsidP="000A570B">
      <w:pPr>
        <w:pStyle w:val="PURHeading2"/>
        <w:rPr>
          <w:lang w:val="fr-FR"/>
        </w:rPr>
      </w:pPr>
      <w:r w:rsidRPr="0035762B">
        <w:rPr>
          <w:lang w:val="fr-FR"/>
        </w:rPr>
        <w:t>Dissociation du logiciel</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pas autorisé à dissocier le logiciel afin de l</w:t>
      </w:r>
      <w:r w:rsidR="0035762B">
        <w:rPr>
          <w:lang w:val="fr-FR"/>
        </w:rPr>
        <w:t>’</w:t>
      </w:r>
      <w:r w:rsidRPr="0035762B">
        <w:rPr>
          <w:lang w:val="fr-FR"/>
        </w:rPr>
        <w:t>utiliser dans plusieurs OSE sous une licence unique, sauf si cette opération est expressément permise.</w:t>
      </w:r>
      <w:r w:rsidR="009D1EBB" w:rsidRPr="0035762B">
        <w:rPr>
          <w:lang w:val="fr-FR"/>
        </w:rPr>
        <w:t xml:space="preserve"> </w:t>
      </w:r>
      <w:r w:rsidRPr="0035762B">
        <w:rPr>
          <w:lang w:val="fr-FR"/>
        </w:rPr>
        <w:t>Cela s</w:t>
      </w:r>
      <w:r w:rsidR="0035762B">
        <w:rPr>
          <w:lang w:val="fr-FR"/>
        </w:rPr>
        <w:t>’</w:t>
      </w:r>
      <w:r w:rsidRPr="0035762B">
        <w:rPr>
          <w:lang w:val="fr-FR"/>
        </w:rPr>
        <w:t>applique même si les OSE se trouvent sur le même matériel physique.</w:t>
      </w:r>
    </w:p>
    <w:p w:rsidR="000A570B" w:rsidRPr="0035762B" w:rsidRDefault="000A570B" w:rsidP="000A570B">
      <w:pPr>
        <w:pStyle w:val="PURHeading2"/>
        <w:rPr>
          <w:lang w:val="fr-FR"/>
        </w:rPr>
      </w:pPr>
      <w:r w:rsidRPr="0035762B">
        <w:rPr>
          <w:lang w:val="fr-FR"/>
        </w:rPr>
        <w:t>Processeurs Physiques et Virtuels</w:t>
      </w:r>
    </w:p>
    <w:p w:rsidR="000A570B" w:rsidRPr="0035762B" w:rsidRDefault="000A570B" w:rsidP="000A570B">
      <w:pPr>
        <w:pStyle w:val="PURBody-Indented"/>
        <w:rPr>
          <w:lang w:val="fr-FR"/>
        </w:rPr>
      </w:pPr>
      <w:r w:rsidRPr="0035762B">
        <w:rPr>
          <w:lang w:val="fr-FR"/>
        </w:rPr>
        <w:t>Un processeur physique est un système matériel physique. Les environnements de système d</w:t>
      </w:r>
      <w:r w:rsidR="0035762B">
        <w:rPr>
          <w:lang w:val="fr-FR"/>
        </w:rPr>
        <w:t>’</w:t>
      </w:r>
      <w:r w:rsidRPr="0035762B">
        <w:rPr>
          <w:lang w:val="fr-FR"/>
        </w:rPr>
        <w:t>exploitation physiques utilisent des processeurs physiques.</w:t>
      </w:r>
      <w:r w:rsidR="009D1EBB" w:rsidRPr="0035762B">
        <w:rPr>
          <w:lang w:val="fr-FR"/>
        </w:rPr>
        <w:t xml:space="preserve"> </w:t>
      </w:r>
      <w:r w:rsidRPr="0035762B">
        <w:rPr>
          <w:lang w:val="fr-FR"/>
        </w:rPr>
        <w:t>Un processeur virtuel est un processeur d</w:t>
      </w:r>
      <w:r w:rsidR="0035762B">
        <w:rPr>
          <w:lang w:val="fr-FR"/>
        </w:rPr>
        <w:t>’</w:t>
      </w:r>
      <w:r w:rsidRPr="0035762B">
        <w:rPr>
          <w:lang w:val="fr-FR"/>
        </w:rPr>
        <w:t>un système matériel virtuel (ou émulé).</w:t>
      </w:r>
      <w:r w:rsidR="009D1EBB" w:rsidRPr="0035762B">
        <w:rPr>
          <w:lang w:val="fr-FR"/>
        </w:rPr>
        <w:t xml:space="preserve"> </w:t>
      </w:r>
      <w:r w:rsidRPr="0035762B">
        <w:rPr>
          <w:lang w:val="fr-FR"/>
        </w:rPr>
        <w:t>Les OSE virtuels utilisent des processeurs virtuels.</w:t>
      </w:r>
      <w:r w:rsidR="009D1EBB" w:rsidRPr="0035762B">
        <w:rPr>
          <w:lang w:val="fr-FR"/>
        </w:rPr>
        <w:t xml:space="preserve"> </w:t>
      </w:r>
      <w:r w:rsidRPr="0035762B">
        <w:rPr>
          <w:lang w:val="fr-FR"/>
        </w:rPr>
        <w:t>Uniquement dans le cadre d</w:t>
      </w:r>
      <w:r w:rsidR="0035762B">
        <w:rPr>
          <w:lang w:val="fr-FR"/>
        </w:rPr>
        <w:t>’</w:t>
      </w:r>
      <w:r w:rsidRPr="0035762B">
        <w:rPr>
          <w:lang w:val="fr-FR"/>
        </w:rPr>
        <w:t>une licence, un processeur virtuel est considéré comme possédant le même nombre de threads et de cœurs que chaque processeur physique du système matériel physique sous-jacent.</w:t>
      </w:r>
      <w:bookmarkEnd w:id="18"/>
    </w:p>
    <w:p w:rsidR="002448BE" w:rsidRPr="0035762B" w:rsidRDefault="00284E2C" w:rsidP="002C084A">
      <w:pPr>
        <w:pStyle w:val="PURHeading2"/>
        <w:rPr>
          <w:lang w:val="fr-FR"/>
        </w:rPr>
      </w:pPr>
      <w:r w:rsidRPr="0035762B">
        <w:rPr>
          <w:b/>
          <w:lang w:val="fr-FR"/>
        </w:rPr>
        <w:t>Cœur Physique</w:t>
      </w:r>
    </w:p>
    <w:p w:rsidR="00284E2C" w:rsidRPr="0035762B" w:rsidRDefault="00284E2C" w:rsidP="00284E2C">
      <w:pPr>
        <w:pStyle w:val="PURBody-Indented"/>
        <w:rPr>
          <w:lang w:val="fr-FR"/>
        </w:rPr>
      </w:pPr>
      <w:r w:rsidRPr="0035762B">
        <w:rPr>
          <w:lang w:val="fr-FR"/>
        </w:rPr>
        <w:t>Un cœur physique est un cœur d</w:t>
      </w:r>
      <w:r w:rsidR="0035762B">
        <w:rPr>
          <w:lang w:val="fr-FR"/>
        </w:rPr>
        <w:t>’</w:t>
      </w:r>
      <w:r w:rsidRPr="0035762B">
        <w:rPr>
          <w:lang w:val="fr-FR"/>
        </w:rPr>
        <w:t>un Processeur Physique.</w:t>
      </w:r>
      <w:r w:rsidR="009D1EBB" w:rsidRPr="0035762B">
        <w:rPr>
          <w:lang w:val="fr-FR"/>
        </w:rPr>
        <w:t xml:space="preserve"> </w:t>
      </w:r>
      <w:r w:rsidRPr="0035762B">
        <w:rPr>
          <w:lang w:val="fr-FR"/>
        </w:rPr>
        <w:t>Un Processeur Physique peut inclure un ou plusieurs Cœurs Physiques.</w:t>
      </w:r>
    </w:p>
    <w:p w:rsidR="002448BE" w:rsidRPr="0035762B" w:rsidRDefault="00284E2C" w:rsidP="002448BE">
      <w:pPr>
        <w:pStyle w:val="PURHeading2"/>
        <w:rPr>
          <w:lang w:val="fr-FR"/>
        </w:rPr>
      </w:pPr>
      <w:r w:rsidRPr="0035762B">
        <w:rPr>
          <w:lang w:val="fr-FR"/>
        </w:rPr>
        <w:t>Thread Matérielle</w:t>
      </w:r>
    </w:p>
    <w:p w:rsidR="00284E2C" w:rsidRPr="0035762B" w:rsidRDefault="00284E2C" w:rsidP="002448BE">
      <w:pPr>
        <w:pStyle w:val="PURBody-Indented"/>
        <w:rPr>
          <w:lang w:val="fr-FR"/>
        </w:rPr>
      </w:pPr>
      <w:proofErr w:type="gramStart"/>
      <w:r w:rsidRPr="0035762B">
        <w:rPr>
          <w:lang w:val="fr-FR"/>
        </w:rPr>
        <w:t>Une thread matérielle</w:t>
      </w:r>
      <w:proofErr w:type="gramEnd"/>
      <w:r w:rsidRPr="0035762B">
        <w:rPr>
          <w:lang w:val="fr-FR"/>
        </w:rPr>
        <w:t xml:space="preserve"> désigne soit un Cœur Physique, soit une hyper-thread de Processeur Physique.</w:t>
      </w:r>
    </w:p>
    <w:p w:rsidR="002448BE" w:rsidRPr="0035762B" w:rsidRDefault="00284E2C" w:rsidP="002448BE">
      <w:pPr>
        <w:pStyle w:val="PURHeading2"/>
        <w:rPr>
          <w:lang w:val="fr-FR"/>
        </w:rPr>
      </w:pPr>
      <w:r w:rsidRPr="0035762B">
        <w:rPr>
          <w:lang w:val="fr-FR"/>
        </w:rPr>
        <w:lastRenderedPageBreak/>
        <w:t>Cœur Virtuel</w:t>
      </w:r>
    </w:p>
    <w:p w:rsidR="00284E2C" w:rsidRPr="0035762B" w:rsidRDefault="00284E2C" w:rsidP="00552A6B">
      <w:pPr>
        <w:pStyle w:val="PURBody-Indented"/>
        <w:rPr>
          <w:lang w:val="fr-FR"/>
        </w:rPr>
      </w:pPr>
      <w:r w:rsidRPr="0035762B">
        <w:rPr>
          <w:lang w:val="fr-FR"/>
        </w:rPr>
        <w:t>Un cœur virtuel désigne l</w:t>
      </w:r>
      <w:r w:rsidR="0035762B">
        <w:rPr>
          <w:lang w:val="fr-FR"/>
        </w:rPr>
        <w:t>’</w:t>
      </w:r>
      <w:r w:rsidRPr="0035762B">
        <w:rPr>
          <w:lang w:val="fr-FR"/>
        </w:rPr>
        <w:t>unité de traitement d</w:t>
      </w:r>
      <w:r w:rsidR="0035762B">
        <w:rPr>
          <w:lang w:val="fr-FR"/>
        </w:rPr>
        <w:t>’</w:t>
      </w:r>
      <w:r w:rsidRPr="0035762B">
        <w:rPr>
          <w:lang w:val="fr-FR"/>
        </w:rPr>
        <w:t>un système matériel virtuel (ou émulé d</w:t>
      </w:r>
      <w:r w:rsidR="0035762B">
        <w:rPr>
          <w:lang w:val="fr-FR"/>
        </w:rPr>
        <w:t>’</w:t>
      </w:r>
      <w:r w:rsidRPr="0035762B">
        <w:rPr>
          <w:lang w:val="fr-FR"/>
        </w:rPr>
        <w:t>une quelconque autre manière).</w:t>
      </w:r>
      <w:r w:rsidR="009D1EBB" w:rsidRPr="0035762B">
        <w:rPr>
          <w:lang w:val="fr-FR"/>
        </w:rPr>
        <w:t xml:space="preserve"> </w:t>
      </w:r>
      <w:r w:rsidRPr="0035762B">
        <w:rPr>
          <w:lang w:val="fr-FR"/>
        </w:rPr>
        <w:t>Un</w:t>
      </w:r>
      <w:r w:rsidR="00552A6B" w:rsidRPr="0035762B">
        <w:rPr>
          <w:lang w:val="fr-FR"/>
        </w:rPr>
        <w:t> </w:t>
      </w:r>
      <w:r w:rsidRPr="0035762B">
        <w:rPr>
          <w:lang w:val="fr-FR"/>
        </w:rPr>
        <w:t>Cœur Virtuel est la représentation virtuelle d</w:t>
      </w:r>
      <w:r w:rsidR="0035762B">
        <w:rPr>
          <w:lang w:val="fr-FR"/>
        </w:rPr>
        <w:t>’</w:t>
      </w:r>
      <w:r w:rsidRPr="0035762B">
        <w:rPr>
          <w:lang w:val="fr-FR"/>
        </w:rPr>
        <w:t>une ou de plusieurs Threads Matérielles.</w:t>
      </w:r>
      <w:r w:rsidR="009D1EBB" w:rsidRPr="0035762B">
        <w:rPr>
          <w:lang w:val="fr-FR"/>
        </w:rPr>
        <w:t xml:space="preserve"> </w:t>
      </w:r>
      <w:r w:rsidRPr="0035762B">
        <w:rPr>
          <w:lang w:val="fr-FR"/>
        </w:rPr>
        <w:t>Un OSE Virtuel peut exploiter plusieurs</w:t>
      </w:r>
      <w:r w:rsidR="00552A6B" w:rsidRPr="0035762B">
        <w:rPr>
          <w:lang w:val="fr-FR"/>
        </w:rPr>
        <w:t> </w:t>
      </w:r>
      <w:r w:rsidRPr="0035762B">
        <w:rPr>
          <w:lang w:val="fr-FR"/>
        </w:rPr>
        <w:t>Cœurs Virtuels.</w:t>
      </w:r>
    </w:p>
    <w:p w:rsidR="002448BE" w:rsidRPr="0035762B" w:rsidRDefault="00284E2C" w:rsidP="002448BE">
      <w:pPr>
        <w:pStyle w:val="PURHeading2"/>
        <w:rPr>
          <w:lang w:val="fr-FR"/>
        </w:rPr>
      </w:pPr>
      <w:r w:rsidRPr="0035762B">
        <w:rPr>
          <w:lang w:val="fr-FR"/>
        </w:rPr>
        <w:t>Coefficient Cœur</w:t>
      </w:r>
    </w:p>
    <w:p w:rsidR="00284E2C" w:rsidRPr="0035762B" w:rsidRDefault="00284E2C" w:rsidP="002448BE">
      <w:pPr>
        <w:pStyle w:val="PURBody-Indented"/>
        <w:rPr>
          <w:lang w:val="fr-FR"/>
        </w:rPr>
      </w:pPr>
      <w:r w:rsidRPr="0035762B">
        <w:rPr>
          <w:lang w:val="fr-FR"/>
        </w:rPr>
        <w:t>Le coefficient cœur désigne la valeur numérique associée à un Processeur Physique spécifique, qui permet de déterminer le</w:t>
      </w:r>
      <w:r w:rsidR="00470C1B" w:rsidRPr="0035762B">
        <w:rPr>
          <w:lang w:val="fr-FR"/>
        </w:rPr>
        <w:t> </w:t>
      </w:r>
      <w:r w:rsidRPr="0035762B">
        <w:rPr>
          <w:lang w:val="fr-FR"/>
        </w:rPr>
        <w:t>nombre de licences requises pour couvrir tous les Cœurs Physiques d</w:t>
      </w:r>
      <w:r w:rsidR="0035762B">
        <w:rPr>
          <w:lang w:val="fr-FR"/>
        </w:rPr>
        <w:t>’</w:t>
      </w:r>
      <w:r w:rsidRPr="0035762B">
        <w:rPr>
          <w:lang w:val="fr-FR"/>
        </w:rPr>
        <w:t>un Serveur.</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rFonts w:ascii="Arial Narrow" w:hAnsi="Arial Narrow"/>
          <w:sz w:val="16"/>
          <w:lang w:val="fr-FR"/>
        </w:rPr>
        <w:t>/</w:t>
      </w:r>
      <w:hyperlink w:anchor="UniversalTerms" w:history="1">
        <w:r w:rsidR="001616F8" w:rsidRPr="0035762B">
          <w:rPr>
            <w:rStyle w:val="Hyperlink"/>
            <w:rFonts w:ascii="Arial Narrow" w:hAnsi="Arial Narrow"/>
            <w:sz w:val="16"/>
            <w:lang w:val="fr-FR"/>
          </w:rPr>
          <w:t>Conditions Universelles de Licence</w:t>
        </w:r>
      </w:hyperlink>
    </w:p>
    <w:p w:rsidR="009950B2" w:rsidRPr="0035762B" w:rsidRDefault="009950B2" w:rsidP="000A570B">
      <w:pPr>
        <w:pStyle w:val="PURBreadcrumb"/>
        <w:rPr>
          <w:rFonts w:ascii="Arial Narrow" w:hAnsi="Arial Narrow"/>
          <w:sz w:val="16"/>
          <w:lang w:val="fr-FR"/>
        </w:rPr>
        <w:sectPr w:rsidR="009950B2" w:rsidRPr="0035762B" w:rsidSect="00FD2C07">
          <w:footerReference w:type="default" r:id="rId59"/>
          <w:pgSz w:w="12240" w:h="15840" w:code="1"/>
          <w:pgMar w:top="1166" w:right="720" w:bottom="720" w:left="720" w:header="432" w:footer="288" w:gutter="0"/>
          <w:cols w:space="360"/>
          <w:docGrid w:linePitch="360"/>
        </w:sectPr>
      </w:pPr>
    </w:p>
    <w:p w:rsidR="005E0251" w:rsidRPr="00F10B5B" w:rsidRDefault="000A570B" w:rsidP="000A570B">
      <w:pPr>
        <w:pStyle w:val="PURSectionHeading"/>
      </w:pPr>
      <w:bookmarkStart w:id="30" w:name="_Toc299519080"/>
      <w:bookmarkStart w:id="31" w:name="_Toc299524944"/>
      <w:bookmarkStart w:id="32" w:name="_Toc299531295"/>
      <w:bookmarkStart w:id="33" w:name="_Toc299531403"/>
      <w:bookmarkStart w:id="34" w:name="_Toc299531511"/>
      <w:bookmarkStart w:id="35" w:name="_Toc299957120"/>
      <w:bookmarkStart w:id="36" w:name="_Toc346536831"/>
      <w:bookmarkStart w:id="37" w:name="_Toc339280298"/>
      <w:bookmarkStart w:id="38" w:name="_Toc348018934"/>
      <w:bookmarkStart w:id="39" w:name="Per_Processor"/>
      <w:bookmarkEnd w:id="28"/>
      <w:proofErr w:type="spellStart"/>
      <w:r>
        <w:lastRenderedPageBreak/>
        <w:t>Modèle</w:t>
      </w:r>
      <w:proofErr w:type="spellEnd"/>
      <w:r>
        <w:t xml:space="preserve"> de </w:t>
      </w:r>
      <w:proofErr w:type="spellStart"/>
      <w:r>
        <w:t>licence</w:t>
      </w:r>
      <w:proofErr w:type="spellEnd"/>
      <w:r>
        <w:t xml:space="preserve"> par </w:t>
      </w:r>
      <w:proofErr w:type="spellStart"/>
      <w:r>
        <w:t>processeur</w:t>
      </w:r>
      <w:bookmarkEnd w:id="30"/>
      <w:bookmarkEnd w:id="31"/>
      <w:bookmarkEnd w:id="32"/>
      <w:bookmarkEnd w:id="33"/>
      <w:bookmarkEnd w:id="34"/>
      <w:bookmarkEnd w:id="35"/>
      <w:bookmarkEnd w:id="36"/>
      <w:bookmarkEnd w:id="37"/>
      <w:bookmarkEnd w:id="38"/>
      <w:proofErr w:type="spellEnd"/>
    </w:p>
    <w:p w:rsidR="009950B2" w:rsidRDefault="009950B2" w:rsidP="000A570B">
      <w:pPr>
        <w:pStyle w:val="PURSectionHeading"/>
        <w:sectPr w:rsidR="009950B2" w:rsidSect="00FD2C07">
          <w:footerReference w:type="default" r:id="rId60"/>
          <w:pgSz w:w="12240" w:h="15840" w:code="1"/>
          <w:pgMar w:top="1166" w:right="720" w:bottom="720" w:left="720" w:header="432" w:footer="288" w:gutter="0"/>
          <w:cols w:space="360"/>
          <w:docGrid w:linePitch="360"/>
        </w:sectPr>
      </w:pPr>
    </w:p>
    <w:p w:rsidR="00470C1B" w:rsidRDefault="001616F8">
      <w:pPr>
        <w:pStyle w:val="TOC2"/>
        <w:rPr>
          <w:noProof/>
          <w:color w:val="auto"/>
          <w:sz w:val="22"/>
        </w:rPr>
      </w:pPr>
      <w:r w:rsidRPr="00071E61">
        <w:rPr>
          <w:szCs w:val="16"/>
        </w:rPr>
        <w:lastRenderedPageBreak/>
        <w:fldChar w:fldCharType="begin"/>
      </w:r>
      <w:r w:rsidR="0006656D" w:rsidRPr="00071E61">
        <w:rPr>
          <w:szCs w:val="16"/>
        </w:rPr>
        <w:instrText xml:space="preserve"> TOC \b Per_Processor \h \z \t "PUR Product Name,2" </w:instrText>
      </w:r>
      <w:r w:rsidRPr="00071E61">
        <w:rPr>
          <w:szCs w:val="16"/>
        </w:rPr>
        <w:fldChar w:fldCharType="separate"/>
      </w:r>
      <w:hyperlink w:anchor="_Toc348021045" w:history="1">
        <w:r w:rsidR="00470C1B" w:rsidRPr="00A6398E">
          <w:rPr>
            <w:rStyle w:val="Hyperlink"/>
            <w:noProof/>
          </w:rPr>
          <w:t>BizTalk Server 2010 Édition Agence</w:t>
        </w:r>
        <w:r w:rsidR="00470C1B">
          <w:rPr>
            <w:noProof/>
            <w:webHidden/>
          </w:rPr>
          <w:tab/>
        </w:r>
        <w:r w:rsidR="00470C1B">
          <w:rPr>
            <w:noProof/>
            <w:webHidden/>
          </w:rPr>
          <w:fldChar w:fldCharType="begin"/>
        </w:r>
        <w:r w:rsidR="00470C1B">
          <w:rPr>
            <w:noProof/>
            <w:webHidden/>
          </w:rPr>
          <w:instrText xml:space="preserve"> PAGEREF _Toc348021045 \h </w:instrText>
        </w:r>
        <w:r w:rsidR="00470C1B">
          <w:rPr>
            <w:noProof/>
            <w:webHidden/>
          </w:rPr>
        </w:r>
        <w:r w:rsidR="00470C1B">
          <w:rPr>
            <w:noProof/>
            <w:webHidden/>
          </w:rPr>
          <w:fldChar w:fldCharType="separate"/>
        </w:r>
        <w:r w:rsidR="00300D41">
          <w:rPr>
            <w:noProof/>
            <w:webHidden/>
          </w:rPr>
          <w:t>13</w:t>
        </w:r>
        <w:r w:rsidR="00470C1B">
          <w:rPr>
            <w:noProof/>
            <w:webHidden/>
          </w:rPr>
          <w:fldChar w:fldCharType="end"/>
        </w:r>
      </w:hyperlink>
    </w:p>
    <w:p w:rsidR="00470C1B" w:rsidRDefault="00BF3A2C">
      <w:pPr>
        <w:pStyle w:val="TOC2"/>
        <w:rPr>
          <w:noProof/>
          <w:color w:val="auto"/>
          <w:sz w:val="22"/>
        </w:rPr>
      </w:pPr>
      <w:hyperlink w:anchor="_Toc348021046" w:history="1">
        <w:r w:rsidR="00470C1B" w:rsidRPr="00A6398E">
          <w:rPr>
            <w:rStyle w:val="Hyperlink"/>
            <w:noProof/>
          </w:rPr>
          <w:t>BizTalk Server 2010 Édition Enterprise</w:t>
        </w:r>
        <w:r w:rsidR="00470C1B">
          <w:rPr>
            <w:noProof/>
            <w:webHidden/>
          </w:rPr>
          <w:tab/>
        </w:r>
        <w:r w:rsidR="00470C1B">
          <w:rPr>
            <w:noProof/>
            <w:webHidden/>
          </w:rPr>
          <w:fldChar w:fldCharType="begin"/>
        </w:r>
        <w:r w:rsidR="00470C1B">
          <w:rPr>
            <w:noProof/>
            <w:webHidden/>
          </w:rPr>
          <w:instrText xml:space="preserve"> PAGEREF _Toc348021046 \h </w:instrText>
        </w:r>
        <w:r w:rsidR="00470C1B">
          <w:rPr>
            <w:noProof/>
            <w:webHidden/>
          </w:rPr>
        </w:r>
        <w:r w:rsidR="00470C1B">
          <w:rPr>
            <w:noProof/>
            <w:webHidden/>
          </w:rPr>
          <w:fldChar w:fldCharType="separate"/>
        </w:r>
        <w:r w:rsidR="00300D41">
          <w:rPr>
            <w:noProof/>
            <w:webHidden/>
          </w:rPr>
          <w:t>14</w:t>
        </w:r>
        <w:r w:rsidR="00470C1B">
          <w:rPr>
            <w:noProof/>
            <w:webHidden/>
          </w:rPr>
          <w:fldChar w:fldCharType="end"/>
        </w:r>
      </w:hyperlink>
    </w:p>
    <w:p w:rsidR="00470C1B" w:rsidRDefault="00BF3A2C">
      <w:pPr>
        <w:pStyle w:val="TOC2"/>
        <w:rPr>
          <w:noProof/>
          <w:color w:val="auto"/>
          <w:sz w:val="22"/>
        </w:rPr>
      </w:pPr>
      <w:hyperlink w:anchor="_Toc348021047" w:history="1">
        <w:r w:rsidR="00470C1B" w:rsidRPr="00A6398E">
          <w:rPr>
            <w:rStyle w:val="Hyperlink"/>
            <w:noProof/>
          </w:rPr>
          <w:t>BizTalk Server 2010 Édition Standard</w:t>
        </w:r>
        <w:r w:rsidR="00470C1B">
          <w:rPr>
            <w:noProof/>
            <w:webHidden/>
          </w:rPr>
          <w:tab/>
        </w:r>
        <w:r w:rsidR="00470C1B">
          <w:rPr>
            <w:noProof/>
            <w:webHidden/>
          </w:rPr>
          <w:fldChar w:fldCharType="begin"/>
        </w:r>
        <w:r w:rsidR="00470C1B">
          <w:rPr>
            <w:noProof/>
            <w:webHidden/>
          </w:rPr>
          <w:instrText xml:space="preserve"> PAGEREF _Toc348021047 \h </w:instrText>
        </w:r>
        <w:r w:rsidR="00470C1B">
          <w:rPr>
            <w:noProof/>
            <w:webHidden/>
          </w:rPr>
        </w:r>
        <w:r w:rsidR="00470C1B">
          <w:rPr>
            <w:noProof/>
            <w:webHidden/>
          </w:rPr>
          <w:fldChar w:fldCharType="separate"/>
        </w:r>
        <w:r w:rsidR="00300D41">
          <w:rPr>
            <w:noProof/>
            <w:webHidden/>
          </w:rPr>
          <w:t>14</w:t>
        </w:r>
        <w:r w:rsidR="00470C1B">
          <w:rPr>
            <w:noProof/>
            <w:webHidden/>
          </w:rPr>
          <w:fldChar w:fldCharType="end"/>
        </w:r>
      </w:hyperlink>
    </w:p>
    <w:p w:rsidR="00470C1B" w:rsidRDefault="00BF3A2C">
      <w:pPr>
        <w:pStyle w:val="TOC2"/>
        <w:rPr>
          <w:noProof/>
          <w:color w:val="auto"/>
          <w:sz w:val="22"/>
        </w:rPr>
      </w:pPr>
      <w:hyperlink w:anchor="_Toc348021048" w:history="1">
        <w:r w:rsidR="00470C1B" w:rsidRPr="00A6398E">
          <w:rPr>
            <w:rStyle w:val="Hyperlink"/>
            <w:noProof/>
          </w:rPr>
          <w:t>Core Infrastructure Server Suite Datacenter</w:t>
        </w:r>
        <w:r w:rsidR="00470C1B">
          <w:rPr>
            <w:noProof/>
            <w:webHidden/>
          </w:rPr>
          <w:tab/>
        </w:r>
        <w:r w:rsidR="00470C1B">
          <w:rPr>
            <w:noProof/>
            <w:webHidden/>
          </w:rPr>
          <w:fldChar w:fldCharType="begin"/>
        </w:r>
        <w:r w:rsidR="00470C1B">
          <w:rPr>
            <w:noProof/>
            <w:webHidden/>
          </w:rPr>
          <w:instrText xml:space="preserve"> PAGEREF _Toc348021048 \h </w:instrText>
        </w:r>
        <w:r w:rsidR="00470C1B">
          <w:rPr>
            <w:noProof/>
            <w:webHidden/>
          </w:rPr>
        </w:r>
        <w:r w:rsidR="00470C1B">
          <w:rPr>
            <w:noProof/>
            <w:webHidden/>
          </w:rPr>
          <w:fldChar w:fldCharType="separate"/>
        </w:r>
        <w:r w:rsidR="00300D41">
          <w:rPr>
            <w:noProof/>
            <w:webHidden/>
          </w:rPr>
          <w:t>14</w:t>
        </w:r>
        <w:r w:rsidR="00470C1B">
          <w:rPr>
            <w:noProof/>
            <w:webHidden/>
          </w:rPr>
          <w:fldChar w:fldCharType="end"/>
        </w:r>
      </w:hyperlink>
    </w:p>
    <w:p w:rsidR="00470C1B" w:rsidRDefault="00BF3A2C">
      <w:pPr>
        <w:pStyle w:val="TOC2"/>
        <w:rPr>
          <w:noProof/>
          <w:color w:val="auto"/>
          <w:sz w:val="22"/>
        </w:rPr>
      </w:pPr>
      <w:hyperlink w:anchor="_Toc348021049" w:history="1">
        <w:r w:rsidR="00470C1B" w:rsidRPr="00A6398E">
          <w:rPr>
            <w:rStyle w:val="Hyperlink"/>
            <w:noProof/>
          </w:rPr>
          <w:t>Core Infrastructure Server Suite Standard</w:t>
        </w:r>
        <w:r w:rsidR="00470C1B">
          <w:rPr>
            <w:noProof/>
            <w:webHidden/>
          </w:rPr>
          <w:tab/>
        </w:r>
        <w:r w:rsidR="00470C1B">
          <w:rPr>
            <w:noProof/>
            <w:webHidden/>
          </w:rPr>
          <w:fldChar w:fldCharType="begin"/>
        </w:r>
        <w:r w:rsidR="00470C1B">
          <w:rPr>
            <w:noProof/>
            <w:webHidden/>
          </w:rPr>
          <w:instrText xml:space="preserve"> PAGEREF _Toc348021049 \h </w:instrText>
        </w:r>
        <w:r w:rsidR="00470C1B">
          <w:rPr>
            <w:noProof/>
            <w:webHidden/>
          </w:rPr>
        </w:r>
        <w:r w:rsidR="00470C1B">
          <w:rPr>
            <w:noProof/>
            <w:webHidden/>
          </w:rPr>
          <w:fldChar w:fldCharType="separate"/>
        </w:r>
        <w:r w:rsidR="00300D41">
          <w:rPr>
            <w:noProof/>
            <w:webHidden/>
          </w:rPr>
          <w:t>15</w:t>
        </w:r>
        <w:r w:rsidR="00470C1B">
          <w:rPr>
            <w:noProof/>
            <w:webHidden/>
          </w:rPr>
          <w:fldChar w:fldCharType="end"/>
        </w:r>
      </w:hyperlink>
    </w:p>
    <w:p w:rsidR="00470C1B" w:rsidRDefault="00BF3A2C">
      <w:pPr>
        <w:pStyle w:val="TOC2"/>
        <w:rPr>
          <w:noProof/>
          <w:color w:val="auto"/>
          <w:sz w:val="22"/>
        </w:rPr>
      </w:pPr>
      <w:hyperlink w:anchor="_Toc348021050" w:history="1">
        <w:r w:rsidR="00470C1B" w:rsidRPr="00A6398E">
          <w:rPr>
            <w:rStyle w:val="Hyperlink"/>
            <w:noProof/>
          </w:rPr>
          <w:t>Microsoft Dynamics C5 2012</w:t>
        </w:r>
        <w:r w:rsidR="00470C1B">
          <w:rPr>
            <w:noProof/>
            <w:webHidden/>
          </w:rPr>
          <w:tab/>
        </w:r>
        <w:r w:rsidR="00470C1B">
          <w:rPr>
            <w:noProof/>
            <w:webHidden/>
          </w:rPr>
          <w:fldChar w:fldCharType="begin"/>
        </w:r>
        <w:r w:rsidR="00470C1B">
          <w:rPr>
            <w:noProof/>
            <w:webHidden/>
          </w:rPr>
          <w:instrText xml:space="preserve"> PAGEREF _Toc348021050 \h </w:instrText>
        </w:r>
        <w:r w:rsidR="00470C1B">
          <w:rPr>
            <w:noProof/>
            <w:webHidden/>
          </w:rPr>
        </w:r>
        <w:r w:rsidR="00470C1B">
          <w:rPr>
            <w:noProof/>
            <w:webHidden/>
          </w:rPr>
          <w:fldChar w:fldCharType="separate"/>
        </w:r>
        <w:r w:rsidR="00300D41">
          <w:rPr>
            <w:noProof/>
            <w:webHidden/>
          </w:rPr>
          <w:t>16</w:t>
        </w:r>
        <w:r w:rsidR="00470C1B">
          <w:rPr>
            <w:noProof/>
            <w:webHidden/>
          </w:rPr>
          <w:fldChar w:fldCharType="end"/>
        </w:r>
      </w:hyperlink>
    </w:p>
    <w:p w:rsidR="00470C1B" w:rsidRDefault="00BF3A2C">
      <w:pPr>
        <w:pStyle w:val="TOC2"/>
        <w:rPr>
          <w:noProof/>
          <w:color w:val="auto"/>
          <w:sz w:val="22"/>
        </w:rPr>
      </w:pPr>
      <w:hyperlink w:anchor="_Toc348021051" w:history="1">
        <w:r w:rsidR="00470C1B" w:rsidRPr="00A6398E">
          <w:rPr>
            <w:rStyle w:val="Hyperlink"/>
            <w:noProof/>
          </w:rPr>
          <w:t>Microsoft Dynamics GP 2013</w:t>
        </w:r>
        <w:r w:rsidR="00470C1B">
          <w:rPr>
            <w:noProof/>
            <w:webHidden/>
          </w:rPr>
          <w:tab/>
        </w:r>
        <w:r w:rsidR="00470C1B">
          <w:rPr>
            <w:noProof/>
            <w:webHidden/>
          </w:rPr>
          <w:fldChar w:fldCharType="begin"/>
        </w:r>
        <w:r w:rsidR="00470C1B">
          <w:rPr>
            <w:noProof/>
            <w:webHidden/>
          </w:rPr>
          <w:instrText xml:space="preserve"> PAGEREF _Toc348021051 \h </w:instrText>
        </w:r>
        <w:r w:rsidR="00470C1B">
          <w:rPr>
            <w:noProof/>
            <w:webHidden/>
          </w:rPr>
        </w:r>
        <w:r w:rsidR="00470C1B">
          <w:rPr>
            <w:noProof/>
            <w:webHidden/>
          </w:rPr>
          <w:fldChar w:fldCharType="separate"/>
        </w:r>
        <w:r w:rsidR="00300D41">
          <w:rPr>
            <w:noProof/>
            <w:webHidden/>
          </w:rPr>
          <w:t>17</w:t>
        </w:r>
        <w:r w:rsidR="00470C1B">
          <w:rPr>
            <w:noProof/>
            <w:webHidden/>
          </w:rPr>
          <w:fldChar w:fldCharType="end"/>
        </w:r>
      </w:hyperlink>
    </w:p>
    <w:p w:rsidR="00470C1B" w:rsidRDefault="00BF3A2C">
      <w:pPr>
        <w:pStyle w:val="TOC2"/>
        <w:rPr>
          <w:noProof/>
          <w:color w:val="auto"/>
          <w:sz w:val="22"/>
        </w:rPr>
      </w:pPr>
      <w:hyperlink w:anchor="_Toc348021052" w:history="1">
        <w:r w:rsidR="00470C1B" w:rsidRPr="00A6398E">
          <w:rPr>
            <w:rStyle w:val="Hyperlink"/>
            <w:noProof/>
          </w:rPr>
          <w:t>Microsoft Dynamics NAV 2013</w:t>
        </w:r>
        <w:r w:rsidR="00470C1B">
          <w:rPr>
            <w:noProof/>
            <w:webHidden/>
          </w:rPr>
          <w:tab/>
        </w:r>
        <w:r w:rsidR="00470C1B">
          <w:rPr>
            <w:noProof/>
            <w:webHidden/>
          </w:rPr>
          <w:fldChar w:fldCharType="begin"/>
        </w:r>
        <w:r w:rsidR="00470C1B">
          <w:rPr>
            <w:noProof/>
            <w:webHidden/>
          </w:rPr>
          <w:instrText xml:space="preserve"> PAGEREF _Toc348021052 \h </w:instrText>
        </w:r>
        <w:r w:rsidR="00470C1B">
          <w:rPr>
            <w:noProof/>
            <w:webHidden/>
          </w:rPr>
        </w:r>
        <w:r w:rsidR="00470C1B">
          <w:rPr>
            <w:noProof/>
            <w:webHidden/>
          </w:rPr>
          <w:fldChar w:fldCharType="separate"/>
        </w:r>
        <w:r w:rsidR="00300D41">
          <w:rPr>
            <w:noProof/>
            <w:webHidden/>
          </w:rPr>
          <w:t>18</w:t>
        </w:r>
        <w:r w:rsidR="00470C1B">
          <w:rPr>
            <w:noProof/>
            <w:webHidden/>
          </w:rPr>
          <w:fldChar w:fldCharType="end"/>
        </w:r>
      </w:hyperlink>
    </w:p>
    <w:p w:rsidR="00470C1B" w:rsidRDefault="00BF3A2C">
      <w:pPr>
        <w:pStyle w:val="TOC2"/>
        <w:rPr>
          <w:noProof/>
          <w:color w:val="auto"/>
          <w:sz w:val="22"/>
        </w:rPr>
      </w:pPr>
      <w:hyperlink w:anchor="_Toc348021053" w:history="1">
        <w:r w:rsidR="00470C1B" w:rsidRPr="00A6398E">
          <w:rPr>
            <w:rStyle w:val="Hyperlink"/>
            <w:noProof/>
          </w:rPr>
          <w:t>Microsoft Dynamics SL 2011</w:t>
        </w:r>
        <w:r w:rsidR="00470C1B">
          <w:rPr>
            <w:noProof/>
            <w:webHidden/>
          </w:rPr>
          <w:tab/>
        </w:r>
        <w:r w:rsidR="00470C1B">
          <w:rPr>
            <w:noProof/>
            <w:webHidden/>
          </w:rPr>
          <w:fldChar w:fldCharType="begin"/>
        </w:r>
        <w:r w:rsidR="00470C1B">
          <w:rPr>
            <w:noProof/>
            <w:webHidden/>
          </w:rPr>
          <w:instrText xml:space="preserve"> PAGEREF _Toc348021053 \h </w:instrText>
        </w:r>
        <w:r w:rsidR="00470C1B">
          <w:rPr>
            <w:noProof/>
            <w:webHidden/>
          </w:rPr>
        </w:r>
        <w:r w:rsidR="00470C1B">
          <w:rPr>
            <w:noProof/>
            <w:webHidden/>
          </w:rPr>
          <w:fldChar w:fldCharType="separate"/>
        </w:r>
        <w:r w:rsidR="00300D41">
          <w:rPr>
            <w:noProof/>
            <w:webHidden/>
          </w:rPr>
          <w:t>18</w:t>
        </w:r>
        <w:r w:rsidR="00470C1B">
          <w:rPr>
            <w:noProof/>
            <w:webHidden/>
          </w:rPr>
          <w:fldChar w:fldCharType="end"/>
        </w:r>
      </w:hyperlink>
    </w:p>
    <w:p w:rsidR="00470C1B" w:rsidRDefault="00BF3A2C">
      <w:pPr>
        <w:pStyle w:val="TOC2"/>
        <w:rPr>
          <w:noProof/>
          <w:color w:val="auto"/>
          <w:sz w:val="22"/>
        </w:rPr>
      </w:pPr>
      <w:hyperlink w:anchor="_Toc348021054" w:history="1">
        <w:r w:rsidR="00470C1B" w:rsidRPr="00A6398E">
          <w:rPr>
            <w:rStyle w:val="Hyperlink"/>
            <w:noProof/>
          </w:rPr>
          <w:t>Provisioning System</w:t>
        </w:r>
        <w:r w:rsidR="00470C1B">
          <w:rPr>
            <w:noProof/>
            <w:webHidden/>
          </w:rPr>
          <w:tab/>
        </w:r>
        <w:r w:rsidR="00470C1B">
          <w:rPr>
            <w:noProof/>
            <w:webHidden/>
          </w:rPr>
          <w:fldChar w:fldCharType="begin"/>
        </w:r>
        <w:r w:rsidR="00470C1B">
          <w:rPr>
            <w:noProof/>
            <w:webHidden/>
          </w:rPr>
          <w:instrText xml:space="preserve"> PAGEREF _Toc348021054 \h </w:instrText>
        </w:r>
        <w:r w:rsidR="00470C1B">
          <w:rPr>
            <w:noProof/>
            <w:webHidden/>
          </w:rPr>
        </w:r>
        <w:r w:rsidR="00470C1B">
          <w:rPr>
            <w:noProof/>
            <w:webHidden/>
          </w:rPr>
          <w:fldChar w:fldCharType="separate"/>
        </w:r>
        <w:r w:rsidR="00300D41">
          <w:rPr>
            <w:noProof/>
            <w:webHidden/>
          </w:rPr>
          <w:t>19</w:t>
        </w:r>
        <w:r w:rsidR="00470C1B">
          <w:rPr>
            <w:noProof/>
            <w:webHidden/>
          </w:rPr>
          <w:fldChar w:fldCharType="end"/>
        </w:r>
      </w:hyperlink>
    </w:p>
    <w:p w:rsidR="00470C1B" w:rsidRDefault="00BF3A2C">
      <w:pPr>
        <w:pStyle w:val="TOC2"/>
        <w:rPr>
          <w:noProof/>
          <w:color w:val="auto"/>
          <w:sz w:val="22"/>
        </w:rPr>
      </w:pPr>
      <w:hyperlink w:anchor="_Toc348021055" w:history="1">
        <w:r w:rsidR="00470C1B" w:rsidRPr="00A6398E">
          <w:rPr>
            <w:rStyle w:val="Hyperlink"/>
            <w:noProof/>
          </w:rPr>
          <w:t>SharePoint 2013 Hosting</w:t>
        </w:r>
        <w:r w:rsidR="00470C1B">
          <w:rPr>
            <w:noProof/>
            <w:webHidden/>
          </w:rPr>
          <w:tab/>
        </w:r>
        <w:r w:rsidR="00470C1B">
          <w:rPr>
            <w:noProof/>
            <w:webHidden/>
          </w:rPr>
          <w:fldChar w:fldCharType="begin"/>
        </w:r>
        <w:r w:rsidR="00470C1B">
          <w:rPr>
            <w:noProof/>
            <w:webHidden/>
          </w:rPr>
          <w:instrText xml:space="preserve"> PAGEREF _Toc348021055 \h </w:instrText>
        </w:r>
        <w:r w:rsidR="00470C1B">
          <w:rPr>
            <w:noProof/>
            <w:webHidden/>
          </w:rPr>
        </w:r>
        <w:r w:rsidR="00470C1B">
          <w:rPr>
            <w:noProof/>
            <w:webHidden/>
          </w:rPr>
          <w:fldChar w:fldCharType="separate"/>
        </w:r>
        <w:r w:rsidR="00300D41">
          <w:rPr>
            <w:noProof/>
            <w:webHidden/>
          </w:rPr>
          <w:t>19</w:t>
        </w:r>
        <w:r w:rsidR="00470C1B">
          <w:rPr>
            <w:noProof/>
            <w:webHidden/>
          </w:rPr>
          <w:fldChar w:fldCharType="end"/>
        </w:r>
      </w:hyperlink>
    </w:p>
    <w:p w:rsidR="00470C1B" w:rsidRDefault="00BF3A2C">
      <w:pPr>
        <w:pStyle w:val="TOC2"/>
        <w:rPr>
          <w:noProof/>
          <w:color w:val="auto"/>
          <w:sz w:val="22"/>
        </w:rPr>
      </w:pPr>
      <w:hyperlink w:anchor="_Toc348021056" w:history="1">
        <w:r w:rsidR="00470C1B" w:rsidRPr="00A6398E">
          <w:rPr>
            <w:rStyle w:val="Hyperlink"/>
            <w:noProof/>
          </w:rPr>
          <w:t>System Center 2012 Datacenter</w:t>
        </w:r>
        <w:r w:rsidR="00470C1B">
          <w:rPr>
            <w:noProof/>
            <w:webHidden/>
          </w:rPr>
          <w:tab/>
        </w:r>
        <w:r w:rsidR="00470C1B">
          <w:rPr>
            <w:noProof/>
            <w:webHidden/>
          </w:rPr>
          <w:fldChar w:fldCharType="begin"/>
        </w:r>
        <w:r w:rsidR="00470C1B">
          <w:rPr>
            <w:noProof/>
            <w:webHidden/>
          </w:rPr>
          <w:instrText xml:space="preserve"> PAGEREF _Toc348021056 \h </w:instrText>
        </w:r>
        <w:r w:rsidR="00470C1B">
          <w:rPr>
            <w:noProof/>
            <w:webHidden/>
          </w:rPr>
        </w:r>
        <w:r w:rsidR="00470C1B">
          <w:rPr>
            <w:noProof/>
            <w:webHidden/>
          </w:rPr>
          <w:fldChar w:fldCharType="separate"/>
        </w:r>
        <w:r w:rsidR="00300D41">
          <w:rPr>
            <w:noProof/>
            <w:webHidden/>
          </w:rPr>
          <w:t>20</w:t>
        </w:r>
        <w:r w:rsidR="00470C1B">
          <w:rPr>
            <w:noProof/>
            <w:webHidden/>
          </w:rPr>
          <w:fldChar w:fldCharType="end"/>
        </w:r>
      </w:hyperlink>
    </w:p>
    <w:p w:rsidR="00470C1B" w:rsidRDefault="00BF3A2C">
      <w:pPr>
        <w:pStyle w:val="TOC2"/>
        <w:rPr>
          <w:noProof/>
          <w:color w:val="auto"/>
          <w:sz w:val="22"/>
        </w:rPr>
      </w:pPr>
      <w:hyperlink w:anchor="_Toc348021057" w:history="1">
        <w:r w:rsidR="00470C1B" w:rsidRPr="00A6398E">
          <w:rPr>
            <w:rStyle w:val="Hyperlink"/>
            <w:noProof/>
          </w:rPr>
          <w:t>System Center 2012 Standard</w:t>
        </w:r>
        <w:r w:rsidR="00470C1B">
          <w:rPr>
            <w:noProof/>
            <w:webHidden/>
          </w:rPr>
          <w:tab/>
        </w:r>
        <w:r w:rsidR="00470C1B">
          <w:rPr>
            <w:noProof/>
            <w:webHidden/>
          </w:rPr>
          <w:fldChar w:fldCharType="begin"/>
        </w:r>
        <w:r w:rsidR="00470C1B">
          <w:rPr>
            <w:noProof/>
            <w:webHidden/>
          </w:rPr>
          <w:instrText xml:space="preserve"> PAGEREF _Toc348021057 \h </w:instrText>
        </w:r>
        <w:r w:rsidR="00470C1B">
          <w:rPr>
            <w:noProof/>
            <w:webHidden/>
          </w:rPr>
        </w:r>
        <w:r w:rsidR="00470C1B">
          <w:rPr>
            <w:noProof/>
            <w:webHidden/>
          </w:rPr>
          <w:fldChar w:fldCharType="separate"/>
        </w:r>
        <w:r w:rsidR="00300D41">
          <w:rPr>
            <w:noProof/>
            <w:webHidden/>
          </w:rPr>
          <w:t>21</w:t>
        </w:r>
        <w:r w:rsidR="00470C1B">
          <w:rPr>
            <w:noProof/>
            <w:webHidden/>
          </w:rPr>
          <w:fldChar w:fldCharType="end"/>
        </w:r>
      </w:hyperlink>
    </w:p>
    <w:p w:rsidR="00470C1B" w:rsidRDefault="00BF3A2C">
      <w:pPr>
        <w:pStyle w:val="TOC2"/>
        <w:rPr>
          <w:noProof/>
          <w:color w:val="auto"/>
          <w:sz w:val="22"/>
        </w:rPr>
      </w:pPr>
      <w:hyperlink w:anchor="_Toc348021058" w:history="1">
        <w:r w:rsidR="00470C1B" w:rsidRPr="00A6398E">
          <w:rPr>
            <w:rStyle w:val="Hyperlink"/>
            <w:noProof/>
          </w:rPr>
          <w:t>Windows Server 2012 Datacenter</w:t>
        </w:r>
        <w:r w:rsidR="00470C1B">
          <w:rPr>
            <w:noProof/>
            <w:webHidden/>
          </w:rPr>
          <w:tab/>
        </w:r>
        <w:r w:rsidR="00470C1B">
          <w:rPr>
            <w:noProof/>
            <w:webHidden/>
          </w:rPr>
          <w:fldChar w:fldCharType="begin"/>
        </w:r>
        <w:r w:rsidR="00470C1B">
          <w:rPr>
            <w:noProof/>
            <w:webHidden/>
          </w:rPr>
          <w:instrText xml:space="preserve"> PAGEREF _Toc348021058 \h </w:instrText>
        </w:r>
        <w:r w:rsidR="00470C1B">
          <w:rPr>
            <w:noProof/>
            <w:webHidden/>
          </w:rPr>
        </w:r>
        <w:r w:rsidR="00470C1B">
          <w:rPr>
            <w:noProof/>
            <w:webHidden/>
          </w:rPr>
          <w:fldChar w:fldCharType="separate"/>
        </w:r>
        <w:r w:rsidR="00300D41">
          <w:rPr>
            <w:noProof/>
            <w:webHidden/>
          </w:rPr>
          <w:t>22</w:t>
        </w:r>
        <w:r w:rsidR="00470C1B">
          <w:rPr>
            <w:noProof/>
            <w:webHidden/>
          </w:rPr>
          <w:fldChar w:fldCharType="end"/>
        </w:r>
      </w:hyperlink>
    </w:p>
    <w:p w:rsidR="00470C1B" w:rsidRDefault="00BF3A2C">
      <w:pPr>
        <w:pStyle w:val="TOC2"/>
        <w:rPr>
          <w:noProof/>
          <w:color w:val="auto"/>
          <w:sz w:val="22"/>
        </w:rPr>
      </w:pPr>
      <w:hyperlink w:anchor="_Toc348021059" w:history="1">
        <w:r w:rsidR="00470C1B" w:rsidRPr="00A6398E">
          <w:rPr>
            <w:rStyle w:val="Hyperlink"/>
            <w:noProof/>
          </w:rPr>
          <w:t>Windows Server 2012 Standard</w:t>
        </w:r>
        <w:r w:rsidR="00470C1B">
          <w:rPr>
            <w:noProof/>
            <w:webHidden/>
          </w:rPr>
          <w:tab/>
        </w:r>
        <w:r w:rsidR="00470C1B">
          <w:rPr>
            <w:noProof/>
            <w:webHidden/>
          </w:rPr>
          <w:fldChar w:fldCharType="begin"/>
        </w:r>
        <w:r w:rsidR="00470C1B">
          <w:rPr>
            <w:noProof/>
            <w:webHidden/>
          </w:rPr>
          <w:instrText xml:space="preserve"> PAGEREF _Toc348021059 \h </w:instrText>
        </w:r>
        <w:r w:rsidR="00470C1B">
          <w:rPr>
            <w:noProof/>
            <w:webHidden/>
          </w:rPr>
        </w:r>
        <w:r w:rsidR="00470C1B">
          <w:rPr>
            <w:noProof/>
            <w:webHidden/>
          </w:rPr>
          <w:fldChar w:fldCharType="separate"/>
        </w:r>
        <w:r w:rsidR="00300D41">
          <w:rPr>
            <w:noProof/>
            <w:webHidden/>
          </w:rPr>
          <w:t>23</w:t>
        </w:r>
        <w:r w:rsidR="00470C1B">
          <w:rPr>
            <w:noProof/>
            <w:webHidden/>
          </w:rPr>
          <w:fldChar w:fldCharType="end"/>
        </w:r>
      </w:hyperlink>
    </w:p>
    <w:p w:rsidR="00470C1B" w:rsidRDefault="00BF3A2C">
      <w:pPr>
        <w:pStyle w:val="TOC2"/>
        <w:rPr>
          <w:noProof/>
          <w:color w:val="auto"/>
          <w:sz w:val="22"/>
        </w:rPr>
      </w:pPr>
      <w:hyperlink w:anchor="_Toc348021060" w:history="1">
        <w:r w:rsidR="00470C1B" w:rsidRPr="00A6398E">
          <w:rPr>
            <w:rStyle w:val="Hyperlink"/>
            <w:noProof/>
          </w:rPr>
          <w:t>Windows Server 2012 Essentials</w:t>
        </w:r>
        <w:r w:rsidR="00470C1B">
          <w:rPr>
            <w:noProof/>
            <w:webHidden/>
          </w:rPr>
          <w:tab/>
        </w:r>
        <w:r w:rsidR="00470C1B">
          <w:rPr>
            <w:noProof/>
            <w:webHidden/>
          </w:rPr>
          <w:fldChar w:fldCharType="begin"/>
        </w:r>
        <w:r w:rsidR="00470C1B">
          <w:rPr>
            <w:noProof/>
            <w:webHidden/>
          </w:rPr>
          <w:instrText xml:space="preserve"> PAGEREF _Toc348021060 \h </w:instrText>
        </w:r>
        <w:r w:rsidR="00470C1B">
          <w:rPr>
            <w:noProof/>
            <w:webHidden/>
          </w:rPr>
        </w:r>
        <w:r w:rsidR="00470C1B">
          <w:rPr>
            <w:noProof/>
            <w:webHidden/>
          </w:rPr>
          <w:fldChar w:fldCharType="separate"/>
        </w:r>
        <w:r w:rsidR="00300D41">
          <w:rPr>
            <w:noProof/>
            <w:webHidden/>
          </w:rPr>
          <w:t>24</w:t>
        </w:r>
        <w:r w:rsidR="00470C1B">
          <w:rPr>
            <w:noProof/>
            <w:webHidden/>
          </w:rPr>
          <w:fldChar w:fldCharType="end"/>
        </w:r>
      </w:hyperlink>
    </w:p>
    <w:p w:rsidR="009950B2" w:rsidRDefault="001616F8" w:rsidP="00071E61">
      <w:pPr>
        <w:pStyle w:val="TOC2"/>
        <w:sectPr w:rsidR="009950B2" w:rsidSect="00FD2C07">
          <w:footerReference w:type="default" r:id="rId61"/>
          <w:type w:val="continuous"/>
          <w:pgSz w:w="12240" w:h="15840" w:code="1"/>
          <w:pgMar w:top="1166" w:right="720" w:bottom="720" w:left="720" w:header="432" w:footer="288" w:gutter="0"/>
          <w:cols w:num="2" w:space="360"/>
          <w:docGrid w:linePitch="360"/>
        </w:sectPr>
      </w:pPr>
      <w:r w:rsidRPr="00071E61">
        <w:rPr>
          <w:szCs w:val="16"/>
        </w:rPr>
        <w:fldChar w:fldCharType="end"/>
      </w:r>
    </w:p>
    <w:p w:rsidR="00071E61" w:rsidRPr="00F10B5B" w:rsidRDefault="00071E61" w:rsidP="00A50403">
      <w:pPr>
        <w:pStyle w:val="PURHeading1"/>
      </w:pPr>
    </w:p>
    <w:p w:rsidR="000A570B" w:rsidRPr="0035762B" w:rsidRDefault="000A570B" w:rsidP="000A570B">
      <w:pPr>
        <w:pStyle w:val="PURHeading1"/>
        <w:rPr>
          <w:lang w:val="fr-FR"/>
        </w:rPr>
      </w:pPr>
      <w:bookmarkStart w:id="40" w:name="GENERALTERMS"/>
      <w:bookmarkEnd w:id="40"/>
      <w:r w:rsidRPr="0035762B">
        <w:rPr>
          <w:lang w:val="fr-FR"/>
        </w:rPr>
        <w:t xml:space="preserve">Conditions générales </w:t>
      </w:r>
    </w:p>
    <w:p w:rsidR="000A570B" w:rsidRPr="0035762B" w:rsidRDefault="000A570B" w:rsidP="000A570B">
      <w:pPr>
        <w:pStyle w:val="PURHeading2"/>
        <w:rPr>
          <w:lang w:val="fr-FR"/>
        </w:rPr>
      </w:pPr>
      <w:r w:rsidRPr="0035762B">
        <w:rPr>
          <w:lang w:val="fr-FR"/>
        </w:rPr>
        <w:t>Attribution de licence à un Serveur</w:t>
      </w:r>
    </w:p>
    <w:p w:rsidR="000A570B" w:rsidRPr="0035762B" w:rsidRDefault="000A570B" w:rsidP="000A570B">
      <w:pPr>
        <w:pStyle w:val="PURBody"/>
        <w:rPr>
          <w:lang w:val="fr-FR"/>
        </w:rPr>
      </w:pPr>
      <w:r w:rsidRPr="0035762B">
        <w:rPr>
          <w:lang w:val="fr-FR"/>
        </w:rPr>
        <w:t>Avant d</w:t>
      </w:r>
      <w:r w:rsidR="0035762B">
        <w:rPr>
          <w:lang w:val="fr-FR"/>
        </w:rPr>
        <w:t>’</w:t>
      </w:r>
      <w:r w:rsidRPr="0035762B">
        <w:rPr>
          <w:lang w:val="fr-FR"/>
        </w:rPr>
        <w:t>exécuter des Instances du logiciel Serveur sur un Serveur, vous devez déterminer le nombre de licences de logiciel requises et</w:t>
      </w:r>
      <w:r w:rsidR="00470C1B" w:rsidRPr="0035762B">
        <w:rPr>
          <w:lang w:val="fr-FR"/>
        </w:rPr>
        <w:t> </w:t>
      </w:r>
      <w:r w:rsidRPr="0035762B">
        <w:rPr>
          <w:lang w:val="fr-FR"/>
        </w:rPr>
        <w:t>les attribuer à ce Serveur de la façon décrite ci-après.</w:t>
      </w:r>
      <w:r w:rsidR="009D1EBB" w:rsidRPr="0035762B">
        <w:rPr>
          <w:lang w:val="fr-FR"/>
        </w:rPr>
        <w:t xml:space="preserve"> </w:t>
      </w:r>
    </w:p>
    <w:p w:rsidR="000A570B" w:rsidRPr="0035762B" w:rsidRDefault="000A570B" w:rsidP="000A570B">
      <w:pPr>
        <w:pStyle w:val="PURBlueStrong"/>
        <w:rPr>
          <w:lang w:val="fr-FR"/>
        </w:rPr>
      </w:pPr>
      <w:r w:rsidRPr="0035762B">
        <w:rPr>
          <w:lang w:val="fr-FR"/>
        </w:rPr>
        <w:t>Nombre de licences requises</w:t>
      </w:r>
    </w:p>
    <w:p w:rsidR="000A570B" w:rsidRPr="0035762B" w:rsidRDefault="000A570B" w:rsidP="000A570B">
      <w:pPr>
        <w:pStyle w:val="PURBody-Indented"/>
        <w:rPr>
          <w:lang w:val="fr-FR"/>
        </w:rPr>
      </w:pPr>
      <w:r w:rsidRPr="0035762B">
        <w:rPr>
          <w:lang w:val="fr-FR"/>
        </w:rPr>
        <w:t>Le nombre de licences requises est basé soit sur le nombre total de Processeurs Physiques sur le Serveur (comme décrit en option</w:t>
      </w:r>
      <w:r w:rsidR="00470C1B" w:rsidRPr="0035762B">
        <w:rPr>
          <w:lang w:val="fr-FR"/>
        </w:rPr>
        <w:t> </w:t>
      </w:r>
      <w:r w:rsidRPr="0035762B">
        <w:rPr>
          <w:lang w:val="fr-FR"/>
        </w:rPr>
        <w:t>1 ci-dessous) soit sur le nombre de Processeurs Virtuels et Physiques utilisés (comme décrit dans l</w:t>
      </w:r>
      <w:r w:rsidR="0035762B">
        <w:rPr>
          <w:lang w:val="fr-FR"/>
        </w:rPr>
        <w:t>’</w:t>
      </w:r>
      <w:r w:rsidRPr="0035762B">
        <w:rPr>
          <w:lang w:val="fr-FR"/>
        </w:rPr>
        <w:t>option 2 ci-dessous). Pour les éditions Entreprise du logiciel, vous avez le choix entre les deux options. Pour toutes les autres éditions du logiciel, vous</w:t>
      </w:r>
      <w:r w:rsidR="00470C1B" w:rsidRPr="0035762B">
        <w:rPr>
          <w:lang w:val="fr-FR"/>
        </w:rPr>
        <w:t> </w:t>
      </w:r>
      <w:r w:rsidRPr="0035762B">
        <w:rPr>
          <w:lang w:val="fr-FR"/>
        </w:rPr>
        <w:t>devez suivre l</w:t>
      </w:r>
      <w:r w:rsidR="0035762B">
        <w:rPr>
          <w:lang w:val="fr-FR"/>
        </w:rPr>
        <w:t>’</w:t>
      </w:r>
      <w:r w:rsidRPr="0035762B">
        <w:rPr>
          <w:lang w:val="fr-FR"/>
        </w:rPr>
        <w:t>option 2.</w:t>
      </w:r>
    </w:p>
    <w:p w:rsidR="000A570B" w:rsidRPr="0035762B" w:rsidRDefault="000A570B" w:rsidP="000A570B">
      <w:pPr>
        <w:pStyle w:val="PURBody-Indented"/>
        <w:rPr>
          <w:lang w:val="fr-FR"/>
        </w:rPr>
      </w:pPr>
      <w:r w:rsidRPr="0035762B">
        <w:rPr>
          <w:rStyle w:val="Strong"/>
          <w:lang w:val="fr-FR"/>
        </w:rPr>
        <w:t xml:space="preserve">Option 1 : virtualisation illimitée : </w:t>
      </w:r>
      <w:r w:rsidRPr="0035762B">
        <w:rPr>
          <w:lang w:val="fr-FR"/>
        </w:rPr>
        <w:t>Selon cette option, le nombre de licences requises pour un serveur correspond au nombre total</w:t>
      </w:r>
      <w:r w:rsidR="00470C1B" w:rsidRPr="0035762B">
        <w:rPr>
          <w:lang w:val="fr-FR"/>
        </w:rPr>
        <w:t> </w:t>
      </w:r>
      <w:r w:rsidRPr="0035762B">
        <w:rPr>
          <w:lang w:val="fr-FR"/>
        </w:rPr>
        <w:t>de processeurs physiques sur le serveur en question.</w:t>
      </w:r>
      <w:r w:rsidR="009D1EBB" w:rsidRPr="0035762B">
        <w:rPr>
          <w:lang w:val="fr-FR"/>
        </w:rPr>
        <w:t xml:space="preserve"> </w:t>
      </w:r>
      <w:r w:rsidRPr="0035762B">
        <w:rPr>
          <w:lang w:val="fr-FR"/>
        </w:rPr>
        <w:t>Le comptage et l</w:t>
      </w:r>
      <w:r w:rsidR="0035762B">
        <w:rPr>
          <w:lang w:val="fr-FR"/>
        </w:rPr>
        <w:t>’</w:t>
      </w:r>
      <w:r w:rsidRPr="0035762B">
        <w:rPr>
          <w:lang w:val="fr-FR"/>
        </w:rPr>
        <w:t>attribution de licences selon cette option vous autorise</w:t>
      </w:r>
      <w:r w:rsidR="00470C1B" w:rsidRPr="0035762B">
        <w:rPr>
          <w:lang w:val="fr-FR"/>
        </w:rPr>
        <w:t> </w:t>
      </w:r>
      <w:r w:rsidRPr="0035762B">
        <w:rPr>
          <w:lang w:val="fr-FR"/>
        </w:rPr>
        <w:t>à exécuter le logiciel Serveur dans un Environnement de Système d</w:t>
      </w:r>
      <w:r w:rsidR="0035762B">
        <w:rPr>
          <w:lang w:val="fr-FR"/>
        </w:rPr>
        <w:t>’</w:t>
      </w:r>
      <w:r w:rsidRPr="0035762B">
        <w:rPr>
          <w:lang w:val="fr-FR"/>
        </w:rPr>
        <w:t>Exploitation Physique et dans un nombre quelconque d</w:t>
      </w:r>
      <w:r w:rsidR="0035762B">
        <w:rPr>
          <w:lang w:val="fr-FR"/>
        </w:rPr>
        <w:t>’</w:t>
      </w:r>
      <w:r w:rsidRPr="0035762B">
        <w:rPr>
          <w:lang w:val="fr-FR"/>
        </w:rPr>
        <w:t>Environnements de Système d</w:t>
      </w:r>
      <w:r w:rsidR="0035762B">
        <w:rPr>
          <w:lang w:val="fr-FR"/>
        </w:rPr>
        <w:t>’</w:t>
      </w:r>
      <w:r w:rsidRPr="0035762B">
        <w:rPr>
          <w:lang w:val="fr-FR"/>
        </w:rPr>
        <w:t>Exploitation (ou OSE) Virtuels quel que soit le nombre de Processeurs Physiques et Virtuels utilisés.</w:t>
      </w:r>
      <w:r w:rsidR="009D1EBB" w:rsidRPr="0035762B">
        <w:rPr>
          <w:lang w:val="fr-FR"/>
        </w:rPr>
        <w:t xml:space="preserve"> </w:t>
      </w:r>
      <w:r w:rsidRPr="0035762B">
        <w:rPr>
          <w:lang w:val="fr-FR"/>
        </w:rPr>
        <w:t>Cette option est disponible uniquement pour les éditions entreprise du logiciel.</w:t>
      </w:r>
    </w:p>
    <w:p w:rsidR="000A570B" w:rsidRPr="0035762B" w:rsidRDefault="000A570B" w:rsidP="000A570B">
      <w:pPr>
        <w:pStyle w:val="PURBody-Indented"/>
        <w:rPr>
          <w:lang w:val="fr-FR"/>
        </w:rPr>
      </w:pPr>
      <w:r w:rsidRPr="0035762B">
        <w:rPr>
          <w:rStyle w:val="Strong"/>
          <w:lang w:val="fr-FR"/>
        </w:rPr>
        <w:t>Option 2 : attribution de licences en fonction des processeurs utilisés</w:t>
      </w:r>
      <w:r w:rsidRPr="0035762B">
        <w:rPr>
          <w:b/>
          <w:lang w:val="fr-FR"/>
        </w:rPr>
        <w:t> :</w:t>
      </w:r>
      <w:r w:rsidRPr="0035762B">
        <w:rPr>
          <w:lang w:val="fr-FR"/>
        </w:rPr>
        <w:t xml:space="preserve"> Avec cette option, le nombre total de licences requises pour un Serveur correspond à la somme des licences requises conformément aux sections (a) et (b) ci-après.</w:t>
      </w:r>
      <w:r w:rsidR="009D1EBB" w:rsidRPr="0035762B">
        <w:rPr>
          <w:lang w:val="fr-FR"/>
        </w:rPr>
        <w:t xml:space="preserve"> </w:t>
      </w:r>
      <w:r w:rsidRPr="0035762B">
        <w:rPr>
          <w:lang w:val="fr-FR"/>
        </w:rPr>
        <w:t>C</w:t>
      </w:r>
      <w:r w:rsidR="0035762B">
        <w:rPr>
          <w:lang w:val="fr-FR"/>
        </w:rPr>
        <w:t>’</w:t>
      </w:r>
      <w:r w:rsidRPr="0035762B">
        <w:rPr>
          <w:lang w:val="fr-FR"/>
        </w:rPr>
        <w:t>est la seule option disponible pour les éditions autres que l</w:t>
      </w:r>
      <w:r w:rsidR="0035762B">
        <w:rPr>
          <w:lang w:val="fr-FR"/>
        </w:rPr>
        <w:t>’</w:t>
      </w:r>
      <w:r w:rsidRPr="0035762B">
        <w:rPr>
          <w:lang w:val="fr-FR"/>
        </w:rPr>
        <w:t>édition entreprise du logiciel.</w:t>
      </w:r>
    </w:p>
    <w:p w:rsidR="000A570B" w:rsidRPr="0035762B" w:rsidRDefault="000A570B" w:rsidP="00830DCA">
      <w:pPr>
        <w:pStyle w:val="PURBullet-Indented"/>
        <w:numPr>
          <w:ilvl w:val="0"/>
          <w:numId w:val="15"/>
        </w:numPr>
        <w:rPr>
          <w:lang w:val="fr-FR"/>
        </w:rPr>
      </w:pPr>
      <w:r w:rsidRPr="0035762B">
        <w:rPr>
          <w:lang w:val="fr-FR"/>
        </w:rPr>
        <w:t>Pour exécuter des instances du logiciel serveur dans un OSE physique sur un serveur, vous devez disposer d</w:t>
      </w:r>
      <w:r w:rsidR="0035762B">
        <w:rPr>
          <w:lang w:val="fr-FR"/>
        </w:rPr>
        <w:t>’</w:t>
      </w:r>
      <w:r w:rsidRPr="0035762B">
        <w:rPr>
          <w:lang w:val="fr-FR"/>
        </w:rPr>
        <w:t>une licence pour chaque processeur physique utilisé par l</w:t>
      </w:r>
      <w:r w:rsidR="0035762B">
        <w:rPr>
          <w:lang w:val="fr-FR"/>
        </w:rPr>
        <w:t>’</w:t>
      </w:r>
      <w:r w:rsidRPr="0035762B">
        <w:rPr>
          <w:lang w:val="fr-FR"/>
        </w:rPr>
        <w:t>OSE physique.</w:t>
      </w:r>
    </w:p>
    <w:p w:rsidR="000A570B" w:rsidRPr="0035762B" w:rsidRDefault="000A570B" w:rsidP="00830DCA">
      <w:pPr>
        <w:pStyle w:val="PURBullet-Indented"/>
        <w:numPr>
          <w:ilvl w:val="0"/>
          <w:numId w:val="15"/>
        </w:numPr>
        <w:rPr>
          <w:lang w:val="fr-FR"/>
        </w:rPr>
      </w:pPr>
      <w:r w:rsidRPr="0035762B">
        <w:rPr>
          <w:lang w:val="fr-FR"/>
        </w:rPr>
        <w:t>Pour exécuter des Instances du logiciel Serveur dans un OSE Virtuel sur un Serveur, vous devez disposer d</w:t>
      </w:r>
      <w:r w:rsidR="0035762B">
        <w:rPr>
          <w:lang w:val="fr-FR"/>
        </w:rPr>
        <w:t>’</w:t>
      </w:r>
      <w:r w:rsidRPr="0035762B">
        <w:rPr>
          <w:lang w:val="fr-FR"/>
        </w:rPr>
        <w:t>une licence pour chaque Processeur Virtuel* utilisé par les OSE.</w:t>
      </w:r>
      <w:r w:rsidR="009D1EBB" w:rsidRPr="0035762B">
        <w:rPr>
          <w:lang w:val="fr-FR"/>
        </w:rPr>
        <w:t xml:space="preserve"> </w:t>
      </w:r>
      <w:r w:rsidRPr="0035762B">
        <w:rPr>
          <w:lang w:val="fr-FR"/>
        </w:rPr>
        <w:t>Cependant, si un OSE virtuel utilise uniquement une partie d</w:t>
      </w:r>
      <w:r w:rsidR="0035762B">
        <w:rPr>
          <w:lang w:val="fr-FR"/>
        </w:rPr>
        <w:t>’</w:t>
      </w:r>
      <w:r w:rsidRPr="0035762B">
        <w:rPr>
          <w:lang w:val="fr-FR"/>
        </w:rPr>
        <w:t>un processeur virtuel, cette partie compte pour un processeur virtuel complet.</w:t>
      </w:r>
    </w:p>
    <w:p w:rsidR="000A570B" w:rsidRPr="0035762B" w:rsidRDefault="000A570B" w:rsidP="000A570B">
      <w:pPr>
        <w:pStyle w:val="PURBody-Indented"/>
        <w:rPr>
          <w:lang w:val="fr-FR"/>
        </w:rPr>
      </w:pPr>
      <w:r w:rsidRPr="0035762B">
        <w:rPr>
          <w:lang w:val="fr-FR"/>
        </w:rPr>
        <w:t>*Un Processeur Virtuel est un processeur d</w:t>
      </w:r>
      <w:r w:rsidR="0035762B">
        <w:rPr>
          <w:lang w:val="fr-FR"/>
        </w:rPr>
        <w:t>’</w:t>
      </w:r>
      <w:r w:rsidRPr="0035762B">
        <w:rPr>
          <w:lang w:val="fr-FR"/>
        </w:rPr>
        <w:t>un système matériel virtuel (ou émulé).</w:t>
      </w:r>
      <w:r w:rsidR="009D1EBB" w:rsidRPr="0035762B">
        <w:rPr>
          <w:lang w:val="fr-FR"/>
        </w:rPr>
        <w:t xml:space="preserve"> </w:t>
      </w:r>
      <w:r w:rsidRPr="0035762B">
        <w:rPr>
          <w:lang w:val="fr-FR"/>
        </w:rPr>
        <w:t>Les OSE virtuels utilisent des processeurs virtuels.</w:t>
      </w:r>
      <w:r w:rsidR="009D1EBB" w:rsidRPr="0035762B">
        <w:rPr>
          <w:lang w:val="fr-FR"/>
        </w:rPr>
        <w:t xml:space="preserve"> </w:t>
      </w:r>
      <w:r w:rsidRPr="0035762B">
        <w:rPr>
          <w:lang w:val="fr-FR"/>
        </w:rPr>
        <w:t>Uniquement dans le cadre d</w:t>
      </w:r>
      <w:r w:rsidR="0035762B">
        <w:rPr>
          <w:lang w:val="fr-FR"/>
        </w:rPr>
        <w:t>’</w:t>
      </w:r>
      <w:r w:rsidRPr="0035762B">
        <w:rPr>
          <w:lang w:val="fr-FR"/>
        </w:rPr>
        <w:t>une licence, un processeur virtuel est considéré comme possédant le même nombre de threads et de cœurs que chaque processeur physique du système matériel physique sous-jacent. Par conséquent, pour tout OSE</w:t>
      </w:r>
      <w:r w:rsidR="00470C1B" w:rsidRPr="0035762B">
        <w:rPr>
          <w:lang w:val="fr-FR"/>
        </w:rPr>
        <w:t> </w:t>
      </w:r>
      <w:r w:rsidRPr="0035762B">
        <w:rPr>
          <w:lang w:val="fr-FR"/>
        </w:rPr>
        <w:t>Virtuel sur un Serveur dans lequel chaque Processeur Physique fournit X processeurs logiques, le nombre de licences requis</w:t>
      </w:r>
      <w:r w:rsidR="00470C1B" w:rsidRPr="0035762B">
        <w:rPr>
          <w:lang w:val="fr-FR"/>
        </w:rPr>
        <w:t> </w:t>
      </w:r>
      <w:r w:rsidRPr="0035762B">
        <w:rPr>
          <w:lang w:val="fr-FR"/>
        </w:rPr>
        <w:t>est la somme de A) et B), tels que définis ci-dessous :</w:t>
      </w:r>
    </w:p>
    <w:p w:rsidR="000A570B" w:rsidRPr="0035762B" w:rsidRDefault="008D3F5A" w:rsidP="000A570B">
      <w:pPr>
        <w:pStyle w:val="PURBody-Indented"/>
        <w:ind w:left="720"/>
        <w:rPr>
          <w:lang w:val="fr-FR"/>
        </w:rPr>
      </w:pPr>
      <w:r w:rsidRPr="0035762B">
        <w:rPr>
          <w:lang w:val="fr-FR"/>
        </w:rPr>
        <w:t>A) une licence pour chacun des X processeurs logiques utilisés par l</w:t>
      </w:r>
      <w:r w:rsidR="0035762B">
        <w:rPr>
          <w:lang w:val="fr-FR"/>
        </w:rPr>
        <w:t>’</w:t>
      </w:r>
      <w:r w:rsidRPr="0035762B">
        <w:rPr>
          <w:lang w:val="fr-FR"/>
        </w:rPr>
        <w:t>OSE Virtuel</w:t>
      </w:r>
    </w:p>
    <w:p w:rsidR="000A570B" w:rsidRPr="0035762B" w:rsidRDefault="008D3F5A" w:rsidP="000A570B">
      <w:pPr>
        <w:pStyle w:val="PURBody-Indented"/>
        <w:ind w:left="720"/>
        <w:rPr>
          <w:lang w:val="fr-FR"/>
        </w:rPr>
      </w:pPr>
      <w:r w:rsidRPr="0035762B">
        <w:rPr>
          <w:lang w:val="fr-FR"/>
        </w:rPr>
        <w:t>B) une licence si le nombre de processeurs logiques qu</w:t>
      </w:r>
      <w:r w:rsidR="0035762B">
        <w:rPr>
          <w:lang w:val="fr-FR"/>
        </w:rPr>
        <w:t>’</w:t>
      </w:r>
      <w:r w:rsidRPr="0035762B">
        <w:rPr>
          <w:lang w:val="fr-FR"/>
        </w:rPr>
        <w:t>il utilise n</w:t>
      </w:r>
      <w:r w:rsidR="0035762B">
        <w:rPr>
          <w:lang w:val="fr-FR"/>
        </w:rPr>
        <w:t>’</w:t>
      </w:r>
      <w:r w:rsidRPr="0035762B">
        <w:rPr>
          <w:lang w:val="fr-FR"/>
        </w:rPr>
        <w:t>est pas un nombre entier multiple de X</w:t>
      </w:r>
    </w:p>
    <w:p w:rsidR="000A570B" w:rsidRPr="0035762B" w:rsidRDefault="000A570B" w:rsidP="000A570B">
      <w:pPr>
        <w:pStyle w:val="PURBody-Indented"/>
        <w:rPr>
          <w:lang w:val="fr-FR"/>
        </w:rPr>
      </w:pPr>
      <w:r w:rsidRPr="0035762B">
        <w:rPr>
          <w:lang w:val="fr-FR"/>
        </w:rPr>
        <w:t>« X », tel qu</w:t>
      </w:r>
      <w:r w:rsidR="0035762B">
        <w:rPr>
          <w:lang w:val="fr-FR"/>
        </w:rPr>
        <w:t>’</w:t>
      </w:r>
      <w:r w:rsidRPr="0035762B">
        <w:rPr>
          <w:lang w:val="fr-FR"/>
        </w:rPr>
        <w:t>utilisé ci-dessus, est égal au nombre de threads dans chaque processeur physique.</w:t>
      </w:r>
    </w:p>
    <w:p w:rsidR="000A570B" w:rsidRPr="0035762B" w:rsidRDefault="000A570B" w:rsidP="000A570B">
      <w:pPr>
        <w:pStyle w:val="PURHeading2"/>
        <w:rPr>
          <w:lang w:val="fr-FR"/>
        </w:rPr>
      </w:pPr>
      <w:r w:rsidRPr="0035762B">
        <w:rPr>
          <w:lang w:val="fr-FR"/>
        </w:rPr>
        <w:t>Attribution du nombre de licences requises au Serveur</w:t>
      </w:r>
    </w:p>
    <w:p w:rsidR="000A570B" w:rsidRPr="0035762B" w:rsidRDefault="000A570B" w:rsidP="000A570B">
      <w:pPr>
        <w:pStyle w:val="PURBody-Indented"/>
        <w:rPr>
          <w:lang w:val="fr-FR"/>
        </w:rPr>
      </w:pPr>
      <w:r w:rsidRPr="0035762B">
        <w:rPr>
          <w:lang w:val="fr-FR"/>
        </w:rPr>
        <w:t>Après avoir déterminé le nombre de licences requis pour un serveur, vous devez attribuer ce nombre de licences au serveur en</w:t>
      </w:r>
      <w:r w:rsidR="00470C1B" w:rsidRPr="0035762B">
        <w:rPr>
          <w:lang w:val="fr-FR"/>
        </w:rPr>
        <w:t> </w:t>
      </w:r>
      <w:r w:rsidRPr="0035762B">
        <w:rPr>
          <w:lang w:val="fr-FR"/>
        </w:rPr>
        <w:t>question.</w:t>
      </w:r>
      <w:r w:rsidR="009D1EBB" w:rsidRPr="0035762B">
        <w:rPr>
          <w:lang w:val="fr-FR"/>
        </w:rPr>
        <w:t xml:space="preserve"> </w:t>
      </w:r>
      <w:r w:rsidRPr="0035762B">
        <w:rPr>
          <w:lang w:val="fr-FR"/>
        </w:rPr>
        <w:t>Ce serveur est le Serveur Sous Licence pour l</w:t>
      </w:r>
      <w:r w:rsidR="0035762B">
        <w:rPr>
          <w:lang w:val="fr-FR"/>
        </w:rPr>
        <w:t>’</w:t>
      </w:r>
      <w:r w:rsidRPr="0035762B">
        <w:rPr>
          <w:lang w:val="fr-FR"/>
        </w:rPr>
        <w:t>ensemble des licences. Vous n</w:t>
      </w:r>
      <w:r w:rsidR="0035762B">
        <w:rPr>
          <w:lang w:val="fr-FR"/>
        </w:rPr>
        <w:t>’</w:t>
      </w:r>
      <w:r w:rsidRPr="0035762B">
        <w:rPr>
          <w:lang w:val="fr-FR"/>
        </w:rPr>
        <w:t>êtes pas autorisé à attribuer la</w:t>
      </w:r>
      <w:r w:rsidR="002F0EB8" w:rsidRPr="0035762B">
        <w:rPr>
          <w:lang w:val="fr-FR"/>
        </w:rPr>
        <w:t> </w:t>
      </w:r>
      <w:r w:rsidRPr="0035762B">
        <w:rPr>
          <w:lang w:val="fr-FR"/>
        </w:rPr>
        <w:t>même</w:t>
      </w:r>
      <w:r w:rsidR="00470C1B" w:rsidRPr="0035762B">
        <w:rPr>
          <w:lang w:val="fr-FR"/>
        </w:rPr>
        <w:t> </w:t>
      </w:r>
      <w:r w:rsidRPr="0035762B">
        <w:rPr>
          <w:lang w:val="fr-FR"/>
        </w:rPr>
        <w:t>licence à plusieurs serveurs.</w:t>
      </w:r>
      <w:r w:rsidR="009D1EBB" w:rsidRPr="0035762B">
        <w:rPr>
          <w:lang w:val="fr-FR"/>
        </w:rPr>
        <w:t xml:space="preserve"> </w:t>
      </w:r>
      <w:r w:rsidRPr="0035762B">
        <w:rPr>
          <w:lang w:val="fr-FR"/>
        </w:rPr>
        <w:t>Une partition matérielle ou lame est considérée comme un serveur distinct.</w:t>
      </w:r>
    </w:p>
    <w:p w:rsidR="000A570B" w:rsidRPr="0035762B" w:rsidRDefault="000A570B" w:rsidP="000A570B">
      <w:pPr>
        <w:pStyle w:val="PURBody-Indented"/>
        <w:rPr>
          <w:lang w:val="fr-FR"/>
        </w:rPr>
      </w:pPr>
      <w:r w:rsidRPr="0035762B">
        <w:rPr>
          <w:lang w:val="fr-FR"/>
        </w:rPr>
        <w:t xml:space="preserve">Vous pouvez réattribuer une licence mais pas dans les trente (30) jours suivant la dernière attribution de licence. </w:t>
      </w:r>
      <w:r w:rsidRPr="0035762B">
        <w:rPr>
          <w:rFonts w:eastAsia="MS PGothic" w:cs="Arial"/>
          <w:color w:val="404040"/>
          <w:szCs w:val="18"/>
          <w:lang w:val="fr-FR"/>
        </w:rPr>
        <w:t>Vous êtes autorisé</w:t>
      </w:r>
      <w:r w:rsidR="00470C1B" w:rsidRPr="0035762B">
        <w:rPr>
          <w:rFonts w:eastAsia="MS PGothic" w:cs="Arial"/>
          <w:color w:val="404040"/>
          <w:szCs w:val="18"/>
          <w:lang w:val="fr-FR"/>
        </w:rPr>
        <w:t> </w:t>
      </w:r>
      <w:r w:rsidRPr="0035762B">
        <w:rPr>
          <w:rFonts w:eastAsia="MS PGothic" w:cs="Arial"/>
          <w:color w:val="404040"/>
          <w:szCs w:val="18"/>
          <w:lang w:val="fr-FR"/>
        </w:rPr>
        <w:t>à réattribuer une licence plus tôt si vous retirez le serveur sous licence en raison d</w:t>
      </w:r>
      <w:r w:rsidR="0035762B">
        <w:rPr>
          <w:rFonts w:eastAsia="MS PGothic" w:cs="Arial"/>
          <w:color w:val="404040"/>
          <w:szCs w:val="18"/>
          <w:lang w:val="fr-FR"/>
        </w:rPr>
        <w:t>’</w:t>
      </w:r>
      <w:r w:rsidRPr="0035762B">
        <w:rPr>
          <w:rFonts w:eastAsia="MS PGothic" w:cs="Arial"/>
          <w:color w:val="404040"/>
          <w:szCs w:val="18"/>
          <w:lang w:val="fr-FR"/>
        </w:rPr>
        <w:t>une erreur matérielle permanente.</w:t>
      </w:r>
      <w:r w:rsidR="009D1EBB" w:rsidRPr="0035762B">
        <w:rPr>
          <w:rFonts w:eastAsia="MS PGothic" w:cs="Arial"/>
          <w:color w:val="404040"/>
          <w:szCs w:val="18"/>
          <w:lang w:val="fr-FR"/>
        </w:rPr>
        <w:t xml:space="preserve"> </w:t>
      </w:r>
      <w:r w:rsidRPr="0035762B">
        <w:rPr>
          <w:rFonts w:eastAsia="MS PGothic" w:cs="Arial"/>
          <w:color w:val="404040"/>
          <w:szCs w:val="18"/>
          <w:lang w:val="fr-FR"/>
        </w:rPr>
        <w:t>Si vous réattribuez une licence, le serveur auquel vous la transférez devient le nouveau serveur concédé sous licence.</w:t>
      </w:r>
    </w:p>
    <w:p w:rsidR="000A570B" w:rsidRPr="0035762B" w:rsidRDefault="000A570B" w:rsidP="000A570B">
      <w:pPr>
        <w:pStyle w:val="PURHeading2"/>
        <w:rPr>
          <w:lang w:val="fr-FR"/>
        </w:rPr>
      </w:pPr>
      <w:r w:rsidRPr="0035762B">
        <w:rPr>
          <w:lang w:val="fr-FR"/>
        </w:rPr>
        <w:lastRenderedPageBreak/>
        <w:t>Exécution d</w:t>
      </w:r>
      <w:r w:rsidR="0035762B">
        <w:rPr>
          <w:lang w:val="fr-FR"/>
        </w:rPr>
        <w:t>’</w:t>
      </w:r>
      <w:r w:rsidRPr="0035762B">
        <w:rPr>
          <w:lang w:val="fr-FR"/>
        </w:rPr>
        <w:t>Instances du logiciel Serveur</w:t>
      </w:r>
    </w:p>
    <w:p w:rsidR="000A570B" w:rsidRPr="0035762B" w:rsidRDefault="000A570B" w:rsidP="000A570B">
      <w:pPr>
        <w:pStyle w:val="PURBody-Indented"/>
        <w:rPr>
          <w:lang w:val="fr-FR"/>
        </w:rPr>
      </w:pPr>
      <w:r w:rsidRPr="0035762B">
        <w:rPr>
          <w:lang w:val="fr-FR"/>
        </w:rPr>
        <w:t>Votre droit d</w:t>
      </w:r>
      <w:r w:rsidR="0035762B">
        <w:rPr>
          <w:lang w:val="fr-FR"/>
        </w:rPr>
        <w:t>’</w:t>
      </w:r>
      <w:r w:rsidRPr="0035762B">
        <w:rPr>
          <w:lang w:val="fr-FR"/>
        </w:rPr>
        <w:t>exécuter le logiciel dépend de l</w:t>
      </w:r>
      <w:r w:rsidR="0035762B">
        <w:rPr>
          <w:lang w:val="fr-FR"/>
        </w:rPr>
        <w:t>’</w:t>
      </w:r>
      <w:r w:rsidRPr="0035762B">
        <w:rPr>
          <w:lang w:val="fr-FR"/>
        </w:rPr>
        <w:t>option utilisée pour déterminer le nombre de licences requis.</w:t>
      </w:r>
    </w:p>
    <w:p w:rsidR="000A570B" w:rsidRPr="0035762B" w:rsidRDefault="000A570B" w:rsidP="000A570B">
      <w:pPr>
        <w:pStyle w:val="PURBody-Indented"/>
        <w:rPr>
          <w:lang w:val="fr-FR"/>
        </w:rPr>
      </w:pPr>
      <w:r w:rsidRPr="0035762B">
        <w:rPr>
          <w:rStyle w:val="Strong"/>
          <w:lang w:val="fr-FR"/>
        </w:rPr>
        <w:t>Option 1 : virtualisation illimitée</w:t>
      </w:r>
      <w:r w:rsidRPr="0035762B">
        <w:rPr>
          <w:b/>
          <w:lang w:val="fr-FR"/>
        </w:rPr>
        <w:t> :</w:t>
      </w:r>
      <w:r w:rsidRPr="0035762B">
        <w:rPr>
          <w:lang w:val="fr-FR"/>
        </w:rPr>
        <w:t xml:space="preserve"> Si vous attribuez à un serveur le même nombre de licences que le nombre total de processeurs physiques résidant sur ce serveur :</w:t>
      </w:r>
    </w:p>
    <w:p w:rsidR="000A570B" w:rsidRPr="0035762B" w:rsidRDefault="000A570B" w:rsidP="00EC27E9">
      <w:pPr>
        <w:pStyle w:val="PURBullet-Indented"/>
        <w:rPr>
          <w:lang w:val="fr-FR"/>
        </w:rPr>
      </w:pPr>
      <w:r w:rsidRPr="0035762B">
        <w:rPr>
          <w:lang w:val="fr-FR"/>
        </w:rPr>
        <w:t>Vous pouvez exécuter simultanément un nombre quelconque d</w:t>
      </w:r>
      <w:r w:rsidR="0035762B">
        <w:rPr>
          <w:lang w:val="fr-FR"/>
        </w:rPr>
        <w:t>’</w:t>
      </w:r>
      <w:r w:rsidRPr="0035762B">
        <w:rPr>
          <w:lang w:val="fr-FR"/>
        </w:rPr>
        <w:t>instances du logiciel serveur dans un OSE physique et dans n</w:t>
      </w:r>
      <w:r w:rsidR="0035762B">
        <w:rPr>
          <w:lang w:val="fr-FR"/>
        </w:rPr>
        <w:t>’</w:t>
      </w:r>
      <w:r w:rsidRPr="0035762B">
        <w:rPr>
          <w:lang w:val="fr-FR"/>
        </w:rPr>
        <w:t>importe quel nombre d</w:t>
      </w:r>
      <w:r w:rsidR="0035762B">
        <w:rPr>
          <w:lang w:val="fr-FR"/>
        </w:rPr>
        <w:t>’</w:t>
      </w:r>
      <w:r w:rsidRPr="0035762B">
        <w:rPr>
          <w:lang w:val="fr-FR"/>
        </w:rPr>
        <w:t>OSE virtuels sur le Serveur Sous Licence.</w:t>
      </w:r>
    </w:p>
    <w:p w:rsidR="000A570B" w:rsidRPr="0035762B" w:rsidRDefault="000A570B" w:rsidP="00EC27E9">
      <w:pPr>
        <w:pStyle w:val="PURBullet-Indented"/>
        <w:rPr>
          <w:lang w:val="fr-FR"/>
        </w:rPr>
      </w:pPr>
      <w:r w:rsidRPr="0035762B">
        <w:rPr>
          <w:lang w:val="fr-FR"/>
        </w:rPr>
        <w:t>Vous n</w:t>
      </w:r>
      <w:r w:rsidR="0035762B">
        <w:rPr>
          <w:lang w:val="fr-FR"/>
        </w:rPr>
        <w:t>’</w:t>
      </w:r>
      <w:r w:rsidRPr="0035762B">
        <w:rPr>
          <w:lang w:val="fr-FR"/>
        </w:rPr>
        <w:t>avez pas besoin de licences pour les processeurs virtuels.</w:t>
      </w:r>
    </w:p>
    <w:p w:rsidR="000A570B" w:rsidRPr="0035762B" w:rsidRDefault="000A570B" w:rsidP="000A570B">
      <w:pPr>
        <w:pStyle w:val="PURBody-Indented"/>
        <w:rPr>
          <w:lang w:val="fr-FR"/>
        </w:rPr>
      </w:pPr>
      <w:r w:rsidRPr="0035762B">
        <w:rPr>
          <w:rStyle w:val="Strong"/>
          <w:lang w:val="fr-FR"/>
        </w:rPr>
        <w:t xml:space="preserve">Option 2 : attribution de licences en fonction des processeurs utilisés : </w:t>
      </w:r>
      <w:r w:rsidRPr="0035762B">
        <w:rPr>
          <w:lang w:val="fr-FR"/>
        </w:rPr>
        <w:t>Vous pouvez exécuter simultanément un nombre quelconque d</w:t>
      </w:r>
      <w:r w:rsidR="0035762B">
        <w:rPr>
          <w:lang w:val="fr-FR"/>
        </w:rPr>
        <w:t>’</w:t>
      </w:r>
      <w:r w:rsidRPr="0035762B">
        <w:rPr>
          <w:lang w:val="fr-FR"/>
        </w:rPr>
        <w:t>instances du logiciel serveur dans des OSE physiques et virtuels sur le Serveur Sous Licence.</w:t>
      </w:r>
      <w:r w:rsidR="009D1EBB" w:rsidRPr="0035762B">
        <w:rPr>
          <w:lang w:val="fr-FR"/>
        </w:rPr>
        <w:t xml:space="preserve"> </w:t>
      </w:r>
      <w:r w:rsidRPr="0035762B">
        <w:rPr>
          <w:lang w:val="fr-FR"/>
        </w:rPr>
        <w:t>Toutefois, le nombre total de processeurs physiques et virtuels utilisés par ces OSE ne peut pas excéder le nombre de licences attribué à ce serveur.</w:t>
      </w:r>
    </w:p>
    <w:p w:rsidR="000A570B" w:rsidRPr="0035762B" w:rsidRDefault="000A570B" w:rsidP="000A570B">
      <w:pPr>
        <w:pStyle w:val="PURHeading2"/>
        <w:rPr>
          <w:lang w:val="fr-FR"/>
        </w:rPr>
      </w:pPr>
      <w:r w:rsidRPr="0035762B">
        <w:rPr>
          <w:lang w:val="fr-FR"/>
        </w:rPr>
        <w:t>Exécution d</w:t>
      </w:r>
      <w:r w:rsidR="0035762B">
        <w:rPr>
          <w:lang w:val="fr-FR"/>
        </w:rPr>
        <w:t>’</w:t>
      </w:r>
      <w:r w:rsidRPr="0035762B">
        <w:rPr>
          <w:lang w:val="fr-FR"/>
        </w:rPr>
        <w:t>Instances du logiciel client</w:t>
      </w:r>
    </w:p>
    <w:p w:rsidR="000A570B" w:rsidRPr="0035762B" w:rsidRDefault="000A570B" w:rsidP="00552A6B">
      <w:pPr>
        <w:pStyle w:val="PURBody-Indented"/>
        <w:rPr>
          <w:lang w:val="fr-FR"/>
        </w:rPr>
      </w:pPr>
      <w:r w:rsidRPr="0035762B">
        <w:rPr>
          <w:lang w:val="fr-FR"/>
        </w:rPr>
        <w:t>Vous êtes autorisé à exécuter ou utiliser autant d</w:t>
      </w:r>
      <w:r w:rsidR="0035762B">
        <w:rPr>
          <w:lang w:val="fr-FR"/>
        </w:rPr>
        <w:t>’</w:t>
      </w:r>
      <w:r w:rsidRPr="0035762B">
        <w:rPr>
          <w:lang w:val="fr-FR"/>
        </w:rPr>
        <w:t>instances que vous le souhaitez des logiciels clients répertoriés dans l</w:t>
      </w:r>
      <w:r w:rsidR="0035762B">
        <w:rPr>
          <w:lang w:val="fr-FR"/>
        </w:rPr>
        <w:t>’</w:t>
      </w:r>
      <w:hyperlink w:anchor="Appendix1" w:history="1">
        <w:r w:rsidRPr="0035762B">
          <w:rPr>
            <w:rStyle w:val="Hyperlink"/>
            <w:lang w:val="fr-FR"/>
          </w:rPr>
          <w:t>Annexe 1</w:t>
        </w:r>
      </w:hyperlink>
      <w:r w:rsidRPr="0035762B">
        <w:rPr>
          <w:lang w:val="fr-FR"/>
        </w:rPr>
        <w:t>, dans des environnements de système d</w:t>
      </w:r>
      <w:r w:rsidR="0035762B">
        <w:rPr>
          <w:lang w:val="fr-FR"/>
        </w:rPr>
        <w:t>’</w:t>
      </w:r>
      <w:r w:rsidRPr="0035762B">
        <w:rPr>
          <w:lang w:val="fr-FR"/>
        </w:rPr>
        <w:t>exploitation (ou OSE) physiques ou virtuels, sur un nombre illimité de vos périphériques ou</w:t>
      </w:r>
      <w:r w:rsidR="00552A6B" w:rsidRPr="0035762B">
        <w:rPr>
          <w:lang w:val="fr-FR"/>
        </w:rPr>
        <w:t> </w:t>
      </w:r>
      <w:r w:rsidRPr="0035762B">
        <w:rPr>
          <w:lang w:val="fr-FR"/>
        </w:rPr>
        <w:t>de ceux de vos clients. Vous ou vos clients pouvez uniquement utiliser les logiciels clients directement avec le logiciel serveur ou</w:t>
      </w:r>
      <w:r w:rsidR="00552A6B" w:rsidRPr="0035762B">
        <w:rPr>
          <w:lang w:val="fr-FR"/>
        </w:rPr>
        <w:t> </w:t>
      </w:r>
      <w:r w:rsidRPr="0035762B">
        <w:rPr>
          <w:lang w:val="fr-FR"/>
        </w:rPr>
        <w:t>indirectement par le biais d</w:t>
      </w:r>
      <w:r w:rsidR="0035762B">
        <w:rPr>
          <w:lang w:val="fr-FR"/>
        </w:rPr>
        <w:t>’</w:t>
      </w:r>
      <w:r w:rsidRPr="0035762B">
        <w:rPr>
          <w:lang w:val="fr-FR"/>
        </w:rPr>
        <w:t>autres logiciels clients.</w:t>
      </w:r>
    </w:p>
    <w:p w:rsidR="000A570B" w:rsidRPr="0035762B" w:rsidRDefault="000A570B" w:rsidP="000A570B">
      <w:pPr>
        <w:pStyle w:val="PURHeading2"/>
        <w:rPr>
          <w:lang w:val="fr-FR"/>
        </w:rPr>
      </w:pPr>
      <w:r w:rsidRPr="0035762B">
        <w:rPr>
          <w:lang w:val="fr-FR"/>
        </w:rPr>
        <w:t>Création et stockage d</w:t>
      </w:r>
      <w:r w:rsidR="0035762B">
        <w:rPr>
          <w:lang w:val="fr-FR"/>
        </w:rPr>
        <w:t>’</w:t>
      </w:r>
      <w:r w:rsidRPr="0035762B">
        <w:rPr>
          <w:lang w:val="fr-FR"/>
        </w:rPr>
        <w:t>Instances sur vos Serveurs ou supports de stockage</w:t>
      </w:r>
    </w:p>
    <w:p w:rsidR="000A570B" w:rsidRPr="0035762B" w:rsidRDefault="000A570B" w:rsidP="000A570B">
      <w:pPr>
        <w:pStyle w:val="PURBody-Indented"/>
        <w:rPr>
          <w:lang w:val="fr-FR"/>
        </w:rPr>
      </w:pPr>
      <w:r w:rsidRPr="0035762B">
        <w:rPr>
          <w:lang w:val="fr-FR"/>
        </w:rPr>
        <w:t>Pour chaque licence de logiciel acquise, vous disposez des droits supplémentaires stipulés ci-dessous.</w:t>
      </w:r>
    </w:p>
    <w:p w:rsidR="000A570B" w:rsidRPr="0035762B" w:rsidRDefault="000A570B" w:rsidP="00EC27E9">
      <w:pPr>
        <w:pStyle w:val="PURBullet-Indented"/>
        <w:rPr>
          <w:lang w:val="fr-FR"/>
        </w:rPr>
      </w:pPr>
      <w:r w:rsidRPr="0035762B">
        <w:rPr>
          <w:lang w:val="fr-FR"/>
        </w:rPr>
        <w:t>Vous pouvez créer un nombre illimité d</w:t>
      </w:r>
      <w:r w:rsidR="0035762B">
        <w:rPr>
          <w:lang w:val="fr-FR"/>
        </w:rPr>
        <w:t>’</w:t>
      </w:r>
      <w:r w:rsidRPr="0035762B">
        <w:rPr>
          <w:lang w:val="fr-FR"/>
        </w:rPr>
        <w:t>instances du logiciel serveur et du logiciel client.</w:t>
      </w:r>
    </w:p>
    <w:p w:rsidR="000A570B" w:rsidRPr="0035762B" w:rsidRDefault="000A570B" w:rsidP="00EC27E9">
      <w:pPr>
        <w:pStyle w:val="PURBullet-Indented"/>
        <w:rPr>
          <w:lang w:val="fr-FR"/>
        </w:rPr>
      </w:pPr>
      <w:r w:rsidRPr="0035762B">
        <w:rPr>
          <w:lang w:val="fr-FR"/>
        </w:rPr>
        <w:t>Vous êtes autorisé à stocker les instances du logiciel serveur et du logiciel client sur vos serveurs ou supports de stockage.</w:t>
      </w:r>
    </w:p>
    <w:p w:rsidR="000A570B" w:rsidRPr="0035762B" w:rsidRDefault="000A570B" w:rsidP="00EC27E9">
      <w:pPr>
        <w:pStyle w:val="PURBullet-Indented"/>
        <w:rPr>
          <w:lang w:val="fr-FR"/>
        </w:rPr>
      </w:pPr>
      <w:r w:rsidRPr="0035762B">
        <w:rPr>
          <w:lang w:val="fr-FR"/>
        </w:rPr>
        <w:t>Vous êtes autorisé à créer et à stocker les instances du logiciel serveur et du logiciel client uniquement aux fins d</w:t>
      </w:r>
      <w:r w:rsidR="0035762B">
        <w:rPr>
          <w:lang w:val="fr-FR"/>
        </w:rPr>
        <w:t>’</w:t>
      </w:r>
      <w:r w:rsidRPr="0035762B">
        <w:rPr>
          <w:lang w:val="fr-FR"/>
        </w:rPr>
        <w:t>exercer vos droits d</w:t>
      </w:r>
      <w:r w:rsidR="0035762B">
        <w:rPr>
          <w:lang w:val="fr-FR"/>
        </w:rPr>
        <w:t>’</w:t>
      </w:r>
      <w:r w:rsidRPr="0035762B">
        <w:rPr>
          <w:lang w:val="fr-FR"/>
        </w:rPr>
        <w:t>exécution des instances du logiciel serveur sous licence logicielle, de la façon décrite ci-avant (par ex., vous n</w:t>
      </w:r>
      <w:r w:rsidR="0035762B">
        <w:rPr>
          <w:lang w:val="fr-FR"/>
        </w:rPr>
        <w:t>’</w:t>
      </w:r>
      <w:r w:rsidRPr="0035762B">
        <w:rPr>
          <w:lang w:val="fr-FR"/>
        </w:rPr>
        <w:t>êtes pas</w:t>
      </w:r>
      <w:r w:rsidR="006033C6" w:rsidRPr="0035762B">
        <w:rPr>
          <w:lang w:val="fr-FR"/>
        </w:rPr>
        <w:t> </w:t>
      </w:r>
      <w:r w:rsidRPr="0035762B">
        <w:rPr>
          <w:lang w:val="fr-FR"/>
        </w:rPr>
        <w:t>autorisé à distribuer les instances à des tiers).</w:t>
      </w:r>
    </w:p>
    <w:p w:rsidR="000A570B" w:rsidRPr="0035762B" w:rsidRDefault="000A570B" w:rsidP="000A570B">
      <w:pPr>
        <w:pStyle w:val="PURHeading2"/>
        <w:rPr>
          <w:highlight w:val="yellow"/>
          <w:lang w:val="fr-FR"/>
        </w:rPr>
      </w:pPr>
      <w:r w:rsidRPr="0035762B">
        <w:rPr>
          <w:lang w:val="fr-FR"/>
        </w:rPr>
        <w:t>Conditions de licence et/ou droits d</w:t>
      </w:r>
      <w:r w:rsidR="0035762B">
        <w:rPr>
          <w:lang w:val="fr-FR"/>
        </w:rPr>
        <w:t>’</w:t>
      </w:r>
      <w:r w:rsidRPr="0035762B">
        <w:rPr>
          <w:lang w:val="fr-FR"/>
        </w:rPr>
        <w:t>utilisation supplémentaires</w:t>
      </w:r>
    </w:p>
    <w:p w:rsidR="000A570B" w:rsidRPr="0035762B" w:rsidRDefault="000A570B" w:rsidP="000A570B">
      <w:pPr>
        <w:pStyle w:val="PURBlueStrong"/>
        <w:rPr>
          <w:lang w:val="fr-FR"/>
        </w:rPr>
      </w:pPr>
      <w:r w:rsidRPr="0035762B">
        <w:rPr>
          <w:lang w:val="fr-FR"/>
        </w:rPr>
        <w:t>Aucune licence d</w:t>
      </w:r>
      <w:r w:rsidR="0035762B">
        <w:rPr>
          <w:lang w:val="fr-FR"/>
        </w:rPr>
        <w:t>’</w:t>
      </w:r>
      <w:r w:rsidRPr="0035762B">
        <w:rPr>
          <w:lang w:val="fr-FR"/>
        </w:rPr>
        <w:t>accès SAL (</w:t>
      </w:r>
      <w:proofErr w:type="spellStart"/>
      <w:r w:rsidRPr="0035762B">
        <w:rPr>
          <w:lang w:val="fr-FR"/>
        </w:rPr>
        <w:t>Subscriber</w:t>
      </w:r>
      <w:proofErr w:type="spellEnd"/>
      <w:r w:rsidRPr="0035762B">
        <w:rPr>
          <w:lang w:val="fr-FR"/>
        </w:rPr>
        <w:t xml:space="preserve"> Access License) requise pour l</w:t>
      </w:r>
      <w:r w:rsidR="0035762B">
        <w:rPr>
          <w:lang w:val="fr-FR"/>
        </w:rPr>
        <w:t>’</w:t>
      </w:r>
      <w:r w:rsidRPr="0035762B">
        <w:rPr>
          <w:lang w:val="fr-FR"/>
        </w:rPr>
        <w:t>accès</w:t>
      </w:r>
    </w:p>
    <w:p w:rsidR="000A570B" w:rsidRPr="0035762B" w:rsidRDefault="00094CB3" w:rsidP="000A570B">
      <w:pPr>
        <w:pStyle w:val="PURBody-Indented"/>
        <w:rPr>
          <w:lang w:val="fr-FR"/>
        </w:rPr>
      </w:pPr>
      <w:r w:rsidRPr="0035762B">
        <w:rPr>
          <w:lang w:val="fr-FR"/>
        </w:rPr>
        <w:t>Sauf disposition contraire dans la présente section Par processeur, vous n</w:t>
      </w:r>
      <w:r w:rsidR="0035762B">
        <w:rPr>
          <w:lang w:val="fr-FR"/>
        </w:rPr>
        <w:t>’</w:t>
      </w:r>
      <w:r w:rsidRPr="0035762B">
        <w:rPr>
          <w:lang w:val="fr-FR"/>
        </w:rPr>
        <w:t>avez pas besoin de licence d</w:t>
      </w:r>
      <w:r w:rsidR="0035762B">
        <w:rPr>
          <w:lang w:val="fr-FR"/>
        </w:rPr>
        <w:t>’</w:t>
      </w:r>
      <w:r w:rsidRPr="0035762B">
        <w:rPr>
          <w:lang w:val="fr-FR"/>
        </w:rPr>
        <w:t>accès SAL pour les autres périphériques afin d</w:t>
      </w:r>
      <w:r w:rsidR="0035762B">
        <w:rPr>
          <w:lang w:val="fr-FR"/>
        </w:rPr>
        <w:t>’</w:t>
      </w:r>
      <w:r w:rsidRPr="0035762B">
        <w:rPr>
          <w:lang w:val="fr-FR"/>
        </w:rPr>
        <w:t>accéder à vos instances du logiciel serveur.</w:t>
      </w:r>
    </w:p>
    <w:p w:rsidR="000A570B" w:rsidRPr="0035762B" w:rsidRDefault="000A570B" w:rsidP="000A570B">
      <w:pPr>
        <w:pStyle w:val="PURBlueStrong"/>
        <w:rPr>
          <w:lang w:val="fr-FR"/>
        </w:rPr>
      </w:pPr>
      <w:r w:rsidRPr="0035762B">
        <w:rPr>
          <w:lang w:val="fr-FR"/>
        </w:rPr>
        <w:t>Code Distribuable</w:t>
      </w:r>
    </w:p>
    <w:p w:rsidR="000A570B" w:rsidRPr="0035762B" w:rsidRDefault="000A570B" w:rsidP="000A570B">
      <w:pPr>
        <w:pStyle w:val="PURBody-Indented"/>
        <w:rPr>
          <w:lang w:val="fr-FR"/>
        </w:rPr>
      </w:pPr>
      <w:r w:rsidRPr="0035762B">
        <w:rPr>
          <w:lang w:val="fr-FR"/>
        </w:rPr>
        <w:t>Vous êtes autorisé à utiliser le Code Distribuable selon les Conditions Universelles de Licence.</w:t>
      </w:r>
    </w:p>
    <w:p w:rsidR="000A570B" w:rsidRPr="0035762B" w:rsidRDefault="00400E31" w:rsidP="000A570B">
      <w:pPr>
        <w:pStyle w:val="PURBlueStrong"/>
        <w:rPr>
          <w:lang w:val="fr-FR"/>
        </w:rPr>
      </w:pPr>
      <w:r w:rsidRPr="0035762B">
        <w:rPr>
          <w:lang w:val="fr-FR"/>
        </w:rPr>
        <w:t>Packs System Center</w:t>
      </w:r>
    </w:p>
    <w:p w:rsidR="000A570B" w:rsidRPr="0035762B" w:rsidRDefault="00400E31" w:rsidP="000A570B">
      <w:pPr>
        <w:pStyle w:val="PURBody-Indented"/>
        <w:rPr>
          <w:lang w:val="fr-FR"/>
        </w:rPr>
      </w:pPr>
      <w:r w:rsidRPr="0035762B">
        <w:rPr>
          <w:lang w:val="fr-FR"/>
        </w:rPr>
        <w:t>Les conditions de licence des produits System Center s</w:t>
      </w:r>
      <w:r w:rsidR="0035762B">
        <w:rPr>
          <w:lang w:val="fr-FR"/>
        </w:rPr>
        <w:t>’</w:t>
      </w:r>
      <w:r w:rsidRPr="0035762B">
        <w:rPr>
          <w:lang w:val="fr-FR"/>
        </w:rPr>
        <w:t>appliquent à l</w:t>
      </w:r>
      <w:r w:rsidR="0035762B">
        <w:rPr>
          <w:lang w:val="fr-FR"/>
        </w:rPr>
        <w:t>’</w:t>
      </w:r>
      <w:r w:rsidRPr="0035762B">
        <w:rPr>
          <w:lang w:val="fr-FR"/>
        </w:rPr>
        <w:t>utilisation des Packs d</w:t>
      </w:r>
      <w:r w:rsidR="0035762B">
        <w:rPr>
          <w:lang w:val="fr-FR"/>
        </w:rPr>
        <w:t>’</w:t>
      </w:r>
      <w:r w:rsidRPr="0035762B">
        <w:rPr>
          <w:lang w:val="fr-FR"/>
        </w:rPr>
        <w:t>administration, de configuration, de</w:t>
      </w:r>
      <w:r w:rsidR="006033C6" w:rsidRPr="0035762B">
        <w:rPr>
          <w:lang w:val="fr-FR"/>
        </w:rPr>
        <w:t> </w:t>
      </w:r>
      <w:r w:rsidRPr="0035762B">
        <w:rPr>
          <w:lang w:val="fr-FR"/>
        </w:rPr>
        <w:t>processus et d</w:t>
      </w:r>
      <w:r w:rsidR="0035762B">
        <w:rPr>
          <w:lang w:val="fr-FR"/>
        </w:rPr>
        <w:t>’</w:t>
      </w:r>
      <w:r w:rsidRPr="0035762B">
        <w:rPr>
          <w:lang w:val="fr-FR"/>
        </w:rPr>
        <w:t>intégration inclus dans le logiciel.</w:t>
      </w:r>
    </w:p>
    <w:p w:rsidR="000A570B" w:rsidRPr="0035762B" w:rsidRDefault="000A570B" w:rsidP="000A570B">
      <w:pPr>
        <w:pStyle w:val="PURHeading2"/>
        <w:rPr>
          <w:lang w:val="fr-FR"/>
        </w:rPr>
      </w:pPr>
      <w:r w:rsidRPr="0035762B">
        <w:rPr>
          <w:lang w:val="fr-FR"/>
        </w:rPr>
        <w:t>Mobilité de licence dans les batteries de Serveurs</w:t>
      </w:r>
    </w:p>
    <w:p w:rsidR="000A570B" w:rsidRPr="0035762B" w:rsidRDefault="000A570B" w:rsidP="000A570B">
      <w:pPr>
        <w:pStyle w:val="PURBody-Indented"/>
        <w:rPr>
          <w:lang w:val="fr-FR"/>
        </w:rPr>
      </w:pPr>
      <w:r w:rsidRPr="0035762B">
        <w:rPr>
          <w:lang w:val="fr-FR"/>
        </w:rPr>
        <w:t>Remarque : s</w:t>
      </w:r>
      <w:r w:rsidR="0035762B">
        <w:rPr>
          <w:lang w:val="fr-FR"/>
        </w:rPr>
        <w:t>’</w:t>
      </w:r>
      <w:r w:rsidRPr="0035762B">
        <w:rPr>
          <w:lang w:val="fr-FR"/>
        </w:rPr>
        <w:t>applique uniquement aux produits associés à la Mobilité de licence dans les Batteries de Serveurs dans la section « Conditions de licence spécifiques » ci-dessous.</w:t>
      </w:r>
    </w:p>
    <w:p w:rsidR="000A570B" w:rsidRPr="0035762B" w:rsidRDefault="000A570B" w:rsidP="000A570B">
      <w:pPr>
        <w:pStyle w:val="PURBlueStrong"/>
        <w:rPr>
          <w:lang w:val="fr-FR"/>
        </w:rPr>
      </w:pPr>
      <w:r w:rsidRPr="0035762B">
        <w:rPr>
          <w:lang w:val="fr-FR"/>
        </w:rPr>
        <w:t>Attribution de licences et utilisation d</w:t>
      </w:r>
      <w:r w:rsidR="0035762B">
        <w:rPr>
          <w:lang w:val="fr-FR"/>
        </w:rPr>
        <w:t>’</w:t>
      </w:r>
      <w:r w:rsidRPr="0035762B">
        <w:rPr>
          <w:lang w:val="fr-FR"/>
        </w:rPr>
        <w:t>un logiciel dans une batterie de Serveurs</w:t>
      </w:r>
    </w:p>
    <w:p w:rsidR="000A570B" w:rsidRPr="0035762B" w:rsidRDefault="000A570B" w:rsidP="000A570B">
      <w:pPr>
        <w:pStyle w:val="PURBody-Indented"/>
        <w:rPr>
          <w:lang w:val="fr-FR"/>
        </w:rPr>
      </w:pPr>
      <w:r w:rsidRPr="0035762B">
        <w:rPr>
          <w:lang w:val="fr-FR"/>
        </w:rPr>
        <w:t>Vous pouvez déterminer le nombre de licences dont vous avez besoin, attribuer ces licences et utiliser le logiciel serveur selon les</w:t>
      </w:r>
      <w:r w:rsidR="006033C6" w:rsidRPr="0035762B">
        <w:rPr>
          <w:lang w:val="fr-FR"/>
        </w:rPr>
        <w:t> </w:t>
      </w:r>
      <w:r w:rsidRPr="0035762B">
        <w:rPr>
          <w:lang w:val="fr-FR"/>
        </w:rPr>
        <w:t>Conditions Générales de Licence.</w:t>
      </w:r>
      <w:r w:rsidR="009D1EBB" w:rsidRPr="0035762B">
        <w:rPr>
          <w:lang w:val="fr-FR"/>
        </w:rPr>
        <w:t xml:space="preserve"> </w:t>
      </w:r>
      <w:r w:rsidRPr="0035762B">
        <w:rPr>
          <w:lang w:val="fr-FR"/>
        </w:rPr>
        <w:t>Sinon, vous pouvez appliquer les droits d</w:t>
      </w:r>
      <w:r w:rsidR="0035762B">
        <w:rPr>
          <w:lang w:val="fr-FR"/>
        </w:rPr>
        <w:t>’</w:t>
      </w:r>
      <w:r w:rsidRPr="0035762B">
        <w:rPr>
          <w:lang w:val="fr-FR"/>
        </w:rPr>
        <w:t>utilisation ci-dessous.</w:t>
      </w:r>
    </w:p>
    <w:p w:rsidR="000A570B" w:rsidRPr="0035762B" w:rsidRDefault="000A570B" w:rsidP="000A570B">
      <w:pPr>
        <w:pStyle w:val="PURBody-Indented"/>
        <w:rPr>
          <w:lang w:val="fr-FR"/>
        </w:rPr>
      </w:pPr>
      <w:r w:rsidRPr="0035762B">
        <w:rPr>
          <w:rStyle w:val="Strong"/>
          <w:lang w:val="fr-FR"/>
        </w:rPr>
        <w:t>Batterie de serveurs.</w:t>
      </w:r>
      <w:r w:rsidRPr="0035762B">
        <w:rPr>
          <w:rStyle w:val="PURBlueStrongChar"/>
          <w:lang w:val="fr-FR"/>
        </w:rPr>
        <w:t xml:space="preserve"> </w:t>
      </w:r>
      <w:r w:rsidRPr="0035762B">
        <w:rPr>
          <w:lang w:val="fr-FR"/>
        </w:rPr>
        <w:t>Une batterie de serveurs peut comprendre jusqu</w:t>
      </w:r>
      <w:r w:rsidR="0035762B">
        <w:rPr>
          <w:lang w:val="fr-FR"/>
        </w:rPr>
        <w:t>’</w:t>
      </w:r>
      <w:r w:rsidRPr="0035762B">
        <w:rPr>
          <w:lang w:val="fr-FR"/>
        </w:rPr>
        <w:t>à deux centres de données chacun physiquement situé :</w:t>
      </w:r>
    </w:p>
    <w:p w:rsidR="000A570B" w:rsidRPr="0035762B" w:rsidRDefault="000A570B" w:rsidP="00EC27E9">
      <w:pPr>
        <w:pStyle w:val="PURBullet-Indented"/>
        <w:rPr>
          <w:lang w:val="fr-FR"/>
        </w:rPr>
      </w:pPr>
      <w:r w:rsidRPr="0035762B">
        <w:rPr>
          <w:lang w:val="fr-FR"/>
        </w:rPr>
        <w:t>dans un fuseau horaire distant de moins de quatre heures de l</w:t>
      </w:r>
      <w:r w:rsidR="0035762B">
        <w:rPr>
          <w:lang w:val="fr-FR"/>
        </w:rPr>
        <w:t>’</w:t>
      </w:r>
      <w:r w:rsidRPr="0035762B">
        <w:rPr>
          <w:lang w:val="fr-FR"/>
        </w:rPr>
        <w:t>autre (</w:t>
      </w:r>
      <w:proofErr w:type="spellStart"/>
      <w:r w:rsidRPr="0035762B">
        <w:rPr>
          <w:lang w:val="fr-FR"/>
        </w:rPr>
        <w:t>Coordinated</w:t>
      </w:r>
      <w:proofErr w:type="spellEnd"/>
      <w:r w:rsidRPr="0035762B">
        <w:rPr>
          <w:lang w:val="fr-FR"/>
        </w:rPr>
        <w:t xml:space="preserve"> </w:t>
      </w:r>
      <w:proofErr w:type="spellStart"/>
      <w:r w:rsidRPr="0035762B">
        <w:rPr>
          <w:lang w:val="fr-FR"/>
        </w:rPr>
        <w:t>Universal</w:t>
      </w:r>
      <w:proofErr w:type="spellEnd"/>
      <w:r w:rsidRPr="0035762B">
        <w:rPr>
          <w:lang w:val="fr-FR"/>
        </w:rPr>
        <w:t xml:space="preserve"> Time (UTC) et non pas DST), et/ou</w:t>
      </w:r>
    </w:p>
    <w:p w:rsidR="000A570B" w:rsidRPr="0035762B" w:rsidRDefault="000A570B" w:rsidP="00EC27E9">
      <w:pPr>
        <w:pStyle w:val="PURBullet-Indented"/>
        <w:rPr>
          <w:lang w:val="fr-FR"/>
        </w:rPr>
      </w:pPr>
      <w:r w:rsidRPr="0035762B">
        <w:rPr>
          <w:lang w:val="fr-FR"/>
        </w:rPr>
        <w:t>au sein de l</w:t>
      </w:r>
      <w:r w:rsidR="0035762B">
        <w:rPr>
          <w:lang w:val="fr-FR"/>
        </w:rPr>
        <w:t>’</w:t>
      </w:r>
      <w:r w:rsidRPr="0035762B">
        <w:rPr>
          <w:lang w:val="fr-FR"/>
        </w:rPr>
        <w:t>Union Européenne (UE) et/ou de l</w:t>
      </w:r>
      <w:r w:rsidR="0035762B">
        <w:rPr>
          <w:lang w:val="fr-FR"/>
        </w:rPr>
        <w:t>’</w:t>
      </w:r>
      <w:r w:rsidRPr="0035762B">
        <w:rPr>
          <w:lang w:val="fr-FR"/>
        </w:rPr>
        <w:t>Association européenne de libre-échange (AELE)</w:t>
      </w:r>
      <w:r w:rsidRPr="0035762B">
        <w:rPr>
          <w:rFonts w:cs="Arial"/>
          <w:lang w:val="fr-FR"/>
        </w:rPr>
        <w:t>.</w:t>
      </w:r>
    </w:p>
    <w:p w:rsidR="000A570B" w:rsidRPr="0035762B" w:rsidRDefault="000A570B" w:rsidP="000A570B">
      <w:pPr>
        <w:pStyle w:val="PURBody-Indented"/>
        <w:rPr>
          <w:lang w:val="fr-FR"/>
        </w:rPr>
      </w:pPr>
      <w:r w:rsidRPr="0035762B">
        <w:rPr>
          <w:lang w:val="fr-FR"/>
        </w:rPr>
        <w:t>Chaque centre de données peut faire partie d</w:t>
      </w:r>
      <w:r w:rsidR="0035762B">
        <w:rPr>
          <w:lang w:val="fr-FR"/>
        </w:rPr>
        <w:t>’</w:t>
      </w:r>
      <w:r w:rsidRPr="0035762B">
        <w:rPr>
          <w:lang w:val="fr-FR"/>
        </w:rPr>
        <w:t>une seule batterie de serveurs. Vous êtes autorisé à réattribuer un centre de données d</w:t>
      </w:r>
      <w:r w:rsidR="0035762B">
        <w:rPr>
          <w:lang w:val="fr-FR"/>
        </w:rPr>
        <w:t>’</w:t>
      </w:r>
      <w:r w:rsidRPr="0035762B">
        <w:rPr>
          <w:lang w:val="fr-FR"/>
        </w:rPr>
        <w:t>une batterie de serveurs à une autre, mais pas à court terme (c</w:t>
      </w:r>
      <w:r w:rsidR="0035762B">
        <w:rPr>
          <w:lang w:val="fr-FR"/>
        </w:rPr>
        <w:t>’</w:t>
      </w:r>
      <w:r w:rsidRPr="0035762B">
        <w:rPr>
          <w:lang w:val="fr-FR"/>
        </w:rPr>
        <w:t>est-à-dire pas dans les 30 jours après la dernière attribution).</w:t>
      </w:r>
    </w:p>
    <w:p w:rsidR="006033C6" w:rsidRPr="0035762B" w:rsidRDefault="006033C6" w:rsidP="000A570B">
      <w:pPr>
        <w:pStyle w:val="PURBody-Indented"/>
        <w:rPr>
          <w:lang w:val="fr-FR"/>
        </w:rPr>
      </w:pPr>
    </w:p>
    <w:p w:rsidR="006033C6" w:rsidRPr="0035762B" w:rsidRDefault="006033C6" w:rsidP="000A570B">
      <w:pPr>
        <w:pStyle w:val="PURBody-Indented"/>
        <w:rPr>
          <w:lang w:val="fr-FR"/>
        </w:rPr>
      </w:pPr>
    </w:p>
    <w:p w:rsidR="006033C6" w:rsidRPr="0035762B" w:rsidRDefault="006033C6" w:rsidP="000A570B">
      <w:pPr>
        <w:pStyle w:val="PURBody-Indented"/>
        <w:rPr>
          <w:lang w:val="fr-FR"/>
        </w:rPr>
      </w:pPr>
    </w:p>
    <w:p w:rsidR="006033C6" w:rsidRPr="0035762B" w:rsidRDefault="006033C6" w:rsidP="000A570B">
      <w:pPr>
        <w:pStyle w:val="PURBody-Indented"/>
        <w:rPr>
          <w:lang w:val="fr-FR"/>
        </w:rPr>
      </w:pPr>
    </w:p>
    <w:p w:rsidR="000A570B" w:rsidRPr="0035762B" w:rsidRDefault="000A570B" w:rsidP="000A570B">
      <w:pPr>
        <w:pStyle w:val="PURBlueStrong"/>
        <w:rPr>
          <w:lang w:val="fr-FR"/>
        </w:rPr>
      </w:pPr>
      <w:r w:rsidRPr="0035762B">
        <w:rPr>
          <w:lang w:val="fr-FR"/>
        </w:rPr>
        <w:lastRenderedPageBreak/>
        <w:t>Réattribution de licence</w:t>
      </w:r>
    </w:p>
    <w:p w:rsidR="000A570B" w:rsidRPr="0035762B" w:rsidRDefault="000A570B" w:rsidP="000A570B">
      <w:pPr>
        <w:pStyle w:val="PURBody-Indented"/>
        <w:rPr>
          <w:lang w:val="fr-FR"/>
        </w:rPr>
      </w:pPr>
      <w:r w:rsidRPr="0035762B">
        <w:rPr>
          <w:rStyle w:val="Strong"/>
          <w:lang w:val="fr-FR"/>
        </w:rPr>
        <w:t>Au sein d</w:t>
      </w:r>
      <w:r w:rsidR="0035762B">
        <w:rPr>
          <w:rStyle w:val="Strong"/>
          <w:lang w:val="fr-FR"/>
        </w:rPr>
        <w:t>’</w:t>
      </w:r>
      <w:r w:rsidRPr="0035762B">
        <w:rPr>
          <w:rStyle w:val="Strong"/>
          <w:lang w:val="fr-FR"/>
        </w:rPr>
        <w:t xml:space="preserve">une batterie de Serveurs : </w:t>
      </w:r>
      <w:r w:rsidRPr="0035762B">
        <w:rPr>
          <w:lang w:val="fr-FR"/>
        </w:rPr>
        <w:t>Vous pouvez réattribuer des licences à l</w:t>
      </w:r>
      <w:r w:rsidR="0035762B">
        <w:rPr>
          <w:lang w:val="fr-FR"/>
        </w:rPr>
        <w:t>’</w:t>
      </w:r>
      <w:r w:rsidRPr="0035762B">
        <w:rPr>
          <w:lang w:val="fr-FR"/>
        </w:rPr>
        <w:t>un quelconque de vos serveurs situé dans la</w:t>
      </w:r>
      <w:r w:rsidR="006033C6" w:rsidRPr="0035762B">
        <w:rPr>
          <w:lang w:val="fr-FR"/>
        </w:rPr>
        <w:t> </w:t>
      </w:r>
      <w:r w:rsidRPr="0035762B">
        <w:rPr>
          <w:lang w:val="fr-FR"/>
        </w:rPr>
        <w:t>même</w:t>
      </w:r>
      <w:r w:rsidR="006033C6" w:rsidRPr="0035762B">
        <w:rPr>
          <w:lang w:val="fr-FR"/>
        </w:rPr>
        <w:t> </w:t>
      </w:r>
      <w:r w:rsidRPr="0035762B">
        <w:rPr>
          <w:lang w:val="fr-FR"/>
        </w:rPr>
        <w:t>batterie de serveurs aussi souvent que nécessaire.</w:t>
      </w:r>
      <w:r w:rsidR="009D1EBB" w:rsidRPr="0035762B">
        <w:rPr>
          <w:lang w:val="fr-FR"/>
        </w:rPr>
        <w:t xml:space="preserve"> </w:t>
      </w:r>
      <w:proofErr w:type="gramStart"/>
      <w:r w:rsidRPr="0035762B">
        <w:rPr>
          <w:lang w:val="fr-FR"/>
        </w:rPr>
        <w:t>l</w:t>
      </w:r>
      <w:r w:rsidR="0035762B">
        <w:rPr>
          <w:lang w:val="fr-FR"/>
        </w:rPr>
        <w:t>’</w:t>
      </w:r>
      <w:r w:rsidRPr="0035762B">
        <w:rPr>
          <w:lang w:val="fr-FR"/>
        </w:rPr>
        <w:t>interdiction</w:t>
      </w:r>
      <w:proofErr w:type="gramEnd"/>
      <w:r w:rsidRPr="0035762B">
        <w:rPr>
          <w:lang w:val="fr-FR"/>
        </w:rPr>
        <w:t xml:space="preserve"> de réattribution à court terme ne concerne pas les licences</w:t>
      </w:r>
      <w:r w:rsidR="006033C6" w:rsidRPr="0035762B">
        <w:rPr>
          <w:lang w:val="fr-FR"/>
        </w:rPr>
        <w:t> </w:t>
      </w:r>
      <w:r w:rsidRPr="0035762B">
        <w:rPr>
          <w:lang w:val="fr-FR"/>
        </w:rPr>
        <w:t>de logiciel attribuées aux serveurs placés dans la même batterie de serveurs.</w:t>
      </w:r>
    </w:p>
    <w:p w:rsidR="000A570B" w:rsidRPr="0035762B" w:rsidRDefault="000A570B" w:rsidP="00DA43B1">
      <w:pPr>
        <w:pStyle w:val="PURBody-Indented"/>
        <w:rPr>
          <w:lang w:val="fr-FR"/>
        </w:rPr>
      </w:pPr>
      <w:r w:rsidRPr="0035762B">
        <w:rPr>
          <w:rStyle w:val="Strong"/>
          <w:lang w:val="fr-FR"/>
        </w:rPr>
        <w:t xml:space="preserve">Sur plusieurs batteries de Serveurs : </w:t>
      </w:r>
      <w:r w:rsidRPr="0035762B">
        <w:rPr>
          <w:lang w:val="fr-FR"/>
        </w:rPr>
        <w:t>Vous êtes autorisé à réattribuer des licences à l</w:t>
      </w:r>
      <w:r w:rsidR="0035762B">
        <w:rPr>
          <w:lang w:val="fr-FR"/>
        </w:rPr>
        <w:t>’</w:t>
      </w:r>
      <w:r w:rsidRPr="0035762B">
        <w:rPr>
          <w:lang w:val="fr-FR"/>
        </w:rPr>
        <w:t>un quelconque de vos serveurs situé dans une batterie de serveurs différente, mais pas à court terme (c</w:t>
      </w:r>
      <w:r w:rsidR="0035762B">
        <w:rPr>
          <w:lang w:val="fr-FR"/>
        </w:rPr>
        <w:t>’</w:t>
      </w:r>
      <w:r w:rsidRPr="0035762B">
        <w:rPr>
          <w:lang w:val="fr-FR"/>
        </w:rPr>
        <w:t>est-à-dire, pas dans les quatre-vingt-dix (30) jours après la dernière attribution).</w:t>
      </w:r>
    </w:p>
    <w:p w:rsidR="000A570B" w:rsidRPr="0035762B" w:rsidRDefault="000A570B" w:rsidP="000A570B">
      <w:pPr>
        <w:pStyle w:val="PURBlueStrong"/>
        <w:rPr>
          <w:lang w:val="fr-FR"/>
        </w:rPr>
      </w:pPr>
      <w:r w:rsidRPr="0035762B">
        <w:rPr>
          <w:lang w:val="fr-FR"/>
        </w:rPr>
        <w:t>Nombre de licences requises</w:t>
      </w:r>
    </w:p>
    <w:p w:rsidR="000A570B" w:rsidRPr="0035762B" w:rsidRDefault="000A570B" w:rsidP="000A570B">
      <w:pPr>
        <w:pStyle w:val="PURBody-Indented"/>
        <w:rPr>
          <w:lang w:val="fr-FR"/>
        </w:rPr>
      </w:pPr>
      <w:r w:rsidRPr="0035762B">
        <w:rPr>
          <w:lang w:val="fr-FR"/>
        </w:rPr>
        <w:t>Nonobstant toute disposition contraire des Conditions Générales de Licence concernant le décompte des processeurs virtuels et</w:t>
      </w:r>
      <w:r w:rsidR="006033C6" w:rsidRPr="0035762B">
        <w:rPr>
          <w:lang w:val="fr-FR"/>
        </w:rPr>
        <w:t> </w:t>
      </w:r>
      <w:r w:rsidRPr="0035762B">
        <w:rPr>
          <w:lang w:val="fr-FR"/>
        </w:rPr>
        <w:t>physiques, vous avez besoin d</w:t>
      </w:r>
      <w:r w:rsidR="0035762B">
        <w:rPr>
          <w:lang w:val="fr-FR"/>
        </w:rPr>
        <w:t>’</w:t>
      </w:r>
      <w:r w:rsidRPr="0035762B">
        <w:rPr>
          <w:lang w:val="fr-FR"/>
        </w:rPr>
        <w:t>un nombre de licences supérieur ou égal au nombre de processeurs physiques sur les serveurs concédés sous licence au sein d</w:t>
      </w:r>
      <w:r w:rsidR="0035762B">
        <w:rPr>
          <w:lang w:val="fr-FR"/>
        </w:rPr>
        <w:t>’</w:t>
      </w:r>
      <w:r w:rsidRPr="0035762B">
        <w:rPr>
          <w:lang w:val="fr-FR"/>
        </w:rPr>
        <w:t>une batterie de serveurs prenant en charge ou utilisés à tout moment dans un OSE dans lequel des instances du logiciel sont exécutées.</w:t>
      </w:r>
    </w:p>
    <w:p w:rsidR="000A570B" w:rsidRPr="0035762B" w:rsidRDefault="000A570B" w:rsidP="000A570B">
      <w:pPr>
        <w:pStyle w:val="PURBlueStrong"/>
        <w:rPr>
          <w:lang w:val="fr-FR"/>
        </w:rPr>
      </w:pPr>
      <w:r w:rsidRPr="0035762B">
        <w:rPr>
          <w:lang w:val="fr-FR"/>
        </w:rPr>
        <w:t>Exécution d</w:t>
      </w:r>
      <w:r w:rsidR="0035762B">
        <w:rPr>
          <w:lang w:val="fr-FR"/>
        </w:rPr>
        <w:t>’</w:t>
      </w:r>
      <w:r w:rsidRPr="0035762B">
        <w:rPr>
          <w:lang w:val="fr-FR"/>
        </w:rPr>
        <w:t>Instances du logiciel Serveur dans une batterie de Serveurs</w:t>
      </w:r>
    </w:p>
    <w:p w:rsidR="00156D47" w:rsidRPr="0035762B" w:rsidRDefault="00156D47" w:rsidP="00156D47">
      <w:pPr>
        <w:pStyle w:val="PURBody-Indented"/>
        <w:rPr>
          <w:lang w:val="fr-FR"/>
        </w:rPr>
      </w:pPr>
      <w:r w:rsidRPr="0035762B">
        <w:rPr>
          <w:b/>
          <w:lang w:val="fr-FR"/>
        </w:rPr>
        <w:t>Pour tous les logiciels serveur couverts par la mobilité de licence :</w:t>
      </w:r>
      <w:r w:rsidRPr="0035762B">
        <w:rPr>
          <w:lang w:val="fr-FR"/>
        </w:rPr>
        <w:t xml:space="preserve"> Parce que vous êtes autorisé à réattribuer les licences selon vos besoins, dans la mesure où vous respectez les conditions suivantes, vous pouvez exécuter le logiciel dans un nombre quelconque d</w:t>
      </w:r>
      <w:r w:rsidR="0035762B">
        <w:rPr>
          <w:lang w:val="fr-FR"/>
        </w:rPr>
        <w:t>’</w:t>
      </w:r>
      <w:r w:rsidRPr="0035762B">
        <w:rPr>
          <w:lang w:val="fr-FR"/>
        </w:rPr>
        <w:t>environnements de systèmes d</w:t>
      </w:r>
      <w:r w:rsidR="0035762B">
        <w:rPr>
          <w:lang w:val="fr-FR"/>
        </w:rPr>
        <w:t>’</w:t>
      </w:r>
      <w:r w:rsidRPr="0035762B">
        <w:rPr>
          <w:lang w:val="fr-FR"/>
        </w:rPr>
        <w:t>exploitation (ou OSE) au sein d</w:t>
      </w:r>
      <w:r w:rsidR="0035762B">
        <w:rPr>
          <w:lang w:val="fr-FR"/>
        </w:rPr>
        <w:t>’</w:t>
      </w:r>
      <w:r w:rsidRPr="0035762B">
        <w:rPr>
          <w:lang w:val="fr-FR"/>
        </w:rPr>
        <w:t>une batterie de Serveurs.</w:t>
      </w:r>
      <w:r w:rsidR="009D1EBB" w:rsidRPr="0035762B">
        <w:rPr>
          <w:lang w:val="fr-FR"/>
        </w:rPr>
        <w:t xml:space="preserve"> </w:t>
      </w:r>
      <w:r w:rsidRPr="0035762B">
        <w:rPr>
          <w:lang w:val="fr-FR"/>
        </w:rPr>
        <w:t>Le nombre de processeurs physiques prenant en charge ou utilisés à tout moment par ces environnements de système d</w:t>
      </w:r>
      <w:r w:rsidR="0035762B">
        <w:rPr>
          <w:lang w:val="fr-FR"/>
        </w:rPr>
        <w:t>’</w:t>
      </w:r>
      <w:r w:rsidRPr="0035762B">
        <w:rPr>
          <w:lang w:val="fr-FR"/>
        </w:rPr>
        <w:t>exploitation (ou OSE) ne peut pas dépasser le nombre de licences attribuées aux serveurs de la batterie.</w:t>
      </w:r>
    </w:p>
    <w:p w:rsidR="000A570B" w:rsidRPr="0035762B" w:rsidRDefault="000A570B" w:rsidP="000A570B">
      <w:pPr>
        <w:pStyle w:val="PURBlueStrong"/>
        <w:rPr>
          <w:lang w:val="fr-FR"/>
        </w:rPr>
      </w:pPr>
      <w:r w:rsidRPr="0035762B">
        <w:rPr>
          <w:rStyle w:val="PURBlueStrong-IndentedChar"/>
          <w:smallCaps/>
          <w:lang w:val="fr-FR"/>
        </w:rPr>
        <w:t>Autre méthode de décompte</w:t>
      </w:r>
    </w:p>
    <w:p w:rsidR="000A570B" w:rsidRPr="0035762B" w:rsidRDefault="000A570B" w:rsidP="000A570B">
      <w:pPr>
        <w:pStyle w:val="PURBody-Indented"/>
        <w:rPr>
          <w:lang w:val="fr-FR"/>
        </w:rPr>
      </w:pPr>
      <w:r w:rsidRPr="0035762B">
        <w:rPr>
          <w:lang w:val="fr-FR"/>
        </w:rPr>
        <w:t>Au lieu de compter le nombre de processeurs physiques prenant en charge les OSE virtuels, vous pouvez compter le nombre de processeurs virtuels utilisés par les OSE virtuels dans lesquels des instances s</w:t>
      </w:r>
      <w:r w:rsidR="0035762B">
        <w:rPr>
          <w:lang w:val="fr-FR"/>
        </w:rPr>
        <w:t>’</w:t>
      </w:r>
      <w:r w:rsidRPr="0035762B">
        <w:rPr>
          <w:lang w:val="fr-FR"/>
        </w:rPr>
        <w:t>exécutent.</w:t>
      </w:r>
      <w:r w:rsidR="009D1EBB" w:rsidRPr="0035762B">
        <w:rPr>
          <w:lang w:val="fr-FR"/>
        </w:rPr>
        <w:t xml:space="preserve"> </w:t>
      </w:r>
      <w:r w:rsidRPr="0035762B">
        <w:rPr>
          <w:lang w:val="fr-FR"/>
        </w:rPr>
        <w:t>Avec cette méthode de décompte, il ne faut pas tenir compte de la disposition des Conditions Universelles de Licence selon laquelle un processeur virtuel est considéré comme ayant le même nombre d</w:t>
      </w:r>
      <w:r w:rsidR="0035762B">
        <w:rPr>
          <w:lang w:val="fr-FR"/>
        </w:rPr>
        <w:t>’</w:t>
      </w:r>
      <w:r w:rsidRPr="0035762B">
        <w:rPr>
          <w:lang w:val="fr-FR"/>
        </w:rPr>
        <w:t>unités d</w:t>
      </w:r>
      <w:r w:rsidR="0035762B">
        <w:rPr>
          <w:lang w:val="fr-FR"/>
        </w:rPr>
        <w:t>’</w:t>
      </w:r>
      <w:r w:rsidRPr="0035762B">
        <w:rPr>
          <w:lang w:val="fr-FR"/>
        </w:rPr>
        <w:t>exécution et de cœurs que chacun des processeurs physiques sous-jacents.</w:t>
      </w:r>
      <w:r w:rsidR="009D1EBB" w:rsidRPr="0035762B">
        <w:rPr>
          <w:lang w:val="fr-FR"/>
        </w:rPr>
        <w:t xml:space="preserve"> </w:t>
      </w:r>
      <w:r w:rsidRPr="0035762B">
        <w:rPr>
          <w:lang w:val="fr-FR"/>
        </w:rPr>
        <w:t>Vous devez attribuer un nombre de licences égal à la somme du plus grand nombre de :</w:t>
      </w:r>
    </w:p>
    <w:p w:rsidR="000A570B" w:rsidRPr="0035762B" w:rsidRDefault="000A570B" w:rsidP="00EC27E9">
      <w:pPr>
        <w:pStyle w:val="PURBullet-Indented"/>
        <w:rPr>
          <w:lang w:val="fr-FR"/>
        </w:rPr>
      </w:pPr>
      <w:r w:rsidRPr="0035762B">
        <w:rPr>
          <w:lang w:val="fr-FR"/>
        </w:rPr>
        <w:t>processeurs virtuels utilisés à tout moment par des OSE virtuels dans lesquels des instances de logiciel s</w:t>
      </w:r>
      <w:r w:rsidR="0035762B">
        <w:rPr>
          <w:lang w:val="fr-FR"/>
        </w:rPr>
        <w:t>’</w:t>
      </w:r>
      <w:r w:rsidRPr="0035762B">
        <w:rPr>
          <w:lang w:val="fr-FR"/>
        </w:rPr>
        <w:t>exécutent ; et de</w:t>
      </w:r>
    </w:p>
    <w:p w:rsidR="000A570B" w:rsidRPr="0035762B" w:rsidRDefault="000A570B" w:rsidP="00EC27E9">
      <w:pPr>
        <w:pStyle w:val="PURBullet-Indented"/>
        <w:rPr>
          <w:lang w:val="fr-FR"/>
        </w:rPr>
      </w:pPr>
      <w:r w:rsidRPr="0035762B">
        <w:rPr>
          <w:lang w:val="fr-FR"/>
        </w:rPr>
        <w:t>Processeurs Physiques utilisés à tout moment par des OSE Physiques dans lesquels des Instances de logiciel s</w:t>
      </w:r>
      <w:r w:rsidR="0035762B">
        <w:rPr>
          <w:lang w:val="fr-FR"/>
        </w:rPr>
        <w:t>’</w:t>
      </w:r>
      <w:r w:rsidRPr="0035762B">
        <w:rPr>
          <w:lang w:val="fr-FR"/>
        </w:rPr>
        <w:t>exécutent.</w:t>
      </w:r>
    </w:p>
    <w:p w:rsidR="000A570B" w:rsidRPr="0035762B" w:rsidRDefault="00BF3A2C" w:rsidP="000A570B">
      <w:pPr>
        <w:pStyle w:val="PURBullet"/>
        <w:numPr>
          <w:ilvl w:val="0"/>
          <w:numId w:val="0"/>
        </w:numPr>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5F6596" w:rsidP="000A570B">
      <w:pPr>
        <w:pStyle w:val="PURHeading1"/>
        <w:rPr>
          <w:lang w:val="fr-FR"/>
        </w:rPr>
      </w:pPr>
      <w:r w:rsidRPr="0035762B">
        <w:rPr>
          <w:lang w:val="fr-FR"/>
        </w:rPr>
        <w:t>Conditions de licence spécifiques</w:t>
      </w:r>
    </w:p>
    <w:p w:rsidR="000A570B" w:rsidRPr="0035762B" w:rsidRDefault="000A570B" w:rsidP="000A570B">
      <w:pPr>
        <w:pStyle w:val="PURProductName"/>
        <w:rPr>
          <w:lang w:val="fr-FR"/>
        </w:rPr>
      </w:pPr>
      <w:bookmarkStart w:id="41" w:name="_Toc299524945"/>
      <w:bookmarkStart w:id="42" w:name="_Toc299531296"/>
      <w:bookmarkStart w:id="43" w:name="_Toc299531404"/>
      <w:bookmarkStart w:id="44" w:name="_Toc299531512"/>
      <w:bookmarkStart w:id="45" w:name="_Toc299957121"/>
      <w:bookmarkStart w:id="46" w:name="_Toc346536832"/>
      <w:bookmarkStart w:id="47" w:name="_Toc339280299"/>
      <w:bookmarkStart w:id="48" w:name="_Toc339280361"/>
      <w:bookmarkStart w:id="49" w:name="_Toc348018935"/>
      <w:bookmarkStart w:id="50" w:name="_Toc348021045"/>
      <w:r w:rsidRPr="0035762B">
        <w:rPr>
          <w:lang w:val="fr-FR"/>
        </w:rPr>
        <w:t>BizTalk Server 2010 Édition Agence</w:t>
      </w:r>
      <w:bookmarkEnd w:id="41"/>
      <w:bookmarkEnd w:id="42"/>
      <w:bookmarkEnd w:id="43"/>
      <w:bookmarkEnd w:id="44"/>
      <w:bookmarkEnd w:id="45"/>
      <w:bookmarkEnd w:id="46"/>
      <w:bookmarkEnd w:id="47"/>
      <w:bookmarkEnd w:id="48"/>
      <w:bookmarkEnd w:id="49"/>
      <w:bookmarkEnd w:id="50"/>
      <w:r>
        <w:fldChar w:fldCharType="begin"/>
      </w:r>
      <w:r w:rsidRPr="0035762B">
        <w:rPr>
          <w:lang w:val="fr-FR"/>
        </w:rPr>
        <w:instrText xml:space="preserve">XE "BizTalk Server 2010 Édition Agence"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6033C6"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 xml:space="preserve">Oui </w:t>
            </w:r>
            <w:r w:rsidRPr="0035762B">
              <w:rPr>
                <w:i/>
                <w:lang w:val="fr-FR"/>
              </w:rPr>
              <w:t xml:space="preserve">(voir les </w:t>
            </w:r>
            <w:hyperlink w:anchor="GENERALTERMS" w:history="1">
              <w:r w:rsidRPr="0035762B">
                <w:rPr>
                  <w:rStyle w:val="Hyperlink"/>
                  <w:i/>
                  <w:lang w:val="fr-FR"/>
                </w:rPr>
                <w:t>conditions générales</w:t>
              </w:r>
            </w:hyperlink>
            <w:r w:rsidRPr="0035762B">
              <w:rPr>
                <w:i/>
                <w:lang w:val="fr-FR"/>
              </w:rPr>
              <w:t>)</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Non</w:t>
            </w:r>
          </w:p>
        </w:tc>
      </w:tr>
      <w:tr w:rsidR="000A570B" w:rsidRPr="00AE4C19" w:rsidTr="00AE7BEF">
        <w:tc>
          <w:tcPr>
            <w:tcW w:w="2477" w:type="pct"/>
          </w:tcPr>
          <w:p w:rsidR="000A570B" w:rsidRPr="0035762B" w:rsidRDefault="000A570B"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F10B5B" w:rsidRDefault="000A570B" w:rsidP="000A570B">
      <w:pPr>
        <w:pStyle w:val="PURBody-Indented"/>
      </w:pPr>
      <w:r w:rsidRPr="0035762B">
        <w:rPr>
          <w:lang w:val="fr-FR"/>
        </w:rPr>
        <w:t>Vous pouvez exécuter des instances du logiciel sur des serveurs concédés sous licence uniquement au point de terminaison de</w:t>
      </w:r>
      <w:r w:rsidR="006033C6" w:rsidRPr="0035762B">
        <w:rPr>
          <w:lang w:val="fr-FR"/>
        </w:rPr>
        <w:t> </w:t>
      </w:r>
      <w:r w:rsidRPr="0035762B">
        <w:rPr>
          <w:lang w:val="fr-FR"/>
        </w:rPr>
        <w:t>votre réseau interne (ou au bord de votre organisation),</w:t>
      </w:r>
      <w:r w:rsidR="009D1EBB" w:rsidRPr="0035762B">
        <w:rPr>
          <w:lang w:val="fr-FR"/>
        </w:rPr>
        <w:t xml:space="preserve"> </w:t>
      </w:r>
      <w:r w:rsidRPr="0035762B">
        <w:rPr>
          <w:lang w:val="fr-FR"/>
        </w:rPr>
        <w:t>en vue de connecter des événements ou des transactions métier aux</w:t>
      </w:r>
      <w:r w:rsidR="006033C6" w:rsidRPr="0035762B">
        <w:rPr>
          <w:lang w:val="fr-FR"/>
        </w:rPr>
        <w:t> </w:t>
      </w:r>
      <w:r w:rsidRPr="0035762B">
        <w:rPr>
          <w:lang w:val="fr-FR"/>
        </w:rPr>
        <w:t>activités traitées à ce point de terminaison.</w:t>
      </w:r>
      <w:r w:rsidR="009D1EBB" w:rsidRPr="0035762B">
        <w:rPr>
          <w:lang w:val="fr-FR"/>
        </w:rPr>
        <w:t xml:space="preserve"> </w:t>
      </w:r>
      <w:proofErr w:type="spellStart"/>
      <w:r>
        <w:t>Aucun</w:t>
      </w:r>
      <w:proofErr w:type="spellEnd"/>
      <w:r>
        <w:t xml:space="preserve"> </w:t>
      </w:r>
      <w:proofErr w:type="spellStart"/>
      <w:r>
        <w:t>Serveur</w:t>
      </w:r>
      <w:proofErr w:type="spellEnd"/>
      <w:r>
        <w:t xml:space="preserve"> Sous </w:t>
      </w:r>
      <w:proofErr w:type="spellStart"/>
      <w:r>
        <w:t>Licence</w:t>
      </w:r>
      <w:proofErr w:type="spellEnd"/>
      <w:r>
        <w:t xml:space="preserve"> ne </w:t>
      </w:r>
      <w:proofErr w:type="spellStart"/>
      <w:proofErr w:type="gramStart"/>
      <w:r>
        <w:t>peut</w:t>
      </w:r>
      <w:proofErr w:type="spellEnd"/>
      <w:r>
        <w:t> :</w:t>
      </w:r>
      <w:proofErr w:type="gramEnd"/>
      <w:r>
        <w:t xml:space="preserve"> </w:t>
      </w:r>
    </w:p>
    <w:p w:rsidR="000A570B" w:rsidRPr="0035762B" w:rsidRDefault="000A570B" w:rsidP="00EC27E9">
      <w:pPr>
        <w:pStyle w:val="PURBullet-Indented"/>
        <w:rPr>
          <w:lang w:val="fr-FR"/>
        </w:rPr>
      </w:pPr>
      <w:r w:rsidRPr="0035762B">
        <w:rPr>
          <w:lang w:val="fr-FR"/>
        </w:rPr>
        <w:t xml:space="preserve">être utilisé en tant que nœud central dans un modèle de réseau Hub and </w:t>
      </w:r>
      <w:proofErr w:type="spellStart"/>
      <w:r w:rsidRPr="0035762B">
        <w:rPr>
          <w:lang w:val="fr-FR"/>
        </w:rPr>
        <w:t>Spoke</w:t>
      </w:r>
      <w:proofErr w:type="spellEnd"/>
      <w:r w:rsidRPr="0035762B">
        <w:rPr>
          <w:lang w:val="fr-FR"/>
        </w:rPr>
        <w:t xml:space="preserve">, </w:t>
      </w:r>
    </w:p>
    <w:p w:rsidR="000A570B" w:rsidRPr="0035762B" w:rsidRDefault="000A570B" w:rsidP="00EC27E9">
      <w:pPr>
        <w:pStyle w:val="PURBullet-Indented"/>
        <w:rPr>
          <w:lang w:val="fr-FR"/>
        </w:rPr>
      </w:pPr>
      <w:r w:rsidRPr="0035762B">
        <w:rPr>
          <w:lang w:val="fr-FR"/>
        </w:rPr>
        <w:t>centraliser les communications d</w:t>
      </w:r>
      <w:r w:rsidR="0035762B">
        <w:rPr>
          <w:lang w:val="fr-FR"/>
        </w:rPr>
        <w:t>’</w:t>
      </w:r>
      <w:r w:rsidRPr="0035762B">
        <w:rPr>
          <w:lang w:val="fr-FR"/>
        </w:rPr>
        <w:t>entreprise avec d</w:t>
      </w:r>
      <w:r w:rsidR="0035762B">
        <w:rPr>
          <w:lang w:val="fr-FR"/>
        </w:rPr>
        <w:t>’</w:t>
      </w:r>
      <w:r w:rsidRPr="0035762B">
        <w:rPr>
          <w:lang w:val="fr-FR"/>
        </w:rPr>
        <w:t xml:space="preserve">autres serveurs ou dispositifs ; ou </w:t>
      </w:r>
    </w:p>
    <w:p w:rsidR="000A570B" w:rsidRPr="0035762B" w:rsidRDefault="000A570B" w:rsidP="00EC27E9">
      <w:pPr>
        <w:pStyle w:val="PURBullet-Indented"/>
        <w:rPr>
          <w:lang w:val="fr-FR"/>
        </w:rPr>
      </w:pPr>
      <w:r w:rsidRPr="0035762B">
        <w:rPr>
          <w:lang w:val="fr-FR"/>
        </w:rPr>
        <w:t>automatiser les processus métier entre les divisions, les unités opérationnelles ou les succursales.</w:t>
      </w:r>
    </w:p>
    <w:p w:rsidR="00E113E4" w:rsidRPr="0035762B" w:rsidRDefault="00E113E4" w:rsidP="00E113E4">
      <w:pPr>
        <w:pStyle w:val="PURBlueStrong-Indented"/>
        <w:rPr>
          <w:lang w:val="fr-FR"/>
        </w:rPr>
      </w:pPr>
      <w:r w:rsidRPr="0035762B">
        <w:rPr>
          <w:lang w:val="fr-FR"/>
        </w:rPr>
        <w:t>Logiciel .NET Framework</w:t>
      </w:r>
    </w:p>
    <w:p w:rsidR="00E113E4" w:rsidRPr="0035762B" w:rsidRDefault="00E113E4" w:rsidP="00E113E4">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0A570B" w:rsidRPr="0035762B" w:rsidRDefault="00BF3A2C" w:rsidP="000A570B">
      <w:pPr>
        <w:pStyle w:val="PURBullet"/>
        <w:numPr>
          <w:ilvl w:val="0"/>
          <w:numId w:val="0"/>
        </w:numPr>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51" w:name="_Toc299524946"/>
      <w:bookmarkStart w:id="52" w:name="_Toc299531297"/>
      <w:bookmarkStart w:id="53" w:name="_Toc299531405"/>
      <w:bookmarkStart w:id="54" w:name="_Toc299531513"/>
      <w:bookmarkStart w:id="55" w:name="_Toc299957122"/>
      <w:bookmarkStart w:id="56" w:name="_Toc346536833"/>
      <w:bookmarkStart w:id="57" w:name="_Toc339280300"/>
      <w:bookmarkStart w:id="58" w:name="_Toc339280362"/>
      <w:bookmarkStart w:id="59" w:name="_Toc348018936"/>
      <w:bookmarkStart w:id="60" w:name="_Toc348021046"/>
      <w:r w:rsidRPr="0035762B">
        <w:rPr>
          <w:lang w:val="fr-FR"/>
        </w:rPr>
        <w:lastRenderedPageBreak/>
        <w:t>BizTalk Server 2010 Édition Enterprise</w:t>
      </w:r>
      <w:bookmarkEnd w:id="51"/>
      <w:bookmarkEnd w:id="52"/>
      <w:bookmarkEnd w:id="53"/>
      <w:bookmarkEnd w:id="54"/>
      <w:bookmarkEnd w:id="55"/>
      <w:bookmarkEnd w:id="56"/>
      <w:bookmarkEnd w:id="57"/>
      <w:bookmarkEnd w:id="58"/>
      <w:bookmarkEnd w:id="59"/>
      <w:bookmarkEnd w:id="60"/>
      <w:r>
        <w:fldChar w:fldCharType="begin"/>
      </w:r>
      <w:r w:rsidRPr="0035762B">
        <w:rPr>
          <w:lang w:val="fr-FR"/>
        </w:rPr>
        <w:instrText xml:space="preserve">XE "BizTalk Server 2010 Édition Enterprise"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6033C6"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 xml:space="preserve">Oui </w:t>
            </w:r>
            <w:r w:rsidRPr="0035762B">
              <w:rPr>
                <w:i/>
                <w:lang w:val="fr-FR"/>
              </w:rPr>
              <w:t xml:space="preserve">(voir les </w:t>
            </w:r>
            <w:hyperlink w:anchor="GENERALTERMS" w:history="1">
              <w:r w:rsidRPr="0035762B">
                <w:rPr>
                  <w:rStyle w:val="Hyperlink"/>
                  <w:i/>
                  <w:lang w:val="fr-FR"/>
                </w:rPr>
                <w:t>conditions générales</w:t>
              </w:r>
            </w:hyperlink>
            <w:r w:rsidRPr="0035762B">
              <w:rPr>
                <w:i/>
                <w:lang w:val="fr-FR"/>
              </w:rPr>
              <w:t>)</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 xml:space="preserve">Non </w:t>
            </w:r>
          </w:p>
        </w:tc>
      </w:tr>
      <w:tr w:rsidR="000A570B" w:rsidRPr="00AE4C19" w:rsidTr="00AE7BEF">
        <w:tc>
          <w:tcPr>
            <w:tcW w:w="2477" w:type="pct"/>
          </w:tcPr>
          <w:p w:rsidR="000A570B" w:rsidRPr="0035762B" w:rsidRDefault="000A570B"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E113E4" w:rsidRPr="0035762B" w:rsidRDefault="00E113E4" w:rsidP="00E113E4">
      <w:pPr>
        <w:pStyle w:val="PURADDITIONALTERMSHEADERMB"/>
        <w:rPr>
          <w:lang w:val="fr-FR"/>
        </w:rPr>
      </w:pPr>
      <w:r w:rsidRPr="0035762B">
        <w:rPr>
          <w:lang w:val="fr-FR"/>
        </w:rPr>
        <w:t>Conditions supplémentaires.</w:t>
      </w:r>
    </w:p>
    <w:p w:rsidR="00E113E4" w:rsidRPr="0035762B" w:rsidRDefault="00E113E4" w:rsidP="00E113E4">
      <w:pPr>
        <w:pStyle w:val="PURBlueStrong-Indented"/>
        <w:rPr>
          <w:lang w:val="fr-FR"/>
        </w:rPr>
      </w:pPr>
      <w:r w:rsidRPr="0035762B">
        <w:rPr>
          <w:lang w:val="fr-FR"/>
        </w:rPr>
        <w:t>Logiciel .NET Framework</w:t>
      </w:r>
    </w:p>
    <w:p w:rsidR="00E113E4" w:rsidRPr="0035762B" w:rsidRDefault="00E113E4" w:rsidP="00E113E4">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0A570B" w:rsidRPr="0035762B" w:rsidRDefault="00BF3A2C" w:rsidP="000A570B">
      <w:pPr>
        <w:pStyle w:val="PURBullet"/>
        <w:numPr>
          <w:ilvl w:val="0"/>
          <w:numId w:val="0"/>
        </w:numPr>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61" w:name="_Toc299524947"/>
      <w:bookmarkStart w:id="62" w:name="_Toc299531298"/>
      <w:bookmarkStart w:id="63" w:name="_Toc299531406"/>
      <w:bookmarkStart w:id="64" w:name="_Toc299531514"/>
      <w:bookmarkStart w:id="65" w:name="_Toc299957123"/>
      <w:bookmarkStart w:id="66" w:name="_Toc346536834"/>
      <w:bookmarkStart w:id="67" w:name="_Toc339280301"/>
      <w:bookmarkStart w:id="68" w:name="_Toc339280363"/>
      <w:bookmarkStart w:id="69" w:name="_Toc348018937"/>
      <w:bookmarkStart w:id="70" w:name="_Toc348021047"/>
      <w:r w:rsidRPr="0035762B">
        <w:rPr>
          <w:lang w:val="fr-FR"/>
        </w:rPr>
        <w:t>BizTalk Server 2010 Édition Standard</w:t>
      </w:r>
      <w:bookmarkEnd w:id="61"/>
      <w:bookmarkEnd w:id="62"/>
      <w:bookmarkEnd w:id="63"/>
      <w:bookmarkEnd w:id="64"/>
      <w:bookmarkEnd w:id="65"/>
      <w:bookmarkEnd w:id="66"/>
      <w:bookmarkEnd w:id="67"/>
      <w:bookmarkEnd w:id="68"/>
      <w:bookmarkEnd w:id="69"/>
      <w:bookmarkEnd w:id="70"/>
      <w:r>
        <w:fldChar w:fldCharType="begin"/>
      </w:r>
      <w:r w:rsidRPr="0035762B">
        <w:rPr>
          <w:lang w:val="fr-FR"/>
        </w:rPr>
        <w:instrText xml:space="preserve">XE "BizTalk Server 2010 Édition Standard"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6033C6"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 xml:space="preserve">Oui </w:t>
            </w:r>
            <w:r w:rsidRPr="0035762B">
              <w:rPr>
                <w:i/>
                <w:lang w:val="fr-FR"/>
              </w:rPr>
              <w:t xml:space="preserve">(voir les </w:t>
            </w:r>
            <w:hyperlink w:anchor="GENERALTERMS" w:history="1">
              <w:r w:rsidRPr="0035762B">
                <w:rPr>
                  <w:rStyle w:val="Hyperlink"/>
                  <w:i/>
                  <w:lang w:val="fr-FR"/>
                </w:rPr>
                <w:t>conditions générales</w:t>
              </w:r>
            </w:hyperlink>
            <w:r w:rsidRPr="0035762B">
              <w:rPr>
                <w:i/>
                <w:lang w:val="fr-FR"/>
              </w:rPr>
              <w:t>)</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Non</w:t>
            </w:r>
          </w:p>
        </w:tc>
      </w:tr>
      <w:tr w:rsidR="000A570B" w:rsidRPr="00AE4C19" w:rsidTr="00AE7BEF">
        <w:tc>
          <w:tcPr>
            <w:tcW w:w="2477" w:type="pct"/>
          </w:tcPr>
          <w:p w:rsidR="000A570B" w:rsidRPr="0035762B" w:rsidRDefault="000A570B"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lueStrong"/>
        <w:rPr>
          <w:lang w:val="fr-FR"/>
        </w:rPr>
      </w:pPr>
      <w:r w:rsidRPr="0035762B">
        <w:rPr>
          <w:lang w:val="fr-FR"/>
        </w:rPr>
        <w:t>Clusters en réseau</w:t>
      </w:r>
    </w:p>
    <w:p w:rsidR="000A570B" w:rsidRPr="0035762B" w:rsidRDefault="000A570B" w:rsidP="000A570B">
      <w:pPr>
        <w:pStyle w:val="PURBody-Indented"/>
        <w:rPr>
          <w:lang w:val="fr-FR"/>
        </w:rPr>
      </w:pPr>
      <w:r w:rsidRPr="0035762B">
        <w:rPr>
          <w:lang w:val="fr-FR"/>
        </w:rPr>
        <w:t>Le logiciel serveur ne peut pas être utilisé sur un serveur qui fait partie d</w:t>
      </w:r>
      <w:r w:rsidR="0035762B">
        <w:rPr>
          <w:lang w:val="fr-FR"/>
        </w:rPr>
        <w:t>’</w:t>
      </w:r>
      <w:r w:rsidRPr="0035762B">
        <w:rPr>
          <w:lang w:val="fr-FR"/>
        </w:rPr>
        <w:t>un cluster en réseau ou dans un OSE qui fait partie d</w:t>
      </w:r>
      <w:r w:rsidR="0035762B">
        <w:rPr>
          <w:lang w:val="fr-FR"/>
        </w:rPr>
        <w:t>’</w:t>
      </w:r>
      <w:r w:rsidRPr="0035762B">
        <w:rPr>
          <w:lang w:val="fr-FR"/>
        </w:rPr>
        <w:t>un</w:t>
      </w:r>
      <w:r w:rsidR="006033C6" w:rsidRPr="0035762B">
        <w:rPr>
          <w:lang w:val="fr-FR"/>
        </w:rPr>
        <w:t> </w:t>
      </w:r>
      <w:r w:rsidRPr="0035762B">
        <w:rPr>
          <w:lang w:val="fr-FR"/>
        </w:rPr>
        <w:t>cluster en réseau d</w:t>
      </w:r>
      <w:r w:rsidR="0035762B">
        <w:rPr>
          <w:lang w:val="fr-FR"/>
        </w:rPr>
        <w:t>’</w:t>
      </w:r>
      <w:r w:rsidRPr="0035762B">
        <w:rPr>
          <w:lang w:val="fr-FR"/>
        </w:rPr>
        <w:t>OSE sur le même serveur.</w:t>
      </w:r>
    </w:p>
    <w:p w:rsidR="000A570B" w:rsidRPr="0035762B" w:rsidRDefault="000A570B" w:rsidP="000A570B">
      <w:pPr>
        <w:pStyle w:val="PURBlueStrong"/>
        <w:rPr>
          <w:lang w:val="fr-FR"/>
        </w:rPr>
      </w:pPr>
      <w:r w:rsidRPr="0035762B">
        <w:rPr>
          <w:lang w:val="fr-FR"/>
        </w:rPr>
        <w:t>Master Secret Server</w:t>
      </w:r>
    </w:p>
    <w:p w:rsidR="000A570B" w:rsidRPr="0035762B" w:rsidRDefault="000A570B" w:rsidP="000A570B">
      <w:pPr>
        <w:pStyle w:val="PURBody-Indented"/>
        <w:rPr>
          <w:lang w:val="fr-FR"/>
        </w:rPr>
      </w:pPr>
      <w:r w:rsidRPr="0035762B">
        <w:rPr>
          <w:lang w:val="fr-FR"/>
        </w:rPr>
        <w:t>Le logiciel Serveur de secret principal ne peut pas être utilisé sur un serveur qui fait partie d</w:t>
      </w:r>
      <w:r w:rsidR="0035762B">
        <w:rPr>
          <w:lang w:val="fr-FR"/>
        </w:rPr>
        <w:t>’</w:t>
      </w:r>
      <w:r w:rsidRPr="0035762B">
        <w:rPr>
          <w:lang w:val="fr-FR"/>
        </w:rPr>
        <w:t>un cluster en réseau ou dans un OSE qui fait partie d</w:t>
      </w:r>
      <w:r w:rsidR="0035762B">
        <w:rPr>
          <w:lang w:val="fr-FR"/>
        </w:rPr>
        <w:t>’</w:t>
      </w:r>
      <w:r w:rsidRPr="0035762B">
        <w:rPr>
          <w:lang w:val="fr-FR"/>
        </w:rPr>
        <w:t>un cluster en réseau d</w:t>
      </w:r>
      <w:r w:rsidR="0035762B">
        <w:rPr>
          <w:lang w:val="fr-FR"/>
        </w:rPr>
        <w:t>’</w:t>
      </w:r>
      <w:r w:rsidRPr="0035762B">
        <w:rPr>
          <w:lang w:val="fr-FR"/>
        </w:rPr>
        <w:t>OSE sur le même serveur.</w:t>
      </w:r>
      <w:r w:rsidR="009D1EBB" w:rsidRPr="0035762B">
        <w:rPr>
          <w:lang w:val="fr-FR"/>
        </w:rPr>
        <w:t xml:space="preserve"> </w:t>
      </w:r>
      <w:r w:rsidRPr="0035762B">
        <w:rPr>
          <w:lang w:val="fr-FR"/>
        </w:rPr>
        <w:t>Il ne peut pas être partagé par plusieurs OSE dans lesquels vous exécutez le logiciel serveur.</w:t>
      </w:r>
    </w:p>
    <w:p w:rsidR="00E113E4" w:rsidRPr="0035762B" w:rsidRDefault="00E113E4" w:rsidP="00E113E4">
      <w:pPr>
        <w:pStyle w:val="PURBlueStrong-Indented"/>
        <w:rPr>
          <w:lang w:val="fr-FR"/>
        </w:rPr>
      </w:pPr>
      <w:r w:rsidRPr="0035762B">
        <w:rPr>
          <w:lang w:val="fr-FR"/>
        </w:rPr>
        <w:t>Logiciel .NET Framework</w:t>
      </w:r>
    </w:p>
    <w:p w:rsidR="00E113E4" w:rsidRPr="0035762B" w:rsidRDefault="00E113E4" w:rsidP="00E113E4">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71" w:name="_Toc297828693"/>
      <w:bookmarkStart w:id="72" w:name="_Toc297883448"/>
      <w:bookmarkStart w:id="73" w:name="_Toc299531301"/>
      <w:bookmarkStart w:id="74" w:name="_Toc299531409"/>
      <w:bookmarkStart w:id="75" w:name="_Toc299531517"/>
      <w:bookmarkStart w:id="76" w:name="_Toc299957126"/>
      <w:bookmarkStart w:id="77" w:name="_Toc346536835"/>
      <w:bookmarkStart w:id="78" w:name="_Toc339280302"/>
      <w:bookmarkStart w:id="79" w:name="_Toc339280364"/>
      <w:bookmarkStart w:id="80" w:name="_Toc348018938"/>
      <w:bookmarkStart w:id="81" w:name="_Toc348021048"/>
      <w:proofErr w:type="spellStart"/>
      <w:r w:rsidRPr="0035762B">
        <w:rPr>
          <w:lang w:val="fr-FR"/>
        </w:rPr>
        <w:t>Core</w:t>
      </w:r>
      <w:proofErr w:type="spellEnd"/>
      <w:r w:rsidRPr="0035762B">
        <w:rPr>
          <w:lang w:val="fr-FR"/>
        </w:rPr>
        <w:t xml:space="preserve"> Infrastructure Server Suite Datacenter</w:t>
      </w:r>
      <w:bookmarkEnd w:id="71"/>
      <w:bookmarkEnd w:id="72"/>
      <w:bookmarkEnd w:id="73"/>
      <w:bookmarkEnd w:id="74"/>
      <w:bookmarkEnd w:id="75"/>
      <w:bookmarkEnd w:id="76"/>
      <w:bookmarkEnd w:id="77"/>
      <w:bookmarkEnd w:id="78"/>
      <w:bookmarkEnd w:id="79"/>
      <w:bookmarkEnd w:id="80"/>
      <w:bookmarkEnd w:id="81"/>
      <w:r>
        <w:fldChar w:fldCharType="begin"/>
      </w:r>
      <w:r w:rsidRPr="0035762B">
        <w:rPr>
          <w:lang w:val="fr-FR"/>
        </w:rPr>
        <w:instrText>XE "</w:instrText>
      </w:r>
      <w:proofErr w:type="spellStart"/>
      <w:r w:rsidRPr="0035762B">
        <w:rPr>
          <w:lang w:val="fr-FR"/>
        </w:rPr>
        <w:instrText>Core</w:instrText>
      </w:r>
      <w:proofErr w:type="spellEnd"/>
      <w:r w:rsidRPr="0035762B">
        <w:rPr>
          <w:lang w:val="fr-FR"/>
        </w:rPr>
        <w:instrText xml:space="preserve"> Infrastructure Server Suite Datacenter" </w:instrText>
      </w:r>
      <w:r>
        <w:fldChar w:fldCharType="end"/>
      </w:r>
    </w:p>
    <w:p w:rsidR="000A570B" w:rsidRPr="0035762B" w:rsidRDefault="000A570B" w:rsidP="000A570B">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 xml:space="preserve">Non </w:t>
            </w:r>
          </w:p>
        </w:tc>
        <w:tc>
          <w:tcPr>
            <w:tcW w:w="2523" w:type="pct"/>
          </w:tcPr>
          <w:p w:rsidR="000A570B" w:rsidRPr="0035762B" w:rsidRDefault="000A570B"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Non</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proofErr w:type="spellStart"/>
            <w:r>
              <w:rPr>
                <w:rFonts w:ascii="Arial Narrow" w:hAnsi="Arial Narrow"/>
                <w:color w:val="404040" w:themeColor="text1" w:themeTint="BF"/>
                <w:sz w:val="18"/>
              </w:rPr>
              <w:t>Logiciels</w:t>
            </w:r>
            <w:proofErr w:type="spellEnd"/>
            <w:r>
              <w:rPr>
                <w:rFonts w:ascii="Arial Narrow" w:hAnsi="Arial Narrow"/>
                <w:color w:val="404040" w:themeColor="text1" w:themeTint="BF"/>
                <w:sz w:val="18"/>
              </w:rPr>
              <w:t xml:space="preserve"> client/</w:t>
            </w:r>
            <w:proofErr w:type="spellStart"/>
            <w:r>
              <w:rPr>
                <w:rFonts w:ascii="Arial Narrow" w:hAnsi="Arial Narrow"/>
                <w:color w:val="404040" w:themeColor="text1" w:themeTint="BF"/>
                <w:sz w:val="18"/>
              </w:rPr>
              <w:t>supplémentaires</w:t>
            </w:r>
            <w:proofErr w:type="spellEnd"/>
            <w:r>
              <w:rPr>
                <w:rFonts w:ascii="Arial Narrow" w:hAnsi="Arial Narrow"/>
                <w:color w:val="404040" w:themeColor="text1" w:themeTint="BF"/>
                <w:sz w:val="18"/>
              </w:rPr>
              <w:t xml:space="preserve"> : </w:t>
            </w:r>
            <w:r>
              <w:rPr>
                <w:rFonts w:ascii="Arial Narrow" w:hAnsi="Arial Narrow"/>
                <w:b/>
                <w:color w:val="404040" w:themeColor="text1" w:themeTint="BF"/>
                <w:sz w:val="18"/>
              </w:rPr>
              <w:t>Non</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F10B5B" w:rsidRDefault="000A570B" w:rsidP="000A570B">
      <w:pPr>
        <w:pStyle w:val="PURADDITIONALTERMSHEADERMB"/>
      </w:pPr>
      <w:proofErr w:type="gramStart"/>
      <w:r>
        <w:t xml:space="preserve">Conditions </w:t>
      </w:r>
      <w:proofErr w:type="spellStart"/>
      <w:r>
        <w:t>supplémentaires</w:t>
      </w:r>
      <w:proofErr w:type="spellEnd"/>
      <w:r>
        <w:t>.</w:t>
      </w:r>
      <w:proofErr w:type="gramEnd"/>
      <w:r>
        <w:t xml:space="preserve"> </w:t>
      </w:r>
    </w:p>
    <w:p w:rsidR="000A570B" w:rsidRPr="00F10B5B" w:rsidRDefault="000A570B" w:rsidP="000A570B">
      <w:pPr>
        <w:pStyle w:val="PURBlueStrong"/>
      </w:pPr>
      <w:r>
        <w:t xml:space="preserve">Suite de </w:t>
      </w:r>
      <w:proofErr w:type="spellStart"/>
      <w:r>
        <w:t>produits</w:t>
      </w:r>
      <w:proofErr w:type="spellEnd"/>
    </w:p>
    <w:p w:rsidR="000A570B" w:rsidRPr="0035762B" w:rsidRDefault="000A570B" w:rsidP="000A570B">
      <w:pPr>
        <w:pStyle w:val="PURBody-Indented"/>
        <w:rPr>
          <w:lang w:val="fr-FR"/>
        </w:rPr>
      </w:pPr>
      <w:proofErr w:type="spellStart"/>
      <w:r w:rsidRPr="0035762B">
        <w:rPr>
          <w:lang w:val="fr-FR"/>
        </w:rPr>
        <w:t>Core</w:t>
      </w:r>
      <w:proofErr w:type="spellEnd"/>
      <w:r w:rsidRPr="0035762B">
        <w:rPr>
          <w:lang w:val="fr-FR"/>
        </w:rPr>
        <w:t xml:space="preserve"> Infrastructure Server Suite Datacenter comprend les droits d</w:t>
      </w:r>
      <w:r w:rsidR="0035762B">
        <w:rPr>
          <w:lang w:val="fr-FR"/>
        </w:rPr>
        <w:t>’</w:t>
      </w:r>
      <w:r w:rsidRPr="0035762B">
        <w:rPr>
          <w:lang w:val="fr-FR"/>
        </w:rPr>
        <w:t>utilisation de plusieurs produits. La licence fournit les droits permettant d</w:t>
      </w:r>
      <w:r w:rsidR="0035762B">
        <w:rPr>
          <w:lang w:val="fr-FR"/>
        </w:rPr>
        <w:t>’</w:t>
      </w:r>
      <w:r w:rsidRPr="0035762B">
        <w:rPr>
          <w:lang w:val="fr-FR"/>
        </w:rPr>
        <w:t>utiliser le logiciel sur un serveur et de gérer le logiciel exécuté sur ce serveur. Ces produits sont également disponibles au titre de licences de logiciel et de gestion individuelles, tel que décrit dans d</w:t>
      </w:r>
      <w:r w:rsidR="0035762B">
        <w:rPr>
          <w:lang w:val="fr-FR"/>
        </w:rPr>
        <w:t>’</w:t>
      </w:r>
      <w:r w:rsidRPr="0035762B">
        <w:rPr>
          <w:lang w:val="fr-FR"/>
        </w:rPr>
        <w:t>autres sections des présents droits d</w:t>
      </w:r>
      <w:r w:rsidR="0035762B">
        <w:rPr>
          <w:lang w:val="fr-FR"/>
        </w:rPr>
        <w:t>’</w:t>
      </w:r>
      <w:r w:rsidRPr="0035762B">
        <w:rPr>
          <w:lang w:val="fr-FR"/>
        </w:rPr>
        <w:t>utilisation des produits. Vous êtes autorisé à utiliser les produits inclus dans la suite, tel que cela est prévu dans cette section.</w:t>
      </w:r>
    </w:p>
    <w:p w:rsidR="000A570B" w:rsidRPr="0035762B" w:rsidRDefault="000A570B" w:rsidP="000A570B">
      <w:pPr>
        <w:pStyle w:val="PURBody-Indented"/>
        <w:rPr>
          <w:lang w:val="fr-FR"/>
        </w:rPr>
      </w:pPr>
      <w:r w:rsidRPr="0035762B">
        <w:rPr>
          <w:lang w:val="fr-FR"/>
        </w:rPr>
        <w:lastRenderedPageBreak/>
        <w:t>En faisant l</w:t>
      </w:r>
      <w:r w:rsidR="0035762B">
        <w:rPr>
          <w:lang w:val="fr-FR"/>
        </w:rPr>
        <w:t>’</w:t>
      </w:r>
      <w:r w:rsidRPr="0035762B">
        <w:rPr>
          <w:lang w:val="fr-FR"/>
        </w:rPr>
        <w:t>acquisition d</w:t>
      </w:r>
      <w:r w:rsidR="0035762B">
        <w:rPr>
          <w:lang w:val="fr-FR"/>
        </w:rPr>
        <w:t>’</w:t>
      </w:r>
      <w:r w:rsidRPr="0035762B">
        <w:rPr>
          <w:lang w:val="fr-FR"/>
        </w:rPr>
        <w:t xml:space="preserve">une licence pour </w:t>
      </w:r>
      <w:proofErr w:type="spellStart"/>
      <w:r w:rsidRPr="0035762B">
        <w:rPr>
          <w:lang w:val="fr-FR"/>
        </w:rPr>
        <w:t>Core</w:t>
      </w:r>
      <w:proofErr w:type="spellEnd"/>
      <w:r w:rsidRPr="0035762B">
        <w:rPr>
          <w:lang w:val="fr-FR"/>
        </w:rPr>
        <w:t xml:space="preserve"> Infrastructure Server Suite Datacenter, vous faites l</w:t>
      </w:r>
      <w:r w:rsidR="0035762B">
        <w:rPr>
          <w:lang w:val="fr-FR"/>
        </w:rPr>
        <w:t>’</w:t>
      </w:r>
      <w:r w:rsidRPr="0035762B">
        <w:rPr>
          <w:lang w:val="fr-FR"/>
        </w:rPr>
        <w:t>acquisition d</w:t>
      </w:r>
      <w:r w:rsidR="0035762B">
        <w:rPr>
          <w:lang w:val="fr-FR"/>
        </w:rPr>
        <w:t>’</w:t>
      </w:r>
      <w:r w:rsidRPr="0035762B">
        <w:rPr>
          <w:lang w:val="fr-FR"/>
        </w:rPr>
        <w:t>une seule licence qui peut être attribuée à un seul dispositif ou serveur.</w:t>
      </w:r>
      <w:r w:rsidR="009D1EBB" w:rsidRPr="0035762B">
        <w:rPr>
          <w:lang w:val="fr-FR"/>
        </w:rPr>
        <w:t xml:space="preserve"> </w:t>
      </w:r>
      <w:r w:rsidRPr="0035762B">
        <w:rPr>
          <w:lang w:val="fr-FR"/>
        </w:rPr>
        <w:t>Vous ne faites pas l</w:t>
      </w:r>
      <w:r w:rsidR="0035762B">
        <w:rPr>
          <w:lang w:val="fr-FR"/>
        </w:rPr>
        <w:t>’</w:t>
      </w:r>
      <w:r w:rsidRPr="0035762B">
        <w:rPr>
          <w:lang w:val="fr-FR"/>
        </w:rPr>
        <w:t>acquisition d</w:t>
      </w:r>
      <w:r w:rsidR="0035762B">
        <w:rPr>
          <w:lang w:val="fr-FR"/>
        </w:rPr>
        <w:t>’</w:t>
      </w:r>
      <w:r w:rsidRPr="0035762B">
        <w:rPr>
          <w:lang w:val="fr-FR"/>
        </w:rPr>
        <w:t>un ensemble de licences de logiciel et de gestion pour les produits inclus dans la suite de produit.</w:t>
      </w:r>
    </w:p>
    <w:p w:rsidR="000A570B" w:rsidRPr="0035762B" w:rsidRDefault="000A570B" w:rsidP="000A570B">
      <w:pPr>
        <w:pStyle w:val="PURBlueStrong"/>
        <w:rPr>
          <w:lang w:val="fr-FR"/>
        </w:rPr>
      </w:pPr>
      <w:proofErr w:type="spellStart"/>
      <w:r w:rsidRPr="0035762B">
        <w:rPr>
          <w:lang w:val="fr-FR"/>
        </w:rPr>
        <w:t>Core</w:t>
      </w:r>
      <w:proofErr w:type="spellEnd"/>
      <w:r w:rsidRPr="0035762B">
        <w:rPr>
          <w:lang w:val="fr-FR"/>
        </w:rPr>
        <w:t xml:space="preserve"> Infrastructure Server (CIS) Suite Datacenter</w:t>
      </w:r>
    </w:p>
    <w:p w:rsidR="000A570B" w:rsidRPr="0035762B" w:rsidRDefault="000A570B" w:rsidP="000A570B">
      <w:pPr>
        <w:ind w:left="270"/>
        <w:rPr>
          <w:lang w:val="fr-FR"/>
        </w:rPr>
      </w:pPr>
      <w:r w:rsidRPr="0035762B">
        <w:rPr>
          <w:rFonts w:cs="Arial"/>
          <w:b/>
          <w:color w:val="404040" w:themeColor="text1" w:themeTint="BF"/>
          <w:sz w:val="18"/>
          <w:lang w:val="fr-FR"/>
        </w:rPr>
        <w:t>Définitions</w:t>
      </w:r>
      <w:r w:rsidRPr="0035762B">
        <w:rPr>
          <w:b/>
          <w:color w:val="404040" w:themeColor="text1" w:themeTint="BF"/>
          <w:sz w:val="18"/>
          <w:lang w:val="fr-FR"/>
        </w:rPr>
        <w:t>.</w:t>
      </w:r>
      <w:r w:rsidRPr="0035762B">
        <w:rPr>
          <w:rFonts w:cs="Arial"/>
          <w:color w:val="404040" w:themeColor="text1" w:themeTint="BF"/>
          <w:sz w:val="18"/>
          <w:lang w:val="fr-FR"/>
        </w:rPr>
        <w:t xml:space="preserve"> « Logiciel </w:t>
      </w:r>
      <w:proofErr w:type="spellStart"/>
      <w:r w:rsidRPr="0035762B">
        <w:rPr>
          <w:rFonts w:cs="Arial"/>
          <w:color w:val="404040" w:themeColor="text1" w:themeTint="BF"/>
          <w:sz w:val="18"/>
          <w:lang w:val="fr-FR"/>
        </w:rPr>
        <w:t>Core</w:t>
      </w:r>
      <w:proofErr w:type="spellEnd"/>
      <w:r w:rsidRPr="0035762B">
        <w:rPr>
          <w:rFonts w:cs="Arial"/>
          <w:color w:val="404040" w:themeColor="text1" w:themeTint="BF"/>
          <w:sz w:val="18"/>
          <w:lang w:val="fr-FR"/>
        </w:rPr>
        <w:t xml:space="preserve"> Infrastructure Server (« CIS ») » désigne dans le contexte d</w:t>
      </w:r>
      <w:r w:rsidR="0035762B">
        <w:rPr>
          <w:rFonts w:cs="Arial"/>
          <w:color w:val="404040" w:themeColor="text1" w:themeTint="BF"/>
          <w:sz w:val="18"/>
          <w:lang w:val="fr-FR"/>
        </w:rPr>
        <w:t>’</w:t>
      </w:r>
      <w:r w:rsidRPr="0035762B">
        <w:rPr>
          <w:rFonts w:cs="Arial"/>
          <w:color w:val="404040" w:themeColor="text1" w:themeTint="BF"/>
          <w:sz w:val="18"/>
          <w:lang w:val="fr-FR"/>
        </w:rPr>
        <w:t>une licence CIS Suite Datacenter le logiciel Microsoft pour lequel vous disposez de droits d</w:t>
      </w:r>
      <w:r w:rsidR="0035762B">
        <w:rPr>
          <w:rFonts w:cs="Arial"/>
          <w:color w:val="404040" w:themeColor="text1" w:themeTint="BF"/>
          <w:sz w:val="18"/>
          <w:lang w:val="fr-FR"/>
        </w:rPr>
        <w:t>’</w:t>
      </w:r>
      <w:r w:rsidRPr="0035762B">
        <w:rPr>
          <w:rFonts w:cs="Arial"/>
          <w:color w:val="404040" w:themeColor="text1" w:themeTint="BF"/>
          <w:sz w:val="18"/>
          <w:lang w:val="fr-FR"/>
        </w:rPr>
        <w:t>utilisation, d</w:t>
      </w:r>
      <w:r w:rsidR="0035762B">
        <w:rPr>
          <w:rFonts w:cs="Arial"/>
          <w:color w:val="404040" w:themeColor="text1" w:themeTint="BF"/>
          <w:sz w:val="18"/>
          <w:lang w:val="fr-FR"/>
        </w:rPr>
        <w:t>’</w:t>
      </w:r>
      <w:r w:rsidRPr="0035762B">
        <w:rPr>
          <w:rFonts w:cs="Arial"/>
          <w:color w:val="404040" w:themeColor="text1" w:themeTint="BF"/>
          <w:sz w:val="18"/>
          <w:lang w:val="fr-FR"/>
        </w:rPr>
        <w:t>accès ou de gestion au titre la licence CIS Suite Datacenter. Le logiciel CIS comprend les dernières versions de ce logiciel mises à disposition (et toute version antérieure).</w:t>
      </w:r>
    </w:p>
    <w:p w:rsidR="00570135" w:rsidRPr="0035762B" w:rsidRDefault="00570135" w:rsidP="00570135">
      <w:pPr>
        <w:pStyle w:val="PURBlueStrong-Indented"/>
        <w:rPr>
          <w:lang w:val="fr-FR"/>
        </w:rPr>
      </w:pPr>
      <w:r w:rsidRPr="0035762B">
        <w:rPr>
          <w:lang w:val="fr-FR"/>
        </w:rPr>
        <w:t>Droits d</w:t>
      </w:r>
      <w:r w:rsidR="0035762B">
        <w:rPr>
          <w:lang w:val="fr-FR"/>
        </w:rPr>
        <w:t>’</w:t>
      </w:r>
      <w:r w:rsidRPr="0035762B">
        <w:rPr>
          <w:lang w:val="fr-FR"/>
        </w:rPr>
        <w:t>utilisation applicables</w:t>
      </w:r>
    </w:p>
    <w:p w:rsidR="00570135" w:rsidRPr="0035762B" w:rsidRDefault="00570135" w:rsidP="002448BE">
      <w:pPr>
        <w:pStyle w:val="PURBody-Indented"/>
        <w:rPr>
          <w:lang w:val="fr-FR"/>
        </w:rPr>
      </w:pPr>
      <w:r w:rsidRPr="0035762B">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 serveur sur lequel vous exécutez le logiciel CIS.</w:t>
      </w:r>
    </w:p>
    <w:p w:rsidR="00570135" w:rsidRPr="00F10B5B" w:rsidRDefault="00570135" w:rsidP="00570135">
      <w:pPr>
        <w:pStyle w:val="PURBlueStrong-Indented"/>
      </w:pPr>
      <w:proofErr w:type="spellStart"/>
      <w:r>
        <w:t>Logiciels</w:t>
      </w:r>
      <w:proofErr w:type="spellEnd"/>
      <w:r>
        <w:t xml:space="preserve"> CIS </w:t>
      </w:r>
      <w:proofErr w:type="spellStart"/>
      <w:r>
        <w:t>inclus</w:t>
      </w:r>
      <w:proofErr w:type="spellEnd"/>
    </w:p>
    <w:p w:rsidR="00570135" w:rsidRPr="00F10B5B" w:rsidRDefault="00830DCA" w:rsidP="00614E61">
      <w:pPr>
        <w:pStyle w:val="PURBullet-Indented"/>
        <w:numPr>
          <w:ilvl w:val="0"/>
          <w:numId w:val="8"/>
        </w:numPr>
      </w:pPr>
      <w:r>
        <w:t>Windows Server Datacenter</w:t>
      </w:r>
    </w:p>
    <w:p w:rsidR="00570135" w:rsidRPr="00F10B5B" w:rsidRDefault="00830DCA" w:rsidP="00614E61">
      <w:pPr>
        <w:pStyle w:val="PURBullet-Indented"/>
        <w:numPr>
          <w:ilvl w:val="0"/>
          <w:numId w:val="8"/>
        </w:numPr>
      </w:pPr>
      <w:r>
        <w:t>System Center Datacenter</w:t>
      </w:r>
    </w:p>
    <w:p w:rsidR="00570135" w:rsidRPr="0035762B" w:rsidRDefault="00570135" w:rsidP="00570135">
      <w:pPr>
        <w:pStyle w:val="PURBody-Indented"/>
        <w:rPr>
          <w:lang w:val="fr-FR"/>
        </w:rPr>
      </w:pPr>
      <w:r w:rsidRPr="0035762B">
        <w:rPr>
          <w:b/>
          <w:lang w:val="fr-FR"/>
        </w:rPr>
        <w:t xml:space="preserve">Windows Server Datacenter : </w:t>
      </w:r>
      <w:r w:rsidRPr="0035762B">
        <w:rPr>
          <w:lang w:val="fr-FR"/>
        </w:rPr>
        <w:t>Vous êtes autorisé à exécuter un nombre quelconque d</w:t>
      </w:r>
      <w:r w:rsidR="0035762B">
        <w:rPr>
          <w:lang w:val="fr-FR"/>
        </w:rPr>
        <w:t>’</w:t>
      </w:r>
      <w:r w:rsidRPr="0035762B">
        <w:rPr>
          <w:lang w:val="fr-FR"/>
        </w:rPr>
        <w:t>instances de Windows Server Datacenter dans un nombre quelconque d</w:t>
      </w:r>
      <w:r w:rsidR="0035762B">
        <w:rPr>
          <w:lang w:val="fr-FR"/>
        </w:rPr>
        <w:t>’</w:t>
      </w:r>
      <w:r w:rsidRPr="0035762B">
        <w:rPr>
          <w:lang w:val="fr-FR"/>
        </w:rPr>
        <w:t>environnements de système d</w:t>
      </w:r>
      <w:r w:rsidR="0035762B">
        <w:rPr>
          <w:lang w:val="fr-FR"/>
        </w:rPr>
        <w:t>’</w:t>
      </w:r>
      <w:r w:rsidRPr="0035762B">
        <w:rPr>
          <w:lang w:val="fr-FR"/>
        </w:rPr>
        <w:t>exploitation (ou OSE) sur chaque serveur sous licence.</w:t>
      </w:r>
    </w:p>
    <w:p w:rsidR="00570135" w:rsidRPr="0035762B" w:rsidRDefault="00570135" w:rsidP="00570135">
      <w:pPr>
        <w:pStyle w:val="PURBody-Indented"/>
        <w:rPr>
          <w:lang w:val="fr-FR"/>
        </w:rPr>
      </w:pPr>
      <w:r w:rsidRPr="0035762B">
        <w:rPr>
          <w:b/>
          <w:lang w:val="fr-FR"/>
        </w:rPr>
        <w:t xml:space="preserve">Licences de gestion : </w:t>
      </w:r>
      <w:r w:rsidRPr="0035762B">
        <w:rPr>
          <w:lang w:val="fr-FR"/>
        </w:rPr>
        <w:t>Vous serez considéré comme ayant attribué au Serveur Sous Licence un nombre de licences System Center Datacenter égal au nombre de licences CIS Suite Datacenter attribuées au Serveur.</w:t>
      </w:r>
    </w:p>
    <w:p w:rsidR="007C3F0F" w:rsidRPr="0035762B" w:rsidRDefault="007C3F0F" w:rsidP="005365C8">
      <w:pPr>
        <w:pStyle w:val="PURBullet-Indented"/>
        <w:ind w:left="540" w:hanging="270"/>
        <w:rPr>
          <w:lang w:val="fr-FR"/>
        </w:rPr>
      </w:pPr>
      <w:r w:rsidRPr="0035762B">
        <w:rPr>
          <w:lang w:val="fr-FR"/>
        </w:rPr>
        <w:t>Vous êtes autorisé à utiliser le logiciel System Center inclus dans le logiciel CIS pour gérer des OSE sur l</w:t>
      </w:r>
      <w:r w:rsidR="0035762B">
        <w:rPr>
          <w:lang w:val="fr-FR"/>
        </w:rPr>
        <w:t>’</w:t>
      </w:r>
      <w:r w:rsidRPr="0035762B">
        <w:rPr>
          <w:lang w:val="fr-FR"/>
        </w:rPr>
        <w:t>un de vos dispositifs qui n</w:t>
      </w:r>
      <w:r w:rsidR="0035762B">
        <w:rPr>
          <w:lang w:val="fr-FR"/>
        </w:rPr>
        <w:t>’</w:t>
      </w:r>
      <w:r w:rsidRPr="0035762B">
        <w:rPr>
          <w:lang w:val="fr-FR"/>
        </w:rPr>
        <w:t>est pas concédé sous licence avec CIS Suite si vous ou vos utilisateurs faites l</w:t>
      </w:r>
      <w:r w:rsidR="0035762B">
        <w:rPr>
          <w:lang w:val="fr-FR"/>
        </w:rPr>
        <w:t>’</w:t>
      </w:r>
      <w:r w:rsidRPr="0035762B">
        <w:rPr>
          <w:lang w:val="fr-FR"/>
        </w:rPr>
        <w:t>acquisition et attribuez des licences de gestion, tel que décrit dans les Droits d</w:t>
      </w:r>
      <w:r w:rsidR="0035762B">
        <w:rPr>
          <w:lang w:val="fr-FR"/>
        </w:rPr>
        <w:t>’</w:t>
      </w:r>
      <w:r w:rsidRPr="0035762B">
        <w:rPr>
          <w:lang w:val="fr-FR"/>
        </w:rPr>
        <w:t>Utilisation pour le Prestataire de Services ou les Droits d</w:t>
      </w:r>
      <w:r w:rsidR="0035762B">
        <w:rPr>
          <w:lang w:val="fr-FR"/>
        </w:rPr>
        <w:t>’</w:t>
      </w:r>
      <w:r w:rsidRPr="0035762B">
        <w:rPr>
          <w:lang w:val="fr-FR"/>
        </w:rPr>
        <w:t>Utilisation des Logiciels dans le</w:t>
      </w:r>
      <w:r w:rsidR="006033C6" w:rsidRPr="0035762B">
        <w:rPr>
          <w:lang w:val="fr-FR"/>
        </w:rPr>
        <w:t> </w:t>
      </w:r>
      <w:r w:rsidRPr="0035762B">
        <w:rPr>
          <w:lang w:val="fr-FR"/>
        </w:rPr>
        <w:t>cadre des Licences en Volume, le cas échéant, pour ce logiciel.</w:t>
      </w:r>
    </w:p>
    <w:p w:rsidR="00570135" w:rsidRPr="00F10B5B" w:rsidRDefault="00570135" w:rsidP="00570135">
      <w:pPr>
        <w:pStyle w:val="PURBlueStrong-Indented"/>
      </w:pPr>
      <w:r>
        <w:t xml:space="preserve">Conditions </w:t>
      </w:r>
      <w:proofErr w:type="spellStart"/>
      <w:r>
        <w:t>supplémentaires</w:t>
      </w:r>
      <w:proofErr w:type="spellEnd"/>
    </w:p>
    <w:p w:rsidR="00570135" w:rsidRPr="0035762B" w:rsidRDefault="00570135" w:rsidP="00614E61">
      <w:pPr>
        <w:pStyle w:val="PURBullet-Indented"/>
        <w:numPr>
          <w:ilvl w:val="0"/>
          <w:numId w:val="9"/>
        </w:numPr>
        <w:rPr>
          <w:lang w:val="fr-FR"/>
        </w:rPr>
      </w:pPr>
      <w:r w:rsidRPr="0035762B">
        <w:rPr>
          <w:lang w:val="fr-FR"/>
        </w:rPr>
        <w:t>Nonobstant toute stipulation contraire dans votre contrat de licence et dans les Conditions Universelles de Licence des présents Droits d</w:t>
      </w:r>
      <w:r w:rsidR="0035762B">
        <w:rPr>
          <w:lang w:val="fr-FR"/>
        </w:rPr>
        <w:t>’</w:t>
      </w:r>
      <w:r w:rsidRPr="0035762B">
        <w:rPr>
          <w:lang w:val="fr-FR"/>
        </w:rPr>
        <w:t>Utilisation pour le Prestataire de Services concernant le passage à une version antérieure ou à une version supérieure des composants distincts, vous êtes autorisé à exécuter une version antérieure ou une édition inférieure de l</w:t>
      </w:r>
      <w:r w:rsidR="0035762B">
        <w:rPr>
          <w:lang w:val="fr-FR"/>
        </w:rPr>
        <w:t>’</w:t>
      </w:r>
      <w:r w:rsidRPr="0035762B">
        <w:rPr>
          <w:lang w:val="fr-FR"/>
        </w:rPr>
        <w:t>un des produits individuels fournis dans CIS Suite, tel que cela est prévu dans les conditions de licence de ce produit, stipulées dans les Droits d</w:t>
      </w:r>
      <w:r w:rsidR="0035762B">
        <w:rPr>
          <w:lang w:val="fr-FR"/>
        </w:rPr>
        <w:t>’</w:t>
      </w:r>
      <w:r w:rsidRPr="0035762B">
        <w:rPr>
          <w:lang w:val="fr-FR"/>
        </w:rPr>
        <w:t>Utilisation pour le Prestataire de Services.</w:t>
      </w:r>
    </w:p>
    <w:p w:rsidR="00570135" w:rsidRPr="0035762B" w:rsidRDefault="00570135" w:rsidP="00614E61">
      <w:pPr>
        <w:pStyle w:val="PURBullet-Indented"/>
        <w:numPr>
          <w:ilvl w:val="0"/>
          <w:numId w:val="9"/>
        </w:numPr>
        <w:rPr>
          <w:lang w:val="fr-FR"/>
        </w:rPr>
      </w:pPr>
      <w:r w:rsidRPr="0035762B">
        <w:rPr>
          <w:lang w:val="fr-FR"/>
        </w:rPr>
        <w:t>Toutes les autres conditions prévues dans les Droits d</w:t>
      </w:r>
      <w:r w:rsidR="0035762B">
        <w:rPr>
          <w:lang w:val="fr-FR"/>
        </w:rPr>
        <w:t>’</w:t>
      </w:r>
      <w:r w:rsidRPr="0035762B">
        <w:rPr>
          <w:lang w:val="fr-FR"/>
        </w:rPr>
        <w:t>Utilisation pour le Prestataire de Services, demeurent valables et pleinement applicables.</w:t>
      </w:r>
    </w:p>
    <w:bookmarkStart w:id="82" w:name="_Toc299524950"/>
    <w:bookmarkStart w:id="83" w:name="_Toc299531302"/>
    <w:bookmarkStart w:id="84" w:name="_Toc299531410"/>
    <w:bookmarkStart w:id="85" w:name="_Toc299531518"/>
    <w:bookmarkStart w:id="86" w:name="_Toc299957127"/>
    <w:p w:rsidR="00A748AB" w:rsidRPr="0035762B" w:rsidRDefault="001616F8" w:rsidP="00A748AB">
      <w:pPr>
        <w:pStyle w:val="PURBreadcrumb"/>
        <w:rPr>
          <w:lang w:val="fr-FR"/>
        </w:rPr>
      </w:pPr>
      <w:r>
        <w:fldChar w:fldCharType="begin"/>
      </w:r>
      <w:r w:rsidR="00076D05" w:rsidRPr="0035762B">
        <w:rPr>
          <w:lang w:val="fr-FR"/>
        </w:rPr>
        <w:instrText>HYPERLINK  \l "TOC"</w:instrText>
      </w:r>
      <w:r>
        <w:fldChar w:fldCharType="separate"/>
      </w:r>
      <w:r w:rsidRPr="0035762B">
        <w:rPr>
          <w:rStyle w:val="Hyperlink"/>
          <w:rFonts w:ascii="Arial Narrow" w:hAnsi="Arial Narrow"/>
          <w:sz w:val="16"/>
          <w:lang w:val="fr-FR"/>
        </w:rPr>
        <w:t>Table des matières</w:t>
      </w:r>
      <w:r>
        <w:fldChar w:fldCharType="end"/>
      </w:r>
      <w:r w:rsidRPr="0035762B">
        <w:rPr>
          <w:lang w:val="fr-FR"/>
        </w:rPr>
        <w:t>/</w:t>
      </w:r>
      <w:hyperlink w:anchor="UniversalTerms" w:history="1">
        <w:r w:rsidRPr="0035762B">
          <w:rPr>
            <w:rStyle w:val="Hyperlink"/>
            <w:rFonts w:ascii="Arial Narrow" w:hAnsi="Arial Narrow"/>
            <w:sz w:val="16"/>
            <w:lang w:val="fr-FR"/>
          </w:rPr>
          <w:t>Conditions Universelles de Licence</w:t>
        </w:r>
      </w:hyperlink>
    </w:p>
    <w:p w:rsidR="002E2D76" w:rsidRPr="0035762B" w:rsidRDefault="002E2D76" w:rsidP="002E2D76">
      <w:pPr>
        <w:pStyle w:val="PURProductName"/>
        <w:rPr>
          <w:lang w:val="fr-FR"/>
        </w:rPr>
      </w:pPr>
      <w:bookmarkStart w:id="87" w:name="_Toc346536836"/>
      <w:bookmarkStart w:id="88" w:name="_Toc339280303"/>
      <w:bookmarkStart w:id="89" w:name="_Toc339280365"/>
      <w:bookmarkStart w:id="90" w:name="_Toc348018939"/>
      <w:bookmarkStart w:id="91" w:name="_Toc348021049"/>
      <w:proofErr w:type="spellStart"/>
      <w:r w:rsidRPr="0035762B">
        <w:rPr>
          <w:lang w:val="fr-FR"/>
        </w:rPr>
        <w:t>Core</w:t>
      </w:r>
      <w:proofErr w:type="spellEnd"/>
      <w:r w:rsidRPr="0035762B">
        <w:rPr>
          <w:lang w:val="fr-FR"/>
        </w:rPr>
        <w:t xml:space="preserve"> Infrastructure Server Suite Standard</w:t>
      </w:r>
      <w:bookmarkEnd w:id="87"/>
      <w:bookmarkEnd w:id="88"/>
      <w:bookmarkEnd w:id="89"/>
      <w:bookmarkEnd w:id="90"/>
      <w:bookmarkEnd w:id="91"/>
      <w:r>
        <w:fldChar w:fldCharType="begin"/>
      </w:r>
      <w:r w:rsidRPr="0035762B">
        <w:rPr>
          <w:lang w:val="fr-FR"/>
        </w:rPr>
        <w:instrText>XE "</w:instrText>
      </w:r>
      <w:proofErr w:type="spellStart"/>
      <w:r w:rsidRPr="0035762B">
        <w:rPr>
          <w:lang w:val="fr-FR"/>
        </w:rPr>
        <w:instrText>Core</w:instrText>
      </w:r>
      <w:proofErr w:type="spellEnd"/>
      <w:r w:rsidRPr="0035762B">
        <w:rPr>
          <w:lang w:val="fr-FR"/>
        </w:rPr>
        <w:instrText xml:space="preserve"> Infrastructure Server Suite Standard" </w:instrText>
      </w:r>
      <w:r>
        <w:fldChar w:fldCharType="end"/>
      </w:r>
    </w:p>
    <w:p w:rsidR="002E2D76" w:rsidRPr="0035762B" w:rsidRDefault="002E2D76" w:rsidP="002E2D76">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AE4C19" w:rsidTr="00984DEA">
        <w:tc>
          <w:tcPr>
            <w:tcW w:w="2477" w:type="pct"/>
          </w:tcPr>
          <w:p w:rsidR="002E2D76" w:rsidRPr="0035762B" w:rsidRDefault="002E2D76" w:rsidP="00984DEA">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 xml:space="preserve">Non </w:t>
            </w:r>
          </w:p>
        </w:tc>
        <w:tc>
          <w:tcPr>
            <w:tcW w:w="2523" w:type="pct"/>
          </w:tcPr>
          <w:p w:rsidR="002E2D76" w:rsidRPr="0035762B" w:rsidRDefault="002E2D76" w:rsidP="00984DEA">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Non</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proofErr w:type="spellStart"/>
            <w:r>
              <w:rPr>
                <w:rFonts w:ascii="Arial Narrow" w:hAnsi="Arial Narrow"/>
                <w:color w:val="404040" w:themeColor="text1" w:themeTint="BF"/>
                <w:sz w:val="18"/>
              </w:rPr>
              <w:t>Logiciels</w:t>
            </w:r>
            <w:proofErr w:type="spellEnd"/>
            <w:r>
              <w:rPr>
                <w:rFonts w:ascii="Arial Narrow" w:hAnsi="Arial Narrow"/>
                <w:color w:val="404040" w:themeColor="text1" w:themeTint="BF"/>
                <w:sz w:val="18"/>
              </w:rPr>
              <w:t xml:space="preserve"> client/</w:t>
            </w:r>
            <w:proofErr w:type="spellStart"/>
            <w:r>
              <w:rPr>
                <w:rFonts w:ascii="Arial Narrow" w:hAnsi="Arial Narrow"/>
                <w:color w:val="404040" w:themeColor="text1" w:themeTint="BF"/>
                <w:sz w:val="18"/>
              </w:rPr>
              <w:t>supplémentaires</w:t>
            </w:r>
            <w:proofErr w:type="spellEnd"/>
            <w:r>
              <w:rPr>
                <w:rFonts w:ascii="Arial Narrow" w:hAnsi="Arial Narrow"/>
                <w:color w:val="404040" w:themeColor="text1" w:themeTint="BF"/>
                <w:sz w:val="18"/>
              </w:rPr>
              <w:t xml:space="preserve"> : </w:t>
            </w:r>
            <w:r>
              <w:rPr>
                <w:rFonts w:ascii="Arial Narrow" w:hAnsi="Arial Narrow"/>
                <w:b/>
                <w:color w:val="404040" w:themeColor="text1" w:themeTint="BF"/>
                <w:sz w:val="18"/>
              </w:rPr>
              <w:t>Non</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2E2D76" w:rsidRPr="00F10B5B" w:rsidRDefault="002E2D76" w:rsidP="002E2D76">
      <w:pPr>
        <w:pStyle w:val="PURADDITIONALTERMSHEADERMB"/>
      </w:pPr>
      <w:proofErr w:type="gramStart"/>
      <w:r>
        <w:t xml:space="preserve">Conditions </w:t>
      </w:r>
      <w:proofErr w:type="spellStart"/>
      <w:r>
        <w:t>supplémentaires</w:t>
      </w:r>
      <w:proofErr w:type="spellEnd"/>
      <w:r>
        <w:t>.</w:t>
      </w:r>
      <w:proofErr w:type="gramEnd"/>
      <w:r>
        <w:t xml:space="preserve"> </w:t>
      </w:r>
    </w:p>
    <w:p w:rsidR="002E2D76" w:rsidRPr="00F10B5B" w:rsidRDefault="002E2D76" w:rsidP="002E2D76">
      <w:pPr>
        <w:pStyle w:val="PURBlueStrong"/>
      </w:pPr>
      <w:r>
        <w:t xml:space="preserve">Suite de </w:t>
      </w:r>
      <w:proofErr w:type="spellStart"/>
      <w:r>
        <w:t>produits</w:t>
      </w:r>
      <w:proofErr w:type="spellEnd"/>
    </w:p>
    <w:p w:rsidR="002E2D76" w:rsidRPr="0035762B" w:rsidRDefault="002E2D76" w:rsidP="002E2D76">
      <w:pPr>
        <w:pStyle w:val="PURBody-Indented"/>
        <w:rPr>
          <w:lang w:val="fr-FR"/>
        </w:rPr>
      </w:pPr>
      <w:proofErr w:type="spellStart"/>
      <w:r w:rsidRPr="0035762B">
        <w:rPr>
          <w:lang w:val="fr-FR"/>
        </w:rPr>
        <w:t>Core</w:t>
      </w:r>
      <w:proofErr w:type="spellEnd"/>
      <w:r w:rsidRPr="0035762B">
        <w:rPr>
          <w:lang w:val="fr-FR"/>
        </w:rPr>
        <w:t xml:space="preserve"> Infrastructure Server Suite Standard comprend les droits d</w:t>
      </w:r>
      <w:r w:rsidR="0035762B">
        <w:rPr>
          <w:lang w:val="fr-FR"/>
        </w:rPr>
        <w:t>’</w:t>
      </w:r>
      <w:r w:rsidRPr="0035762B">
        <w:rPr>
          <w:lang w:val="fr-FR"/>
        </w:rPr>
        <w:t>utilisation de plusieurs produits. La licence fournit les droits permettant d</w:t>
      </w:r>
      <w:r w:rsidR="0035762B">
        <w:rPr>
          <w:lang w:val="fr-FR"/>
        </w:rPr>
        <w:t>’</w:t>
      </w:r>
      <w:r w:rsidRPr="0035762B">
        <w:rPr>
          <w:lang w:val="fr-FR"/>
        </w:rPr>
        <w:t>utiliser le logiciel sur un serveur et de gérer le logiciel exécuté sur ce serveur. Ces produits sont également disponibles au titre de licences de logiciel et de gestion individuelles, tel que décrit dans d</w:t>
      </w:r>
      <w:r w:rsidR="0035762B">
        <w:rPr>
          <w:lang w:val="fr-FR"/>
        </w:rPr>
        <w:t>’</w:t>
      </w:r>
      <w:r w:rsidRPr="0035762B">
        <w:rPr>
          <w:lang w:val="fr-FR"/>
        </w:rPr>
        <w:t>autres sections des présents droits d</w:t>
      </w:r>
      <w:r w:rsidR="0035762B">
        <w:rPr>
          <w:lang w:val="fr-FR"/>
        </w:rPr>
        <w:t>’</w:t>
      </w:r>
      <w:r w:rsidRPr="0035762B">
        <w:rPr>
          <w:lang w:val="fr-FR"/>
        </w:rPr>
        <w:t>utilisation des produits. Vous êtes autorisé à utiliser les produits inclus dans la suite, tel que cela est prévu dans cette section.</w:t>
      </w:r>
    </w:p>
    <w:p w:rsidR="002E2D76" w:rsidRPr="0035762B" w:rsidRDefault="002E2D76" w:rsidP="002E2D76">
      <w:pPr>
        <w:pStyle w:val="PURBody-Indented"/>
        <w:rPr>
          <w:lang w:val="fr-FR"/>
        </w:rPr>
      </w:pPr>
      <w:r w:rsidRPr="0035762B">
        <w:rPr>
          <w:lang w:val="fr-FR"/>
        </w:rPr>
        <w:t>En faisant l</w:t>
      </w:r>
      <w:r w:rsidR="0035762B">
        <w:rPr>
          <w:lang w:val="fr-FR"/>
        </w:rPr>
        <w:t>’</w:t>
      </w:r>
      <w:r w:rsidRPr="0035762B">
        <w:rPr>
          <w:lang w:val="fr-FR"/>
        </w:rPr>
        <w:t>acquisition d</w:t>
      </w:r>
      <w:r w:rsidR="0035762B">
        <w:rPr>
          <w:lang w:val="fr-FR"/>
        </w:rPr>
        <w:t>’</w:t>
      </w:r>
      <w:r w:rsidRPr="0035762B">
        <w:rPr>
          <w:lang w:val="fr-FR"/>
        </w:rPr>
        <w:t xml:space="preserve">une licence pour </w:t>
      </w:r>
      <w:proofErr w:type="spellStart"/>
      <w:r w:rsidRPr="0035762B">
        <w:rPr>
          <w:lang w:val="fr-FR"/>
        </w:rPr>
        <w:t>Core</w:t>
      </w:r>
      <w:proofErr w:type="spellEnd"/>
      <w:r w:rsidRPr="0035762B">
        <w:rPr>
          <w:lang w:val="fr-FR"/>
        </w:rPr>
        <w:t xml:space="preserve"> Infrastructure Server Suite Standard, vous faites l</w:t>
      </w:r>
      <w:r w:rsidR="0035762B">
        <w:rPr>
          <w:lang w:val="fr-FR"/>
        </w:rPr>
        <w:t>’</w:t>
      </w:r>
      <w:r w:rsidRPr="0035762B">
        <w:rPr>
          <w:lang w:val="fr-FR"/>
        </w:rPr>
        <w:t>acquisition d</w:t>
      </w:r>
      <w:r w:rsidR="0035762B">
        <w:rPr>
          <w:lang w:val="fr-FR"/>
        </w:rPr>
        <w:t>’</w:t>
      </w:r>
      <w:r w:rsidRPr="0035762B">
        <w:rPr>
          <w:lang w:val="fr-FR"/>
        </w:rPr>
        <w:t>une seule licence qui</w:t>
      </w:r>
      <w:r w:rsidR="006033C6" w:rsidRPr="0035762B">
        <w:rPr>
          <w:lang w:val="fr-FR"/>
        </w:rPr>
        <w:t> </w:t>
      </w:r>
      <w:r w:rsidRPr="0035762B">
        <w:rPr>
          <w:lang w:val="fr-FR"/>
        </w:rPr>
        <w:t>peut être attribuée à un seul dispositif ou Serveur.</w:t>
      </w:r>
      <w:r w:rsidR="009D1EBB" w:rsidRPr="0035762B">
        <w:rPr>
          <w:lang w:val="fr-FR"/>
        </w:rPr>
        <w:t xml:space="preserve"> </w:t>
      </w:r>
      <w:r w:rsidRPr="0035762B">
        <w:rPr>
          <w:lang w:val="fr-FR"/>
        </w:rPr>
        <w:t>Vous ne faites pas l</w:t>
      </w:r>
      <w:r w:rsidR="0035762B">
        <w:rPr>
          <w:lang w:val="fr-FR"/>
        </w:rPr>
        <w:t>’</w:t>
      </w:r>
      <w:r w:rsidRPr="0035762B">
        <w:rPr>
          <w:lang w:val="fr-FR"/>
        </w:rPr>
        <w:t>acquisition d</w:t>
      </w:r>
      <w:r w:rsidR="0035762B">
        <w:rPr>
          <w:lang w:val="fr-FR"/>
        </w:rPr>
        <w:t>’</w:t>
      </w:r>
      <w:r w:rsidRPr="0035762B">
        <w:rPr>
          <w:lang w:val="fr-FR"/>
        </w:rPr>
        <w:t>un ensemble de licences de logiciel et de</w:t>
      </w:r>
      <w:r w:rsidR="006033C6" w:rsidRPr="0035762B">
        <w:rPr>
          <w:lang w:val="fr-FR"/>
        </w:rPr>
        <w:t> </w:t>
      </w:r>
      <w:r w:rsidRPr="0035762B">
        <w:rPr>
          <w:lang w:val="fr-FR"/>
        </w:rPr>
        <w:t>gestion pour les produits inclus dans la suite de produit.</w:t>
      </w:r>
    </w:p>
    <w:p w:rsidR="002E2D76" w:rsidRPr="0035762B" w:rsidRDefault="002E2D76" w:rsidP="002E2D76">
      <w:pPr>
        <w:pStyle w:val="PURBlueStrong"/>
        <w:rPr>
          <w:lang w:val="fr-FR"/>
        </w:rPr>
      </w:pPr>
      <w:proofErr w:type="spellStart"/>
      <w:r w:rsidRPr="0035762B">
        <w:rPr>
          <w:lang w:val="fr-FR"/>
        </w:rPr>
        <w:lastRenderedPageBreak/>
        <w:t>Core</w:t>
      </w:r>
      <w:proofErr w:type="spellEnd"/>
      <w:r w:rsidRPr="0035762B">
        <w:rPr>
          <w:lang w:val="fr-FR"/>
        </w:rPr>
        <w:t xml:space="preserve"> Infrastructure Server (CIS) Suite Standard</w:t>
      </w:r>
    </w:p>
    <w:p w:rsidR="002E2D76" w:rsidRPr="0035762B" w:rsidRDefault="002E2D76" w:rsidP="002E2D76">
      <w:pPr>
        <w:ind w:left="270"/>
        <w:rPr>
          <w:lang w:val="fr-FR"/>
        </w:rPr>
      </w:pPr>
      <w:r w:rsidRPr="0035762B">
        <w:rPr>
          <w:rFonts w:cs="Arial"/>
          <w:b/>
          <w:color w:val="404040" w:themeColor="text1" w:themeTint="BF"/>
          <w:sz w:val="18"/>
          <w:lang w:val="fr-FR"/>
        </w:rPr>
        <w:t>Définitions.</w:t>
      </w:r>
      <w:r w:rsidRPr="0035762B">
        <w:rPr>
          <w:rFonts w:cs="Arial"/>
          <w:color w:val="404040" w:themeColor="text1" w:themeTint="BF"/>
          <w:sz w:val="18"/>
          <w:lang w:val="fr-FR"/>
        </w:rPr>
        <w:t xml:space="preserve"> « Logiciel </w:t>
      </w:r>
      <w:proofErr w:type="spellStart"/>
      <w:r w:rsidRPr="0035762B">
        <w:rPr>
          <w:rFonts w:cs="Arial"/>
          <w:color w:val="404040" w:themeColor="text1" w:themeTint="BF"/>
          <w:sz w:val="18"/>
          <w:lang w:val="fr-FR"/>
        </w:rPr>
        <w:t>Core</w:t>
      </w:r>
      <w:proofErr w:type="spellEnd"/>
      <w:r w:rsidRPr="0035762B">
        <w:rPr>
          <w:rFonts w:cs="Arial"/>
          <w:color w:val="404040" w:themeColor="text1" w:themeTint="BF"/>
          <w:sz w:val="18"/>
          <w:lang w:val="fr-FR"/>
        </w:rPr>
        <w:t xml:space="preserve"> Infrastructure Server (« CIS ») » désigne dans le contexte d</w:t>
      </w:r>
      <w:r w:rsidR="0035762B">
        <w:rPr>
          <w:rFonts w:cs="Arial"/>
          <w:color w:val="404040" w:themeColor="text1" w:themeTint="BF"/>
          <w:sz w:val="18"/>
          <w:lang w:val="fr-FR"/>
        </w:rPr>
        <w:t>’</w:t>
      </w:r>
      <w:r w:rsidRPr="0035762B">
        <w:rPr>
          <w:rFonts w:cs="Arial"/>
          <w:color w:val="404040" w:themeColor="text1" w:themeTint="BF"/>
          <w:sz w:val="18"/>
          <w:lang w:val="fr-FR"/>
        </w:rPr>
        <w:t>une licence CIS Suite Standard le logiciel Microsoft pour lequel vous disposez de droits d</w:t>
      </w:r>
      <w:r w:rsidR="0035762B">
        <w:rPr>
          <w:rFonts w:cs="Arial"/>
          <w:color w:val="404040" w:themeColor="text1" w:themeTint="BF"/>
          <w:sz w:val="18"/>
          <w:lang w:val="fr-FR"/>
        </w:rPr>
        <w:t>’</w:t>
      </w:r>
      <w:r w:rsidRPr="0035762B">
        <w:rPr>
          <w:rFonts w:cs="Arial"/>
          <w:color w:val="404040" w:themeColor="text1" w:themeTint="BF"/>
          <w:sz w:val="18"/>
          <w:lang w:val="fr-FR"/>
        </w:rPr>
        <w:t>utilisation, d</w:t>
      </w:r>
      <w:r w:rsidR="0035762B">
        <w:rPr>
          <w:rFonts w:cs="Arial"/>
          <w:color w:val="404040" w:themeColor="text1" w:themeTint="BF"/>
          <w:sz w:val="18"/>
          <w:lang w:val="fr-FR"/>
        </w:rPr>
        <w:t>’</w:t>
      </w:r>
      <w:r w:rsidRPr="0035762B">
        <w:rPr>
          <w:rFonts w:cs="Arial"/>
          <w:color w:val="404040" w:themeColor="text1" w:themeTint="BF"/>
          <w:sz w:val="18"/>
          <w:lang w:val="fr-FR"/>
        </w:rPr>
        <w:t>accès ou de gestion au titre la licence CIS Suite Standard. Le logiciel CIS comprend les dernières versions de ce logiciel mises à disposition (et toute version antérieure).</w:t>
      </w:r>
    </w:p>
    <w:p w:rsidR="002E2D76" w:rsidRPr="0035762B" w:rsidRDefault="002E2D76" w:rsidP="002E2D76">
      <w:pPr>
        <w:pStyle w:val="PURBlueStrong-Indented"/>
        <w:rPr>
          <w:lang w:val="fr-FR"/>
        </w:rPr>
      </w:pPr>
      <w:r w:rsidRPr="0035762B">
        <w:rPr>
          <w:lang w:val="fr-FR"/>
        </w:rPr>
        <w:t>Droits d</w:t>
      </w:r>
      <w:r w:rsidR="0035762B">
        <w:rPr>
          <w:lang w:val="fr-FR"/>
        </w:rPr>
        <w:t>’</w:t>
      </w:r>
      <w:r w:rsidRPr="0035762B">
        <w:rPr>
          <w:lang w:val="fr-FR"/>
        </w:rPr>
        <w:t>utilisation applicables</w:t>
      </w:r>
    </w:p>
    <w:p w:rsidR="002E2D76" w:rsidRPr="0035762B" w:rsidRDefault="002E2D76" w:rsidP="002E2D76">
      <w:pPr>
        <w:pStyle w:val="PURBody-Indented"/>
        <w:rPr>
          <w:lang w:val="fr-FR"/>
        </w:rPr>
      </w:pPr>
      <w:r w:rsidRPr="0035762B">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 serveur sur lequel vous exécutez le logiciel CIS.</w:t>
      </w:r>
    </w:p>
    <w:p w:rsidR="002E2D76" w:rsidRPr="00F10B5B" w:rsidRDefault="002E2D76" w:rsidP="002E2D76">
      <w:pPr>
        <w:pStyle w:val="PURBlueStrong-Indented"/>
      </w:pPr>
      <w:proofErr w:type="spellStart"/>
      <w:r>
        <w:t>Logiciels</w:t>
      </w:r>
      <w:proofErr w:type="spellEnd"/>
      <w:r>
        <w:t xml:space="preserve"> CIS </w:t>
      </w:r>
      <w:proofErr w:type="spellStart"/>
      <w:r>
        <w:t>inclus</w:t>
      </w:r>
      <w:proofErr w:type="spellEnd"/>
    </w:p>
    <w:p w:rsidR="002E2D76" w:rsidRPr="00F10B5B" w:rsidRDefault="00830DCA" w:rsidP="00614E61">
      <w:pPr>
        <w:pStyle w:val="PURBullet-Indented"/>
        <w:numPr>
          <w:ilvl w:val="0"/>
          <w:numId w:val="8"/>
        </w:numPr>
      </w:pPr>
      <w:r>
        <w:t>Windows Server Standard</w:t>
      </w:r>
    </w:p>
    <w:p w:rsidR="002E2D76" w:rsidRPr="00F10B5B" w:rsidRDefault="00830DCA" w:rsidP="00614E61">
      <w:pPr>
        <w:pStyle w:val="PURBullet-Indented"/>
        <w:numPr>
          <w:ilvl w:val="0"/>
          <w:numId w:val="8"/>
        </w:numPr>
      </w:pPr>
      <w:r>
        <w:t>System Center Standard</w:t>
      </w:r>
    </w:p>
    <w:p w:rsidR="002E2D76" w:rsidRPr="0035762B" w:rsidRDefault="002E2D76" w:rsidP="002E2D76">
      <w:pPr>
        <w:pStyle w:val="PURBody-Indented"/>
        <w:rPr>
          <w:lang w:val="fr-FR"/>
        </w:rPr>
      </w:pPr>
      <w:r w:rsidRPr="0035762B">
        <w:rPr>
          <w:b/>
          <w:lang w:val="fr-FR"/>
        </w:rPr>
        <w:t xml:space="preserve">Windows Server Standard : </w:t>
      </w:r>
      <w:r w:rsidRPr="0035762B">
        <w:rPr>
          <w:lang w:val="fr-FR"/>
        </w:rPr>
        <w:t>Vous êtes autorisé à exécuter sur le serveur concédé sous licence, à la fois :</w:t>
      </w:r>
    </w:p>
    <w:p w:rsidR="002E2D76" w:rsidRPr="0035762B" w:rsidRDefault="002E2D76" w:rsidP="00830DCA">
      <w:pPr>
        <w:pStyle w:val="PURBullet-Indented"/>
        <w:numPr>
          <w:ilvl w:val="1"/>
          <w:numId w:val="13"/>
        </w:numPr>
        <w:rPr>
          <w:lang w:val="fr-FR"/>
        </w:rPr>
      </w:pPr>
      <w:r w:rsidRPr="0035762B">
        <w:rPr>
          <w:lang w:val="fr-FR"/>
        </w:rPr>
        <w:t>une Instance de Windows Server Standard dans un OSE Physique</w:t>
      </w:r>
    </w:p>
    <w:p w:rsidR="002E2D76" w:rsidRPr="0035762B" w:rsidRDefault="002E2D76" w:rsidP="00830DCA">
      <w:pPr>
        <w:pStyle w:val="PURBullet-Indented"/>
        <w:numPr>
          <w:ilvl w:val="1"/>
          <w:numId w:val="13"/>
        </w:numPr>
        <w:rPr>
          <w:lang w:val="fr-FR"/>
        </w:rPr>
      </w:pPr>
      <w:r w:rsidRPr="0035762B">
        <w:rPr>
          <w:lang w:val="fr-FR"/>
        </w:rPr>
        <w:t>une Instance de Windows Server Standard dans un OSE Virtuel</w:t>
      </w:r>
    </w:p>
    <w:p w:rsidR="002E2D76" w:rsidRPr="0035762B" w:rsidRDefault="002E2D76" w:rsidP="002E2D76">
      <w:pPr>
        <w:pStyle w:val="PURBody-Indented"/>
        <w:rPr>
          <w:lang w:val="fr-FR"/>
        </w:rPr>
      </w:pPr>
      <w:r w:rsidRPr="0035762B">
        <w:rPr>
          <w:lang w:val="fr-FR"/>
        </w:rPr>
        <w:t>Si vous exécutez le nombre maximal d</w:t>
      </w:r>
      <w:r w:rsidR="0035762B">
        <w:rPr>
          <w:lang w:val="fr-FR"/>
        </w:rPr>
        <w:t>’</w:t>
      </w:r>
      <w:r w:rsidRPr="0035762B">
        <w:rPr>
          <w:lang w:val="fr-FR"/>
        </w:rPr>
        <w:t>Instances autorisées (physiques et virtuelles), l</w:t>
      </w:r>
      <w:r w:rsidR="0035762B">
        <w:rPr>
          <w:lang w:val="fr-FR"/>
        </w:rPr>
        <w:t>’</w:t>
      </w:r>
      <w:r w:rsidRPr="0035762B">
        <w:rPr>
          <w:lang w:val="fr-FR"/>
        </w:rPr>
        <w:t>Instance qui s</w:t>
      </w:r>
      <w:r w:rsidR="0035762B">
        <w:rPr>
          <w:lang w:val="fr-FR"/>
        </w:rPr>
        <w:t>’</w:t>
      </w:r>
      <w:r w:rsidRPr="0035762B">
        <w:rPr>
          <w:lang w:val="fr-FR"/>
        </w:rPr>
        <w:t>exécute dans l</w:t>
      </w:r>
      <w:r w:rsidR="0035762B">
        <w:rPr>
          <w:lang w:val="fr-FR"/>
        </w:rPr>
        <w:t>’</w:t>
      </w:r>
      <w:r w:rsidRPr="0035762B">
        <w:rPr>
          <w:lang w:val="fr-FR"/>
        </w:rPr>
        <w:t>OSE Physique peut être utilisée uniquement pour :</w:t>
      </w:r>
    </w:p>
    <w:p w:rsidR="002E2D76" w:rsidRPr="0035762B" w:rsidRDefault="002E2D76" w:rsidP="00830DCA">
      <w:pPr>
        <w:pStyle w:val="PURBullet-Indented"/>
        <w:numPr>
          <w:ilvl w:val="1"/>
          <w:numId w:val="14"/>
        </w:numPr>
        <w:rPr>
          <w:lang w:val="fr-FR"/>
        </w:rPr>
      </w:pPr>
      <w:r w:rsidRPr="0035762B">
        <w:rPr>
          <w:lang w:val="fr-FR"/>
        </w:rPr>
        <w:t>exécuter le logiciel de virtualisation matérielle</w:t>
      </w:r>
    </w:p>
    <w:p w:rsidR="002E2D76" w:rsidRPr="0035762B" w:rsidRDefault="002E2D76" w:rsidP="00830DCA">
      <w:pPr>
        <w:pStyle w:val="PURBullet-Indented"/>
        <w:numPr>
          <w:ilvl w:val="1"/>
          <w:numId w:val="14"/>
        </w:numPr>
        <w:rPr>
          <w:lang w:val="fr-FR"/>
        </w:rPr>
      </w:pPr>
      <w:r w:rsidRPr="0035762B">
        <w:rPr>
          <w:lang w:val="fr-FR"/>
        </w:rPr>
        <w:t>fournir des services de virtualisation matérielle</w:t>
      </w:r>
    </w:p>
    <w:p w:rsidR="002E2D76" w:rsidRPr="0035762B" w:rsidRDefault="002E2D76" w:rsidP="00830DCA">
      <w:pPr>
        <w:pStyle w:val="PURBullet-Indented"/>
        <w:numPr>
          <w:ilvl w:val="1"/>
          <w:numId w:val="14"/>
        </w:numPr>
        <w:rPr>
          <w:lang w:val="fr-FR"/>
        </w:rPr>
      </w:pPr>
      <w:r w:rsidRPr="0035762B">
        <w:rPr>
          <w:lang w:val="fr-FR"/>
        </w:rPr>
        <w:t>exécuter le logiciel pour gérer et maintenir les OSE sur le Serveur Sous Licence</w:t>
      </w:r>
    </w:p>
    <w:p w:rsidR="00D7307C" w:rsidRPr="0035762B" w:rsidRDefault="002E2D76" w:rsidP="002E2D76">
      <w:pPr>
        <w:pStyle w:val="PURBody-Indented"/>
        <w:rPr>
          <w:lang w:val="fr-FR"/>
        </w:rPr>
      </w:pPr>
      <w:r w:rsidRPr="0035762B">
        <w:rPr>
          <w:b/>
          <w:lang w:val="fr-FR"/>
        </w:rPr>
        <w:t xml:space="preserve">Licences de gestion : </w:t>
      </w:r>
      <w:r w:rsidRPr="0035762B">
        <w:rPr>
          <w:lang w:val="fr-FR"/>
        </w:rPr>
        <w:t>Vous serez considéré comme ayant attribué au Serveur Sous Licence un nombre de licences System Center Standard égal au nombre de licences CIS Suite Standard attribuées au serveur.</w:t>
      </w:r>
    </w:p>
    <w:p w:rsidR="002E2D76" w:rsidRPr="0035762B" w:rsidRDefault="00D7307C" w:rsidP="00830DCA">
      <w:pPr>
        <w:pStyle w:val="PURBody-Indented"/>
        <w:numPr>
          <w:ilvl w:val="0"/>
          <w:numId w:val="17"/>
        </w:numPr>
        <w:ind w:left="540" w:hanging="252"/>
        <w:rPr>
          <w:lang w:val="fr-FR"/>
        </w:rPr>
      </w:pPr>
      <w:r w:rsidRPr="0035762B">
        <w:rPr>
          <w:lang w:val="fr-FR"/>
        </w:rPr>
        <w:t>Si vous gérez un OSE Virtuel sur le Dispositif Sous Licence et que l</w:t>
      </w:r>
      <w:r w:rsidR="0035762B">
        <w:rPr>
          <w:lang w:val="fr-FR"/>
        </w:rPr>
        <w:t>’</w:t>
      </w:r>
      <w:r w:rsidRPr="0035762B">
        <w:rPr>
          <w:lang w:val="fr-FR"/>
        </w:rPr>
        <w:t>OSE Physique est utilisé uniquement pour exécuter le logiciel de virtualisation matérielle, fournir des services de virtualisation matérielle et gérer les OSE sur ce dispositif, vous êtes autorisé à gérer à la fois cet OSE Virtuel et l</w:t>
      </w:r>
      <w:r w:rsidR="0035762B">
        <w:rPr>
          <w:lang w:val="fr-FR"/>
        </w:rPr>
        <w:t>’</w:t>
      </w:r>
      <w:r w:rsidRPr="0035762B">
        <w:rPr>
          <w:lang w:val="fr-FR"/>
        </w:rPr>
        <w:t>OSE Physique sur le Serveur Sous Licence.</w:t>
      </w:r>
    </w:p>
    <w:p w:rsidR="002E2D76" w:rsidRPr="0035762B" w:rsidRDefault="002E2D76" w:rsidP="00076D05">
      <w:pPr>
        <w:pStyle w:val="PURBullet-Indented"/>
        <w:numPr>
          <w:ilvl w:val="0"/>
          <w:numId w:val="9"/>
        </w:numPr>
        <w:rPr>
          <w:lang w:val="fr-FR"/>
        </w:rPr>
      </w:pPr>
      <w:r w:rsidRPr="0035762B">
        <w:rPr>
          <w:lang w:val="fr-FR"/>
        </w:rPr>
        <w:t>Vous êtes autorisé à utiliser le logiciel System Center inclus dans le logiciel CIS pour gérer des OSE sur l</w:t>
      </w:r>
      <w:r w:rsidR="0035762B">
        <w:rPr>
          <w:lang w:val="fr-FR"/>
        </w:rPr>
        <w:t>’</w:t>
      </w:r>
      <w:r w:rsidRPr="0035762B">
        <w:rPr>
          <w:lang w:val="fr-FR"/>
        </w:rPr>
        <w:t>un de vos dispositifs qui n</w:t>
      </w:r>
      <w:r w:rsidR="0035762B">
        <w:rPr>
          <w:lang w:val="fr-FR"/>
        </w:rPr>
        <w:t>’</w:t>
      </w:r>
      <w:r w:rsidRPr="0035762B">
        <w:rPr>
          <w:lang w:val="fr-FR"/>
        </w:rPr>
        <w:t>est pas concédé sous licence avec CIS Suite si vous ou vos utilisateurs faites l</w:t>
      </w:r>
      <w:r w:rsidR="0035762B">
        <w:rPr>
          <w:lang w:val="fr-FR"/>
        </w:rPr>
        <w:t>’</w:t>
      </w:r>
      <w:r w:rsidRPr="0035762B">
        <w:rPr>
          <w:lang w:val="fr-FR"/>
        </w:rPr>
        <w:t>acquisition et attribuez des licences de gestion, tel que décrit dans les Droits d</w:t>
      </w:r>
      <w:r w:rsidR="0035762B">
        <w:rPr>
          <w:lang w:val="fr-FR"/>
        </w:rPr>
        <w:t>’</w:t>
      </w:r>
      <w:r w:rsidRPr="0035762B">
        <w:rPr>
          <w:lang w:val="fr-FR"/>
        </w:rPr>
        <w:t>Utilisation pour le Prestataire de Services ou les Droits d</w:t>
      </w:r>
      <w:r w:rsidR="0035762B">
        <w:rPr>
          <w:lang w:val="fr-FR"/>
        </w:rPr>
        <w:t>’</w:t>
      </w:r>
      <w:r w:rsidRPr="0035762B">
        <w:rPr>
          <w:lang w:val="fr-FR"/>
        </w:rPr>
        <w:t>Utilisation des Logiciels dans le</w:t>
      </w:r>
      <w:r w:rsidR="00076D05" w:rsidRPr="0035762B">
        <w:rPr>
          <w:lang w:val="fr-FR"/>
        </w:rPr>
        <w:t> </w:t>
      </w:r>
      <w:r w:rsidRPr="0035762B">
        <w:rPr>
          <w:lang w:val="fr-FR"/>
        </w:rPr>
        <w:t>cadre des Licences en Volume, le cas échéant, pour ce logiciel.</w:t>
      </w:r>
    </w:p>
    <w:p w:rsidR="002E2D76" w:rsidRPr="00F10B5B" w:rsidRDefault="002E2D76" w:rsidP="002E2D76">
      <w:pPr>
        <w:pStyle w:val="PURBlueStrong-Indented"/>
      </w:pPr>
      <w:r>
        <w:t xml:space="preserve">Conditions </w:t>
      </w:r>
      <w:proofErr w:type="spellStart"/>
      <w:r>
        <w:t>supplémentaires</w:t>
      </w:r>
      <w:proofErr w:type="spellEnd"/>
    </w:p>
    <w:p w:rsidR="002E2D76" w:rsidRPr="0035762B" w:rsidRDefault="002E2D76" w:rsidP="00614E61">
      <w:pPr>
        <w:pStyle w:val="PURBullet-Indented"/>
        <w:numPr>
          <w:ilvl w:val="0"/>
          <w:numId w:val="9"/>
        </w:numPr>
        <w:rPr>
          <w:lang w:val="fr-FR"/>
        </w:rPr>
      </w:pPr>
      <w:r w:rsidRPr="0035762B">
        <w:rPr>
          <w:lang w:val="fr-FR"/>
        </w:rPr>
        <w:t>Nonobstant toute stipulation contraire dans votre contrat de licence et dans les Conditions Universelles de Licence des présents Droits d</w:t>
      </w:r>
      <w:r w:rsidR="0035762B">
        <w:rPr>
          <w:lang w:val="fr-FR"/>
        </w:rPr>
        <w:t>’</w:t>
      </w:r>
      <w:r w:rsidRPr="0035762B">
        <w:rPr>
          <w:lang w:val="fr-FR"/>
        </w:rPr>
        <w:t>Utilisation pour le Prestataire de Services concernant le passage à une version antérieure ou à une version supérieure des composants distincts, vous êtes autorisé à exécuter une version antérieure ou une édition inférieure de l</w:t>
      </w:r>
      <w:r w:rsidR="0035762B">
        <w:rPr>
          <w:lang w:val="fr-FR"/>
        </w:rPr>
        <w:t>’</w:t>
      </w:r>
      <w:r w:rsidRPr="0035762B">
        <w:rPr>
          <w:lang w:val="fr-FR"/>
        </w:rPr>
        <w:t>un des produits individuels fournis dans CIS Suite, tel que cela est prévu dans les conditions de licence de ce produit, stipulées dans les Droits d</w:t>
      </w:r>
      <w:r w:rsidR="0035762B">
        <w:rPr>
          <w:lang w:val="fr-FR"/>
        </w:rPr>
        <w:t>’</w:t>
      </w:r>
      <w:r w:rsidRPr="0035762B">
        <w:rPr>
          <w:lang w:val="fr-FR"/>
        </w:rPr>
        <w:t>Utilisation pour le Prestataire de Services.</w:t>
      </w:r>
    </w:p>
    <w:p w:rsidR="002E2D76" w:rsidRPr="0035762B" w:rsidRDefault="002E2D76" w:rsidP="00614E61">
      <w:pPr>
        <w:pStyle w:val="PURBullet-Indented"/>
        <w:numPr>
          <w:ilvl w:val="0"/>
          <w:numId w:val="9"/>
        </w:numPr>
        <w:rPr>
          <w:lang w:val="fr-FR"/>
        </w:rPr>
      </w:pPr>
      <w:r w:rsidRPr="0035762B">
        <w:rPr>
          <w:lang w:val="fr-FR"/>
        </w:rPr>
        <w:t>Toutes les autres conditions prévues dans les Droits d</w:t>
      </w:r>
      <w:r w:rsidR="0035762B">
        <w:rPr>
          <w:lang w:val="fr-FR"/>
        </w:rPr>
        <w:t>’</w:t>
      </w:r>
      <w:r w:rsidRPr="0035762B">
        <w:rPr>
          <w:lang w:val="fr-FR"/>
        </w:rPr>
        <w:t>Utilisation pour le Prestataire de Services, demeurent valables et pleinement applicables.</w:t>
      </w:r>
    </w:p>
    <w:p w:rsidR="00A748AB" w:rsidRPr="0035762B" w:rsidRDefault="00BF3A2C" w:rsidP="00782436">
      <w:pPr>
        <w:pStyle w:val="PURBreadcrumb"/>
        <w:spacing w:after="220"/>
        <w:ind w:left="288"/>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782436">
      <w:pPr>
        <w:pStyle w:val="PURProductName"/>
        <w:spacing w:before="220"/>
        <w:rPr>
          <w:lang w:val="fr-FR"/>
        </w:rPr>
      </w:pPr>
      <w:bookmarkStart w:id="92" w:name="_Toc299524954"/>
      <w:bookmarkStart w:id="93" w:name="_Toc299531306"/>
      <w:bookmarkStart w:id="94" w:name="_Toc299531414"/>
      <w:bookmarkStart w:id="95" w:name="_Toc299531522"/>
      <w:bookmarkStart w:id="96" w:name="_Toc299957131"/>
      <w:bookmarkStart w:id="97" w:name="_Toc346536837"/>
      <w:bookmarkStart w:id="98" w:name="_Toc339280304"/>
      <w:bookmarkStart w:id="99" w:name="_Toc339280366"/>
      <w:bookmarkStart w:id="100" w:name="_Toc348018940"/>
      <w:bookmarkStart w:id="101" w:name="_Toc348021050"/>
      <w:bookmarkEnd w:id="82"/>
      <w:bookmarkEnd w:id="83"/>
      <w:bookmarkEnd w:id="84"/>
      <w:bookmarkEnd w:id="85"/>
      <w:bookmarkEnd w:id="86"/>
      <w:r w:rsidRPr="0035762B">
        <w:rPr>
          <w:lang w:val="fr-FR"/>
        </w:rPr>
        <w:t>Microsoft Dynamics C5 2012</w:t>
      </w:r>
      <w:bookmarkEnd w:id="92"/>
      <w:bookmarkEnd w:id="93"/>
      <w:bookmarkEnd w:id="94"/>
      <w:bookmarkEnd w:id="95"/>
      <w:bookmarkEnd w:id="96"/>
      <w:bookmarkEnd w:id="97"/>
      <w:bookmarkEnd w:id="98"/>
      <w:bookmarkEnd w:id="99"/>
      <w:bookmarkEnd w:id="100"/>
      <w:bookmarkEnd w:id="101"/>
      <w:r>
        <w:fldChar w:fldCharType="begin"/>
      </w:r>
      <w:r w:rsidRPr="0035762B">
        <w:rPr>
          <w:lang w:val="fr-FR"/>
        </w:rPr>
        <w:instrText xml:space="preserve">XE "Microsoft Dynamics C5 2012"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782436" w:rsidRPr="0035762B">
        <w:rPr>
          <w:lang w:val="fr-FR"/>
        </w:rPr>
        <w:br/>
      </w:r>
      <w:r w:rsidRPr="0035762B">
        <w:rPr>
          <w:lang w:val="fr-FR"/>
        </w:rPr>
        <w:t>ci-après.</w:t>
      </w:r>
    </w:p>
    <w:p w:rsidR="000A570B" w:rsidRPr="0035762B" w:rsidRDefault="006E381D" w:rsidP="000A570B">
      <w:pPr>
        <w:pStyle w:val="PURBody"/>
        <w:rPr>
          <w:lang w:val="fr-FR"/>
        </w:rPr>
      </w:pPr>
      <w:r w:rsidRPr="0035762B">
        <w:rPr>
          <w:b/>
          <w:lang w:val="fr-FR"/>
        </w:rPr>
        <w:t>Utilisation en Islande et au Danemark uniquement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Non</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Non</w:t>
            </w:r>
          </w:p>
        </w:tc>
      </w:tr>
      <w:tr w:rsidR="000A570B" w:rsidRPr="00AE4C19" w:rsidTr="00AE7BEF">
        <w:tc>
          <w:tcPr>
            <w:tcW w:w="2477" w:type="pct"/>
          </w:tcPr>
          <w:p w:rsidR="000A570B" w:rsidRPr="0035762B" w:rsidRDefault="00624A7C"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lueStrong"/>
        <w:rPr>
          <w:lang w:val="fr-FR"/>
        </w:rPr>
      </w:pPr>
      <w:r w:rsidRPr="0035762B">
        <w:rPr>
          <w:lang w:val="fr-FR"/>
        </w:rPr>
        <w:lastRenderedPageBreak/>
        <w:t>Composants</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autorisé à exécuter des instances de fonctionnalités isolées appelées composants que sur une base par Processeur avec l</w:t>
      </w:r>
      <w:r w:rsidR="0035762B">
        <w:rPr>
          <w:lang w:val="fr-FR"/>
        </w:rPr>
        <w:t>’</w:t>
      </w:r>
      <w:r w:rsidRPr="0035762B">
        <w:rPr>
          <w:lang w:val="fr-FR"/>
        </w:rPr>
        <w:t>édition SAL sélectionnée.</w:t>
      </w:r>
      <w:r w:rsidR="009D1EBB" w:rsidRPr="0035762B">
        <w:rPr>
          <w:lang w:val="fr-FR"/>
        </w:rPr>
        <w:t xml:space="preserve"> </w:t>
      </w:r>
      <w:r w:rsidRPr="0035762B">
        <w:rPr>
          <w:lang w:val="fr-FR"/>
        </w:rPr>
        <w:t>Nous nous réservons le droit de modifier la liste des composants.</w:t>
      </w:r>
      <w:r w:rsidR="009D1EBB" w:rsidRPr="0035762B">
        <w:rPr>
          <w:lang w:val="fr-FR"/>
        </w:rPr>
        <w:t xml:space="preserve"> </w:t>
      </w:r>
      <w:r w:rsidRPr="0035762B">
        <w:rPr>
          <w:lang w:val="fr-FR"/>
        </w:rPr>
        <w:t xml:space="preserve">Pour plus de détails sur les composants complémentaires disponibles, consultez la page </w:t>
      </w:r>
      <w:r w:rsidRPr="0035762B">
        <w:rPr>
          <w:rStyle w:val="Hyperlink"/>
          <w:lang w:val="fr-FR"/>
        </w:rPr>
        <w:t>http://</w:t>
      </w:r>
      <w:hyperlink r:id="rId62" w:history="1">
        <w:r w:rsidRPr="0035762B">
          <w:rPr>
            <w:rStyle w:val="Hyperlink"/>
            <w:lang w:val="fr-FR"/>
          </w:rPr>
          <w:t>www.explore.ms</w:t>
        </w:r>
      </w:hyperlink>
      <w:r w:rsidRPr="0035762B">
        <w:rPr>
          <w:lang w:val="fr-FR"/>
        </w:rPr>
        <w:t xml:space="preserve"> (en anglais). </w:t>
      </w:r>
    </w:p>
    <w:p w:rsidR="000A570B" w:rsidRPr="0035762B" w:rsidRDefault="000A570B" w:rsidP="000A570B">
      <w:pPr>
        <w:pStyle w:val="PURBody-Indented"/>
        <w:rPr>
          <w:lang w:val="fr-FR"/>
        </w:rPr>
      </w:pPr>
      <w:r w:rsidRPr="0035762B">
        <w:rPr>
          <w:lang w:val="fr-FR"/>
        </w:rPr>
        <w:t>Pour les composants proposés avec un modèle de Licence Par Processeur, vous n</w:t>
      </w:r>
      <w:r w:rsidR="0035762B">
        <w:rPr>
          <w:lang w:val="fr-FR"/>
        </w:rPr>
        <w:t>’</w:t>
      </w:r>
      <w:r w:rsidRPr="0035762B">
        <w:rPr>
          <w:lang w:val="fr-FR"/>
        </w:rPr>
        <w:t>avez besoin d</w:t>
      </w:r>
      <w:r w:rsidR="0035762B">
        <w:rPr>
          <w:lang w:val="fr-FR"/>
        </w:rPr>
        <w:t>’</w:t>
      </w:r>
      <w:r w:rsidRPr="0035762B">
        <w:rPr>
          <w:lang w:val="fr-FR"/>
        </w:rPr>
        <w:t>acheter et d</w:t>
      </w:r>
      <w:r w:rsidR="0035762B">
        <w:rPr>
          <w:lang w:val="fr-FR"/>
        </w:rPr>
        <w:t>’</w:t>
      </w:r>
      <w:r w:rsidRPr="0035762B">
        <w:rPr>
          <w:lang w:val="fr-FR"/>
        </w:rPr>
        <w:t>enregistrer qu</w:t>
      </w:r>
      <w:r w:rsidR="0035762B">
        <w:rPr>
          <w:lang w:val="fr-FR"/>
        </w:rPr>
        <w:t>’</w:t>
      </w:r>
      <w:r w:rsidRPr="0035762B">
        <w:rPr>
          <w:lang w:val="fr-FR"/>
        </w:rPr>
        <w:t xml:space="preserve">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35762B" w:rsidRDefault="000A570B" w:rsidP="000A570B">
      <w:pPr>
        <w:pStyle w:val="PURBlueStrong"/>
        <w:rPr>
          <w:lang w:val="fr-FR"/>
        </w:rPr>
      </w:pPr>
      <w:r w:rsidRPr="0035762B">
        <w:rPr>
          <w:lang w:val="fr-FR"/>
        </w:rPr>
        <w:t>Localisations et traductions</w:t>
      </w:r>
    </w:p>
    <w:p w:rsidR="000A570B" w:rsidRPr="0035762B" w:rsidRDefault="000A570B" w:rsidP="006F68D2">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6F68D2" w:rsidRPr="0035762B">
        <w:rPr>
          <w:lang w:val="fr-FR"/>
        </w:rPr>
        <w:t> </w:t>
      </w:r>
      <w:r w:rsidRPr="0035762B">
        <w:rPr>
          <w:lang w:val="fr-FR"/>
        </w:rPr>
        <w:t>logiciels) utilisée en-dehors du territoire pour lequel elle a été créée et dans lequel Microsoft rend ces logiciels ou services 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0A570B" w:rsidRPr="0035762B" w:rsidRDefault="000A570B" w:rsidP="000A570B">
      <w:pPr>
        <w:pStyle w:val="PURBody-Indented"/>
        <w:rPr>
          <w:lang w:val="fr-FR"/>
        </w:rPr>
      </w:pPr>
      <w:r w:rsidRPr="0035762B">
        <w:rPr>
          <w:lang w:val="fr-FR"/>
        </w:rPr>
        <w:t>Pour pouvoir localiser et/ou traduire les logiciels, vous devez être titulaire d</w:t>
      </w:r>
      <w:r w:rsidR="0035762B">
        <w:rPr>
          <w:lang w:val="fr-FR"/>
        </w:rPr>
        <w:t>’</w:t>
      </w:r>
      <w:r w:rsidRPr="0035762B">
        <w:rPr>
          <w:lang w:val="fr-FR"/>
        </w:rPr>
        <w:t>un Contrat-Cadre de Licence pour Partenaire de</w:t>
      </w:r>
      <w:r w:rsidR="00782436"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782436" w:rsidRPr="0035762B">
        <w:rPr>
          <w:lang w:val="fr-FR"/>
        </w:rPr>
        <w:t> </w:t>
      </w:r>
      <w:r w:rsidRPr="0035762B">
        <w:rPr>
          <w:lang w:val="fr-FR"/>
        </w:rPr>
        <w:t xml:space="preserve">Licence Microsoft Dynamics pour Partenaire de Localisation et Traduction, visitez la page </w:t>
      </w:r>
      <w:hyperlink r:id="rId63"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102" w:name="_Toc299524955"/>
      <w:bookmarkStart w:id="103" w:name="_Toc299531307"/>
      <w:bookmarkStart w:id="104" w:name="_Toc299531415"/>
      <w:bookmarkStart w:id="105" w:name="_Toc299531523"/>
      <w:bookmarkStart w:id="106" w:name="_Toc299957132"/>
      <w:bookmarkStart w:id="107" w:name="_Toc346536838"/>
      <w:bookmarkStart w:id="108" w:name="_Toc339280305"/>
      <w:bookmarkStart w:id="109" w:name="_Toc339280367"/>
      <w:bookmarkStart w:id="110" w:name="_Toc348018941"/>
      <w:bookmarkStart w:id="111" w:name="_Toc348021051"/>
      <w:r w:rsidRPr="0035762B">
        <w:rPr>
          <w:lang w:val="fr-FR"/>
        </w:rPr>
        <w:t>Microsoft Dynamics GP </w:t>
      </w:r>
      <w:bookmarkEnd w:id="102"/>
      <w:bookmarkEnd w:id="103"/>
      <w:bookmarkEnd w:id="104"/>
      <w:bookmarkEnd w:id="105"/>
      <w:bookmarkEnd w:id="106"/>
      <w:r w:rsidRPr="0035762B">
        <w:rPr>
          <w:lang w:val="fr-FR"/>
        </w:rPr>
        <w:t>2013</w:t>
      </w:r>
      <w:bookmarkEnd w:id="107"/>
      <w:bookmarkEnd w:id="108"/>
      <w:bookmarkEnd w:id="109"/>
      <w:bookmarkEnd w:id="110"/>
      <w:bookmarkEnd w:id="111"/>
      <w:r>
        <w:fldChar w:fldCharType="begin"/>
      </w:r>
      <w:r w:rsidRPr="0035762B">
        <w:rPr>
          <w:lang w:val="fr-FR"/>
        </w:rPr>
        <w:instrText xml:space="preserve">XE "Microsoft Dynamics GP 2013"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782436"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Non</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Non</w:t>
            </w:r>
          </w:p>
        </w:tc>
      </w:tr>
      <w:tr w:rsidR="000A570B" w:rsidRPr="00AE4C19" w:rsidTr="00AE7BEF">
        <w:tc>
          <w:tcPr>
            <w:tcW w:w="2477" w:type="pct"/>
          </w:tcPr>
          <w:p w:rsidR="000A570B" w:rsidRPr="0035762B" w:rsidRDefault="00624A7C"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008E0870"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lueStrong"/>
        <w:rPr>
          <w:lang w:val="fr-FR"/>
        </w:rPr>
      </w:pPr>
      <w:r w:rsidRPr="0035762B">
        <w:rPr>
          <w:lang w:val="fr-FR"/>
        </w:rPr>
        <w:t>Composants</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autorisé à exécuter des instances de fonctionnalités isolées appelées composants que sur une base par Processeur avec l</w:t>
      </w:r>
      <w:r w:rsidR="0035762B">
        <w:rPr>
          <w:lang w:val="fr-FR"/>
        </w:rPr>
        <w:t>’</w:t>
      </w:r>
      <w:r w:rsidRPr="0035762B">
        <w:rPr>
          <w:lang w:val="fr-FR"/>
        </w:rPr>
        <w:t>édition SAL sélectionnée.</w:t>
      </w:r>
      <w:r w:rsidR="009D1EBB" w:rsidRPr="0035762B">
        <w:rPr>
          <w:lang w:val="fr-FR"/>
        </w:rPr>
        <w:t xml:space="preserve"> </w:t>
      </w:r>
      <w:r w:rsidRPr="0035762B">
        <w:rPr>
          <w:lang w:val="fr-FR"/>
        </w:rPr>
        <w:t>Nous nous réservons le droit de modifier la liste des composants.</w:t>
      </w:r>
      <w:r w:rsidR="009D1EBB" w:rsidRPr="0035762B">
        <w:rPr>
          <w:lang w:val="fr-FR"/>
        </w:rPr>
        <w:t xml:space="preserve"> </w:t>
      </w:r>
      <w:r w:rsidRPr="0035762B">
        <w:rPr>
          <w:lang w:val="fr-FR"/>
        </w:rPr>
        <w:t xml:space="preserve">Pour plus de détails sur les composants complémentaires disponibles, consultez la page </w:t>
      </w:r>
      <w:hyperlink r:id="rId64" w:history="1">
        <w:r w:rsidRPr="0035762B">
          <w:rPr>
            <w:rStyle w:val="Hyperlink"/>
            <w:lang w:val="fr-FR"/>
          </w:rPr>
          <w:t>http://www.explore.ms</w:t>
        </w:r>
      </w:hyperlink>
      <w:r w:rsidRPr="0035762B">
        <w:rPr>
          <w:lang w:val="fr-FR"/>
        </w:rPr>
        <w:t xml:space="preserve"> (en anglais). </w:t>
      </w:r>
    </w:p>
    <w:p w:rsidR="000A570B" w:rsidRPr="0035762B" w:rsidRDefault="000A570B" w:rsidP="000A570B">
      <w:pPr>
        <w:pStyle w:val="PURBody-Indented"/>
        <w:rPr>
          <w:lang w:val="fr-FR"/>
        </w:rPr>
      </w:pPr>
      <w:r w:rsidRPr="0035762B">
        <w:rPr>
          <w:lang w:val="fr-FR"/>
        </w:rPr>
        <w:t>Pour les composants proposés avec un modèle de Licence Par Processeur, vous n</w:t>
      </w:r>
      <w:r w:rsidR="0035762B">
        <w:rPr>
          <w:lang w:val="fr-FR"/>
        </w:rPr>
        <w:t>’</w:t>
      </w:r>
      <w:r w:rsidRPr="0035762B">
        <w:rPr>
          <w:lang w:val="fr-FR"/>
        </w:rPr>
        <w:t>avez besoin d</w:t>
      </w:r>
      <w:r w:rsidR="0035762B">
        <w:rPr>
          <w:lang w:val="fr-FR"/>
        </w:rPr>
        <w:t>’</w:t>
      </w:r>
      <w:r w:rsidRPr="0035762B">
        <w:rPr>
          <w:lang w:val="fr-FR"/>
        </w:rPr>
        <w:t>acheter et d</w:t>
      </w:r>
      <w:r w:rsidR="0035762B">
        <w:rPr>
          <w:lang w:val="fr-FR"/>
        </w:rPr>
        <w:t>’</w:t>
      </w:r>
      <w:r w:rsidRPr="0035762B">
        <w:rPr>
          <w:lang w:val="fr-FR"/>
        </w:rPr>
        <w:t>enregistrer qu</w:t>
      </w:r>
      <w:r w:rsidR="0035762B">
        <w:rPr>
          <w:lang w:val="fr-FR"/>
        </w:rPr>
        <w:t>’</w:t>
      </w:r>
      <w:r w:rsidRPr="0035762B">
        <w:rPr>
          <w:lang w:val="fr-FR"/>
        </w:rPr>
        <w:t xml:space="preserve">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35762B" w:rsidRDefault="000A570B" w:rsidP="000A570B">
      <w:pPr>
        <w:pStyle w:val="PURBlueStrong"/>
        <w:rPr>
          <w:lang w:val="fr-FR"/>
        </w:rPr>
      </w:pPr>
      <w:r w:rsidRPr="0035762B">
        <w:rPr>
          <w:lang w:val="fr-FR"/>
        </w:rPr>
        <w:t>Localisations et traductions</w:t>
      </w:r>
    </w:p>
    <w:p w:rsidR="000A570B" w:rsidRPr="0035762B" w:rsidRDefault="000A570B" w:rsidP="000A570B">
      <w:pPr>
        <w:pStyle w:val="PURBody-Indented"/>
        <w:rPr>
          <w:lang w:val="fr-FR"/>
        </w:rPr>
      </w:pPr>
      <w:r w:rsidRPr="0035762B">
        <w:rPr>
          <w:lang w:val="fr-FR"/>
        </w:rPr>
        <w:t xml:space="preserve">Cliquez sur le lien </w:t>
      </w:r>
      <w:hyperlink r:id="rId65" w:history="1">
        <w:r w:rsidRPr="0035762B">
          <w:rPr>
            <w:rStyle w:val="Hyperlink"/>
            <w:lang w:val="fr-FR"/>
          </w:rPr>
          <w:t>http://www.microsoft.com/dynamics/en/us/products/gp-availability.aspx</w:t>
        </w:r>
      </w:hyperlink>
      <w:r w:rsidRPr="0035762B">
        <w:rPr>
          <w:lang w:val="fr-FR"/>
        </w:rPr>
        <w:t xml:space="preserve"> (en anglais) pour connaître la liste des régions pour lesquelles chaque logiciel Microsoft Dynamics a été localisé par Microsoft et dans quelles langues.</w:t>
      </w:r>
    </w:p>
    <w:p w:rsidR="000A570B" w:rsidRPr="0035762B" w:rsidRDefault="000A570B" w:rsidP="006F68D2">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6F68D2" w:rsidRPr="0035762B">
        <w:rPr>
          <w:lang w:val="fr-FR"/>
        </w:rPr>
        <w:t> </w:t>
      </w:r>
      <w:r w:rsidRPr="0035762B">
        <w:rPr>
          <w:lang w:val="fr-FR"/>
        </w:rPr>
        <w:t>logiciels) utilisée en-dehors du territoire pour lequel elle a été créée et dans lequel Microsoft rend ces logiciels ou services 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0A570B" w:rsidRPr="0035762B" w:rsidRDefault="000A570B" w:rsidP="000A570B">
      <w:pPr>
        <w:pStyle w:val="PURBody-Indented"/>
        <w:rPr>
          <w:lang w:val="fr-FR"/>
        </w:rPr>
      </w:pPr>
      <w:r w:rsidRPr="0035762B">
        <w:rPr>
          <w:lang w:val="fr-FR"/>
        </w:rPr>
        <w:t>Pour pouvoir localiser et/ou traduire les logiciels, vous devez être titulaire d</w:t>
      </w:r>
      <w:r w:rsidR="0035762B">
        <w:rPr>
          <w:lang w:val="fr-FR"/>
        </w:rPr>
        <w:t>’</w:t>
      </w:r>
      <w:r w:rsidRPr="0035762B">
        <w:rPr>
          <w:lang w:val="fr-FR"/>
        </w:rPr>
        <w:t>un Contrat-Cadre de Licence pour Partenaire de</w:t>
      </w:r>
      <w:r w:rsidR="00782436"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782436" w:rsidRPr="0035762B">
        <w:rPr>
          <w:lang w:val="fr-FR"/>
        </w:rPr>
        <w:t> </w:t>
      </w:r>
      <w:r w:rsidRPr="0035762B">
        <w:rPr>
          <w:lang w:val="fr-FR"/>
        </w:rPr>
        <w:t xml:space="preserve">Licence Microsoft Dynamics pour Partenaire de Localisation et Traduction, visitez la page </w:t>
      </w:r>
      <w:hyperlink r:id="rId66"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r w:rsidR="001616F8" w:rsidRPr="0035762B">
          <w:rPr>
            <w:rStyle w:val="Hyperlink"/>
            <w:lang w:val="fr-FR"/>
          </w:rPr>
          <w:t>/</w:t>
        </w:r>
      </w:hyperlink>
      <w:hyperlink w:anchor="UniversalTerms" w:history="1">
        <w:r w:rsidR="001616F8" w:rsidRPr="0035762B">
          <w:rPr>
            <w:rStyle w:val="Hyperlink"/>
            <w:rFonts w:ascii="Arial Narrow" w:hAnsi="Arial Narrow"/>
            <w:sz w:val="16"/>
            <w:lang w:val="fr-FR"/>
          </w:rPr>
          <w:t>Conditions Universelles de Licence</w:t>
        </w:r>
      </w:hyperlink>
    </w:p>
    <w:p w:rsidR="00782436" w:rsidRPr="0035762B" w:rsidRDefault="00782436" w:rsidP="00782436">
      <w:pPr>
        <w:pStyle w:val="PURProductName"/>
        <w:keepNext w:val="0"/>
        <w:keepLines w:val="0"/>
        <w:pBdr>
          <w:bottom w:val="none" w:sz="0" w:space="0" w:color="auto"/>
        </w:pBdr>
        <w:rPr>
          <w:lang w:val="fr-FR"/>
        </w:rPr>
      </w:pPr>
      <w:bookmarkStart w:id="112" w:name="_Toc299524956"/>
      <w:bookmarkStart w:id="113" w:name="_Toc299531308"/>
      <w:bookmarkStart w:id="114" w:name="_Toc299531416"/>
      <w:bookmarkStart w:id="115" w:name="_Toc299531524"/>
      <w:bookmarkStart w:id="116" w:name="_Toc299957133"/>
      <w:bookmarkStart w:id="117" w:name="_Toc346536839"/>
      <w:bookmarkStart w:id="118" w:name="_Toc339280306"/>
      <w:bookmarkStart w:id="119" w:name="_Toc339280368"/>
      <w:bookmarkStart w:id="120" w:name="_Toc348018942"/>
      <w:bookmarkStart w:id="121" w:name="_Toc348021052"/>
    </w:p>
    <w:p w:rsidR="00782436" w:rsidRPr="0035762B" w:rsidRDefault="00782436" w:rsidP="00782436">
      <w:pPr>
        <w:pStyle w:val="PURProductName"/>
        <w:keepNext w:val="0"/>
        <w:keepLines w:val="0"/>
        <w:pBdr>
          <w:bottom w:val="none" w:sz="0" w:space="0" w:color="auto"/>
        </w:pBdr>
        <w:rPr>
          <w:lang w:val="fr-FR"/>
        </w:rPr>
      </w:pPr>
    </w:p>
    <w:p w:rsidR="000A570B" w:rsidRPr="0035762B" w:rsidRDefault="000A570B" w:rsidP="000A570B">
      <w:pPr>
        <w:pStyle w:val="PURProductName"/>
        <w:rPr>
          <w:lang w:val="fr-FR"/>
        </w:rPr>
      </w:pPr>
      <w:r w:rsidRPr="0035762B">
        <w:rPr>
          <w:lang w:val="fr-FR"/>
        </w:rPr>
        <w:t>Microsoft Dynamics NAV </w:t>
      </w:r>
      <w:bookmarkEnd w:id="112"/>
      <w:bookmarkEnd w:id="113"/>
      <w:bookmarkEnd w:id="114"/>
      <w:bookmarkEnd w:id="115"/>
      <w:bookmarkEnd w:id="116"/>
      <w:r w:rsidRPr="0035762B">
        <w:rPr>
          <w:lang w:val="fr-FR"/>
        </w:rPr>
        <w:t>2013</w:t>
      </w:r>
      <w:bookmarkEnd w:id="117"/>
      <w:bookmarkEnd w:id="118"/>
      <w:bookmarkEnd w:id="119"/>
      <w:bookmarkEnd w:id="120"/>
      <w:bookmarkEnd w:id="121"/>
      <w:r>
        <w:fldChar w:fldCharType="begin"/>
      </w:r>
      <w:r w:rsidRPr="0035762B">
        <w:rPr>
          <w:lang w:val="fr-FR"/>
        </w:rPr>
        <w:instrText xml:space="preserve">XE "Microsoft Dynamics NAV 2013"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1E7AAD"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Non</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Non</w:t>
            </w:r>
          </w:p>
        </w:tc>
      </w:tr>
      <w:tr w:rsidR="000A570B" w:rsidRPr="00AE4C19" w:rsidTr="00AE7BEF">
        <w:tc>
          <w:tcPr>
            <w:tcW w:w="2477" w:type="pct"/>
          </w:tcPr>
          <w:p w:rsidR="000A570B" w:rsidRPr="0035762B" w:rsidRDefault="00624A7C"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008E0870"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lueStrong"/>
        <w:rPr>
          <w:lang w:val="fr-FR"/>
        </w:rPr>
      </w:pPr>
      <w:r w:rsidRPr="0035762B">
        <w:rPr>
          <w:lang w:val="fr-FR"/>
        </w:rPr>
        <w:t>Composants</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autorisé à exécuter des instances de fonctionnalités isolées appelées composants que sur une base par Processeur avec l</w:t>
      </w:r>
      <w:r w:rsidR="0035762B">
        <w:rPr>
          <w:lang w:val="fr-FR"/>
        </w:rPr>
        <w:t>’</w:t>
      </w:r>
      <w:r w:rsidRPr="0035762B">
        <w:rPr>
          <w:lang w:val="fr-FR"/>
        </w:rPr>
        <w:t>édition SAL sélectionnée.</w:t>
      </w:r>
      <w:r w:rsidR="009D1EBB" w:rsidRPr="0035762B">
        <w:rPr>
          <w:lang w:val="fr-FR"/>
        </w:rPr>
        <w:t xml:space="preserve"> </w:t>
      </w:r>
      <w:r w:rsidRPr="0035762B">
        <w:rPr>
          <w:lang w:val="fr-FR"/>
        </w:rPr>
        <w:t>Nous nous réservons le droit de modifier la liste des composants.</w:t>
      </w:r>
      <w:r w:rsidR="009D1EBB" w:rsidRPr="0035762B">
        <w:rPr>
          <w:lang w:val="fr-FR"/>
        </w:rPr>
        <w:t xml:space="preserve"> </w:t>
      </w:r>
      <w:r w:rsidRPr="0035762B">
        <w:rPr>
          <w:lang w:val="fr-FR"/>
        </w:rPr>
        <w:t xml:space="preserve">Pour plus de détails sur les composants complémentaires disponibles, consultez la page </w:t>
      </w:r>
      <w:hyperlink r:id="rId67" w:history="1">
        <w:r w:rsidRPr="0035762B">
          <w:rPr>
            <w:rStyle w:val="Hyperlink"/>
            <w:lang w:val="fr-FR"/>
          </w:rPr>
          <w:t>http://www.explore.ms</w:t>
        </w:r>
      </w:hyperlink>
      <w:r w:rsidRPr="0035762B">
        <w:rPr>
          <w:lang w:val="fr-FR"/>
        </w:rPr>
        <w:t xml:space="preserve"> (en anglais). </w:t>
      </w:r>
    </w:p>
    <w:p w:rsidR="000A570B" w:rsidRPr="0035762B" w:rsidRDefault="000A570B" w:rsidP="000A570B">
      <w:pPr>
        <w:pStyle w:val="PURBody-Indented"/>
        <w:rPr>
          <w:lang w:val="fr-FR"/>
        </w:rPr>
      </w:pPr>
      <w:r w:rsidRPr="0035762B">
        <w:rPr>
          <w:lang w:val="fr-FR"/>
        </w:rPr>
        <w:t>Pour les composants proposés avec un modèle de Licence Par Processeur, vous n</w:t>
      </w:r>
      <w:r w:rsidR="0035762B">
        <w:rPr>
          <w:lang w:val="fr-FR"/>
        </w:rPr>
        <w:t>’</w:t>
      </w:r>
      <w:r w:rsidRPr="0035762B">
        <w:rPr>
          <w:lang w:val="fr-FR"/>
        </w:rPr>
        <w:t>avez besoin d</w:t>
      </w:r>
      <w:r w:rsidR="0035762B">
        <w:rPr>
          <w:lang w:val="fr-FR"/>
        </w:rPr>
        <w:t>’</w:t>
      </w:r>
      <w:r w:rsidRPr="0035762B">
        <w:rPr>
          <w:lang w:val="fr-FR"/>
        </w:rPr>
        <w:t>acheter et d</w:t>
      </w:r>
      <w:r w:rsidR="0035762B">
        <w:rPr>
          <w:lang w:val="fr-FR"/>
        </w:rPr>
        <w:t>’</w:t>
      </w:r>
      <w:r w:rsidRPr="0035762B">
        <w:rPr>
          <w:lang w:val="fr-FR"/>
        </w:rPr>
        <w:t>enregistrer qu</w:t>
      </w:r>
      <w:r w:rsidR="0035762B">
        <w:rPr>
          <w:lang w:val="fr-FR"/>
        </w:rPr>
        <w:t>’</w:t>
      </w:r>
      <w:r w:rsidRPr="0035762B">
        <w:rPr>
          <w:lang w:val="fr-FR"/>
        </w:rPr>
        <w:t xml:space="preserve">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35762B" w:rsidRDefault="000A570B" w:rsidP="000A570B">
      <w:pPr>
        <w:pStyle w:val="PURBlueStrong"/>
        <w:rPr>
          <w:lang w:val="fr-FR"/>
        </w:rPr>
      </w:pPr>
      <w:r w:rsidRPr="0035762B">
        <w:rPr>
          <w:lang w:val="fr-FR"/>
        </w:rPr>
        <w:t>Localisations et traductions</w:t>
      </w:r>
    </w:p>
    <w:p w:rsidR="000A570B" w:rsidRPr="0035762B" w:rsidRDefault="000A570B" w:rsidP="000A570B">
      <w:pPr>
        <w:pStyle w:val="PURBody-Indented"/>
        <w:rPr>
          <w:lang w:val="fr-FR"/>
        </w:rPr>
      </w:pPr>
      <w:r w:rsidRPr="0035762B">
        <w:rPr>
          <w:lang w:val="fr-FR"/>
        </w:rPr>
        <w:t xml:space="preserve">Cliquez sur le lien </w:t>
      </w:r>
      <w:hyperlink r:id="rId68" w:history="1">
        <w:r w:rsidRPr="0035762B">
          <w:rPr>
            <w:rStyle w:val="Hyperlink"/>
            <w:lang w:val="fr-FR"/>
          </w:rPr>
          <w:t>http://www.microsoft.com/dynamics/en/us/products/nav-availability.aspx</w:t>
        </w:r>
      </w:hyperlink>
      <w:r w:rsidRPr="0035762B">
        <w:rPr>
          <w:lang w:val="fr-FR"/>
        </w:rPr>
        <w:t xml:space="preserve"> (en anglais) pour connaître la liste des régions pour lesquelles chaque logiciel Microsoft Dynamics a été localisé par Microsoft et dans quelles langues.</w:t>
      </w:r>
    </w:p>
    <w:p w:rsidR="000A570B" w:rsidRPr="0035762B" w:rsidRDefault="000A570B" w:rsidP="00076D05">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076D05" w:rsidRPr="0035762B">
        <w:rPr>
          <w:lang w:val="fr-FR"/>
        </w:rPr>
        <w:t> </w:t>
      </w:r>
      <w:r w:rsidRPr="0035762B">
        <w:rPr>
          <w:lang w:val="fr-FR"/>
        </w:rPr>
        <w:t>logiciels) utilisée en-dehors du territoire pour lequel elle a été créée et dans lequel Microsoft rend ces logiciels ou services 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0A570B" w:rsidRPr="0035762B" w:rsidRDefault="000A570B" w:rsidP="000A570B">
      <w:pPr>
        <w:pStyle w:val="PURBody-Indented"/>
        <w:rPr>
          <w:lang w:val="fr-FR"/>
        </w:rPr>
      </w:pPr>
      <w:r w:rsidRPr="0035762B">
        <w:rPr>
          <w:lang w:val="fr-FR"/>
        </w:rPr>
        <w:t>Pour pouvoir localiser et/ou traduire les logiciels, vous devez être titulaire d</w:t>
      </w:r>
      <w:r w:rsidR="0035762B">
        <w:rPr>
          <w:lang w:val="fr-FR"/>
        </w:rPr>
        <w:t>’</w:t>
      </w:r>
      <w:r w:rsidRPr="0035762B">
        <w:rPr>
          <w:lang w:val="fr-FR"/>
        </w:rPr>
        <w:t>un Contrat-Cadre de Licence pour Partenaire de</w:t>
      </w:r>
      <w:r w:rsidR="001E7AAD"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1E7AAD" w:rsidRPr="0035762B">
        <w:rPr>
          <w:lang w:val="fr-FR"/>
        </w:rPr>
        <w:t> </w:t>
      </w:r>
      <w:r w:rsidRPr="0035762B">
        <w:rPr>
          <w:lang w:val="fr-FR"/>
        </w:rPr>
        <w:t xml:space="preserve">Licence Microsoft Dynamics pour Partenaire de Localisation et Traduction, visitez la page </w:t>
      </w:r>
      <w:hyperlink r:id="rId69"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r w:rsidR="001616F8" w:rsidRPr="0035762B">
          <w:rPr>
            <w:rStyle w:val="Hyperlink"/>
            <w:lang w:val="fr-FR"/>
          </w:rPr>
          <w:t>/</w:t>
        </w:r>
      </w:hyperlink>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122" w:name="_Toc299524957"/>
      <w:bookmarkStart w:id="123" w:name="_Toc299531309"/>
      <w:bookmarkStart w:id="124" w:name="_Toc299531417"/>
      <w:bookmarkStart w:id="125" w:name="_Toc299531525"/>
      <w:bookmarkStart w:id="126" w:name="_Toc299957134"/>
      <w:bookmarkStart w:id="127" w:name="_Toc346536840"/>
      <w:bookmarkStart w:id="128" w:name="_Toc339280307"/>
      <w:bookmarkStart w:id="129" w:name="_Toc339280369"/>
      <w:bookmarkStart w:id="130" w:name="_Toc348018943"/>
      <w:bookmarkStart w:id="131" w:name="_Toc348021053"/>
      <w:r w:rsidRPr="0035762B">
        <w:rPr>
          <w:lang w:val="fr-FR"/>
        </w:rPr>
        <w:t>Microsoft Dynamics SL 2011</w:t>
      </w:r>
      <w:bookmarkEnd w:id="122"/>
      <w:bookmarkEnd w:id="123"/>
      <w:bookmarkEnd w:id="124"/>
      <w:bookmarkEnd w:id="125"/>
      <w:bookmarkEnd w:id="126"/>
      <w:bookmarkEnd w:id="127"/>
      <w:bookmarkEnd w:id="128"/>
      <w:bookmarkEnd w:id="129"/>
      <w:bookmarkEnd w:id="130"/>
      <w:bookmarkEnd w:id="131"/>
      <w:r>
        <w:fldChar w:fldCharType="begin"/>
      </w:r>
      <w:r w:rsidRPr="0035762B">
        <w:rPr>
          <w:lang w:val="fr-FR"/>
        </w:rPr>
        <w:instrText xml:space="preserve">XE "Microsoft Dynamics SL 2011"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1E7AAD"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Non</w:t>
            </w:r>
            <w:r w:rsidRPr="0035762B">
              <w:rPr>
                <w:lang w:val="fr-FR"/>
              </w:rPr>
              <w:t xml:space="preserve"> </w:t>
            </w:r>
          </w:p>
        </w:tc>
        <w:tc>
          <w:tcPr>
            <w:tcW w:w="2523" w:type="pct"/>
          </w:tcPr>
          <w:p w:rsidR="000A570B" w:rsidRPr="0035762B" w:rsidRDefault="000A570B" w:rsidP="00AE7BEF">
            <w:pPr>
              <w:pStyle w:val="PURLMSH"/>
              <w:rPr>
                <w:lang w:val="fr-FR"/>
              </w:rPr>
            </w:pPr>
            <w:r w:rsidRPr="0035762B">
              <w:rPr>
                <w:lang w:val="fr-FR"/>
              </w:rPr>
              <w:t xml:space="preserve">Voir les avertissements applicables : </w:t>
            </w:r>
            <w:r w:rsidRPr="0035762B">
              <w:rPr>
                <w:b/>
                <w:lang w:val="fr-FR"/>
              </w:rPr>
              <w:t>Non</w:t>
            </w:r>
          </w:p>
        </w:tc>
      </w:tr>
      <w:tr w:rsidR="000A570B" w:rsidRPr="00AE4C19" w:rsidTr="00AE7BEF">
        <w:tc>
          <w:tcPr>
            <w:tcW w:w="2477" w:type="pct"/>
          </w:tcPr>
          <w:p w:rsidR="000A570B" w:rsidRPr="0035762B" w:rsidRDefault="00624A7C"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008E0870" w:rsidRPr="0035762B">
                <w:rPr>
                  <w:rStyle w:val="Hyperlink"/>
                  <w:i/>
                  <w:lang w:val="fr-FR"/>
                </w:rPr>
                <w:t>Annexe 1</w:t>
              </w:r>
            </w:hyperlink>
            <w:r w:rsidRPr="0035762B">
              <w:rPr>
                <w:i/>
                <w:lang w:val="fr-FR"/>
              </w:rPr>
              <w:t>)</w:t>
            </w:r>
          </w:p>
        </w:tc>
        <w:tc>
          <w:tcPr>
            <w:tcW w:w="2523" w:type="pct"/>
          </w:tcPr>
          <w:p w:rsidR="000A570B" w:rsidRPr="0035762B" w:rsidRDefault="000A570B"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lueStrong"/>
        <w:rPr>
          <w:lang w:val="fr-FR"/>
        </w:rPr>
      </w:pPr>
      <w:r w:rsidRPr="0035762B">
        <w:rPr>
          <w:lang w:val="fr-FR"/>
        </w:rPr>
        <w:t>Composants</w:t>
      </w:r>
    </w:p>
    <w:p w:rsidR="000A570B" w:rsidRPr="0035762B" w:rsidRDefault="000A570B" w:rsidP="000A570B">
      <w:pPr>
        <w:pStyle w:val="PURBody-Indented"/>
        <w:rPr>
          <w:lang w:val="fr-FR"/>
        </w:rPr>
      </w:pPr>
      <w:r w:rsidRPr="0035762B">
        <w:rPr>
          <w:lang w:val="fr-FR"/>
        </w:rPr>
        <w:t>Vous n</w:t>
      </w:r>
      <w:r w:rsidR="0035762B">
        <w:rPr>
          <w:lang w:val="fr-FR"/>
        </w:rPr>
        <w:t>’</w:t>
      </w:r>
      <w:r w:rsidRPr="0035762B">
        <w:rPr>
          <w:lang w:val="fr-FR"/>
        </w:rPr>
        <w:t>êtes autorisé à exécuter des instances de fonctionnalités isolées appelées composants que sur une base par Processeur avec l</w:t>
      </w:r>
      <w:r w:rsidR="0035762B">
        <w:rPr>
          <w:lang w:val="fr-FR"/>
        </w:rPr>
        <w:t>’</w:t>
      </w:r>
      <w:r w:rsidRPr="0035762B">
        <w:rPr>
          <w:lang w:val="fr-FR"/>
        </w:rPr>
        <w:t>édition SAL sélectionnée.</w:t>
      </w:r>
      <w:r w:rsidR="009D1EBB" w:rsidRPr="0035762B">
        <w:rPr>
          <w:lang w:val="fr-FR"/>
        </w:rPr>
        <w:t xml:space="preserve"> </w:t>
      </w:r>
      <w:r w:rsidRPr="0035762B">
        <w:rPr>
          <w:lang w:val="fr-FR"/>
        </w:rPr>
        <w:t>Nous nous réservons le droit de modifier la liste des composants.</w:t>
      </w:r>
      <w:r w:rsidR="009D1EBB" w:rsidRPr="0035762B">
        <w:rPr>
          <w:lang w:val="fr-FR"/>
        </w:rPr>
        <w:t xml:space="preserve"> </w:t>
      </w:r>
      <w:r w:rsidRPr="0035762B">
        <w:rPr>
          <w:lang w:val="fr-FR"/>
        </w:rPr>
        <w:t xml:space="preserve">Pour plus de détails sur les composants complémentaires disponibles, consultez la page </w:t>
      </w:r>
      <w:hyperlink r:id="rId70" w:history="1">
        <w:r w:rsidRPr="0035762B">
          <w:rPr>
            <w:rStyle w:val="Hyperlink"/>
            <w:lang w:val="fr-FR"/>
          </w:rPr>
          <w:t>http://www.explore.ms</w:t>
        </w:r>
      </w:hyperlink>
      <w:r w:rsidRPr="0035762B">
        <w:rPr>
          <w:lang w:val="fr-FR"/>
        </w:rPr>
        <w:t xml:space="preserve"> (en anglais).</w:t>
      </w:r>
    </w:p>
    <w:p w:rsidR="000A570B" w:rsidRPr="0035762B" w:rsidRDefault="000A570B" w:rsidP="000A570B">
      <w:pPr>
        <w:pStyle w:val="PURBody-Indented"/>
        <w:rPr>
          <w:lang w:val="fr-FR"/>
        </w:rPr>
      </w:pPr>
      <w:r w:rsidRPr="0035762B">
        <w:rPr>
          <w:lang w:val="fr-FR"/>
        </w:rPr>
        <w:t>Pour les composants proposés avec un modèle de Licence Par Processeur, vous n</w:t>
      </w:r>
      <w:r w:rsidR="0035762B">
        <w:rPr>
          <w:lang w:val="fr-FR"/>
        </w:rPr>
        <w:t>’</w:t>
      </w:r>
      <w:r w:rsidRPr="0035762B">
        <w:rPr>
          <w:lang w:val="fr-FR"/>
        </w:rPr>
        <w:t>avez besoin d</w:t>
      </w:r>
      <w:r w:rsidR="0035762B">
        <w:rPr>
          <w:lang w:val="fr-FR"/>
        </w:rPr>
        <w:t>’</w:t>
      </w:r>
      <w:r w:rsidRPr="0035762B">
        <w:rPr>
          <w:lang w:val="fr-FR"/>
        </w:rPr>
        <w:t>acheter et d</w:t>
      </w:r>
      <w:r w:rsidR="0035762B">
        <w:rPr>
          <w:lang w:val="fr-FR"/>
        </w:rPr>
        <w:t>’</w:t>
      </w:r>
      <w:r w:rsidRPr="0035762B">
        <w:rPr>
          <w:lang w:val="fr-FR"/>
        </w:rPr>
        <w:t>enregistrer qu</w:t>
      </w:r>
      <w:r w:rsidR="0035762B">
        <w:rPr>
          <w:lang w:val="fr-FR"/>
        </w:rPr>
        <w:t>’</w:t>
      </w:r>
      <w:r w:rsidRPr="0035762B">
        <w:rPr>
          <w:lang w:val="fr-FR"/>
        </w:rPr>
        <w:t>une seule Licence Par Processeur pour chaque « base de données système », quel que soit le nombre de processeurs utilisés. Le terme « base de données système » désigne la base de données sous-jacente qui contrôle vos utilisateurs et unités comptables.</w:t>
      </w:r>
    </w:p>
    <w:p w:rsidR="001E7AAD" w:rsidRPr="0035762B" w:rsidRDefault="001E7AAD" w:rsidP="000A570B">
      <w:pPr>
        <w:pStyle w:val="PURBody-Indented"/>
        <w:rPr>
          <w:lang w:val="fr-FR"/>
        </w:rPr>
      </w:pPr>
    </w:p>
    <w:p w:rsidR="001E7AAD" w:rsidRPr="0035762B" w:rsidRDefault="001E7AAD" w:rsidP="000A570B">
      <w:pPr>
        <w:pStyle w:val="PURBody-Indented"/>
        <w:rPr>
          <w:lang w:val="fr-FR"/>
        </w:rPr>
      </w:pPr>
    </w:p>
    <w:p w:rsidR="001E7AAD" w:rsidRPr="0035762B" w:rsidRDefault="001E7AAD" w:rsidP="000A570B">
      <w:pPr>
        <w:pStyle w:val="PURBody-Indented"/>
        <w:rPr>
          <w:lang w:val="fr-FR"/>
        </w:rPr>
      </w:pPr>
    </w:p>
    <w:p w:rsidR="001E7AAD" w:rsidRPr="0035762B" w:rsidRDefault="001E7AAD" w:rsidP="000A570B">
      <w:pPr>
        <w:pStyle w:val="PURBody-Indented"/>
        <w:rPr>
          <w:lang w:val="fr-FR"/>
        </w:rPr>
      </w:pPr>
    </w:p>
    <w:p w:rsidR="000A570B" w:rsidRPr="0035762B" w:rsidRDefault="000A570B" w:rsidP="000A570B">
      <w:pPr>
        <w:pStyle w:val="PURBlueStrong"/>
        <w:rPr>
          <w:lang w:val="fr-FR"/>
        </w:rPr>
      </w:pPr>
      <w:r w:rsidRPr="0035762B">
        <w:rPr>
          <w:lang w:val="fr-FR"/>
        </w:rPr>
        <w:t>Localisations et traductions</w:t>
      </w:r>
    </w:p>
    <w:p w:rsidR="000A570B" w:rsidRPr="0035762B" w:rsidRDefault="000A570B" w:rsidP="000A570B">
      <w:pPr>
        <w:pStyle w:val="PURBody-Indented"/>
        <w:rPr>
          <w:lang w:val="fr-FR"/>
        </w:rPr>
      </w:pPr>
      <w:r w:rsidRPr="0035762B">
        <w:rPr>
          <w:lang w:val="fr-FR"/>
        </w:rPr>
        <w:t xml:space="preserve">Cliquez sur le lien </w:t>
      </w:r>
      <w:hyperlink r:id="rId71" w:history="1">
        <w:r w:rsidRPr="0035762B">
          <w:rPr>
            <w:rStyle w:val="Hyperlink"/>
            <w:lang w:val="fr-FR"/>
          </w:rPr>
          <w:t>http://www.microsoft.com/dynamics/en/us/products/sl-availability.aspx</w:t>
        </w:r>
      </w:hyperlink>
      <w:r w:rsidRPr="0035762B">
        <w:rPr>
          <w:lang w:val="fr-FR"/>
        </w:rPr>
        <w:t xml:space="preserve"> (en anglais) pour connaître la liste des régions pour lesquelles chaque logiciel Microsoft Dynamics a été localisé par Microsoft et dans quelles langues. </w:t>
      </w:r>
    </w:p>
    <w:p w:rsidR="000A570B" w:rsidRPr="0035762B" w:rsidRDefault="000A570B" w:rsidP="006F68D2">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6F68D2" w:rsidRPr="0035762B">
        <w:rPr>
          <w:lang w:val="fr-FR"/>
        </w:rPr>
        <w:t> </w:t>
      </w:r>
      <w:r w:rsidRPr="0035762B">
        <w:rPr>
          <w:lang w:val="fr-FR"/>
        </w:rPr>
        <w:t>logiciels) utilisée en-dehors du territoire pour lequel elle a été créée et dans lequel Microsoft rend ces logiciels ou services 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0A570B" w:rsidRPr="0035762B" w:rsidRDefault="000A570B" w:rsidP="000A570B">
      <w:pPr>
        <w:pStyle w:val="PURBody-Indented"/>
        <w:rPr>
          <w:lang w:val="fr-FR"/>
        </w:rPr>
      </w:pPr>
      <w:r w:rsidRPr="0035762B">
        <w:rPr>
          <w:lang w:val="fr-FR"/>
        </w:rPr>
        <w:t>Pour pouvoir localiser et/ou traduire les logiciels, vous devez être titulaire d</w:t>
      </w:r>
      <w:r w:rsidR="0035762B">
        <w:rPr>
          <w:lang w:val="fr-FR"/>
        </w:rPr>
        <w:t>’</w:t>
      </w:r>
      <w:r w:rsidRPr="0035762B">
        <w:rPr>
          <w:lang w:val="fr-FR"/>
        </w:rPr>
        <w:t>un Contrat-Cadre de Licence pour Partenaire de</w:t>
      </w:r>
      <w:r w:rsidR="001E7AAD"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1E7AAD" w:rsidRPr="0035762B">
        <w:rPr>
          <w:lang w:val="fr-FR"/>
        </w:rPr>
        <w:t> </w:t>
      </w:r>
      <w:r w:rsidRPr="0035762B">
        <w:rPr>
          <w:lang w:val="fr-FR"/>
        </w:rPr>
        <w:t xml:space="preserve">Licence Microsoft Dynamics pour Partenaire de Localisation et Traduction, visitez la page </w:t>
      </w:r>
      <w:hyperlink r:id="rId72"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r w:rsidR="001616F8" w:rsidRPr="0035762B">
          <w:rPr>
            <w:rStyle w:val="Hyperlink"/>
            <w:lang w:val="fr-FR"/>
          </w:rPr>
          <w:t>/</w:t>
        </w:r>
      </w:hyperlink>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46536841"/>
      <w:bookmarkStart w:id="140" w:name="_Toc339280308"/>
      <w:bookmarkStart w:id="141" w:name="_Toc339280370"/>
      <w:bookmarkStart w:id="142" w:name="_Toc348018944"/>
      <w:bookmarkStart w:id="143" w:name="_Toc348021054"/>
      <w:proofErr w:type="spellStart"/>
      <w:r w:rsidRPr="0035762B">
        <w:rPr>
          <w:lang w:val="fr-FR"/>
        </w:rPr>
        <w:t>Provisioning</w:t>
      </w:r>
      <w:proofErr w:type="spellEnd"/>
      <w:r w:rsidRPr="0035762B">
        <w:rPr>
          <w:lang w:val="fr-FR"/>
        </w:rPr>
        <w:t xml:space="preserve"> System</w:t>
      </w:r>
      <w:bookmarkEnd w:id="132"/>
      <w:bookmarkEnd w:id="133"/>
      <w:bookmarkEnd w:id="134"/>
      <w:bookmarkEnd w:id="135"/>
      <w:bookmarkEnd w:id="136"/>
      <w:bookmarkEnd w:id="137"/>
      <w:bookmarkEnd w:id="138"/>
      <w:bookmarkEnd w:id="139"/>
      <w:bookmarkEnd w:id="140"/>
      <w:bookmarkEnd w:id="141"/>
      <w:bookmarkEnd w:id="142"/>
      <w:bookmarkEnd w:id="143"/>
      <w:r w:rsidRPr="0035762B">
        <w:rPr>
          <w:lang w:val="fr-FR"/>
        </w:rPr>
        <w:t xml:space="preserve"> </w:t>
      </w:r>
      <w:r>
        <w:fldChar w:fldCharType="begin"/>
      </w:r>
      <w:r w:rsidRPr="0035762B">
        <w:rPr>
          <w:lang w:val="fr-FR"/>
        </w:rPr>
        <w:instrText>XE "</w:instrText>
      </w:r>
      <w:proofErr w:type="spellStart"/>
      <w:r w:rsidRPr="0035762B">
        <w:rPr>
          <w:lang w:val="fr-FR"/>
        </w:rPr>
        <w:instrText>Provisioning</w:instrText>
      </w:r>
      <w:proofErr w:type="spellEnd"/>
      <w:r w:rsidRPr="0035762B">
        <w:rPr>
          <w:lang w:val="fr-FR"/>
        </w:rPr>
        <w:instrText xml:space="preserve"> System" </w:instrText>
      </w:r>
      <w:r>
        <w:fldChar w:fldCharType="end"/>
      </w:r>
    </w:p>
    <w:p w:rsidR="000A570B" w:rsidRPr="0035762B" w:rsidRDefault="000A570B" w:rsidP="000A570B">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E4C19" w:rsidTr="00AE7BEF">
        <w:tc>
          <w:tcPr>
            <w:tcW w:w="2477" w:type="pct"/>
          </w:tcPr>
          <w:p w:rsidR="000A570B" w:rsidRPr="0035762B" w:rsidRDefault="005E52C7"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Non</w:t>
            </w:r>
            <w:r w:rsidRPr="0035762B">
              <w:rPr>
                <w:rFonts w:ascii="Arial Narrow" w:hAnsi="Arial Narrow"/>
                <w:color w:val="404040" w:themeColor="text1" w:themeTint="BF"/>
                <w:sz w:val="18"/>
                <w:lang w:val="fr-FR"/>
              </w:rPr>
              <w:t xml:space="preserve"> </w:t>
            </w:r>
          </w:p>
        </w:tc>
        <w:tc>
          <w:tcPr>
            <w:tcW w:w="2523" w:type="pct"/>
          </w:tcPr>
          <w:p w:rsidR="000A570B" w:rsidRPr="0035762B" w:rsidRDefault="000A570B"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Non</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proofErr w:type="spellStart"/>
            <w:r>
              <w:rPr>
                <w:rFonts w:ascii="Arial Narrow" w:hAnsi="Arial Narrow"/>
                <w:color w:val="404040" w:themeColor="text1" w:themeTint="BF"/>
                <w:sz w:val="18"/>
              </w:rPr>
              <w:t>Logiciels</w:t>
            </w:r>
            <w:proofErr w:type="spellEnd"/>
            <w:r>
              <w:rPr>
                <w:rFonts w:ascii="Arial Narrow" w:hAnsi="Arial Narrow"/>
                <w:color w:val="404040" w:themeColor="text1" w:themeTint="BF"/>
                <w:sz w:val="18"/>
              </w:rPr>
              <w:t xml:space="preserve"> client/</w:t>
            </w:r>
            <w:proofErr w:type="spellStart"/>
            <w:r>
              <w:rPr>
                <w:rFonts w:ascii="Arial Narrow" w:hAnsi="Arial Narrow"/>
                <w:color w:val="404040" w:themeColor="text1" w:themeTint="BF"/>
                <w:sz w:val="18"/>
              </w:rPr>
              <w:t>supplémentaires</w:t>
            </w:r>
            <w:proofErr w:type="spellEnd"/>
            <w:r>
              <w:rPr>
                <w:rFonts w:ascii="Arial Narrow" w:hAnsi="Arial Narrow"/>
                <w:color w:val="404040" w:themeColor="text1" w:themeTint="BF"/>
                <w:sz w:val="18"/>
              </w:rPr>
              <w:t xml:space="preserve">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F10B5B" w:rsidRDefault="000A570B" w:rsidP="000A570B">
      <w:pPr>
        <w:spacing w:after="0"/>
      </w:pPr>
    </w:p>
    <w:p w:rsidR="000A570B" w:rsidRPr="00F10B5B" w:rsidRDefault="000A570B" w:rsidP="000A570B">
      <w:pPr>
        <w:pStyle w:val="PURADDITIONALTERMSHEADERMB"/>
      </w:pPr>
      <w:proofErr w:type="gramStart"/>
      <w:r>
        <w:t xml:space="preserve">Conditions </w:t>
      </w:r>
      <w:proofErr w:type="spellStart"/>
      <w:r>
        <w:t>supplémentaires</w:t>
      </w:r>
      <w:proofErr w:type="spellEnd"/>
      <w:r>
        <w:t>.</w:t>
      </w:r>
      <w:proofErr w:type="gramEnd"/>
    </w:p>
    <w:p w:rsidR="000A570B" w:rsidRPr="00F10B5B" w:rsidRDefault="000A570B" w:rsidP="000A570B">
      <w:pPr>
        <w:pStyle w:val="PURBlueStrong"/>
      </w:pPr>
      <w:proofErr w:type="spellStart"/>
      <w:r>
        <w:t>Exécution</w:t>
      </w:r>
      <w:proofErr w:type="spellEnd"/>
      <w:r>
        <w:t xml:space="preserve"> </w:t>
      </w:r>
      <w:proofErr w:type="spellStart"/>
      <w:r>
        <w:t>d</w:t>
      </w:r>
      <w:r w:rsidR="0035762B">
        <w:t>’</w:t>
      </w:r>
      <w:r>
        <w:t>Instances</w:t>
      </w:r>
      <w:proofErr w:type="spellEnd"/>
      <w:r>
        <w:t xml:space="preserve"> du </w:t>
      </w:r>
      <w:proofErr w:type="spellStart"/>
      <w:r>
        <w:t>logiciel</w:t>
      </w:r>
      <w:proofErr w:type="spellEnd"/>
      <w:r>
        <w:t xml:space="preserve"> </w:t>
      </w:r>
      <w:proofErr w:type="spellStart"/>
      <w:r>
        <w:t>Serveur</w:t>
      </w:r>
      <w:proofErr w:type="spellEnd"/>
    </w:p>
    <w:p w:rsidR="000A570B" w:rsidRPr="0035762B" w:rsidRDefault="000A570B" w:rsidP="000A570B">
      <w:pPr>
        <w:pStyle w:val="PURBody-Indented"/>
        <w:rPr>
          <w:lang w:val="fr-FR"/>
        </w:rPr>
      </w:pPr>
      <w:r w:rsidRPr="0035762B">
        <w:rPr>
          <w:lang w:val="fr-FR"/>
        </w:rPr>
        <w:t>Vous pouvez exécuter un nombre illimité d</w:t>
      </w:r>
      <w:r w:rsidR="0035762B">
        <w:rPr>
          <w:lang w:val="fr-FR"/>
        </w:rPr>
        <w:t>’</w:t>
      </w:r>
      <w:r w:rsidRPr="0035762B">
        <w:rPr>
          <w:lang w:val="fr-FR"/>
        </w:rPr>
        <w:t>instances du logiciel serveur sur un serveur exécutant une édition de Windows Server 2003.</w:t>
      </w:r>
      <w:r w:rsidR="009D1EBB" w:rsidRPr="0035762B">
        <w:rPr>
          <w:lang w:val="fr-FR"/>
        </w:rPr>
        <w:t xml:space="preserve"> </w:t>
      </w:r>
      <w:r w:rsidRPr="0035762B">
        <w:rPr>
          <w:lang w:val="fr-FR"/>
        </w:rPr>
        <w:t>Cependant, vous ne pouvez pas dissocier les composants du logiciel serveur pour les utiliser sur plusieurs serveurs.</w:t>
      </w:r>
    </w:p>
    <w:p w:rsidR="000A570B" w:rsidRPr="0035762B" w:rsidRDefault="000A570B" w:rsidP="000A570B">
      <w:pPr>
        <w:pStyle w:val="PURBlueStrong"/>
        <w:rPr>
          <w:lang w:val="fr-FR"/>
        </w:rPr>
      </w:pPr>
      <w:r w:rsidRPr="0035762B">
        <w:rPr>
          <w:lang w:val="fr-FR"/>
        </w:rPr>
        <w:t>Modification</w:t>
      </w:r>
    </w:p>
    <w:p w:rsidR="000A570B" w:rsidRPr="0035762B" w:rsidRDefault="000A570B" w:rsidP="000A570B">
      <w:pPr>
        <w:pStyle w:val="PURBody-Indented"/>
        <w:rPr>
          <w:lang w:val="fr-FR"/>
        </w:rPr>
      </w:pPr>
      <w:r w:rsidRPr="0035762B">
        <w:rPr>
          <w:lang w:val="fr-FR"/>
        </w:rPr>
        <w:t>Vous avez la possibilité de modifier, mais uniquement aux fins d</w:t>
      </w:r>
      <w:r w:rsidR="0035762B">
        <w:rPr>
          <w:lang w:val="fr-FR"/>
        </w:rPr>
        <w:t>’</w:t>
      </w:r>
      <w:r w:rsidRPr="0035762B">
        <w:rPr>
          <w:lang w:val="fr-FR"/>
        </w:rPr>
        <w:t>intégration avec vos autres systèmes Serveur et ordinateurs internes, les seuls fichiers de produit (i) identifiés par l</w:t>
      </w:r>
      <w:r w:rsidR="0035762B">
        <w:rPr>
          <w:lang w:val="fr-FR"/>
        </w:rPr>
        <w:t>’</w:t>
      </w:r>
      <w:r w:rsidRPr="0035762B">
        <w:rPr>
          <w:lang w:val="fr-FR"/>
        </w:rPr>
        <w:t>extension .</w:t>
      </w:r>
      <w:proofErr w:type="spellStart"/>
      <w:r w:rsidRPr="0035762B">
        <w:rPr>
          <w:lang w:val="fr-FR"/>
        </w:rPr>
        <w:t>xml</w:t>
      </w:r>
      <w:proofErr w:type="spellEnd"/>
      <w:r w:rsidRPr="0035762B">
        <w:rPr>
          <w:lang w:val="fr-FR"/>
        </w:rPr>
        <w:t xml:space="preserve"> ou .</w:t>
      </w:r>
      <w:proofErr w:type="spellStart"/>
      <w:r w:rsidRPr="0035762B">
        <w:rPr>
          <w:lang w:val="fr-FR"/>
        </w:rPr>
        <w:t>asp</w:t>
      </w:r>
      <w:proofErr w:type="spellEnd"/>
      <w:r w:rsidRPr="0035762B">
        <w:rPr>
          <w:lang w:val="fr-FR"/>
        </w:rPr>
        <w:t xml:space="preserve"> ou (ii) qui n</w:t>
      </w:r>
      <w:r w:rsidR="0035762B">
        <w:rPr>
          <w:lang w:val="fr-FR"/>
        </w:rPr>
        <w:t>’</w:t>
      </w:r>
      <w:r w:rsidRPr="0035762B">
        <w:rPr>
          <w:lang w:val="fr-FR"/>
        </w:rPr>
        <w:t>ont pas été installés sur le Serveur par le</w:t>
      </w:r>
      <w:r w:rsidR="001E7AAD" w:rsidRPr="0035762B">
        <w:rPr>
          <w:lang w:val="fr-FR"/>
        </w:rPr>
        <w:t> </w:t>
      </w:r>
      <w:r w:rsidRPr="0035762B">
        <w:rPr>
          <w:lang w:val="fr-FR"/>
        </w:rPr>
        <w:t>programme d</w:t>
      </w:r>
      <w:r w:rsidR="0035762B">
        <w:rPr>
          <w:lang w:val="fr-FR"/>
        </w:rPr>
        <w:t>’</w:t>
      </w:r>
      <w:r w:rsidRPr="0035762B">
        <w:rPr>
          <w:lang w:val="fr-FR"/>
        </w:rPr>
        <w:t>installation du produit.</w:t>
      </w:r>
      <w:r w:rsidR="009D1EBB" w:rsidRPr="0035762B">
        <w:rPr>
          <w:lang w:val="fr-FR"/>
        </w:rPr>
        <w:t xml:space="preserve"> </w:t>
      </w:r>
      <w:r w:rsidRPr="0035762B">
        <w:rPr>
          <w:lang w:val="fr-FR"/>
        </w:rPr>
        <w:t>Les modifications autorisées que vous apportez au produit, le cas échéant, ne sont pas couvertes par la garantie limitée proposée dans le cadre du Contrat de licence prestataire de services.</w:t>
      </w:r>
      <w:r w:rsidR="009D1EBB" w:rsidRPr="0035762B">
        <w:rPr>
          <w:lang w:val="fr-FR"/>
        </w:rPr>
        <w:t xml:space="preserve"> </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144" w:name="_Toc297828704"/>
      <w:bookmarkStart w:id="145" w:name="_Toc297883459"/>
      <w:bookmarkStart w:id="146" w:name="_Toc299524960"/>
      <w:bookmarkStart w:id="147" w:name="_Toc299531312"/>
      <w:bookmarkStart w:id="148" w:name="_Toc299531420"/>
      <w:bookmarkStart w:id="149" w:name="_Toc299531528"/>
      <w:bookmarkStart w:id="150" w:name="_Toc299957137"/>
      <w:bookmarkStart w:id="151" w:name="_Toc346536842"/>
      <w:bookmarkStart w:id="152" w:name="_Toc339280309"/>
      <w:bookmarkStart w:id="153" w:name="_Toc339280371"/>
      <w:bookmarkStart w:id="154" w:name="_Toc348018945"/>
      <w:bookmarkStart w:id="155" w:name="_Toc348021055"/>
      <w:r w:rsidRPr="0035762B">
        <w:rPr>
          <w:lang w:val="fr-FR"/>
        </w:rPr>
        <w:t>SharePoint </w:t>
      </w:r>
      <w:bookmarkEnd w:id="144"/>
      <w:bookmarkEnd w:id="145"/>
      <w:bookmarkEnd w:id="146"/>
      <w:bookmarkEnd w:id="147"/>
      <w:bookmarkEnd w:id="148"/>
      <w:bookmarkEnd w:id="149"/>
      <w:bookmarkEnd w:id="150"/>
      <w:r w:rsidRPr="0035762B">
        <w:rPr>
          <w:lang w:val="fr-FR"/>
        </w:rPr>
        <w:t xml:space="preserve">2013 </w:t>
      </w:r>
      <w:proofErr w:type="spellStart"/>
      <w:r w:rsidRPr="0035762B">
        <w:rPr>
          <w:lang w:val="fr-FR"/>
        </w:rPr>
        <w:t>Hosting</w:t>
      </w:r>
      <w:bookmarkEnd w:id="151"/>
      <w:bookmarkEnd w:id="152"/>
      <w:bookmarkEnd w:id="153"/>
      <w:bookmarkEnd w:id="154"/>
      <w:bookmarkEnd w:id="155"/>
      <w:proofErr w:type="spellEnd"/>
      <w:r>
        <w:fldChar w:fldCharType="begin"/>
      </w:r>
      <w:r w:rsidRPr="0035762B">
        <w:rPr>
          <w:lang w:val="fr-FR"/>
        </w:rPr>
        <w:instrText xml:space="preserve">XE "SharePoint 2013 </w:instrText>
      </w:r>
      <w:proofErr w:type="spellStart"/>
      <w:r w:rsidRPr="0035762B">
        <w:rPr>
          <w:lang w:val="fr-FR"/>
        </w:rPr>
        <w:instrText>Hosting</w:instrText>
      </w:r>
      <w:proofErr w:type="spellEnd"/>
      <w:r w:rsidRPr="0035762B">
        <w:rPr>
          <w:lang w:val="fr-FR"/>
        </w:rPr>
        <w:instrText xml:space="preserve">" </w:instrText>
      </w:r>
      <w:r>
        <w:fldChar w:fldCharType="end"/>
      </w:r>
    </w:p>
    <w:p w:rsidR="000A570B" w:rsidRPr="0035762B" w:rsidRDefault="000A570B" w:rsidP="000A570B">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827D1D" w:rsidRPr="00AE4C19" w:rsidTr="00AE7BEF">
        <w:trPr>
          <w:trHeight w:val="19"/>
        </w:trPr>
        <w:tc>
          <w:tcPr>
            <w:tcW w:w="2477" w:type="pct"/>
          </w:tcPr>
          <w:p w:rsidR="00827D1D" w:rsidRPr="0035762B" w:rsidRDefault="00827D1D" w:rsidP="00AE7BEF">
            <w:pPr>
              <w:spacing w:after="0"/>
              <w:rPr>
                <w:rFonts w:ascii="Arial Narrow" w:hAnsi="Arial Narrow"/>
                <w:color w:val="404040" w:themeColor="text1" w:themeTint="BF"/>
                <w:sz w:val="18"/>
                <w:szCs w:val="18"/>
                <w:lang w:val="fr-FR"/>
              </w:rPr>
            </w:pPr>
            <w:r w:rsidRPr="0035762B">
              <w:rPr>
                <w:rFonts w:ascii="Arial Narrow" w:hAnsi="Arial Narrow"/>
                <w:color w:val="404040" w:themeColor="text1" w:themeTint="BF"/>
                <w:sz w:val="18"/>
                <w:szCs w:val="18"/>
                <w:lang w:val="fr-FR"/>
              </w:rPr>
              <w:t xml:space="preserve">Mobilité de Licence dans les Batteries de Serveurs : </w:t>
            </w:r>
            <w:r w:rsidRPr="0035762B">
              <w:rPr>
                <w:rFonts w:ascii="Arial Narrow" w:hAnsi="Arial Narrow"/>
                <w:b/>
                <w:color w:val="404040" w:themeColor="text1" w:themeTint="BF"/>
                <w:sz w:val="18"/>
                <w:szCs w:val="18"/>
                <w:lang w:val="fr-FR"/>
              </w:rPr>
              <w:t>Oui</w:t>
            </w:r>
            <w:r w:rsidRPr="0035762B">
              <w:rPr>
                <w:rFonts w:ascii="Arial Narrow" w:hAnsi="Arial Narrow"/>
                <w:color w:val="404040" w:themeColor="text1" w:themeTint="BF"/>
                <w:sz w:val="18"/>
                <w:szCs w:val="18"/>
                <w:lang w:val="fr-FR"/>
              </w:rPr>
              <w:t xml:space="preserve"> </w:t>
            </w:r>
            <w:r w:rsidRPr="0035762B">
              <w:rPr>
                <w:rFonts w:ascii="Arial Narrow" w:hAnsi="Arial Narrow"/>
                <w:i/>
                <w:color w:val="404040" w:themeColor="text1" w:themeTint="BF"/>
                <w:sz w:val="18"/>
                <w:szCs w:val="18"/>
                <w:lang w:val="fr-FR"/>
              </w:rPr>
              <w:t xml:space="preserve">(voir les </w:t>
            </w:r>
            <w:hyperlink w:anchor="GENERALTERMS" w:history="1">
              <w:r w:rsidRPr="0035762B">
                <w:rPr>
                  <w:rStyle w:val="Hyperlink"/>
                  <w:rFonts w:ascii="Arial Narrow" w:hAnsi="Arial Narrow"/>
                  <w:i/>
                  <w:sz w:val="18"/>
                  <w:szCs w:val="18"/>
                  <w:lang w:val="fr-FR"/>
                </w:rPr>
                <w:t>Conditions générales</w:t>
              </w:r>
            </w:hyperlink>
            <w:r w:rsidRPr="0035762B">
              <w:rPr>
                <w:rFonts w:ascii="Arial Narrow" w:hAnsi="Arial Narrow"/>
                <w:i/>
                <w:color w:val="404040" w:themeColor="text1" w:themeTint="BF"/>
                <w:sz w:val="18"/>
                <w:szCs w:val="18"/>
                <w:lang w:val="fr-FR"/>
              </w:rPr>
              <w:t>)</w:t>
            </w:r>
          </w:p>
        </w:tc>
        <w:tc>
          <w:tcPr>
            <w:tcW w:w="2523" w:type="pct"/>
          </w:tcPr>
          <w:p w:rsidR="00827D1D" w:rsidRPr="0035762B" w:rsidRDefault="00827D1D"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Non</w:t>
            </w:r>
          </w:p>
        </w:tc>
      </w:tr>
      <w:tr w:rsidR="000A570B" w:rsidRPr="00AE4C19" w:rsidTr="00AE7BEF">
        <w:tc>
          <w:tcPr>
            <w:tcW w:w="2477" w:type="pct"/>
          </w:tcPr>
          <w:p w:rsidR="000A570B" w:rsidRPr="0035762B" w:rsidRDefault="000A570B"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Logiciels client/supplémentaires : </w:t>
            </w:r>
            <w:r w:rsidRPr="0035762B">
              <w:rPr>
                <w:rFonts w:ascii="Arial Narrow" w:hAnsi="Arial Narrow"/>
                <w:b/>
                <w:color w:val="404040" w:themeColor="text1" w:themeTint="BF"/>
                <w:sz w:val="18"/>
                <w:lang w:val="fr-FR"/>
              </w:rPr>
              <w:t>Oui</w:t>
            </w:r>
            <w:r w:rsidRPr="0035762B">
              <w:rPr>
                <w:rFonts w:ascii="Arial Narrow" w:hAnsi="Arial Narrow"/>
                <w:color w:val="404040" w:themeColor="text1" w:themeTint="BF"/>
                <w:sz w:val="18"/>
                <w:lang w:val="fr-FR"/>
              </w:rPr>
              <w:t xml:space="preserve"> </w:t>
            </w:r>
            <w:r w:rsidRPr="0035762B">
              <w:rPr>
                <w:rFonts w:ascii="Arial Narrow" w:hAnsi="Arial Narrow"/>
                <w:i/>
                <w:color w:val="404040" w:themeColor="text1" w:themeTint="BF"/>
                <w:sz w:val="18"/>
                <w:lang w:val="fr-FR"/>
              </w:rPr>
              <w:t>(voir l</w:t>
            </w:r>
            <w:r w:rsidR="0035762B">
              <w:rPr>
                <w:rFonts w:ascii="Arial Narrow" w:hAnsi="Arial Narrow"/>
                <w:i/>
                <w:color w:val="404040" w:themeColor="text1" w:themeTint="BF"/>
                <w:sz w:val="18"/>
                <w:lang w:val="fr-FR"/>
              </w:rPr>
              <w:t>’</w:t>
            </w:r>
            <w:hyperlink w:anchor="Appendix1" w:history="1">
              <w:r w:rsidRPr="0035762B">
                <w:rPr>
                  <w:rFonts w:ascii="Arial Narrow" w:hAnsi="Arial Narrow"/>
                  <w:i/>
                  <w:color w:val="00467F"/>
                  <w:sz w:val="18"/>
                  <w:u w:val="single"/>
                  <w:lang w:val="fr-FR"/>
                </w:rPr>
                <w:t>Annexe 1</w:t>
              </w:r>
            </w:hyperlink>
            <w:r w:rsidRPr="0035762B">
              <w:rPr>
                <w:rFonts w:ascii="Arial Narrow" w:hAnsi="Arial Narrow"/>
                <w:i/>
                <w:color w:val="404040" w:themeColor="text1" w:themeTint="BF"/>
                <w:sz w:val="18"/>
                <w:lang w:val="fr-FR"/>
              </w:rPr>
              <w:t>)</w:t>
            </w:r>
          </w:p>
        </w:tc>
        <w:tc>
          <w:tcPr>
            <w:tcW w:w="2523" w:type="pct"/>
          </w:tcPr>
          <w:p w:rsidR="000A570B" w:rsidRPr="0035762B" w:rsidRDefault="000A570B" w:rsidP="00AE7BEF">
            <w:pPr>
              <w:spacing w:after="0"/>
              <w:rPr>
                <w:rFonts w:ascii="Arial Narrow" w:hAnsi="Arial Narrow"/>
                <w:color w:val="404040" w:themeColor="text1" w:themeTint="BF"/>
                <w:sz w:val="18"/>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ody-Indented"/>
        <w:rPr>
          <w:lang w:val="fr-FR"/>
        </w:rPr>
      </w:pPr>
      <w:r w:rsidRPr="0035762B">
        <w:rPr>
          <w:lang w:val="fr-FR"/>
        </w:rPr>
        <w:t>Le contenu, les informations et les applications accessibles aux utilisateurs internes doivent aussi être accessibles aux utilisateurs externes. L</w:t>
      </w:r>
      <w:r w:rsidR="0035762B">
        <w:rPr>
          <w:lang w:val="fr-FR"/>
        </w:rPr>
        <w:t>’</w:t>
      </w:r>
      <w:r w:rsidRPr="0035762B">
        <w:rPr>
          <w:lang w:val="fr-FR"/>
        </w:rPr>
        <w:t>accès aux serveurs fournissant du contenu, des informations et des applications limité(e)s aux utilisateurs internes doit être couvert par une licence d</w:t>
      </w:r>
      <w:r w:rsidR="0035762B">
        <w:rPr>
          <w:lang w:val="fr-FR"/>
        </w:rPr>
        <w:t>’</w:t>
      </w:r>
      <w:r w:rsidRPr="0035762B">
        <w:rPr>
          <w:lang w:val="fr-FR"/>
        </w:rPr>
        <w:t xml:space="preserve">accès SAL SharePoint Server 2013. « Utilisateurs externes » désigne les utilisateurs qui ne sont </w:t>
      </w:r>
      <w:r w:rsidRPr="0035762B">
        <w:rPr>
          <w:lang w:val="fr-FR"/>
        </w:rPr>
        <w:lastRenderedPageBreak/>
        <w:t>ni</w:t>
      </w:r>
      <w:r w:rsidR="001E7AAD" w:rsidRPr="0035762B">
        <w:rPr>
          <w:lang w:val="fr-FR"/>
        </w:rPr>
        <w:t> </w:t>
      </w:r>
      <w:r w:rsidRPr="0035762B">
        <w:rPr>
          <w:lang w:val="fr-FR"/>
        </w:rPr>
        <w:t>(i) des employés de votre client, ni (ii) des prestataires ou représentants sur site de votre client. Tous les autres utilisateurs sont</w:t>
      </w:r>
      <w:r w:rsidR="001E7AAD" w:rsidRPr="0035762B">
        <w:rPr>
          <w:lang w:val="fr-FR"/>
        </w:rPr>
        <w:t> </w:t>
      </w:r>
      <w:r w:rsidRPr="0035762B">
        <w:rPr>
          <w:lang w:val="fr-FR"/>
        </w:rPr>
        <w:t>des « utilisateurs internes ».</w:t>
      </w:r>
    </w:p>
    <w:p w:rsidR="001E7AAD" w:rsidRPr="0035762B" w:rsidRDefault="001E7AAD" w:rsidP="000A570B">
      <w:pPr>
        <w:pStyle w:val="PURBody-Indented"/>
        <w:rPr>
          <w:lang w:val="fr-FR"/>
        </w:rPr>
      </w:pPr>
    </w:p>
    <w:p w:rsidR="001E7AAD" w:rsidRPr="0035762B" w:rsidRDefault="001E7AAD" w:rsidP="000A570B">
      <w:pPr>
        <w:pStyle w:val="PURBody-Indented"/>
        <w:rPr>
          <w:lang w:val="fr-FR"/>
        </w:rPr>
      </w:pPr>
    </w:p>
    <w:p w:rsidR="004F6F1D" w:rsidRPr="0035762B" w:rsidRDefault="004F6F1D" w:rsidP="004F6F1D">
      <w:pPr>
        <w:pStyle w:val="PURBlueStrong"/>
        <w:rPr>
          <w:lang w:val="fr-FR"/>
        </w:rPr>
      </w:pPr>
      <w:r w:rsidRPr="0035762B">
        <w:rPr>
          <w:lang w:val="fr-FR"/>
        </w:rPr>
        <w:t>Exécution d</w:t>
      </w:r>
      <w:r w:rsidR="0035762B">
        <w:rPr>
          <w:lang w:val="fr-FR"/>
        </w:rPr>
        <w:t>’</w:t>
      </w:r>
      <w:r w:rsidRPr="0035762B">
        <w:rPr>
          <w:lang w:val="fr-FR"/>
        </w:rPr>
        <w:t>Instances du logiciel Serveur</w:t>
      </w:r>
    </w:p>
    <w:p w:rsidR="000A570B" w:rsidRPr="0035762B" w:rsidRDefault="000A570B" w:rsidP="000A570B">
      <w:pPr>
        <w:pStyle w:val="PURBody-Indented"/>
        <w:rPr>
          <w:lang w:val="fr-FR"/>
        </w:rPr>
      </w:pPr>
      <w:r w:rsidRPr="0035762B">
        <w:rPr>
          <w:lang w:val="fr-FR"/>
        </w:rPr>
        <w:t xml:space="preserve">Nonobstant toute stipulation contraire dans les Conditions Générales de Licence, SharePoint Server 2013 </w:t>
      </w:r>
      <w:proofErr w:type="spellStart"/>
      <w:r w:rsidRPr="0035762B">
        <w:rPr>
          <w:lang w:val="fr-FR"/>
        </w:rPr>
        <w:t>Hosting</w:t>
      </w:r>
      <w:proofErr w:type="spellEnd"/>
      <w:r w:rsidRPr="0035762B">
        <w:rPr>
          <w:lang w:val="fr-FR"/>
        </w:rPr>
        <w:t xml:space="preserve"> ne peut être proposé sous licence dans le cadre de l</w:t>
      </w:r>
      <w:r w:rsidR="0035762B">
        <w:rPr>
          <w:lang w:val="fr-FR"/>
        </w:rPr>
        <w:t>’</w:t>
      </w:r>
      <w:r w:rsidRPr="0035762B">
        <w:rPr>
          <w:lang w:val="fr-FR"/>
        </w:rPr>
        <w:t>option de Virtualisation illimitée (décrite comme option (1)). Vous devez utiliser l</w:t>
      </w:r>
      <w:r w:rsidR="0035762B">
        <w:rPr>
          <w:lang w:val="fr-FR"/>
        </w:rPr>
        <w:t>’</w:t>
      </w:r>
      <w:r w:rsidRPr="0035762B">
        <w:rPr>
          <w:lang w:val="fr-FR"/>
        </w:rPr>
        <w:t>option d</w:t>
      </w:r>
      <w:r w:rsidR="0035762B">
        <w:rPr>
          <w:lang w:val="fr-FR"/>
        </w:rPr>
        <w:t>’</w:t>
      </w:r>
      <w:r w:rsidRPr="0035762B">
        <w:rPr>
          <w:lang w:val="fr-FR"/>
        </w:rPr>
        <w:t>attribution de licence en fonction des processeurs utilisés (décrite comme l</w:t>
      </w:r>
      <w:r w:rsidR="0035762B">
        <w:rPr>
          <w:lang w:val="fr-FR"/>
        </w:rPr>
        <w:t>’</w:t>
      </w:r>
      <w:r w:rsidRPr="0035762B">
        <w:rPr>
          <w:lang w:val="fr-FR"/>
        </w:rPr>
        <w:t xml:space="preserve">option (2)) pour utiliser sous licence SharePoint Server 2013 </w:t>
      </w:r>
      <w:proofErr w:type="spellStart"/>
      <w:r w:rsidRPr="0035762B">
        <w:rPr>
          <w:lang w:val="fr-FR"/>
        </w:rPr>
        <w:t>Hosting</w:t>
      </w:r>
      <w:proofErr w:type="spellEnd"/>
      <w:r w:rsidRPr="0035762B">
        <w:rPr>
          <w:lang w:val="fr-FR"/>
        </w:rPr>
        <w:t>.</w:t>
      </w:r>
    </w:p>
    <w:p w:rsidR="000A570B" w:rsidRPr="0035762B" w:rsidRDefault="00BF3A2C" w:rsidP="000A570B">
      <w:pPr>
        <w:keepNext/>
        <w:keepLines/>
        <w:spacing w:before="240" w:after="240"/>
        <w:jc w:val="right"/>
        <w:rPr>
          <w:lang w:val="fr-FR"/>
        </w:rPr>
      </w:pPr>
      <w:hyperlink w:anchor="TOC" w:history="1">
        <w:r w:rsidR="001616F8" w:rsidRPr="0035762B">
          <w:rPr>
            <w:rFonts w:ascii="Arial Narrow" w:hAnsi="Arial Narrow"/>
            <w:color w:val="00467F"/>
            <w:sz w:val="16"/>
            <w:u w:val="single"/>
            <w:lang w:val="fr-FR"/>
          </w:rPr>
          <w:t>Table des matières</w:t>
        </w:r>
      </w:hyperlink>
      <w:r w:rsidR="001616F8" w:rsidRPr="0035762B">
        <w:rPr>
          <w:sz w:val="18"/>
          <w:lang w:val="fr-FR"/>
        </w:rPr>
        <w:t>/</w:t>
      </w:r>
      <w:hyperlink w:anchor="UniversalTerms" w:history="1">
        <w:r w:rsidR="001616F8" w:rsidRPr="0035762B">
          <w:rPr>
            <w:rFonts w:ascii="Arial Narrow" w:hAnsi="Arial Narrow"/>
            <w:color w:val="00467F"/>
            <w:sz w:val="16"/>
            <w:u w:val="single"/>
            <w:lang w:val="fr-FR"/>
          </w:rPr>
          <w:t>Conditions Universelles de Licence</w:t>
        </w:r>
      </w:hyperlink>
    </w:p>
    <w:p w:rsidR="002B550E" w:rsidRPr="0035762B" w:rsidRDefault="002B550E" w:rsidP="002B550E">
      <w:pPr>
        <w:pStyle w:val="PURProductName"/>
        <w:rPr>
          <w:lang w:val="fr-FR"/>
        </w:rPr>
      </w:pPr>
      <w:bookmarkStart w:id="156" w:name="_Toc299524961"/>
      <w:bookmarkStart w:id="157" w:name="_Toc299531313"/>
      <w:bookmarkStart w:id="158" w:name="_Toc299531421"/>
      <w:bookmarkStart w:id="159" w:name="_Toc299531529"/>
      <w:bookmarkStart w:id="160" w:name="_Toc299957138"/>
      <w:bookmarkStart w:id="161" w:name="_Toc314129583"/>
      <w:bookmarkStart w:id="162" w:name="_Toc346536843"/>
      <w:bookmarkStart w:id="163" w:name="_Toc339280310"/>
      <w:bookmarkStart w:id="164" w:name="_Toc339280372"/>
      <w:bookmarkStart w:id="165" w:name="_Toc348018946"/>
      <w:bookmarkStart w:id="166" w:name="_Toc348021056"/>
      <w:bookmarkStart w:id="167" w:name="_Toc297828711"/>
      <w:bookmarkStart w:id="168" w:name="_Toc297893281"/>
      <w:bookmarkStart w:id="169" w:name="_Toc299524967"/>
      <w:bookmarkStart w:id="170" w:name="_Toc299531319"/>
      <w:bookmarkStart w:id="171" w:name="_Toc299531427"/>
      <w:bookmarkStart w:id="172" w:name="_Toc299531535"/>
      <w:bookmarkStart w:id="173" w:name="_Toc299957143"/>
      <w:bookmarkEnd w:id="156"/>
      <w:bookmarkEnd w:id="157"/>
      <w:bookmarkEnd w:id="158"/>
      <w:bookmarkEnd w:id="159"/>
      <w:bookmarkEnd w:id="160"/>
      <w:bookmarkEnd w:id="161"/>
      <w:r w:rsidRPr="0035762B">
        <w:rPr>
          <w:lang w:val="fr-FR"/>
        </w:rPr>
        <w:t>System Center 2012 Datacenter</w:t>
      </w:r>
      <w:bookmarkEnd w:id="162"/>
      <w:bookmarkEnd w:id="163"/>
      <w:bookmarkEnd w:id="164"/>
      <w:bookmarkEnd w:id="165"/>
      <w:bookmarkEnd w:id="166"/>
      <w:r>
        <w:fldChar w:fldCharType="begin"/>
      </w:r>
      <w:r w:rsidRPr="0035762B">
        <w:rPr>
          <w:lang w:val="fr-FR"/>
        </w:rPr>
        <w:instrText xml:space="preserve">XE "System Center 2012 Datacenter" </w:instrText>
      </w:r>
      <w:r>
        <w:fldChar w:fldCharType="end"/>
      </w:r>
    </w:p>
    <w:p w:rsidR="002B550E" w:rsidRPr="0035762B" w:rsidRDefault="002B550E" w:rsidP="002B550E">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E4C19" w:rsidTr="00A50403">
        <w:tc>
          <w:tcPr>
            <w:tcW w:w="2477" w:type="pct"/>
          </w:tcPr>
          <w:p w:rsidR="002B550E" w:rsidRPr="0035762B" w:rsidRDefault="002B550E" w:rsidP="000351E1">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Non</w:t>
            </w:r>
            <w:r w:rsidRPr="0035762B">
              <w:rPr>
                <w:rFonts w:ascii="Arial Narrow" w:hAnsi="Arial Narrow"/>
                <w:color w:val="404040" w:themeColor="text1" w:themeTint="BF"/>
                <w:sz w:val="18"/>
                <w:lang w:val="fr-FR"/>
              </w:rPr>
              <w:t xml:space="preserve"> </w:t>
            </w:r>
          </w:p>
        </w:tc>
        <w:tc>
          <w:tcPr>
            <w:tcW w:w="2523" w:type="pct"/>
          </w:tcPr>
          <w:p w:rsidR="002B550E" w:rsidRPr="0035762B" w:rsidRDefault="002B550E" w:rsidP="000351E1">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Non</w:t>
            </w:r>
          </w:p>
        </w:tc>
      </w:tr>
      <w:tr w:rsidR="002B550E" w:rsidRPr="00AE4C19" w:rsidTr="00A50403">
        <w:tc>
          <w:tcPr>
            <w:tcW w:w="2477" w:type="pct"/>
          </w:tcPr>
          <w:p w:rsidR="002B550E" w:rsidRPr="00A23961" w:rsidRDefault="002B550E" w:rsidP="000F540A">
            <w:pPr>
              <w:spacing w:after="0"/>
              <w:rPr>
                <w:rFonts w:ascii="Arial Narrow" w:hAnsi="Arial Narrow"/>
                <w:color w:val="404040" w:themeColor="text1" w:themeTint="BF"/>
                <w:sz w:val="18"/>
              </w:rPr>
            </w:pPr>
            <w:proofErr w:type="spellStart"/>
            <w:r>
              <w:rPr>
                <w:rFonts w:ascii="Arial Narrow" w:hAnsi="Arial Narrow"/>
                <w:color w:val="404040" w:themeColor="text1" w:themeTint="BF"/>
                <w:sz w:val="18"/>
              </w:rPr>
              <w:t>Logiciels</w:t>
            </w:r>
            <w:proofErr w:type="spellEnd"/>
            <w:r>
              <w:rPr>
                <w:rFonts w:ascii="Arial Narrow" w:hAnsi="Arial Narrow"/>
                <w:color w:val="404040" w:themeColor="text1" w:themeTint="BF"/>
                <w:sz w:val="18"/>
              </w:rPr>
              <w:t xml:space="preserve"> client/</w:t>
            </w:r>
            <w:proofErr w:type="spellStart"/>
            <w:r>
              <w:rPr>
                <w:rFonts w:ascii="Arial Narrow" w:hAnsi="Arial Narrow"/>
                <w:color w:val="404040" w:themeColor="text1" w:themeTint="BF"/>
                <w:sz w:val="18"/>
              </w:rPr>
              <w:t>supplémentaires</w:t>
            </w:r>
            <w:proofErr w:type="spellEnd"/>
            <w:r>
              <w:rPr>
                <w:rFonts w:ascii="Arial Narrow" w:hAnsi="Arial Narrow"/>
                <w:color w:val="404040" w:themeColor="text1" w:themeTint="BF"/>
                <w:sz w:val="18"/>
              </w:rPr>
              <w:t xml:space="preserve">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2B550E" w:rsidRPr="0035762B" w:rsidRDefault="00E42CBD" w:rsidP="00A50403">
            <w:pPr>
              <w:tabs>
                <w:tab w:val="left" w:pos="4232"/>
              </w:tabs>
              <w:spacing w:after="0"/>
              <w:rPr>
                <w:rFonts w:ascii="Arial Narrow" w:eastAsia="Calibri" w:hAnsi="Arial Narrow" w:cs="Tahoma"/>
                <w:color w:val="404040" w:themeColor="text1" w:themeTint="BF"/>
                <w:sz w:val="18"/>
                <w:szCs w:val="19"/>
                <w:lang w:val="fr-FR"/>
              </w:rPr>
            </w:pPr>
            <w:r w:rsidRPr="0035762B">
              <w:rPr>
                <w:rFonts w:ascii="Arial Narrow" w:hAnsi="Arial Narrow"/>
                <w:color w:val="404040" w:themeColor="text1" w:themeTint="BF"/>
                <w:sz w:val="18"/>
                <w:lang w:val="fr-FR"/>
              </w:rPr>
              <w:t xml:space="preserve">Technologies incluses : </w:t>
            </w:r>
            <w:r w:rsidRPr="0035762B">
              <w:rPr>
                <w:rFonts w:ascii="Arial Narrow" w:hAnsi="Arial Narrow"/>
                <w:b/>
                <w:color w:val="404040" w:themeColor="text1" w:themeTint="BF"/>
                <w:sz w:val="18"/>
                <w:lang w:val="fr-FR"/>
              </w:rPr>
              <w:t>Oui</w:t>
            </w:r>
            <w:r w:rsidRPr="0035762B">
              <w:rPr>
                <w:rFonts w:ascii="Arial Narrow" w:hAnsi="Arial Narrow"/>
                <w:color w:val="404040" w:themeColor="text1" w:themeTint="BF"/>
                <w:sz w:val="18"/>
                <w:lang w:val="fr-FR"/>
              </w:rPr>
              <w:t xml:space="preserve"> </w:t>
            </w:r>
            <w:r w:rsidRPr="0035762B">
              <w:rPr>
                <w:rFonts w:ascii="Arial Narrow" w:hAnsi="Arial Narrow"/>
                <w:i/>
                <w:color w:val="404040" w:themeColor="text1" w:themeTint="BF"/>
                <w:sz w:val="18"/>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rFonts w:ascii="Arial Narrow" w:hAnsi="Arial Narrow"/>
                <w:b/>
                <w:i/>
                <w:color w:val="404040" w:themeColor="text1" w:themeTint="BF"/>
                <w:sz w:val="18"/>
                <w:lang w:val="fr-FR"/>
              </w:rPr>
              <w:t>Technologie</w:t>
            </w:r>
            <w:r w:rsidR="00686969" w:rsidRPr="0035762B">
              <w:rPr>
                <w:rFonts w:ascii="Arial Narrow" w:hAnsi="Arial Narrow"/>
                <w:i/>
                <w:color w:val="404040" w:themeColor="text1" w:themeTint="BF"/>
                <w:sz w:val="18"/>
                <w:lang w:val="fr-FR"/>
              </w:rPr>
              <w:t xml:space="preserve"> SQL Server</w:t>
            </w:r>
            <w:r w:rsidR="0053027F">
              <w:fldChar w:fldCharType="end"/>
            </w:r>
            <w:r w:rsidRPr="0035762B">
              <w:rPr>
                <w:lang w:val="fr-FR"/>
              </w:rPr>
              <w:t>)</w:t>
            </w:r>
          </w:p>
        </w:tc>
      </w:tr>
    </w:tbl>
    <w:p w:rsidR="002B550E" w:rsidRPr="0035762B" w:rsidRDefault="002B550E" w:rsidP="002B550E">
      <w:pPr>
        <w:pStyle w:val="PURADDITIONALTERMSHEADERMB"/>
        <w:rPr>
          <w:lang w:val="fr-FR"/>
        </w:rPr>
      </w:pPr>
      <w:r w:rsidRPr="0035762B">
        <w:rPr>
          <w:lang w:val="fr-FR"/>
        </w:rPr>
        <w:t>Conditions supplémentaires.</w:t>
      </w:r>
    </w:p>
    <w:p w:rsidR="002B550E" w:rsidRPr="0035762B" w:rsidRDefault="002B550E" w:rsidP="002B550E">
      <w:pPr>
        <w:pStyle w:val="PURBody-Indented"/>
        <w:rPr>
          <w:lang w:val="fr-FR"/>
        </w:rPr>
      </w:pPr>
      <w:r w:rsidRPr="0035762B">
        <w:rPr>
          <w:lang w:val="fr-FR"/>
        </w:rPr>
        <w:t>Cette licence ne s</w:t>
      </w:r>
      <w:r w:rsidR="0035762B">
        <w:rPr>
          <w:lang w:val="fr-FR"/>
        </w:rPr>
        <w:t>’</w:t>
      </w:r>
      <w:r w:rsidRPr="0035762B">
        <w:rPr>
          <w:lang w:val="fr-FR"/>
        </w:rPr>
        <w:t>applique qu</w:t>
      </w:r>
      <w:r w:rsidR="0035762B">
        <w:rPr>
          <w:lang w:val="fr-FR"/>
        </w:rPr>
        <w:t>’</w:t>
      </w:r>
      <w:r w:rsidRPr="0035762B">
        <w:rPr>
          <w:lang w:val="fr-FR"/>
        </w:rPr>
        <w:t>à la gestion des OSE exécutant un logiciel de système d</w:t>
      </w:r>
      <w:r w:rsidR="0035762B">
        <w:rPr>
          <w:lang w:val="fr-FR"/>
        </w:rPr>
        <w:t>’</w:t>
      </w:r>
      <w:r w:rsidRPr="0035762B">
        <w:rPr>
          <w:lang w:val="fr-FR"/>
        </w:rPr>
        <w:t>exploitation serveur. Il vous faut également une licence System Center 2012 Datacenter pour chaque Processeur Physique du dispositif.</w:t>
      </w:r>
      <w:r w:rsidR="009D1EBB" w:rsidRPr="0035762B">
        <w:rPr>
          <w:lang w:val="fr-FR"/>
        </w:rPr>
        <w:t xml:space="preserve"> </w:t>
      </w:r>
      <w:r w:rsidRPr="0035762B">
        <w:rPr>
          <w:lang w:val="fr-FR"/>
        </w:rPr>
        <w:t>Lorsque vous aurez attribué ces licences, vous serez autorisé à gérer un nombre quelconque d</w:t>
      </w:r>
      <w:r w:rsidR="0035762B">
        <w:rPr>
          <w:lang w:val="fr-FR"/>
        </w:rPr>
        <w:t>’</w:t>
      </w:r>
      <w:r w:rsidRPr="0035762B">
        <w:rPr>
          <w:lang w:val="fr-FR"/>
        </w:rPr>
        <w:t>OSE serveur exécutés sur les dispositifs auxquels les licences System Center 2012 Datacenter sont attribuées. Les licences System Center 2012 Datacenter autorisent également la gestion d</w:t>
      </w:r>
      <w:r w:rsidR="0035762B">
        <w:rPr>
          <w:lang w:val="fr-FR"/>
        </w:rPr>
        <w:t>’</w:t>
      </w:r>
      <w:r w:rsidRPr="0035762B">
        <w:rPr>
          <w:lang w:val="fr-FR"/>
        </w:rPr>
        <w:t>OSE par des versions antérieures du logiciel serveur System Center.</w:t>
      </w:r>
    </w:p>
    <w:p w:rsidR="002B550E" w:rsidRPr="0035762B" w:rsidRDefault="002B550E" w:rsidP="002B550E">
      <w:pPr>
        <w:pStyle w:val="PURBody-Indented"/>
        <w:rPr>
          <w:lang w:val="fr-FR"/>
        </w:rPr>
      </w:pPr>
      <w:r w:rsidRPr="0035762B">
        <w:rPr>
          <w:lang w:val="fr-FR"/>
        </w:rPr>
        <w:t>System Center 2012 Datacenter concède le droit d</w:t>
      </w:r>
      <w:r w:rsidR="0035762B">
        <w:rPr>
          <w:lang w:val="fr-FR"/>
        </w:rPr>
        <w:t>’</w:t>
      </w:r>
      <w:r w:rsidRPr="0035762B">
        <w:rPr>
          <w:lang w:val="fr-FR"/>
        </w:rPr>
        <w:t xml:space="preserve">accéder au Service en Ligne System Center </w:t>
      </w:r>
      <w:proofErr w:type="spellStart"/>
      <w:r w:rsidRPr="0035762B">
        <w:rPr>
          <w:lang w:val="fr-FR"/>
        </w:rPr>
        <w:t>Endpoint</w:t>
      </w:r>
      <w:proofErr w:type="spellEnd"/>
      <w:r w:rsidRPr="0035762B">
        <w:rPr>
          <w:lang w:val="fr-FR"/>
        </w:rPr>
        <w:t xml:space="preserve"> Protection et au logiciel associé. Consultez les conditions générales de la section Services en Ligne des présents Droits d</w:t>
      </w:r>
      <w:r w:rsidR="0035762B">
        <w:rPr>
          <w:lang w:val="fr-FR"/>
        </w:rPr>
        <w:t>’</w:t>
      </w:r>
      <w:r w:rsidRPr="0035762B">
        <w:rPr>
          <w:lang w:val="fr-FR"/>
        </w:rPr>
        <w:t>Utilisation pour le Prestataire de</w:t>
      </w:r>
      <w:r w:rsidR="00B516EB" w:rsidRPr="0035762B">
        <w:rPr>
          <w:lang w:val="fr-FR"/>
        </w:rPr>
        <w:t> </w:t>
      </w:r>
      <w:r w:rsidRPr="0035762B">
        <w:rPr>
          <w:lang w:val="fr-FR"/>
        </w:rPr>
        <w:t>Services pour connaître les conditions de licence applicables à ce Service en Ligne.</w:t>
      </w:r>
    </w:p>
    <w:p w:rsidR="002B550E" w:rsidRPr="0035762B" w:rsidRDefault="002B550E" w:rsidP="002448BE">
      <w:pPr>
        <w:pStyle w:val="PURBlueStrong-Indented"/>
        <w:rPr>
          <w:lang w:val="fr-FR"/>
        </w:rPr>
      </w:pPr>
      <w:r w:rsidRPr="0035762B">
        <w:rPr>
          <w:lang w:val="fr-FR"/>
        </w:rPr>
        <w:t>Logiciel .NET Framework</w:t>
      </w:r>
    </w:p>
    <w:p w:rsidR="002B550E" w:rsidRPr="0035762B" w:rsidRDefault="002B550E" w:rsidP="002B550E">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2B550E" w:rsidRPr="0035762B" w:rsidRDefault="002B550E" w:rsidP="002B550E">
      <w:pPr>
        <w:pStyle w:val="PURBlueStrong-Indented"/>
        <w:rPr>
          <w:lang w:val="fr-FR"/>
        </w:rPr>
      </w:pPr>
      <w:r w:rsidRPr="0035762B">
        <w:rPr>
          <w:lang w:val="fr-FR"/>
        </w:rPr>
        <w:t>Interdiction de copier ou distribuer des groupes de données</w:t>
      </w:r>
    </w:p>
    <w:p w:rsidR="002B550E" w:rsidRPr="0035762B" w:rsidRDefault="002B550E" w:rsidP="002B550E">
      <w:pPr>
        <w:pStyle w:val="PURBody-Indented"/>
        <w:rPr>
          <w:lang w:val="fr-FR"/>
        </w:rPr>
      </w:pPr>
      <w:r w:rsidRPr="0035762B">
        <w:rPr>
          <w:lang w:val="fr-FR"/>
        </w:rPr>
        <w:t>Vous n</w:t>
      </w:r>
      <w:r w:rsidR="0035762B">
        <w:rPr>
          <w:lang w:val="fr-FR"/>
        </w:rPr>
        <w:t>’</w:t>
      </w:r>
      <w:r w:rsidRPr="0035762B">
        <w:rPr>
          <w:lang w:val="fr-FR"/>
        </w:rPr>
        <w:t>êtes pas autorisé à copier ou distribuer des groupes de données (ou une partie quelconque du groupe de données) inclus</w:t>
      </w:r>
      <w:r w:rsidR="00B516EB" w:rsidRPr="0035762B">
        <w:rPr>
          <w:lang w:val="fr-FR"/>
        </w:rPr>
        <w:t> </w:t>
      </w:r>
      <w:r w:rsidRPr="0035762B">
        <w:rPr>
          <w:lang w:val="fr-FR"/>
        </w:rPr>
        <w:t>dans le logiciel.</w:t>
      </w:r>
    </w:p>
    <w:p w:rsidR="002B550E" w:rsidRPr="0035762B" w:rsidRDefault="002B550E" w:rsidP="002B550E">
      <w:pPr>
        <w:pStyle w:val="PURBlueStrong-Indented"/>
        <w:rPr>
          <w:lang w:val="fr-FR"/>
        </w:rPr>
      </w:pPr>
      <w:r w:rsidRPr="0035762B">
        <w:rPr>
          <w:lang w:val="fr-FR"/>
        </w:rPr>
        <w:t xml:space="preserve">Windows Automated Installation Kit </w:t>
      </w:r>
    </w:p>
    <w:p w:rsidR="002B550E" w:rsidRPr="0035762B" w:rsidRDefault="002B550E" w:rsidP="002B550E">
      <w:pPr>
        <w:pStyle w:val="PURBody-Indented"/>
        <w:rPr>
          <w:lang w:val="fr-FR"/>
        </w:rPr>
      </w:pPr>
      <w:r w:rsidRPr="0035762B">
        <w:rPr>
          <w:lang w:val="fr-FR"/>
        </w:rPr>
        <w:t>Le logiciel serveur peut contenir Windows Automated Installation Kit (WAIK).</w:t>
      </w:r>
      <w:r w:rsidR="009D1EBB" w:rsidRPr="0035762B">
        <w:rPr>
          <w:lang w:val="fr-FR"/>
        </w:rPr>
        <w:t xml:space="preserve"> </w:t>
      </w:r>
      <w:r w:rsidRPr="0035762B">
        <w:rPr>
          <w:lang w:val="fr-FR"/>
        </w:rPr>
        <w:t>Le cas échéant, les conditions de licence ci-après s</w:t>
      </w:r>
      <w:r w:rsidR="0035762B">
        <w:rPr>
          <w:lang w:val="fr-FR"/>
        </w:rPr>
        <w:t>’</w:t>
      </w:r>
      <w:r w:rsidRPr="0035762B">
        <w:rPr>
          <w:lang w:val="fr-FR"/>
        </w:rPr>
        <w:t>appliquent à son utilisation.</w:t>
      </w:r>
    </w:p>
    <w:p w:rsidR="002B550E" w:rsidRPr="0035762B" w:rsidRDefault="002B550E" w:rsidP="002B550E">
      <w:pPr>
        <w:pStyle w:val="PURBody-Indented"/>
        <w:rPr>
          <w:lang w:val="fr-FR"/>
        </w:rPr>
      </w:pPr>
      <w:r w:rsidRPr="0035762B">
        <w:rPr>
          <w:b/>
          <w:lang w:val="fr-FR"/>
        </w:rPr>
        <w:t xml:space="preserve">Environnement de </w:t>
      </w:r>
      <w:proofErr w:type="spellStart"/>
      <w:r w:rsidRPr="0035762B">
        <w:rPr>
          <w:b/>
          <w:lang w:val="fr-FR"/>
        </w:rPr>
        <w:t>préinstallation</w:t>
      </w:r>
      <w:proofErr w:type="spellEnd"/>
      <w:r w:rsidRPr="0035762B">
        <w:rPr>
          <w:b/>
          <w:lang w:val="fr-FR"/>
        </w:rPr>
        <w:t> Windows :</w:t>
      </w:r>
      <w:r w:rsidRPr="0035762B">
        <w:rPr>
          <w:lang w:val="fr-FR"/>
        </w:rPr>
        <w:t xml:space="preserve"> vous pouvez installer et utiliser l</w:t>
      </w:r>
      <w:r w:rsidR="0035762B">
        <w:rPr>
          <w:lang w:val="fr-FR"/>
        </w:rPr>
        <w:t>’</w:t>
      </w:r>
      <w:r w:rsidRPr="0035762B">
        <w:rPr>
          <w:lang w:val="fr-FR"/>
        </w:rPr>
        <w:t xml:space="preserve">environnement de </w:t>
      </w:r>
      <w:proofErr w:type="spellStart"/>
      <w:r w:rsidRPr="0035762B">
        <w:rPr>
          <w:lang w:val="fr-FR"/>
        </w:rPr>
        <w:t>préinstallation</w:t>
      </w:r>
      <w:proofErr w:type="spellEnd"/>
      <w:r w:rsidRPr="0035762B">
        <w:rPr>
          <w:lang w:val="fr-FR"/>
        </w:rPr>
        <w:t xml:space="preserve"> Windows de WAIK dans le but d</w:t>
      </w:r>
      <w:r w:rsidR="0035762B">
        <w:rPr>
          <w:lang w:val="fr-FR"/>
        </w:rPr>
        <w:t>’</w:t>
      </w:r>
      <w:r w:rsidRPr="0035762B">
        <w:rPr>
          <w:lang w:val="fr-FR"/>
        </w:rPr>
        <w:t>effectuer des diagnostics et une récupération du logiciel de système d</w:t>
      </w:r>
      <w:r w:rsidR="0035762B">
        <w:rPr>
          <w:lang w:val="fr-FR"/>
        </w:rPr>
        <w:t>’</w:t>
      </w:r>
      <w:r w:rsidRPr="0035762B">
        <w:rPr>
          <w:lang w:val="fr-FR"/>
        </w:rPr>
        <w:t>exploitation Windows.</w:t>
      </w:r>
      <w:r w:rsidR="009D1EBB" w:rsidRPr="0035762B">
        <w:rPr>
          <w:lang w:val="fr-FR"/>
        </w:rPr>
        <w:t xml:space="preserve"> </w:t>
      </w:r>
      <w:r w:rsidRPr="0035762B">
        <w:rPr>
          <w:lang w:val="fr-FR"/>
        </w:rPr>
        <w:t>Vous ne pouvez pas l</w:t>
      </w:r>
      <w:r w:rsidR="0035762B">
        <w:rPr>
          <w:lang w:val="fr-FR"/>
        </w:rPr>
        <w:t>’</w:t>
      </w:r>
      <w:r w:rsidRPr="0035762B">
        <w:rPr>
          <w:lang w:val="fr-FR"/>
        </w:rPr>
        <w:t>utiliser en tant que système d</w:t>
      </w:r>
      <w:r w:rsidR="0035762B">
        <w:rPr>
          <w:lang w:val="fr-FR"/>
        </w:rPr>
        <w:t>’</w:t>
      </w:r>
      <w:r w:rsidRPr="0035762B">
        <w:rPr>
          <w:lang w:val="fr-FR"/>
        </w:rPr>
        <w:t>exploitation général, en tant que client léger, en tant que client bureau à distance ou à toute autre fin.</w:t>
      </w:r>
    </w:p>
    <w:p w:rsidR="002B550E" w:rsidRPr="0035762B" w:rsidRDefault="002B550E" w:rsidP="002B550E">
      <w:pPr>
        <w:pStyle w:val="PURBody-Indented"/>
        <w:rPr>
          <w:lang w:val="fr-FR"/>
        </w:rPr>
      </w:pPr>
      <w:r w:rsidRPr="0035762B">
        <w:rPr>
          <w:b/>
          <w:lang w:val="fr-FR"/>
        </w:rPr>
        <w:t xml:space="preserve">ImageX.exe, Wimgapi.dll, </w:t>
      </w:r>
      <w:proofErr w:type="spellStart"/>
      <w:r w:rsidRPr="0035762B">
        <w:rPr>
          <w:b/>
          <w:lang w:val="fr-FR"/>
        </w:rPr>
        <w:t>Wimfilter</w:t>
      </w:r>
      <w:proofErr w:type="spellEnd"/>
      <w:r w:rsidRPr="0035762B">
        <w:rPr>
          <w:b/>
          <w:lang w:val="fr-FR"/>
        </w:rPr>
        <w:t xml:space="preserve"> et gestionnaire de package :</w:t>
      </w:r>
      <w:r w:rsidRPr="0035762B">
        <w:rPr>
          <w:lang w:val="fr-FR"/>
        </w:rPr>
        <w:t xml:space="preserve"> vous êtes autorisé à installer et utiliser les composants ImageX.exe, Wimgapi.dll et </w:t>
      </w:r>
      <w:proofErr w:type="spellStart"/>
      <w:r w:rsidRPr="0035762B">
        <w:rPr>
          <w:lang w:val="fr-FR"/>
        </w:rPr>
        <w:t>Wimfilter</w:t>
      </w:r>
      <w:proofErr w:type="spellEnd"/>
      <w:r w:rsidRPr="0035762B">
        <w:rPr>
          <w:lang w:val="fr-FR"/>
        </w:rPr>
        <w:t>, ainsi que le gestionnaire de package de WAIK pour la récupération du logiciel de système d</w:t>
      </w:r>
      <w:r w:rsidR="0035762B">
        <w:rPr>
          <w:lang w:val="fr-FR"/>
        </w:rPr>
        <w:t>’</w:t>
      </w:r>
      <w:r w:rsidRPr="0035762B">
        <w:rPr>
          <w:lang w:val="fr-FR"/>
        </w:rPr>
        <w:t>exploitation Windows. Vous n</w:t>
      </w:r>
      <w:r w:rsidR="0035762B">
        <w:rPr>
          <w:lang w:val="fr-FR"/>
        </w:rPr>
        <w:t>’</w:t>
      </w:r>
      <w:r w:rsidRPr="0035762B">
        <w:rPr>
          <w:lang w:val="fr-FR"/>
        </w:rPr>
        <w:t>êtes pas autorisé à utiliser ces parties du logiciel pour la sauvegarde de votre système d</w:t>
      </w:r>
      <w:r w:rsidR="0035762B">
        <w:rPr>
          <w:lang w:val="fr-FR"/>
        </w:rPr>
        <w:t>’</w:t>
      </w:r>
      <w:r w:rsidRPr="0035762B">
        <w:rPr>
          <w:lang w:val="fr-FR"/>
        </w:rPr>
        <w:t>exploitation Windows ou à d</w:t>
      </w:r>
      <w:r w:rsidR="0035762B">
        <w:rPr>
          <w:lang w:val="fr-FR"/>
        </w:rPr>
        <w:t>’</w:t>
      </w:r>
      <w:r w:rsidRPr="0035762B">
        <w:rPr>
          <w:lang w:val="fr-FR"/>
        </w:rPr>
        <w:t>autres fins.</w:t>
      </w:r>
    </w:p>
    <w:p w:rsidR="002B550E" w:rsidRPr="0035762B" w:rsidRDefault="002B550E" w:rsidP="002B550E">
      <w:pPr>
        <w:pStyle w:val="PURBlueStrong-Indented"/>
        <w:rPr>
          <w:lang w:val="fr-FR"/>
        </w:rPr>
      </w:pPr>
      <w:r w:rsidRPr="0035762B">
        <w:rPr>
          <w:lang w:val="fr-FR"/>
        </w:rPr>
        <w:t>Hiérarchie de site – Vue géographique</w:t>
      </w:r>
    </w:p>
    <w:p w:rsidR="002B550E" w:rsidRPr="0035762B" w:rsidRDefault="002B550E" w:rsidP="002B550E">
      <w:pPr>
        <w:pStyle w:val="PURBody-Indented"/>
        <w:rPr>
          <w:lang w:val="fr-FR"/>
        </w:rPr>
      </w:pPr>
      <w:r w:rsidRPr="0035762B">
        <w:rPr>
          <w:lang w:val="fr-FR"/>
        </w:rPr>
        <w:t>Le logiciel System Center 2012 Server inclut une fonction qui permet de récupérer du contenu, tel que des cartes, des images et d</w:t>
      </w:r>
      <w:r w:rsidR="0035762B">
        <w:rPr>
          <w:lang w:val="fr-FR"/>
        </w:rPr>
        <w:t>’</w:t>
      </w:r>
      <w:r w:rsidRPr="0035762B">
        <w:rPr>
          <w:lang w:val="fr-FR"/>
        </w:rPr>
        <w:t>autres données, via l</w:t>
      </w:r>
      <w:r w:rsidR="0035762B">
        <w:rPr>
          <w:lang w:val="fr-FR"/>
        </w:rPr>
        <w:t>’</w:t>
      </w:r>
      <w:r w:rsidRPr="0035762B">
        <w:rPr>
          <w:lang w:val="fr-FR"/>
        </w:rPr>
        <w:t>interface de programmation d</w:t>
      </w:r>
      <w:r w:rsidR="0035762B">
        <w:rPr>
          <w:lang w:val="fr-FR"/>
        </w:rPr>
        <w:t>’</w:t>
      </w:r>
      <w:r w:rsidRPr="0035762B">
        <w:rPr>
          <w:lang w:val="fr-FR"/>
        </w:rPr>
        <w:t xml:space="preserve">application Bing </w:t>
      </w:r>
      <w:proofErr w:type="spellStart"/>
      <w:r w:rsidRPr="0035762B">
        <w:rPr>
          <w:lang w:val="fr-FR"/>
        </w:rPr>
        <w:t>Maps</w:t>
      </w:r>
      <w:proofErr w:type="spellEnd"/>
      <w:r w:rsidRPr="0035762B">
        <w:rPr>
          <w:lang w:val="fr-FR"/>
        </w:rPr>
        <w:t xml:space="preserve"> (l</w:t>
      </w:r>
      <w:r w:rsidR="0035762B">
        <w:rPr>
          <w:lang w:val="fr-FR"/>
        </w:rPr>
        <w:t>’</w:t>
      </w:r>
      <w:r w:rsidRPr="0035762B">
        <w:rPr>
          <w:lang w:val="fr-FR"/>
        </w:rPr>
        <w:t xml:space="preserve">« API Bing </w:t>
      </w:r>
      <w:proofErr w:type="spellStart"/>
      <w:r w:rsidRPr="0035762B">
        <w:rPr>
          <w:lang w:val="fr-FR"/>
        </w:rPr>
        <w:t>Maps</w:t>
      </w:r>
      <w:proofErr w:type="spellEnd"/>
      <w:r w:rsidRPr="0035762B">
        <w:rPr>
          <w:lang w:val="fr-FR"/>
        </w:rPr>
        <w:t> ») ou des produits successeurs. Il</w:t>
      </w:r>
      <w:r w:rsidR="00B516EB" w:rsidRPr="0035762B">
        <w:rPr>
          <w:lang w:val="fr-FR"/>
        </w:rPr>
        <w:t> </w:t>
      </w:r>
      <w:r w:rsidRPr="0035762B">
        <w:rPr>
          <w:lang w:val="fr-FR"/>
        </w:rPr>
        <w:t>est ainsi possible d</w:t>
      </w:r>
      <w:r w:rsidR="0035762B">
        <w:rPr>
          <w:lang w:val="fr-FR"/>
        </w:rPr>
        <w:t>’</w:t>
      </w:r>
      <w:r w:rsidRPr="0035762B">
        <w:rPr>
          <w:lang w:val="fr-FR"/>
        </w:rPr>
        <w:t>afficher des données de site sur des cartes, des vues aériennes et des images hybrides. Vous pouvez utiliser cette fonction pour afficher les données de site sur votre écran ou pour imprimer un rapport incluant cet aperçu. Ceci ne peut être fait qu</w:t>
      </w:r>
      <w:r w:rsidR="0035762B">
        <w:rPr>
          <w:lang w:val="fr-FR"/>
        </w:rPr>
        <w:t>’</w:t>
      </w:r>
      <w:r w:rsidRPr="0035762B">
        <w:rPr>
          <w:lang w:val="fr-FR"/>
        </w:rPr>
        <w:t>avec les méthodes et les moyens d</w:t>
      </w:r>
      <w:r w:rsidR="0035762B">
        <w:rPr>
          <w:lang w:val="fr-FR"/>
        </w:rPr>
        <w:t>’</w:t>
      </w:r>
      <w:r w:rsidRPr="0035762B">
        <w:rPr>
          <w:lang w:val="fr-FR"/>
        </w:rPr>
        <w:t>accès intégrés dans le logiciel. Vous n</w:t>
      </w:r>
      <w:r w:rsidR="0035762B">
        <w:rPr>
          <w:lang w:val="fr-FR"/>
        </w:rPr>
        <w:t>’</w:t>
      </w:r>
      <w:r w:rsidRPr="0035762B">
        <w:rPr>
          <w:lang w:val="fr-FR"/>
        </w:rPr>
        <w:t>êtes pas autorisé à copier, stocker, archiver ou</w:t>
      </w:r>
      <w:r w:rsidR="00B516EB" w:rsidRPr="0035762B">
        <w:rPr>
          <w:lang w:val="fr-FR"/>
        </w:rPr>
        <w:t> </w:t>
      </w:r>
      <w:r w:rsidRPr="0035762B">
        <w:rPr>
          <w:lang w:val="fr-FR"/>
        </w:rPr>
        <w:t>créer de toute autre manière une base de données avec le contenu disponible via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Vous n</w:t>
      </w:r>
      <w:r w:rsidR="0035762B">
        <w:rPr>
          <w:lang w:val="fr-FR"/>
        </w:rPr>
        <w:t>’</w:t>
      </w:r>
      <w:r w:rsidRPr="0035762B">
        <w:rPr>
          <w:lang w:val="fr-FR"/>
        </w:rPr>
        <w:t>êtes pas autorisé à</w:t>
      </w:r>
      <w:r w:rsidR="00B516EB" w:rsidRPr="0035762B">
        <w:rPr>
          <w:lang w:val="fr-FR"/>
        </w:rPr>
        <w:t> </w:t>
      </w:r>
      <w:r w:rsidRPr="0035762B">
        <w:rPr>
          <w:lang w:val="fr-FR"/>
        </w:rPr>
        <w:t>utiliser les éléments suivants à quelque fin que ce soit, même s</w:t>
      </w:r>
      <w:r w:rsidR="0035762B">
        <w:rPr>
          <w:lang w:val="fr-FR"/>
        </w:rPr>
        <w:t>’</w:t>
      </w:r>
      <w:r w:rsidRPr="0035762B">
        <w:rPr>
          <w:lang w:val="fr-FR"/>
        </w:rPr>
        <w:t>ils sont disponibles via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w:t>
      </w:r>
    </w:p>
    <w:p w:rsidR="002B550E" w:rsidRPr="0035762B" w:rsidRDefault="002B550E" w:rsidP="00614E61">
      <w:pPr>
        <w:pStyle w:val="PURBullet-Indented"/>
        <w:numPr>
          <w:ilvl w:val="0"/>
          <w:numId w:val="12"/>
        </w:numPr>
        <w:rPr>
          <w:lang w:val="fr-FR"/>
        </w:rPr>
      </w:pPr>
      <w:r w:rsidRPr="0035762B">
        <w:rPr>
          <w:lang w:val="fr-FR"/>
        </w:rPr>
        <w:lastRenderedPageBreak/>
        <w:t>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xml:space="preserve"> pour fournir un guidage/routage basé sur capteur,</w:t>
      </w:r>
    </w:p>
    <w:p w:rsidR="002B550E" w:rsidRPr="0035762B" w:rsidRDefault="002B550E" w:rsidP="00614E61">
      <w:pPr>
        <w:pStyle w:val="PURBullet-Indented"/>
        <w:numPr>
          <w:ilvl w:val="0"/>
          <w:numId w:val="12"/>
        </w:numPr>
        <w:rPr>
          <w:lang w:val="fr-FR"/>
        </w:rPr>
      </w:pPr>
      <w:r w:rsidRPr="0035762B">
        <w:rPr>
          <w:lang w:val="fr-FR"/>
        </w:rPr>
        <w:t xml:space="preserve">des données de circulation routière ou des vues aériennes de </w:t>
      </w:r>
      <w:proofErr w:type="spellStart"/>
      <w:r w:rsidRPr="0035762B">
        <w:rPr>
          <w:lang w:val="fr-FR"/>
        </w:rPr>
        <w:t>Bird</w:t>
      </w:r>
      <w:r w:rsidR="0035762B">
        <w:rPr>
          <w:lang w:val="fr-FR"/>
        </w:rPr>
        <w:t>’</w:t>
      </w:r>
      <w:r w:rsidRPr="0035762B">
        <w:rPr>
          <w:lang w:val="fr-FR"/>
        </w:rPr>
        <w:t>s</w:t>
      </w:r>
      <w:proofErr w:type="spellEnd"/>
      <w:r w:rsidRPr="0035762B">
        <w:rPr>
          <w:lang w:val="fr-FR"/>
        </w:rPr>
        <w:t xml:space="preserve"> </w:t>
      </w:r>
      <w:proofErr w:type="spellStart"/>
      <w:r w:rsidRPr="0035762B">
        <w:rPr>
          <w:lang w:val="fr-FR"/>
        </w:rPr>
        <w:t>Eye</w:t>
      </w:r>
      <w:proofErr w:type="spellEnd"/>
      <w:r w:rsidRPr="0035762B">
        <w:rPr>
          <w:lang w:val="fr-FR"/>
        </w:rPr>
        <w:t xml:space="preserve"> (ou des métadonnées associées).</w:t>
      </w:r>
    </w:p>
    <w:p w:rsidR="00B516EB" w:rsidRPr="0035762B" w:rsidRDefault="00B516EB" w:rsidP="00B516EB">
      <w:pPr>
        <w:pStyle w:val="PURBullet-Indented"/>
        <w:numPr>
          <w:ilvl w:val="0"/>
          <w:numId w:val="0"/>
        </w:numPr>
        <w:ind w:left="486" w:hanging="216"/>
        <w:rPr>
          <w:lang w:val="fr-FR"/>
        </w:rPr>
      </w:pPr>
    </w:p>
    <w:p w:rsidR="00B516EB" w:rsidRPr="0035762B" w:rsidRDefault="00B516EB" w:rsidP="00B516EB">
      <w:pPr>
        <w:pStyle w:val="PURBullet-Indented"/>
        <w:numPr>
          <w:ilvl w:val="0"/>
          <w:numId w:val="0"/>
        </w:numPr>
        <w:ind w:left="486" w:hanging="216"/>
        <w:rPr>
          <w:lang w:val="fr-FR"/>
        </w:rPr>
      </w:pPr>
    </w:p>
    <w:p w:rsidR="002B550E" w:rsidRPr="0035762B" w:rsidRDefault="002B550E" w:rsidP="002B550E">
      <w:pPr>
        <w:pStyle w:val="PURBody-Indented"/>
        <w:rPr>
          <w:lang w:val="fr-FR"/>
        </w:rPr>
      </w:pPr>
      <w:r w:rsidRPr="0035762B">
        <w:rPr>
          <w:lang w:val="fr-FR"/>
        </w:rPr>
        <w:t>Vous n</w:t>
      </w:r>
      <w:r w:rsidR="0035762B">
        <w:rPr>
          <w:lang w:val="fr-FR"/>
        </w:rPr>
        <w:t>’</w:t>
      </w:r>
      <w:r w:rsidRPr="0035762B">
        <w:rPr>
          <w:lang w:val="fr-FR"/>
        </w:rPr>
        <w:t>êtes pas autorisé à supprimer, réduire, occulter ou modifier les éléments suivants inclus dans le logiciel, y compris dans les</w:t>
      </w:r>
      <w:r w:rsidR="00B516EB" w:rsidRPr="0035762B">
        <w:rPr>
          <w:lang w:val="fr-FR"/>
        </w:rPr>
        <w:t> </w:t>
      </w:r>
      <w:r w:rsidRPr="0035762B">
        <w:rPr>
          <w:lang w:val="fr-FR"/>
        </w:rPr>
        <w:t>contenus accessibles via le logiciel :</w:t>
      </w:r>
    </w:p>
    <w:p w:rsidR="002B550E" w:rsidRPr="00F10B5B" w:rsidRDefault="002B550E" w:rsidP="00614E61">
      <w:pPr>
        <w:pStyle w:val="PURBullet-Indented"/>
        <w:numPr>
          <w:ilvl w:val="0"/>
          <w:numId w:val="12"/>
        </w:numPr>
      </w:pPr>
      <w:r>
        <w:t>logos,</w:t>
      </w:r>
    </w:p>
    <w:p w:rsidR="002B550E" w:rsidRPr="00F10B5B" w:rsidRDefault="002B550E" w:rsidP="00614E61">
      <w:pPr>
        <w:pStyle w:val="PURBullet-Indented"/>
        <w:numPr>
          <w:ilvl w:val="0"/>
          <w:numId w:val="12"/>
        </w:numPr>
      </w:pPr>
      <w:r>
        <w:t>marques,</w:t>
      </w:r>
    </w:p>
    <w:p w:rsidR="002B550E" w:rsidRPr="00F10B5B" w:rsidRDefault="002B550E" w:rsidP="00614E61">
      <w:pPr>
        <w:pStyle w:val="PURBullet-Indented"/>
        <w:numPr>
          <w:ilvl w:val="0"/>
          <w:numId w:val="12"/>
        </w:numPr>
      </w:pPr>
      <w:r>
        <w:t xml:space="preserve">mentions de </w:t>
      </w:r>
      <w:proofErr w:type="spellStart"/>
      <w:r>
        <w:t>droits</w:t>
      </w:r>
      <w:proofErr w:type="spellEnd"/>
      <w:r>
        <w:t xml:space="preserve"> </w:t>
      </w:r>
      <w:proofErr w:type="spellStart"/>
      <w:r>
        <w:t>d</w:t>
      </w:r>
      <w:r w:rsidR="0035762B">
        <w:t>’</w:t>
      </w:r>
      <w:r>
        <w:t>auteur</w:t>
      </w:r>
      <w:proofErr w:type="spellEnd"/>
      <w:r>
        <w:t>,</w:t>
      </w:r>
    </w:p>
    <w:p w:rsidR="002B550E" w:rsidRPr="00F10B5B" w:rsidRDefault="002B550E" w:rsidP="00614E61">
      <w:pPr>
        <w:pStyle w:val="PURBullet-Indented"/>
        <w:numPr>
          <w:ilvl w:val="0"/>
          <w:numId w:val="12"/>
        </w:numPr>
      </w:pPr>
      <w:proofErr w:type="spellStart"/>
      <w:r>
        <w:t>tatouages</w:t>
      </w:r>
      <w:proofErr w:type="spellEnd"/>
      <w:r>
        <w:t xml:space="preserve"> </w:t>
      </w:r>
      <w:proofErr w:type="spellStart"/>
      <w:r>
        <w:t>numériques</w:t>
      </w:r>
      <w:proofErr w:type="spellEnd"/>
      <w:r>
        <w:t xml:space="preserve"> </w:t>
      </w:r>
      <w:proofErr w:type="spellStart"/>
      <w:r>
        <w:t>ou</w:t>
      </w:r>
      <w:proofErr w:type="spellEnd"/>
    </w:p>
    <w:p w:rsidR="002B550E" w:rsidRPr="0035762B" w:rsidRDefault="002B550E" w:rsidP="00614E61">
      <w:pPr>
        <w:pStyle w:val="PURBullet-Indented"/>
        <w:numPr>
          <w:ilvl w:val="0"/>
          <w:numId w:val="12"/>
        </w:numPr>
        <w:rPr>
          <w:lang w:val="fr-FR"/>
        </w:rPr>
      </w:pPr>
      <w:r w:rsidRPr="0035762B">
        <w:rPr>
          <w:lang w:val="fr-FR"/>
        </w:rPr>
        <w:t>autres notifications de Microsoft ou de ses fournisseurs.</w:t>
      </w:r>
    </w:p>
    <w:p w:rsidR="002B550E" w:rsidRPr="0035762B" w:rsidRDefault="002B550E" w:rsidP="002B550E">
      <w:pPr>
        <w:pStyle w:val="PURBody-Indented"/>
        <w:rPr>
          <w:lang w:val="fr-FR"/>
        </w:rPr>
      </w:pPr>
      <w:r w:rsidRPr="0035762B">
        <w:rPr>
          <w:lang w:val="fr-FR"/>
        </w:rPr>
        <w:t>Votre utilisation de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xml:space="preserve"> et des contenus associés est également régie par les conditions supplémentaires stipulées à</w:t>
      </w:r>
      <w:r w:rsidR="00B516EB" w:rsidRPr="0035762B">
        <w:rPr>
          <w:lang w:val="fr-FR"/>
        </w:rPr>
        <w:t> </w:t>
      </w:r>
      <w:r w:rsidRPr="0035762B">
        <w:rPr>
          <w:lang w:val="fr-FR"/>
        </w:rPr>
        <w:t>l</w:t>
      </w:r>
      <w:r w:rsidR="0035762B">
        <w:rPr>
          <w:lang w:val="fr-FR"/>
        </w:rPr>
        <w:t>’</w:t>
      </w:r>
      <w:r w:rsidRPr="0035762B">
        <w:rPr>
          <w:lang w:val="fr-FR"/>
        </w:rPr>
        <w:t xml:space="preserve">adresse </w:t>
      </w:r>
      <w:hyperlink r:id="rId73" w:tgtFrame="_blank" w:history="1">
        <w:r w:rsidRPr="0035762B">
          <w:rPr>
            <w:rStyle w:val="Hyperlink"/>
            <w:lang w:val="fr-FR"/>
          </w:rPr>
          <w:t>http://go.microsoft.com/?linkid=9710837</w:t>
        </w:r>
      </w:hyperlink>
      <w:r w:rsidRPr="0035762B">
        <w:rPr>
          <w:lang w:val="fr-FR"/>
        </w:rPr>
        <w:t>.</w:t>
      </w:r>
    </w:p>
    <w:p w:rsidR="002B550E" w:rsidRPr="0035762B" w:rsidRDefault="00BF3A2C" w:rsidP="002B550E">
      <w:pPr>
        <w:keepNext/>
        <w:keepLines/>
        <w:spacing w:before="240" w:after="240"/>
        <w:jc w:val="right"/>
        <w:rPr>
          <w:lang w:val="fr-FR"/>
        </w:rPr>
      </w:pPr>
      <w:hyperlink w:anchor="TOC" w:history="1">
        <w:r w:rsidR="001616F8" w:rsidRPr="0035762B">
          <w:rPr>
            <w:rFonts w:ascii="Arial Narrow" w:hAnsi="Arial Narrow"/>
            <w:color w:val="00467F"/>
            <w:sz w:val="16"/>
            <w:u w:val="single"/>
            <w:lang w:val="fr-FR"/>
          </w:rPr>
          <w:t>Table des matières</w:t>
        </w:r>
      </w:hyperlink>
      <w:r w:rsidR="001616F8" w:rsidRPr="0035762B">
        <w:rPr>
          <w:sz w:val="18"/>
          <w:lang w:val="fr-FR"/>
        </w:rPr>
        <w:t>/</w:t>
      </w:r>
      <w:hyperlink w:anchor="UniversalTerms" w:history="1">
        <w:r w:rsidR="001616F8" w:rsidRPr="0035762B">
          <w:rPr>
            <w:rFonts w:ascii="Arial Narrow" w:hAnsi="Arial Narrow"/>
            <w:color w:val="00467F"/>
            <w:sz w:val="16"/>
            <w:u w:val="single"/>
            <w:lang w:val="fr-FR"/>
          </w:rPr>
          <w:t>Conditions Universelles de Licence</w:t>
        </w:r>
      </w:hyperlink>
    </w:p>
    <w:p w:rsidR="002B550E" w:rsidRPr="0035762B" w:rsidRDefault="002B550E" w:rsidP="002B550E">
      <w:pPr>
        <w:pStyle w:val="PURProductName"/>
        <w:rPr>
          <w:lang w:val="fr-FR"/>
        </w:rPr>
      </w:pPr>
      <w:bookmarkStart w:id="174" w:name="_Toc346536844"/>
      <w:bookmarkStart w:id="175" w:name="_Toc339280311"/>
      <w:bookmarkStart w:id="176" w:name="_Toc339280373"/>
      <w:bookmarkStart w:id="177" w:name="_Toc348018947"/>
      <w:bookmarkStart w:id="178" w:name="_Toc348021057"/>
      <w:r w:rsidRPr="0035762B">
        <w:rPr>
          <w:lang w:val="fr-FR"/>
        </w:rPr>
        <w:t>System Center 2012 Standard</w:t>
      </w:r>
      <w:bookmarkEnd w:id="174"/>
      <w:bookmarkEnd w:id="175"/>
      <w:bookmarkEnd w:id="176"/>
      <w:bookmarkEnd w:id="177"/>
      <w:bookmarkEnd w:id="178"/>
      <w:r>
        <w:fldChar w:fldCharType="begin"/>
      </w:r>
      <w:r w:rsidRPr="0035762B">
        <w:rPr>
          <w:lang w:val="fr-FR"/>
        </w:rPr>
        <w:instrText xml:space="preserve">XE "System Center 2012 Standard" </w:instrText>
      </w:r>
      <w:r>
        <w:fldChar w:fldCharType="end"/>
      </w:r>
    </w:p>
    <w:p w:rsidR="002B550E" w:rsidRPr="0035762B" w:rsidRDefault="002B550E" w:rsidP="002B550E">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E4C19" w:rsidTr="000351E1">
        <w:tc>
          <w:tcPr>
            <w:tcW w:w="2477" w:type="pct"/>
          </w:tcPr>
          <w:p w:rsidR="002B550E" w:rsidRPr="0035762B" w:rsidRDefault="002B550E" w:rsidP="000351E1">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Non</w:t>
            </w:r>
            <w:r w:rsidRPr="0035762B">
              <w:rPr>
                <w:rFonts w:ascii="Arial Narrow" w:hAnsi="Arial Narrow"/>
                <w:color w:val="404040" w:themeColor="text1" w:themeTint="BF"/>
                <w:sz w:val="18"/>
                <w:lang w:val="fr-FR"/>
              </w:rPr>
              <w:t xml:space="preserve"> </w:t>
            </w:r>
          </w:p>
        </w:tc>
        <w:tc>
          <w:tcPr>
            <w:tcW w:w="2523" w:type="pct"/>
          </w:tcPr>
          <w:p w:rsidR="002B550E" w:rsidRPr="0035762B" w:rsidRDefault="002B550E" w:rsidP="000351E1">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Non</w:t>
            </w:r>
          </w:p>
        </w:tc>
      </w:tr>
      <w:tr w:rsidR="002B550E" w:rsidRPr="00AE4C19" w:rsidTr="000351E1">
        <w:tc>
          <w:tcPr>
            <w:tcW w:w="2477" w:type="pct"/>
          </w:tcPr>
          <w:p w:rsidR="002B550E" w:rsidRPr="00A23961" w:rsidRDefault="002B550E" w:rsidP="000F540A">
            <w:pPr>
              <w:spacing w:after="0"/>
              <w:rPr>
                <w:rFonts w:ascii="Arial Narrow" w:hAnsi="Arial Narrow"/>
                <w:color w:val="404040" w:themeColor="text1" w:themeTint="BF"/>
                <w:sz w:val="18"/>
              </w:rPr>
            </w:pPr>
            <w:proofErr w:type="spellStart"/>
            <w:r>
              <w:rPr>
                <w:rFonts w:ascii="Arial Narrow" w:hAnsi="Arial Narrow"/>
                <w:color w:val="404040" w:themeColor="text1" w:themeTint="BF"/>
                <w:sz w:val="18"/>
              </w:rPr>
              <w:t>Logiciels</w:t>
            </w:r>
            <w:proofErr w:type="spellEnd"/>
            <w:r>
              <w:rPr>
                <w:rFonts w:ascii="Arial Narrow" w:hAnsi="Arial Narrow"/>
                <w:color w:val="404040" w:themeColor="text1" w:themeTint="BF"/>
                <w:sz w:val="18"/>
              </w:rPr>
              <w:t xml:space="preserve"> client/</w:t>
            </w:r>
            <w:proofErr w:type="spellStart"/>
            <w:r>
              <w:rPr>
                <w:rFonts w:ascii="Arial Narrow" w:hAnsi="Arial Narrow"/>
                <w:color w:val="404040" w:themeColor="text1" w:themeTint="BF"/>
                <w:sz w:val="18"/>
              </w:rPr>
              <w:t>supplémentaires</w:t>
            </w:r>
            <w:proofErr w:type="spellEnd"/>
            <w:r>
              <w:rPr>
                <w:rFonts w:ascii="Arial Narrow" w:hAnsi="Arial Narrow"/>
                <w:color w:val="404040" w:themeColor="text1" w:themeTint="BF"/>
                <w:sz w:val="18"/>
              </w:rPr>
              <w:t xml:space="preserve">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2B550E" w:rsidRPr="0035762B" w:rsidRDefault="004F6F1D" w:rsidP="000351E1">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Technologies incluses : </w:t>
            </w:r>
            <w:r w:rsidRPr="0035762B">
              <w:rPr>
                <w:rFonts w:ascii="Arial Narrow" w:hAnsi="Arial Narrow"/>
                <w:b/>
                <w:color w:val="404040" w:themeColor="text1" w:themeTint="BF"/>
                <w:sz w:val="18"/>
                <w:lang w:val="fr-FR"/>
              </w:rPr>
              <w:t>Oui</w:t>
            </w:r>
            <w:r w:rsidRPr="0035762B">
              <w:rPr>
                <w:rFonts w:ascii="Arial Narrow" w:hAnsi="Arial Narrow"/>
                <w:color w:val="404040" w:themeColor="text1" w:themeTint="BF"/>
                <w:sz w:val="18"/>
                <w:lang w:val="fr-FR"/>
              </w:rPr>
              <w:t xml:space="preserve"> </w:t>
            </w:r>
            <w:r w:rsidRPr="0035762B">
              <w:rPr>
                <w:rFonts w:ascii="Arial Narrow" w:hAnsi="Arial Narrow"/>
                <w:i/>
                <w:color w:val="404040" w:themeColor="text1" w:themeTint="BF"/>
                <w:sz w:val="18"/>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rFonts w:ascii="Arial Narrow" w:hAnsi="Arial Narrow"/>
                <w:b/>
                <w:i/>
                <w:color w:val="404040" w:themeColor="text1" w:themeTint="BF"/>
                <w:sz w:val="18"/>
                <w:lang w:val="fr-FR"/>
              </w:rPr>
              <w:t>Technologie</w:t>
            </w:r>
            <w:r w:rsidR="00686969" w:rsidRPr="0035762B">
              <w:rPr>
                <w:rFonts w:ascii="Arial Narrow" w:hAnsi="Arial Narrow"/>
                <w:i/>
                <w:color w:val="404040" w:themeColor="text1" w:themeTint="BF"/>
                <w:sz w:val="18"/>
                <w:lang w:val="fr-FR"/>
              </w:rPr>
              <w:t xml:space="preserve"> SQL Server</w:t>
            </w:r>
            <w:r w:rsidR="0053027F">
              <w:fldChar w:fldCharType="end"/>
            </w:r>
            <w:r w:rsidRPr="0035762B">
              <w:rPr>
                <w:lang w:val="fr-FR"/>
              </w:rPr>
              <w:t>)</w:t>
            </w:r>
          </w:p>
        </w:tc>
      </w:tr>
    </w:tbl>
    <w:p w:rsidR="002B550E" w:rsidRPr="0035762B" w:rsidRDefault="002B550E" w:rsidP="002B550E">
      <w:pPr>
        <w:pStyle w:val="PURADDITIONALTERMSHEADERMB"/>
        <w:rPr>
          <w:lang w:val="fr-FR"/>
        </w:rPr>
      </w:pPr>
      <w:r w:rsidRPr="0035762B">
        <w:rPr>
          <w:lang w:val="fr-FR"/>
        </w:rPr>
        <w:t>Conditions supplémentaires.</w:t>
      </w:r>
    </w:p>
    <w:p w:rsidR="002B550E" w:rsidRPr="0035762B" w:rsidRDefault="002B550E" w:rsidP="00C31A5E">
      <w:pPr>
        <w:pStyle w:val="PURBody-Indented"/>
        <w:rPr>
          <w:lang w:val="fr-FR"/>
        </w:rPr>
      </w:pPr>
      <w:r w:rsidRPr="0035762B">
        <w:rPr>
          <w:lang w:val="fr-FR"/>
        </w:rPr>
        <w:t>Cette licence ne s</w:t>
      </w:r>
      <w:r w:rsidR="0035762B">
        <w:rPr>
          <w:lang w:val="fr-FR"/>
        </w:rPr>
        <w:t>’</w:t>
      </w:r>
      <w:r w:rsidRPr="0035762B">
        <w:rPr>
          <w:lang w:val="fr-FR"/>
        </w:rPr>
        <w:t>applique qu</w:t>
      </w:r>
      <w:r w:rsidR="0035762B">
        <w:rPr>
          <w:lang w:val="fr-FR"/>
        </w:rPr>
        <w:t>’</w:t>
      </w:r>
      <w:r w:rsidRPr="0035762B">
        <w:rPr>
          <w:lang w:val="fr-FR"/>
        </w:rPr>
        <w:t>à la gestion des OSE exécutant un logiciel de système d</w:t>
      </w:r>
      <w:r w:rsidR="0035762B">
        <w:rPr>
          <w:lang w:val="fr-FR"/>
        </w:rPr>
        <w:t>’</w:t>
      </w:r>
      <w:r w:rsidRPr="0035762B">
        <w:rPr>
          <w:lang w:val="fr-FR"/>
        </w:rPr>
        <w:t>exploitation serveur. Il vous faut également une licence System Center 2012 Standard pour chaque Processeur Physique du dispositif.</w:t>
      </w:r>
      <w:r w:rsidR="009D1EBB" w:rsidRPr="0035762B">
        <w:rPr>
          <w:lang w:val="fr-FR"/>
        </w:rPr>
        <w:t xml:space="preserve"> </w:t>
      </w:r>
      <w:r w:rsidRPr="0035762B">
        <w:rPr>
          <w:lang w:val="fr-FR"/>
        </w:rPr>
        <w:t>Lorsque vous aurez attribué ces licences, vous serez autorisé à gérer un OSE serveur, exécuté sur un dispositif auquel une licence System Center 2012 Standard est attribuée. Si vous gérez un OSE Virtuel sur le Dispositif Sous Licence et que l</w:t>
      </w:r>
      <w:r w:rsidR="0035762B">
        <w:rPr>
          <w:lang w:val="fr-FR"/>
        </w:rPr>
        <w:t>’</w:t>
      </w:r>
      <w:r w:rsidRPr="0035762B">
        <w:rPr>
          <w:lang w:val="fr-FR"/>
        </w:rPr>
        <w:t>OSE Physique est utilisé uniquement pour exécuter le logiciel de virtualisation matérielle, fournir des services de virtualisation matérielle et gérer les OSE sur ce dispositif, vous êtes autorisé à gérer à la fois cet OSE Virtuel et l</w:t>
      </w:r>
      <w:r w:rsidR="0035762B">
        <w:rPr>
          <w:lang w:val="fr-FR"/>
        </w:rPr>
        <w:t>’</w:t>
      </w:r>
      <w:r w:rsidRPr="0035762B">
        <w:rPr>
          <w:lang w:val="fr-FR"/>
        </w:rPr>
        <w:t>OSE Physique sur le Serveur Sous Licence.</w:t>
      </w:r>
      <w:r w:rsidR="009D1EBB" w:rsidRPr="0035762B">
        <w:rPr>
          <w:lang w:val="fr-FR"/>
        </w:rPr>
        <w:t xml:space="preserve"> </w:t>
      </w:r>
      <w:r w:rsidRPr="0035762B">
        <w:rPr>
          <w:lang w:val="fr-FR"/>
        </w:rPr>
        <w:t>Les licences System Center 2012 Standard autorisent également la gestion d</w:t>
      </w:r>
      <w:r w:rsidR="0035762B">
        <w:rPr>
          <w:lang w:val="fr-FR"/>
        </w:rPr>
        <w:t>’</w:t>
      </w:r>
      <w:r w:rsidRPr="0035762B">
        <w:rPr>
          <w:lang w:val="fr-FR"/>
        </w:rPr>
        <w:t>OSE par des versions antérieures du logiciel serveur System Center.</w:t>
      </w:r>
    </w:p>
    <w:p w:rsidR="002B550E" w:rsidRPr="0035762B" w:rsidRDefault="00104535" w:rsidP="00C31A5E">
      <w:pPr>
        <w:pStyle w:val="PURBody-Indented"/>
        <w:rPr>
          <w:lang w:val="fr-FR"/>
        </w:rPr>
      </w:pPr>
      <w:r w:rsidRPr="0035762B">
        <w:rPr>
          <w:lang w:val="fr-FR"/>
        </w:rPr>
        <w:t>System Center 2012 Standard concède le droit d</w:t>
      </w:r>
      <w:r w:rsidR="0035762B">
        <w:rPr>
          <w:lang w:val="fr-FR"/>
        </w:rPr>
        <w:t>’</w:t>
      </w:r>
      <w:r w:rsidRPr="0035762B">
        <w:rPr>
          <w:lang w:val="fr-FR"/>
        </w:rPr>
        <w:t xml:space="preserve">accéder au Service en Ligne System Center </w:t>
      </w:r>
      <w:proofErr w:type="spellStart"/>
      <w:r w:rsidRPr="0035762B">
        <w:rPr>
          <w:lang w:val="fr-FR"/>
        </w:rPr>
        <w:t>Endpoint</w:t>
      </w:r>
      <w:proofErr w:type="spellEnd"/>
      <w:r w:rsidRPr="0035762B">
        <w:rPr>
          <w:lang w:val="fr-FR"/>
        </w:rPr>
        <w:t xml:space="preserve"> Protection et au logiciel associé. Consultez les conditions générales de la section Services en Ligne des présents Droits d</w:t>
      </w:r>
      <w:r w:rsidR="0035762B">
        <w:rPr>
          <w:lang w:val="fr-FR"/>
        </w:rPr>
        <w:t>’</w:t>
      </w:r>
      <w:r w:rsidRPr="0035762B">
        <w:rPr>
          <w:lang w:val="fr-FR"/>
        </w:rPr>
        <w:t>Utilisation pour le Prestataire de</w:t>
      </w:r>
      <w:r w:rsidR="00B516EB" w:rsidRPr="0035762B">
        <w:rPr>
          <w:lang w:val="fr-FR"/>
        </w:rPr>
        <w:t> </w:t>
      </w:r>
      <w:r w:rsidRPr="0035762B">
        <w:rPr>
          <w:lang w:val="fr-FR"/>
        </w:rPr>
        <w:t xml:space="preserve">Services pour connaître les conditions de licence applicables à ce Service en Ligne. </w:t>
      </w:r>
    </w:p>
    <w:p w:rsidR="002B550E" w:rsidRPr="0035762B" w:rsidRDefault="002B550E" w:rsidP="002448BE">
      <w:pPr>
        <w:pStyle w:val="PURBlueStrong-Indented"/>
        <w:rPr>
          <w:lang w:val="fr-FR"/>
        </w:rPr>
      </w:pPr>
      <w:r w:rsidRPr="0035762B">
        <w:rPr>
          <w:lang w:val="fr-FR"/>
        </w:rPr>
        <w:t>Logiciel .NET Framework</w:t>
      </w:r>
    </w:p>
    <w:p w:rsidR="002B550E" w:rsidRPr="0035762B" w:rsidRDefault="002B550E" w:rsidP="002B550E">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2B550E" w:rsidRPr="0035762B" w:rsidRDefault="002B550E" w:rsidP="002B550E">
      <w:pPr>
        <w:pStyle w:val="PURBlueStrong-Indented"/>
        <w:rPr>
          <w:lang w:val="fr-FR"/>
        </w:rPr>
      </w:pPr>
      <w:r w:rsidRPr="0035762B">
        <w:rPr>
          <w:lang w:val="fr-FR"/>
        </w:rPr>
        <w:t>Interdiction de copier ou distribuer des groupes de données</w:t>
      </w:r>
    </w:p>
    <w:p w:rsidR="002B550E" w:rsidRPr="0035762B" w:rsidRDefault="002B550E" w:rsidP="002B550E">
      <w:pPr>
        <w:pStyle w:val="PURBody-Indented"/>
        <w:rPr>
          <w:lang w:val="fr-FR"/>
        </w:rPr>
      </w:pPr>
      <w:r w:rsidRPr="0035762B">
        <w:rPr>
          <w:lang w:val="fr-FR"/>
        </w:rPr>
        <w:t>Vous n</w:t>
      </w:r>
      <w:r w:rsidR="0035762B">
        <w:rPr>
          <w:lang w:val="fr-FR"/>
        </w:rPr>
        <w:t>’</w:t>
      </w:r>
      <w:r w:rsidRPr="0035762B">
        <w:rPr>
          <w:lang w:val="fr-FR"/>
        </w:rPr>
        <w:t>êtes pas autorisé à copier ou distribuer des groupes de données (ou une partie quelconque du groupe de données) inclus dans le logiciel.</w:t>
      </w:r>
    </w:p>
    <w:p w:rsidR="002B550E" w:rsidRPr="0035762B" w:rsidRDefault="002B550E" w:rsidP="002B550E">
      <w:pPr>
        <w:pStyle w:val="PURBlueStrong-Indented"/>
        <w:rPr>
          <w:lang w:val="fr-FR"/>
        </w:rPr>
      </w:pPr>
      <w:r w:rsidRPr="0035762B">
        <w:rPr>
          <w:lang w:val="fr-FR"/>
        </w:rPr>
        <w:t>Windows Automated Installation Kit</w:t>
      </w:r>
    </w:p>
    <w:p w:rsidR="002B550E" w:rsidRPr="0035762B" w:rsidRDefault="002B550E" w:rsidP="002B550E">
      <w:pPr>
        <w:pStyle w:val="PURBody-Indented"/>
        <w:rPr>
          <w:lang w:val="fr-FR"/>
        </w:rPr>
      </w:pPr>
      <w:r w:rsidRPr="0035762B">
        <w:rPr>
          <w:lang w:val="fr-FR"/>
        </w:rPr>
        <w:t>Le logiciel serveur peut contenir Windows Automated Installation Kit (WAIK).</w:t>
      </w:r>
      <w:r w:rsidR="009D1EBB" w:rsidRPr="0035762B">
        <w:rPr>
          <w:lang w:val="fr-FR"/>
        </w:rPr>
        <w:t xml:space="preserve"> </w:t>
      </w:r>
      <w:r w:rsidRPr="0035762B">
        <w:rPr>
          <w:lang w:val="fr-FR"/>
        </w:rPr>
        <w:t>Le cas échéant, les conditions de licence ci-après s</w:t>
      </w:r>
      <w:r w:rsidR="0035762B">
        <w:rPr>
          <w:lang w:val="fr-FR"/>
        </w:rPr>
        <w:t>’</w:t>
      </w:r>
      <w:r w:rsidRPr="0035762B">
        <w:rPr>
          <w:lang w:val="fr-FR"/>
        </w:rPr>
        <w:t>appliquent à son utilisation.</w:t>
      </w:r>
    </w:p>
    <w:p w:rsidR="002B550E" w:rsidRPr="0035762B" w:rsidRDefault="002B550E" w:rsidP="002B550E">
      <w:pPr>
        <w:pStyle w:val="PURBody-Indented"/>
        <w:rPr>
          <w:lang w:val="fr-FR"/>
        </w:rPr>
      </w:pPr>
      <w:r w:rsidRPr="0035762B">
        <w:rPr>
          <w:b/>
          <w:lang w:val="fr-FR"/>
        </w:rPr>
        <w:t xml:space="preserve">Environnement de </w:t>
      </w:r>
      <w:proofErr w:type="spellStart"/>
      <w:r w:rsidRPr="0035762B">
        <w:rPr>
          <w:b/>
          <w:lang w:val="fr-FR"/>
        </w:rPr>
        <w:t>préinstallation</w:t>
      </w:r>
      <w:proofErr w:type="spellEnd"/>
      <w:r w:rsidRPr="0035762B">
        <w:rPr>
          <w:b/>
          <w:lang w:val="fr-FR"/>
        </w:rPr>
        <w:t> Windows :</w:t>
      </w:r>
      <w:r w:rsidRPr="0035762B">
        <w:rPr>
          <w:lang w:val="fr-FR"/>
        </w:rPr>
        <w:t xml:space="preserve"> vous pouvez installer et utiliser l</w:t>
      </w:r>
      <w:r w:rsidR="0035762B">
        <w:rPr>
          <w:lang w:val="fr-FR"/>
        </w:rPr>
        <w:t>’</w:t>
      </w:r>
      <w:r w:rsidRPr="0035762B">
        <w:rPr>
          <w:lang w:val="fr-FR"/>
        </w:rPr>
        <w:t xml:space="preserve">environnement de </w:t>
      </w:r>
      <w:proofErr w:type="spellStart"/>
      <w:r w:rsidRPr="0035762B">
        <w:rPr>
          <w:lang w:val="fr-FR"/>
        </w:rPr>
        <w:t>préinstallation</w:t>
      </w:r>
      <w:proofErr w:type="spellEnd"/>
      <w:r w:rsidRPr="0035762B">
        <w:rPr>
          <w:lang w:val="fr-FR"/>
        </w:rPr>
        <w:t xml:space="preserve"> Windows de WAIK dans le but d</w:t>
      </w:r>
      <w:r w:rsidR="0035762B">
        <w:rPr>
          <w:lang w:val="fr-FR"/>
        </w:rPr>
        <w:t>’</w:t>
      </w:r>
      <w:r w:rsidRPr="0035762B">
        <w:rPr>
          <w:lang w:val="fr-FR"/>
        </w:rPr>
        <w:t>effectuer des diagnostics et une récupération du logiciel de système d</w:t>
      </w:r>
      <w:r w:rsidR="0035762B">
        <w:rPr>
          <w:lang w:val="fr-FR"/>
        </w:rPr>
        <w:t>’</w:t>
      </w:r>
      <w:r w:rsidRPr="0035762B">
        <w:rPr>
          <w:lang w:val="fr-FR"/>
        </w:rPr>
        <w:t>exploitation Windows.</w:t>
      </w:r>
      <w:r w:rsidR="009D1EBB" w:rsidRPr="0035762B">
        <w:rPr>
          <w:lang w:val="fr-FR"/>
        </w:rPr>
        <w:t xml:space="preserve"> </w:t>
      </w:r>
      <w:r w:rsidRPr="0035762B">
        <w:rPr>
          <w:lang w:val="fr-FR"/>
        </w:rPr>
        <w:t>Vous ne pouvez pas l</w:t>
      </w:r>
      <w:r w:rsidR="0035762B">
        <w:rPr>
          <w:lang w:val="fr-FR"/>
        </w:rPr>
        <w:t>’</w:t>
      </w:r>
      <w:r w:rsidRPr="0035762B">
        <w:rPr>
          <w:lang w:val="fr-FR"/>
        </w:rPr>
        <w:t>utiliser en tant que système d</w:t>
      </w:r>
      <w:r w:rsidR="0035762B">
        <w:rPr>
          <w:lang w:val="fr-FR"/>
        </w:rPr>
        <w:t>’</w:t>
      </w:r>
      <w:r w:rsidRPr="0035762B">
        <w:rPr>
          <w:lang w:val="fr-FR"/>
        </w:rPr>
        <w:t>exploitation général, en tant que client léger, en tant que client bureau à distance ou à toute autre fin.</w:t>
      </w:r>
    </w:p>
    <w:p w:rsidR="002B550E" w:rsidRPr="0035762B" w:rsidRDefault="002B550E" w:rsidP="002B550E">
      <w:pPr>
        <w:pStyle w:val="PURBody-Indented"/>
        <w:rPr>
          <w:lang w:val="fr-FR"/>
        </w:rPr>
      </w:pPr>
      <w:r w:rsidRPr="0035762B">
        <w:rPr>
          <w:b/>
          <w:lang w:val="fr-FR"/>
        </w:rPr>
        <w:t xml:space="preserve">ImageX.exe, Wimgapi.dll, </w:t>
      </w:r>
      <w:proofErr w:type="spellStart"/>
      <w:r w:rsidRPr="0035762B">
        <w:rPr>
          <w:b/>
          <w:lang w:val="fr-FR"/>
        </w:rPr>
        <w:t>Wimfilter</w:t>
      </w:r>
      <w:proofErr w:type="spellEnd"/>
      <w:r w:rsidRPr="0035762B">
        <w:rPr>
          <w:b/>
          <w:lang w:val="fr-FR"/>
        </w:rPr>
        <w:t xml:space="preserve"> et gestionnaire de package :</w:t>
      </w:r>
      <w:r w:rsidRPr="0035762B">
        <w:rPr>
          <w:lang w:val="fr-FR"/>
        </w:rPr>
        <w:t xml:space="preserve"> vous êtes autorisé à installer et utiliser les composants ImageX.exe, Wimgapi.dll et </w:t>
      </w:r>
      <w:proofErr w:type="spellStart"/>
      <w:r w:rsidRPr="0035762B">
        <w:rPr>
          <w:lang w:val="fr-FR"/>
        </w:rPr>
        <w:t>Wimfilter</w:t>
      </w:r>
      <w:proofErr w:type="spellEnd"/>
      <w:r w:rsidRPr="0035762B">
        <w:rPr>
          <w:lang w:val="fr-FR"/>
        </w:rPr>
        <w:t>, ainsi que le gestionnaire de package de WAIK pour la récupération du logiciel de système d</w:t>
      </w:r>
      <w:r w:rsidR="0035762B">
        <w:rPr>
          <w:lang w:val="fr-FR"/>
        </w:rPr>
        <w:t>’</w:t>
      </w:r>
      <w:r w:rsidRPr="0035762B">
        <w:rPr>
          <w:lang w:val="fr-FR"/>
        </w:rPr>
        <w:t>exploitation Windows. Vous n</w:t>
      </w:r>
      <w:r w:rsidR="0035762B">
        <w:rPr>
          <w:lang w:val="fr-FR"/>
        </w:rPr>
        <w:t>’</w:t>
      </w:r>
      <w:r w:rsidRPr="0035762B">
        <w:rPr>
          <w:lang w:val="fr-FR"/>
        </w:rPr>
        <w:t>êtes pas autorisé à utiliser ces parties du logiciel pour la sauvegarde de votre système d</w:t>
      </w:r>
      <w:r w:rsidR="0035762B">
        <w:rPr>
          <w:lang w:val="fr-FR"/>
        </w:rPr>
        <w:t>’</w:t>
      </w:r>
      <w:r w:rsidRPr="0035762B">
        <w:rPr>
          <w:lang w:val="fr-FR"/>
        </w:rPr>
        <w:t>exploitation Windows ou à d</w:t>
      </w:r>
      <w:r w:rsidR="0035762B">
        <w:rPr>
          <w:lang w:val="fr-FR"/>
        </w:rPr>
        <w:t>’</w:t>
      </w:r>
      <w:r w:rsidRPr="0035762B">
        <w:rPr>
          <w:lang w:val="fr-FR"/>
        </w:rPr>
        <w:t>autres fins.</w:t>
      </w:r>
    </w:p>
    <w:p w:rsidR="00B516EB" w:rsidRPr="0035762B" w:rsidRDefault="00B516EB" w:rsidP="002B550E">
      <w:pPr>
        <w:pStyle w:val="PURBody-Indented"/>
        <w:rPr>
          <w:lang w:val="fr-FR"/>
        </w:rPr>
      </w:pPr>
    </w:p>
    <w:p w:rsidR="00B516EB" w:rsidRPr="0035762B" w:rsidRDefault="00B516EB" w:rsidP="002B550E">
      <w:pPr>
        <w:pStyle w:val="PURBody-Indented"/>
        <w:rPr>
          <w:lang w:val="fr-FR"/>
        </w:rPr>
      </w:pPr>
    </w:p>
    <w:p w:rsidR="00B516EB" w:rsidRPr="0035762B" w:rsidRDefault="00B516EB" w:rsidP="002B550E">
      <w:pPr>
        <w:pStyle w:val="PURBody-Indented"/>
        <w:rPr>
          <w:lang w:val="fr-FR"/>
        </w:rPr>
      </w:pPr>
    </w:p>
    <w:p w:rsidR="00B516EB" w:rsidRPr="0035762B" w:rsidRDefault="00B516EB" w:rsidP="002B550E">
      <w:pPr>
        <w:pStyle w:val="PURBody-Indented"/>
        <w:rPr>
          <w:lang w:val="fr-FR"/>
        </w:rPr>
      </w:pPr>
    </w:p>
    <w:p w:rsidR="00B516EB" w:rsidRPr="0035762B" w:rsidRDefault="00B516EB" w:rsidP="002B550E">
      <w:pPr>
        <w:pStyle w:val="PURBody-Indented"/>
        <w:rPr>
          <w:lang w:val="fr-FR"/>
        </w:rPr>
      </w:pPr>
    </w:p>
    <w:p w:rsidR="002B550E" w:rsidRPr="0035762B" w:rsidRDefault="002B550E" w:rsidP="002B550E">
      <w:pPr>
        <w:pStyle w:val="PURBlueStrong-Indented"/>
        <w:rPr>
          <w:lang w:val="fr-FR"/>
        </w:rPr>
      </w:pPr>
      <w:r w:rsidRPr="0035762B">
        <w:rPr>
          <w:lang w:val="fr-FR"/>
        </w:rPr>
        <w:t>Hiérarchie de site – Vue géographique</w:t>
      </w:r>
    </w:p>
    <w:p w:rsidR="002B550E" w:rsidRPr="0035762B" w:rsidRDefault="002B550E" w:rsidP="002B550E">
      <w:pPr>
        <w:pStyle w:val="PURBody-Indented"/>
        <w:rPr>
          <w:lang w:val="fr-FR"/>
        </w:rPr>
      </w:pPr>
      <w:r w:rsidRPr="0035762B">
        <w:rPr>
          <w:lang w:val="fr-FR"/>
        </w:rPr>
        <w:t>Le logiciel System Center 2012 Server inclut une fonction qui permet de récupérer du contenu, tel que des cartes, des images et d</w:t>
      </w:r>
      <w:r w:rsidR="0035762B">
        <w:rPr>
          <w:lang w:val="fr-FR"/>
        </w:rPr>
        <w:t>’</w:t>
      </w:r>
      <w:r w:rsidRPr="0035762B">
        <w:rPr>
          <w:lang w:val="fr-FR"/>
        </w:rPr>
        <w:t>autres données, via l</w:t>
      </w:r>
      <w:r w:rsidR="0035762B">
        <w:rPr>
          <w:lang w:val="fr-FR"/>
        </w:rPr>
        <w:t>’</w:t>
      </w:r>
      <w:r w:rsidRPr="0035762B">
        <w:rPr>
          <w:lang w:val="fr-FR"/>
        </w:rPr>
        <w:t>interface de programmation d</w:t>
      </w:r>
      <w:r w:rsidR="0035762B">
        <w:rPr>
          <w:lang w:val="fr-FR"/>
        </w:rPr>
        <w:t>’</w:t>
      </w:r>
      <w:r w:rsidRPr="0035762B">
        <w:rPr>
          <w:lang w:val="fr-FR"/>
        </w:rPr>
        <w:t xml:space="preserve">application Bing </w:t>
      </w:r>
      <w:proofErr w:type="spellStart"/>
      <w:r w:rsidRPr="0035762B">
        <w:rPr>
          <w:lang w:val="fr-FR"/>
        </w:rPr>
        <w:t>Maps</w:t>
      </w:r>
      <w:proofErr w:type="spellEnd"/>
      <w:r w:rsidRPr="0035762B">
        <w:rPr>
          <w:lang w:val="fr-FR"/>
        </w:rPr>
        <w:t xml:space="preserve"> (l</w:t>
      </w:r>
      <w:r w:rsidR="0035762B">
        <w:rPr>
          <w:lang w:val="fr-FR"/>
        </w:rPr>
        <w:t>’</w:t>
      </w:r>
      <w:r w:rsidRPr="0035762B">
        <w:rPr>
          <w:lang w:val="fr-FR"/>
        </w:rPr>
        <w:t xml:space="preserve">« API Bing </w:t>
      </w:r>
      <w:proofErr w:type="spellStart"/>
      <w:r w:rsidRPr="0035762B">
        <w:rPr>
          <w:lang w:val="fr-FR"/>
        </w:rPr>
        <w:t>Maps</w:t>
      </w:r>
      <w:proofErr w:type="spellEnd"/>
      <w:r w:rsidRPr="0035762B">
        <w:rPr>
          <w:lang w:val="fr-FR"/>
        </w:rPr>
        <w:t> ») ou des produits successeurs. Il</w:t>
      </w:r>
      <w:r w:rsidR="00B516EB" w:rsidRPr="0035762B">
        <w:rPr>
          <w:lang w:val="fr-FR"/>
        </w:rPr>
        <w:t> </w:t>
      </w:r>
      <w:r w:rsidRPr="0035762B">
        <w:rPr>
          <w:lang w:val="fr-FR"/>
        </w:rPr>
        <w:t>est ainsi possible d</w:t>
      </w:r>
      <w:r w:rsidR="0035762B">
        <w:rPr>
          <w:lang w:val="fr-FR"/>
        </w:rPr>
        <w:t>’</w:t>
      </w:r>
      <w:r w:rsidRPr="0035762B">
        <w:rPr>
          <w:lang w:val="fr-FR"/>
        </w:rPr>
        <w:t>afficher des données de site sur des cartes, des vues aériennes et des images hybrides. Vous pouvez utiliser cette fonction pour afficher les données de site sur votre écran ou pour imprimer un rapport incluant cet aperçu. Ceci ne peut être fait qu</w:t>
      </w:r>
      <w:r w:rsidR="0035762B">
        <w:rPr>
          <w:lang w:val="fr-FR"/>
        </w:rPr>
        <w:t>’</w:t>
      </w:r>
      <w:r w:rsidRPr="0035762B">
        <w:rPr>
          <w:lang w:val="fr-FR"/>
        </w:rPr>
        <w:t>avec les méthodes et les moyens d</w:t>
      </w:r>
      <w:r w:rsidR="0035762B">
        <w:rPr>
          <w:lang w:val="fr-FR"/>
        </w:rPr>
        <w:t>’</w:t>
      </w:r>
      <w:r w:rsidRPr="0035762B">
        <w:rPr>
          <w:lang w:val="fr-FR"/>
        </w:rPr>
        <w:t>accès intégrés dans le logiciel. Vous n</w:t>
      </w:r>
      <w:r w:rsidR="0035762B">
        <w:rPr>
          <w:lang w:val="fr-FR"/>
        </w:rPr>
        <w:t>’</w:t>
      </w:r>
      <w:r w:rsidRPr="0035762B">
        <w:rPr>
          <w:lang w:val="fr-FR"/>
        </w:rPr>
        <w:t>êtes pas autorisé à copier, stocker, archiver ou</w:t>
      </w:r>
      <w:r w:rsidR="00B516EB" w:rsidRPr="0035762B">
        <w:rPr>
          <w:lang w:val="fr-FR"/>
        </w:rPr>
        <w:t> </w:t>
      </w:r>
      <w:r w:rsidRPr="0035762B">
        <w:rPr>
          <w:lang w:val="fr-FR"/>
        </w:rPr>
        <w:t>créer de toute autre manière une base de données avec le contenu disponible via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Vous n</w:t>
      </w:r>
      <w:r w:rsidR="0035762B">
        <w:rPr>
          <w:lang w:val="fr-FR"/>
        </w:rPr>
        <w:t>’</w:t>
      </w:r>
      <w:r w:rsidRPr="0035762B">
        <w:rPr>
          <w:lang w:val="fr-FR"/>
        </w:rPr>
        <w:t>êtes pas autorisé à</w:t>
      </w:r>
      <w:r w:rsidR="00B516EB" w:rsidRPr="0035762B">
        <w:rPr>
          <w:lang w:val="fr-FR"/>
        </w:rPr>
        <w:t> </w:t>
      </w:r>
      <w:r w:rsidRPr="0035762B">
        <w:rPr>
          <w:lang w:val="fr-FR"/>
        </w:rPr>
        <w:t>utiliser les éléments suivants à quelque fin que ce soit, même s</w:t>
      </w:r>
      <w:r w:rsidR="0035762B">
        <w:rPr>
          <w:lang w:val="fr-FR"/>
        </w:rPr>
        <w:t>’</w:t>
      </w:r>
      <w:r w:rsidRPr="0035762B">
        <w:rPr>
          <w:lang w:val="fr-FR"/>
        </w:rPr>
        <w:t>ils sont disponibles via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w:t>
      </w:r>
    </w:p>
    <w:p w:rsidR="002B550E" w:rsidRPr="0035762B" w:rsidRDefault="002B550E" w:rsidP="00614E61">
      <w:pPr>
        <w:pStyle w:val="PURBullet-Indented"/>
        <w:numPr>
          <w:ilvl w:val="0"/>
          <w:numId w:val="12"/>
        </w:numPr>
        <w:rPr>
          <w:lang w:val="fr-FR"/>
        </w:rPr>
      </w:pPr>
      <w:r w:rsidRPr="0035762B">
        <w:rPr>
          <w:lang w:val="fr-FR"/>
        </w:rPr>
        <w:t>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xml:space="preserve"> pour fournir un guidage/routage basé sur capteur,</w:t>
      </w:r>
    </w:p>
    <w:p w:rsidR="002B550E" w:rsidRPr="0035762B" w:rsidRDefault="002B550E" w:rsidP="00614E61">
      <w:pPr>
        <w:pStyle w:val="PURBullet-Indented"/>
        <w:numPr>
          <w:ilvl w:val="0"/>
          <w:numId w:val="12"/>
        </w:numPr>
        <w:rPr>
          <w:lang w:val="fr-FR"/>
        </w:rPr>
      </w:pPr>
      <w:r w:rsidRPr="0035762B">
        <w:rPr>
          <w:lang w:val="fr-FR"/>
        </w:rPr>
        <w:t xml:space="preserve">des données de circulation routière ou des vues aériennes de </w:t>
      </w:r>
      <w:proofErr w:type="spellStart"/>
      <w:r w:rsidRPr="0035762B">
        <w:rPr>
          <w:lang w:val="fr-FR"/>
        </w:rPr>
        <w:t>Bird</w:t>
      </w:r>
      <w:r w:rsidR="0035762B">
        <w:rPr>
          <w:lang w:val="fr-FR"/>
        </w:rPr>
        <w:t>’</w:t>
      </w:r>
      <w:r w:rsidRPr="0035762B">
        <w:rPr>
          <w:lang w:val="fr-FR"/>
        </w:rPr>
        <w:t>s</w:t>
      </w:r>
      <w:proofErr w:type="spellEnd"/>
      <w:r w:rsidRPr="0035762B">
        <w:rPr>
          <w:lang w:val="fr-FR"/>
        </w:rPr>
        <w:t xml:space="preserve"> </w:t>
      </w:r>
      <w:proofErr w:type="spellStart"/>
      <w:r w:rsidRPr="0035762B">
        <w:rPr>
          <w:lang w:val="fr-FR"/>
        </w:rPr>
        <w:t>Eye</w:t>
      </w:r>
      <w:proofErr w:type="spellEnd"/>
      <w:r w:rsidRPr="0035762B">
        <w:rPr>
          <w:lang w:val="fr-FR"/>
        </w:rPr>
        <w:t xml:space="preserve"> (ou des métadonnées associées).</w:t>
      </w:r>
    </w:p>
    <w:p w:rsidR="002B550E" w:rsidRPr="0035762B" w:rsidRDefault="002B550E" w:rsidP="002B550E">
      <w:pPr>
        <w:pStyle w:val="PURBody-Indented"/>
        <w:rPr>
          <w:lang w:val="fr-FR"/>
        </w:rPr>
      </w:pPr>
      <w:r w:rsidRPr="0035762B">
        <w:rPr>
          <w:lang w:val="fr-FR"/>
        </w:rPr>
        <w:t>Vous n</w:t>
      </w:r>
      <w:r w:rsidR="0035762B">
        <w:rPr>
          <w:lang w:val="fr-FR"/>
        </w:rPr>
        <w:t>’</w:t>
      </w:r>
      <w:r w:rsidRPr="0035762B">
        <w:rPr>
          <w:lang w:val="fr-FR"/>
        </w:rPr>
        <w:t>êtes pas autorisé à supprimer, réduire, occulter ou modifier les éléments suivants inclus dans le logiciel, y compris dans les</w:t>
      </w:r>
      <w:r w:rsidR="00B516EB" w:rsidRPr="0035762B">
        <w:rPr>
          <w:lang w:val="fr-FR"/>
        </w:rPr>
        <w:t> </w:t>
      </w:r>
      <w:r w:rsidRPr="0035762B">
        <w:rPr>
          <w:lang w:val="fr-FR"/>
        </w:rPr>
        <w:t>contenus accessibles via le logiciel :</w:t>
      </w:r>
    </w:p>
    <w:p w:rsidR="002B550E" w:rsidRPr="00F10B5B" w:rsidRDefault="002B550E" w:rsidP="00614E61">
      <w:pPr>
        <w:pStyle w:val="PURBullet-Indented"/>
        <w:numPr>
          <w:ilvl w:val="0"/>
          <w:numId w:val="12"/>
        </w:numPr>
      </w:pPr>
      <w:r>
        <w:t>logos,</w:t>
      </w:r>
    </w:p>
    <w:p w:rsidR="002B550E" w:rsidRPr="00F10B5B" w:rsidRDefault="002B550E" w:rsidP="00614E61">
      <w:pPr>
        <w:pStyle w:val="PURBullet-Indented"/>
        <w:numPr>
          <w:ilvl w:val="0"/>
          <w:numId w:val="12"/>
        </w:numPr>
      </w:pPr>
      <w:r>
        <w:t>marques,</w:t>
      </w:r>
    </w:p>
    <w:p w:rsidR="002B550E" w:rsidRPr="00F10B5B" w:rsidRDefault="002B550E" w:rsidP="00614E61">
      <w:pPr>
        <w:pStyle w:val="PURBullet-Indented"/>
        <w:numPr>
          <w:ilvl w:val="0"/>
          <w:numId w:val="12"/>
        </w:numPr>
      </w:pPr>
      <w:r>
        <w:t xml:space="preserve">mentions de </w:t>
      </w:r>
      <w:proofErr w:type="spellStart"/>
      <w:r>
        <w:t>droits</w:t>
      </w:r>
      <w:proofErr w:type="spellEnd"/>
      <w:r>
        <w:t xml:space="preserve"> </w:t>
      </w:r>
      <w:proofErr w:type="spellStart"/>
      <w:r>
        <w:t>d</w:t>
      </w:r>
      <w:r w:rsidR="0035762B">
        <w:t>’</w:t>
      </w:r>
      <w:r>
        <w:t>auteur</w:t>
      </w:r>
      <w:proofErr w:type="spellEnd"/>
      <w:r>
        <w:t>,</w:t>
      </w:r>
    </w:p>
    <w:p w:rsidR="002B550E" w:rsidRPr="00F10B5B" w:rsidRDefault="002B550E" w:rsidP="00614E61">
      <w:pPr>
        <w:pStyle w:val="PURBullet-Indented"/>
        <w:numPr>
          <w:ilvl w:val="0"/>
          <w:numId w:val="12"/>
        </w:numPr>
      </w:pPr>
      <w:proofErr w:type="spellStart"/>
      <w:r>
        <w:t>tatouages</w:t>
      </w:r>
      <w:proofErr w:type="spellEnd"/>
      <w:r>
        <w:t xml:space="preserve"> </w:t>
      </w:r>
      <w:proofErr w:type="spellStart"/>
      <w:r>
        <w:t>numériques</w:t>
      </w:r>
      <w:proofErr w:type="spellEnd"/>
      <w:r>
        <w:t xml:space="preserve"> </w:t>
      </w:r>
      <w:proofErr w:type="spellStart"/>
      <w:r>
        <w:t>ou</w:t>
      </w:r>
      <w:proofErr w:type="spellEnd"/>
    </w:p>
    <w:p w:rsidR="002B550E" w:rsidRPr="0035762B" w:rsidRDefault="002B550E" w:rsidP="00614E61">
      <w:pPr>
        <w:pStyle w:val="PURBullet-Indented"/>
        <w:numPr>
          <w:ilvl w:val="0"/>
          <w:numId w:val="12"/>
        </w:numPr>
        <w:rPr>
          <w:lang w:val="fr-FR"/>
        </w:rPr>
      </w:pPr>
      <w:r w:rsidRPr="0035762B">
        <w:rPr>
          <w:lang w:val="fr-FR"/>
        </w:rPr>
        <w:t>autres notifications de Microsoft ou de ses fournisseurs.</w:t>
      </w:r>
    </w:p>
    <w:p w:rsidR="002B550E" w:rsidRPr="0035762B" w:rsidRDefault="002B550E" w:rsidP="002B550E">
      <w:pPr>
        <w:pStyle w:val="PURBody-Indented"/>
        <w:rPr>
          <w:lang w:val="fr-FR"/>
        </w:rPr>
      </w:pPr>
      <w:r w:rsidRPr="0035762B">
        <w:rPr>
          <w:lang w:val="fr-FR"/>
        </w:rPr>
        <w:t>Votre utilisation de l</w:t>
      </w:r>
      <w:r w:rsidR="0035762B">
        <w:rPr>
          <w:lang w:val="fr-FR"/>
        </w:rPr>
        <w:t>’</w:t>
      </w:r>
      <w:r w:rsidRPr="0035762B">
        <w:rPr>
          <w:lang w:val="fr-FR"/>
        </w:rPr>
        <w:t xml:space="preserve">API Bing </w:t>
      </w:r>
      <w:proofErr w:type="spellStart"/>
      <w:r w:rsidRPr="0035762B">
        <w:rPr>
          <w:lang w:val="fr-FR"/>
        </w:rPr>
        <w:t>Maps</w:t>
      </w:r>
      <w:proofErr w:type="spellEnd"/>
      <w:r w:rsidRPr="0035762B">
        <w:rPr>
          <w:lang w:val="fr-FR"/>
        </w:rPr>
        <w:t xml:space="preserve"> et des contenus associés est également régie par les conditions supplémentaires stipulées à</w:t>
      </w:r>
      <w:r w:rsidR="00B516EB" w:rsidRPr="0035762B">
        <w:rPr>
          <w:lang w:val="fr-FR"/>
        </w:rPr>
        <w:t> </w:t>
      </w:r>
      <w:r w:rsidRPr="0035762B">
        <w:rPr>
          <w:lang w:val="fr-FR"/>
        </w:rPr>
        <w:t>l</w:t>
      </w:r>
      <w:r w:rsidR="0035762B">
        <w:rPr>
          <w:lang w:val="fr-FR"/>
        </w:rPr>
        <w:t>’</w:t>
      </w:r>
      <w:r w:rsidRPr="0035762B">
        <w:rPr>
          <w:lang w:val="fr-FR"/>
        </w:rPr>
        <w:t xml:space="preserve">adresse </w:t>
      </w:r>
      <w:hyperlink r:id="rId74" w:tgtFrame="_blank" w:history="1">
        <w:r w:rsidRPr="0035762B">
          <w:rPr>
            <w:rStyle w:val="Hyperlink"/>
            <w:lang w:val="fr-FR"/>
          </w:rPr>
          <w:t>http://go.microsoft.com/?linkid=9710837</w:t>
        </w:r>
      </w:hyperlink>
      <w:r w:rsidRPr="0035762B">
        <w:rPr>
          <w:lang w:val="fr-FR"/>
        </w:rPr>
        <w:t>.</w:t>
      </w:r>
    </w:p>
    <w:bookmarkStart w:id="179" w:name="_Toc299524968"/>
    <w:bookmarkStart w:id="180" w:name="_Toc299531320"/>
    <w:bookmarkStart w:id="181" w:name="_Toc299531428"/>
    <w:bookmarkStart w:id="182" w:name="_Toc299531536"/>
    <w:bookmarkStart w:id="183" w:name="_Toc299957144"/>
    <w:bookmarkEnd w:id="167"/>
    <w:bookmarkEnd w:id="168"/>
    <w:bookmarkEnd w:id="169"/>
    <w:bookmarkEnd w:id="170"/>
    <w:bookmarkEnd w:id="171"/>
    <w:bookmarkEnd w:id="172"/>
    <w:bookmarkEnd w:id="173"/>
    <w:p w:rsidR="00830DCA" w:rsidRPr="0035762B" w:rsidRDefault="001616F8" w:rsidP="00830DCA">
      <w:pPr>
        <w:keepNext/>
        <w:keepLines/>
        <w:spacing w:before="240" w:after="240"/>
        <w:jc w:val="right"/>
        <w:rPr>
          <w:lang w:val="fr-FR"/>
        </w:rPr>
      </w:pPr>
      <w:r>
        <w:fldChar w:fldCharType="begin"/>
      </w:r>
      <w:r w:rsidR="00B70267" w:rsidRPr="0035762B">
        <w:rPr>
          <w:lang w:val="fr-FR"/>
        </w:rPr>
        <w:instrText>HYPERLINK  \l "TOC"</w:instrText>
      </w:r>
      <w:r>
        <w:fldChar w:fldCharType="separate"/>
      </w:r>
      <w:r w:rsidRPr="0035762B">
        <w:rPr>
          <w:rFonts w:ascii="Arial Narrow" w:hAnsi="Arial Narrow"/>
          <w:color w:val="00467F"/>
          <w:sz w:val="16"/>
          <w:u w:val="single"/>
          <w:lang w:val="fr-FR"/>
        </w:rPr>
        <w:t>Table des matières</w:t>
      </w:r>
      <w:r>
        <w:fldChar w:fldCharType="end"/>
      </w:r>
      <w:r w:rsidRPr="0035762B">
        <w:rPr>
          <w:sz w:val="18"/>
          <w:lang w:val="fr-FR"/>
        </w:rPr>
        <w:t>/</w:t>
      </w:r>
      <w:hyperlink w:anchor="UniversalTerms" w:history="1">
        <w:r w:rsidRPr="0035762B">
          <w:rPr>
            <w:rFonts w:ascii="Arial Narrow" w:hAnsi="Arial Narrow"/>
            <w:color w:val="00467F"/>
            <w:sz w:val="16"/>
            <w:u w:val="single"/>
            <w:lang w:val="fr-FR"/>
          </w:rPr>
          <w:t>Conditions Universelles de Licence</w:t>
        </w:r>
      </w:hyperlink>
    </w:p>
    <w:p w:rsidR="000A570B" w:rsidRPr="0035762B" w:rsidRDefault="000A570B" w:rsidP="00830DCA">
      <w:pPr>
        <w:pStyle w:val="PURProductName"/>
        <w:rPr>
          <w:lang w:val="fr-FR"/>
        </w:rPr>
      </w:pPr>
      <w:bookmarkStart w:id="184" w:name="_Toc346536845"/>
      <w:bookmarkStart w:id="185" w:name="_Toc339280312"/>
      <w:bookmarkStart w:id="186" w:name="_Toc339280374"/>
      <w:bookmarkStart w:id="187" w:name="_Toc348018948"/>
      <w:bookmarkStart w:id="188" w:name="_Toc348021058"/>
      <w:r w:rsidRPr="0035762B">
        <w:rPr>
          <w:lang w:val="fr-FR"/>
        </w:rPr>
        <w:t>Windows Server 2012 Datacenter</w:t>
      </w:r>
      <w:bookmarkEnd w:id="179"/>
      <w:bookmarkEnd w:id="180"/>
      <w:bookmarkEnd w:id="181"/>
      <w:bookmarkEnd w:id="182"/>
      <w:bookmarkEnd w:id="183"/>
      <w:bookmarkEnd w:id="184"/>
      <w:bookmarkEnd w:id="185"/>
      <w:bookmarkEnd w:id="186"/>
      <w:bookmarkEnd w:id="187"/>
      <w:bookmarkEnd w:id="188"/>
      <w:r>
        <w:fldChar w:fldCharType="begin"/>
      </w:r>
      <w:r w:rsidRPr="0035762B">
        <w:rPr>
          <w:lang w:val="fr-FR"/>
        </w:rPr>
        <w:instrText xml:space="preserve">XE "Windows Server 2012 Datacenter" </w:instrText>
      </w:r>
      <w:r>
        <w:fldChar w:fldCharType="end"/>
      </w:r>
    </w:p>
    <w:p w:rsidR="000A570B" w:rsidRPr="0035762B" w:rsidRDefault="000A570B" w:rsidP="000A570B">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516EB"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AE4C19" w:rsidTr="00AE7BEF">
        <w:tc>
          <w:tcPr>
            <w:tcW w:w="2477" w:type="pct"/>
          </w:tcPr>
          <w:p w:rsidR="00624A7C" w:rsidRPr="0035762B" w:rsidRDefault="005E52C7" w:rsidP="00AE7BEF">
            <w:pPr>
              <w:pStyle w:val="PURLMSH"/>
              <w:rPr>
                <w:lang w:val="fr-FR"/>
              </w:rPr>
            </w:pPr>
            <w:r w:rsidRPr="0035762B">
              <w:rPr>
                <w:lang w:val="fr-FR"/>
              </w:rPr>
              <w:t xml:space="preserve">Mobilité de licence dans les Batteries de Serveurs : </w:t>
            </w:r>
            <w:r w:rsidRPr="0035762B">
              <w:rPr>
                <w:b/>
                <w:lang w:val="fr-FR"/>
              </w:rPr>
              <w:t>Non</w:t>
            </w:r>
          </w:p>
        </w:tc>
        <w:tc>
          <w:tcPr>
            <w:tcW w:w="2523" w:type="pct"/>
            <w:vMerge w:val="restart"/>
          </w:tcPr>
          <w:p w:rsidR="00624A7C" w:rsidRPr="0035762B" w:rsidRDefault="00624A7C" w:rsidP="0003633E">
            <w:pPr>
              <w:pStyle w:val="PURLMSH"/>
              <w:rPr>
                <w:lang w:val="fr-FR"/>
              </w:rPr>
            </w:pPr>
            <w:r w:rsidRPr="0035762B">
              <w:rPr>
                <w:lang w:val="fr-FR"/>
              </w:rPr>
              <w:t xml:space="preserve">Voir les avertissements applicables : </w:t>
            </w:r>
            <w:r w:rsidRPr="0035762B">
              <w:rPr>
                <w:b/>
                <w:lang w:val="fr-FR"/>
              </w:rPr>
              <w:t xml:space="preserve">logiciel potentiellement indésirable, MPEG-4, VC-1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624A7C" w:rsidRPr="00AE4C19" w:rsidTr="00AE7BEF">
        <w:tc>
          <w:tcPr>
            <w:tcW w:w="2477" w:type="pct"/>
          </w:tcPr>
          <w:p w:rsidR="00624A7C" w:rsidRPr="0035762B" w:rsidRDefault="00624A7C" w:rsidP="00AE7BE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vMerge/>
          </w:tcPr>
          <w:p w:rsidR="00624A7C" w:rsidRPr="0035762B" w:rsidRDefault="00624A7C" w:rsidP="00AE7BEF">
            <w:pPr>
              <w:pStyle w:val="PURLMSH"/>
              <w:rPr>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830DCA" w:rsidP="000A570B">
      <w:pPr>
        <w:pStyle w:val="PURBlueStrong"/>
        <w:rPr>
          <w:lang w:val="fr-FR"/>
        </w:rPr>
      </w:pPr>
      <w:r w:rsidRPr="0035762B">
        <w:rPr>
          <w:lang w:val="fr-FR"/>
        </w:rPr>
        <w:t>Nombre de licences requises</w:t>
      </w:r>
    </w:p>
    <w:p w:rsidR="000A570B" w:rsidRPr="0035762B" w:rsidRDefault="000A570B" w:rsidP="000A570B">
      <w:pPr>
        <w:pStyle w:val="PURBody-Indented"/>
        <w:rPr>
          <w:lang w:val="fr-FR"/>
        </w:rPr>
      </w:pPr>
      <w:r w:rsidRPr="0035762B">
        <w:rPr>
          <w:lang w:val="fr-FR"/>
        </w:rPr>
        <w:t>Vous devez disposer d</w:t>
      </w:r>
      <w:r w:rsidR="0035762B">
        <w:rPr>
          <w:lang w:val="fr-FR"/>
        </w:rPr>
        <w:t>’</w:t>
      </w:r>
      <w:r w:rsidRPr="0035762B">
        <w:rPr>
          <w:lang w:val="fr-FR"/>
        </w:rPr>
        <w:t>une licence logicielle pour chaque processeur physique d</w:t>
      </w:r>
      <w:r w:rsidR="0035762B">
        <w:rPr>
          <w:lang w:val="fr-FR"/>
        </w:rPr>
        <w:t>’</w:t>
      </w:r>
      <w:r w:rsidRPr="0035762B">
        <w:rPr>
          <w:lang w:val="fr-FR"/>
        </w:rPr>
        <w:t>un serveur, licence qui vous permet d</w:t>
      </w:r>
      <w:r w:rsidR="0035762B">
        <w:rPr>
          <w:lang w:val="fr-FR"/>
        </w:rPr>
        <w:t>’</w:t>
      </w:r>
      <w:r w:rsidRPr="0035762B">
        <w:rPr>
          <w:lang w:val="fr-FR"/>
        </w:rPr>
        <w:t>exécuter simultanément sur ce serveur :</w:t>
      </w:r>
    </w:p>
    <w:p w:rsidR="000A570B" w:rsidRPr="0035762B" w:rsidRDefault="000A570B" w:rsidP="00752FE0">
      <w:pPr>
        <w:pStyle w:val="PURBullet-Indented"/>
        <w:rPr>
          <w:lang w:val="fr-FR"/>
        </w:rPr>
      </w:pPr>
      <w:r w:rsidRPr="0035762B">
        <w:rPr>
          <w:lang w:val="fr-FR"/>
        </w:rPr>
        <w:t>une instance du logiciel serveur dans un environnement de système d</w:t>
      </w:r>
      <w:r w:rsidR="0035762B">
        <w:rPr>
          <w:lang w:val="fr-FR"/>
        </w:rPr>
        <w:t>’</w:t>
      </w:r>
      <w:r w:rsidRPr="0035762B">
        <w:rPr>
          <w:lang w:val="fr-FR"/>
        </w:rPr>
        <w:t>exploitation (ou OSE) physique, et</w:t>
      </w:r>
    </w:p>
    <w:p w:rsidR="000A570B" w:rsidRPr="0035762B" w:rsidRDefault="000A570B" w:rsidP="00752FE0">
      <w:pPr>
        <w:pStyle w:val="PURBullet-Indented"/>
        <w:rPr>
          <w:lang w:val="fr-FR"/>
        </w:rPr>
      </w:pPr>
      <w:r w:rsidRPr="0035762B">
        <w:rPr>
          <w:lang w:val="fr-FR"/>
        </w:rPr>
        <w:t>un nombre quelconque d</w:t>
      </w:r>
      <w:r w:rsidR="0035762B">
        <w:rPr>
          <w:lang w:val="fr-FR"/>
        </w:rPr>
        <w:t>’</w:t>
      </w:r>
      <w:r w:rsidRPr="0035762B">
        <w:rPr>
          <w:lang w:val="fr-FR"/>
        </w:rPr>
        <w:t>instances du logiciel serveur dans les environnements de système d</w:t>
      </w:r>
      <w:r w:rsidR="0035762B">
        <w:rPr>
          <w:lang w:val="fr-FR"/>
        </w:rPr>
        <w:t>’</w:t>
      </w:r>
      <w:r w:rsidRPr="0035762B">
        <w:rPr>
          <w:lang w:val="fr-FR"/>
        </w:rPr>
        <w:t>exploitation (ou OSE) virtuels (une</w:t>
      </w:r>
      <w:r w:rsidR="00B516EB" w:rsidRPr="0035762B">
        <w:rPr>
          <w:lang w:val="fr-FR"/>
        </w:rPr>
        <w:t> </w:t>
      </w:r>
      <w:r w:rsidRPr="0035762B">
        <w:rPr>
          <w:lang w:val="fr-FR"/>
        </w:rPr>
        <w:t>seule instance par environnement de système d</w:t>
      </w:r>
      <w:r w:rsidR="0035762B">
        <w:rPr>
          <w:lang w:val="fr-FR"/>
        </w:rPr>
        <w:t>’</w:t>
      </w:r>
      <w:r w:rsidRPr="0035762B">
        <w:rPr>
          <w:lang w:val="fr-FR"/>
        </w:rPr>
        <w:t>exploitation (ou OSE) virtuel).</w:t>
      </w:r>
    </w:p>
    <w:p w:rsidR="000A570B" w:rsidRPr="0035762B" w:rsidRDefault="000A570B" w:rsidP="000A570B">
      <w:pPr>
        <w:pStyle w:val="PURBody-Indented"/>
        <w:rPr>
          <w:lang w:val="fr-FR"/>
        </w:rPr>
      </w:pPr>
      <w:r w:rsidRPr="0035762B">
        <w:rPr>
          <w:lang w:val="fr-FR"/>
        </w:rPr>
        <w:t>Vous êtes autorisé à exécuter sur le serveur sous licence une instance de l</w:t>
      </w:r>
      <w:r w:rsidR="0035762B">
        <w:rPr>
          <w:lang w:val="fr-FR"/>
        </w:rPr>
        <w:t>’</w:t>
      </w:r>
      <w:r w:rsidRPr="0035762B">
        <w:rPr>
          <w:lang w:val="fr-FR"/>
        </w:rPr>
        <w:t>Édition Web, Standard ou Enterprise (de même version ou d</w:t>
      </w:r>
      <w:r w:rsidR="0035762B">
        <w:rPr>
          <w:lang w:val="fr-FR"/>
        </w:rPr>
        <w:t>’</w:t>
      </w:r>
      <w:r w:rsidRPr="0035762B">
        <w:rPr>
          <w:lang w:val="fr-FR"/>
        </w:rPr>
        <w:t>une version antérieure quelconque) ou une version antérieure de l</w:t>
      </w:r>
      <w:r w:rsidR="0035762B">
        <w:rPr>
          <w:lang w:val="fr-FR"/>
        </w:rPr>
        <w:t>’</w:t>
      </w:r>
      <w:r w:rsidRPr="0035762B">
        <w:rPr>
          <w:lang w:val="fr-FR"/>
        </w:rPr>
        <w:t>Édition Datacenter à la place de l</w:t>
      </w:r>
      <w:r w:rsidR="0035762B">
        <w:rPr>
          <w:lang w:val="fr-FR"/>
        </w:rPr>
        <w:t>’</w:t>
      </w:r>
      <w:r w:rsidRPr="0035762B">
        <w:rPr>
          <w:lang w:val="fr-FR"/>
        </w:rPr>
        <w:t>Édition Datacenter dans tout environnement de système d</w:t>
      </w:r>
      <w:r w:rsidR="0035762B">
        <w:rPr>
          <w:lang w:val="fr-FR"/>
        </w:rPr>
        <w:t>’</w:t>
      </w:r>
      <w:r w:rsidRPr="0035762B">
        <w:rPr>
          <w:lang w:val="fr-FR"/>
        </w:rPr>
        <w:t>exploitation (ou OSE).</w:t>
      </w:r>
    </w:p>
    <w:p w:rsidR="000A570B" w:rsidRPr="0035762B" w:rsidRDefault="000A570B" w:rsidP="000A570B">
      <w:pPr>
        <w:pStyle w:val="PURBlueStrong"/>
        <w:rPr>
          <w:lang w:val="fr-FR"/>
        </w:rPr>
      </w:pPr>
      <w:r w:rsidRPr="0035762B">
        <w:rPr>
          <w:lang w:val="fr-FR"/>
        </w:rPr>
        <w:t>Accès d</w:t>
      </w:r>
      <w:r w:rsidR="0035762B">
        <w:rPr>
          <w:lang w:val="fr-FR"/>
        </w:rPr>
        <w:t>’</w:t>
      </w:r>
      <w:r w:rsidRPr="0035762B">
        <w:rPr>
          <w:lang w:val="fr-FR"/>
        </w:rPr>
        <w:t>administration, de test et de maintenance</w:t>
      </w:r>
    </w:p>
    <w:p w:rsidR="000A570B" w:rsidRPr="0035762B" w:rsidRDefault="000A570B" w:rsidP="000A570B">
      <w:pPr>
        <w:pStyle w:val="PURBody-Indented"/>
        <w:rPr>
          <w:lang w:val="fr-FR"/>
        </w:rPr>
      </w:pPr>
      <w:r w:rsidRPr="0035762B">
        <w:rPr>
          <w:lang w:val="fr-FR"/>
        </w:rPr>
        <w:t>Pour chaque Instance exécutée dans un Environnement de Système d</w:t>
      </w:r>
      <w:r w:rsidR="0035762B">
        <w:rPr>
          <w:lang w:val="fr-FR"/>
        </w:rPr>
        <w:t>’</w:t>
      </w:r>
      <w:r w:rsidRPr="0035762B">
        <w:rPr>
          <w:lang w:val="fr-FR"/>
        </w:rPr>
        <w:t>Exploitation (ou OSE), vous pouvez autoriser jusqu</w:t>
      </w:r>
      <w:r w:rsidR="0035762B">
        <w:rPr>
          <w:lang w:val="fr-FR"/>
        </w:rPr>
        <w:t>’</w:t>
      </w:r>
      <w:r w:rsidRPr="0035762B">
        <w:rPr>
          <w:lang w:val="fr-FR"/>
        </w:rPr>
        <w:t>à deux (2) autres utilisateurs à utiliser le logiciel serveur ou à y accéder, afin d</w:t>
      </w:r>
      <w:r w:rsidR="0035762B">
        <w:rPr>
          <w:lang w:val="fr-FR"/>
        </w:rPr>
        <w:t>’</w:t>
      </w:r>
      <w:r w:rsidRPr="0035762B">
        <w:rPr>
          <w:lang w:val="fr-FR"/>
        </w:rPr>
        <w:t>héberger directement ou indirectement une interface utilisateur graphique (à l</w:t>
      </w:r>
      <w:r w:rsidR="0035762B">
        <w:rPr>
          <w:lang w:val="fr-FR"/>
        </w:rPr>
        <w:t>’</w:t>
      </w:r>
      <w:r w:rsidRPr="0035762B">
        <w:rPr>
          <w:lang w:val="fr-FR"/>
        </w:rPr>
        <w:t>aide de la fonctionnalité Services Bureau à Distance de Windows Server 2012 ou d</w:t>
      </w:r>
      <w:r w:rsidR="0035762B">
        <w:rPr>
          <w:lang w:val="fr-FR"/>
        </w:rPr>
        <w:t>’</w:t>
      </w:r>
      <w:r w:rsidRPr="0035762B">
        <w:rPr>
          <w:lang w:val="fr-FR"/>
        </w:rPr>
        <w:t>une autre technologie). Cette utilisation est autorisée aux seules fins de test, de maintenance et d</w:t>
      </w:r>
      <w:r w:rsidR="0035762B">
        <w:rPr>
          <w:lang w:val="fr-FR"/>
        </w:rPr>
        <w:t>’</w:t>
      </w:r>
      <w:r w:rsidRPr="0035762B">
        <w:rPr>
          <w:lang w:val="fr-FR"/>
        </w:rPr>
        <w:t>administration des produits sous licence. Les utilisateurs concernés n</w:t>
      </w:r>
      <w:r w:rsidR="0035762B">
        <w:rPr>
          <w:lang w:val="fr-FR"/>
        </w:rPr>
        <w:t>’</w:t>
      </w:r>
      <w:r w:rsidRPr="0035762B">
        <w:rPr>
          <w:lang w:val="fr-FR"/>
        </w:rPr>
        <w:t>ont pas besoin de licence d</w:t>
      </w:r>
      <w:r w:rsidR="0035762B">
        <w:rPr>
          <w:lang w:val="fr-FR"/>
        </w:rPr>
        <w:t>’</w:t>
      </w:r>
      <w:r w:rsidRPr="0035762B">
        <w:rPr>
          <w:lang w:val="fr-FR"/>
        </w:rPr>
        <w:t>accès SAL pour les Services Bureau à Distance de Windows Server 2012.</w:t>
      </w:r>
    </w:p>
    <w:p w:rsidR="000A570B" w:rsidRPr="0035762B" w:rsidRDefault="000A570B" w:rsidP="000A570B">
      <w:pPr>
        <w:pStyle w:val="PURBlueStrong"/>
        <w:rPr>
          <w:lang w:val="fr-FR"/>
        </w:rPr>
      </w:pPr>
      <w:r w:rsidRPr="0035762B">
        <w:rPr>
          <w:lang w:val="fr-FR"/>
        </w:rPr>
        <w:lastRenderedPageBreak/>
        <w:t>Technologie de stockage de données</w:t>
      </w:r>
    </w:p>
    <w:p w:rsidR="000A570B" w:rsidRPr="0035762B" w:rsidRDefault="000A570B" w:rsidP="000A570B">
      <w:pPr>
        <w:pStyle w:val="PURBody-Indented"/>
        <w:rPr>
          <w:lang w:val="fr-FR"/>
        </w:rPr>
      </w:pPr>
      <w:r w:rsidRPr="0035762B">
        <w:rPr>
          <w:lang w:val="fr-FR"/>
        </w:rPr>
        <w:t xml:space="preserve">Le logiciel serveur peut contenir une technologie de stockage de données dénommée Windows </w:t>
      </w:r>
      <w:proofErr w:type="spellStart"/>
      <w:r w:rsidRPr="0035762B">
        <w:rPr>
          <w:lang w:val="fr-FR"/>
        </w:rPr>
        <w:t>Internal</w:t>
      </w:r>
      <w:proofErr w:type="spellEnd"/>
      <w:r w:rsidRPr="0035762B">
        <w:rPr>
          <w:lang w:val="fr-FR"/>
        </w:rPr>
        <w:t xml:space="preserve"> </w:t>
      </w:r>
      <w:proofErr w:type="spellStart"/>
      <w:r w:rsidRPr="0035762B">
        <w:rPr>
          <w:lang w:val="fr-FR"/>
        </w:rPr>
        <w:t>Database</w:t>
      </w:r>
      <w:proofErr w:type="spellEnd"/>
      <w:r w:rsidRPr="0035762B">
        <w:rPr>
          <w:lang w:val="fr-FR"/>
        </w:rPr>
        <w:t>.</w:t>
      </w:r>
      <w:r w:rsidR="009D1EBB" w:rsidRPr="0035762B">
        <w:rPr>
          <w:lang w:val="fr-FR"/>
        </w:rPr>
        <w:t xml:space="preserve"> </w:t>
      </w:r>
      <w:r w:rsidRPr="0035762B">
        <w:rPr>
          <w:lang w:val="fr-FR"/>
        </w:rPr>
        <w:t>Les composants du logiciel serveur font appel à cette technologie pour stocker les données.</w:t>
      </w:r>
      <w:r w:rsidR="009D1EBB" w:rsidRPr="0035762B">
        <w:rPr>
          <w:lang w:val="fr-FR"/>
        </w:rPr>
        <w:t xml:space="preserve"> </w:t>
      </w:r>
      <w:r w:rsidRPr="0035762B">
        <w:rPr>
          <w:lang w:val="fr-FR"/>
        </w:rPr>
        <w:t>Vous n</w:t>
      </w:r>
      <w:r w:rsidR="0035762B">
        <w:rPr>
          <w:lang w:val="fr-FR"/>
        </w:rPr>
        <w:t>’</w:t>
      </w:r>
      <w:r w:rsidRPr="0035762B">
        <w:rPr>
          <w:lang w:val="fr-FR"/>
        </w:rPr>
        <w:t>êtes pas autorisé à utiliser ou à accéder à cette technologie de toute autre manière au titre du présent contrat.</w:t>
      </w:r>
    </w:p>
    <w:p w:rsidR="00B516EB" w:rsidRPr="0035762B" w:rsidRDefault="00B516EB" w:rsidP="000A570B">
      <w:pPr>
        <w:pStyle w:val="PURBody-Indented"/>
        <w:rPr>
          <w:lang w:val="fr-FR"/>
        </w:rPr>
      </w:pPr>
    </w:p>
    <w:p w:rsidR="00B516EB" w:rsidRPr="0035762B" w:rsidRDefault="00B516EB" w:rsidP="000A570B">
      <w:pPr>
        <w:pStyle w:val="PURBody-Indented"/>
        <w:rPr>
          <w:lang w:val="fr-FR"/>
        </w:rPr>
      </w:pPr>
    </w:p>
    <w:p w:rsidR="00B516EB" w:rsidRPr="0035762B" w:rsidRDefault="00B516EB" w:rsidP="000A570B">
      <w:pPr>
        <w:pStyle w:val="PURBody-Indented"/>
        <w:rPr>
          <w:lang w:val="fr-FR"/>
        </w:rPr>
      </w:pPr>
    </w:p>
    <w:p w:rsidR="000A570B" w:rsidRPr="00AE4C19" w:rsidRDefault="000A570B" w:rsidP="000A570B">
      <w:pPr>
        <w:pStyle w:val="PURBlueStrong"/>
        <w:rPr>
          <w:lang w:val="fr-FR"/>
        </w:rPr>
      </w:pPr>
      <w:r w:rsidRPr="00AE4C19">
        <w:rPr>
          <w:lang w:val="fr-FR"/>
        </w:rPr>
        <w:t>Services Bureau à Distance Windows Server 2012</w:t>
      </w:r>
    </w:p>
    <w:p w:rsidR="007E7798" w:rsidRPr="0035762B" w:rsidRDefault="007E7798" w:rsidP="007E7798">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pour les Services Bureau à Distance Windows Server 2012 pour chaque utilisateur autorisé à accéder, directement ou indirectement, à la fonctionnalité Services Bureau à Distance Windows Server 2012. Consultez la section relative au modèle de licence d</w:t>
      </w:r>
      <w:r w:rsidR="0035762B">
        <w:rPr>
          <w:lang w:val="fr-FR"/>
        </w:rPr>
        <w:t>’</w:t>
      </w:r>
      <w:r w:rsidRPr="0035762B">
        <w:rPr>
          <w:lang w:val="fr-FR"/>
        </w:rPr>
        <w:t>accès SAL pour plus d</w:t>
      </w:r>
      <w:r w:rsidR="0035762B">
        <w:rPr>
          <w:lang w:val="fr-FR"/>
        </w:rPr>
        <w:t>’</w:t>
      </w:r>
      <w:r w:rsidRPr="0035762B">
        <w:rPr>
          <w:lang w:val="fr-FR"/>
        </w:rPr>
        <w:t>informations.</w:t>
      </w:r>
    </w:p>
    <w:p w:rsidR="000A570B" w:rsidRPr="0035762B" w:rsidRDefault="000A570B" w:rsidP="000A570B">
      <w:pPr>
        <w:pStyle w:val="PURBody-Indented"/>
        <w:rPr>
          <w:lang w:val="fr-FR"/>
        </w:rPr>
      </w:pPr>
      <w:r w:rsidRPr="0035762B">
        <w:rPr>
          <w:lang w:val="fr-FR"/>
        </w:rPr>
        <w:t>Vous devez également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pour les Services Bureau à Distance Windows Server 2012 pour chaque utilisateur autorisé à accéder, directement ou indirectement, aux Services Bureau à Distance Windows Server 2012 ou</w:t>
      </w:r>
      <w:r w:rsidR="00B516EB" w:rsidRPr="0035762B">
        <w:rPr>
          <w:lang w:val="fr-FR"/>
        </w:rPr>
        <w:t> </w:t>
      </w:r>
      <w:r w:rsidRPr="0035762B">
        <w:rPr>
          <w:lang w:val="fr-FR"/>
        </w:rPr>
        <w:t>à Windows Server 2012 pour héberger une interface utilisateur graphique (à l</w:t>
      </w:r>
      <w:r w:rsidR="0035762B">
        <w:rPr>
          <w:lang w:val="fr-FR"/>
        </w:rPr>
        <w:t>’</w:t>
      </w:r>
      <w:r w:rsidRPr="0035762B">
        <w:rPr>
          <w:lang w:val="fr-FR"/>
        </w:rPr>
        <w:t>aide de la fonctionnalité Services Bureau à</w:t>
      </w:r>
      <w:r w:rsidR="00B516EB" w:rsidRPr="0035762B">
        <w:rPr>
          <w:lang w:val="fr-FR"/>
        </w:rPr>
        <w:t> </w:t>
      </w:r>
      <w:r w:rsidRPr="0035762B">
        <w:rPr>
          <w:lang w:val="fr-FR"/>
        </w:rPr>
        <w:t>Distance Windows Server 2012 ou d</w:t>
      </w:r>
      <w:r w:rsidR="0035762B">
        <w:rPr>
          <w:lang w:val="fr-FR"/>
        </w:rPr>
        <w:t>’</w:t>
      </w:r>
      <w:r w:rsidRPr="0035762B">
        <w:rPr>
          <w:lang w:val="fr-FR"/>
        </w:rPr>
        <w:t>une autre technologie).</w:t>
      </w:r>
      <w:r w:rsidR="009D1EBB" w:rsidRPr="0035762B">
        <w:rPr>
          <w:lang w:val="fr-FR"/>
        </w:rPr>
        <w:t xml:space="preserve"> </w:t>
      </w:r>
    </w:p>
    <w:p w:rsidR="0009114F" w:rsidRPr="0035762B" w:rsidRDefault="0009114F" w:rsidP="000A570B">
      <w:pPr>
        <w:pStyle w:val="PURBody-Indented"/>
        <w:rPr>
          <w:lang w:val="fr-FR"/>
        </w:rPr>
      </w:pPr>
      <w:r w:rsidRPr="0035762B">
        <w:rPr>
          <w:lang w:val="fr-FR"/>
        </w:rPr>
        <w:t>Les ordinateurs fournis dans le cadre du service sont soumis au Contrat de Licence Prestataire de Service pour l</w:t>
      </w:r>
      <w:r w:rsidR="0035762B">
        <w:rPr>
          <w:lang w:val="fr-FR"/>
        </w:rPr>
        <w:t>’</w:t>
      </w:r>
      <w:r w:rsidRPr="0035762B">
        <w:rPr>
          <w:lang w:val="fr-FR"/>
        </w:rPr>
        <w:t>utilisation de Windows Server et des Services Bureau à Distance (RDS). Si vous décidez de fournir ce type de services, vous devez clairement indiquer dans votre documentation marketing que cette infrastructure est utilisée lors de la prestation du service.</w:t>
      </w:r>
      <w:r w:rsidR="009D1EBB" w:rsidRPr="0035762B">
        <w:rPr>
          <w:lang w:val="fr-FR"/>
        </w:rPr>
        <w:t xml:space="preserve"> </w:t>
      </w:r>
      <w:r w:rsidRPr="0035762B">
        <w:rPr>
          <w:lang w:val="fr-FR"/>
        </w:rPr>
        <w:t>Vous n</w:t>
      </w:r>
      <w:r w:rsidR="0035762B">
        <w:rPr>
          <w:lang w:val="fr-FR"/>
        </w:rPr>
        <w:t>’</w:t>
      </w:r>
      <w:r w:rsidRPr="0035762B">
        <w:rPr>
          <w:lang w:val="fr-FR"/>
        </w:rPr>
        <w:t>êtes pas autorisé à utiliser le Système d</w:t>
      </w:r>
      <w:r w:rsidR="0035762B">
        <w:rPr>
          <w:lang w:val="fr-FR"/>
        </w:rPr>
        <w:t>’</w:t>
      </w:r>
      <w:r w:rsidRPr="0035762B">
        <w:rPr>
          <w:lang w:val="fr-FR"/>
        </w:rPr>
        <w:t>Exploitation Windows Desktop pour fournir des services d</w:t>
      </w:r>
      <w:r w:rsidR="0035762B">
        <w:rPr>
          <w:lang w:val="fr-FR"/>
        </w:rPr>
        <w:t>’</w:t>
      </w:r>
      <w:r w:rsidRPr="0035762B">
        <w:rPr>
          <w:lang w:val="fr-FR"/>
        </w:rPr>
        <w:t>hébergement client, d</w:t>
      </w:r>
      <w:r w:rsidR="0035762B">
        <w:rPr>
          <w:lang w:val="fr-FR"/>
        </w:rPr>
        <w:t>’</w:t>
      </w:r>
      <w:r w:rsidRPr="0035762B">
        <w:rPr>
          <w:lang w:val="fr-FR"/>
        </w:rPr>
        <w:t>hébergement d</w:t>
      </w:r>
      <w:r w:rsidR="0035762B">
        <w:rPr>
          <w:lang w:val="fr-FR"/>
        </w:rPr>
        <w:t>’</w:t>
      </w:r>
      <w:r w:rsidRPr="0035762B">
        <w:rPr>
          <w:lang w:val="fr-FR"/>
        </w:rPr>
        <w:t>interface utilisateur graphique ou de bureau en tant que service (desktop as a service).</w:t>
      </w:r>
    </w:p>
    <w:p w:rsidR="000A570B" w:rsidRPr="00F10B5B" w:rsidRDefault="000A570B" w:rsidP="000A570B">
      <w:pPr>
        <w:pStyle w:val="PURBlueStrong"/>
      </w:pPr>
      <w:r>
        <w:t>Services Active Directory RMS Windows Server 2012</w:t>
      </w:r>
    </w:p>
    <w:p w:rsidR="000A570B" w:rsidRPr="0035762B" w:rsidRDefault="000A570B" w:rsidP="000A570B">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Active Directory RMS pour Windows Server 2012 pour chaque utilisateur autorisé à accéder, directement ou indirectement, à la fonctionnalité Active Directory RMS de Windows Server 2012. Consultez la</w:t>
      </w:r>
      <w:r w:rsidR="00B516EB" w:rsidRPr="0035762B">
        <w:rPr>
          <w:lang w:val="fr-FR"/>
        </w:rPr>
        <w:t> </w:t>
      </w:r>
      <w:r w:rsidRPr="0035762B">
        <w:rPr>
          <w:lang w:val="fr-FR"/>
        </w:rPr>
        <w:t>section relative au modèle de licence d</w:t>
      </w:r>
      <w:r w:rsidR="0035762B">
        <w:rPr>
          <w:lang w:val="fr-FR"/>
        </w:rPr>
        <w:t>’</w:t>
      </w:r>
      <w:r w:rsidRPr="0035762B">
        <w:rPr>
          <w:lang w:val="fr-FR"/>
        </w:rPr>
        <w:t>accès SAL pour plus d</w:t>
      </w:r>
      <w:r w:rsidR="0035762B">
        <w:rPr>
          <w:lang w:val="fr-FR"/>
        </w:rPr>
        <w:t>’</w:t>
      </w:r>
      <w:r w:rsidRPr="0035762B">
        <w:rPr>
          <w:lang w:val="fr-FR"/>
        </w:rPr>
        <w:t>informations.</w:t>
      </w:r>
    </w:p>
    <w:p w:rsidR="000A570B" w:rsidRPr="0035762B" w:rsidRDefault="000A570B" w:rsidP="000A570B">
      <w:pPr>
        <w:pStyle w:val="PURBlueStrong"/>
        <w:rPr>
          <w:lang w:val="fr-FR"/>
        </w:rPr>
      </w:pPr>
      <w:r w:rsidRPr="0035762B">
        <w:rPr>
          <w:lang w:val="fr-FR"/>
        </w:rPr>
        <w:t xml:space="preserve">Microsoft Application </w:t>
      </w:r>
      <w:proofErr w:type="spellStart"/>
      <w:r w:rsidRPr="0035762B">
        <w:rPr>
          <w:lang w:val="fr-FR"/>
        </w:rPr>
        <w:t>Virtualization</w:t>
      </w:r>
      <w:proofErr w:type="spellEnd"/>
      <w:r w:rsidRPr="0035762B">
        <w:rPr>
          <w:lang w:val="fr-FR"/>
        </w:rPr>
        <w:t> pour les Services Bureau à Distance</w:t>
      </w:r>
    </w:p>
    <w:p w:rsidR="000A570B" w:rsidRPr="0035762B" w:rsidRDefault="000A570B" w:rsidP="000A570B">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 xml:space="preserve">accès SAL pour les Services Bureau à Distance de Microsoft Windows Server 2012 pour chaque utilisateur autorisé à accéder, directement ou indirectement, à Microsoft Application </w:t>
      </w:r>
      <w:proofErr w:type="spellStart"/>
      <w:r w:rsidRPr="0035762B">
        <w:rPr>
          <w:lang w:val="fr-FR"/>
        </w:rPr>
        <w:t>Virtualization</w:t>
      </w:r>
      <w:proofErr w:type="spellEnd"/>
      <w:r w:rsidRPr="0035762B">
        <w:rPr>
          <w:lang w:val="fr-FR"/>
        </w:rPr>
        <w:t xml:space="preserve"> pour la fonctionnalité Services Bureau à Distance.</w:t>
      </w:r>
      <w:r w:rsidR="009D1EBB" w:rsidRPr="0035762B">
        <w:rPr>
          <w:lang w:val="fr-FR"/>
        </w:rPr>
        <w:t xml:space="preserve"> </w:t>
      </w:r>
      <w:r w:rsidRPr="0035762B">
        <w:rPr>
          <w:lang w:val="fr-FR"/>
        </w:rPr>
        <w:t>Consultez la section relative au modèle de licence d</w:t>
      </w:r>
      <w:r w:rsidR="0035762B">
        <w:rPr>
          <w:lang w:val="fr-FR"/>
        </w:rPr>
        <w:t>’</w:t>
      </w:r>
      <w:r w:rsidRPr="0035762B">
        <w:rPr>
          <w:lang w:val="fr-FR"/>
        </w:rPr>
        <w:t>accès SAL pour plus d</w:t>
      </w:r>
      <w:r w:rsidR="0035762B">
        <w:rPr>
          <w:lang w:val="fr-FR"/>
        </w:rPr>
        <w:t>’</w:t>
      </w:r>
      <w:r w:rsidRPr="0035762B">
        <w:rPr>
          <w:lang w:val="fr-FR"/>
        </w:rPr>
        <w:t>informations.</w:t>
      </w:r>
    </w:p>
    <w:p w:rsidR="000A570B" w:rsidRPr="0035762B" w:rsidRDefault="00BF3A2C" w:rsidP="000A570B">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A570B" w:rsidRPr="0035762B" w:rsidRDefault="000A570B" w:rsidP="000A570B">
      <w:pPr>
        <w:pStyle w:val="PURProductName"/>
        <w:rPr>
          <w:lang w:val="fr-FR"/>
        </w:rPr>
      </w:pPr>
      <w:bookmarkStart w:id="189" w:name="_Toc297828718"/>
      <w:bookmarkStart w:id="190" w:name="_Toc297883473"/>
      <w:bookmarkStart w:id="191" w:name="_Toc299524974"/>
      <w:bookmarkStart w:id="192" w:name="_Toc299531326"/>
      <w:bookmarkStart w:id="193" w:name="_Toc299531434"/>
      <w:bookmarkStart w:id="194" w:name="_Toc299531542"/>
      <w:bookmarkStart w:id="195" w:name="_Toc299957149"/>
      <w:bookmarkStart w:id="196" w:name="_Toc314129596"/>
      <w:bookmarkStart w:id="197" w:name="_Toc346536846"/>
      <w:bookmarkStart w:id="198" w:name="_Toc339280313"/>
      <w:bookmarkStart w:id="199" w:name="_Toc339280375"/>
      <w:bookmarkStart w:id="200" w:name="_Toc348018949"/>
      <w:bookmarkStart w:id="201" w:name="_Toc348021059"/>
      <w:r w:rsidRPr="0035762B">
        <w:rPr>
          <w:lang w:val="fr-FR"/>
        </w:rPr>
        <w:t>Windows Server 2012 Standard</w:t>
      </w:r>
      <w:bookmarkEnd w:id="189"/>
      <w:bookmarkEnd w:id="190"/>
      <w:bookmarkEnd w:id="191"/>
      <w:bookmarkEnd w:id="192"/>
      <w:bookmarkEnd w:id="193"/>
      <w:bookmarkEnd w:id="194"/>
      <w:bookmarkEnd w:id="195"/>
      <w:bookmarkEnd w:id="196"/>
      <w:bookmarkEnd w:id="197"/>
      <w:bookmarkEnd w:id="198"/>
      <w:bookmarkEnd w:id="199"/>
      <w:bookmarkEnd w:id="200"/>
      <w:bookmarkEnd w:id="201"/>
      <w:r>
        <w:fldChar w:fldCharType="begin"/>
      </w:r>
      <w:r w:rsidRPr="0035762B">
        <w:rPr>
          <w:lang w:val="fr-FR"/>
        </w:rPr>
        <w:instrText xml:space="preserve">XE "Windows Server 2012 Standard" </w:instrText>
      </w:r>
      <w:r>
        <w:fldChar w:fldCharType="end"/>
      </w:r>
    </w:p>
    <w:p w:rsidR="000A570B" w:rsidRPr="0035762B" w:rsidRDefault="000A570B" w:rsidP="000A570B">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E4C19" w:rsidTr="007C7A84">
        <w:trPr>
          <w:trHeight w:val="112"/>
        </w:trPr>
        <w:tc>
          <w:tcPr>
            <w:tcW w:w="2477" w:type="pct"/>
          </w:tcPr>
          <w:p w:rsidR="007C7A84" w:rsidRPr="0035762B" w:rsidRDefault="005E52C7"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Non</w:t>
            </w:r>
          </w:p>
        </w:tc>
        <w:tc>
          <w:tcPr>
            <w:tcW w:w="2523" w:type="pct"/>
            <w:vMerge w:val="restart"/>
          </w:tcPr>
          <w:p w:rsidR="007C7A84" w:rsidRPr="0035762B" w:rsidRDefault="007C7A84" w:rsidP="007C7A84">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 xml:space="preserve">logiciel potentiellement indésirable, MPEG-4, VC-1 </w:t>
            </w:r>
            <w:r w:rsidRPr="0035762B">
              <w:rPr>
                <w:rFonts w:ascii="Arial Narrow" w:hAnsi="Arial Narrow"/>
                <w:i/>
                <w:color w:val="404040" w:themeColor="text1" w:themeTint="BF"/>
                <w:sz w:val="18"/>
                <w:lang w:val="fr-FR"/>
              </w:rPr>
              <w:t>(voir l</w:t>
            </w:r>
            <w:r w:rsidR="0035762B">
              <w:rPr>
                <w:rFonts w:ascii="Arial Narrow" w:hAnsi="Arial Narrow"/>
                <w:i/>
                <w:color w:val="404040" w:themeColor="text1" w:themeTint="BF"/>
                <w:sz w:val="18"/>
                <w:lang w:val="fr-FR"/>
              </w:rPr>
              <w:t>’</w:t>
            </w:r>
            <w:hyperlink w:anchor="Appendix2" w:history="1">
              <w:r w:rsidRPr="0035762B">
                <w:rPr>
                  <w:rFonts w:ascii="Arial Narrow" w:hAnsi="Arial Narrow"/>
                  <w:i/>
                  <w:color w:val="00467F"/>
                  <w:sz w:val="18"/>
                  <w:u w:val="single"/>
                  <w:lang w:val="fr-FR"/>
                </w:rPr>
                <w:t>Annexe 2</w:t>
              </w:r>
            </w:hyperlink>
            <w:r w:rsidRPr="0035762B">
              <w:rPr>
                <w:rFonts w:ascii="Arial Narrow" w:hAnsi="Arial Narrow"/>
                <w:i/>
                <w:color w:val="404040" w:themeColor="text1" w:themeTint="BF"/>
                <w:sz w:val="18"/>
                <w:lang w:val="fr-FR"/>
              </w:rPr>
              <w:t>)</w:t>
            </w:r>
          </w:p>
        </w:tc>
      </w:tr>
      <w:tr w:rsidR="007C7A84" w:rsidRPr="00AE4C19" w:rsidTr="007C7A84">
        <w:trPr>
          <w:trHeight w:val="68"/>
        </w:trPr>
        <w:tc>
          <w:tcPr>
            <w:tcW w:w="2477" w:type="pct"/>
          </w:tcPr>
          <w:p w:rsidR="007C7A84" w:rsidRPr="0035762B" w:rsidRDefault="007C7A84" w:rsidP="00AE7BEF">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Logiciels client/supplémentaires : </w:t>
            </w:r>
            <w:r w:rsidRPr="0035762B">
              <w:rPr>
                <w:rFonts w:ascii="Arial Narrow" w:hAnsi="Arial Narrow"/>
                <w:b/>
                <w:color w:val="404040" w:themeColor="text1" w:themeTint="BF"/>
                <w:sz w:val="18"/>
                <w:lang w:val="fr-FR"/>
              </w:rPr>
              <w:t>Oui</w:t>
            </w:r>
            <w:r w:rsidRPr="0035762B">
              <w:rPr>
                <w:rFonts w:ascii="Arial Narrow" w:hAnsi="Arial Narrow"/>
                <w:color w:val="404040" w:themeColor="text1" w:themeTint="BF"/>
                <w:sz w:val="18"/>
                <w:lang w:val="fr-FR"/>
              </w:rPr>
              <w:t xml:space="preserve"> </w:t>
            </w:r>
            <w:r w:rsidRPr="0035762B">
              <w:rPr>
                <w:rFonts w:ascii="Arial Narrow" w:hAnsi="Arial Narrow"/>
                <w:i/>
                <w:color w:val="404040" w:themeColor="text1" w:themeTint="BF"/>
                <w:sz w:val="18"/>
                <w:lang w:val="fr-FR"/>
              </w:rPr>
              <w:t>(voir l</w:t>
            </w:r>
            <w:r w:rsidR="0035762B">
              <w:rPr>
                <w:rFonts w:ascii="Arial Narrow" w:hAnsi="Arial Narrow"/>
                <w:i/>
                <w:color w:val="404040" w:themeColor="text1" w:themeTint="BF"/>
                <w:sz w:val="18"/>
                <w:lang w:val="fr-FR"/>
              </w:rPr>
              <w:t>’</w:t>
            </w:r>
            <w:hyperlink w:anchor="Appendix1" w:history="1">
              <w:r w:rsidRPr="0035762B">
                <w:rPr>
                  <w:rFonts w:ascii="Arial Narrow" w:hAnsi="Arial Narrow"/>
                  <w:i/>
                  <w:color w:val="00467F"/>
                  <w:sz w:val="18"/>
                  <w:u w:val="single"/>
                  <w:lang w:val="fr-FR"/>
                </w:rPr>
                <w:t>Annexe 1</w:t>
              </w:r>
            </w:hyperlink>
            <w:r w:rsidRPr="0035762B">
              <w:rPr>
                <w:rFonts w:ascii="Arial Narrow" w:hAnsi="Arial Narrow"/>
                <w:i/>
                <w:color w:val="404040" w:themeColor="text1" w:themeTint="BF"/>
                <w:sz w:val="18"/>
                <w:lang w:val="fr-FR"/>
              </w:rPr>
              <w:t>)</w:t>
            </w:r>
          </w:p>
        </w:tc>
        <w:tc>
          <w:tcPr>
            <w:tcW w:w="2523" w:type="pct"/>
            <w:vMerge/>
          </w:tcPr>
          <w:p w:rsidR="007C7A84" w:rsidRPr="0035762B" w:rsidRDefault="007C7A84" w:rsidP="00AE7BEF">
            <w:pPr>
              <w:spacing w:after="0"/>
              <w:rPr>
                <w:rFonts w:ascii="Arial Narrow" w:hAnsi="Arial Narrow"/>
                <w:color w:val="404040" w:themeColor="text1" w:themeTint="BF"/>
                <w:sz w:val="18"/>
                <w:lang w:val="fr-FR"/>
              </w:rPr>
            </w:pPr>
          </w:p>
        </w:tc>
      </w:tr>
    </w:tbl>
    <w:p w:rsidR="000A570B" w:rsidRPr="0035762B" w:rsidRDefault="000A570B" w:rsidP="000A570B">
      <w:pPr>
        <w:pStyle w:val="PURADDITIONALTERMSHEADERMB"/>
        <w:rPr>
          <w:lang w:val="fr-FR"/>
        </w:rPr>
      </w:pPr>
      <w:r w:rsidRPr="0035762B">
        <w:rPr>
          <w:lang w:val="fr-FR"/>
        </w:rPr>
        <w:t>Conditions supplémentaires.</w:t>
      </w:r>
    </w:p>
    <w:p w:rsidR="000A570B" w:rsidRPr="0035762B" w:rsidRDefault="000A570B" w:rsidP="000A570B">
      <w:pPr>
        <w:pStyle w:val="PURBlueStrong"/>
        <w:rPr>
          <w:lang w:val="fr-FR"/>
        </w:rPr>
      </w:pPr>
      <w:r w:rsidRPr="0035762B">
        <w:rPr>
          <w:lang w:val="fr-FR"/>
        </w:rPr>
        <w:t xml:space="preserve">Nombre de licences requises </w:t>
      </w:r>
    </w:p>
    <w:p w:rsidR="000A570B" w:rsidRPr="0035762B" w:rsidRDefault="000A570B" w:rsidP="000A570B">
      <w:pPr>
        <w:pStyle w:val="PURBody-Indented"/>
        <w:rPr>
          <w:lang w:val="fr-FR"/>
        </w:rPr>
      </w:pPr>
      <w:r w:rsidRPr="0035762B">
        <w:rPr>
          <w:lang w:val="fr-FR"/>
        </w:rPr>
        <w:t>Le nombre total de licences de logiciel requises pour un serveur correspond à la somme des licences de logiciel requises conformément aux sections i) et ii) ci-après.</w:t>
      </w:r>
    </w:p>
    <w:p w:rsidR="000A570B" w:rsidRPr="0035762B" w:rsidRDefault="000A570B" w:rsidP="000A570B">
      <w:pPr>
        <w:pStyle w:val="PURBody-Indented"/>
        <w:rPr>
          <w:lang w:val="fr-FR"/>
        </w:rPr>
      </w:pPr>
      <w:r w:rsidRPr="0035762B">
        <w:rPr>
          <w:lang w:val="fr-FR"/>
        </w:rPr>
        <w:t>i) Vous avez besoin d</w:t>
      </w:r>
      <w:r w:rsidR="0035762B">
        <w:rPr>
          <w:lang w:val="fr-FR"/>
        </w:rPr>
        <w:t>’</w:t>
      </w:r>
      <w:r w:rsidRPr="0035762B">
        <w:rPr>
          <w:lang w:val="fr-FR"/>
        </w:rPr>
        <w:t xml:space="preserve">une </w:t>
      </w:r>
      <w:r w:rsidRPr="0035762B">
        <w:rPr>
          <w:bCs/>
          <w:lang w:val="fr-FR"/>
        </w:rPr>
        <w:t xml:space="preserve">licence logicielle </w:t>
      </w:r>
      <w:r w:rsidRPr="0035762B">
        <w:rPr>
          <w:lang w:val="fr-FR"/>
        </w:rPr>
        <w:t>pour chaque Processeur Physique d</w:t>
      </w:r>
      <w:r w:rsidR="0035762B">
        <w:rPr>
          <w:lang w:val="fr-FR"/>
        </w:rPr>
        <w:t>’</w:t>
      </w:r>
      <w:r w:rsidRPr="0035762B">
        <w:rPr>
          <w:lang w:val="fr-FR"/>
        </w:rPr>
        <w:t>un serveur, licence qui vous permet d</w:t>
      </w:r>
      <w:r w:rsidR="0035762B">
        <w:rPr>
          <w:lang w:val="fr-FR"/>
        </w:rPr>
        <w:t>’</w:t>
      </w:r>
      <w:r w:rsidRPr="0035762B">
        <w:rPr>
          <w:lang w:val="fr-FR"/>
        </w:rPr>
        <w:t>exécuter simultanément sur ce serveur :</w:t>
      </w:r>
    </w:p>
    <w:p w:rsidR="000A570B" w:rsidRPr="0035762B" w:rsidRDefault="000A570B" w:rsidP="000C1827">
      <w:pPr>
        <w:pStyle w:val="PURBullet-Indented"/>
        <w:rPr>
          <w:lang w:val="fr-FR"/>
        </w:rPr>
      </w:pPr>
      <w:r w:rsidRPr="0035762B">
        <w:rPr>
          <w:lang w:val="fr-FR"/>
        </w:rPr>
        <w:t>une Instance du logiciel serveur dans un Environnement de Système d</w:t>
      </w:r>
      <w:r w:rsidR="0035762B">
        <w:rPr>
          <w:lang w:val="fr-FR"/>
        </w:rPr>
        <w:t>’</w:t>
      </w:r>
      <w:r w:rsidRPr="0035762B">
        <w:rPr>
          <w:lang w:val="fr-FR"/>
        </w:rPr>
        <w:t>Exploitation (ou OSE) Physique, et</w:t>
      </w:r>
    </w:p>
    <w:p w:rsidR="000A570B" w:rsidRPr="0035762B" w:rsidRDefault="000A570B" w:rsidP="000C1827">
      <w:pPr>
        <w:pStyle w:val="PURBullet-Indented"/>
        <w:rPr>
          <w:lang w:val="fr-FR"/>
        </w:rPr>
      </w:pPr>
      <w:r w:rsidRPr="0035762B">
        <w:rPr>
          <w:lang w:val="fr-FR"/>
        </w:rPr>
        <w:t>une instance du logiciel serveur dans un environnement de système d</w:t>
      </w:r>
      <w:r w:rsidR="0035762B">
        <w:rPr>
          <w:lang w:val="fr-FR"/>
        </w:rPr>
        <w:t>’</w:t>
      </w:r>
      <w:r w:rsidRPr="0035762B">
        <w:rPr>
          <w:lang w:val="fr-FR"/>
        </w:rPr>
        <w:t>exploitation (ou OSE) virtuel.</w:t>
      </w:r>
    </w:p>
    <w:p w:rsidR="000A570B" w:rsidRPr="0035762B" w:rsidRDefault="000A570B" w:rsidP="000A570B">
      <w:pPr>
        <w:pStyle w:val="PURBody-Indented"/>
        <w:rPr>
          <w:lang w:val="fr-FR"/>
        </w:rPr>
      </w:pPr>
      <w:r w:rsidRPr="0035762B">
        <w:rPr>
          <w:lang w:val="fr-FR"/>
        </w:rPr>
        <w:t>Si vous exécutez une instance dans l</w:t>
      </w:r>
      <w:r w:rsidR="0035762B">
        <w:rPr>
          <w:lang w:val="fr-FR"/>
        </w:rPr>
        <w:t>’</w:t>
      </w:r>
      <w:r w:rsidRPr="0035762B">
        <w:rPr>
          <w:lang w:val="fr-FR"/>
        </w:rPr>
        <w:t>environnement de système d</w:t>
      </w:r>
      <w:r w:rsidR="0035762B">
        <w:rPr>
          <w:lang w:val="fr-FR"/>
        </w:rPr>
        <w:t>’</w:t>
      </w:r>
      <w:r w:rsidRPr="0035762B">
        <w:rPr>
          <w:lang w:val="fr-FR"/>
        </w:rPr>
        <w:t>exploitation (ou OSE) virtuel, l</w:t>
      </w:r>
      <w:r w:rsidR="0035762B">
        <w:rPr>
          <w:lang w:val="fr-FR"/>
        </w:rPr>
        <w:t>’</w:t>
      </w:r>
      <w:r w:rsidRPr="0035762B">
        <w:rPr>
          <w:lang w:val="fr-FR"/>
        </w:rPr>
        <w:t>instance du logiciel serveur qui s</w:t>
      </w:r>
      <w:r w:rsidR="0035762B">
        <w:rPr>
          <w:lang w:val="fr-FR"/>
        </w:rPr>
        <w:t>’</w:t>
      </w:r>
      <w:r w:rsidRPr="0035762B">
        <w:rPr>
          <w:lang w:val="fr-FR"/>
        </w:rPr>
        <w:t>exécute dans l</w:t>
      </w:r>
      <w:r w:rsidR="0035762B">
        <w:rPr>
          <w:lang w:val="fr-FR"/>
        </w:rPr>
        <w:t>’</w:t>
      </w:r>
      <w:r w:rsidRPr="0035762B">
        <w:rPr>
          <w:lang w:val="fr-FR"/>
        </w:rPr>
        <w:t>environnement de système d</w:t>
      </w:r>
      <w:r w:rsidR="0035762B">
        <w:rPr>
          <w:lang w:val="fr-FR"/>
        </w:rPr>
        <w:t>’</w:t>
      </w:r>
      <w:r w:rsidRPr="0035762B">
        <w:rPr>
          <w:lang w:val="fr-FR"/>
        </w:rPr>
        <w:t>exploitation (ou OSE) physique peut être utilisée uniquement pour :</w:t>
      </w:r>
    </w:p>
    <w:p w:rsidR="000A570B" w:rsidRPr="0035762B" w:rsidRDefault="000A570B" w:rsidP="000C1827">
      <w:pPr>
        <w:pStyle w:val="PURBullet-Indented"/>
        <w:rPr>
          <w:lang w:val="fr-FR"/>
        </w:rPr>
      </w:pPr>
      <w:r w:rsidRPr="0035762B">
        <w:rPr>
          <w:lang w:val="fr-FR"/>
        </w:rPr>
        <w:t>exécuter le logiciel de virtualisation matérielle ; ou</w:t>
      </w:r>
    </w:p>
    <w:p w:rsidR="000A570B" w:rsidRPr="0035762B" w:rsidRDefault="000A570B" w:rsidP="000C1827">
      <w:pPr>
        <w:pStyle w:val="PURBullet-Indented"/>
        <w:rPr>
          <w:lang w:val="fr-FR"/>
        </w:rPr>
      </w:pPr>
      <w:r w:rsidRPr="0035762B">
        <w:rPr>
          <w:lang w:val="fr-FR"/>
        </w:rPr>
        <w:t>fournir des services de virtualisation matérielle ; ou</w:t>
      </w:r>
    </w:p>
    <w:p w:rsidR="000A570B" w:rsidRPr="0035762B" w:rsidRDefault="000A570B" w:rsidP="000C1827">
      <w:pPr>
        <w:pStyle w:val="PURBullet-Indented"/>
        <w:rPr>
          <w:lang w:val="fr-FR"/>
        </w:rPr>
      </w:pPr>
      <w:r w:rsidRPr="0035762B">
        <w:rPr>
          <w:lang w:val="fr-FR"/>
        </w:rPr>
        <w:t>exécuter le logiciel pour gérer et administrer les environnements de système d</w:t>
      </w:r>
      <w:r w:rsidR="0035762B">
        <w:rPr>
          <w:lang w:val="fr-FR"/>
        </w:rPr>
        <w:t>’</w:t>
      </w:r>
      <w:r w:rsidRPr="0035762B">
        <w:rPr>
          <w:lang w:val="fr-FR"/>
        </w:rPr>
        <w:t>exploitation (ou OSE) sur le serveur sous licence.</w:t>
      </w:r>
    </w:p>
    <w:p w:rsidR="000A570B" w:rsidRPr="0035762B" w:rsidRDefault="000A570B" w:rsidP="000A570B">
      <w:pPr>
        <w:pStyle w:val="PURBody-Indented"/>
        <w:rPr>
          <w:lang w:val="fr-FR"/>
        </w:rPr>
      </w:pPr>
      <w:r w:rsidRPr="0035762B">
        <w:rPr>
          <w:lang w:val="fr-FR"/>
        </w:rPr>
        <w:lastRenderedPageBreak/>
        <w:t>ii) Vous devez disposer d</w:t>
      </w:r>
      <w:r w:rsidR="0035762B">
        <w:rPr>
          <w:lang w:val="fr-FR"/>
        </w:rPr>
        <w:t>’</w:t>
      </w:r>
      <w:r w:rsidRPr="0035762B">
        <w:rPr>
          <w:lang w:val="fr-FR"/>
        </w:rPr>
        <w:t>une</w:t>
      </w:r>
      <w:r w:rsidRPr="0035762B">
        <w:rPr>
          <w:bCs/>
          <w:lang w:val="fr-FR"/>
        </w:rPr>
        <w:t xml:space="preserve"> licence </w:t>
      </w:r>
      <w:r w:rsidRPr="0035762B">
        <w:rPr>
          <w:lang w:val="fr-FR"/>
        </w:rPr>
        <w:t>logicielle supplémentaire pour chaque Processeur Physique du serveur, pour exécuter une Instance supplémentaire du logiciel serveur dans des Environnements de Système d</w:t>
      </w:r>
      <w:r w:rsidR="0035762B">
        <w:rPr>
          <w:lang w:val="fr-FR"/>
        </w:rPr>
        <w:t>’</w:t>
      </w:r>
      <w:r w:rsidRPr="0035762B">
        <w:rPr>
          <w:lang w:val="fr-FR"/>
        </w:rPr>
        <w:t>Exploitation (ou OSE) Virtuels.</w:t>
      </w:r>
    </w:p>
    <w:p w:rsidR="00F5573B" w:rsidRPr="0035762B" w:rsidRDefault="00156FC7" w:rsidP="006F68D2">
      <w:pPr>
        <w:pStyle w:val="PURBody-Indented"/>
        <w:rPr>
          <w:lang w:val="fr-FR"/>
        </w:rPr>
      </w:pPr>
      <w:r w:rsidRPr="0035762B">
        <w:rPr>
          <w:lang w:val="fr-FR"/>
        </w:rPr>
        <w:t>iii) Vous êtes autorisé à exécuter sur le serveur concédé sous licence une instance de l</w:t>
      </w:r>
      <w:r w:rsidR="0035762B">
        <w:rPr>
          <w:lang w:val="fr-FR"/>
        </w:rPr>
        <w:t>’</w:t>
      </w:r>
      <w:r w:rsidRPr="0035762B">
        <w:rPr>
          <w:lang w:val="fr-FR"/>
        </w:rPr>
        <w:t>Édition Web, Standard ou Enterprise (de</w:t>
      </w:r>
      <w:r w:rsidR="00B516EB" w:rsidRPr="0035762B">
        <w:rPr>
          <w:lang w:val="fr-FR"/>
        </w:rPr>
        <w:t> </w:t>
      </w:r>
      <w:r w:rsidRPr="0035762B">
        <w:rPr>
          <w:lang w:val="fr-FR"/>
        </w:rPr>
        <w:t>même version ou d</w:t>
      </w:r>
      <w:r w:rsidR="0035762B">
        <w:rPr>
          <w:lang w:val="fr-FR"/>
        </w:rPr>
        <w:t>’</w:t>
      </w:r>
      <w:r w:rsidRPr="0035762B">
        <w:rPr>
          <w:lang w:val="fr-FR"/>
        </w:rPr>
        <w:t>une version antérieure quelconque) ou une version antérieure de l</w:t>
      </w:r>
      <w:r w:rsidR="0035762B">
        <w:rPr>
          <w:lang w:val="fr-FR"/>
        </w:rPr>
        <w:t>’</w:t>
      </w:r>
      <w:r w:rsidRPr="0035762B">
        <w:rPr>
          <w:lang w:val="fr-FR"/>
        </w:rPr>
        <w:t>Édition Datacenter à la place de l</w:t>
      </w:r>
      <w:r w:rsidR="0035762B">
        <w:rPr>
          <w:lang w:val="fr-FR"/>
        </w:rPr>
        <w:t>’</w:t>
      </w:r>
      <w:r w:rsidRPr="0035762B">
        <w:rPr>
          <w:lang w:val="fr-FR"/>
        </w:rPr>
        <w:t>Édition</w:t>
      </w:r>
      <w:r w:rsidR="006F68D2" w:rsidRPr="0035762B">
        <w:rPr>
          <w:lang w:val="fr-FR"/>
        </w:rPr>
        <w:t> </w:t>
      </w:r>
      <w:r w:rsidRPr="0035762B">
        <w:rPr>
          <w:lang w:val="fr-FR"/>
        </w:rPr>
        <w:t>Standard dans tout environnement de système d</w:t>
      </w:r>
      <w:r w:rsidR="0035762B">
        <w:rPr>
          <w:lang w:val="fr-FR"/>
        </w:rPr>
        <w:t>’</w:t>
      </w:r>
      <w:r w:rsidRPr="0035762B">
        <w:rPr>
          <w:lang w:val="fr-FR"/>
        </w:rPr>
        <w:t>exploitation (ou OSE).</w:t>
      </w:r>
    </w:p>
    <w:p w:rsidR="00B516EB" w:rsidRPr="0035762B" w:rsidRDefault="00B516EB" w:rsidP="00F5573B">
      <w:pPr>
        <w:pStyle w:val="PURBody-Indented"/>
        <w:rPr>
          <w:lang w:val="fr-FR"/>
        </w:rPr>
      </w:pPr>
    </w:p>
    <w:p w:rsidR="00B516EB" w:rsidRPr="0035762B" w:rsidRDefault="00B516EB" w:rsidP="00F5573B">
      <w:pPr>
        <w:pStyle w:val="PURBody-Indented"/>
        <w:rPr>
          <w:lang w:val="fr-FR"/>
        </w:rPr>
      </w:pPr>
    </w:p>
    <w:p w:rsidR="000A570B" w:rsidRPr="0035762B" w:rsidRDefault="000A570B" w:rsidP="000A570B">
      <w:pPr>
        <w:pStyle w:val="PURBlueStrong"/>
        <w:rPr>
          <w:lang w:val="fr-FR"/>
        </w:rPr>
      </w:pPr>
      <w:r w:rsidRPr="0035762B">
        <w:rPr>
          <w:lang w:val="fr-FR"/>
        </w:rPr>
        <w:t>Accès d</w:t>
      </w:r>
      <w:r w:rsidR="0035762B">
        <w:rPr>
          <w:lang w:val="fr-FR"/>
        </w:rPr>
        <w:t>’</w:t>
      </w:r>
      <w:r w:rsidRPr="0035762B">
        <w:rPr>
          <w:lang w:val="fr-FR"/>
        </w:rPr>
        <w:t>administration, de test et de maintenance</w:t>
      </w:r>
    </w:p>
    <w:p w:rsidR="000A570B" w:rsidRPr="0035762B" w:rsidRDefault="000A570B" w:rsidP="006F68D2">
      <w:pPr>
        <w:pStyle w:val="PURBody-Indented"/>
        <w:rPr>
          <w:lang w:val="fr-FR"/>
        </w:rPr>
      </w:pPr>
      <w:r w:rsidRPr="0035762B">
        <w:rPr>
          <w:lang w:val="fr-FR"/>
        </w:rPr>
        <w:t>Pour chaque Instance exécutée dans un Environnement de Système d</w:t>
      </w:r>
      <w:r w:rsidR="0035762B">
        <w:rPr>
          <w:lang w:val="fr-FR"/>
        </w:rPr>
        <w:t>’</w:t>
      </w:r>
      <w:r w:rsidRPr="0035762B">
        <w:rPr>
          <w:lang w:val="fr-FR"/>
        </w:rPr>
        <w:t>Exploitation (ou OSE), vous pouvez autoriser jusqu</w:t>
      </w:r>
      <w:r w:rsidR="0035762B">
        <w:rPr>
          <w:lang w:val="fr-FR"/>
        </w:rPr>
        <w:t>’</w:t>
      </w:r>
      <w:r w:rsidRPr="0035762B">
        <w:rPr>
          <w:lang w:val="fr-FR"/>
        </w:rPr>
        <w:t>à deux</w:t>
      </w:r>
      <w:r w:rsidR="006F68D2" w:rsidRPr="0035762B">
        <w:rPr>
          <w:lang w:val="fr-FR"/>
        </w:rPr>
        <w:t> </w:t>
      </w:r>
      <w:r w:rsidRPr="0035762B">
        <w:rPr>
          <w:lang w:val="fr-FR"/>
        </w:rPr>
        <w:t>(2) autres utilisateurs à utiliser le logiciel serveur ou à y accéder, afin d</w:t>
      </w:r>
      <w:r w:rsidR="0035762B">
        <w:rPr>
          <w:lang w:val="fr-FR"/>
        </w:rPr>
        <w:t>’</w:t>
      </w:r>
      <w:r w:rsidRPr="0035762B">
        <w:rPr>
          <w:lang w:val="fr-FR"/>
        </w:rPr>
        <w:t>héberger directement ou indirectement une interface utilisateur graphique (à l</w:t>
      </w:r>
      <w:r w:rsidR="0035762B">
        <w:rPr>
          <w:lang w:val="fr-FR"/>
        </w:rPr>
        <w:t>’</w:t>
      </w:r>
      <w:r w:rsidRPr="0035762B">
        <w:rPr>
          <w:lang w:val="fr-FR"/>
        </w:rPr>
        <w:t>aide de la fonctionnalité Services Bureau à Distance de Windows Server 2012 ou d</w:t>
      </w:r>
      <w:r w:rsidR="0035762B">
        <w:rPr>
          <w:lang w:val="fr-FR"/>
        </w:rPr>
        <w:t>’</w:t>
      </w:r>
      <w:r w:rsidRPr="0035762B">
        <w:rPr>
          <w:lang w:val="fr-FR"/>
        </w:rPr>
        <w:t>une autre technologie). Cette utilisation est autorisée aux seules fins de test, de maintenance et d</w:t>
      </w:r>
      <w:r w:rsidR="0035762B">
        <w:rPr>
          <w:lang w:val="fr-FR"/>
        </w:rPr>
        <w:t>’</w:t>
      </w:r>
      <w:r w:rsidRPr="0035762B">
        <w:rPr>
          <w:lang w:val="fr-FR"/>
        </w:rPr>
        <w:t>administration des produits sous licence. Les utilisateurs concernés n</w:t>
      </w:r>
      <w:r w:rsidR="0035762B">
        <w:rPr>
          <w:lang w:val="fr-FR"/>
        </w:rPr>
        <w:t>’</w:t>
      </w:r>
      <w:r w:rsidRPr="0035762B">
        <w:rPr>
          <w:lang w:val="fr-FR"/>
        </w:rPr>
        <w:t>ont pas besoin de licence d</w:t>
      </w:r>
      <w:r w:rsidR="0035762B">
        <w:rPr>
          <w:lang w:val="fr-FR"/>
        </w:rPr>
        <w:t>’</w:t>
      </w:r>
      <w:r w:rsidRPr="0035762B">
        <w:rPr>
          <w:lang w:val="fr-FR"/>
        </w:rPr>
        <w:t>accès SAL pour les Services Bureau à Distance de Windows Server 2012.</w:t>
      </w:r>
    </w:p>
    <w:p w:rsidR="000A570B" w:rsidRPr="0035762B" w:rsidRDefault="000A570B" w:rsidP="000A570B">
      <w:pPr>
        <w:pStyle w:val="PURBlueStrong"/>
        <w:rPr>
          <w:lang w:val="fr-FR"/>
        </w:rPr>
      </w:pPr>
      <w:r w:rsidRPr="0035762B">
        <w:rPr>
          <w:lang w:val="fr-FR"/>
        </w:rPr>
        <w:t>Technologie de stockage de données</w:t>
      </w:r>
    </w:p>
    <w:p w:rsidR="000A570B" w:rsidRPr="0035762B" w:rsidRDefault="000A570B" w:rsidP="000A570B">
      <w:pPr>
        <w:pStyle w:val="PURBody-Indented"/>
        <w:rPr>
          <w:lang w:val="fr-FR"/>
        </w:rPr>
      </w:pPr>
      <w:r w:rsidRPr="0035762B">
        <w:rPr>
          <w:lang w:val="fr-FR"/>
        </w:rPr>
        <w:t xml:space="preserve">Le logiciel serveur peut contenir une technologie de stockage de données dénommée Windows </w:t>
      </w:r>
      <w:proofErr w:type="spellStart"/>
      <w:r w:rsidRPr="0035762B">
        <w:rPr>
          <w:lang w:val="fr-FR"/>
        </w:rPr>
        <w:t>Internal</w:t>
      </w:r>
      <w:proofErr w:type="spellEnd"/>
      <w:r w:rsidRPr="0035762B">
        <w:rPr>
          <w:lang w:val="fr-FR"/>
        </w:rPr>
        <w:t xml:space="preserve"> </w:t>
      </w:r>
      <w:proofErr w:type="spellStart"/>
      <w:r w:rsidRPr="0035762B">
        <w:rPr>
          <w:lang w:val="fr-FR"/>
        </w:rPr>
        <w:t>Database</w:t>
      </w:r>
      <w:proofErr w:type="spellEnd"/>
      <w:r w:rsidRPr="0035762B">
        <w:rPr>
          <w:lang w:val="fr-FR"/>
        </w:rPr>
        <w:t>.</w:t>
      </w:r>
      <w:r w:rsidR="009D1EBB" w:rsidRPr="0035762B">
        <w:rPr>
          <w:lang w:val="fr-FR"/>
        </w:rPr>
        <w:t xml:space="preserve"> </w:t>
      </w:r>
      <w:r w:rsidRPr="0035762B">
        <w:rPr>
          <w:lang w:val="fr-FR"/>
        </w:rPr>
        <w:t>Les composants du logiciel serveur font appel à cette technologie pour stocker les données.</w:t>
      </w:r>
      <w:r w:rsidR="009D1EBB" w:rsidRPr="0035762B">
        <w:rPr>
          <w:lang w:val="fr-FR"/>
        </w:rPr>
        <w:t xml:space="preserve"> </w:t>
      </w:r>
      <w:r w:rsidRPr="0035762B">
        <w:rPr>
          <w:lang w:val="fr-FR"/>
        </w:rPr>
        <w:t>Vous n</w:t>
      </w:r>
      <w:r w:rsidR="0035762B">
        <w:rPr>
          <w:lang w:val="fr-FR"/>
        </w:rPr>
        <w:t>’</w:t>
      </w:r>
      <w:r w:rsidRPr="0035762B">
        <w:rPr>
          <w:lang w:val="fr-FR"/>
        </w:rPr>
        <w:t>êtes pas autorisé à utiliser ou à accéder à cette technologie de toute autre manière au titre du présent contrat.</w:t>
      </w:r>
    </w:p>
    <w:p w:rsidR="00CE4119" w:rsidRPr="00AE4C19" w:rsidRDefault="00CE4119" w:rsidP="00CE4119">
      <w:pPr>
        <w:pStyle w:val="PURBlueStrong"/>
        <w:rPr>
          <w:lang w:val="fr-FR"/>
        </w:rPr>
      </w:pPr>
      <w:r w:rsidRPr="00AE4C19">
        <w:rPr>
          <w:lang w:val="fr-FR"/>
        </w:rPr>
        <w:t>Services Bureau à Distance Windows Server 2012</w:t>
      </w:r>
    </w:p>
    <w:p w:rsidR="007E7798" w:rsidRPr="0035762B" w:rsidRDefault="007E7798" w:rsidP="007E7798">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pour les Services Bureau à Distance Windows Server 2012 pour chaque utilisateur autorisé à accéder, directement ou indirectement, à la fonctionnalité Services Bureau à Distance Windows Server 2012. Consultez la section relative au modèle de licence d</w:t>
      </w:r>
      <w:r w:rsidR="0035762B">
        <w:rPr>
          <w:lang w:val="fr-FR"/>
        </w:rPr>
        <w:t>’</w:t>
      </w:r>
      <w:r w:rsidRPr="0035762B">
        <w:rPr>
          <w:lang w:val="fr-FR"/>
        </w:rPr>
        <w:t>accès SAL pour plus d</w:t>
      </w:r>
      <w:r w:rsidR="0035762B">
        <w:rPr>
          <w:lang w:val="fr-FR"/>
        </w:rPr>
        <w:t>’</w:t>
      </w:r>
      <w:r w:rsidRPr="0035762B">
        <w:rPr>
          <w:lang w:val="fr-FR"/>
        </w:rPr>
        <w:t>informations.</w:t>
      </w:r>
    </w:p>
    <w:p w:rsidR="0009114F" w:rsidRPr="0035762B" w:rsidRDefault="00CE4119" w:rsidP="007E7798">
      <w:pPr>
        <w:pStyle w:val="PURBody-Indented"/>
        <w:rPr>
          <w:lang w:val="fr-FR"/>
        </w:rPr>
      </w:pPr>
      <w:r w:rsidRPr="0035762B">
        <w:rPr>
          <w:lang w:val="fr-FR"/>
        </w:rPr>
        <w:t>Vous devez également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pour les Services Bureau à Distance Windows Server 2012 pour chaque utilisateur autorisé à accéder, directement ou indirectement, aux Services Bureau à Distance Windows Server 2012 ou</w:t>
      </w:r>
      <w:r w:rsidR="00B516EB" w:rsidRPr="0035762B">
        <w:rPr>
          <w:lang w:val="fr-FR"/>
        </w:rPr>
        <w:t> </w:t>
      </w:r>
      <w:r w:rsidRPr="0035762B">
        <w:rPr>
          <w:lang w:val="fr-FR"/>
        </w:rPr>
        <w:t>à Windows Server 2012 pour héberger une interface utilisateur graphique (à l</w:t>
      </w:r>
      <w:r w:rsidR="0035762B">
        <w:rPr>
          <w:lang w:val="fr-FR"/>
        </w:rPr>
        <w:t>’</w:t>
      </w:r>
      <w:r w:rsidRPr="0035762B">
        <w:rPr>
          <w:lang w:val="fr-FR"/>
        </w:rPr>
        <w:t>aide de la fonctionnalité Services Bureau à Distance Windows Server 2012 ou d</w:t>
      </w:r>
      <w:r w:rsidR="0035762B">
        <w:rPr>
          <w:lang w:val="fr-FR"/>
        </w:rPr>
        <w:t>’</w:t>
      </w:r>
      <w:r w:rsidRPr="0035762B">
        <w:rPr>
          <w:lang w:val="fr-FR"/>
        </w:rPr>
        <w:t xml:space="preserve">une autre technologie). </w:t>
      </w:r>
    </w:p>
    <w:p w:rsidR="00CE4119" w:rsidRPr="0035762B" w:rsidRDefault="0009114F" w:rsidP="00CE4119">
      <w:pPr>
        <w:pStyle w:val="PURBody-Indented"/>
        <w:rPr>
          <w:lang w:val="fr-FR"/>
        </w:rPr>
      </w:pPr>
      <w:r w:rsidRPr="0035762B">
        <w:rPr>
          <w:lang w:val="fr-FR"/>
        </w:rPr>
        <w:t>Les ordinateurs fournis dans le cadre du service sont soumis au Contrat de Licence Prestataire de Service pour l</w:t>
      </w:r>
      <w:r w:rsidR="0035762B">
        <w:rPr>
          <w:lang w:val="fr-FR"/>
        </w:rPr>
        <w:t>’</w:t>
      </w:r>
      <w:r w:rsidRPr="0035762B">
        <w:rPr>
          <w:lang w:val="fr-FR"/>
        </w:rPr>
        <w:t>utilisation de Windows Server et des Services Bureau à Distance (RDS). Si vous décidez de fournir ce type de services, vous devez clairement indiquer dans votre documentation marketing que cette infrastructure est utilisée lors de la prestation du service.</w:t>
      </w:r>
      <w:r w:rsidR="009D1EBB" w:rsidRPr="0035762B">
        <w:rPr>
          <w:lang w:val="fr-FR"/>
        </w:rPr>
        <w:t xml:space="preserve"> </w:t>
      </w:r>
      <w:r w:rsidRPr="0035762B">
        <w:rPr>
          <w:lang w:val="fr-FR"/>
        </w:rPr>
        <w:t>Vous n</w:t>
      </w:r>
      <w:r w:rsidR="0035762B">
        <w:rPr>
          <w:lang w:val="fr-FR"/>
        </w:rPr>
        <w:t>’</w:t>
      </w:r>
      <w:r w:rsidRPr="0035762B">
        <w:rPr>
          <w:lang w:val="fr-FR"/>
        </w:rPr>
        <w:t>êtes pas autorisé à utiliser le Système d</w:t>
      </w:r>
      <w:r w:rsidR="0035762B">
        <w:rPr>
          <w:lang w:val="fr-FR"/>
        </w:rPr>
        <w:t>’</w:t>
      </w:r>
      <w:r w:rsidRPr="0035762B">
        <w:rPr>
          <w:lang w:val="fr-FR"/>
        </w:rPr>
        <w:t>Exploitation Windows Desktop pour fournir des services d</w:t>
      </w:r>
      <w:r w:rsidR="0035762B">
        <w:rPr>
          <w:lang w:val="fr-FR"/>
        </w:rPr>
        <w:t>’</w:t>
      </w:r>
      <w:r w:rsidRPr="0035762B">
        <w:rPr>
          <w:lang w:val="fr-FR"/>
        </w:rPr>
        <w:t>hébergement client, d</w:t>
      </w:r>
      <w:r w:rsidR="0035762B">
        <w:rPr>
          <w:lang w:val="fr-FR"/>
        </w:rPr>
        <w:t>’</w:t>
      </w:r>
      <w:r w:rsidRPr="0035762B">
        <w:rPr>
          <w:lang w:val="fr-FR"/>
        </w:rPr>
        <w:t>hébergement d</w:t>
      </w:r>
      <w:r w:rsidR="0035762B">
        <w:rPr>
          <w:lang w:val="fr-FR"/>
        </w:rPr>
        <w:t>’</w:t>
      </w:r>
      <w:r w:rsidRPr="0035762B">
        <w:rPr>
          <w:lang w:val="fr-FR"/>
        </w:rPr>
        <w:t>interface utilisateur graphique ou de bureau en tant que service (desktop as a service).</w:t>
      </w:r>
    </w:p>
    <w:p w:rsidR="00CE4119" w:rsidRPr="00F10B5B" w:rsidRDefault="00CE4119" w:rsidP="00CE4119">
      <w:pPr>
        <w:pStyle w:val="PURBlueStrong"/>
      </w:pPr>
      <w:r>
        <w:t>Services Active Directory RMS Windows Server 2012</w:t>
      </w:r>
    </w:p>
    <w:p w:rsidR="00CE4119" w:rsidRPr="0035762B" w:rsidRDefault="00CE4119" w:rsidP="00CE4119">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Active Directory RMS pour Windows Server 2012 pour chaque utilisateur autorisé à accéder, directement ou indirectement, à la fonctionnalité Active Directory RMS de Windows Server 2012. Consultez la</w:t>
      </w:r>
      <w:r w:rsidR="00B516EB" w:rsidRPr="0035762B">
        <w:rPr>
          <w:lang w:val="fr-FR"/>
        </w:rPr>
        <w:t> </w:t>
      </w:r>
      <w:r w:rsidRPr="0035762B">
        <w:rPr>
          <w:lang w:val="fr-FR"/>
        </w:rPr>
        <w:t>section relative au modèle de licence d</w:t>
      </w:r>
      <w:r w:rsidR="0035762B">
        <w:rPr>
          <w:lang w:val="fr-FR"/>
        </w:rPr>
        <w:t>’</w:t>
      </w:r>
      <w:r w:rsidRPr="0035762B">
        <w:rPr>
          <w:lang w:val="fr-FR"/>
        </w:rPr>
        <w:t>accès SAL pour plus d</w:t>
      </w:r>
      <w:r w:rsidR="0035762B">
        <w:rPr>
          <w:lang w:val="fr-FR"/>
        </w:rPr>
        <w:t>’</w:t>
      </w:r>
      <w:r w:rsidRPr="0035762B">
        <w:rPr>
          <w:lang w:val="fr-FR"/>
        </w:rPr>
        <w:t>informations.</w:t>
      </w:r>
    </w:p>
    <w:p w:rsidR="00CE4119" w:rsidRPr="0035762B" w:rsidRDefault="00CE4119" w:rsidP="00CE4119">
      <w:pPr>
        <w:pStyle w:val="PURBlueStrong"/>
        <w:rPr>
          <w:lang w:val="fr-FR"/>
        </w:rPr>
      </w:pPr>
      <w:r w:rsidRPr="0035762B">
        <w:rPr>
          <w:lang w:val="fr-FR"/>
        </w:rPr>
        <w:t xml:space="preserve">Microsoft Application </w:t>
      </w:r>
      <w:proofErr w:type="spellStart"/>
      <w:r w:rsidRPr="0035762B">
        <w:rPr>
          <w:lang w:val="fr-FR"/>
        </w:rPr>
        <w:t>Virtualization</w:t>
      </w:r>
      <w:proofErr w:type="spellEnd"/>
      <w:r w:rsidRPr="0035762B">
        <w:rPr>
          <w:lang w:val="fr-FR"/>
        </w:rPr>
        <w:t> pour les Services Bureau à Distance</w:t>
      </w:r>
    </w:p>
    <w:p w:rsidR="000A570B" w:rsidRPr="0035762B" w:rsidRDefault="00CE4119" w:rsidP="000A570B">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 xml:space="preserve">accès SAL pour les Services Bureau à Distance de Microsoft Windows Server 2012 pour chaque utilisateur autorisé à accéder, directement ou indirectement, à Microsoft Application </w:t>
      </w:r>
      <w:proofErr w:type="spellStart"/>
      <w:r w:rsidRPr="0035762B">
        <w:rPr>
          <w:lang w:val="fr-FR"/>
        </w:rPr>
        <w:t>Virtualization</w:t>
      </w:r>
      <w:proofErr w:type="spellEnd"/>
      <w:r w:rsidRPr="0035762B">
        <w:rPr>
          <w:lang w:val="fr-FR"/>
        </w:rPr>
        <w:t xml:space="preserve"> pour la fonctionnalité Services Bureau à Distance.</w:t>
      </w:r>
      <w:r w:rsidR="009D1EBB" w:rsidRPr="0035762B">
        <w:rPr>
          <w:lang w:val="fr-FR"/>
        </w:rPr>
        <w:t xml:space="preserve"> </w:t>
      </w:r>
      <w:r w:rsidRPr="0035762B">
        <w:rPr>
          <w:lang w:val="fr-FR"/>
        </w:rPr>
        <w:t>Consultez la section relative au modèle de licence d</w:t>
      </w:r>
      <w:r w:rsidR="0035762B">
        <w:rPr>
          <w:lang w:val="fr-FR"/>
        </w:rPr>
        <w:t>’</w:t>
      </w:r>
      <w:r w:rsidRPr="0035762B">
        <w:rPr>
          <w:lang w:val="fr-FR"/>
        </w:rPr>
        <w:t>accès SAL pour plus d</w:t>
      </w:r>
      <w:r w:rsidR="0035762B">
        <w:rPr>
          <w:lang w:val="fr-FR"/>
        </w:rPr>
        <w:t>’</w:t>
      </w:r>
      <w:r w:rsidRPr="0035762B">
        <w:rPr>
          <w:lang w:val="fr-FR"/>
        </w:rPr>
        <w:t>informations.</w:t>
      </w:r>
    </w:p>
    <w:p w:rsidR="000C3222" w:rsidRPr="0035762B" w:rsidRDefault="00BF3A2C" w:rsidP="000C3222">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C3222" w:rsidRPr="0035762B" w:rsidRDefault="000C3222" w:rsidP="000C3222">
      <w:pPr>
        <w:pStyle w:val="PURProductName"/>
        <w:rPr>
          <w:lang w:val="fr-FR"/>
        </w:rPr>
      </w:pPr>
      <w:bookmarkStart w:id="202" w:name="_Toc346536847"/>
      <w:bookmarkStart w:id="203" w:name="_Toc339280314"/>
      <w:bookmarkStart w:id="204" w:name="_Toc339280376"/>
      <w:bookmarkStart w:id="205" w:name="_Toc348018950"/>
      <w:bookmarkStart w:id="206" w:name="_Toc348021060"/>
      <w:r w:rsidRPr="0035762B">
        <w:rPr>
          <w:lang w:val="fr-FR"/>
        </w:rPr>
        <w:t>Windows Server 2012 Essentials</w:t>
      </w:r>
      <w:bookmarkEnd w:id="202"/>
      <w:bookmarkEnd w:id="203"/>
      <w:bookmarkEnd w:id="204"/>
      <w:bookmarkEnd w:id="205"/>
      <w:bookmarkEnd w:id="206"/>
      <w:r>
        <w:fldChar w:fldCharType="begin"/>
      </w:r>
      <w:r w:rsidRPr="0035762B">
        <w:rPr>
          <w:lang w:val="fr-FR"/>
        </w:rPr>
        <w:instrText xml:space="preserve">XE "Windows Server 2012 Essentials" </w:instrText>
      </w:r>
      <w:r>
        <w:fldChar w:fldCharType="end"/>
      </w:r>
    </w:p>
    <w:p w:rsidR="000C3222" w:rsidRPr="0035762B" w:rsidRDefault="000C3222" w:rsidP="000C3222">
      <w:pPr>
        <w:pStyle w:val="PURLicenseTerm"/>
        <w:rPr>
          <w:lang w:val="fr-FR"/>
        </w:rPr>
      </w:pPr>
      <w:r w:rsidRPr="0035762B">
        <w:rPr>
          <w:lang w:val="fr-FR"/>
        </w:rPr>
        <w:t>Votre utilisation de ce produit est régie par les conditions universelles de licence, les conditions générales de licence pour le modèle de licence associé audit produit et ce qui suit :</w:t>
      </w:r>
    </w:p>
    <w:tbl>
      <w:tblPr>
        <w:tblStyle w:val="ProductAttributesTable"/>
        <w:tblW w:w="0" w:type="auto"/>
        <w:tblLook w:val="04A0" w:firstRow="1" w:lastRow="0" w:firstColumn="1" w:lastColumn="0" w:noHBand="0" w:noVBand="1"/>
      </w:tblPr>
      <w:tblGrid>
        <w:gridCol w:w="5498"/>
        <w:gridCol w:w="5532"/>
      </w:tblGrid>
      <w:tr w:rsidR="000C3222" w:rsidRPr="00AE4C19" w:rsidTr="000C3222">
        <w:tc>
          <w:tcPr>
            <w:tcW w:w="5498" w:type="dxa"/>
          </w:tcPr>
          <w:p w:rsidR="000C3222" w:rsidRPr="0035762B" w:rsidRDefault="000C3222" w:rsidP="000C3222">
            <w:pPr>
              <w:pStyle w:val="PURBody"/>
              <w:rPr>
                <w:lang w:val="fr-FR"/>
              </w:rPr>
            </w:pPr>
            <w:r w:rsidRPr="0035762B">
              <w:rPr>
                <w:lang w:val="fr-FR"/>
              </w:rPr>
              <w:t xml:space="preserve">Mobilité de licence dans les Batteries de Serveurs : </w:t>
            </w:r>
            <w:r w:rsidRPr="0035762B">
              <w:rPr>
                <w:b/>
                <w:lang w:val="fr-FR"/>
              </w:rPr>
              <w:t>Non</w:t>
            </w:r>
          </w:p>
        </w:tc>
        <w:tc>
          <w:tcPr>
            <w:tcW w:w="5532" w:type="dxa"/>
          </w:tcPr>
          <w:p w:rsidR="000C3222" w:rsidRPr="0035762B" w:rsidRDefault="000C3222" w:rsidP="00C6161F">
            <w:pPr>
              <w:pStyle w:val="PURBody"/>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i/>
                  <w:color w:val="00467F"/>
                  <w:u w:val="single"/>
                  <w:lang w:val="fr-FR"/>
                </w:rPr>
                <w:t>Annexe 1</w:t>
              </w:r>
            </w:hyperlink>
            <w:r w:rsidRPr="0035762B">
              <w:rPr>
                <w:i/>
                <w:lang w:val="fr-FR"/>
              </w:rPr>
              <w:t>)</w:t>
            </w:r>
          </w:p>
        </w:tc>
      </w:tr>
      <w:tr w:rsidR="000C3222" w:rsidRPr="00AE4C19" w:rsidTr="000C3222">
        <w:tc>
          <w:tcPr>
            <w:tcW w:w="5498" w:type="dxa"/>
          </w:tcPr>
          <w:p w:rsidR="000C3222" w:rsidRPr="0035762B" w:rsidRDefault="000C3222" w:rsidP="00C6161F">
            <w:pPr>
              <w:pStyle w:val="PURBody"/>
              <w:rPr>
                <w:b/>
                <w:lang w:val="fr-FR"/>
              </w:rPr>
            </w:pPr>
            <w:r w:rsidRPr="0035762B">
              <w:rPr>
                <w:lang w:val="fr-FR"/>
              </w:rPr>
              <w:t>Auto-hébergement d</w:t>
            </w:r>
            <w:r w:rsidR="0035762B">
              <w:rPr>
                <w:lang w:val="fr-FR"/>
              </w:rPr>
              <w:t>’</w:t>
            </w:r>
            <w:r w:rsidRPr="0035762B">
              <w:rPr>
                <w:lang w:val="fr-FR"/>
              </w:rPr>
              <w:t xml:space="preserve">applications autorisé : </w:t>
            </w:r>
            <w:r w:rsidRPr="0035762B">
              <w:rPr>
                <w:b/>
                <w:lang w:val="fr-FR"/>
              </w:rPr>
              <w:t>Non</w:t>
            </w:r>
          </w:p>
        </w:tc>
        <w:tc>
          <w:tcPr>
            <w:tcW w:w="5532" w:type="dxa"/>
          </w:tcPr>
          <w:p w:rsidR="000C3222" w:rsidRPr="0035762B" w:rsidRDefault="000C3222" w:rsidP="000C3222">
            <w:pPr>
              <w:pStyle w:val="PURBody"/>
              <w:rPr>
                <w:lang w:val="fr-FR"/>
              </w:rPr>
            </w:pPr>
            <w:r w:rsidRPr="0035762B">
              <w:rPr>
                <w:lang w:val="fr-FR"/>
              </w:rPr>
              <w:t xml:space="preserve">Voir les avertissements applicables : </w:t>
            </w:r>
            <w:r w:rsidRPr="0035762B">
              <w:rPr>
                <w:b/>
                <w:lang w:val="fr-FR"/>
              </w:rPr>
              <w:t xml:space="preserve">transfert de données, MPEG-4, VC-1, logiciel potentiellement indésirable </w:t>
            </w:r>
            <w:r w:rsidRPr="0035762B">
              <w:rPr>
                <w:lang w:val="fr-FR"/>
              </w:rPr>
              <w:t xml:space="preserve">(Avertissement I) </w:t>
            </w:r>
            <w:r w:rsidRPr="0035762B">
              <w:rPr>
                <w:i/>
                <w:lang w:val="fr-FR"/>
              </w:rPr>
              <w:t>(voir l</w:t>
            </w:r>
            <w:r w:rsidR="0035762B">
              <w:rPr>
                <w:i/>
                <w:lang w:val="fr-FR"/>
              </w:rPr>
              <w:t>’</w:t>
            </w:r>
            <w:hyperlink w:anchor="Appendix2" w:history="1">
              <w:r w:rsidRPr="0035762B">
                <w:rPr>
                  <w:i/>
                  <w:color w:val="00467F"/>
                  <w:u w:val="single"/>
                  <w:lang w:val="fr-FR"/>
                </w:rPr>
                <w:t>Annexe 2</w:t>
              </w:r>
            </w:hyperlink>
            <w:r w:rsidRPr="0035762B">
              <w:rPr>
                <w:i/>
                <w:lang w:val="fr-FR"/>
              </w:rPr>
              <w:t>)</w:t>
            </w:r>
          </w:p>
        </w:tc>
      </w:tr>
    </w:tbl>
    <w:p w:rsidR="000C3222" w:rsidRPr="0035762B" w:rsidRDefault="000C3222" w:rsidP="000C3222">
      <w:pPr>
        <w:pStyle w:val="PURBlueBGHeader"/>
        <w:rPr>
          <w:lang w:val="fr-FR"/>
        </w:rPr>
      </w:pPr>
      <w:r w:rsidRPr="0035762B">
        <w:rPr>
          <w:lang w:val="fr-FR"/>
        </w:rPr>
        <w:t>Conditions supplémentaires.</w:t>
      </w:r>
    </w:p>
    <w:p w:rsidR="000C3222" w:rsidRPr="0035762B" w:rsidRDefault="000C3222" w:rsidP="000C3222">
      <w:pPr>
        <w:pStyle w:val="PURBlueStrong-Indented"/>
        <w:rPr>
          <w:lang w:val="fr-FR"/>
        </w:rPr>
      </w:pPr>
      <w:r w:rsidRPr="0035762B">
        <w:rPr>
          <w:lang w:val="fr-FR"/>
        </w:rPr>
        <w:t>Restrictions d</w:t>
      </w:r>
      <w:r w:rsidR="0035762B">
        <w:rPr>
          <w:lang w:val="fr-FR"/>
        </w:rPr>
        <w:t>’</w:t>
      </w:r>
      <w:r w:rsidRPr="0035762B">
        <w:rPr>
          <w:lang w:val="fr-FR"/>
        </w:rPr>
        <w:t>utilisation</w:t>
      </w:r>
    </w:p>
    <w:p w:rsidR="000C3222" w:rsidRPr="0035762B" w:rsidRDefault="000C3222" w:rsidP="000C3222">
      <w:pPr>
        <w:pStyle w:val="PURBody-Indented"/>
        <w:rPr>
          <w:lang w:val="fr-FR"/>
        </w:rPr>
      </w:pPr>
      <w:r w:rsidRPr="0035762B">
        <w:rPr>
          <w:lang w:val="fr-FR"/>
        </w:rPr>
        <w:t>Active Directory doit être configuré comme suit dans le domaine dans lequel vous exécutez le logiciel serveur :</w:t>
      </w:r>
    </w:p>
    <w:p w:rsidR="000C3222" w:rsidRPr="0035762B" w:rsidRDefault="000C3222" w:rsidP="000C3222">
      <w:pPr>
        <w:pStyle w:val="PURBullet-Indented"/>
        <w:numPr>
          <w:ilvl w:val="0"/>
          <w:numId w:val="18"/>
        </w:numPr>
        <w:rPr>
          <w:lang w:val="fr-FR"/>
        </w:rPr>
      </w:pPr>
      <w:r w:rsidRPr="0035762B">
        <w:rPr>
          <w:lang w:val="fr-FR"/>
        </w:rPr>
        <w:t>en tant que contrôleur du domaine (serveur unique contenant tous les rôles FSMO (Flexible Single Master Operations) ;</w:t>
      </w:r>
    </w:p>
    <w:p w:rsidR="000C3222" w:rsidRPr="0035762B" w:rsidRDefault="000C3222" w:rsidP="000C3222">
      <w:pPr>
        <w:pStyle w:val="PURBullet-Indented"/>
        <w:numPr>
          <w:ilvl w:val="0"/>
          <w:numId w:val="18"/>
        </w:numPr>
        <w:rPr>
          <w:lang w:val="fr-FR"/>
        </w:rPr>
      </w:pPr>
      <w:r w:rsidRPr="0035762B">
        <w:rPr>
          <w:lang w:val="fr-FR"/>
        </w:rPr>
        <w:lastRenderedPageBreak/>
        <w:t>en tant que racine de la forêt du domaine ;</w:t>
      </w:r>
    </w:p>
    <w:p w:rsidR="000C3222" w:rsidRPr="0035762B" w:rsidRDefault="000C3222" w:rsidP="000C3222">
      <w:pPr>
        <w:pStyle w:val="PURBullet-Indented"/>
        <w:numPr>
          <w:ilvl w:val="0"/>
          <w:numId w:val="18"/>
        </w:numPr>
        <w:rPr>
          <w:lang w:val="fr-FR"/>
        </w:rPr>
      </w:pPr>
      <w:r w:rsidRPr="0035762B">
        <w:rPr>
          <w:lang w:val="fr-FR"/>
        </w:rPr>
        <w:t>ne pas être un domaine enfant, et</w:t>
      </w:r>
    </w:p>
    <w:p w:rsidR="000C3222" w:rsidRPr="0035762B" w:rsidRDefault="000C3222" w:rsidP="000C3222">
      <w:pPr>
        <w:pStyle w:val="PURBullet-Indented"/>
        <w:numPr>
          <w:ilvl w:val="0"/>
          <w:numId w:val="18"/>
        </w:numPr>
        <w:rPr>
          <w:lang w:val="fr-FR"/>
        </w:rPr>
      </w:pPr>
      <w:r w:rsidRPr="0035762B">
        <w:rPr>
          <w:lang w:val="fr-FR"/>
        </w:rPr>
        <w:t>sans relations d</w:t>
      </w:r>
      <w:r w:rsidR="0035762B">
        <w:rPr>
          <w:lang w:val="fr-FR"/>
        </w:rPr>
        <w:t>’</w:t>
      </w:r>
      <w:r w:rsidRPr="0035762B">
        <w:rPr>
          <w:lang w:val="fr-FR"/>
        </w:rPr>
        <w:t>approbations avec d</w:t>
      </w:r>
      <w:r w:rsidR="0035762B">
        <w:rPr>
          <w:lang w:val="fr-FR"/>
        </w:rPr>
        <w:t>’</w:t>
      </w:r>
      <w:r w:rsidRPr="0035762B">
        <w:rPr>
          <w:lang w:val="fr-FR"/>
        </w:rPr>
        <w:t>autres domaines.</w:t>
      </w:r>
    </w:p>
    <w:p w:rsidR="00B516EB" w:rsidRPr="0035762B" w:rsidRDefault="00B516EB" w:rsidP="00B516EB">
      <w:pPr>
        <w:pStyle w:val="PURBullet-Indented"/>
        <w:numPr>
          <w:ilvl w:val="0"/>
          <w:numId w:val="0"/>
        </w:numPr>
        <w:ind w:left="486" w:hanging="216"/>
        <w:rPr>
          <w:lang w:val="fr-FR"/>
        </w:rPr>
      </w:pPr>
    </w:p>
    <w:p w:rsidR="00B516EB" w:rsidRPr="0035762B" w:rsidRDefault="00B516EB" w:rsidP="00B516EB">
      <w:pPr>
        <w:pStyle w:val="PURBullet-Indented"/>
        <w:numPr>
          <w:ilvl w:val="0"/>
          <w:numId w:val="0"/>
        </w:numPr>
        <w:ind w:left="486" w:hanging="216"/>
        <w:rPr>
          <w:lang w:val="fr-FR"/>
        </w:rPr>
      </w:pPr>
    </w:p>
    <w:p w:rsidR="00B516EB" w:rsidRPr="0035762B" w:rsidRDefault="00B516EB" w:rsidP="00B516EB">
      <w:pPr>
        <w:pStyle w:val="PURBullet-Indented"/>
        <w:numPr>
          <w:ilvl w:val="0"/>
          <w:numId w:val="0"/>
        </w:numPr>
        <w:ind w:left="486" w:hanging="216"/>
        <w:rPr>
          <w:lang w:val="fr-FR"/>
        </w:rPr>
      </w:pPr>
    </w:p>
    <w:p w:rsidR="00B516EB" w:rsidRPr="0035762B" w:rsidRDefault="00B516EB" w:rsidP="00B516EB">
      <w:pPr>
        <w:pStyle w:val="PURBullet-Indented"/>
        <w:numPr>
          <w:ilvl w:val="0"/>
          <w:numId w:val="0"/>
        </w:numPr>
        <w:ind w:left="486" w:hanging="216"/>
        <w:rPr>
          <w:lang w:val="fr-FR"/>
        </w:rPr>
      </w:pPr>
    </w:p>
    <w:p w:rsidR="000C3222" w:rsidRPr="00F10B5B" w:rsidRDefault="000C3222" w:rsidP="000C3222">
      <w:pPr>
        <w:pStyle w:val="PURBody-Indented"/>
      </w:pPr>
      <w:r w:rsidRPr="0035762B">
        <w:rPr>
          <w:lang w:val="fr-FR"/>
        </w:rPr>
        <w:t>30 jours après l</w:t>
      </w:r>
      <w:r w:rsidR="0035762B">
        <w:rPr>
          <w:lang w:val="fr-FR"/>
        </w:rPr>
        <w:t>’</w:t>
      </w:r>
      <w:r w:rsidRPr="0035762B">
        <w:rPr>
          <w:lang w:val="fr-FR"/>
        </w:rPr>
        <w:t>installation initiale du logiciel serveur, le logiciel vérifiera occasionnellement qu</w:t>
      </w:r>
      <w:r w:rsidR="0035762B">
        <w:rPr>
          <w:lang w:val="fr-FR"/>
        </w:rPr>
        <w:t>’</w:t>
      </w:r>
      <w:r w:rsidRPr="0035762B">
        <w:rPr>
          <w:lang w:val="fr-FR"/>
        </w:rPr>
        <w:t xml:space="preserve">Active Directory est configuré correctement. </w:t>
      </w:r>
      <w:r>
        <w:t xml:space="preserve">Si </w:t>
      </w:r>
      <w:proofErr w:type="spellStart"/>
      <w:r>
        <w:t>ce</w:t>
      </w:r>
      <w:proofErr w:type="spellEnd"/>
      <w:r>
        <w:t xml:space="preserve"> </w:t>
      </w:r>
      <w:proofErr w:type="spellStart"/>
      <w:r>
        <w:t>n</w:t>
      </w:r>
      <w:r w:rsidR="0035762B">
        <w:t>’</w:t>
      </w:r>
      <w:r>
        <w:t>est</w:t>
      </w:r>
      <w:proofErr w:type="spellEnd"/>
      <w:r>
        <w:t xml:space="preserve"> pas le </w:t>
      </w:r>
      <w:proofErr w:type="spellStart"/>
      <w:proofErr w:type="gramStart"/>
      <w:r>
        <w:t>cas</w:t>
      </w:r>
      <w:proofErr w:type="spellEnd"/>
      <w:r>
        <w:t> :</w:t>
      </w:r>
      <w:proofErr w:type="gramEnd"/>
    </w:p>
    <w:p w:rsidR="000C3222" w:rsidRPr="0035762B" w:rsidRDefault="000C3222" w:rsidP="000C3222">
      <w:pPr>
        <w:pStyle w:val="PURBullet-Indented"/>
        <w:numPr>
          <w:ilvl w:val="0"/>
          <w:numId w:val="19"/>
        </w:numPr>
        <w:rPr>
          <w:lang w:val="fr-FR"/>
        </w:rPr>
      </w:pPr>
      <w:r w:rsidRPr="0035762B">
        <w:rPr>
          <w:lang w:val="fr-FR"/>
        </w:rPr>
        <w:t>l</w:t>
      </w:r>
      <w:r w:rsidR="0035762B">
        <w:rPr>
          <w:lang w:val="fr-FR"/>
        </w:rPr>
        <w:t>’</w:t>
      </w:r>
      <w:r w:rsidRPr="0035762B">
        <w:rPr>
          <w:lang w:val="fr-FR"/>
        </w:rPr>
        <w:t>administrateur du serveur recevra des alertes.</w:t>
      </w:r>
      <w:r w:rsidR="009D1EBB" w:rsidRPr="0035762B">
        <w:rPr>
          <w:lang w:val="fr-FR"/>
        </w:rPr>
        <w:t xml:space="preserve"> </w:t>
      </w:r>
      <w:r w:rsidRPr="0035762B">
        <w:rPr>
          <w:lang w:val="fr-FR"/>
        </w:rPr>
        <w:t>Ces mêmes alertes figurent dans la rubrique des alertes du Tableau de bord Windows Server 2012 Essentials.</w:t>
      </w:r>
    </w:p>
    <w:p w:rsidR="000C3222" w:rsidRPr="0035762B" w:rsidRDefault="000C3222" w:rsidP="000C3222">
      <w:pPr>
        <w:pStyle w:val="PURBullet-Indented"/>
        <w:numPr>
          <w:ilvl w:val="0"/>
          <w:numId w:val="19"/>
        </w:numPr>
        <w:rPr>
          <w:lang w:val="fr-FR"/>
        </w:rPr>
      </w:pPr>
      <w:r w:rsidRPr="0035762B">
        <w:rPr>
          <w:lang w:val="fr-FR"/>
        </w:rPr>
        <w:t>Au 21ème jour consécutif de non-conformité, le serveur s</w:t>
      </w:r>
      <w:r w:rsidR="0035762B">
        <w:rPr>
          <w:lang w:val="fr-FR"/>
        </w:rPr>
        <w:t>’</w:t>
      </w:r>
      <w:r w:rsidRPr="0035762B">
        <w:rPr>
          <w:lang w:val="fr-FR"/>
        </w:rPr>
        <w:t>interrompra et ne redémarrera que lorsque l</w:t>
      </w:r>
      <w:r w:rsidR="0035762B">
        <w:rPr>
          <w:lang w:val="fr-FR"/>
        </w:rPr>
        <w:t>’</w:t>
      </w:r>
      <w:r w:rsidRPr="0035762B">
        <w:rPr>
          <w:lang w:val="fr-FR"/>
        </w:rPr>
        <w:t>administrateur le</w:t>
      </w:r>
      <w:r w:rsidR="00B516EB" w:rsidRPr="0035762B">
        <w:rPr>
          <w:lang w:val="fr-FR"/>
        </w:rPr>
        <w:t> </w:t>
      </w:r>
      <w:r w:rsidRPr="0035762B">
        <w:rPr>
          <w:lang w:val="fr-FR"/>
        </w:rPr>
        <w:t>réinitialisera ;</w:t>
      </w:r>
    </w:p>
    <w:p w:rsidR="000C3222" w:rsidRPr="0035762B" w:rsidRDefault="000C3222" w:rsidP="000C3222">
      <w:pPr>
        <w:pStyle w:val="PURBullet-Indented"/>
        <w:numPr>
          <w:ilvl w:val="0"/>
          <w:numId w:val="19"/>
        </w:numPr>
        <w:rPr>
          <w:lang w:val="fr-FR"/>
        </w:rPr>
      </w:pPr>
      <w:r w:rsidRPr="0035762B">
        <w:rPr>
          <w:lang w:val="fr-FR"/>
        </w:rPr>
        <w:t>Une fois redémarré, le serveur pourra fonctionner encore 21 jours avant qu</w:t>
      </w:r>
      <w:r w:rsidR="0035762B">
        <w:rPr>
          <w:lang w:val="fr-FR"/>
        </w:rPr>
        <w:t>’</w:t>
      </w:r>
      <w:r w:rsidRPr="0035762B">
        <w:rPr>
          <w:lang w:val="fr-FR"/>
        </w:rPr>
        <w:t>il s</w:t>
      </w:r>
      <w:r w:rsidR="0035762B">
        <w:rPr>
          <w:lang w:val="fr-FR"/>
        </w:rPr>
        <w:t>’</w:t>
      </w:r>
      <w:r w:rsidRPr="0035762B">
        <w:rPr>
          <w:lang w:val="fr-FR"/>
        </w:rPr>
        <w:t>interrompe à nouveau.</w:t>
      </w:r>
      <w:r w:rsidR="009D1EBB" w:rsidRPr="0035762B">
        <w:rPr>
          <w:lang w:val="fr-FR"/>
        </w:rPr>
        <w:t xml:space="preserve"> </w:t>
      </w:r>
      <w:r w:rsidRPr="0035762B">
        <w:rPr>
          <w:lang w:val="fr-FR"/>
        </w:rPr>
        <w:t>Et ainsi de suite tant que vous n</w:t>
      </w:r>
      <w:r w:rsidR="0035762B">
        <w:rPr>
          <w:lang w:val="fr-FR"/>
        </w:rPr>
        <w:t>’</w:t>
      </w:r>
      <w:r w:rsidRPr="0035762B">
        <w:rPr>
          <w:lang w:val="fr-FR"/>
        </w:rPr>
        <w:t>aurez pas corrigé la configuration.</w:t>
      </w:r>
      <w:r w:rsidR="009D1EBB" w:rsidRPr="0035762B">
        <w:rPr>
          <w:lang w:val="fr-FR"/>
        </w:rPr>
        <w:t xml:space="preserve"> </w:t>
      </w:r>
      <w:r w:rsidRPr="0035762B">
        <w:rPr>
          <w:lang w:val="fr-FR"/>
        </w:rPr>
        <w:t>À tout moment de chaque période de 21 jours, vous pourrez corriger la configuration pour la rendre conforme aux présentes conditions de licence.</w:t>
      </w:r>
    </w:p>
    <w:p w:rsidR="000C3222" w:rsidRPr="0035762B" w:rsidRDefault="000C3222" w:rsidP="000C3222">
      <w:pPr>
        <w:pStyle w:val="PURBody-Indented"/>
        <w:rPr>
          <w:lang w:val="fr-FR"/>
        </w:rPr>
      </w:pPr>
      <w:r w:rsidRPr="0035762B">
        <w:rPr>
          <w:lang w:val="fr-FR"/>
        </w:rPr>
        <w:t>Une fois que vous aurez corrigé la configuration, les avertissements et interruptions automatiques cesseront.</w:t>
      </w:r>
    </w:p>
    <w:p w:rsidR="000C3222" w:rsidRPr="0035762B" w:rsidRDefault="000C3222" w:rsidP="000C3222">
      <w:pPr>
        <w:pStyle w:val="PURBlueStrong-Indented"/>
        <w:rPr>
          <w:lang w:val="fr-FR"/>
        </w:rPr>
      </w:pPr>
      <w:r w:rsidRPr="0035762B">
        <w:rPr>
          <w:lang w:val="fr-FR"/>
        </w:rPr>
        <w:t>Utilisation du logiciel Serveur</w:t>
      </w:r>
    </w:p>
    <w:p w:rsidR="000C3222" w:rsidRPr="0035762B" w:rsidRDefault="000C3222" w:rsidP="000C3222">
      <w:pPr>
        <w:pStyle w:val="PURBody-Indented"/>
        <w:rPr>
          <w:lang w:val="fr-FR"/>
        </w:rPr>
      </w:pPr>
      <w:r w:rsidRPr="0035762B">
        <w:rPr>
          <w:lang w:val="fr-FR"/>
        </w:rPr>
        <w:t>Vous êtes autorisé à installer et à utiliser une copie du logiciel serveur sur un Serveur Sous Licence. Un Compte Utilisateur correspond à un nom d</w:t>
      </w:r>
      <w:r w:rsidR="0035762B">
        <w:rPr>
          <w:lang w:val="fr-FR"/>
        </w:rPr>
        <w:t>’</w:t>
      </w:r>
      <w:r w:rsidRPr="0035762B">
        <w:rPr>
          <w:lang w:val="fr-FR"/>
        </w:rPr>
        <w:t>utilisateur unique et au mot de passe associé créés dans la Console Windows Server 2012 Essentials. Vous êtes autorisé à utiliser vingt-cinq (25) comptes utilisateur au maximum. Chaque compte utilisateur autorise un utilisateur nommé à</w:t>
      </w:r>
      <w:r w:rsidR="00B516EB" w:rsidRPr="0035762B">
        <w:rPr>
          <w:lang w:val="fr-FR"/>
        </w:rPr>
        <w:t> </w:t>
      </w:r>
      <w:r w:rsidRPr="0035762B">
        <w:rPr>
          <w:lang w:val="fr-FR"/>
        </w:rPr>
        <w:t>accéder au logiciel serveur et à l</w:t>
      </w:r>
      <w:r w:rsidR="0035762B">
        <w:rPr>
          <w:lang w:val="fr-FR"/>
        </w:rPr>
        <w:t>’</w:t>
      </w:r>
      <w:r w:rsidRPr="0035762B">
        <w:rPr>
          <w:lang w:val="fr-FR"/>
        </w:rPr>
        <w:t>utiliser sur le serveur en question. Vous êtes autorisé à réattribuer un compte utilisateur d</w:t>
      </w:r>
      <w:r w:rsidR="0035762B">
        <w:rPr>
          <w:lang w:val="fr-FR"/>
        </w:rPr>
        <w:t>’</w:t>
      </w:r>
      <w:r w:rsidRPr="0035762B">
        <w:rPr>
          <w:lang w:val="fr-FR"/>
        </w:rPr>
        <w:t>un utilisateur à un autre, mais pas à court terme (c</w:t>
      </w:r>
      <w:r w:rsidR="0035762B">
        <w:rPr>
          <w:lang w:val="fr-FR"/>
        </w:rPr>
        <w:t>’</w:t>
      </w:r>
      <w:r w:rsidRPr="0035762B">
        <w:rPr>
          <w:lang w:val="fr-FR"/>
        </w:rPr>
        <w:t>est-à-dire pas dans les quatre-vingt-dix (90) jours après la dernière attribution).</w:t>
      </w:r>
    </w:p>
    <w:p w:rsidR="000C3222" w:rsidRPr="0035762B" w:rsidRDefault="000C3222" w:rsidP="000C3222">
      <w:pPr>
        <w:pStyle w:val="PURBlueStrong-Indented"/>
        <w:rPr>
          <w:lang w:val="fr-FR"/>
        </w:rPr>
      </w:pPr>
      <w:r w:rsidRPr="0035762B">
        <w:rPr>
          <w:lang w:val="fr-FR"/>
        </w:rPr>
        <w:t>Connecteur Windows Server 2012 Essentials</w:t>
      </w:r>
    </w:p>
    <w:p w:rsidR="000C3222" w:rsidRPr="0035762B" w:rsidRDefault="000C3222" w:rsidP="000C3222">
      <w:pPr>
        <w:pStyle w:val="PURBody-Indented"/>
        <w:rPr>
          <w:lang w:val="fr-FR"/>
        </w:rPr>
      </w:pPr>
      <w:r w:rsidRPr="0035762B">
        <w:rPr>
          <w:lang w:val="fr-FR"/>
        </w:rPr>
        <w:t xml:space="preserve">Vous êtes autorisé à installer et à utiliser le logiciel Windows Server 2012 Essentials </w:t>
      </w:r>
      <w:proofErr w:type="spellStart"/>
      <w:r w:rsidRPr="0035762B">
        <w:rPr>
          <w:lang w:val="fr-FR"/>
        </w:rPr>
        <w:t>Connector</w:t>
      </w:r>
      <w:proofErr w:type="spellEnd"/>
      <w:r w:rsidRPr="0035762B">
        <w:rPr>
          <w:lang w:val="fr-FR"/>
        </w:rPr>
        <w:t xml:space="preserve"> sur cinquante (50) dispositifs à</w:t>
      </w:r>
      <w:r w:rsidR="00B516EB" w:rsidRPr="0035762B">
        <w:rPr>
          <w:lang w:val="fr-FR"/>
        </w:rPr>
        <w:t> </w:t>
      </w:r>
      <w:r w:rsidRPr="0035762B">
        <w:rPr>
          <w:lang w:val="fr-FR"/>
        </w:rPr>
        <w:t>la</w:t>
      </w:r>
      <w:r w:rsidR="00B516EB" w:rsidRPr="0035762B">
        <w:rPr>
          <w:lang w:val="fr-FR"/>
        </w:rPr>
        <w:t> </w:t>
      </w:r>
      <w:r w:rsidR="0017488D" w:rsidRPr="0035762B">
        <w:rPr>
          <w:lang w:val="fr-FR"/>
        </w:rPr>
        <w:t>fois au maximum.</w:t>
      </w:r>
      <w:r w:rsidRPr="0035762B">
        <w:rPr>
          <w:lang w:val="fr-FR"/>
        </w:rPr>
        <w:t xml:space="preserve"> Ce logiciel est destiné à une utilisation exclusive avec le logiciel serveur.</w:t>
      </w:r>
    </w:p>
    <w:p w:rsidR="000C3222" w:rsidRPr="0035762B" w:rsidRDefault="000C3222" w:rsidP="000C3222">
      <w:pPr>
        <w:pStyle w:val="PURBlueStrong-Indented"/>
        <w:rPr>
          <w:lang w:val="fr-FR"/>
        </w:rPr>
      </w:pPr>
      <w:r w:rsidRPr="0035762B">
        <w:rPr>
          <w:lang w:val="fr-FR"/>
        </w:rPr>
        <w:t>Accès aux Services Active Directory RMS Windows Server 2012</w:t>
      </w:r>
    </w:p>
    <w:p w:rsidR="000C3222" w:rsidRPr="0035762B" w:rsidRDefault="000C3222" w:rsidP="000C3222">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SAL pour les Services Active Directory RMS Windows Server 2012 pour chaque Compte Utilisateur par le biais duquel un utilisateur accède, directement ou indirectement, à la fonctionnalité Services Active Directory RMS</w:t>
      </w:r>
      <w:r w:rsidR="00B516EB" w:rsidRPr="0035762B">
        <w:rPr>
          <w:lang w:val="fr-FR"/>
        </w:rPr>
        <w:t> </w:t>
      </w:r>
      <w:r w:rsidRPr="0035762B">
        <w:rPr>
          <w:lang w:val="fr-FR"/>
        </w:rPr>
        <w:t>de Windows Server 2012.</w:t>
      </w:r>
    </w:p>
    <w:p w:rsidR="000C3222" w:rsidRPr="0035762B" w:rsidRDefault="000C3222" w:rsidP="000C3222">
      <w:pPr>
        <w:pStyle w:val="PURBlueStrong-Indented"/>
        <w:rPr>
          <w:lang w:val="fr-FR"/>
        </w:rPr>
      </w:pPr>
      <w:r w:rsidRPr="0035762B">
        <w:rPr>
          <w:lang w:val="fr-FR"/>
        </w:rPr>
        <w:t>Validation</w:t>
      </w:r>
    </w:p>
    <w:p w:rsidR="000C3222" w:rsidRPr="0035762B" w:rsidRDefault="000C3222" w:rsidP="000C3222">
      <w:pPr>
        <w:pStyle w:val="PURBody-Indented"/>
        <w:rPr>
          <w:lang w:val="fr-FR"/>
        </w:rPr>
      </w:pPr>
      <w:r w:rsidRPr="0035762B">
        <w:rPr>
          <w:lang w:val="fr-FR"/>
        </w:rPr>
        <w:t>Le logiciel procédera de temps en temps à une mise à jour ou exigera le téléchargement de la fonction de validation du logiciel. La</w:t>
      </w:r>
      <w:r w:rsidR="00B516EB" w:rsidRPr="0035762B">
        <w:rPr>
          <w:lang w:val="fr-FR"/>
        </w:rPr>
        <w:t> </w:t>
      </w:r>
      <w:r w:rsidRPr="0035762B">
        <w:rPr>
          <w:lang w:val="fr-FR"/>
        </w:rPr>
        <w:t>validation vérifie que le logiciel a été activé et bénéficie d</w:t>
      </w:r>
      <w:r w:rsidR="0035762B">
        <w:rPr>
          <w:lang w:val="fr-FR"/>
        </w:rPr>
        <w:t>’</w:t>
      </w:r>
      <w:r w:rsidRPr="0035762B">
        <w:rPr>
          <w:lang w:val="fr-FR"/>
        </w:rPr>
        <w:t>une licence appropriée.</w:t>
      </w:r>
      <w:r w:rsidR="009D1EBB" w:rsidRPr="0035762B">
        <w:rPr>
          <w:lang w:val="fr-FR"/>
        </w:rPr>
        <w:t xml:space="preserve"> </w:t>
      </w:r>
      <w:r w:rsidRPr="0035762B">
        <w:rPr>
          <w:lang w:val="fr-FR"/>
        </w:rPr>
        <w:t>Elle vous permet également d</w:t>
      </w:r>
      <w:r w:rsidR="0035762B">
        <w:rPr>
          <w:lang w:val="fr-FR"/>
        </w:rPr>
        <w:t>’</w:t>
      </w:r>
      <w:r w:rsidRPr="0035762B">
        <w:rPr>
          <w:lang w:val="fr-FR"/>
        </w:rPr>
        <w:t>utiliser certaines fonctionnalités du logiciel ou d</w:t>
      </w:r>
      <w:r w:rsidR="0035762B">
        <w:rPr>
          <w:lang w:val="fr-FR"/>
        </w:rPr>
        <w:t>’</w:t>
      </w:r>
      <w:r w:rsidRPr="0035762B">
        <w:rPr>
          <w:lang w:val="fr-FR"/>
        </w:rPr>
        <w:t>obtenir des avantages supplémentaires.</w:t>
      </w:r>
      <w:r w:rsidR="009D1EBB" w:rsidRPr="0035762B">
        <w:rPr>
          <w:lang w:val="fr-FR"/>
        </w:rPr>
        <w:t xml:space="preserve"> </w:t>
      </w:r>
      <w:r w:rsidRPr="0035762B">
        <w:rPr>
          <w:lang w:val="fr-FR"/>
        </w:rPr>
        <w:t>Pour plus d</w:t>
      </w:r>
      <w:r w:rsidR="0035762B">
        <w:rPr>
          <w:lang w:val="fr-FR"/>
        </w:rPr>
        <w:t>’</w:t>
      </w:r>
      <w:r w:rsidRPr="0035762B">
        <w:rPr>
          <w:lang w:val="fr-FR"/>
        </w:rPr>
        <w:t xml:space="preserve">informations, visitez le site </w:t>
      </w:r>
      <w:hyperlink r:id="rId75">
        <w:r w:rsidRPr="0035762B">
          <w:rPr>
            <w:color w:val="00467F"/>
            <w:u w:val="single"/>
            <w:lang w:val="fr-FR"/>
          </w:rPr>
          <w:t>http://go.microsoft.com/fwlink/?linkid=39157</w:t>
        </w:r>
      </w:hyperlink>
      <w:r w:rsidRPr="0035762B">
        <w:rPr>
          <w:lang w:val="fr-FR"/>
        </w:rPr>
        <w:t>.</w:t>
      </w:r>
    </w:p>
    <w:p w:rsidR="000C3222" w:rsidRPr="0035762B" w:rsidRDefault="000C3222" w:rsidP="000C3222">
      <w:pPr>
        <w:pStyle w:val="PURBody-Indented"/>
        <w:rPr>
          <w:lang w:val="fr-FR"/>
        </w:rPr>
      </w:pPr>
      <w:r w:rsidRPr="0035762B">
        <w:rPr>
          <w:lang w:val="fr-FR"/>
        </w:rPr>
        <w:t>Au cours d</w:t>
      </w:r>
      <w:r w:rsidR="0035762B">
        <w:rPr>
          <w:lang w:val="fr-FR"/>
        </w:rPr>
        <w:t>’</w:t>
      </w:r>
      <w:r w:rsidRPr="0035762B">
        <w:rPr>
          <w:lang w:val="fr-FR"/>
        </w:rPr>
        <w:t>un contrôle de validation, le logiciel envoie des informations sur le logiciel et le dispositif à Microsoft.</w:t>
      </w:r>
      <w:r w:rsidR="009D1EBB" w:rsidRPr="0035762B">
        <w:rPr>
          <w:lang w:val="fr-FR"/>
        </w:rPr>
        <w:t xml:space="preserve"> </w:t>
      </w:r>
      <w:r w:rsidRPr="0035762B">
        <w:rPr>
          <w:lang w:val="fr-FR"/>
        </w:rPr>
        <w:t>Ces informations comprennent la version, la clé de produit du logiciel et l</w:t>
      </w:r>
      <w:r w:rsidR="0035762B">
        <w:rPr>
          <w:lang w:val="fr-FR"/>
        </w:rPr>
        <w:t>’</w:t>
      </w:r>
      <w:r w:rsidRPr="0035762B">
        <w:rPr>
          <w:lang w:val="fr-FR"/>
        </w:rPr>
        <w:t>adresse IP du dispositif.</w:t>
      </w:r>
      <w:r w:rsidR="009D1EBB" w:rsidRPr="0035762B">
        <w:rPr>
          <w:lang w:val="fr-FR"/>
        </w:rPr>
        <w:t xml:space="preserve"> </w:t>
      </w:r>
      <w:r w:rsidRPr="0035762B">
        <w:rPr>
          <w:lang w:val="fr-FR"/>
        </w:rPr>
        <w:t>Microsoft n</w:t>
      </w:r>
      <w:r w:rsidR="0035762B">
        <w:rPr>
          <w:lang w:val="fr-FR"/>
        </w:rPr>
        <w:t>’</w:t>
      </w:r>
      <w:r w:rsidRPr="0035762B">
        <w:rPr>
          <w:lang w:val="fr-FR"/>
        </w:rPr>
        <w:t>utilise pas ces informations pour vous identifier ou vous contacter ; toutefois, Microsoft peut utiliser et partager ces informations pour empêcher toute utilisation sans licence du logiciel.</w:t>
      </w:r>
      <w:r w:rsidR="009D1EBB" w:rsidRPr="0035762B">
        <w:rPr>
          <w:lang w:val="fr-FR"/>
        </w:rPr>
        <w:t xml:space="preserve"> </w:t>
      </w:r>
      <w:r w:rsidRPr="0035762B">
        <w:rPr>
          <w:lang w:val="fr-FR"/>
        </w:rPr>
        <w:t>En utilisant le logiciel, vous consentez à la transmission de ces informations.</w:t>
      </w:r>
      <w:r w:rsidR="009D1EBB" w:rsidRPr="0035762B">
        <w:rPr>
          <w:lang w:val="fr-FR"/>
        </w:rPr>
        <w:t xml:space="preserve"> </w:t>
      </w:r>
      <w:r w:rsidRPr="0035762B">
        <w:rPr>
          <w:lang w:val="fr-FR"/>
        </w:rPr>
        <w:t>Pour plus d</w:t>
      </w:r>
      <w:r w:rsidR="0035762B">
        <w:rPr>
          <w:lang w:val="fr-FR"/>
        </w:rPr>
        <w:t>’</w:t>
      </w:r>
      <w:r w:rsidRPr="0035762B">
        <w:rPr>
          <w:lang w:val="fr-FR"/>
        </w:rPr>
        <w:t>informations sur la validation et les informations envoyées lors d</w:t>
      </w:r>
      <w:r w:rsidR="0035762B">
        <w:rPr>
          <w:lang w:val="fr-FR"/>
        </w:rPr>
        <w:t>’</w:t>
      </w:r>
      <w:r w:rsidRPr="0035762B">
        <w:rPr>
          <w:lang w:val="fr-FR"/>
        </w:rPr>
        <w:t xml:space="preserve">un contrôle de validation, consultez </w:t>
      </w:r>
      <w:hyperlink r:id="rId76">
        <w:r w:rsidRPr="0035762B">
          <w:rPr>
            <w:color w:val="00467F"/>
            <w:u w:val="single"/>
            <w:lang w:val="fr-FR"/>
          </w:rPr>
          <w:t>http://go.microsoft.com/fwlink/?linkid=96551</w:t>
        </w:r>
      </w:hyperlink>
      <w:r w:rsidRPr="0035762B">
        <w:rPr>
          <w:lang w:val="fr-FR"/>
        </w:rPr>
        <w:t>.</w:t>
      </w:r>
    </w:p>
    <w:p w:rsidR="000C3222" w:rsidRPr="00F10B5B" w:rsidRDefault="000C3222" w:rsidP="000C3222">
      <w:pPr>
        <w:pStyle w:val="PURBody-Indented"/>
      </w:pPr>
      <w:r w:rsidRPr="0035762B">
        <w:rPr>
          <w:lang w:val="fr-FR"/>
        </w:rPr>
        <w:t>Si le logiciel ne bénéficie pas d</w:t>
      </w:r>
      <w:r w:rsidR="0035762B">
        <w:rPr>
          <w:lang w:val="fr-FR"/>
        </w:rPr>
        <w:t>’</w:t>
      </w:r>
      <w:r w:rsidRPr="0035762B">
        <w:rPr>
          <w:lang w:val="fr-FR"/>
        </w:rPr>
        <w:t xml:space="preserve">une licence appropriée, ses fonctionnalités peuvent en être affectées. </w:t>
      </w:r>
      <w:r>
        <w:t xml:space="preserve">Par </w:t>
      </w:r>
      <w:proofErr w:type="spellStart"/>
      <w:r>
        <w:t>exemple</w:t>
      </w:r>
      <w:proofErr w:type="spellEnd"/>
      <w:r>
        <w:t xml:space="preserve">, </w:t>
      </w:r>
      <w:proofErr w:type="spellStart"/>
      <w:r>
        <w:t>vous</w:t>
      </w:r>
      <w:proofErr w:type="spellEnd"/>
    </w:p>
    <w:p w:rsidR="000C3222" w:rsidRPr="0035762B" w:rsidRDefault="000C3222" w:rsidP="000C3222">
      <w:pPr>
        <w:pStyle w:val="PURBullet-Indented"/>
        <w:numPr>
          <w:ilvl w:val="0"/>
          <w:numId w:val="20"/>
        </w:numPr>
        <w:rPr>
          <w:lang w:val="fr-FR"/>
        </w:rPr>
      </w:pPr>
      <w:r w:rsidRPr="0035762B">
        <w:rPr>
          <w:lang w:val="fr-FR"/>
        </w:rPr>
        <w:t>vous devrez peut-être réactiver le logiciel ; ou</w:t>
      </w:r>
    </w:p>
    <w:p w:rsidR="000C3222" w:rsidRPr="0035762B" w:rsidRDefault="000C3222" w:rsidP="000C3222">
      <w:pPr>
        <w:pStyle w:val="PURBullet-Indented"/>
        <w:numPr>
          <w:ilvl w:val="0"/>
          <w:numId w:val="20"/>
        </w:numPr>
        <w:rPr>
          <w:lang w:val="fr-FR"/>
        </w:rPr>
      </w:pPr>
      <w:r w:rsidRPr="0035762B">
        <w:rPr>
          <w:lang w:val="fr-FR"/>
        </w:rPr>
        <w:t>vous recevrez peut-être des rappels vous invitant à vous procurer une copie du logiciel bénéficiant d</w:t>
      </w:r>
      <w:r w:rsidR="0035762B">
        <w:rPr>
          <w:lang w:val="fr-FR"/>
        </w:rPr>
        <w:t>’</w:t>
      </w:r>
      <w:r w:rsidRPr="0035762B">
        <w:rPr>
          <w:lang w:val="fr-FR"/>
        </w:rPr>
        <w:t>une licence appropriée ;</w:t>
      </w:r>
    </w:p>
    <w:p w:rsidR="000C3222" w:rsidRPr="0035762B" w:rsidRDefault="000C3222" w:rsidP="000C3222">
      <w:pPr>
        <w:pStyle w:val="PURBody-Indented"/>
        <w:rPr>
          <w:lang w:val="fr-FR"/>
        </w:rPr>
      </w:pPr>
      <w:proofErr w:type="gramStart"/>
      <w:r w:rsidRPr="0035762B">
        <w:rPr>
          <w:lang w:val="fr-FR"/>
        </w:rPr>
        <w:t>ou</w:t>
      </w:r>
      <w:proofErr w:type="gramEnd"/>
      <w:r w:rsidRPr="0035762B">
        <w:rPr>
          <w:lang w:val="fr-FR"/>
        </w:rPr>
        <w:t xml:space="preserve"> ne pas obtenir certaines mises à jour ou mises à niveau de Microsoft.</w:t>
      </w:r>
    </w:p>
    <w:p w:rsidR="000C3222" w:rsidRPr="0035762B" w:rsidRDefault="000C3222" w:rsidP="000C3222">
      <w:pPr>
        <w:pStyle w:val="PURBody-Indented"/>
        <w:rPr>
          <w:lang w:val="fr-FR"/>
        </w:rPr>
      </w:pPr>
      <w:r w:rsidRPr="0035762B">
        <w:rPr>
          <w:lang w:val="fr-FR"/>
        </w:rPr>
        <w:t>Vous ne pouvez obtenir des mises à jour ou mises à niveau que pour le logiciel de Microsoft ou de sources autorisées. Pour plus d</w:t>
      </w:r>
      <w:r w:rsidR="0035762B">
        <w:rPr>
          <w:lang w:val="fr-FR"/>
        </w:rPr>
        <w:t>’</w:t>
      </w:r>
      <w:r w:rsidRPr="0035762B">
        <w:rPr>
          <w:lang w:val="fr-FR"/>
        </w:rPr>
        <w:t>informations sur l</w:t>
      </w:r>
      <w:r w:rsidR="0035762B">
        <w:rPr>
          <w:lang w:val="fr-FR"/>
        </w:rPr>
        <w:t>’</w:t>
      </w:r>
      <w:r w:rsidRPr="0035762B">
        <w:rPr>
          <w:lang w:val="fr-FR"/>
        </w:rPr>
        <w:t xml:space="preserve">obtention de mises à jour auprès de sources agréées, consultez la page </w:t>
      </w:r>
      <w:hyperlink r:id="rId77">
        <w:r w:rsidRPr="0035762B">
          <w:rPr>
            <w:color w:val="00467F"/>
            <w:u w:val="single"/>
            <w:lang w:val="fr-FR"/>
          </w:rPr>
          <w:t>http://go.microsoft.com/fwlink/?linkid=96552</w:t>
        </w:r>
      </w:hyperlink>
      <w:r w:rsidRPr="0035762B">
        <w:rPr>
          <w:lang w:val="fr-FR"/>
        </w:rPr>
        <w:t xml:space="preserve"> (en anglais).</w:t>
      </w:r>
    </w:p>
    <w:p w:rsidR="000C3222" w:rsidRPr="0035762B" w:rsidRDefault="000C3222" w:rsidP="000C3222">
      <w:pPr>
        <w:pStyle w:val="PURBlueStrong-Indented"/>
        <w:rPr>
          <w:lang w:val="fr-FR"/>
        </w:rPr>
      </w:pPr>
      <w:r w:rsidRPr="0035762B">
        <w:rPr>
          <w:lang w:val="fr-FR"/>
        </w:rPr>
        <w:t>Technologie de stockage de données</w:t>
      </w:r>
    </w:p>
    <w:p w:rsidR="000C3222" w:rsidRPr="0035762B" w:rsidRDefault="000C3222" w:rsidP="000C3222">
      <w:pPr>
        <w:pStyle w:val="PURBody-Indented"/>
        <w:rPr>
          <w:lang w:val="fr-FR"/>
        </w:rPr>
      </w:pPr>
      <w:r w:rsidRPr="0035762B">
        <w:rPr>
          <w:lang w:val="fr-FR"/>
        </w:rPr>
        <w:t xml:space="preserve">Le logiciel serveur peut intégrer une technologie de stockage de données dénommée Windows </w:t>
      </w:r>
      <w:proofErr w:type="spellStart"/>
      <w:r w:rsidRPr="0035762B">
        <w:rPr>
          <w:lang w:val="fr-FR"/>
        </w:rPr>
        <w:t>Internal</w:t>
      </w:r>
      <w:proofErr w:type="spellEnd"/>
      <w:r w:rsidRPr="0035762B">
        <w:rPr>
          <w:lang w:val="fr-FR"/>
        </w:rPr>
        <w:t xml:space="preserve"> </w:t>
      </w:r>
      <w:proofErr w:type="spellStart"/>
      <w:r w:rsidRPr="0035762B">
        <w:rPr>
          <w:lang w:val="fr-FR"/>
        </w:rPr>
        <w:t>Database</w:t>
      </w:r>
      <w:proofErr w:type="spellEnd"/>
      <w:r w:rsidRPr="0035762B">
        <w:rPr>
          <w:lang w:val="fr-FR"/>
        </w:rPr>
        <w:t xml:space="preserve"> ou Microsoft SQL</w:t>
      </w:r>
      <w:r w:rsidR="00B516EB" w:rsidRPr="0035762B">
        <w:rPr>
          <w:lang w:val="fr-FR"/>
        </w:rPr>
        <w:t> </w:t>
      </w:r>
      <w:r w:rsidRPr="0035762B">
        <w:rPr>
          <w:lang w:val="fr-FR"/>
        </w:rPr>
        <w:t xml:space="preserve">Server Desktop </w:t>
      </w:r>
      <w:proofErr w:type="spellStart"/>
      <w:r w:rsidRPr="0035762B">
        <w:rPr>
          <w:lang w:val="fr-FR"/>
        </w:rPr>
        <w:t>Engine</w:t>
      </w:r>
      <w:proofErr w:type="spellEnd"/>
      <w:r w:rsidRPr="0035762B">
        <w:rPr>
          <w:lang w:val="fr-FR"/>
        </w:rPr>
        <w:t xml:space="preserve"> for Windows.</w:t>
      </w:r>
      <w:r w:rsidR="009D1EBB" w:rsidRPr="0035762B">
        <w:rPr>
          <w:lang w:val="fr-FR"/>
        </w:rPr>
        <w:t xml:space="preserve"> </w:t>
      </w:r>
      <w:r w:rsidRPr="0035762B">
        <w:rPr>
          <w:lang w:val="fr-FR"/>
        </w:rPr>
        <w:t>Les composants du logiciel serveur font appel à ces technologies pour stocker les données.</w:t>
      </w:r>
      <w:r w:rsidR="009D1EBB" w:rsidRPr="0035762B">
        <w:rPr>
          <w:lang w:val="fr-FR"/>
        </w:rPr>
        <w:t xml:space="preserve"> </w:t>
      </w:r>
      <w:r w:rsidRPr="0035762B">
        <w:rPr>
          <w:lang w:val="fr-FR"/>
        </w:rPr>
        <w:t>Les présents Droits d</w:t>
      </w:r>
      <w:r w:rsidR="0035762B">
        <w:rPr>
          <w:lang w:val="fr-FR"/>
        </w:rPr>
        <w:t>’</w:t>
      </w:r>
      <w:r w:rsidRPr="0035762B">
        <w:rPr>
          <w:lang w:val="fr-FR"/>
        </w:rPr>
        <w:t>Utilisation de Logiciels ne vous autorisent pas à utiliser ces technologies ni à y accéder.</w:t>
      </w:r>
    </w:p>
    <w:p w:rsidR="009950B2" w:rsidRPr="0035762B" w:rsidRDefault="00BF3A2C" w:rsidP="009950B2">
      <w:pPr>
        <w:keepNext/>
        <w:keepLines/>
        <w:spacing w:before="240" w:after="240"/>
        <w:jc w:val="right"/>
        <w:rPr>
          <w:lang w:val="fr-FR"/>
        </w:rPr>
      </w:pPr>
      <w:hyperlink w:anchor="TOC" w:history="1">
        <w:r w:rsidR="001616F8" w:rsidRPr="0035762B">
          <w:rPr>
            <w:rFonts w:ascii="Arial Narrow" w:hAnsi="Arial Narrow"/>
            <w:color w:val="00467F"/>
            <w:sz w:val="16"/>
            <w:u w:val="single"/>
            <w:lang w:val="fr-FR"/>
          </w:rPr>
          <w:t>Table des matières</w:t>
        </w:r>
      </w:hyperlink>
      <w:r w:rsidR="001616F8" w:rsidRPr="0035762B">
        <w:rPr>
          <w:sz w:val="18"/>
          <w:lang w:val="fr-FR"/>
        </w:rPr>
        <w:t>/</w:t>
      </w:r>
      <w:hyperlink w:anchor="UniversalTerms" w:history="1">
        <w:r w:rsidR="001616F8" w:rsidRPr="0035762B">
          <w:rPr>
            <w:rFonts w:ascii="Arial Narrow" w:hAnsi="Arial Narrow"/>
            <w:color w:val="00467F"/>
            <w:sz w:val="16"/>
            <w:u w:val="single"/>
            <w:lang w:val="fr-FR"/>
          </w:rPr>
          <w:t>Conditions Universelles de Licence</w:t>
        </w:r>
      </w:hyperlink>
      <w:bookmarkStart w:id="207" w:name="_Toc299519114"/>
      <w:bookmarkStart w:id="208" w:name="_Toc299524978"/>
      <w:bookmarkStart w:id="209" w:name="_Toc299531546"/>
      <w:bookmarkStart w:id="210" w:name="_Toc299531870"/>
    </w:p>
    <w:p w:rsidR="009950B2" w:rsidRPr="0035762B" w:rsidRDefault="009950B2" w:rsidP="00A50403">
      <w:pPr>
        <w:pStyle w:val="PURSectionHeading"/>
        <w:rPr>
          <w:lang w:val="fr-FR"/>
        </w:rPr>
        <w:sectPr w:rsidR="009950B2" w:rsidRPr="0035762B" w:rsidSect="00FD2C07">
          <w:headerReference w:type="default" r:id="rId78"/>
          <w:footerReference w:type="default" r:id="rId79"/>
          <w:type w:val="continuous"/>
          <w:pgSz w:w="12240" w:h="15840" w:code="1"/>
          <w:pgMar w:top="1166" w:right="720" w:bottom="720" w:left="720" w:header="432" w:footer="288" w:gutter="0"/>
          <w:cols w:space="360"/>
          <w:docGrid w:linePitch="360"/>
        </w:sectPr>
      </w:pPr>
      <w:bookmarkStart w:id="211" w:name="_Toc346536848"/>
      <w:bookmarkStart w:id="212" w:name="Per_Core"/>
      <w:bookmarkEnd w:id="39"/>
    </w:p>
    <w:p w:rsidR="000C3222" w:rsidRPr="0035762B" w:rsidRDefault="003C1827" w:rsidP="00355CD5">
      <w:pPr>
        <w:pStyle w:val="PURSectionHeading"/>
        <w:rPr>
          <w:lang w:val="fr-FR"/>
        </w:rPr>
        <w:sectPr w:rsidR="000C3222" w:rsidRPr="0035762B" w:rsidSect="00FD2C07">
          <w:footerReference w:type="default" r:id="rId80"/>
          <w:pgSz w:w="12240" w:h="15840" w:code="1"/>
          <w:pgMar w:top="1166" w:right="720" w:bottom="720" w:left="720" w:header="432" w:footer="288" w:gutter="0"/>
          <w:cols w:space="360"/>
          <w:docGrid w:linePitch="360"/>
        </w:sectPr>
      </w:pPr>
      <w:bookmarkStart w:id="213" w:name="_Toc339280315"/>
      <w:bookmarkStart w:id="214" w:name="_Toc348018951"/>
      <w:r w:rsidRPr="0035762B">
        <w:rPr>
          <w:lang w:val="fr-FR"/>
        </w:rPr>
        <w:lastRenderedPageBreak/>
        <w:t>Modèle de licence Par Cœur</w:t>
      </w:r>
      <w:bookmarkEnd w:id="211"/>
      <w:bookmarkEnd w:id="213"/>
      <w:bookmarkEnd w:id="214"/>
    </w:p>
    <w:p w:rsidR="00B516EB" w:rsidRDefault="001616F8">
      <w:pPr>
        <w:pStyle w:val="TOC2"/>
        <w:rPr>
          <w:noProof/>
          <w:color w:val="auto"/>
          <w:sz w:val="22"/>
        </w:rPr>
      </w:pPr>
      <w:r>
        <w:lastRenderedPageBreak/>
        <w:fldChar w:fldCharType="begin"/>
      </w:r>
      <w:r w:rsidR="008941DE">
        <w:instrText xml:space="preserve"> TOC \b Per_Core \h \z \t "PUR Product Name,2" </w:instrText>
      </w:r>
      <w:r>
        <w:fldChar w:fldCharType="separate"/>
      </w:r>
      <w:hyperlink w:anchor="_Toc348023767" w:history="1">
        <w:r w:rsidR="00B516EB" w:rsidRPr="000934B0">
          <w:rPr>
            <w:rStyle w:val="Hyperlink"/>
            <w:noProof/>
          </w:rPr>
          <w:t>BizTalk Server 2013 Entreprise</w:t>
        </w:r>
        <w:r w:rsidR="00B516EB">
          <w:rPr>
            <w:noProof/>
            <w:webHidden/>
          </w:rPr>
          <w:tab/>
        </w:r>
        <w:r w:rsidR="00B516EB">
          <w:rPr>
            <w:noProof/>
            <w:webHidden/>
          </w:rPr>
          <w:fldChar w:fldCharType="begin"/>
        </w:r>
        <w:r w:rsidR="00B516EB">
          <w:rPr>
            <w:noProof/>
            <w:webHidden/>
          </w:rPr>
          <w:instrText xml:space="preserve"> PAGEREF _Toc348023767 \h </w:instrText>
        </w:r>
        <w:r w:rsidR="00B516EB">
          <w:rPr>
            <w:noProof/>
            <w:webHidden/>
          </w:rPr>
        </w:r>
        <w:r w:rsidR="00B516EB">
          <w:rPr>
            <w:noProof/>
            <w:webHidden/>
          </w:rPr>
          <w:fldChar w:fldCharType="separate"/>
        </w:r>
        <w:r w:rsidR="00300D41">
          <w:rPr>
            <w:noProof/>
            <w:webHidden/>
          </w:rPr>
          <w:t>28</w:t>
        </w:r>
        <w:r w:rsidR="00B516EB">
          <w:rPr>
            <w:noProof/>
            <w:webHidden/>
          </w:rPr>
          <w:fldChar w:fldCharType="end"/>
        </w:r>
      </w:hyperlink>
    </w:p>
    <w:p w:rsidR="00B516EB" w:rsidRDefault="00BF3A2C">
      <w:pPr>
        <w:pStyle w:val="TOC2"/>
        <w:rPr>
          <w:noProof/>
          <w:color w:val="auto"/>
          <w:sz w:val="22"/>
        </w:rPr>
      </w:pPr>
      <w:hyperlink w:anchor="_Toc348023768" w:history="1">
        <w:r w:rsidR="00B516EB" w:rsidRPr="000934B0">
          <w:rPr>
            <w:rStyle w:val="Hyperlink"/>
            <w:noProof/>
          </w:rPr>
          <w:t>BizTalk Server 2013 Standard</w:t>
        </w:r>
        <w:r w:rsidR="00B516EB">
          <w:rPr>
            <w:noProof/>
            <w:webHidden/>
          </w:rPr>
          <w:tab/>
        </w:r>
        <w:r w:rsidR="00B516EB">
          <w:rPr>
            <w:noProof/>
            <w:webHidden/>
          </w:rPr>
          <w:fldChar w:fldCharType="begin"/>
        </w:r>
        <w:r w:rsidR="00B516EB">
          <w:rPr>
            <w:noProof/>
            <w:webHidden/>
          </w:rPr>
          <w:instrText xml:space="preserve"> PAGEREF _Toc348023768 \h </w:instrText>
        </w:r>
        <w:r w:rsidR="00B516EB">
          <w:rPr>
            <w:noProof/>
            <w:webHidden/>
          </w:rPr>
        </w:r>
        <w:r w:rsidR="00B516EB">
          <w:rPr>
            <w:noProof/>
            <w:webHidden/>
          </w:rPr>
          <w:fldChar w:fldCharType="separate"/>
        </w:r>
        <w:r w:rsidR="00300D41">
          <w:rPr>
            <w:noProof/>
            <w:webHidden/>
          </w:rPr>
          <w:t>28</w:t>
        </w:r>
        <w:r w:rsidR="00B516EB">
          <w:rPr>
            <w:noProof/>
            <w:webHidden/>
          </w:rPr>
          <w:fldChar w:fldCharType="end"/>
        </w:r>
      </w:hyperlink>
    </w:p>
    <w:p w:rsidR="00B516EB" w:rsidRDefault="00BF3A2C">
      <w:pPr>
        <w:pStyle w:val="TOC2"/>
        <w:rPr>
          <w:noProof/>
          <w:color w:val="auto"/>
          <w:sz w:val="22"/>
        </w:rPr>
      </w:pPr>
      <w:hyperlink w:anchor="_Toc348023769" w:history="1">
        <w:r w:rsidR="00B516EB" w:rsidRPr="000934B0">
          <w:rPr>
            <w:rStyle w:val="Hyperlink"/>
            <w:noProof/>
          </w:rPr>
          <w:t>BizTalk Server 2013 Branch</w:t>
        </w:r>
        <w:r w:rsidR="00B516EB">
          <w:rPr>
            <w:noProof/>
            <w:webHidden/>
          </w:rPr>
          <w:tab/>
        </w:r>
        <w:r w:rsidR="00B516EB">
          <w:rPr>
            <w:noProof/>
            <w:webHidden/>
          </w:rPr>
          <w:fldChar w:fldCharType="begin"/>
        </w:r>
        <w:r w:rsidR="00B516EB">
          <w:rPr>
            <w:noProof/>
            <w:webHidden/>
          </w:rPr>
          <w:instrText xml:space="preserve"> PAGEREF _Toc348023769 \h </w:instrText>
        </w:r>
        <w:r w:rsidR="00B516EB">
          <w:rPr>
            <w:noProof/>
            <w:webHidden/>
          </w:rPr>
        </w:r>
        <w:r w:rsidR="00B516EB">
          <w:rPr>
            <w:noProof/>
            <w:webHidden/>
          </w:rPr>
          <w:fldChar w:fldCharType="separate"/>
        </w:r>
        <w:r w:rsidR="00300D41">
          <w:rPr>
            <w:noProof/>
            <w:webHidden/>
          </w:rPr>
          <w:t>29</w:t>
        </w:r>
        <w:r w:rsidR="00B516EB">
          <w:rPr>
            <w:noProof/>
            <w:webHidden/>
          </w:rPr>
          <w:fldChar w:fldCharType="end"/>
        </w:r>
      </w:hyperlink>
    </w:p>
    <w:p w:rsidR="00B516EB" w:rsidRDefault="00BF3A2C">
      <w:pPr>
        <w:pStyle w:val="TOC2"/>
        <w:rPr>
          <w:noProof/>
          <w:color w:val="auto"/>
          <w:sz w:val="22"/>
        </w:rPr>
      </w:pPr>
      <w:hyperlink w:anchor="_Toc348023770" w:history="1">
        <w:r w:rsidR="00B516EB" w:rsidRPr="000934B0">
          <w:rPr>
            <w:rStyle w:val="Hyperlink"/>
            <w:noProof/>
          </w:rPr>
          <w:t>SQL Server 2012 Enterprise</w:t>
        </w:r>
        <w:r w:rsidR="00B516EB">
          <w:rPr>
            <w:noProof/>
            <w:webHidden/>
          </w:rPr>
          <w:tab/>
        </w:r>
        <w:r w:rsidR="00B516EB">
          <w:rPr>
            <w:noProof/>
            <w:webHidden/>
          </w:rPr>
          <w:fldChar w:fldCharType="begin"/>
        </w:r>
        <w:r w:rsidR="00B516EB">
          <w:rPr>
            <w:noProof/>
            <w:webHidden/>
          </w:rPr>
          <w:instrText xml:space="preserve"> PAGEREF _Toc348023770 \h </w:instrText>
        </w:r>
        <w:r w:rsidR="00B516EB">
          <w:rPr>
            <w:noProof/>
            <w:webHidden/>
          </w:rPr>
        </w:r>
        <w:r w:rsidR="00B516EB">
          <w:rPr>
            <w:noProof/>
            <w:webHidden/>
          </w:rPr>
          <w:fldChar w:fldCharType="separate"/>
        </w:r>
        <w:r w:rsidR="00300D41">
          <w:rPr>
            <w:noProof/>
            <w:webHidden/>
          </w:rPr>
          <w:t>29</w:t>
        </w:r>
        <w:r w:rsidR="00B516EB">
          <w:rPr>
            <w:noProof/>
            <w:webHidden/>
          </w:rPr>
          <w:fldChar w:fldCharType="end"/>
        </w:r>
      </w:hyperlink>
    </w:p>
    <w:p w:rsidR="00B516EB" w:rsidRDefault="00BF3A2C">
      <w:pPr>
        <w:pStyle w:val="TOC2"/>
        <w:rPr>
          <w:noProof/>
          <w:color w:val="auto"/>
          <w:sz w:val="22"/>
        </w:rPr>
      </w:pPr>
      <w:hyperlink w:anchor="_Toc348023771" w:history="1">
        <w:r w:rsidR="00B516EB" w:rsidRPr="000934B0">
          <w:rPr>
            <w:rStyle w:val="Hyperlink"/>
            <w:noProof/>
          </w:rPr>
          <w:t>SQL Server 2012 Standard</w:t>
        </w:r>
        <w:r w:rsidR="00B516EB">
          <w:rPr>
            <w:noProof/>
            <w:webHidden/>
          </w:rPr>
          <w:tab/>
        </w:r>
        <w:r w:rsidR="00B516EB">
          <w:rPr>
            <w:noProof/>
            <w:webHidden/>
          </w:rPr>
          <w:fldChar w:fldCharType="begin"/>
        </w:r>
        <w:r w:rsidR="00B516EB">
          <w:rPr>
            <w:noProof/>
            <w:webHidden/>
          </w:rPr>
          <w:instrText xml:space="preserve"> PAGEREF _Toc348023771 \h </w:instrText>
        </w:r>
        <w:r w:rsidR="00B516EB">
          <w:rPr>
            <w:noProof/>
            <w:webHidden/>
          </w:rPr>
        </w:r>
        <w:r w:rsidR="00B516EB">
          <w:rPr>
            <w:noProof/>
            <w:webHidden/>
          </w:rPr>
          <w:fldChar w:fldCharType="separate"/>
        </w:r>
        <w:r w:rsidR="00300D41">
          <w:rPr>
            <w:noProof/>
            <w:webHidden/>
          </w:rPr>
          <w:t>30</w:t>
        </w:r>
        <w:r w:rsidR="00B516EB">
          <w:rPr>
            <w:noProof/>
            <w:webHidden/>
          </w:rPr>
          <w:fldChar w:fldCharType="end"/>
        </w:r>
      </w:hyperlink>
    </w:p>
    <w:p w:rsidR="00B516EB" w:rsidRDefault="00BF3A2C">
      <w:pPr>
        <w:pStyle w:val="TOC2"/>
        <w:rPr>
          <w:noProof/>
          <w:color w:val="auto"/>
          <w:sz w:val="22"/>
        </w:rPr>
      </w:pPr>
      <w:hyperlink w:anchor="_Toc348023772" w:history="1">
        <w:r w:rsidR="00B516EB" w:rsidRPr="000934B0">
          <w:rPr>
            <w:rStyle w:val="Hyperlink"/>
            <w:noProof/>
          </w:rPr>
          <w:t>SQL Server 2012 Web</w:t>
        </w:r>
        <w:r w:rsidR="00B516EB">
          <w:rPr>
            <w:noProof/>
            <w:webHidden/>
          </w:rPr>
          <w:tab/>
        </w:r>
        <w:r w:rsidR="00B516EB">
          <w:rPr>
            <w:noProof/>
            <w:webHidden/>
          </w:rPr>
          <w:fldChar w:fldCharType="begin"/>
        </w:r>
        <w:r w:rsidR="00B516EB">
          <w:rPr>
            <w:noProof/>
            <w:webHidden/>
          </w:rPr>
          <w:instrText xml:space="preserve"> PAGEREF _Toc348023772 \h </w:instrText>
        </w:r>
        <w:r w:rsidR="00B516EB">
          <w:rPr>
            <w:noProof/>
            <w:webHidden/>
          </w:rPr>
        </w:r>
        <w:r w:rsidR="00B516EB">
          <w:rPr>
            <w:noProof/>
            <w:webHidden/>
          </w:rPr>
          <w:fldChar w:fldCharType="separate"/>
        </w:r>
        <w:r w:rsidR="00300D41">
          <w:rPr>
            <w:noProof/>
            <w:webHidden/>
          </w:rPr>
          <w:t>30</w:t>
        </w:r>
        <w:r w:rsidR="00B516EB">
          <w:rPr>
            <w:noProof/>
            <w:webHidden/>
          </w:rPr>
          <w:fldChar w:fldCharType="end"/>
        </w:r>
      </w:hyperlink>
    </w:p>
    <w:p w:rsidR="008941DE" w:rsidRDefault="001616F8" w:rsidP="008941DE">
      <w:pPr>
        <w:pStyle w:val="TOC2"/>
        <w:sectPr w:rsidR="008941DE" w:rsidSect="00FD2C07">
          <w:footerReference w:type="default" r:id="rId81"/>
          <w:type w:val="continuous"/>
          <w:pgSz w:w="12240" w:h="15840" w:code="1"/>
          <w:pgMar w:top="1166" w:right="720" w:bottom="720" w:left="720" w:header="432" w:footer="288" w:gutter="0"/>
          <w:cols w:num="2" w:space="360"/>
          <w:docGrid w:linePitch="360"/>
        </w:sectPr>
      </w:pPr>
      <w:r>
        <w:fldChar w:fldCharType="end"/>
      </w:r>
    </w:p>
    <w:p w:rsidR="009950B2" w:rsidRPr="00F10B5B" w:rsidRDefault="009950B2" w:rsidP="009950B2"/>
    <w:p w:rsidR="009950B2" w:rsidRDefault="009950B2" w:rsidP="000C3222">
      <w:pPr>
        <w:pStyle w:val="PURHeading1"/>
        <w:sectPr w:rsidR="009950B2" w:rsidSect="00FD2C07">
          <w:type w:val="continuous"/>
          <w:pgSz w:w="12240" w:h="15840" w:code="1"/>
          <w:pgMar w:top="1166" w:right="720" w:bottom="720" w:left="720" w:header="432" w:footer="288" w:gutter="0"/>
          <w:cols w:num="2" w:space="360"/>
          <w:docGrid w:linePitch="360"/>
        </w:sectPr>
      </w:pPr>
    </w:p>
    <w:p w:rsidR="009950B2" w:rsidRPr="00F10B5B" w:rsidRDefault="009950B2" w:rsidP="00A50403">
      <w:pPr>
        <w:pStyle w:val="PURHeading1"/>
      </w:pPr>
    </w:p>
    <w:p w:rsidR="000C3222" w:rsidRPr="0035762B" w:rsidRDefault="000C3222" w:rsidP="000C3222">
      <w:pPr>
        <w:pStyle w:val="PURHeading1"/>
        <w:rPr>
          <w:lang w:val="fr-FR"/>
        </w:rPr>
      </w:pPr>
      <w:r w:rsidRPr="0035762B">
        <w:rPr>
          <w:lang w:val="fr-FR"/>
        </w:rPr>
        <w:t xml:space="preserve">Conditions générales </w:t>
      </w:r>
    </w:p>
    <w:p w:rsidR="00041406" w:rsidRPr="0035762B" w:rsidRDefault="00041406" w:rsidP="00041406">
      <w:pPr>
        <w:pStyle w:val="PURBody-Indented"/>
        <w:rPr>
          <w:lang w:val="fr-FR"/>
        </w:rPr>
      </w:pPr>
      <w:r w:rsidRPr="0035762B">
        <w:rPr>
          <w:lang w:val="fr-FR"/>
        </w:rPr>
        <w:t>Il existe un type de licence de logiciel :</w:t>
      </w:r>
      <w:r w:rsidR="009D1EBB" w:rsidRPr="0035762B">
        <w:rPr>
          <w:lang w:val="fr-FR"/>
        </w:rPr>
        <w:t xml:space="preserve"> </w:t>
      </w:r>
      <w:r w:rsidRPr="0035762B">
        <w:rPr>
          <w:lang w:val="fr-FR"/>
        </w:rPr>
        <w:t>la Licence Par Cœur.</w:t>
      </w:r>
      <w:r w:rsidR="009D1EBB" w:rsidRPr="0035762B">
        <w:rPr>
          <w:lang w:val="fr-FR"/>
        </w:rPr>
        <w:t xml:space="preserve"> </w:t>
      </w:r>
      <w:r w:rsidRPr="0035762B">
        <w:rPr>
          <w:lang w:val="fr-FR"/>
        </w:rPr>
        <w:t>Le nombre de Licences Par Cœur requis varie.</w:t>
      </w:r>
      <w:r w:rsidR="009D1EBB" w:rsidRPr="0035762B">
        <w:rPr>
          <w:lang w:val="fr-FR"/>
        </w:rPr>
        <w:t xml:space="preserve"> </w:t>
      </w:r>
      <w:r w:rsidRPr="0035762B">
        <w:rPr>
          <w:lang w:val="fr-FR"/>
        </w:rPr>
        <w:t>Vous disposez des droits ci-après pour chaque serveur valablement concédé sous licence.</w:t>
      </w:r>
      <w:r w:rsidR="009D1EBB" w:rsidRPr="0035762B">
        <w:rPr>
          <w:lang w:val="fr-FR"/>
        </w:rPr>
        <w:t xml:space="preserve"> </w:t>
      </w:r>
      <w:r w:rsidRPr="0035762B">
        <w:rPr>
          <w:lang w:val="fr-FR"/>
        </w:rPr>
        <w:t xml:space="preserve">Reportez-vous aux </w:t>
      </w:r>
      <w:hyperlink w:anchor="UniversalTerms" w:history="1">
        <w:r w:rsidRPr="0035762B">
          <w:rPr>
            <w:rStyle w:val="Hyperlink"/>
            <w:lang w:val="fr-FR"/>
          </w:rPr>
          <w:t>Conditions Universelles de Licence</w:t>
        </w:r>
        <w:r w:rsidRPr="0035762B">
          <w:rPr>
            <w:rStyle w:val="Hyperlink"/>
            <w:u w:val="none"/>
            <w:lang w:val="fr-FR"/>
          </w:rPr>
          <w:t xml:space="preserve"> </w:t>
        </w:r>
      </w:hyperlink>
      <w:r w:rsidRPr="0035762B">
        <w:rPr>
          <w:lang w:val="fr-FR"/>
        </w:rPr>
        <w:t>pour</w:t>
      </w:r>
      <w:r w:rsidR="00B516EB" w:rsidRPr="0035762B">
        <w:rPr>
          <w:lang w:val="fr-FR"/>
        </w:rPr>
        <w:t> </w:t>
      </w:r>
      <w:r w:rsidRPr="0035762B">
        <w:rPr>
          <w:lang w:val="fr-FR"/>
        </w:rPr>
        <w:t>connaître la signification des termes « Coefficient Cœur », « Thread Matérielle », « Instance », « OSE », « Cœur Physique », « OSE Physique », « Processeur Physique », « Instance Exécutée », « Cœur Virtuel » et « OSE Virtuel ».</w:t>
      </w:r>
    </w:p>
    <w:p w:rsidR="00282633" w:rsidRPr="0035762B" w:rsidRDefault="00282633" w:rsidP="00282633">
      <w:pPr>
        <w:pStyle w:val="PURHeading2"/>
        <w:rPr>
          <w:lang w:val="fr-FR"/>
        </w:rPr>
      </w:pPr>
      <w:r w:rsidRPr="0035762B">
        <w:rPr>
          <w:lang w:val="fr-FR"/>
        </w:rPr>
        <w:t>Attribution de licence à un Serveur</w:t>
      </w:r>
    </w:p>
    <w:p w:rsidR="00282633" w:rsidRPr="0035762B" w:rsidRDefault="00282633" w:rsidP="00282633">
      <w:pPr>
        <w:pStyle w:val="PURBody-Indented"/>
        <w:rPr>
          <w:lang w:val="fr-FR"/>
        </w:rPr>
      </w:pPr>
      <w:r w:rsidRPr="0035762B">
        <w:rPr>
          <w:lang w:val="fr-FR"/>
        </w:rPr>
        <w:t>Avant d</w:t>
      </w:r>
      <w:r w:rsidR="0035762B">
        <w:rPr>
          <w:lang w:val="fr-FR"/>
        </w:rPr>
        <w:t>’</w:t>
      </w:r>
      <w:r w:rsidRPr="0035762B">
        <w:rPr>
          <w:lang w:val="fr-FR"/>
        </w:rPr>
        <w:t>exécuter des instances du logiciel serveur sur un serveur, vous devez déterminer le nombre de licences requises et les attribuer à ce serveur.</w:t>
      </w:r>
    </w:p>
    <w:p w:rsidR="00282633" w:rsidRPr="0035762B" w:rsidRDefault="00282633" w:rsidP="00282633">
      <w:pPr>
        <w:pStyle w:val="PURBlueStrong-Indented"/>
        <w:rPr>
          <w:lang w:val="fr-FR"/>
        </w:rPr>
      </w:pPr>
      <w:r w:rsidRPr="0035762B">
        <w:rPr>
          <w:lang w:val="fr-FR"/>
        </w:rPr>
        <w:t>Nombre de licences requises</w:t>
      </w:r>
    </w:p>
    <w:p w:rsidR="00282633" w:rsidRPr="0035762B" w:rsidRDefault="00282633" w:rsidP="00282633">
      <w:pPr>
        <w:pStyle w:val="PURBody-Indented"/>
        <w:rPr>
          <w:lang w:val="fr-FR"/>
        </w:rPr>
      </w:pPr>
      <w:r w:rsidRPr="0035762B">
        <w:rPr>
          <w:lang w:val="fr-FR"/>
        </w:rPr>
        <w:t>Deux options sont disponibles :</w:t>
      </w:r>
    </w:p>
    <w:p w:rsidR="00282633" w:rsidRPr="0035762B" w:rsidRDefault="00282633" w:rsidP="00282633">
      <w:pPr>
        <w:pStyle w:val="PURBody-Indented"/>
        <w:rPr>
          <w:lang w:val="fr-FR"/>
        </w:rPr>
      </w:pPr>
      <w:r w:rsidRPr="0035762B">
        <w:rPr>
          <w:b/>
          <w:lang w:val="fr-FR"/>
        </w:rPr>
        <w:t>Nombre de Cœurs Physiques d</w:t>
      </w:r>
      <w:r w:rsidR="0035762B">
        <w:rPr>
          <w:b/>
          <w:lang w:val="fr-FR"/>
        </w:rPr>
        <w:t>’</w:t>
      </w:r>
      <w:r w:rsidRPr="0035762B">
        <w:rPr>
          <w:b/>
          <w:lang w:val="fr-FR"/>
        </w:rPr>
        <w:t>un Serveur.</w:t>
      </w:r>
      <w:r w:rsidRPr="0035762B">
        <w:rPr>
          <w:lang w:val="fr-FR"/>
        </w:rPr>
        <w:t xml:space="preserve"> La licence peut être basée sur le nombre total de Cœurs Physiques du Serveur.</w:t>
      </w:r>
      <w:r w:rsidR="009D1EBB" w:rsidRPr="0035762B">
        <w:rPr>
          <w:lang w:val="fr-FR"/>
        </w:rPr>
        <w:t xml:space="preserve"> </w:t>
      </w:r>
      <w:r w:rsidRPr="0035762B">
        <w:rPr>
          <w:lang w:val="fr-FR"/>
        </w:rPr>
        <w:t>Si</w:t>
      </w:r>
      <w:r w:rsidR="00B516EB" w:rsidRPr="0035762B">
        <w:rPr>
          <w:lang w:val="fr-FR"/>
        </w:rPr>
        <w:t> </w:t>
      </w:r>
      <w:r w:rsidRPr="0035762B">
        <w:rPr>
          <w:lang w:val="fr-FR"/>
        </w:rPr>
        <w:t>vous choisissez cette option, le nombre de licences requises correspondra au nombre de Cœurs Physiques du Serveur, multiplié</w:t>
      </w:r>
      <w:r w:rsidR="00B516EB" w:rsidRPr="0035762B">
        <w:rPr>
          <w:lang w:val="fr-FR"/>
        </w:rPr>
        <w:t> </w:t>
      </w:r>
      <w:r w:rsidRPr="0035762B">
        <w:rPr>
          <w:lang w:val="fr-FR"/>
        </w:rPr>
        <w:t>par le Coefficient Cœur applicable, tel qu</w:t>
      </w:r>
      <w:r w:rsidR="0035762B">
        <w:rPr>
          <w:lang w:val="fr-FR"/>
        </w:rPr>
        <w:t>’</w:t>
      </w:r>
      <w:r w:rsidRPr="0035762B">
        <w:rPr>
          <w:lang w:val="fr-FR"/>
        </w:rPr>
        <w:t xml:space="preserve">indiqué à la page </w:t>
      </w:r>
      <w:hyperlink r:id="rId82" w:history="1">
        <w:r w:rsidRPr="0035762B">
          <w:rPr>
            <w:rStyle w:val="Hyperlink"/>
            <w:rFonts w:cs="Arial"/>
            <w:szCs w:val="18"/>
            <w:lang w:val="fr-FR"/>
          </w:rPr>
          <w:t>http://go.microsoft.com/fwlink/?LinkID=229882</w:t>
        </w:r>
      </w:hyperlink>
      <w:r w:rsidRPr="0035762B">
        <w:rPr>
          <w:lang w:val="fr-FR"/>
        </w:rPr>
        <w:t>.</w:t>
      </w:r>
    </w:p>
    <w:p w:rsidR="00282633" w:rsidRPr="0035762B" w:rsidRDefault="00282633" w:rsidP="00282633">
      <w:pPr>
        <w:pStyle w:val="PURBody-Indented"/>
        <w:rPr>
          <w:lang w:val="fr-FR"/>
        </w:rPr>
      </w:pPr>
      <w:r w:rsidRPr="0035762B">
        <w:rPr>
          <w:b/>
          <w:lang w:val="fr-FR"/>
        </w:rPr>
        <w:t>OSE Virtuel individuel.</w:t>
      </w:r>
      <w:r w:rsidRPr="0035762B">
        <w:rPr>
          <w:lang w:val="fr-FR"/>
        </w:rPr>
        <w:t xml:space="preserve"> La licence peut être fonction des OSE Virtuels du Serveur exécutant le logiciel serveur.</w:t>
      </w:r>
      <w:r w:rsidR="009D1EBB" w:rsidRPr="0035762B">
        <w:rPr>
          <w:lang w:val="fr-FR"/>
        </w:rPr>
        <w:t xml:space="preserve"> </w:t>
      </w:r>
      <w:r w:rsidRPr="0035762B">
        <w:rPr>
          <w:lang w:val="fr-FR"/>
        </w:rPr>
        <w:t>Si vous choisissez cette option, chaque OSE Virtuel exécutant le logiciel serveur nécessitera un nombre de licences égal au nombre de Cœurs Virtuels</w:t>
      </w:r>
      <w:r w:rsidR="00B516EB" w:rsidRPr="0035762B">
        <w:rPr>
          <w:lang w:val="fr-FR"/>
        </w:rPr>
        <w:t> </w:t>
      </w:r>
      <w:r w:rsidRPr="0035762B">
        <w:rPr>
          <w:lang w:val="fr-FR"/>
        </w:rPr>
        <w:t>qu</w:t>
      </w:r>
      <w:r w:rsidR="0035762B">
        <w:rPr>
          <w:lang w:val="fr-FR"/>
        </w:rPr>
        <w:t>’</w:t>
      </w:r>
      <w:r w:rsidRPr="0035762B">
        <w:rPr>
          <w:lang w:val="fr-FR"/>
        </w:rPr>
        <w:t>il inclut. Cette option impose un minimum de quatre licences par OSE Virtuel. Par ailleurs, si l</w:t>
      </w:r>
      <w:r w:rsidR="0035762B">
        <w:rPr>
          <w:lang w:val="fr-FR"/>
        </w:rPr>
        <w:t>’</w:t>
      </w:r>
      <w:r w:rsidRPr="0035762B">
        <w:rPr>
          <w:lang w:val="fr-FR"/>
        </w:rPr>
        <w:t>un quelconque de ces Cœurs Virtuels vient à être associé, à tout moment, à plusieurs Threads Matérielles, vous devrez disposer d</w:t>
      </w:r>
      <w:r w:rsidR="0035762B">
        <w:rPr>
          <w:lang w:val="fr-FR"/>
        </w:rPr>
        <w:t>’</w:t>
      </w:r>
      <w:r w:rsidRPr="0035762B">
        <w:rPr>
          <w:lang w:val="fr-FR"/>
        </w:rPr>
        <w:t>une licence pour chaque Thread Matérielle supplémentaire associée audit Cœur Virtuel.</w:t>
      </w:r>
      <w:r w:rsidR="009D1EBB" w:rsidRPr="0035762B">
        <w:rPr>
          <w:lang w:val="fr-FR"/>
        </w:rPr>
        <w:t xml:space="preserve"> </w:t>
      </w:r>
      <w:r w:rsidRPr="0035762B">
        <w:rPr>
          <w:lang w:val="fr-FR"/>
        </w:rPr>
        <w:t>Cette option impose un minimum de quatre licences par</w:t>
      </w:r>
      <w:r w:rsidR="00B516EB" w:rsidRPr="0035762B">
        <w:rPr>
          <w:lang w:val="fr-FR"/>
        </w:rPr>
        <w:t> </w:t>
      </w:r>
      <w:r w:rsidRPr="0035762B">
        <w:rPr>
          <w:lang w:val="fr-FR"/>
        </w:rPr>
        <w:t>OSE Virtuel.</w:t>
      </w:r>
    </w:p>
    <w:p w:rsidR="00EA48AA" w:rsidRPr="0035762B" w:rsidRDefault="00EA48AA" w:rsidP="00EA48AA">
      <w:pPr>
        <w:pStyle w:val="PURHeading2"/>
        <w:rPr>
          <w:lang w:val="fr-FR"/>
        </w:rPr>
      </w:pPr>
      <w:r w:rsidRPr="0035762B">
        <w:rPr>
          <w:lang w:val="fr-FR"/>
        </w:rPr>
        <w:t>Attribution du nombre de licences requises au Serveur</w:t>
      </w:r>
    </w:p>
    <w:p w:rsidR="00EA48AA" w:rsidRPr="0035762B" w:rsidRDefault="00EA48AA" w:rsidP="00EA48AA">
      <w:pPr>
        <w:pStyle w:val="PURBody-Indented"/>
        <w:rPr>
          <w:lang w:val="fr-FR"/>
        </w:rPr>
      </w:pPr>
      <w:r w:rsidRPr="0035762B">
        <w:rPr>
          <w:lang w:val="fr-FR"/>
        </w:rPr>
        <w:t>Après avoir déterminé le nombre de licences requis pour un serveur, vous devez attribuer ce nombre de licences au serveur en question.</w:t>
      </w:r>
      <w:r w:rsidR="009D1EBB" w:rsidRPr="0035762B">
        <w:rPr>
          <w:lang w:val="fr-FR"/>
        </w:rPr>
        <w:t xml:space="preserve"> </w:t>
      </w:r>
      <w:r w:rsidRPr="0035762B">
        <w:rPr>
          <w:lang w:val="fr-FR"/>
        </w:rPr>
        <w:t>Ce serveur est le Serveur Sous Licence pour l</w:t>
      </w:r>
      <w:r w:rsidR="0035762B">
        <w:rPr>
          <w:lang w:val="fr-FR"/>
        </w:rPr>
        <w:t>’</w:t>
      </w:r>
      <w:r w:rsidRPr="0035762B">
        <w:rPr>
          <w:lang w:val="fr-FR"/>
        </w:rPr>
        <w:t>ensemble des licences. Vous n</w:t>
      </w:r>
      <w:r w:rsidR="0035762B">
        <w:rPr>
          <w:lang w:val="fr-FR"/>
        </w:rPr>
        <w:t>’</w:t>
      </w:r>
      <w:r w:rsidRPr="0035762B">
        <w:rPr>
          <w:lang w:val="fr-FR"/>
        </w:rPr>
        <w:t>êtes pas autorisé à attribuer la même licence à plusieurs serveurs.</w:t>
      </w:r>
      <w:r w:rsidR="009D1EBB" w:rsidRPr="0035762B">
        <w:rPr>
          <w:lang w:val="fr-FR"/>
        </w:rPr>
        <w:t xml:space="preserve"> </w:t>
      </w:r>
      <w:r w:rsidRPr="0035762B">
        <w:rPr>
          <w:lang w:val="fr-FR"/>
        </w:rPr>
        <w:t>Une partition matérielle ou lame est considérée comme un serveur distinct.</w:t>
      </w:r>
    </w:p>
    <w:p w:rsidR="00EA48AA" w:rsidRPr="0035762B" w:rsidRDefault="00EA48AA" w:rsidP="008507CD">
      <w:pPr>
        <w:pStyle w:val="PURBody-Indented"/>
        <w:rPr>
          <w:lang w:val="fr-FR"/>
        </w:rPr>
      </w:pPr>
      <w:r w:rsidRPr="0035762B">
        <w:rPr>
          <w:lang w:val="fr-FR"/>
        </w:rPr>
        <w:t xml:space="preserve">Vous pouvez réattribuer une licence mais pas dans les trente (30) jours suivant la dernière attribution de licence. </w:t>
      </w:r>
      <w:r w:rsidRPr="0035762B">
        <w:rPr>
          <w:rFonts w:eastAsia="MS PGothic" w:cs="Arial"/>
          <w:color w:val="404040"/>
          <w:szCs w:val="18"/>
          <w:lang w:val="fr-FR"/>
        </w:rPr>
        <w:t>Vous êtes autorisé</w:t>
      </w:r>
      <w:r w:rsidR="008507CD" w:rsidRPr="0035762B">
        <w:rPr>
          <w:rFonts w:eastAsia="MS PGothic" w:cs="Arial"/>
          <w:color w:val="404040"/>
          <w:szCs w:val="18"/>
          <w:lang w:val="fr-FR"/>
        </w:rPr>
        <w:t> </w:t>
      </w:r>
      <w:r w:rsidRPr="0035762B">
        <w:rPr>
          <w:rFonts w:eastAsia="MS PGothic" w:cs="Arial"/>
          <w:color w:val="404040"/>
          <w:szCs w:val="18"/>
          <w:lang w:val="fr-FR"/>
        </w:rPr>
        <w:t>à réattribuer une licence plus tôt si vous retirez le serveur sous licence en raison d</w:t>
      </w:r>
      <w:r w:rsidR="0035762B">
        <w:rPr>
          <w:rFonts w:eastAsia="MS PGothic" w:cs="Arial"/>
          <w:color w:val="404040"/>
          <w:szCs w:val="18"/>
          <w:lang w:val="fr-FR"/>
        </w:rPr>
        <w:t>’</w:t>
      </w:r>
      <w:r w:rsidRPr="0035762B">
        <w:rPr>
          <w:rFonts w:eastAsia="MS PGothic" w:cs="Arial"/>
          <w:color w:val="404040"/>
          <w:szCs w:val="18"/>
          <w:lang w:val="fr-FR"/>
        </w:rPr>
        <w:t>une erreur matérielle permanente.</w:t>
      </w:r>
      <w:r w:rsidR="009D1EBB" w:rsidRPr="0035762B">
        <w:rPr>
          <w:rFonts w:eastAsia="MS PGothic" w:cs="Arial"/>
          <w:color w:val="404040"/>
          <w:szCs w:val="18"/>
          <w:lang w:val="fr-FR"/>
        </w:rPr>
        <w:t xml:space="preserve"> </w:t>
      </w:r>
      <w:r w:rsidRPr="0035762B">
        <w:rPr>
          <w:rFonts w:eastAsia="MS PGothic" w:cs="Arial"/>
          <w:color w:val="404040"/>
          <w:szCs w:val="18"/>
          <w:lang w:val="fr-FR"/>
        </w:rPr>
        <w:t>Si vous réattribuez une licence, le serveur auquel vous la transférez devient le nouveau serveur concédé sous licence.</w:t>
      </w:r>
    </w:p>
    <w:p w:rsidR="00282633" w:rsidRPr="0035762B" w:rsidRDefault="00282633" w:rsidP="00282633">
      <w:pPr>
        <w:pStyle w:val="PURHeading2"/>
        <w:rPr>
          <w:lang w:val="fr-FR"/>
        </w:rPr>
      </w:pPr>
      <w:r w:rsidRPr="0035762B">
        <w:rPr>
          <w:lang w:val="fr-FR"/>
        </w:rPr>
        <w:t>Exécution d</w:t>
      </w:r>
      <w:r w:rsidR="0035762B">
        <w:rPr>
          <w:lang w:val="fr-FR"/>
        </w:rPr>
        <w:t>’</w:t>
      </w:r>
      <w:r w:rsidRPr="0035762B">
        <w:rPr>
          <w:lang w:val="fr-FR"/>
        </w:rPr>
        <w:t>Instances du logiciel Serveur</w:t>
      </w:r>
    </w:p>
    <w:p w:rsidR="00282633" w:rsidRPr="0035762B" w:rsidRDefault="00282633" w:rsidP="00282633">
      <w:pPr>
        <w:pStyle w:val="PURBlueStrong-Indented"/>
        <w:rPr>
          <w:lang w:val="fr-FR"/>
        </w:rPr>
      </w:pPr>
      <w:r w:rsidRPr="0035762B">
        <w:rPr>
          <w:lang w:val="fr-FR"/>
        </w:rPr>
        <w:t>Les dispositions suivantes s</w:t>
      </w:r>
      <w:r w:rsidR="0035762B">
        <w:rPr>
          <w:lang w:val="fr-FR"/>
        </w:rPr>
        <w:t>’</w:t>
      </w:r>
      <w:r w:rsidRPr="0035762B">
        <w:rPr>
          <w:lang w:val="fr-FR"/>
        </w:rPr>
        <w:t>appliquent aux éditions Entreprise du logiciel serveur</w:t>
      </w:r>
    </w:p>
    <w:p w:rsidR="00282633" w:rsidRPr="0035762B" w:rsidRDefault="00282633" w:rsidP="00282633">
      <w:pPr>
        <w:pStyle w:val="Heading4"/>
        <w:keepNext w:val="0"/>
        <w:keepLines w:val="0"/>
        <w:widowControl w:val="0"/>
        <w:spacing w:before="120" w:after="120"/>
        <w:ind w:left="270"/>
        <w:rPr>
          <w:lang w:val="fr-FR"/>
        </w:rPr>
      </w:pPr>
      <w:r w:rsidRPr="0035762B">
        <w:rPr>
          <w:rFonts w:ascii="Arial" w:eastAsia="Arial" w:hAnsi="Arial" w:cs="Arial"/>
          <w:b w:val="0"/>
          <w:bCs w:val="0"/>
          <w:i w:val="0"/>
          <w:iCs w:val="0"/>
          <w:color w:val="auto"/>
          <w:sz w:val="18"/>
          <w:lang w:val="fr-FR"/>
        </w:rPr>
        <w:t>Votre droit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exécuter des Instances du logiciel serveur dépend de l</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option choisie pour déterminer le nombre de licences logicielles</w:t>
      </w:r>
      <w:r w:rsidR="00B516EB"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requises :</w:t>
      </w:r>
    </w:p>
    <w:p w:rsidR="00282633" w:rsidRPr="0035762B" w:rsidRDefault="00282633" w:rsidP="00282633">
      <w:pPr>
        <w:pStyle w:val="Heading4"/>
        <w:keepNext w:val="0"/>
        <w:keepLines w:val="0"/>
        <w:widowControl w:val="0"/>
        <w:spacing w:before="120" w:after="120"/>
        <w:ind w:left="270"/>
        <w:rPr>
          <w:lang w:val="fr-FR"/>
        </w:rPr>
      </w:pPr>
      <w:r w:rsidRPr="0035762B">
        <w:rPr>
          <w:rFonts w:ascii="Arial" w:eastAsia="Arial" w:hAnsi="Arial" w:cs="Arial"/>
          <w:b w:val="0"/>
          <w:bCs w:val="0"/>
          <w:i w:val="0"/>
          <w:iCs w:val="0"/>
          <w:color w:val="auto"/>
          <w:sz w:val="18"/>
          <w:lang w:val="fr-FR"/>
        </w:rPr>
        <w:t>Nombre de Cœurs Physiques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un Serveur.</w:t>
      </w:r>
      <w:r w:rsidR="009D1EBB" w:rsidRPr="0035762B">
        <w:rPr>
          <w:rFonts w:ascii="Arial" w:eastAsia="Arial" w:hAnsi="Arial" w:cs="Arial"/>
          <w:b w:val="0"/>
          <w:bCs w:val="0"/>
          <w:i w:val="0"/>
          <w:iCs w:val="0"/>
          <w:color w:val="auto"/>
          <w:sz w:val="18"/>
          <w:lang w:val="fr-FR"/>
        </w:rPr>
        <w:t xml:space="preserve"> </w:t>
      </w:r>
      <w:r w:rsidRPr="0035762B">
        <w:rPr>
          <w:rFonts w:ascii="Arial" w:eastAsia="Arial" w:hAnsi="Arial" w:cs="Arial"/>
          <w:b w:val="0"/>
          <w:bCs w:val="0"/>
          <w:i w:val="0"/>
          <w:iCs w:val="0"/>
          <w:color w:val="auto"/>
          <w:sz w:val="18"/>
          <w:lang w:val="fr-FR"/>
        </w:rPr>
        <w:t>Pour chaque Serveur auquel vous avez attribué le nombre de licences requises, tel</w:t>
      </w:r>
      <w:r w:rsidR="00B516EB"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que</w:t>
      </w:r>
      <w:r w:rsidR="00B516EB"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stipulé dans la section « Nombre de Cœurs Physiques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un Serveur » ci-dessus, vous êtes autorisé à exécuter un nombre quelconque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Instances du logiciel serveur dans un OSE Physique et un nombre quelconque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OSE Virtuels dudit Serveur.</w:t>
      </w:r>
    </w:p>
    <w:p w:rsidR="00282633" w:rsidRPr="0035762B"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fr-FR"/>
        </w:rPr>
      </w:pPr>
      <w:r w:rsidRPr="0035762B">
        <w:rPr>
          <w:rFonts w:ascii="Arial" w:eastAsia="Arial" w:hAnsi="Arial" w:cs="Arial"/>
          <w:b w:val="0"/>
          <w:bCs w:val="0"/>
          <w:i w:val="0"/>
          <w:iCs w:val="0"/>
          <w:color w:val="auto"/>
          <w:sz w:val="18"/>
          <w:lang w:val="fr-FR"/>
        </w:rPr>
        <w:t>OSE Virtuel individuel. Pour chaque OSE Virtuel auquel vous avez attribué le nombre de licences requises, tel que stipulé dans la section « OSE Virtuel individuel » ci-dessus, vous êtes autorisé à exécuter un nombre quelconque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Instances du logiciel serveur dans ledit OSE Virtuel.</w:t>
      </w:r>
    </w:p>
    <w:p w:rsidR="00B516EB" w:rsidRPr="0035762B" w:rsidRDefault="00B516EB" w:rsidP="00B516EB">
      <w:pPr>
        <w:rPr>
          <w:lang w:val="fr-FR"/>
        </w:rPr>
      </w:pPr>
    </w:p>
    <w:p w:rsidR="00B516EB" w:rsidRPr="0035762B" w:rsidRDefault="00B516EB" w:rsidP="00B516EB">
      <w:pPr>
        <w:rPr>
          <w:lang w:val="fr-FR"/>
        </w:rPr>
      </w:pPr>
    </w:p>
    <w:p w:rsidR="00B516EB" w:rsidRPr="0035762B" w:rsidRDefault="00B516EB" w:rsidP="00B516EB">
      <w:pPr>
        <w:rPr>
          <w:lang w:val="fr-FR"/>
        </w:rPr>
      </w:pPr>
    </w:p>
    <w:p w:rsidR="00B516EB" w:rsidRPr="0035762B" w:rsidRDefault="00B516EB" w:rsidP="00B516EB">
      <w:pPr>
        <w:rPr>
          <w:lang w:val="fr-FR"/>
        </w:rPr>
      </w:pPr>
    </w:p>
    <w:p w:rsidR="00282633" w:rsidRPr="0035762B" w:rsidRDefault="00282633" w:rsidP="00282633">
      <w:pPr>
        <w:pStyle w:val="PURBlueStrong-Indented"/>
        <w:rPr>
          <w:lang w:val="fr-FR"/>
        </w:rPr>
      </w:pPr>
      <w:r w:rsidRPr="0035762B">
        <w:rPr>
          <w:lang w:val="fr-FR"/>
        </w:rPr>
        <w:lastRenderedPageBreak/>
        <w:t>Les dispositions suivantes s</w:t>
      </w:r>
      <w:r w:rsidR="0035762B">
        <w:rPr>
          <w:lang w:val="fr-FR"/>
        </w:rPr>
        <w:t>’</w:t>
      </w:r>
      <w:r w:rsidRPr="0035762B">
        <w:rPr>
          <w:lang w:val="fr-FR"/>
        </w:rPr>
        <w:t>appliquent aux éditions Standard et Web du logiciel serveur</w:t>
      </w:r>
    </w:p>
    <w:p w:rsidR="00282633" w:rsidRPr="0035762B" w:rsidRDefault="00282633" w:rsidP="008507CD">
      <w:pPr>
        <w:pStyle w:val="Heading4"/>
        <w:keepNext w:val="0"/>
        <w:keepLines w:val="0"/>
        <w:widowControl w:val="0"/>
        <w:spacing w:before="120" w:after="120"/>
        <w:ind w:left="270"/>
        <w:rPr>
          <w:lang w:val="fr-FR"/>
        </w:rPr>
      </w:pPr>
      <w:r w:rsidRPr="0035762B">
        <w:rPr>
          <w:rFonts w:ascii="Arial" w:eastAsia="Arial" w:hAnsi="Arial" w:cs="Arial"/>
          <w:b w:val="0"/>
          <w:bCs w:val="0"/>
          <w:i w:val="0"/>
          <w:iCs w:val="0"/>
          <w:color w:val="auto"/>
          <w:sz w:val="18"/>
          <w:lang w:val="fr-FR"/>
        </w:rPr>
        <w:t>Votre droit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exécuter des Instances du logiciel serveur dépend de l</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option choisie pour déterminer le nombre de licences logicielles</w:t>
      </w:r>
      <w:r w:rsidR="008507CD"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requises :</w:t>
      </w:r>
    </w:p>
    <w:p w:rsidR="00282633" w:rsidRPr="0035762B" w:rsidRDefault="00282633" w:rsidP="00282633">
      <w:pPr>
        <w:pStyle w:val="Heading4"/>
        <w:keepNext w:val="0"/>
        <w:keepLines w:val="0"/>
        <w:widowControl w:val="0"/>
        <w:spacing w:before="120" w:after="120"/>
        <w:ind w:left="270"/>
        <w:rPr>
          <w:lang w:val="fr-FR"/>
        </w:rPr>
      </w:pPr>
      <w:r w:rsidRPr="0035762B">
        <w:rPr>
          <w:rFonts w:ascii="Arial" w:eastAsia="Arial" w:hAnsi="Arial" w:cs="Arial"/>
          <w:b w:val="0"/>
          <w:bCs w:val="0"/>
          <w:i w:val="0"/>
          <w:iCs w:val="0"/>
          <w:color w:val="auto"/>
          <w:sz w:val="18"/>
          <w:lang w:val="fr-FR"/>
        </w:rPr>
        <w:t>Nombre de Cœurs Physiques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un Serveur.</w:t>
      </w:r>
      <w:r w:rsidR="009D1EBB" w:rsidRPr="0035762B">
        <w:rPr>
          <w:rFonts w:ascii="Arial" w:eastAsia="Arial" w:hAnsi="Arial" w:cs="Arial"/>
          <w:b w:val="0"/>
          <w:bCs w:val="0"/>
          <w:i w:val="0"/>
          <w:iCs w:val="0"/>
          <w:color w:val="auto"/>
          <w:sz w:val="18"/>
          <w:lang w:val="fr-FR"/>
        </w:rPr>
        <w:t xml:space="preserve"> </w:t>
      </w:r>
      <w:r w:rsidRPr="0035762B">
        <w:rPr>
          <w:rFonts w:ascii="Arial" w:eastAsia="Arial" w:hAnsi="Arial" w:cs="Arial"/>
          <w:b w:val="0"/>
          <w:bCs w:val="0"/>
          <w:i w:val="0"/>
          <w:iCs w:val="0"/>
          <w:color w:val="auto"/>
          <w:sz w:val="18"/>
          <w:lang w:val="fr-FR"/>
        </w:rPr>
        <w:t>Pour chaque serveur auquel vous avez attribué le nombre de licences requises, tel</w:t>
      </w:r>
      <w:r w:rsidR="00B516EB"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que</w:t>
      </w:r>
      <w:r w:rsidR="00B516EB"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stipulé dans la section « Nombre de Cœurs Physiques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un Serveur » ci-dessus, vous êtes autorisé à exécuter un nombre</w:t>
      </w:r>
      <w:r w:rsidR="00B516EB" w:rsidRPr="0035762B">
        <w:rPr>
          <w:rFonts w:ascii="Arial" w:eastAsia="Arial" w:hAnsi="Arial" w:cs="Arial"/>
          <w:b w:val="0"/>
          <w:bCs w:val="0"/>
          <w:i w:val="0"/>
          <w:iCs w:val="0"/>
          <w:color w:val="auto"/>
          <w:sz w:val="18"/>
          <w:lang w:val="fr-FR"/>
        </w:rPr>
        <w:t> </w:t>
      </w:r>
      <w:r w:rsidRPr="0035762B">
        <w:rPr>
          <w:rFonts w:ascii="Arial" w:eastAsia="Arial" w:hAnsi="Arial" w:cs="Arial"/>
          <w:b w:val="0"/>
          <w:bCs w:val="0"/>
          <w:i w:val="0"/>
          <w:iCs w:val="0"/>
          <w:color w:val="auto"/>
          <w:sz w:val="18"/>
          <w:lang w:val="fr-FR"/>
        </w:rPr>
        <w:t>quelconque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Instances du logiciel serveur dans l</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OSE Physique dudit Serveur.</w:t>
      </w:r>
    </w:p>
    <w:p w:rsidR="00282633" w:rsidRPr="0035762B" w:rsidRDefault="00282633" w:rsidP="00282633">
      <w:pPr>
        <w:pStyle w:val="Heading4"/>
        <w:keepNext w:val="0"/>
        <w:keepLines w:val="0"/>
        <w:widowControl w:val="0"/>
        <w:spacing w:before="120" w:after="120"/>
        <w:ind w:left="270"/>
        <w:rPr>
          <w:lang w:val="fr-FR"/>
        </w:rPr>
      </w:pPr>
      <w:r w:rsidRPr="0035762B">
        <w:rPr>
          <w:rFonts w:ascii="Arial" w:eastAsia="Arial" w:hAnsi="Arial" w:cs="Arial"/>
          <w:b w:val="0"/>
          <w:bCs w:val="0"/>
          <w:i w:val="0"/>
          <w:iCs w:val="0"/>
          <w:color w:val="auto"/>
          <w:sz w:val="18"/>
          <w:lang w:val="fr-FR"/>
        </w:rPr>
        <w:t>OSE Virtuel individuel. Pour chaque OSE Virtuel auquel vous avez attribué le nombre de licences requises, tel que stipulé dans la section « OSE Virtuel individuel » ci-dessus, vous êtes autorisé à exécuter un nombre quelconque d</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Instances du logiciel serveur dans ledit OSE Virtuel.</w:t>
      </w:r>
    </w:p>
    <w:p w:rsidR="00282633" w:rsidRPr="0035762B" w:rsidRDefault="00282633" w:rsidP="00282633">
      <w:pPr>
        <w:pStyle w:val="PURHeading2"/>
        <w:rPr>
          <w:lang w:val="fr-FR"/>
        </w:rPr>
      </w:pPr>
      <w:r w:rsidRPr="0035762B">
        <w:rPr>
          <w:lang w:val="fr-FR"/>
        </w:rPr>
        <w:t>Exécution d</w:t>
      </w:r>
      <w:r w:rsidR="0035762B">
        <w:rPr>
          <w:lang w:val="fr-FR"/>
        </w:rPr>
        <w:t>’</w:t>
      </w:r>
      <w:r w:rsidRPr="0035762B">
        <w:rPr>
          <w:lang w:val="fr-FR"/>
        </w:rPr>
        <w:t>Instances de logiciels supplémentaires</w:t>
      </w:r>
    </w:p>
    <w:p w:rsidR="00282633" w:rsidRPr="0035762B" w:rsidRDefault="00282633" w:rsidP="008507CD">
      <w:pPr>
        <w:pStyle w:val="PURBody-Indented"/>
        <w:rPr>
          <w:lang w:val="fr-FR"/>
        </w:rPr>
      </w:pPr>
      <w:r w:rsidRPr="0035762B">
        <w:rPr>
          <w:lang w:val="fr-FR"/>
        </w:rPr>
        <w:t>Vous êtes autorisé à exécuter ou utiliser un nombre quelconque d</w:t>
      </w:r>
      <w:r w:rsidR="0035762B">
        <w:rPr>
          <w:lang w:val="fr-FR"/>
        </w:rPr>
        <w:t>’</w:t>
      </w:r>
      <w:r w:rsidRPr="0035762B">
        <w:rPr>
          <w:lang w:val="fr-FR"/>
        </w:rPr>
        <w:t>instances des logiciels supplémentaires correspondants répertoriés dans l</w:t>
      </w:r>
      <w:r w:rsidR="0035762B">
        <w:rPr>
          <w:lang w:val="fr-FR"/>
        </w:rPr>
        <w:t>’</w:t>
      </w:r>
      <w:hyperlink w:anchor="Appendix1" w:history="1">
        <w:r w:rsidRPr="0035762B">
          <w:rPr>
            <w:rStyle w:val="Hyperlink"/>
            <w:lang w:val="fr-FR"/>
          </w:rPr>
          <w:t>Annexe 1</w:t>
        </w:r>
      </w:hyperlink>
      <w:r w:rsidRPr="0035762B">
        <w:rPr>
          <w:lang w:val="fr-FR"/>
        </w:rPr>
        <w:t xml:space="preserve"> dans des OSE physiques ou virtuels sur un nombre illimité de dispositifs.</w:t>
      </w:r>
      <w:r w:rsidR="009D1EBB" w:rsidRPr="0035762B">
        <w:rPr>
          <w:lang w:val="fr-FR"/>
        </w:rPr>
        <w:t xml:space="preserve"> </w:t>
      </w:r>
      <w:r w:rsidRPr="0035762B">
        <w:rPr>
          <w:lang w:val="fr-FR"/>
        </w:rPr>
        <w:t>Ces instances sont destinées à une utilisation exclusive avec le logiciel serveur.</w:t>
      </w:r>
      <w:r w:rsidR="009D1EBB" w:rsidRPr="0035762B">
        <w:rPr>
          <w:lang w:val="fr-FR"/>
        </w:rPr>
        <w:t xml:space="preserve"> </w:t>
      </w:r>
      <w:r w:rsidRPr="0035762B">
        <w:rPr>
          <w:lang w:val="fr-FR"/>
        </w:rPr>
        <w:t>Les instances peuvent être utilisées avec le logiciel serveur directement, ou</w:t>
      </w:r>
      <w:r w:rsidR="008507CD" w:rsidRPr="0035762B">
        <w:rPr>
          <w:lang w:val="fr-FR"/>
        </w:rPr>
        <w:t> </w:t>
      </w:r>
      <w:r w:rsidRPr="0035762B">
        <w:rPr>
          <w:lang w:val="fr-FR"/>
        </w:rPr>
        <w:t>indirectement via un logiciel supplémentaire.</w:t>
      </w:r>
    </w:p>
    <w:p w:rsidR="00EA48AA" w:rsidRPr="0035762B" w:rsidRDefault="00EA48AA" w:rsidP="00EA48AA">
      <w:pPr>
        <w:pStyle w:val="PURHeading2"/>
        <w:rPr>
          <w:lang w:val="fr-FR"/>
        </w:rPr>
      </w:pPr>
      <w:r w:rsidRPr="0035762B">
        <w:rPr>
          <w:lang w:val="fr-FR"/>
        </w:rPr>
        <w:t>Création et stockage d</w:t>
      </w:r>
      <w:r w:rsidR="0035762B">
        <w:rPr>
          <w:lang w:val="fr-FR"/>
        </w:rPr>
        <w:t>’</w:t>
      </w:r>
      <w:r w:rsidRPr="0035762B">
        <w:rPr>
          <w:lang w:val="fr-FR"/>
        </w:rPr>
        <w:t>Instances sur vos Serveurs ou supports de stockage</w:t>
      </w:r>
    </w:p>
    <w:p w:rsidR="00EA48AA" w:rsidRPr="0035762B" w:rsidRDefault="00EA48AA" w:rsidP="00EA48AA">
      <w:pPr>
        <w:pStyle w:val="PURBody-Indented"/>
        <w:rPr>
          <w:lang w:val="fr-FR"/>
        </w:rPr>
      </w:pPr>
      <w:r w:rsidRPr="0035762B">
        <w:rPr>
          <w:lang w:val="fr-FR"/>
        </w:rPr>
        <w:t>Pour chaque licence de logiciel acquise, vous disposez des droits supplémentaires stipulés ci-dessous.</w:t>
      </w:r>
    </w:p>
    <w:p w:rsidR="00EA48AA" w:rsidRPr="0035762B" w:rsidRDefault="00EA48AA" w:rsidP="000C1827">
      <w:pPr>
        <w:pStyle w:val="PURBullet-Indented"/>
        <w:rPr>
          <w:lang w:val="fr-FR"/>
        </w:rPr>
      </w:pPr>
      <w:r w:rsidRPr="0035762B">
        <w:rPr>
          <w:lang w:val="fr-FR"/>
        </w:rPr>
        <w:t>Vous pouvez créer un nombre illimité d</w:t>
      </w:r>
      <w:r w:rsidR="0035762B">
        <w:rPr>
          <w:lang w:val="fr-FR"/>
        </w:rPr>
        <w:t>’</w:t>
      </w:r>
      <w:r w:rsidRPr="0035762B">
        <w:rPr>
          <w:lang w:val="fr-FR"/>
        </w:rPr>
        <w:t>instances du logiciel serveur et du logiciel client.</w:t>
      </w:r>
    </w:p>
    <w:p w:rsidR="00EA48AA" w:rsidRPr="0035762B" w:rsidRDefault="00EA48AA" w:rsidP="000C1827">
      <w:pPr>
        <w:pStyle w:val="PURBullet-Indented"/>
        <w:rPr>
          <w:lang w:val="fr-FR"/>
        </w:rPr>
      </w:pPr>
      <w:r w:rsidRPr="0035762B">
        <w:rPr>
          <w:lang w:val="fr-FR"/>
        </w:rPr>
        <w:t>Vous êtes autorisé à stocker les instances du logiciel serveur et du logiciel client sur vos serveurs ou supports de stockage.</w:t>
      </w:r>
    </w:p>
    <w:p w:rsidR="00EA48AA" w:rsidRPr="0035762B" w:rsidRDefault="00EA48AA" w:rsidP="000C1827">
      <w:pPr>
        <w:pStyle w:val="PURBullet-Indented"/>
        <w:rPr>
          <w:lang w:val="fr-FR"/>
        </w:rPr>
      </w:pPr>
      <w:r w:rsidRPr="0035762B">
        <w:rPr>
          <w:lang w:val="fr-FR"/>
        </w:rPr>
        <w:t>Vous êtes autorisé à créer et à stocker les instances du logiciel serveur et du logiciel client uniquement aux fins d</w:t>
      </w:r>
      <w:r w:rsidR="0035762B">
        <w:rPr>
          <w:lang w:val="fr-FR"/>
        </w:rPr>
        <w:t>’</w:t>
      </w:r>
      <w:r w:rsidRPr="0035762B">
        <w:rPr>
          <w:lang w:val="fr-FR"/>
        </w:rPr>
        <w:t>exercer vos droits d</w:t>
      </w:r>
      <w:r w:rsidR="0035762B">
        <w:rPr>
          <w:lang w:val="fr-FR"/>
        </w:rPr>
        <w:t>’</w:t>
      </w:r>
      <w:r w:rsidRPr="0035762B">
        <w:rPr>
          <w:lang w:val="fr-FR"/>
        </w:rPr>
        <w:t>exécution des instances du logiciel serveur sous licence logicielle, de la façon décrite ci-avant (par ex., vous n</w:t>
      </w:r>
      <w:r w:rsidR="0035762B">
        <w:rPr>
          <w:lang w:val="fr-FR"/>
        </w:rPr>
        <w:t>’</w:t>
      </w:r>
      <w:r w:rsidRPr="0035762B">
        <w:rPr>
          <w:lang w:val="fr-FR"/>
        </w:rPr>
        <w:t>êtes pas autorisé à distribuer les instances à des tiers).</w:t>
      </w:r>
    </w:p>
    <w:p w:rsidR="00282633" w:rsidRPr="0035762B" w:rsidRDefault="00282633" w:rsidP="00282633">
      <w:pPr>
        <w:pStyle w:val="PURHeading2"/>
        <w:rPr>
          <w:lang w:val="fr-FR"/>
        </w:rPr>
      </w:pPr>
      <w:r w:rsidRPr="0035762B">
        <w:rPr>
          <w:lang w:val="fr-FR"/>
        </w:rPr>
        <w:t>Conditions de licence et/ou droits d</w:t>
      </w:r>
      <w:r w:rsidR="0035762B">
        <w:rPr>
          <w:lang w:val="fr-FR"/>
        </w:rPr>
        <w:t>’</w:t>
      </w:r>
      <w:r w:rsidRPr="0035762B">
        <w:rPr>
          <w:lang w:val="fr-FR"/>
        </w:rPr>
        <w:t>utilisation supplémentaires</w:t>
      </w:r>
    </w:p>
    <w:p w:rsidR="00282633" w:rsidRPr="0035762B" w:rsidRDefault="00284E2C" w:rsidP="00282633">
      <w:pPr>
        <w:pStyle w:val="PURBlueStrong-Indented"/>
        <w:rPr>
          <w:lang w:val="fr-FR"/>
        </w:rPr>
      </w:pPr>
      <w:r w:rsidRPr="0035762B">
        <w:rPr>
          <w:lang w:val="fr-FR"/>
        </w:rPr>
        <w:t>Aucune licence d</w:t>
      </w:r>
      <w:r w:rsidR="0035762B">
        <w:rPr>
          <w:lang w:val="fr-FR"/>
        </w:rPr>
        <w:t>’</w:t>
      </w:r>
      <w:r w:rsidRPr="0035762B">
        <w:rPr>
          <w:lang w:val="fr-FR"/>
        </w:rPr>
        <w:t>accès SAL (</w:t>
      </w:r>
      <w:proofErr w:type="spellStart"/>
      <w:r w:rsidRPr="0035762B">
        <w:rPr>
          <w:lang w:val="fr-FR"/>
        </w:rPr>
        <w:t>Subscriber</w:t>
      </w:r>
      <w:proofErr w:type="spellEnd"/>
      <w:r w:rsidRPr="0035762B">
        <w:rPr>
          <w:lang w:val="fr-FR"/>
        </w:rPr>
        <w:t xml:space="preserve"> Access License) requise pour l</w:t>
      </w:r>
      <w:r w:rsidR="0035762B">
        <w:rPr>
          <w:lang w:val="fr-FR"/>
        </w:rPr>
        <w:t>’</w:t>
      </w:r>
      <w:r w:rsidRPr="0035762B">
        <w:rPr>
          <w:lang w:val="fr-FR"/>
        </w:rPr>
        <w:t>accès</w:t>
      </w:r>
    </w:p>
    <w:p w:rsidR="00282633" w:rsidRPr="0035762B" w:rsidRDefault="00284E2C" w:rsidP="00282633">
      <w:pPr>
        <w:pStyle w:val="PURBody-Indented"/>
        <w:rPr>
          <w:lang w:val="fr-FR"/>
        </w:rPr>
      </w:pPr>
      <w:r w:rsidRPr="0035762B">
        <w:rPr>
          <w:lang w:val="fr-FR"/>
        </w:rPr>
        <w:t>Vous n</w:t>
      </w:r>
      <w:r w:rsidR="0035762B">
        <w:rPr>
          <w:lang w:val="fr-FR"/>
        </w:rPr>
        <w:t>’</w:t>
      </w:r>
      <w:r w:rsidRPr="0035762B">
        <w:rPr>
          <w:lang w:val="fr-FR"/>
        </w:rPr>
        <w:t>avez pas besoin de licence d</w:t>
      </w:r>
      <w:r w:rsidR="0035762B">
        <w:rPr>
          <w:lang w:val="fr-FR"/>
        </w:rPr>
        <w:t>’</w:t>
      </w:r>
      <w:r w:rsidRPr="0035762B">
        <w:rPr>
          <w:lang w:val="fr-FR"/>
        </w:rPr>
        <w:t>accès SAL pour les autres périphériques afin d</w:t>
      </w:r>
      <w:r w:rsidR="0035762B">
        <w:rPr>
          <w:lang w:val="fr-FR"/>
        </w:rPr>
        <w:t>’</w:t>
      </w:r>
      <w:r w:rsidRPr="0035762B">
        <w:rPr>
          <w:lang w:val="fr-FR"/>
        </w:rPr>
        <w:t>accéder à vos instances du logiciel serveur.</w:t>
      </w:r>
    </w:p>
    <w:p w:rsidR="00D62BE8" w:rsidRPr="0035762B" w:rsidRDefault="00D62BE8" w:rsidP="00D62BE8">
      <w:pPr>
        <w:pStyle w:val="PURBlueStrong"/>
        <w:rPr>
          <w:lang w:val="fr-FR"/>
        </w:rPr>
      </w:pPr>
      <w:r w:rsidRPr="0035762B">
        <w:rPr>
          <w:lang w:val="fr-FR"/>
        </w:rPr>
        <w:t>Code Distribuable</w:t>
      </w:r>
    </w:p>
    <w:p w:rsidR="00D62BE8" w:rsidRPr="0035762B" w:rsidRDefault="00D62BE8" w:rsidP="00D62BE8">
      <w:pPr>
        <w:pStyle w:val="PURBody-Indented"/>
        <w:rPr>
          <w:lang w:val="fr-FR"/>
        </w:rPr>
      </w:pPr>
      <w:r w:rsidRPr="0035762B">
        <w:rPr>
          <w:lang w:val="fr-FR"/>
        </w:rPr>
        <w:t>Vous êtes autorisé à utiliser le Code Distribuable selon les Conditions Universelles de Licence.</w:t>
      </w:r>
    </w:p>
    <w:p w:rsidR="00D62BE8" w:rsidRPr="0035762B" w:rsidRDefault="00D62BE8" w:rsidP="00D62BE8">
      <w:pPr>
        <w:pStyle w:val="PURHeading2"/>
        <w:rPr>
          <w:lang w:val="fr-FR"/>
        </w:rPr>
      </w:pPr>
      <w:r w:rsidRPr="0035762B">
        <w:rPr>
          <w:lang w:val="fr-FR"/>
        </w:rPr>
        <w:t>Mobilité de licence dans les batteries de Serveurs</w:t>
      </w:r>
    </w:p>
    <w:p w:rsidR="00D62BE8" w:rsidRPr="0035762B" w:rsidRDefault="00D62BE8" w:rsidP="00D62BE8">
      <w:pPr>
        <w:pStyle w:val="PURBody-Indented"/>
        <w:rPr>
          <w:lang w:val="fr-FR"/>
        </w:rPr>
      </w:pPr>
      <w:r w:rsidRPr="0035762B">
        <w:rPr>
          <w:lang w:val="fr-FR"/>
        </w:rPr>
        <w:t>Remarque : s</w:t>
      </w:r>
      <w:r w:rsidR="0035762B">
        <w:rPr>
          <w:lang w:val="fr-FR"/>
        </w:rPr>
        <w:t>’</w:t>
      </w:r>
      <w:r w:rsidRPr="0035762B">
        <w:rPr>
          <w:lang w:val="fr-FR"/>
        </w:rPr>
        <w:t>applique uniquement aux produits associés à la Mobilité de licence dans les Batteries de Serveurs dans la section « Conditions de licence spécifiques » ci-dessous.</w:t>
      </w:r>
    </w:p>
    <w:p w:rsidR="00D62BE8" w:rsidRPr="0035762B" w:rsidRDefault="00D62BE8" w:rsidP="00D62BE8">
      <w:pPr>
        <w:pStyle w:val="PURBlueStrong"/>
        <w:rPr>
          <w:lang w:val="fr-FR"/>
        </w:rPr>
      </w:pPr>
      <w:r w:rsidRPr="0035762B">
        <w:rPr>
          <w:lang w:val="fr-FR"/>
        </w:rPr>
        <w:t>Attribution de licences et utilisation d</w:t>
      </w:r>
      <w:r w:rsidR="0035762B">
        <w:rPr>
          <w:lang w:val="fr-FR"/>
        </w:rPr>
        <w:t>’</w:t>
      </w:r>
      <w:r w:rsidRPr="0035762B">
        <w:rPr>
          <w:lang w:val="fr-FR"/>
        </w:rPr>
        <w:t>un logiciel dans une batterie de Serveurs</w:t>
      </w:r>
    </w:p>
    <w:p w:rsidR="005D2BF6" w:rsidRPr="0035762B" w:rsidRDefault="005D2BF6" w:rsidP="005D2BF6">
      <w:pPr>
        <w:pStyle w:val="PURBody-Indented"/>
        <w:rPr>
          <w:lang w:val="fr-FR"/>
        </w:rPr>
      </w:pPr>
      <w:r w:rsidRPr="0035762B">
        <w:rPr>
          <w:lang w:val="fr-FR"/>
        </w:rPr>
        <w:t>Vous pouvez réattribuer des Licences Par Cœur dans les circonstances prévues aux Conditions Générales de Licence.</w:t>
      </w:r>
      <w:r w:rsidR="009D1EBB" w:rsidRPr="0035762B">
        <w:rPr>
          <w:lang w:val="fr-FR"/>
        </w:rPr>
        <w:t xml:space="preserve"> </w:t>
      </w:r>
      <w:r w:rsidRPr="0035762B">
        <w:rPr>
          <w:lang w:val="fr-FR"/>
        </w:rPr>
        <w:t>Sinon, vous</w:t>
      </w:r>
      <w:r w:rsidR="00B516EB" w:rsidRPr="0035762B">
        <w:rPr>
          <w:lang w:val="fr-FR"/>
        </w:rPr>
        <w:t> </w:t>
      </w:r>
      <w:r w:rsidRPr="0035762B">
        <w:rPr>
          <w:lang w:val="fr-FR"/>
        </w:rPr>
        <w:t>pouvez réattribuer ces licences comme prévu ci-dessous.</w:t>
      </w:r>
    </w:p>
    <w:p w:rsidR="00D62BE8" w:rsidRPr="0035762B" w:rsidRDefault="00D62BE8" w:rsidP="00D62BE8">
      <w:pPr>
        <w:pStyle w:val="PURBody-Indented"/>
        <w:rPr>
          <w:lang w:val="fr-FR"/>
        </w:rPr>
      </w:pPr>
      <w:r w:rsidRPr="0035762B">
        <w:rPr>
          <w:rStyle w:val="Strong"/>
          <w:lang w:val="fr-FR"/>
        </w:rPr>
        <w:t>Batterie de serveurs.</w:t>
      </w:r>
      <w:r w:rsidRPr="0035762B">
        <w:rPr>
          <w:rStyle w:val="PURBlueStrongChar"/>
          <w:lang w:val="fr-FR"/>
        </w:rPr>
        <w:t xml:space="preserve"> </w:t>
      </w:r>
      <w:r w:rsidRPr="0035762B">
        <w:rPr>
          <w:lang w:val="fr-FR"/>
        </w:rPr>
        <w:t>Une batterie de serveurs peut comprendre jusqu</w:t>
      </w:r>
      <w:r w:rsidR="0035762B">
        <w:rPr>
          <w:lang w:val="fr-FR"/>
        </w:rPr>
        <w:t>’</w:t>
      </w:r>
      <w:r w:rsidRPr="0035762B">
        <w:rPr>
          <w:lang w:val="fr-FR"/>
        </w:rPr>
        <w:t>à deux centres de données chacun physiquement situé :</w:t>
      </w:r>
    </w:p>
    <w:p w:rsidR="00D62BE8" w:rsidRPr="0035762B" w:rsidRDefault="00D62BE8" w:rsidP="000C1827">
      <w:pPr>
        <w:pStyle w:val="PURBullet-Indented"/>
        <w:rPr>
          <w:lang w:val="fr-FR"/>
        </w:rPr>
      </w:pPr>
      <w:r w:rsidRPr="0035762B">
        <w:rPr>
          <w:lang w:val="fr-FR"/>
        </w:rPr>
        <w:t>dans un fuseau horaire distant de moins de quatre heures de l</w:t>
      </w:r>
      <w:r w:rsidR="0035762B">
        <w:rPr>
          <w:lang w:val="fr-FR"/>
        </w:rPr>
        <w:t>’</w:t>
      </w:r>
      <w:r w:rsidRPr="0035762B">
        <w:rPr>
          <w:lang w:val="fr-FR"/>
        </w:rPr>
        <w:t>autre (</w:t>
      </w:r>
      <w:proofErr w:type="spellStart"/>
      <w:r w:rsidRPr="0035762B">
        <w:rPr>
          <w:lang w:val="fr-FR"/>
        </w:rPr>
        <w:t>Coordinated</w:t>
      </w:r>
      <w:proofErr w:type="spellEnd"/>
      <w:r w:rsidRPr="0035762B">
        <w:rPr>
          <w:lang w:val="fr-FR"/>
        </w:rPr>
        <w:t xml:space="preserve"> </w:t>
      </w:r>
      <w:proofErr w:type="spellStart"/>
      <w:r w:rsidRPr="0035762B">
        <w:rPr>
          <w:lang w:val="fr-FR"/>
        </w:rPr>
        <w:t>Universal</w:t>
      </w:r>
      <w:proofErr w:type="spellEnd"/>
      <w:r w:rsidRPr="0035762B">
        <w:rPr>
          <w:lang w:val="fr-FR"/>
        </w:rPr>
        <w:t xml:space="preserve"> Time (UTC) et non pas DST), et/ou</w:t>
      </w:r>
    </w:p>
    <w:p w:rsidR="00D62BE8" w:rsidRPr="0035762B" w:rsidRDefault="00D62BE8" w:rsidP="000C1827">
      <w:pPr>
        <w:pStyle w:val="PURBullet-Indented"/>
        <w:rPr>
          <w:lang w:val="fr-FR"/>
        </w:rPr>
      </w:pPr>
      <w:r w:rsidRPr="0035762B">
        <w:rPr>
          <w:lang w:val="fr-FR"/>
        </w:rPr>
        <w:t>au sein de l</w:t>
      </w:r>
      <w:r w:rsidR="0035762B">
        <w:rPr>
          <w:lang w:val="fr-FR"/>
        </w:rPr>
        <w:t>’</w:t>
      </w:r>
      <w:r w:rsidRPr="0035762B">
        <w:rPr>
          <w:lang w:val="fr-FR"/>
        </w:rPr>
        <w:t>Union Européenne (UE) et/ou de l</w:t>
      </w:r>
      <w:r w:rsidR="0035762B">
        <w:rPr>
          <w:lang w:val="fr-FR"/>
        </w:rPr>
        <w:t>’</w:t>
      </w:r>
      <w:r w:rsidRPr="0035762B">
        <w:rPr>
          <w:lang w:val="fr-FR"/>
        </w:rPr>
        <w:t>Association européenne de libre-échange (AELE)</w:t>
      </w:r>
      <w:r w:rsidRPr="0035762B">
        <w:rPr>
          <w:rFonts w:cs="Arial"/>
          <w:lang w:val="fr-FR"/>
        </w:rPr>
        <w:t>.</w:t>
      </w:r>
    </w:p>
    <w:p w:rsidR="00D62BE8" w:rsidRPr="0035762B" w:rsidRDefault="00D62BE8" w:rsidP="00D62BE8">
      <w:pPr>
        <w:pStyle w:val="PURBody-Indented"/>
        <w:rPr>
          <w:lang w:val="fr-FR"/>
        </w:rPr>
      </w:pPr>
      <w:r w:rsidRPr="0035762B">
        <w:rPr>
          <w:lang w:val="fr-FR"/>
        </w:rPr>
        <w:t>Chaque centre de données peut faire partie d</w:t>
      </w:r>
      <w:r w:rsidR="0035762B">
        <w:rPr>
          <w:lang w:val="fr-FR"/>
        </w:rPr>
        <w:t>’</w:t>
      </w:r>
      <w:r w:rsidRPr="0035762B">
        <w:rPr>
          <w:lang w:val="fr-FR"/>
        </w:rPr>
        <w:t>une seule batterie de serveurs. Vous êtes autorisé à réattribuer un centre de données d</w:t>
      </w:r>
      <w:r w:rsidR="0035762B">
        <w:rPr>
          <w:lang w:val="fr-FR"/>
        </w:rPr>
        <w:t>’</w:t>
      </w:r>
      <w:r w:rsidRPr="0035762B">
        <w:rPr>
          <w:lang w:val="fr-FR"/>
        </w:rPr>
        <w:t>une batterie de serveurs à une autre, mais pas à court terme (c</w:t>
      </w:r>
      <w:r w:rsidR="0035762B">
        <w:rPr>
          <w:lang w:val="fr-FR"/>
        </w:rPr>
        <w:t>’</w:t>
      </w:r>
      <w:r w:rsidRPr="0035762B">
        <w:rPr>
          <w:lang w:val="fr-FR"/>
        </w:rPr>
        <w:t>est-à-dire pas dans les 30 jours après la dernière attribution).</w:t>
      </w:r>
    </w:p>
    <w:p w:rsidR="00282633" w:rsidRPr="0035762B" w:rsidRDefault="00282633" w:rsidP="00614E61">
      <w:pPr>
        <w:pStyle w:val="PURBullet-Indented"/>
        <w:numPr>
          <w:ilvl w:val="0"/>
          <w:numId w:val="10"/>
        </w:numPr>
        <w:rPr>
          <w:lang w:val="fr-FR"/>
        </w:rPr>
      </w:pPr>
      <w:r w:rsidRPr="0035762B">
        <w:rPr>
          <w:b/>
          <w:lang w:val="fr-FR"/>
        </w:rPr>
        <w:t>Au sein d</w:t>
      </w:r>
      <w:r w:rsidR="0035762B">
        <w:rPr>
          <w:b/>
          <w:lang w:val="fr-FR"/>
        </w:rPr>
        <w:t>’</w:t>
      </w:r>
      <w:r w:rsidRPr="0035762B">
        <w:rPr>
          <w:b/>
          <w:lang w:val="fr-FR"/>
        </w:rPr>
        <w:t>une Batterie de Serveurs.</w:t>
      </w:r>
      <w:r w:rsidRPr="0035762B">
        <w:rPr>
          <w:lang w:val="fr-FR"/>
        </w:rPr>
        <w:t xml:space="preserve"> Vous pouvez réattribuer des Licences Par Cœur à l</w:t>
      </w:r>
      <w:r w:rsidR="0035762B">
        <w:rPr>
          <w:lang w:val="fr-FR"/>
        </w:rPr>
        <w:t>’</w:t>
      </w:r>
      <w:r w:rsidRPr="0035762B">
        <w:rPr>
          <w:lang w:val="fr-FR"/>
        </w:rPr>
        <w:t>un quelconque de vos Serveurs situé dans la même Batterie de Serveurs aussi souvent que nécessaire.</w:t>
      </w:r>
      <w:r w:rsidR="009D1EBB" w:rsidRPr="0035762B">
        <w:rPr>
          <w:lang w:val="fr-FR"/>
        </w:rPr>
        <w:t xml:space="preserve"> </w:t>
      </w:r>
      <w:r w:rsidRPr="0035762B">
        <w:rPr>
          <w:lang w:val="fr-FR"/>
        </w:rPr>
        <w:t>l</w:t>
      </w:r>
      <w:r w:rsidR="0035762B">
        <w:rPr>
          <w:lang w:val="fr-FR"/>
        </w:rPr>
        <w:t>’</w:t>
      </w:r>
      <w:r w:rsidRPr="0035762B">
        <w:rPr>
          <w:lang w:val="fr-FR"/>
        </w:rPr>
        <w:t>interdiction de réattribution à court terme ne concerne pas les Licences Par Cœur attribuées aux Serveurs placés dans la même Batterie de Serveurs.</w:t>
      </w:r>
    </w:p>
    <w:p w:rsidR="00282633" w:rsidRPr="0035762B" w:rsidRDefault="00282633" w:rsidP="00614E61">
      <w:pPr>
        <w:pStyle w:val="PURBullet-Indented"/>
        <w:numPr>
          <w:ilvl w:val="0"/>
          <w:numId w:val="10"/>
        </w:numPr>
        <w:rPr>
          <w:lang w:val="fr-FR"/>
        </w:rPr>
      </w:pPr>
      <w:r w:rsidRPr="0035762B">
        <w:rPr>
          <w:b/>
          <w:lang w:val="fr-FR"/>
        </w:rPr>
        <w:t>Sur plusieurs batteries de serveurs.</w:t>
      </w:r>
      <w:r w:rsidRPr="0035762B">
        <w:rPr>
          <w:lang w:val="fr-FR"/>
        </w:rPr>
        <w:t xml:space="preserve"> Vous êtes autorisé à réattribuer des Licences Par Cœur à l</w:t>
      </w:r>
      <w:r w:rsidR="0035762B">
        <w:rPr>
          <w:lang w:val="fr-FR"/>
        </w:rPr>
        <w:t>’</w:t>
      </w:r>
      <w:r w:rsidRPr="0035762B">
        <w:rPr>
          <w:lang w:val="fr-FR"/>
        </w:rPr>
        <w:t>un quelconque de vos Serveurs situé dans une Batterie de Serveurs différente, mais pas à court terme (c</w:t>
      </w:r>
      <w:r w:rsidR="0035762B">
        <w:rPr>
          <w:lang w:val="fr-FR"/>
        </w:rPr>
        <w:t>’</w:t>
      </w:r>
      <w:r w:rsidRPr="0035762B">
        <w:rPr>
          <w:lang w:val="fr-FR"/>
        </w:rPr>
        <w:t>est-à-dire, pas dans les trente (30) jours après</w:t>
      </w:r>
      <w:r w:rsidR="00B516EB" w:rsidRPr="0035762B">
        <w:rPr>
          <w:lang w:val="fr-FR"/>
        </w:rPr>
        <w:t> </w:t>
      </w:r>
      <w:r w:rsidRPr="0035762B">
        <w:rPr>
          <w:lang w:val="fr-FR"/>
        </w:rPr>
        <w:t>la dernière attribution).</w:t>
      </w:r>
    </w:p>
    <w:p w:rsidR="00EA48AA" w:rsidRPr="0035762B" w:rsidRDefault="00EA48AA" w:rsidP="00A748AB">
      <w:pPr>
        <w:pStyle w:val="PURHeading1"/>
        <w:rPr>
          <w:lang w:val="fr-FR"/>
        </w:rPr>
      </w:pPr>
      <w:r w:rsidRPr="0035762B">
        <w:rPr>
          <w:lang w:val="fr-FR"/>
        </w:rPr>
        <w:lastRenderedPageBreak/>
        <w:t>Conditions de licence spécifiques</w:t>
      </w:r>
    </w:p>
    <w:p w:rsidR="00280B5A" w:rsidRPr="0035762B" w:rsidRDefault="00280B5A" w:rsidP="00280B5A">
      <w:pPr>
        <w:pStyle w:val="PURProductName"/>
        <w:rPr>
          <w:lang w:val="fr-FR"/>
        </w:rPr>
      </w:pPr>
      <w:bookmarkStart w:id="215" w:name="_Toc332094027"/>
      <w:bookmarkStart w:id="216" w:name="_Toc332094286"/>
      <w:bookmarkStart w:id="217" w:name="_Toc346536849"/>
      <w:bookmarkStart w:id="218" w:name="_Toc348018952"/>
      <w:bookmarkStart w:id="219" w:name="_Toc348023767"/>
      <w:bookmarkStart w:id="220" w:name="_Toc332094026"/>
      <w:bookmarkStart w:id="221" w:name="_Toc332094285"/>
      <w:r w:rsidRPr="0035762B">
        <w:rPr>
          <w:lang w:val="fr-FR"/>
        </w:rPr>
        <w:t>BizTalk Server 2013 Entreprise</w:t>
      </w:r>
      <w:bookmarkEnd w:id="215"/>
      <w:bookmarkEnd w:id="216"/>
      <w:bookmarkEnd w:id="217"/>
      <w:bookmarkEnd w:id="218"/>
      <w:bookmarkEnd w:id="219"/>
      <w:r>
        <w:fldChar w:fldCharType="begin"/>
      </w:r>
      <w:r w:rsidRPr="0035762B">
        <w:rPr>
          <w:lang w:val="fr-FR"/>
        </w:rPr>
        <w:instrText xml:space="preserve">XE "BizTalk Server 2013 Entreprise" </w:instrText>
      </w:r>
      <w:r>
        <w:fldChar w:fldCharType="end"/>
      </w:r>
    </w:p>
    <w:p w:rsidR="00280B5A" w:rsidRPr="0035762B" w:rsidRDefault="00280B5A" w:rsidP="00280B5A">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516EB"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AE4C19" w:rsidTr="00280B5A">
        <w:tc>
          <w:tcPr>
            <w:tcW w:w="2477" w:type="pct"/>
          </w:tcPr>
          <w:p w:rsidR="00280B5A" w:rsidRPr="0035762B" w:rsidRDefault="00280B5A" w:rsidP="00280B5A">
            <w:pPr>
              <w:pStyle w:val="PURLMSH"/>
              <w:rPr>
                <w:lang w:val="fr-FR"/>
              </w:rPr>
            </w:pPr>
            <w:r w:rsidRPr="0035762B">
              <w:rPr>
                <w:lang w:val="fr-FR"/>
              </w:rPr>
              <w:t xml:space="preserve">Mobilité de licence dans les Batteries de Serveurs : </w:t>
            </w:r>
            <w:r w:rsidRPr="0035762B">
              <w:rPr>
                <w:b/>
                <w:lang w:val="fr-FR"/>
              </w:rPr>
              <w:t xml:space="preserve">Oui </w:t>
            </w:r>
            <w:r w:rsidRPr="0035762B">
              <w:rPr>
                <w:i/>
                <w:lang w:val="fr-FR"/>
              </w:rPr>
              <w:t xml:space="preserve">(voir les </w:t>
            </w:r>
            <w:hyperlink w:anchor="GENERALTERMS" w:history="1">
              <w:r w:rsidRPr="0035762B">
                <w:rPr>
                  <w:rStyle w:val="Hyperlink"/>
                  <w:i/>
                  <w:lang w:val="fr-FR"/>
                </w:rPr>
                <w:t>conditions générales</w:t>
              </w:r>
            </w:hyperlink>
            <w:r w:rsidRPr="0035762B">
              <w:rPr>
                <w:i/>
                <w:lang w:val="fr-FR"/>
              </w:rPr>
              <w:t>)</w:t>
            </w:r>
            <w:r w:rsidRPr="0035762B">
              <w:rPr>
                <w:lang w:val="fr-FR"/>
              </w:rPr>
              <w:t xml:space="preserve"> </w:t>
            </w:r>
          </w:p>
        </w:tc>
        <w:tc>
          <w:tcPr>
            <w:tcW w:w="2523" w:type="pct"/>
          </w:tcPr>
          <w:p w:rsidR="00280B5A" w:rsidRPr="0035762B" w:rsidRDefault="00280B5A" w:rsidP="00280B5A">
            <w:pPr>
              <w:pStyle w:val="PURLMSH"/>
              <w:rPr>
                <w:lang w:val="fr-FR"/>
              </w:rPr>
            </w:pPr>
            <w:r w:rsidRPr="0035762B">
              <w:rPr>
                <w:lang w:val="fr-FR"/>
              </w:rPr>
              <w:t xml:space="preserve">Voir les avertissements applicables : </w:t>
            </w:r>
            <w:r w:rsidRPr="0035762B">
              <w:rPr>
                <w:b/>
                <w:lang w:val="fr-FR"/>
              </w:rPr>
              <w:t xml:space="preserve">Non </w:t>
            </w:r>
          </w:p>
        </w:tc>
      </w:tr>
      <w:tr w:rsidR="00280B5A" w:rsidRPr="00AE4C19" w:rsidTr="00280B5A">
        <w:tc>
          <w:tcPr>
            <w:tcW w:w="2477" w:type="pct"/>
          </w:tcPr>
          <w:p w:rsidR="00280B5A" w:rsidRPr="0035762B" w:rsidRDefault="00280B5A" w:rsidP="00280B5A">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280B5A" w:rsidRPr="0035762B" w:rsidRDefault="00280B5A" w:rsidP="00280B5A">
            <w:pPr>
              <w:pStyle w:val="PURLMSH"/>
              <w:rPr>
                <w:lang w:val="fr-FR"/>
              </w:rPr>
            </w:pPr>
          </w:p>
        </w:tc>
      </w:tr>
    </w:tbl>
    <w:p w:rsidR="00280B5A" w:rsidRPr="0035762B" w:rsidRDefault="00280B5A" w:rsidP="00280B5A">
      <w:pPr>
        <w:pStyle w:val="PURADDITIONALTERMSHEADERMB"/>
        <w:rPr>
          <w:lang w:val="fr-FR"/>
        </w:rPr>
      </w:pPr>
      <w:r w:rsidRPr="0035762B">
        <w:rPr>
          <w:lang w:val="fr-FR"/>
        </w:rPr>
        <w:t>Conditions supplémentaires.</w:t>
      </w:r>
    </w:p>
    <w:p w:rsidR="00280B5A" w:rsidRPr="0035762B" w:rsidRDefault="00280B5A" w:rsidP="00280B5A">
      <w:pPr>
        <w:pStyle w:val="PURBlueStrong-Indented"/>
        <w:rPr>
          <w:lang w:val="fr-FR"/>
        </w:rPr>
      </w:pPr>
      <w:r w:rsidRPr="0035762B">
        <w:rPr>
          <w:lang w:val="fr-FR"/>
        </w:rPr>
        <w:t>Composant Web Office</w:t>
      </w:r>
    </w:p>
    <w:p w:rsidR="00280B5A" w:rsidRPr="0035762B" w:rsidRDefault="00280B5A" w:rsidP="00280B5A">
      <w:pPr>
        <w:pStyle w:val="PURBody-Indented"/>
        <w:rPr>
          <w:lang w:val="fr-FR"/>
        </w:rPr>
      </w:pPr>
      <w:r w:rsidRPr="0035762B">
        <w:rPr>
          <w:lang w:val="fr-FR"/>
        </w:rPr>
        <w:t>Vous êtes autorisé à utiliser le composant uniquement pour afficher et imprimer des copies de documents, de textes et d</w:t>
      </w:r>
      <w:r w:rsidR="0035762B">
        <w:rPr>
          <w:lang w:val="fr-FR"/>
        </w:rPr>
        <w:t>’</w:t>
      </w:r>
      <w:r w:rsidRPr="0035762B">
        <w:rPr>
          <w:lang w:val="fr-FR"/>
        </w:rPr>
        <w:t>images statiques créé(e)s à l</w:t>
      </w:r>
      <w:r w:rsidR="0035762B">
        <w:rPr>
          <w:lang w:val="fr-FR"/>
        </w:rPr>
        <w:t>’</w:t>
      </w:r>
      <w:r w:rsidRPr="0035762B">
        <w:rPr>
          <w:lang w:val="fr-FR"/>
        </w:rPr>
        <w:t>aide dudit logiciel et vous n</w:t>
      </w:r>
      <w:r w:rsidR="0035762B">
        <w:rPr>
          <w:lang w:val="fr-FR"/>
        </w:rPr>
        <w:t>’</w:t>
      </w:r>
      <w:r w:rsidRPr="0035762B">
        <w:rPr>
          <w:lang w:val="fr-FR"/>
        </w:rPr>
        <w:t>avez pas besoin d</w:t>
      </w:r>
      <w:r w:rsidR="0035762B">
        <w:rPr>
          <w:lang w:val="fr-FR"/>
        </w:rPr>
        <w:t>’</w:t>
      </w:r>
      <w:r w:rsidRPr="0035762B">
        <w:rPr>
          <w:lang w:val="fr-FR"/>
        </w:rPr>
        <w:t>obtenir de licences distinctes pour les copies du composant.</w:t>
      </w:r>
    </w:p>
    <w:p w:rsidR="00280B5A" w:rsidRPr="0035762B" w:rsidRDefault="00280B5A" w:rsidP="00280B5A">
      <w:pPr>
        <w:pStyle w:val="PURBlueStrong-Indented"/>
        <w:rPr>
          <w:lang w:val="fr-FR"/>
        </w:rPr>
      </w:pPr>
      <w:r w:rsidRPr="0035762B">
        <w:rPr>
          <w:lang w:val="fr-FR"/>
        </w:rPr>
        <w:t>Logiciel .NET Framework</w:t>
      </w:r>
    </w:p>
    <w:p w:rsidR="00280B5A" w:rsidRPr="0035762B" w:rsidRDefault="00280B5A" w:rsidP="00280B5A">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280B5A" w:rsidRPr="0035762B" w:rsidRDefault="00BF3A2C" w:rsidP="00A50403">
      <w:pPr>
        <w:pStyle w:val="PURBullet"/>
        <w:numPr>
          <w:ilvl w:val="0"/>
          <w:numId w:val="0"/>
        </w:numPr>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280B5A" w:rsidRPr="0035762B" w:rsidRDefault="00280B5A" w:rsidP="00280B5A">
      <w:pPr>
        <w:pStyle w:val="PURProductName"/>
        <w:rPr>
          <w:lang w:val="fr-FR"/>
        </w:rPr>
      </w:pPr>
      <w:bookmarkStart w:id="222" w:name="_Toc332094028"/>
      <w:bookmarkStart w:id="223" w:name="_Toc332094287"/>
      <w:bookmarkStart w:id="224" w:name="_Toc346536850"/>
      <w:bookmarkStart w:id="225" w:name="_Toc348018953"/>
      <w:bookmarkStart w:id="226" w:name="_Toc348023768"/>
      <w:r w:rsidRPr="0035762B">
        <w:rPr>
          <w:lang w:val="fr-FR"/>
        </w:rPr>
        <w:t>BizTalk Server 2013 Standard</w:t>
      </w:r>
      <w:bookmarkEnd w:id="222"/>
      <w:bookmarkEnd w:id="223"/>
      <w:bookmarkEnd w:id="224"/>
      <w:bookmarkEnd w:id="225"/>
      <w:bookmarkEnd w:id="226"/>
      <w:r>
        <w:fldChar w:fldCharType="begin"/>
      </w:r>
      <w:r w:rsidRPr="0035762B">
        <w:rPr>
          <w:lang w:val="fr-FR"/>
        </w:rPr>
        <w:instrText xml:space="preserve">XE "BizTalk Server 2013 Standard" </w:instrText>
      </w:r>
      <w:r>
        <w:fldChar w:fldCharType="end"/>
      </w:r>
    </w:p>
    <w:p w:rsidR="00280B5A" w:rsidRPr="0035762B" w:rsidRDefault="00280B5A" w:rsidP="00280B5A">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516EB"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AE4C19" w:rsidTr="00280B5A">
        <w:tc>
          <w:tcPr>
            <w:tcW w:w="2477" w:type="pct"/>
          </w:tcPr>
          <w:p w:rsidR="00280B5A" w:rsidRPr="0035762B" w:rsidRDefault="00280B5A" w:rsidP="00280B5A">
            <w:pPr>
              <w:pStyle w:val="PURLMSH"/>
              <w:rPr>
                <w:lang w:val="fr-FR"/>
              </w:rPr>
            </w:pPr>
            <w:r w:rsidRPr="0035762B">
              <w:rPr>
                <w:lang w:val="fr-FR"/>
              </w:rPr>
              <w:t xml:space="preserve">Mobilité de licence dans les Batteries de Serveurs : </w:t>
            </w:r>
            <w:r w:rsidRPr="0035762B">
              <w:rPr>
                <w:b/>
                <w:lang w:val="fr-FR"/>
              </w:rPr>
              <w:t xml:space="preserve">Oui </w:t>
            </w:r>
            <w:r w:rsidRPr="0035762B">
              <w:rPr>
                <w:i/>
                <w:lang w:val="fr-FR"/>
              </w:rPr>
              <w:t xml:space="preserve">(voir les </w:t>
            </w:r>
            <w:hyperlink w:anchor="GENERALTERMS" w:history="1">
              <w:r w:rsidRPr="0035762B">
                <w:rPr>
                  <w:rStyle w:val="Hyperlink"/>
                  <w:i/>
                  <w:lang w:val="fr-FR"/>
                </w:rPr>
                <w:t>conditions générales</w:t>
              </w:r>
            </w:hyperlink>
            <w:r w:rsidRPr="0035762B">
              <w:rPr>
                <w:i/>
                <w:lang w:val="fr-FR"/>
              </w:rPr>
              <w:t>)</w:t>
            </w:r>
            <w:r w:rsidRPr="0035762B">
              <w:rPr>
                <w:lang w:val="fr-FR"/>
              </w:rPr>
              <w:t xml:space="preserve"> </w:t>
            </w:r>
          </w:p>
        </w:tc>
        <w:tc>
          <w:tcPr>
            <w:tcW w:w="2523" w:type="pct"/>
          </w:tcPr>
          <w:p w:rsidR="00280B5A" w:rsidRPr="0035762B" w:rsidRDefault="00280B5A" w:rsidP="00280B5A">
            <w:pPr>
              <w:pStyle w:val="PURLMSH"/>
              <w:rPr>
                <w:lang w:val="fr-FR"/>
              </w:rPr>
            </w:pPr>
            <w:r w:rsidRPr="0035762B">
              <w:rPr>
                <w:lang w:val="fr-FR"/>
              </w:rPr>
              <w:t xml:space="preserve">Voir les avertissements applicables : </w:t>
            </w:r>
            <w:r w:rsidRPr="0035762B">
              <w:rPr>
                <w:b/>
                <w:lang w:val="fr-FR"/>
              </w:rPr>
              <w:t>Non</w:t>
            </w:r>
          </w:p>
        </w:tc>
      </w:tr>
      <w:tr w:rsidR="00280B5A" w:rsidRPr="00AE4C19" w:rsidTr="009950B2">
        <w:trPr>
          <w:trHeight w:val="284"/>
        </w:trPr>
        <w:tc>
          <w:tcPr>
            <w:tcW w:w="2477" w:type="pct"/>
          </w:tcPr>
          <w:p w:rsidR="00280B5A" w:rsidRPr="0035762B" w:rsidRDefault="00280B5A" w:rsidP="00280B5A">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280B5A" w:rsidRPr="0035762B" w:rsidRDefault="00280B5A" w:rsidP="00280B5A">
            <w:pPr>
              <w:pStyle w:val="PURLMSH"/>
              <w:rPr>
                <w:lang w:val="fr-FR"/>
              </w:rPr>
            </w:pPr>
          </w:p>
        </w:tc>
      </w:tr>
    </w:tbl>
    <w:p w:rsidR="00280B5A" w:rsidRPr="0035762B" w:rsidRDefault="00280B5A" w:rsidP="00280B5A">
      <w:pPr>
        <w:pStyle w:val="PURADDITIONALTERMSHEADERMB"/>
        <w:rPr>
          <w:lang w:val="fr-FR"/>
        </w:rPr>
      </w:pPr>
      <w:r w:rsidRPr="0035762B">
        <w:rPr>
          <w:lang w:val="fr-FR"/>
        </w:rPr>
        <w:t>Conditions supplémentaires.</w:t>
      </w:r>
    </w:p>
    <w:p w:rsidR="00280B5A" w:rsidRPr="0035762B" w:rsidRDefault="00280B5A" w:rsidP="00280B5A">
      <w:pPr>
        <w:pStyle w:val="PURBlueStrong-Indented"/>
        <w:rPr>
          <w:lang w:val="fr-FR"/>
        </w:rPr>
      </w:pPr>
      <w:r w:rsidRPr="0035762B">
        <w:rPr>
          <w:lang w:val="fr-FR"/>
        </w:rPr>
        <w:t>Composant Web Office</w:t>
      </w:r>
    </w:p>
    <w:p w:rsidR="00280B5A" w:rsidRPr="0035762B" w:rsidRDefault="00280B5A" w:rsidP="00280B5A">
      <w:pPr>
        <w:pStyle w:val="PURBody-Indented"/>
        <w:rPr>
          <w:lang w:val="fr-FR"/>
        </w:rPr>
      </w:pPr>
      <w:r w:rsidRPr="0035762B">
        <w:rPr>
          <w:lang w:val="fr-FR"/>
        </w:rPr>
        <w:t>Vous êtes autorisé à utiliser le composant uniquement pour afficher et imprimer des copies de documents, de textes et d</w:t>
      </w:r>
      <w:r w:rsidR="0035762B">
        <w:rPr>
          <w:lang w:val="fr-FR"/>
        </w:rPr>
        <w:t>’</w:t>
      </w:r>
      <w:r w:rsidRPr="0035762B">
        <w:rPr>
          <w:lang w:val="fr-FR"/>
        </w:rPr>
        <w:t>images statiques créé(e)s à l</w:t>
      </w:r>
      <w:r w:rsidR="0035762B">
        <w:rPr>
          <w:lang w:val="fr-FR"/>
        </w:rPr>
        <w:t>’</w:t>
      </w:r>
      <w:r w:rsidRPr="0035762B">
        <w:rPr>
          <w:lang w:val="fr-FR"/>
        </w:rPr>
        <w:t>aide dudit logiciel et vous n</w:t>
      </w:r>
      <w:r w:rsidR="0035762B">
        <w:rPr>
          <w:lang w:val="fr-FR"/>
        </w:rPr>
        <w:t>’</w:t>
      </w:r>
      <w:r w:rsidRPr="0035762B">
        <w:rPr>
          <w:lang w:val="fr-FR"/>
        </w:rPr>
        <w:t>avez pas besoin d</w:t>
      </w:r>
      <w:r w:rsidR="0035762B">
        <w:rPr>
          <w:lang w:val="fr-FR"/>
        </w:rPr>
        <w:t>’</w:t>
      </w:r>
      <w:r w:rsidRPr="0035762B">
        <w:rPr>
          <w:lang w:val="fr-FR"/>
        </w:rPr>
        <w:t>obtenir de licences distinctes pour les copies du composant.</w:t>
      </w:r>
    </w:p>
    <w:p w:rsidR="00280B5A" w:rsidRPr="0035762B" w:rsidRDefault="00280B5A" w:rsidP="00280B5A">
      <w:pPr>
        <w:pStyle w:val="PURBlueStrong-Indented"/>
        <w:rPr>
          <w:lang w:val="fr-FR"/>
        </w:rPr>
      </w:pPr>
      <w:r w:rsidRPr="0035762B">
        <w:rPr>
          <w:lang w:val="fr-FR"/>
        </w:rPr>
        <w:t>Restrictions d</w:t>
      </w:r>
      <w:r w:rsidR="0035762B">
        <w:rPr>
          <w:lang w:val="fr-FR"/>
        </w:rPr>
        <w:t>’</w:t>
      </w:r>
      <w:r w:rsidRPr="0035762B">
        <w:rPr>
          <w:lang w:val="fr-FR"/>
        </w:rPr>
        <w:t>utilisation</w:t>
      </w:r>
    </w:p>
    <w:p w:rsidR="00280B5A" w:rsidRPr="0035762B" w:rsidRDefault="00280B5A" w:rsidP="00280B5A">
      <w:pPr>
        <w:pStyle w:val="PURBullet-Indented"/>
        <w:numPr>
          <w:ilvl w:val="0"/>
          <w:numId w:val="0"/>
        </w:numPr>
        <w:ind w:left="270"/>
        <w:rPr>
          <w:lang w:val="fr-FR"/>
        </w:rPr>
      </w:pPr>
      <w:r w:rsidRPr="0035762B">
        <w:rPr>
          <w:lang w:val="fr-FR"/>
        </w:rPr>
        <w:t>Vous n</w:t>
      </w:r>
      <w:r w:rsidR="0035762B">
        <w:rPr>
          <w:lang w:val="fr-FR"/>
        </w:rPr>
        <w:t>’</w:t>
      </w:r>
      <w:r w:rsidRPr="0035762B">
        <w:rPr>
          <w:lang w:val="fr-FR"/>
        </w:rPr>
        <w:t>êtes pas autorisé à utiliser le logiciel serveur, y compris le logiciel Master Secret Server, sur un serveur qui fait partie d</w:t>
      </w:r>
      <w:r w:rsidR="0035762B">
        <w:rPr>
          <w:lang w:val="fr-FR"/>
        </w:rPr>
        <w:t>’</w:t>
      </w:r>
      <w:r w:rsidRPr="0035762B">
        <w:rPr>
          <w:lang w:val="fr-FR"/>
        </w:rPr>
        <w:t xml:space="preserve">un cluster en réseau </w:t>
      </w:r>
      <w:r w:rsidRPr="0035762B">
        <w:rPr>
          <w:rFonts w:eastAsia="SimSun"/>
          <w:sz w:val="20"/>
          <w:lang w:val="fr-FR"/>
        </w:rPr>
        <w:t>ou dans un environnement de système d</w:t>
      </w:r>
      <w:r w:rsidR="0035762B">
        <w:rPr>
          <w:rFonts w:eastAsia="SimSun"/>
          <w:sz w:val="20"/>
          <w:lang w:val="fr-FR"/>
        </w:rPr>
        <w:t>’</w:t>
      </w:r>
      <w:r w:rsidRPr="0035762B">
        <w:rPr>
          <w:rFonts w:eastAsia="SimSun"/>
          <w:sz w:val="20"/>
          <w:lang w:val="fr-FR"/>
        </w:rPr>
        <w:t>exploitation qui fait partie d</w:t>
      </w:r>
      <w:r w:rsidR="0035762B">
        <w:rPr>
          <w:rFonts w:eastAsia="SimSun"/>
          <w:sz w:val="20"/>
          <w:lang w:val="fr-FR"/>
        </w:rPr>
        <w:t>’</w:t>
      </w:r>
      <w:r w:rsidRPr="0035762B">
        <w:rPr>
          <w:rFonts w:eastAsia="SimSun"/>
          <w:sz w:val="20"/>
          <w:lang w:val="fr-FR"/>
        </w:rPr>
        <w:t>un cluster en réseau d</w:t>
      </w:r>
      <w:r w:rsidR="0035762B">
        <w:rPr>
          <w:rFonts w:eastAsia="SimSun"/>
          <w:sz w:val="20"/>
          <w:lang w:val="fr-FR"/>
        </w:rPr>
        <w:t>’</w:t>
      </w:r>
      <w:r w:rsidRPr="0035762B">
        <w:rPr>
          <w:rFonts w:eastAsia="SimSun"/>
          <w:sz w:val="20"/>
          <w:lang w:val="fr-FR"/>
        </w:rPr>
        <w:t>OSE sur le</w:t>
      </w:r>
      <w:r w:rsidR="00B516EB" w:rsidRPr="0035762B">
        <w:rPr>
          <w:rFonts w:eastAsia="SimSun"/>
          <w:sz w:val="20"/>
          <w:lang w:val="fr-FR"/>
        </w:rPr>
        <w:t> </w:t>
      </w:r>
      <w:r w:rsidRPr="0035762B">
        <w:rPr>
          <w:rFonts w:eastAsia="SimSun"/>
          <w:sz w:val="20"/>
          <w:lang w:val="fr-FR"/>
        </w:rPr>
        <w:t>même serveur.</w:t>
      </w:r>
      <w:r w:rsidRPr="0035762B">
        <w:rPr>
          <w:lang w:val="fr-FR"/>
        </w:rPr>
        <w:t xml:space="preserve"> </w:t>
      </w:r>
    </w:p>
    <w:p w:rsidR="00280B5A" w:rsidRPr="0035762B" w:rsidRDefault="00280B5A" w:rsidP="00280B5A">
      <w:pPr>
        <w:pStyle w:val="PURBlueStrong-Indented"/>
        <w:rPr>
          <w:lang w:val="fr-FR"/>
        </w:rPr>
      </w:pPr>
      <w:r w:rsidRPr="0035762B">
        <w:rPr>
          <w:lang w:val="fr-FR"/>
        </w:rPr>
        <w:t>Logiciel .NET Framework</w:t>
      </w:r>
    </w:p>
    <w:p w:rsidR="00280B5A" w:rsidRPr="0035762B" w:rsidRDefault="00280B5A" w:rsidP="00280B5A">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280B5A" w:rsidRPr="0035762B" w:rsidRDefault="00BF3A2C" w:rsidP="00A50403">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B516EB" w:rsidRPr="0035762B" w:rsidRDefault="00B516EB" w:rsidP="00B516EB">
      <w:pPr>
        <w:pStyle w:val="PURProductName"/>
        <w:keepNext w:val="0"/>
        <w:keepLines w:val="0"/>
        <w:pBdr>
          <w:bottom w:val="none" w:sz="0" w:space="0" w:color="auto"/>
        </w:pBdr>
        <w:rPr>
          <w:lang w:val="fr-FR"/>
        </w:rPr>
      </w:pPr>
      <w:bookmarkStart w:id="227" w:name="_Toc346536851"/>
      <w:bookmarkStart w:id="228" w:name="_Toc348018954"/>
      <w:bookmarkStart w:id="229" w:name="_Toc348023769"/>
    </w:p>
    <w:p w:rsidR="00B516EB" w:rsidRPr="0035762B" w:rsidRDefault="00B516EB" w:rsidP="00B516EB">
      <w:pPr>
        <w:pStyle w:val="PURProductName"/>
        <w:keepNext w:val="0"/>
        <w:keepLines w:val="0"/>
        <w:pBdr>
          <w:bottom w:val="none" w:sz="0" w:space="0" w:color="auto"/>
        </w:pBdr>
        <w:rPr>
          <w:lang w:val="fr-FR"/>
        </w:rPr>
      </w:pPr>
    </w:p>
    <w:p w:rsidR="00B516EB" w:rsidRPr="0035762B" w:rsidRDefault="00B516EB" w:rsidP="00B516EB">
      <w:pPr>
        <w:pStyle w:val="PURProductName"/>
        <w:keepNext w:val="0"/>
        <w:keepLines w:val="0"/>
        <w:pBdr>
          <w:bottom w:val="none" w:sz="0" w:space="0" w:color="auto"/>
        </w:pBdr>
        <w:rPr>
          <w:lang w:val="fr-FR"/>
        </w:rPr>
      </w:pPr>
    </w:p>
    <w:p w:rsidR="00B516EB" w:rsidRPr="0035762B" w:rsidRDefault="00B516EB" w:rsidP="00B516EB">
      <w:pPr>
        <w:pStyle w:val="PURProductName"/>
        <w:keepNext w:val="0"/>
        <w:keepLines w:val="0"/>
        <w:pBdr>
          <w:bottom w:val="none" w:sz="0" w:space="0" w:color="auto"/>
        </w:pBdr>
        <w:rPr>
          <w:lang w:val="fr-FR"/>
        </w:rPr>
      </w:pPr>
    </w:p>
    <w:p w:rsidR="00280B5A" w:rsidRPr="0035762B" w:rsidRDefault="00280B5A" w:rsidP="00280B5A">
      <w:pPr>
        <w:pStyle w:val="PURProductName"/>
        <w:rPr>
          <w:lang w:val="fr-FR"/>
        </w:rPr>
      </w:pPr>
      <w:r w:rsidRPr="0035762B">
        <w:rPr>
          <w:lang w:val="fr-FR"/>
        </w:rPr>
        <w:lastRenderedPageBreak/>
        <w:t xml:space="preserve">BizTalk Server 2013 </w:t>
      </w:r>
      <w:bookmarkEnd w:id="220"/>
      <w:bookmarkEnd w:id="221"/>
      <w:r w:rsidRPr="0035762B">
        <w:rPr>
          <w:lang w:val="fr-FR"/>
        </w:rPr>
        <w:t>Branch</w:t>
      </w:r>
      <w:bookmarkEnd w:id="227"/>
      <w:bookmarkEnd w:id="228"/>
      <w:bookmarkEnd w:id="229"/>
      <w:r>
        <w:fldChar w:fldCharType="begin"/>
      </w:r>
      <w:r w:rsidRPr="0035762B">
        <w:rPr>
          <w:lang w:val="fr-FR"/>
        </w:rPr>
        <w:instrText xml:space="preserve">XE "BizTalk Server 2013 Branch" </w:instrText>
      </w:r>
      <w:r>
        <w:fldChar w:fldCharType="end"/>
      </w:r>
    </w:p>
    <w:p w:rsidR="00280B5A" w:rsidRPr="0035762B" w:rsidRDefault="00280B5A" w:rsidP="00280B5A">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516EB" w:rsidRPr="0035762B">
        <w:rPr>
          <w:lang w:val="fr-FR"/>
        </w:rPr>
        <w:br/>
      </w:r>
      <w:r w:rsidRPr="0035762B">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80B5A" w:rsidRPr="00AE4C19" w:rsidTr="00280B5A">
        <w:tc>
          <w:tcPr>
            <w:tcW w:w="2477" w:type="pct"/>
          </w:tcPr>
          <w:p w:rsidR="00280B5A" w:rsidRPr="0035762B" w:rsidRDefault="00280B5A" w:rsidP="00280B5A">
            <w:pPr>
              <w:pStyle w:val="PURLMSH"/>
              <w:rPr>
                <w:lang w:val="fr-FR"/>
              </w:rPr>
            </w:pPr>
            <w:r w:rsidRPr="0035762B">
              <w:rPr>
                <w:lang w:val="fr-FR"/>
              </w:rPr>
              <w:t xml:space="preserve">Mobilité de licence dans les Batteries de Serveurs : </w:t>
            </w:r>
            <w:r w:rsidRPr="0035762B">
              <w:rPr>
                <w:b/>
                <w:lang w:val="fr-FR"/>
              </w:rPr>
              <w:t xml:space="preserve">Oui </w:t>
            </w:r>
            <w:r w:rsidRPr="0035762B">
              <w:rPr>
                <w:i/>
                <w:lang w:val="fr-FR"/>
              </w:rPr>
              <w:t xml:space="preserve">(voir les </w:t>
            </w:r>
            <w:hyperlink w:anchor="GENERALTERMS" w:history="1">
              <w:r w:rsidRPr="0035762B">
                <w:rPr>
                  <w:rStyle w:val="Hyperlink"/>
                  <w:i/>
                  <w:lang w:val="fr-FR"/>
                </w:rPr>
                <w:t>conditions générales</w:t>
              </w:r>
            </w:hyperlink>
            <w:r w:rsidRPr="0035762B">
              <w:rPr>
                <w:i/>
                <w:lang w:val="fr-FR"/>
              </w:rPr>
              <w:t>)</w:t>
            </w:r>
            <w:r w:rsidRPr="0035762B">
              <w:rPr>
                <w:lang w:val="fr-FR"/>
              </w:rPr>
              <w:t xml:space="preserve"> </w:t>
            </w:r>
          </w:p>
        </w:tc>
        <w:tc>
          <w:tcPr>
            <w:tcW w:w="2523" w:type="pct"/>
          </w:tcPr>
          <w:p w:rsidR="00280B5A" w:rsidRPr="0035762B" w:rsidRDefault="00280B5A" w:rsidP="00280B5A">
            <w:pPr>
              <w:pStyle w:val="PURLMSH"/>
              <w:rPr>
                <w:lang w:val="fr-FR"/>
              </w:rPr>
            </w:pPr>
            <w:r w:rsidRPr="0035762B">
              <w:rPr>
                <w:lang w:val="fr-FR"/>
              </w:rPr>
              <w:t xml:space="preserve">Voir les avertissements applicables : </w:t>
            </w:r>
            <w:r w:rsidRPr="0035762B">
              <w:rPr>
                <w:b/>
                <w:lang w:val="fr-FR"/>
              </w:rPr>
              <w:t>Non</w:t>
            </w:r>
          </w:p>
        </w:tc>
      </w:tr>
      <w:tr w:rsidR="00280B5A" w:rsidRPr="00AE4C19" w:rsidTr="00A50403">
        <w:tc>
          <w:tcPr>
            <w:tcW w:w="2477" w:type="pct"/>
          </w:tcPr>
          <w:p w:rsidR="00280B5A" w:rsidRPr="0035762B" w:rsidRDefault="00280B5A" w:rsidP="00280B5A">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280B5A" w:rsidRPr="0035762B" w:rsidRDefault="00280B5A" w:rsidP="00280B5A">
            <w:pPr>
              <w:pStyle w:val="PURLMSH"/>
              <w:rPr>
                <w:lang w:val="fr-FR"/>
              </w:rPr>
            </w:pPr>
          </w:p>
        </w:tc>
      </w:tr>
    </w:tbl>
    <w:p w:rsidR="00280B5A" w:rsidRPr="0035762B" w:rsidRDefault="00280B5A" w:rsidP="00280B5A">
      <w:pPr>
        <w:pStyle w:val="PURADDITIONALTERMSHEADERMB"/>
        <w:rPr>
          <w:lang w:val="fr-FR"/>
        </w:rPr>
      </w:pPr>
      <w:r w:rsidRPr="0035762B">
        <w:rPr>
          <w:lang w:val="fr-FR"/>
        </w:rPr>
        <w:t>Conditions supplémentaires.</w:t>
      </w:r>
    </w:p>
    <w:p w:rsidR="00280B5A" w:rsidRPr="0035762B" w:rsidRDefault="00280B5A" w:rsidP="00280B5A">
      <w:pPr>
        <w:pStyle w:val="PURBlueStrong-Indented"/>
        <w:rPr>
          <w:lang w:val="fr-FR"/>
        </w:rPr>
      </w:pPr>
      <w:r w:rsidRPr="0035762B">
        <w:rPr>
          <w:lang w:val="fr-FR"/>
        </w:rPr>
        <w:t>Composant Web Office</w:t>
      </w:r>
    </w:p>
    <w:p w:rsidR="00280B5A" w:rsidRPr="0035762B" w:rsidRDefault="00280B5A" w:rsidP="00280B5A">
      <w:pPr>
        <w:pStyle w:val="PURBody-Indented"/>
        <w:rPr>
          <w:lang w:val="fr-FR"/>
        </w:rPr>
      </w:pPr>
      <w:r w:rsidRPr="0035762B">
        <w:rPr>
          <w:lang w:val="fr-FR"/>
        </w:rPr>
        <w:t>Vous êtes autorisé à utiliser le composant uniquement pour afficher et imprimer des copies de documents, de textes et d</w:t>
      </w:r>
      <w:r w:rsidR="0035762B">
        <w:rPr>
          <w:lang w:val="fr-FR"/>
        </w:rPr>
        <w:t>’</w:t>
      </w:r>
      <w:r w:rsidRPr="0035762B">
        <w:rPr>
          <w:lang w:val="fr-FR"/>
        </w:rPr>
        <w:t>images statiques créé(e)s à l</w:t>
      </w:r>
      <w:r w:rsidR="0035762B">
        <w:rPr>
          <w:lang w:val="fr-FR"/>
        </w:rPr>
        <w:t>’</w:t>
      </w:r>
      <w:r w:rsidRPr="0035762B">
        <w:rPr>
          <w:lang w:val="fr-FR"/>
        </w:rPr>
        <w:t>aide dudit logiciel et vous n</w:t>
      </w:r>
      <w:r w:rsidR="0035762B">
        <w:rPr>
          <w:lang w:val="fr-FR"/>
        </w:rPr>
        <w:t>’</w:t>
      </w:r>
      <w:r w:rsidRPr="0035762B">
        <w:rPr>
          <w:lang w:val="fr-FR"/>
        </w:rPr>
        <w:t>avez pas besoin d</w:t>
      </w:r>
      <w:r w:rsidR="0035762B">
        <w:rPr>
          <w:lang w:val="fr-FR"/>
        </w:rPr>
        <w:t>’</w:t>
      </w:r>
      <w:r w:rsidRPr="0035762B">
        <w:rPr>
          <w:lang w:val="fr-FR"/>
        </w:rPr>
        <w:t>obtenir de licences distinctes pour les copies du composant.</w:t>
      </w:r>
    </w:p>
    <w:p w:rsidR="00280B5A" w:rsidRPr="0035762B" w:rsidRDefault="00280B5A" w:rsidP="00280B5A">
      <w:pPr>
        <w:pStyle w:val="PURBlueStrong-Indented"/>
        <w:rPr>
          <w:lang w:val="fr-FR"/>
        </w:rPr>
      </w:pPr>
      <w:r w:rsidRPr="0035762B">
        <w:rPr>
          <w:lang w:val="fr-FR"/>
        </w:rPr>
        <w:t>Restrictions d</w:t>
      </w:r>
      <w:r w:rsidR="0035762B">
        <w:rPr>
          <w:lang w:val="fr-FR"/>
        </w:rPr>
        <w:t>’</w:t>
      </w:r>
      <w:r w:rsidRPr="0035762B">
        <w:rPr>
          <w:lang w:val="fr-FR"/>
        </w:rPr>
        <w:t>utilisation</w:t>
      </w:r>
    </w:p>
    <w:p w:rsidR="00280B5A" w:rsidRPr="00F10B5B" w:rsidRDefault="00280B5A" w:rsidP="00280B5A">
      <w:pPr>
        <w:pStyle w:val="PURBody-Indented"/>
      </w:pPr>
      <w:r w:rsidRPr="0035762B">
        <w:rPr>
          <w:lang w:val="fr-FR"/>
        </w:rPr>
        <w:t>Vous pouvez exécuter des instances du logiciel sur des Serveurs Concédés Sous Licence uniquement au point de terminaison de</w:t>
      </w:r>
      <w:r w:rsidR="00B516EB" w:rsidRPr="0035762B">
        <w:rPr>
          <w:lang w:val="fr-FR"/>
        </w:rPr>
        <w:t> </w:t>
      </w:r>
      <w:r w:rsidRPr="0035762B">
        <w:rPr>
          <w:lang w:val="fr-FR"/>
        </w:rPr>
        <w:t xml:space="preserve">votre réseau interne (ou au bord de votre organisation), en vue de relier des évènements ou des transactions métier à ce point de terminaison. </w:t>
      </w:r>
      <w:r>
        <w:t xml:space="preserve">Le </w:t>
      </w:r>
      <w:proofErr w:type="spellStart"/>
      <w:r>
        <w:t>Serveur</w:t>
      </w:r>
      <w:proofErr w:type="spellEnd"/>
      <w:r>
        <w:t xml:space="preserve"> </w:t>
      </w:r>
      <w:proofErr w:type="spellStart"/>
      <w:r>
        <w:t>Concédé</w:t>
      </w:r>
      <w:proofErr w:type="spellEnd"/>
      <w:r>
        <w:t xml:space="preserve"> Sous </w:t>
      </w:r>
      <w:proofErr w:type="spellStart"/>
      <w:r>
        <w:t>Licence</w:t>
      </w:r>
      <w:proofErr w:type="spellEnd"/>
      <w:r>
        <w:t xml:space="preserve"> ne </w:t>
      </w:r>
      <w:proofErr w:type="spellStart"/>
      <w:r>
        <w:t>peut</w:t>
      </w:r>
      <w:proofErr w:type="spellEnd"/>
      <w:r>
        <w:t xml:space="preserve"> </w:t>
      </w:r>
      <w:proofErr w:type="gramStart"/>
      <w:r>
        <w:t>pas :</w:t>
      </w:r>
      <w:proofErr w:type="gramEnd"/>
    </w:p>
    <w:p w:rsidR="00280B5A" w:rsidRPr="0035762B" w:rsidRDefault="00280B5A" w:rsidP="00280B5A">
      <w:pPr>
        <w:pStyle w:val="PURBullet-Indented"/>
        <w:numPr>
          <w:ilvl w:val="0"/>
          <w:numId w:val="38"/>
        </w:numPr>
        <w:rPr>
          <w:lang w:val="fr-FR"/>
        </w:rPr>
      </w:pPr>
      <w:r w:rsidRPr="0035762B">
        <w:rPr>
          <w:lang w:val="fr-FR"/>
        </w:rPr>
        <w:t xml:space="preserve">être utilisé en tant que nœud central dans un modèle de réseau Hub and </w:t>
      </w:r>
      <w:proofErr w:type="spellStart"/>
      <w:r w:rsidRPr="0035762B">
        <w:rPr>
          <w:lang w:val="fr-FR"/>
        </w:rPr>
        <w:t>Spoke</w:t>
      </w:r>
      <w:proofErr w:type="spellEnd"/>
      <w:r w:rsidRPr="0035762B">
        <w:rPr>
          <w:lang w:val="fr-FR"/>
        </w:rPr>
        <w:t>,</w:t>
      </w:r>
    </w:p>
    <w:p w:rsidR="00280B5A" w:rsidRPr="0035762B" w:rsidRDefault="00280B5A" w:rsidP="00280B5A">
      <w:pPr>
        <w:pStyle w:val="PURBullet-Indented"/>
        <w:numPr>
          <w:ilvl w:val="0"/>
          <w:numId w:val="38"/>
        </w:numPr>
        <w:rPr>
          <w:lang w:val="fr-FR"/>
        </w:rPr>
      </w:pPr>
      <w:r w:rsidRPr="0035762B">
        <w:rPr>
          <w:lang w:val="fr-FR"/>
        </w:rPr>
        <w:t>centraliser les communications d</w:t>
      </w:r>
      <w:r w:rsidR="0035762B">
        <w:rPr>
          <w:lang w:val="fr-FR"/>
        </w:rPr>
        <w:t>’</w:t>
      </w:r>
      <w:r w:rsidRPr="0035762B">
        <w:rPr>
          <w:lang w:val="fr-FR"/>
        </w:rPr>
        <w:t>entreprise avec d</w:t>
      </w:r>
      <w:r w:rsidR="0035762B">
        <w:rPr>
          <w:lang w:val="fr-FR"/>
        </w:rPr>
        <w:t>’</w:t>
      </w:r>
      <w:r w:rsidRPr="0035762B">
        <w:rPr>
          <w:lang w:val="fr-FR"/>
        </w:rPr>
        <w:t>autres serveurs ou dispositifs ; ou</w:t>
      </w:r>
    </w:p>
    <w:p w:rsidR="00280B5A" w:rsidRPr="0035762B" w:rsidRDefault="00280B5A" w:rsidP="00280B5A">
      <w:pPr>
        <w:pStyle w:val="PURBullet-Indented"/>
        <w:numPr>
          <w:ilvl w:val="0"/>
          <w:numId w:val="38"/>
        </w:numPr>
        <w:rPr>
          <w:lang w:val="fr-FR"/>
        </w:rPr>
      </w:pPr>
      <w:r w:rsidRPr="0035762B">
        <w:rPr>
          <w:lang w:val="fr-FR"/>
        </w:rPr>
        <w:t>automatiser les processus métier entre les divisions, les unités opérationnelles ou les succursales.</w:t>
      </w:r>
    </w:p>
    <w:p w:rsidR="00280B5A" w:rsidRPr="0035762B" w:rsidRDefault="00280B5A" w:rsidP="00A50403">
      <w:pPr>
        <w:pStyle w:val="PURBullet-Indented"/>
        <w:numPr>
          <w:ilvl w:val="0"/>
          <w:numId w:val="0"/>
        </w:numPr>
        <w:ind w:left="504"/>
        <w:rPr>
          <w:lang w:val="fr-FR"/>
        </w:rPr>
      </w:pPr>
    </w:p>
    <w:p w:rsidR="00280B5A" w:rsidRPr="0035762B" w:rsidRDefault="00280B5A" w:rsidP="00A50403">
      <w:pPr>
        <w:pStyle w:val="PURBullet-Indented"/>
        <w:numPr>
          <w:ilvl w:val="0"/>
          <w:numId w:val="0"/>
        </w:numPr>
        <w:ind w:left="288"/>
        <w:rPr>
          <w:lang w:val="fr-FR"/>
        </w:rPr>
      </w:pPr>
      <w:r w:rsidRPr="0035762B">
        <w:rPr>
          <w:lang w:val="fr-FR"/>
        </w:rPr>
        <w:t>Vous n</w:t>
      </w:r>
      <w:r w:rsidR="0035762B">
        <w:rPr>
          <w:lang w:val="fr-FR"/>
        </w:rPr>
        <w:t>’</w:t>
      </w:r>
      <w:r w:rsidRPr="0035762B">
        <w:rPr>
          <w:lang w:val="fr-FR"/>
        </w:rPr>
        <w:t>êtes pas autorisé à utiliser le logiciel serveur, y compris le logiciel Master Secret Server, sur un serveur qui fait partie d</w:t>
      </w:r>
      <w:r w:rsidR="0035762B">
        <w:rPr>
          <w:lang w:val="fr-FR"/>
        </w:rPr>
        <w:t>’</w:t>
      </w:r>
      <w:r w:rsidRPr="0035762B">
        <w:rPr>
          <w:lang w:val="fr-FR"/>
        </w:rPr>
        <w:t>un</w:t>
      </w:r>
      <w:r w:rsidR="00B516EB" w:rsidRPr="0035762B">
        <w:rPr>
          <w:lang w:val="fr-FR"/>
        </w:rPr>
        <w:t> </w:t>
      </w:r>
      <w:r w:rsidRPr="0035762B">
        <w:rPr>
          <w:lang w:val="fr-FR"/>
        </w:rPr>
        <w:t>cluster en réseau ou dans un environnement de système d</w:t>
      </w:r>
      <w:r w:rsidR="0035762B">
        <w:rPr>
          <w:lang w:val="fr-FR"/>
        </w:rPr>
        <w:t>’</w:t>
      </w:r>
      <w:r w:rsidRPr="0035762B">
        <w:rPr>
          <w:lang w:val="fr-FR"/>
        </w:rPr>
        <w:t>exploitation qui fait partie d</w:t>
      </w:r>
      <w:r w:rsidR="0035762B">
        <w:rPr>
          <w:lang w:val="fr-FR"/>
        </w:rPr>
        <w:t>’</w:t>
      </w:r>
      <w:r w:rsidRPr="0035762B">
        <w:rPr>
          <w:lang w:val="fr-FR"/>
        </w:rPr>
        <w:t>un cluster en réseau d</w:t>
      </w:r>
      <w:r w:rsidR="0035762B">
        <w:rPr>
          <w:lang w:val="fr-FR"/>
        </w:rPr>
        <w:t>’</w:t>
      </w:r>
      <w:r w:rsidRPr="0035762B">
        <w:rPr>
          <w:lang w:val="fr-FR"/>
        </w:rPr>
        <w:t>OSE sur le</w:t>
      </w:r>
      <w:r w:rsidR="00B516EB" w:rsidRPr="0035762B">
        <w:rPr>
          <w:lang w:val="fr-FR"/>
        </w:rPr>
        <w:t> </w:t>
      </w:r>
      <w:r w:rsidRPr="0035762B">
        <w:rPr>
          <w:lang w:val="fr-FR"/>
        </w:rPr>
        <w:t>même serveur.</w:t>
      </w:r>
    </w:p>
    <w:p w:rsidR="00280B5A" w:rsidRPr="0035762B" w:rsidRDefault="00280B5A" w:rsidP="00280B5A">
      <w:pPr>
        <w:pStyle w:val="PURBlueStrong-Indented"/>
        <w:rPr>
          <w:lang w:val="fr-FR"/>
        </w:rPr>
      </w:pPr>
      <w:r w:rsidRPr="0035762B">
        <w:rPr>
          <w:lang w:val="fr-FR"/>
        </w:rPr>
        <w:t>Logiciel .NET Framework</w:t>
      </w:r>
    </w:p>
    <w:p w:rsidR="00280B5A" w:rsidRPr="0035762B" w:rsidRDefault="00280B5A" w:rsidP="00280B5A">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280B5A" w:rsidRPr="0035762B" w:rsidRDefault="00BF3A2C" w:rsidP="00A50403">
      <w:pPr>
        <w:pStyle w:val="PURBullet"/>
        <w:numPr>
          <w:ilvl w:val="0"/>
          <w:numId w:val="0"/>
        </w:numPr>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A748AB" w:rsidRPr="0035762B" w:rsidRDefault="00A748AB" w:rsidP="00A748AB">
      <w:pPr>
        <w:pStyle w:val="PURProductName"/>
        <w:rPr>
          <w:lang w:val="fr-FR"/>
        </w:rPr>
      </w:pPr>
      <w:bookmarkStart w:id="230" w:name="_Toc346536852"/>
      <w:bookmarkStart w:id="231" w:name="_Toc339280316"/>
      <w:bookmarkStart w:id="232" w:name="_Toc348018955"/>
      <w:bookmarkStart w:id="233" w:name="_Toc348023770"/>
      <w:r w:rsidRPr="0035762B">
        <w:rPr>
          <w:lang w:val="fr-FR"/>
        </w:rPr>
        <w:t>SQL Server 2012 Enterprise</w:t>
      </w:r>
      <w:bookmarkEnd w:id="230"/>
      <w:bookmarkEnd w:id="231"/>
      <w:bookmarkEnd w:id="232"/>
      <w:bookmarkEnd w:id="233"/>
      <w:r>
        <w:fldChar w:fldCharType="begin"/>
      </w:r>
      <w:r w:rsidRPr="0035762B">
        <w:rPr>
          <w:lang w:val="fr-FR"/>
        </w:rPr>
        <w:instrText xml:space="preserve">XE "SQL Server 2012 Enterprise" </w:instrText>
      </w:r>
      <w:r>
        <w:fldChar w:fldCharType="end"/>
      </w:r>
    </w:p>
    <w:p w:rsidR="00A748AB" w:rsidRPr="0035762B" w:rsidRDefault="00A748AB" w:rsidP="00A748AB">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AE4C19" w:rsidTr="00A748AB">
        <w:tc>
          <w:tcPr>
            <w:tcW w:w="5520" w:type="dxa"/>
            <w:shd w:val="clear" w:color="auto" w:fill="auto"/>
          </w:tcPr>
          <w:p w:rsidR="00A748AB" w:rsidRPr="0035762B" w:rsidRDefault="00A748AB" w:rsidP="00A748AB">
            <w:pPr>
              <w:pStyle w:val="PURBody"/>
              <w:spacing w:after="0"/>
              <w:rPr>
                <w:rFonts w:ascii="Arial Narrow" w:hAnsi="Arial Narrow"/>
                <w:color w:val="404040"/>
                <w:lang w:val="fr-FR"/>
              </w:rPr>
            </w:pPr>
            <w:r w:rsidRPr="0035762B">
              <w:rPr>
                <w:rFonts w:ascii="Arial Narrow" w:hAnsi="Arial Narrow"/>
                <w:lang w:val="fr-FR"/>
              </w:rPr>
              <w:t xml:space="preserve">Mobilité de licence dans les Batteries de Serveurs : </w:t>
            </w:r>
            <w:r w:rsidRPr="0035762B">
              <w:rPr>
                <w:rFonts w:ascii="Arial Narrow" w:hAnsi="Arial Narrow"/>
                <w:b/>
                <w:lang w:val="fr-FR"/>
              </w:rPr>
              <w:t>Oui</w:t>
            </w:r>
            <w:r w:rsidRPr="0035762B">
              <w:rPr>
                <w:rFonts w:ascii="Arial Narrow" w:hAnsi="Arial Narrow"/>
                <w:lang w:val="fr-FR"/>
              </w:rPr>
              <w:t xml:space="preserve"> </w:t>
            </w:r>
          </w:p>
        </w:tc>
        <w:tc>
          <w:tcPr>
            <w:tcW w:w="5510" w:type="dxa"/>
            <w:shd w:val="clear" w:color="auto" w:fill="auto"/>
          </w:tcPr>
          <w:p w:rsidR="00A748AB" w:rsidRPr="0035762B" w:rsidRDefault="00A748AB" w:rsidP="00B516EB">
            <w:pPr>
              <w:pStyle w:val="PURBody"/>
              <w:spacing w:after="0"/>
              <w:rPr>
                <w:rFonts w:ascii="Arial Narrow" w:hAnsi="Arial Narrow"/>
                <w:color w:val="404040"/>
                <w:lang w:val="fr-FR"/>
              </w:rPr>
            </w:pPr>
            <w:r w:rsidRPr="0035762B">
              <w:rPr>
                <w:rFonts w:ascii="Arial Narrow" w:hAnsi="Arial Narrow"/>
                <w:lang w:val="fr-FR"/>
              </w:rPr>
              <w:t xml:space="preserve">Voir les avertissements applicables : </w:t>
            </w:r>
            <w:r w:rsidRPr="0035762B">
              <w:rPr>
                <w:rFonts w:ascii="Arial Narrow" w:hAnsi="Arial Narrow"/>
                <w:b/>
                <w:lang w:val="fr-FR"/>
              </w:rPr>
              <w:t>mises à jour automatiques</w:t>
            </w:r>
            <w:r w:rsidRPr="0035762B">
              <w:rPr>
                <w:rFonts w:ascii="Arial Narrow" w:hAnsi="Arial Narrow"/>
                <w:lang w:val="fr-FR"/>
              </w:rPr>
              <w:t xml:space="preserve"> </w:t>
            </w:r>
            <w:r w:rsidRPr="0035762B">
              <w:rPr>
                <w:rFonts w:ascii="Arial Narrow" w:hAnsi="Arial Narrow"/>
                <w:i/>
                <w:lang w:val="fr-FR"/>
              </w:rPr>
              <w:t>(voir</w:t>
            </w:r>
            <w:r w:rsidR="00B516EB" w:rsidRPr="0035762B">
              <w:rPr>
                <w:rFonts w:ascii="Arial Narrow" w:hAnsi="Arial Narrow"/>
                <w:i/>
                <w:lang w:val="fr-FR"/>
              </w:rPr>
              <w:t> </w:t>
            </w:r>
            <w:r w:rsidRPr="0035762B">
              <w:rPr>
                <w:rFonts w:ascii="Arial Narrow" w:hAnsi="Arial Narrow"/>
                <w:i/>
                <w:lang w:val="fr-FR"/>
              </w:rPr>
              <w:t>l</w:t>
            </w:r>
            <w:r w:rsidR="0035762B">
              <w:rPr>
                <w:rFonts w:ascii="Arial Narrow" w:hAnsi="Arial Narrow"/>
                <w:i/>
                <w:lang w:val="fr-FR"/>
              </w:rPr>
              <w:t>’</w:t>
            </w:r>
            <w:hyperlink w:anchor="Appendix2" w:history="1">
              <w:r w:rsidRPr="0035762B">
                <w:rPr>
                  <w:rFonts w:ascii="Arial Narrow" w:hAnsi="Arial Narrow"/>
                  <w:i/>
                  <w:color w:val="00467F"/>
                  <w:u w:val="single"/>
                  <w:lang w:val="fr-FR"/>
                </w:rPr>
                <w:t>Annexe 2</w:t>
              </w:r>
            </w:hyperlink>
            <w:r w:rsidRPr="0035762B">
              <w:rPr>
                <w:rFonts w:ascii="Arial Narrow" w:hAnsi="Arial Narrow"/>
                <w:i/>
                <w:lang w:val="fr-FR"/>
              </w:rPr>
              <w:t>)</w:t>
            </w:r>
          </w:p>
        </w:tc>
      </w:tr>
      <w:tr w:rsidR="00A748AB" w:rsidRPr="00AE4C19" w:rsidTr="00A748AB">
        <w:tc>
          <w:tcPr>
            <w:tcW w:w="5520" w:type="dxa"/>
            <w:shd w:val="clear" w:color="auto" w:fill="auto"/>
          </w:tcPr>
          <w:p w:rsidR="00A748AB" w:rsidRPr="0035762B" w:rsidRDefault="00A748AB" w:rsidP="005365C8">
            <w:pPr>
              <w:pStyle w:val="PURBody"/>
              <w:spacing w:after="0"/>
              <w:rPr>
                <w:rFonts w:ascii="Arial Narrow" w:hAnsi="Arial Narrow"/>
                <w:color w:val="404040"/>
                <w:lang w:val="fr-FR"/>
              </w:rPr>
            </w:pPr>
            <w:r w:rsidRPr="0035762B">
              <w:rPr>
                <w:rFonts w:ascii="Arial Narrow" w:hAnsi="Arial Narrow"/>
                <w:lang w:val="fr-FR"/>
              </w:rPr>
              <w:t xml:space="preserve">Logiciels client/supplémentaires : </w:t>
            </w:r>
            <w:r w:rsidRPr="0035762B">
              <w:rPr>
                <w:rFonts w:ascii="Arial Narrow" w:hAnsi="Arial Narrow"/>
                <w:b/>
                <w:lang w:val="fr-FR"/>
              </w:rPr>
              <w:t>Oui</w:t>
            </w:r>
            <w:r w:rsidRPr="0035762B">
              <w:rPr>
                <w:rFonts w:ascii="Arial Narrow" w:hAnsi="Arial Narrow"/>
                <w:lang w:val="fr-FR"/>
              </w:rPr>
              <w:t xml:space="preserve"> </w:t>
            </w:r>
            <w:r w:rsidRPr="0035762B">
              <w:rPr>
                <w:rFonts w:ascii="Arial Narrow" w:hAnsi="Arial Narrow"/>
                <w:i/>
                <w:lang w:val="fr-FR"/>
              </w:rPr>
              <w:t>(voir l</w:t>
            </w:r>
            <w:r w:rsidR="0035762B">
              <w:rPr>
                <w:rFonts w:ascii="Arial Narrow" w:hAnsi="Arial Narrow"/>
                <w:i/>
                <w:lang w:val="fr-FR"/>
              </w:rPr>
              <w:t>’</w:t>
            </w:r>
            <w:hyperlink w:anchor="Appendix1" w:history="1">
              <w:r w:rsidRPr="0035762B">
                <w:rPr>
                  <w:rFonts w:ascii="Arial Narrow" w:hAnsi="Arial Narrow"/>
                  <w:i/>
                  <w:color w:val="00467F"/>
                  <w:u w:val="single"/>
                  <w:lang w:val="fr-FR"/>
                </w:rPr>
                <w:t>Annexe 1</w:t>
              </w:r>
            </w:hyperlink>
            <w:r w:rsidRPr="0035762B">
              <w:rPr>
                <w:rFonts w:ascii="Arial Narrow" w:hAnsi="Arial Narrow"/>
                <w:i/>
                <w:lang w:val="fr-FR"/>
              </w:rPr>
              <w:t>)</w:t>
            </w:r>
          </w:p>
        </w:tc>
        <w:tc>
          <w:tcPr>
            <w:tcW w:w="5510" w:type="dxa"/>
            <w:shd w:val="clear" w:color="auto" w:fill="auto"/>
          </w:tcPr>
          <w:p w:rsidR="00A748AB" w:rsidRPr="0035762B" w:rsidRDefault="00A748AB" w:rsidP="005365C8">
            <w:pPr>
              <w:pStyle w:val="PURBody"/>
              <w:spacing w:after="0"/>
              <w:rPr>
                <w:rFonts w:ascii="Arial Narrow" w:hAnsi="Arial Narrow"/>
                <w:color w:val="404040"/>
                <w:lang w:val="fr-FR"/>
              </w:rPr>
            </w:pPr>
          </w:p>
        </w:tc>
      </w:tr>
    </w:tbl>
    <w:p w:rsidR="00A748AB" w:rsidRPr="0035762B" w:rsidRDefault="00A748AB" w:rsidP="00A748AB">
      <w:pPr>
        <w:pStyle w:val="PURBlueBGHeader"/>
        <w:pBdr>
          <w:top w:val="none" w:sz="0" w:space="0" w:color="auto"/>
          <w:left w:val="none" w:sz="0" w:space="0" w:color="auto"/>
          <w:bottom w:val="none" w:sz="0" w:space="0" w:color="auto"/>
          <w:right w:val="none" w:sz="0" w:space="0" w:color="auto"/>
        </w:pBdr>
        <w:rPr>
          <w:lang w:val="fr-FR"/>
        </w:rPr>
      </w:pPr>
      <w:r w:rsidRPr="0035762B">
        <w:rPr>
          <w:lang w:val="fr-FR"/>
        </w:rPr>
        <w:t>Conditions supplémentaires.</w:t>
      </w:r>
    </w:p>
    <w:p w:rsidR="00EA48AA" w:rsidRPr="0035762B" w:rsidRDefault="00EA48AA" w:rsidP="00A748AB">
      <w:pPr>
        <w:pStyle w:val="PURBlueStrong-Indented"/>
        <w:rPr>
          <w:lang w:val="fr-FR"/>
        </w:rPr>
      </w:pPr>
      <w:r w:rsidRPr="0035762B">
        <w:rPr>
          <w:lang w:val="fr-FR"/>
        </w:rPr>
        <w:t>Droits des éditions antérieures</w:t>
      </w:r>
    </w:p>
    <w:p w:rsidR="00EA48AA" w:rsidRPr="0035762B" w:rsidRDefault="00EA48AA" w:rsidP="00A748AB">
      <w:pPr>
        <w:pStyle w:val="Heading4"/>
        <w:keepNext w:val="0"/>
        <w:keepLines w:val="0"/>
        <w:widowControl w:val="0"/>
        <w:spacing w:before="120" w:after="120"/>
        <w:ind w:left="270"/>
        <w:rPr>
          <w:lang w:val="fr-FR"/>
        </w:rPr>
      </w:pPr>
      <w:r w:rsidRPr="0035762B">
        <w:rPr>
          <w:rFonts w:ascii="Arial" w:eastAsia="Arial" w:hAnsi="Arial" w:cs="Arial"/>
          <w:b w:val="0"/>
          <w:bCs w:val="0"/>
          <w:i w:val="0"/>
          <w:iCs w:val="0"/>
          <w:color w:val="auto"/>
          <w:sz w:val="18"/>
          <w:lang w:val="fr-FR"/>
        </w:rPr>
        <w:t>Pour toute Instance autorisée, vous êtes autorisé à créer, stocker et utiliser une Instance de la version 2008 R2 de l</w:t>
      </w:r>
      <w:r w:rsidR="0035762B">
        <w:rPr>
          <w:rFonts w:ascii="Arial" w:eastAsia="Arial" w:hAnsi="Arial" w:cs="Arial"/>
          <w:b w:val="0"/>
          <w:bCs w:val="0"/>
          <w:i w:val="0"/>
          <w:iCs w:val="0"/>
          <w:color w:val="auto"/>
          <w:sz w:val="18"/>
          <w:lang w:val="fr-FR"/>
        </w:rPr>
        <w:t>’</w:t>
      </w:r>
      <w:r w:rsidRPr="0035762B">
        <w:rPr>
          <w:rFonts w:ascii="Arial" w:eastAsia="Arial" w:hAnsi="Arial" w:cs="Arial"/>
          <w:b w:val="0"/>
          <w:bCs w:val="0"/>
          <w:i w:val="0"/>
          <w:iCs w:val="0"/>
          <w:color w:val="auto"/>
          <w:sz w:val="18"/>
          <w:lang w:val="fr-FR"/>
        </w:rPr>
        <w:t>édition SQL Server Datacenter du logiciel, une version 2012 ou une version antérieure des éditions suivantes du logiciel : Business Intelligence, Standard, Workgroup ou Standard Edition for Small Business.</w:t>
      </w:r>
    </w:p>
    <w:p w:rsidR="00EA48AA" w:rsidRPr="0035762B" w:rsidRDefault="00EA48AA" w:rsidP="00A748AB">
      <w:pPr>
        <w:pStyle w:val="PURBlueStrong-Indented"/>
        <w:rPr>
          <w:lang w:val="fr-FR"/>
        </w:rPr>
      </w:pPr>
      <w:r w:rsidRPr="0035762B">
        <w:rPr>
          <w:lang w:val="fr-FR"/>
        </w:rPr>
        <w:t>Serveur de basculement</w:t>
      </w:r>
    </w:p>
    <w:p w:rsidR="00EA48AA" w:rsidRPr="0035762B" w:rsidRDefault="00EA48AA" w:rsidP="006F68D2">
      <w:pPr>
        <w:pStyle w:val="Heading2"/>
        <w:widowControl w:val="0"/>
        <w:pBdr>
          <w:bottom w:val="none" w:sz="0" w:space="0" w:color="auto"/>
        </w:pBdr>
        <w:tabs>
          <w:tab w:val="left" w:pos="720"/>
        </w:tabs>
        <w:spacing w:before="0"/>
        <w:ind w:left="270"/>
        <w:rPr>
          <w:lang w:val="fr-FR"/>
        </w:rPr>
      </w:pPr>
      <w:bookmarkStart w:id="234" w:name="_Toc346894345"/>
      <w:r w:rsidRPr="0035762B">
        <w:rPr>
          <w:b w:val="0"/>
          <w:caps w:val="0"/>
          <w:color w:val="auto"/>
          <w:sz w:val="18"/>
          <w:lang w:val="fr-FR"/>
        </w:rPr>
        <w:t>Pour chaque OSE dans lequel vous exécutez des instances du logiciel serveur, vous êtes autorisé, au maximum, à exécuter le</w:t>
      </w:r>
      <w:r w:rsidR="006F68D2" w:rsidRPr="0035762B">
        <w:rPr>
          <w:b w:val="0"/>
          <w:caps w:val="0"/>
          <w:color w:val="auto"/>
          <w:sz w:val="18"/>
          <w:lang w:val="fr-FR"/>
        </w:rPr>
        <w:t> </w:t>
      </w:r>
      <w:r w:rsidRPr="0035762B">
        <w:rPr>
          <w:b w:val="0"/>
          <w:caps w:val="0"/>
          <w:color w:val="auto"/>
          <w:sz w:val="18"/>
          <w:lang w:val="fr-FR"/>
        </w:rPr>
        <w:t>même nombre d</w:t>
      </w:r>
      <w:r w:rsidR="0035762B">
        <w:rPr>
          <w:b w:val="0"/>
          <w:caps w:val="0"/>
          <w:color w:val="auto"/>
          <w:sz w:val="18"/>
          <w:lang w:val="fr-FR"/>
        </w:rPr>
        <w:t>’</w:t>
      </w:r>
      <w:r w:rsidRPr="0035762B">
        <w:rPr>
          <w:b w:val="0"/>
          <w:caps w:val="0"/>
          <w:color w:val="auto"/>
          <w:sz w:val="18"/>
          <w:lang w:val="fr-FR"/>
        </w:rPr>
        <w:t>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w:t>
      </w:r>
      <w:r w:rsidR="0035762B">
        <w:rPr>
          <w:b w:val="0"/>
          <w:caps w:val="0"/>
          <w:color w:val="auto"/>
          <w:sz w:val="18"/>
          <w:lang w:val="fr-FR"/>
        </w:rPr>
        <w:t>’</w:t>
      </w:r>
      <w:r w:rsidRPr="0035762B">
        <w:rPr>
          <w:b w:val="0"/>
          <w:caps w:val="0"/>
          <w:color w:val="auto"/>
          <w:sz w:val="18"/>
          <w:lang w:val="fr-FR"/>
        </w:rPr>
        <w:t>un Serveur » ci-dessus et que l</w:t>
      </w:r>
      <w:r w:rsidR="0035762B">
        <w:rPr>
          <w:b w:val="0"/>
          <w:caps w:val="0"/>
          <w:color w:val="auto"/>
          <w:sz w:val="18"/>
          <w:lang w:val="fr-FR"/>
        </w:rPr>
        <w:t>’</w:t>
      </w:r>
      <w:r w:rsidRPr="0035762B">
        <w:rPr>
          <w:b w:val="0"/>
          <w:caps w:val="0"/>
          <w:color w:val="auto"/>
          <w:sz w:val="18"/>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w:t>
      </w:r>
      <w:r w:rsidR="009D1EBB" w:rsidRPr="0035762B">
        <w:rPr>
          <w:b w:val="0"/>
          <w:caps w:val="0"/>
          <w:color w:val="auto"/>
          <w:sz w:val="18"/>
          <w:lang w:val="fr-FR"/>
        </w:rPr>
        <w:t xml:space="preserve"> </w:t>
      </w:r>
      <w:r w:rsidRPr="0035762B">
        <w:rPr>
          <w:b w:val="0"/>
          <w:caps w:val="0"/>
          <w:color w:val="auto"/>
          <w:sz w:val="18"/>
          <w:lang w:val="fr-FR"/>
        </w:rPr>
        <w:t>Si vous avez acquis sous licence le logiciel serveur conformément aux</w:t>
      </w:r>
      <w:r w:rsidR="00B516EB" w:rsidRPr="0035762B">
        <w:rPr>
          <w:b w:val="0"/>
          <w:caps w:val="0"/>
          <w:color w:val="auto"/>
          <w:sz w:val="18"/>
          <w:lang w:val="fr-FR"/>
        </w:rPr>
        <w:t> </w:t>
      </w:r>
      <w:r w:rsidRPr="0035762B">
        <w:rPr>
          <w:b w:val="0"/>
          <w:caps w:val="0"/>
          <w:color w:val="auto"/>
          <w:sz w:val="18"/>
          <w:lang w:val="fr-FR"/>
        </w:rPr>
        <w:t>dispositions de la section « OSE Virtuel individuel » ci-dessus, le nombre de Threads Matérielles utilisées dans cet OSE distinct</w:t>
      </w:r>
      <w:r w:rsidR="00B516EB" w:rsidRPr="0035762B">
        <w:rPr>
          <w:b w:val="0"/>
          <w:caps w:val="0"/>
          <w:color w:val="auto"/>
          <w:sz w:val="18"/>
          <w:lang w:val="fr-FR"/>
        </w:rPr>
        <w:t> </w:t>
      </w:r>
      <w:r w:rsidRPr="0035762B">
        <w:rPr>
          <w:b w:val="0"/>
          <w:caps w:val="0"/>
          <w:color w:val="auto"/>
          <w:sz w:val="18"/>
          <w:lang w:val="fr-FR"/>
        </w:rPr>
        <w:t>ne</w:t>
      </w:r>
      <w:r w:rsidR="00B516EB" w:rsidRPr="0035762B">
        <w:rPr>
          <w:b w:val="0"/>
          <w:caps w:val="0"/>
          <w:color w:val="auto"/>
          <w:sz w:val="18"/>
          <w:lang w:val="fr-FR"/>
        </w:rPr>
        <w:t> </w:t>
      </w:r>
      <w:r w:rsidRPr="0035762B">
        <w:rPr>
          <w:b w:val="0"/>
          <w:caps w:val="0"/>
          <w:color w:val="auto"/>
          <w:sz w:val="18"/>
          <w:lang w:val="fr-FR"/>
        </w:rPr>
        <w:t>doit pas excéder le nombre de Threads Matérielles utilisées dans l</w:t>
      </w:r>
      <w:r w:rsidR="0035762B">
        <w:rPr>
          <w:b w:val="0"/>
          <w:caps w:val="0"/>
          <w:color w:val="auto"/>
          <w:sz w:val="18"/>
          <w:lang w:val="fr-FR"/>
        </w:rPr>
        <w:t>’</w:t>
      </w:r>
      <w:r w:rsidRPr="0035762B">
        <w:rPr>
          <w:b w:val="0"/>
          <w:caps w:val="0"/>
          <w:color w:val="auto"/>
          <w:sz w:val="18"/>
          <w:lang w:val="fr-FR"/>
        </w:rPr>
        <w:t>OSE correspondant dans lequel les Instances actives</w:t>
      </w:r>
      <w:r w:rsidR="00B516EB" w:rsidRPr="0035762B">
        <w:rPr>
          <w:b w:val="0"/>
          <w:caps w:val="0"/>
          <w:color w:val="auto"/>
          <w:sz w:val="18"/>
          <w:lang w:val="fr-FR"/>
        </w:rPr>
        <w:t> </w:t>
      </w:r>
      <w:r w:rsidRPr="0035762B">
        <w:rPr>
          <w:b w:val="0"/>
          <w:caps w:val="0"/>
          <w:color w:val="auto"/>
          <w:sz w:val="18"/>
          <w:lang w:val="fr-FR"/>
        </w:rPr>
        <w:t>sont exécutées.</w:t>
      </w:r>
      <w:bookmarkEnd w:id="234"/>
    </w:p>
    <w:p w:rsidR="009E6523" w:rsidRPr="0035762B" w:rsidRDefault="009E6523" w:rsidP="00A748AB">
      <w:pPr>
        <w:pStyle w:val="PURBlueStrong-Indented"/>
        <w:rPr>
          <w:lang w:val="fr-FR"/>
        </w:rPr>
      </w:pPr>
      <w:r w:rsidRPr="0035762B">
        <w:rPr>
          <w:lang w:val="fr-FR"/>
        </w:rPr>
        <w:lastRenderedPageBreak/>
        <w:t>Logiciel .NET Framework</w:t>
      </w:r>
    </w:p>
    <w:p w:rsidR="009E6523" w:rsidRPr="0035762B" w:rsidRDefault="009E6523" w:rsidP="00A748AB">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830DCA" w:rsidRPr="0035762B" w:rsidRDefault="00BF3A2C" w:rsidP="00830DCA">
      <w:pPr>
        <w:keepNext/>
        <w:keepLines/>
        <w:spacing w:before="240" w:after="240"/>
        <w:jc w:val="right"/>
        <w:rPr>
          <w:lang w:val="fr-FR"/>
        </w:rPr>
      </w:pPr>
      <w:hyperlink w:anchor="TOC" w:history="1">
        <w:r w:rsidR="001616F8" w:rsidRPr="0035762B">
          <w:rPr>
            <w:rFonts w:ascii="Arial Narrow" w:hAnsi="Arial Narrow"/>
            <w:color w:val="00467F"/>
            <w:sz w:val="16"/>
            <w:u w:val="single"/>
            <w:lang w:val="fr-FR"/>
          </w:rPr>
          <w:t>Table des matières</w:t>
        </w:r>
      </w:hyperlink>
      <w:r w:rsidR="001616F8" w:rsidRPr="0035762B">
        <w:rPr>
          <w:sz w:val="18"/>
          <w:lang w:val="fr-FR"/>
        </w:rPr>
        <w:t>/</w:t>
      </w:r>
      <w:hyperlink w:anchor="UniversalTerms" w:history="1">
        <w:r w:rsidR="001616F8" w:rsidRPr="0035762B">
          <w:rPr>
            <w:rFonts w:ascii="Arial Narrow" w:hAnsi="Arial Narrow"/>
            <w:color w:val="00467F"/>
            <w:sz w:val="16"/>
            <w:u w:val="single"/>
            <w:lang w:val="fr-FR"/>
          </w:rPr>
          <w:t>Conditions Universelles de Licence</w:t>
        </w:r>
      </w:hyperlink>
    </w:p>
    <w:p w:rsidR="00EA48AA" w:rsidRPr="0035762B" w:rsidRDefault="00EA48AA" w:rsidP="00A748AB">
      <w:pPr>
        <w:pStyle w:val="PURProductName"/>
        <w:rPr>
          <w:lang w:val="fr-FR"/>
        </w:rPr>
      </w:pPr>
      <w:bookmarkStart w:id="235" w:name="_Toc346536853"/>
      <w:bookmarkStart w:id="236" w:name="_Toc339280317"/>
      <w:bookmarkStart w:id="237" w:name="_Toc348018956"/>
      <w:bookmarkStart w:id="238" w:name="_Toc348023771"/>
      <w:r w:rsidRPr="0035762B">
        <w:rPr>
          <w:lang w:val="fr-FR"/>
        </w:rPr>
        <w:t>SQL Server 2012 Standard</w:t>
      </w:r>
      <w:bookmarkEnd w:id="235"/>
      <w:bookmarkEnd w:id="236"/>
      <w:bookmarkEnd w:id="237"/>
      <w:bookmarkEnd w:id="238"/>
      <w:r>
        <w:fldChar w:fldCharType="begin"/>
      </w:r>
      <w:r w:rsidRPr="0035762B">
        <w:rPr>
          <w:lang w:val="fr-FR"/>
        </w:rPr>
        <w:instrText xml:space="preserve">XE "SQL Server 2012 Standard" </w:instrText>
      </w:r>
      <w:r>
        <w:fldChar w:fldCharType="end"/>
      </w:r>
    </w:p>
    <w:p w:rsidR="00A748AB" w:rsidRPr="0035762B" w:rsidRDefault="00A748AB" w:rsidP="00A748AB">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AE4C19" w:rsidTr="00A748AB">
        <w:tc>
          <w:tcPr>
            <w:tcW w:w="5520" w:type="dxa"/>
            <w:shd w:val="clear" w:color="auto" w:fill="auto"/>
          </w:tcPr>
          <w:p w:rsidR="00573633" w:rsidRPr="0035762B" w:rsidRDefault="00573633" w:rsidP="00A748AB">
            <w:pPr>
              <w:pStyle w:val="PURBody"/>
              <w:spacing w:after="0"/>
              <w:rPr>
                <w:rFonts w:ascii="Arial Narrow" w:hAnsi="Arial Narrow"/>
                <w:color w:val="404040"/>
                <w:lang w:val="fr-FR"/>
              </w:rPr>
            </w:pPr>
            <w:r w:rsidRPr="0035762B">
              <w:rPr>
                <w:rFonts w:ascii="Arial Narrow" w:hAnsi="Arial Narrow"/>
                <w:lang w:val="fr-FR"/>
              </w:rPr>
              <w:t xml:space="preserve">Mobilité de licence dans les Batteries de Serveurs : </w:t>
            </w:r>
            <w:r w:rsidRPr="0035762B">
              <w:rPr>
                <w:rFonts w:ascii="Arial Narrow" w:hAnsi="Arial Narrow"/>
                <w:b/>
                <w:lang w:val="fr-FR"/>
              </w:rPr>
              <w:t>Oui</w:t>
            </w:r>
            <w:r w:rsidRPr="0035762B">
              <w:rPr>
                <w:rFonts w:ascii="Arial Narrow" w:hAnsi="Arial Narrow"/>
                <w:lang w:val="fr-FR"/>
              </w:rPr>
              <w:t xml:space="preserve"> </w:t>
            </w:r>
          </w:p>
        </w:tc>
        <w:tc>
          <w:tcPr>
            <w:tcW w:w="5510" w:type="dxa"/>
            <w:shd w:val="clear" w:color="auto" w:fill="auto"/>
          </w:tcPr>
          <w:p w:rsidR="00573633" w:rsidRPr="0035762B" w:rsidRDefault="00573633" w:rsidP="00B516EB">
            <w:pPr>
              <w:pStyle w:val="PURBody"/>
              <w:spacing w:after="0"/>
              <w:rPr>
                <w:rFonts w:ascii="Arial Narrow" w:hAnsi="Arial Narrow"/>
                <w:color w:val="404040"/>
                <w:lang w:val="fr-FR"/>
              </w:rPr>
            </w:pPr>
            <w:r w:rsidRPr="0035762B">
              <w:rPr>
                <w:rFonts w:ascii="Arial Narrow" w:hAnsi="Arial Narrow"/>
                <w:lang w:val="fr-FR"/>
              </w:rPr>
              <w:t xml:space="preserve">Voir les avertissements applicables : </w:t>
            </w:r>
            <w:r w:rsidRPr="0035762B">
              <w:rPr>
                <w:rFonts w:ascii="Arial Narrow" w:hAnsi="Arial Narrow"/>
                <w:b/>
                <w:lang w:val="fr-FR"/>
              </w:rPr>
              <w:t>mises à jour automatiques</w:t>
            </w:r>
            <w:r w:rsidRPr="0035762B">
              <w:rPr>
                <w:rFonts w:ascii="Arial Narrow" w:hAnsi="Arial Narrow"/>
                <w:lang w:val="fr-FR"/>
              </w:rPr>
              <w:t xml:space="preserve"> </w:t>
            </w:r>
            <w:r w:rsidRPr="0035762B">
              <w:rPr>
                <w:rFonts w:ascii="Arial Narrow" w:hAnsi="Arial Narrow"/>
                <w:i/>
                <w:lang w:val="fr-FR"/>
              </w:rPr>
              <w:t>(voir</w:t>
            </w:r>
            <w:r w:rsidR="00B516EB" w:rsidRPr="0035762B">
              <w:rPr>
                <w:rFonts w:ascii="Arial Narrow" w:hAnsi="Arial Narrow"/>
                <w:i/>
                <w:lang w:val="fr-FR"/>
              </w:rPr>
              <w:t> </w:t>
            </w:r>
            <w:r w:rsidRPr="0035762B">
              <w:rPr>
                <w:rFonts w:ascii="Arial Narrow" w:hAnsi="Arial Narrow"/>
                <w:i/>
                <w:lang w:val="fr-FR"/>
              </w:rPr>
              <w:t>l</w:t>
            </w:r>
            <w:r w:rsidR="0035762B">
              <w:rPr>
                <w:rFonts w:ascii="Arial Narrow" w:hAnsi="Arial Narrow"/>
                <w:i/>
                <w:lang w:val="fr-FR"/>
              </w:rPr>
              <w:t>’</w:t>
            </w:r>
            <w:hyperlink w:anchor="Appendix2" w:history="1">
              <w:r w:rsidRPr="0035762B">
                <w:rPr>
                  <w:rFonts w:ascii="Arial Narrow" w:hAnsi="Arial Narrow"/>
                  <w:i/>
                  <w:color w:val="00467F"/>
                  <w:u w:val="single"/>
                  <w:lang w:val="fr-FR"/>
                </w:rPr>
                <w:t>Annexe 2</w:t>
              </w:r>
            </w:hyperlink>
            <w:r w:rsidRPr="0035762B">
              <w:rPr>
                <w:rFonts w:ascii="Arial Narrow" w:hAnsi="Arial Narrow"/>
                <w:i/>
                <w:lang w:val="fr-FR"/>
              </w:rPr>
              <w:t>)</w:t>
            </w:r>
          </w:p>
        </w:tc>
      </w:tr>
      <w:tr w:rsidR="00573633" w:rsidRPr="00AE4C19" w:rsidTr="00A748AB">
        <w:tc>
          <w:tcPr>
            <w:tcW w:w="5520" w:type="dxa"/>
            <w:shd w:val="clear" w:color="auto" w:fill="auto"/>
          </w:tcPr>
          <w:p w:rsidR="00573633" w:rsidRPr="0035762B" w:rsidRDefault="00573633" w:rsidP="00A748AB">
            <w:pPr>
              <w:pStyle w:val="PURBody"/>
              <w:spacing w:after="0"/>
              <w:rPr>
                <w:rFonts w:ascii="Arial Narrow" w:hAnsi="Arial Narrow"/>
                <w:color w:val="404040"/>
                <w:lang w:val="fr-FR"/>
              </w:rPr>
            </w:pPr>
            <w:r w:rsidRPr="0035762B">
              <w:rPr>
                <w:rFonts w:ascii="Arial Narrow" w:hAnsi="Arial Narrow"/>
                <w:lang w:val="fr-FR"/>
              </w:rPr>
              <w:t xml:space="preserve">Logiciels client/supplémentaires : </w:t>
            </w:r>
            <w:r w:rsidRPr="0035762B">
              <w:rPr>
                <w:rFonts w:ascii="Arial Narrow" w:hAnsi="Arial Narrow"/>
                <w:b/>
                <w:lang w:val="fr-FR"/>
              </w:rPr>
              <w:t>Oui</w:t>
            </w:r>
            <w:r w:rsidRPr="0035762B">
              <w:rPr>
                <w:rFonts w:ascii="Arial Narrow" w:hAnsi="Arial Narrow"/>
                <w:lang w:val="fr-FR"/>
              </w:rPr>
              <w:t xml:space="preserve"> </w:t>
            </w:r>
            <w:r w:rsidRPr="0035762B">
              <w:rPr>
                <w:rFonts w:ascii="Arial Narrow" w:hAnsi="Arial Narrow"/>
                <w:i/>
                <w:lang w:val="fr-FR"/>
              </w:rPr>
              <w:t>(voir l</w:t>
            </w:r>
            <w:r w:rsidR="0035762B">
              <w:rPr>
                <w:rFonts w:ascii="Arial Narrow" w:hAnsi="Arial Narrow"/>
                <w:i/>
                <w:lang w:val="fr-FR"/>
              </w:rPr>
              <w:t>’</w:t>
            </w:r>
            <w:hyperlink w:anchor="Appendix1" w:history="1">
              <w:r w:rsidRPr="0035762B">
                <w:rPr>
                  <w:rFonts w:ascii="Arial Narrow" w:hAnsi="Arial Narrow"/>
                  <w:i/>
                  <w:color w:val="00467F"/>
                  <w:u w:val="single"/>
                  <w:lang w:val="fr-FR"/>
                </w:rPr>
                <w:t>Annexe 1</w:t>
              </w:r>
            </w:hyperlink>
            <w:r w:rsidRPr="0035762B">
              <w:rPr>
                <w:rFonts w:ascii="Arial Narrow" w:hAnsi="Arial Narrow"/>
                <w:i/>
                <w:lang w:val="fr-FR"/>
              </w:rPr>
              <w:t>)</w:t>
            </w:r>
          </w:p>
        </w:tc>
        <w:tc>
          <w:tcPr>
            <w:tcW w:w="5510" w:type="dxa"/>
            <w:shd w:val="clear" w:color="auto" w:fill="auto"/>
          </w:tcPr>
          <w:p w:rsidR="00573633" w:rsidRPr="0035762B" w:rsidRDefault="00573633" w:rsidP="00A748AB">
            <w:pPr>
              <w:pStyle w:val="PURBody"/>
              <w:spacing w:after="0"/>
              <w:rPr>
                <w:rFonts w:ascii="Arial Narrow" w:hAnsi="Arial Narrow"/>
                <w:color w:val="404040"/>
                <w:lang w:val="fr-FR"/>
              </w:rPr>
            </w:pPr>
          </w:p>
        </w:tc>
      </w:tr>
    </w:tbl>
    <w:p w:rsidR="00EA48AA" w:rsidRPr="0035762B" w:rsidRDefault="00EA48AA" w:rsidP="00A748AB">
      <w:pPr>
        <w:pStyle w:val="PURBlueBGHeader"/>
        <w:pBdr>
          <w:top w:val="none" w:sz="0" w:space="0" w:color="auto"/>
          <w:left w:val="none" w:sz="0" w:space="0" w:color="auto"/>
          <w:bottom w:val="none" w:sz="0" w:space="0" w:color="auto"/>
          <w:right w:val="none" w:sz="0" w:space="0" w:color="auto"/>
        </w:pBdr>
        <w:rPr>
          <w:lang w:val="fr-FR"/>
        </w:rPr>
      </w:pPr>
      <w:r w:rsidRPr="0035762B">
        <w:rPr>
          <w:lang w:val="fr-FR"/>
        </w:rPr>
        <w:t>Conditions supplémentaires.</w:t>
      </w:r>
    </w:p>
    <w:p w:rsidR="00EA48AA" w:rsidRPr="0035762B" w:rsidRDefault="00EA48AA" w:rsidP="00A748AB">
      <w:pPr>
        <w:pStyle w:val="PURBlueStrong-Indented"/>
        <w:rPr>
          <w:lang w:val="fr-FR"/>
        </w:rPr>
      </w:pPr>
      <w:r w:rsidRPr="0035762B">
        <w:rPr>
          <w:lang w:val="fr-FR"/>
        </w:rPr>
        <w:t>Serveur de basculement</w:t>
      </w:r>
    </w:p>
    <w:p w:rsidR="00EA48AA" w:rsidRPr="0035762B" w:rsidRDefault="00EA48AA" w:rsidP="00A748AB">
      <w:pPr>
        <w:pStyle w:val="Heading2"/>
        <w:widowControl w:val="0"/>
        <w:pBdr>
          <w:bottom w:val="none" w:sz="0" w:space="0" w:color="auto"/>
        </w:pBdr>
        <w:tabs>
          <w:tab w:val="left" w:pos="720"/>
        </w:tabs>
        <w:ind w:left="270"/>
        <w:rPr>
          <w:lang w:val="fr-FR"/>
        </w:rPr>
      </w:pPr>
      <w:bookmarkStart w:id="239" w:name="_Toc346894346"/>
      <w:r w:rsidRPr="0035762B">
        <w:rPr>
          <w:b w:val="0"/>
          <w:caps w:val="0"/>
          <w:color w:val="auto"/>
          <w:sz w:val="18"/>
          <w:lang w:val="fr-FR"/>
        </w:rPr>
        <w:t>Pour chaque OSE dans lequel vous exécutez des instances du logiciel serveur, vous êtes autorisé, au maximum, à exécuter le</w:t>
      </w:r>
      <w:r w:rsidR="00B516EB" w:rsidRPr="0035762B">
        <w:rPr>
          <w:b w:val="0"/>
          <w:caps w:val="0"/>
          <w:color w:val="auto"/>
          <w:sz w:val="18"/>
          <w:lang w:val="fr-FR"/>
        </w:rPr>
        <w:t> </w:t>
      </w:r>
      <w:r w:rsidRPr="0035762B">
        <w:rPr>
          <w:b w:val="0"/>
          <w:caps w:val="0"/>
          <w:color w:val="auto"/>
          <w:sz w:val="18"/>
          <w:lang w:val="fr-FR"/>
        </w:rPr>
        <w:t>même nombre d</w:t>
      </w:r>
      <w:r w:rsidR="0035762B">
        <w:rPr>
          <w:b w:val="0"/>
          <w:caps w:val="0"/>
          <w:color w:val="auto"/>
          <w:sz w:val="18"/>
          <w:lang w:val="fr-FR"/>
        </w:rPr>
        <w:t>’</w:t>
      </w:r>
      <w:r w:rsidRPr="0035762B">
        <w:rPr>
          <w:b w:val="0"/>
          <w:caps w:val="0"/>
          <w:color w:val="auto"/>
          <w:sz w:val="18"/>
          <w:lang w:val="fr-FR"/>
        </w:rPr>
        <w:t>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w:t>
      </w:r>
      <w:r w:rsidR="0035762B">
        <w:rPr>
          <w:b w:val="0"/>
          <w:caps w:val="0"/>
          <w:color w:val="auto"/>
          <w:sz w:val="18"/>
          <w:lang w:val="fr-FR"/>
        </w:rPr>
        <w:t>’</w:t>
      </w:r>
      <w:r w:rsidRPr="0035762B">
        <w:rPr>
          <w:b w:val="0"/>
          <w:caps w:val="0"/>
          <w:color w:val="auto"/>
          <w:sz w:val="18"/>
          <w:lang w:val="fr-FR"/>
        </w:rPr>
        <w:t>un Serveur » ci-dessus et que l</w:t>
      </w:r>
      <w:r w:rsidR="0035762B">
        <w:rPr>
          <w:b w:val="0"/>
          <w:caps w:val="0"/>
          <w:color w:val="auto"/>
          <w:sz w:val="18"/>
          <w:lang w:val="fr-FR"/>
        </w:rPr>
        <w:t>’</w:t>
      </w:r>
      <w:r w:rsidRPr="0035762B">
        <w:rPr>
          <w:b w:val="0"/>
          <w:caps w:val="0"/>
          <w:color w:val="auto"/>
          <w:sz w:val="18"/>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w:t>
      </w:r>
      <w:r w:rsidR="00B516EB" w:rsidRPr="0035762B">
        <w:rPr>
          <w:b w:val="0"/>
          <w:caps w:val="0"/>
          <w:color w:val="auto"/>
          <w:sz w:val="18"/>
          <w:lang w:val="fr-FR"/>
        </w:rPr>
        <w:t> </w:t>
      </w:r>
      <w:r w:rsidRPr="0035762B">
        <w:rPr>
          <w:b w:val="0"/>
          <w:caps w:val="0"/>
          <w:color w:val="auto"/>
          <w:sz w:val="18"/>
          <w:lang w:val="fr-FR"/>
        </w:rPr>
        <w:t>dispositions de la section « OSE Virtuel individuel » ci-dessus, le nombre de Threads Matérielles utilisées dans cet OSE distinct</w:t>
      </w:r>
      <w:r w:rsidR="00B516EB" w:rsidRPr="0035762B">
        <w:rPr>
          <w:b w:val="0"/>
          <w:caps w:val="0"/>
          <w:color w:val="auto"/>
          <w:sz w:val="18"/>
          <w:lang w:val="fr-FR"/>
        </w:rPr>
        <w:t> </w:t>
      </w:r>
      <w:r w:rsidRPr="0035762B">
        <w:rPr>
          <w:b w:val="0"/>
          <w:caps w:val="0"/>
          <w:color w:val="auto"/>
          <w:sz w:val="18"/>
          <w:lang w:val="fr-FR"/>
        </w:rPr>
        <w:t>ne doit pas excéder le nombre de Threads Matérielles utilisées dans l</w:t>
      </w:r>
      <w:r w:rsidR="0035762B">
        <w:rPr>
          <w:b w:val="0"/>
          <w:caps w:val="0"/>
          <w:color w:val="auto"/>
          <w:sz w:val="18"/>
          <w:lang w:val="fr-FR"/>
        </w:rPr>
        <w:t>’</w:t>
      </w:r>
      <w:r w:rsidRPr="0035762B">
        <w:rPr>
          <w:b w:val="0"/>
          <w:caps w:val="0"/>
          <w:color w:val="auto"/>
          <w:sz w:val="18"/>
          <w:lang w:val="fr-FR"/>
        </w:rPr>
        <w:t>OSE correspondant dans lequel les Instances actives</w:t>
      </w:r>
      <w:r w:rsidR="00B516EB" w:rsidRPr="0035762B">
        <w:rPr>
          <w:b w:val="0"/>
          <w:caps w:val="0"/>
          <w:color w:val="auto"/>
          <w:sz w:val="18"/>
          <w:lang w:val="fr-FR"/>
        </w:rPr>
        <w:t> </w:t>
      </w:r>
      <w:r w:rsidRPr="0035762B">
        <w:rPr>
          <w:b w:val="0"/>
          <w:caps w:val="0"/>
          <w:color w:val="auto"/>
          <w:sz w:val="18"/>
          <w:lang w:val="fr-FR"/>
        </w:rPr>
        <w:t>sont exécutées.</w:t>
      </w:r>
      <w:bookmarkEnd w:id="239"/>
      <w:r w:rsidRPr="0035762B">
        <w:rPr>
          <w:b w:val="0"/>
          <w:caps w:val="0"/>
          <w:color w:val="auto"/>
          <w:sz w:val="18"/>
          <w:lang w:val="fr-FR"/>
        </w:rPr>
        <w:t xml:space="preserve"> </w:t>
      </w:r>
    </w:p>
    <w:p w:rsidR="009E6523" w:rsidRPr="0035762B" w:rsidRDefault="009E6523" w:rsidP="00A748AB">
      <w:pPr>
        <w:pStyle w:val="PURBlueStrong-Indented"/>
        <w:rPr>
          <w:lang w:val="fr-FR"/>
        </w:rPr>
      </w:pPr>
      <w:r w:rsidRPr="0035762B">
        <w:rPr>
          <w:lang w:val="fr-FR"/>
        </w:rPr>
        <w:t>Logiciel .NET Framework</w:t>
      </w:r>
    </w:p>
    <w:p w:rsidR="009E6523" w:rsidRPr="0035762B" w:rsidRDefault="009E6523" w:rsidP="00A748AB">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830DCA" w:rsidRPr="0035762B" w:rsidRDefault="00BF3A2C" w:rsidP="00830DCA">
      <w:pPr>
        <w:keepNext/>
        <w:keepLines/>
        <w:spacing w:before="240" w:after="240"/>
        <w:jc w:val="right"/>
        <w:rPr>
          <w:lang w:val="fr-FR"/>
        </w:rPr>
      </w:pPr>
      <w:hyperlink w:anchor="TOC" w:history="1">
        <w:r w:rsidR="001616F8" w:rsidRPr="0035762B">
          <w:rPr>
            <w:rFonts w:ascii="Arial Narrow" w:hAnsi="Arial Narrow"/>
            <w:color w:val="00467F"/>
            <w:sz w:val="16"/>
            <w:u w:val="single"/>
            <w:lang w:val="fr-FR"/>
          </w:rPr>
          <w:t>Table des matières</w:t>
        </w:r>
      </w:hyperlink>
      <w:r w:rsidR="001616F8" w:rsidRPr="0035762B">
        <w:rPr>
          <w:sz w:val="18"/>
          <w:lang w:val="fr-FR"/>
        </w:rPr>
        <w:t>/</w:t>
      </w:r>
      <w:hyperlink w:anchor="UniversalTerms" w:history="1">
        <w:r w:rsidR="001616F8" w:rsidRPr="0035762B">
          <w:rPr>
            <w:rFonts w:ascii="Arial Narrow" w:hAnsi="Arial Narrow"/>
            <w:color w:val="00467F"/>
            <w:sz w:val="16"/>
            <w:u w:val="single"/>
            <w:lang w:val="fr-FR"/>
          </w:rPr>
          <w:t>Conditions Universelles de Licence</w:t>
        </w:r>
      </w:hyperlink>
    </w:p>
    <w:p w:rsidR="00EA48AA" w:rsidRPr="0035762B" w:rsidRDefault="00EA48AA" w:rsidP="00830DCA">
      <w:pPr>
        <w:pStyle w:val="PURProductName"/>
        <w:rPr>
          <w:lang w:val="fr-FR"/>
        </w:rPr>
      </w:pPr>
      <w:bookmarkStart w:id="240" w:name="_Toc346536854"/>
      <w:bookmarkStart w:id="241" w:name="_Toc339280318"/>
      <w:bookmarkStart w:id="242" w:name="_Toc348018957"/>
      <w:bookmarkStart w:id="243" w:name="_Toc348023772"/>
      <w:r w:rsidRPr="0035762B">
        <w:rPr>
          <w:lang w:val="fr-FR"/>
        </w:rPr>
        <w:t>SQL Server 2012 Web</w:t>
      </w:r>
      <w:bookmarkEnd w:id="240"/>
      <w:bookmarkEnd w:id="241"/>
      <w:bookmarkEnd w:id="242"/>
      <w:bookmarkEnd w:id="243"/>
      <w:r>
        <w:fldChar w:fldCharType="begin"/>
      </w:r>
      <w:r w:rsidRPr="0035762B">
        <w:rPr>
          <w:lang w:val="fr-FR"/>
        </w:rPr>
        <w:instrText xml:space="preserve">XE "SQL Server 2012 Web" </w:instrText>
      </w:r>
      <w:r>
        <w:fldChar w:fldCharType="end"/>
      </w:r>
    </w:p>
    <w:p w:rsidR="00EA48AA" w:rsidRPr="0035762B" w:rsidRDefault="00EA48AA" w:rsidP="00EA48AA">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E4C19" w:rsidTr="00C7210E">
        <w:tc>
          <w:tcPr>
            <w:tcW w:w="2477" w:type="pct"/>
          </w:tcPr>
          <w:p w:rsidR="00EA48AA" w:rsidRPr="0035762B" w:rsidRDefault="00EA48AA" w:rsidP="00C7210E">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Mobilité de licence dans les Batteries de Serveurs : </w:t>
            </w:r>
            <w:r w:rsidRPr="0035762B">
              <w:rPr>
                <w:rFonts w:ascii="Arial Narrow" w:hAnsi="Arial Narrow"/>
                <w:b/>
                <w:color w:val="404040" w:themeColor="text1" w:themeTint="BF"/>
                <w:sz w:val="18"/>
                <w:lang w:val="fr-FR"/>
              </w:rPr>
              <w:t>Oui</w:t>
            </w:r>
          </w:p>
        </w:tc>
        <w:tc>
          <w:tcPr>
            <w:tcW w:w="2523" w:type="pct"/>
          </w:tcPr>
          <w:p w:rsidR="00EA48AA" w:rsidRPr="0035762B" w:rsidRDefault="00EA48AA" w:rsidP="00B516EB">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Voir les avertissements applicables : </w:t>
            </w:r>
            <w:r w:rsidRPr="0035762B">
              <w:rPr>
                <w:rFonts w:ascii="Arial Narrow" w:hAnsi="Arial Narrow"/>
                <w:b/>
                <w:color w:val="404040" w:themeColor="text1" w:themeTint="BF"/>
                <w:sz w:val="18"/>
                <w:lang w:val="fr-FR"/>
              </w:rPr>
              <w:t xml:space="preserve">mises à jour automatiques </w:t>
            </w:r>
            <w:r w:rsidRPr="0035762B">
              <w:rPr>
                <w:rFonts w:ascii="Arial Narrow" w:hAnsi="Arial Narrow"/>
                <w:i/>
                <w:color w:val="404040" w:themeColor="text1" w:themeTint="BF"/>
                <w:sz w:val="18"/>
                <w:lang w:val="fr-FR"/>
              </w:rPr>
              <w:t>(voir</w:t>
            </w:r>
            <w:r w:rsidR="00B516EB" w:rsidRPr="0035762B">
              <w:rPr>
                <w:rFonts w:ascii="Arial Narrow" w:hAnsi="Arial Narrow"/>
                <w:i/>
                <w:color w:val="404040" w:themeColor="text1" w:themeTint="BF"/>
                <w:sz w:val="18"/>
                <w:lang w:val="fr-FR"/>
              </w:rPr>
              <w:t> </w:t>
            </w:r>
            <w:r w:rsidRPr="0035762B">
              <w:rPr>
                <w:rFonts w:ascii="Arial Narrow" w:hAnsi="Arial Narrow"/>
                <w:i/>
                <w:color w:val="404040" w:themeColor="text1" w:themeTint="BF"/>
                <w:sz w:val="18"/>
                <w:lang w:val="fr-FR"/>
              </w:rPr>
              <w:t>l</w:t>
            </w:r>
            <w:r w:rsidR="0035762B">
              <w:rPr>
                <w:rFonts w:ascii="Arial Narrow" w:hAnsi="Arial Narrow"/>
                <w:i/>
                <w:color w:val="404040" w:themeColor="text1" w:themeTint="BF"/>
                <w:sz w:val="18"/>
                <w:lang w:val="fr-FR"/>
              </w:rPr>
              <w:t>’</w:t>
            </w:r>
            <w:hyperlink w:anchor="Appendix2" w:history="1">
              <w:r w:rsidRPr="0035762B">
                <w:rPr>
                  <w:rStyle w:val="Hyperlink"/>
                  <w:rFonts w:ascii="Arial Narrow" w:hAnsi="Arial Narrow"/>
                  <w:i/>
                  <w:sz w:val="18"/>
                  <w:lang w:val="fr-FR"/>
                </w:rPr>
                <w:t>Annexe 2</w:t>
              </w:r>
            </w:hyperlink>
            <w:r w:rsidRPr="0035762B">
              <w:rPr>
                <w:rFonts w:ascii="Arial Narrow" w:hAnsi="Arial Narrow"/>
                <w:i/>
                <w:color w:val="404040" w:themeColor="text1" w:themeTint="BF"/>
                <w:sz w:val="18"/>
                <w:lang w:val="fr-FR"/>
              </w:rPr>
              <w:t>)</w:t>
            </w:r>
          </w:p>
        </w:tc>
      </w:tr>
      <w:tr w:rsidR="00EA48AA" w:rsidRPr="00AE4C19" w:rsidTr="00C7210E">
        <w:tc>
          <w:tcPr>
            <w:tcW w:w="2477" w:type="pct"/>
          </w:tcPr>
          <w:p w:rsidR="00EA48AA" w:rsidRPr="0035762B" w:rsidRDefault="00EA48AA" w:rsidP="00C7210E">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Logiciels client/supplémentaires : </w:t>
            </w:r>
            <w:r w:rsidRPr="0035762B">
              <w:rPr>
                <w:rFonts w:ascii="Arial Narrow" w:hAnsi="Arial Narrow"/>
                <w:b/>
                <w:color w:val="404040" w:themeColor="text1" w:themeTint="BF"/>
                <w:sz w:val="18"/>
                <w:lang w:val="fr-FR"/>
              </w:rPr>
              <w:t>Oui</w:t>
            </w:r>
            <w:r w:rsidRPr="0035762B">
              <w:rPr>
                <w:rFonts w:ascii="Arial Narrow" w:hAnsi="Arial Narrow"/>
                <w:color w:val="404040" w:themeColor="text1" w:themeTint="BF"/>
                <w:sz w:val="18"/>
                <w:lang w:val="fr-FR"/>
              </w:rPr>
              <w:t xml:space="preserve"> </w:t>
            </w:r>
            <w:r w:rsidRPr="0035762B">
              <w:rPr>
                <w:rFonts w:ascii="Arial Narrow" w:hAnsi="Arial Narrow"/>
                <w:i/>
                <w:color w:val="404040" w:themeColor="text1" w:themeTint="BF"/>
                <w:sz w:val="18"/>
                <w:lang w:val="fr-FR"/>
              </w:rPr>
              <w:t>(voir l</w:t>
            </w:r>
            <w:r w:rsidR="0035762B">
              <w:rPr>
                <w:rFonts w:ascii="Arial Narrow" w:hAnsi="Arial Narrow"/>
                <w:i/>
                <w:color w:val="404040" w:themeColor="text1" w:themeTint="BF"/>
                <w:sz w:val="18"/>
                <w:lang w:val="fr-FR"/>
              </w:rPr>
              <w:t>’</w:t>
            </w:r>
            <w:hyperlink w:anchor="Appendix1" w:history="1">
              <w:r w:rsidRPr="0035762B">
                <w:rPr>
                  <w:rFonts w:ascii="Arial Narrow" w:hAnsi="Arial Narrow"/>
                  <w:i/>
                  <w:color w:val="00467F"/>
                  <w:sz w:val="18"/>
                  <w:u w:val="single"/>
                  <w:lang w:val="fr-FR"/>
                </w:rPr>
                <w:t>Annexe 1</w:t>
              </w:r>
            </w:hyperlink>
            <w:r w:rsidRPr="0035762B">
              <w:rPr>
                <w:rFonts w:ascii="Arial Narrow" w:hAnsi="Arial Narrow"/>
                <w:i/>
                <w:color w:val="404040" w:themeColor="text1" w:themeTint="BF"/>
                <w:sz w:val="18"/>
                <w:lang w:val="fr-FR"/>
              </w:rPr>
              <w:t>)</w:t>
            </w:r>
          </w:p>
        </w:tc>
        <w:tc>
          <w:tcPr>
            <w:tcW w:w="2523" w:type="pct"/>
          </w:tcPr>
          <w:p w:rsidR="00EA48AA" w:rsidRPr="0035762B" w:rsidRDefault="00EA48AA" w:rsidP="00C7210E">
            <w:pPr>
              <w:spacing w:after="0"/>
              <w:rPr>
                <w:rFonts w:ascii="Arial Narrow" w:hAnsi="Arial Narrow"/>
                <w:color w:val="404040" w:themeColor="text1" w:themeTint="BF"/>
                <w:sz w:val="18"/>
                <w:lang w:val="fr-FR"/>
              </w:rPr>
            </w:pPr>
          </w:p>
        </w:tc>
      </w:tr>
    </w:tbl>
    <w:p w:rsidR="00EA48AA" w:rsidRPr="0035762B" w:rsidRDefault="00EA48AA" w:rsidP="00EA48AA">
      <w:pPr>
        <w:pStyle w:val="PURADDITIONALTERMSHEADERMB"/>
        <w:rPr>
          <w:lang w:val="fr-FR"/>
        </w:rPr>
      </w:pPr>
      <w:r w:rsidRPr="0035762B">
        <w:rPr>
          <w:lang w:val="fr-FR"/>
        </w:rPr>
        <w:t>Conditions supplémentaires.</w:t>
      </w:r>
    </w:p>
    <w:p w:rsidR="00EA48AA" w:rsidRPr="0035762B" w:rsidRDefault="00EA48AA" w:rsidP="00EA48AA">
      <w:pPr>
        <w:pStyle w:val="PURBody-Indented"/>
        <w:rPr>
          <w:lang w:val="fr-FR"/>
        </w:rPr>
      </w:pPr>
      <w:r w:rsidRPr="0035762B">
        <w:rPr>
          <w:lang w:val="fr-FR"/>
        </w:rPr>
        <w:t>Le logiciel ne peut être utilisé que pour la prise en charge :</w:t>
      </w:r>
    </w:p>
    <w:p w:rsidR="00EA48AA" w:rsidRPr="00F10B5B" w:rsidRDefault="00830DCA" w:rsidP="000C1827">
      <w:pPr>
        <w:pStyle w:val="PURBullet-Indented"/>
      </w:pPr>
      <w:r>
        <w:t>des pages Web ;</w:t>
      </w:r>
    </w:p>
    <w:p w:rsidR="00EA48AA" w:rsidRPr="00F10B5B" w:rsidRDefault="00EA48AA" w:rsidP="000C1827">
      <w:pPr>
        <w:pStyle w:val="PURBullet-Indented"/>
      </w:pPr>
      <w:r>
        <w:t>des sites Web ;</w:t>
      </w:r>
    </w:p>
    <w:p w:rsidR="00EA48AA" w:rsidRPr="00F10B5B" w:rsidRDefault="00EA48AA" w:rsidP="000C1827">
      <w:pPr>
        <w:pStyle w:val="PURBullet-Indented"/>
      </w:pPr>
      <w:r>
        <w:t xml:space="preserve">des applications Web ; </w:t>
      </w:r>
    </w:p>
    <w:p w:rsidR="00EA48AA" w:rsidRPr="00F10B5B" w:rsidRDefault="00EA48AA" w:rsidP="000C1827">
      <w:pPr>
        <w:pStyle w:val="PURBullet-Indented"/>
      </w:pPr>
      <w:r>
        <w:t>des services Web ;</w:t>
      </w:r>
    </w:p>
    <w:p w:rsidR="00EA48AA" w:rsidRPr="0035762B" w:rsidRDefault="00EA48AA" w:rsidP="00EA48AA">
      <w:pPr>
        <w:pStyle w:val="PURBody-Indented"/>
        <w:rPr>
          <w:lang w:val="fr-FR"/>
        </w:rPr>
      </w:pPr>
      <w:r w:rsidRPr="0035762B">
        <w:rPr>
          <w:lang w:val="fr-FR"/>
        </w:rPr>
        <w:t>Il ne peut pas prendre en charge des applications métier (par exemple, Gestion de la Relation Client (CRM), Gestion des Ressources de l</w:t>
      </w:r>
      <w:r w:rsidR="0035762B">
        <w:rPr>
          <w:lang w:val="fr-FR"/>
        </w:rPr>
        <w:t>’</w:t>
      </w:r>
      <w:r w:rsidRPr="0035762B">
        <w:rPr>
          <w:lang w:val="fr-FR"/>
        </w:rPr>
        <w:t>Entreprise et autres applications similaires).</w:t>
      </w:r>
    </w:p>
    <w:p w:rsidR="00B516EB" w:rsidRPr="0035762B" w:rsidRDefault="00B516EB" w:rsidP="00EA48AA">
      <w:pPr>
        <w:pStyle w:val="PURBody-Indented"/>
        <w:rPr>
          <w:lang w:val="fr-FR"/>
        </w:rPr>
      </w:pPr>
    </w:p>
    <w:p w:rsidR="00B516EB" w:rsidRPr="0035762B" w:rsidRDefault="00B516EB" w:rsidP="00EA48AA">
      <w:pPr>
        <w:pStyle w:val="PURBody-Indented"/>
        <w:rPr>
          <w:lang w:val="fr-FR"/>
        </w:rPr>
      </w:pPr>
    </w:p>
    <w:p w:rsidR="00B516EB" w:rsidRPr="0035762B" w:rsidRDefault="00B516EB" w:rsidP="00EA48AA">
      <w:pPr>
        <w:pStyle w:val="PURBody-Indented"/>
        <w:rPr>
          <w:lang w:val="fr-FR"/>
        </w:rPr>
      </w:pPr>
    </w:p>
    <w:p w:rsidR="00B516EB" w:rsidRPr="0035762B" w:rsidRDefault="00B516EB" w:rsidP="00EA48AA">
      <w:pPr>
        <w:pStyle w:val="PURBody-Indented"/>
        <w:rPr>
          <w:lang w:val="fr-FR"/>
        </w:rPr>
      </w:pPr>
    </w:p>
    <w:p w:rsidR="00EA48AA" w:rsidRPr="0035762B" w:rsidRDefault="00EA48AA" w:rsidP="00EA48AA">
      <w:pPr>
        <w:pStyle w:val="PURBlueStrong"/>
        <w:rPr>
          <w:lang w:val="fr-FR"/>
        </w:rPr>
      </w:pPr>
      <w:r w:rsidRPr="0035762B">
        <w:rPr>
          <w:lang w:val="fr-FR"/>
        </w:rPr>
        <w:lastRenderedPageBreak/>
        <w:t>Serveur de basculement</w:t>
      </w:r>
    </w:p>
    <w:p w:rsidR="00EA48AA" w:rsidRPr="0035762B" w:rsidRDefault="000942D7" w:rsidP="000942D7">
      <w:pPr>
        <w:pStyle w:val="PURBody-Indented"/>
        <w:rPr>
          <w:lang w:val="fr-FR"/>
        </w:rPr>
      </w:pPr>
      <w:r w:rsidRPr="0035762B">
        <w:rPr>
          <w:color w:val="auto"/>
          <w:lang w:val="fr-FR"/>
        </w:rPr>
        <w:t>Pour chaque OSE dans lequel vous exécutez des instances du logiciel serveur, vous êtes autorisé, au maximum, à exécuter le</w:t>
      </w:r>
      <w:r w:rsidR="00B516EB" w:rsidRPr="0035762B">
        <w:rPr>
          <w:color w:val="auto"/>
          <w:lang w:val="fr-FR"/>
        </w:rPr>
        <w:t> </w:t>
      </w:r>
      <w:r w:rsidRPr="0035762B">
        <w:rPr>
          <w:color w:val="auto"/>
          <w:lang w:val="fr-FR"/>
        </w:rPr>
        <w:t>même nombre d</w:t>
      </w:r>
      <w:r w:rsidR="0035762B">
        <w:rPr>
          <w:color w:val="auto"/>
          <w:lang w:val="fr-FR"/>
        </w:rPr>
        <w:t>’</w:t>
      </w:r>
      <w:r w:rsidRPr="0035762B">
        <w:rPr>
          <w:color w:val="auto"/>
          <w:lang w:val="fr-FR"/>
        </w:rPr>
        <w:t>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w:t>
      </w:r>
      <w:r w:rsidR="0035762B">
        <w:rPr>
          <w:color w:val="auto"/>
          <w:lang w:val="fr-FR"/>
        </w:rPr>
        <w:t>’</w:t>
      </w:r>
      <w:r w:rsidRPr="0035762B">
        <w:rPr>
          <w:color w:val="auto"/>
          <w:lang w:val="fr-FR"/>
        </w:rPr>
        <w:t>un Serveur » ci-dessus et que l</w:t>
      </w:r>
      <w:r w:rsidR="0035762B">
        <w:rPr>
          <w:color w:val="auto"/>
          <w:lang w:val="fr-FR"/>
        </w:rPr>
        <w:t>’</w:t>
      </w:r>
      <w:r w:rsidRPr="0035762B">
        <w:rPr>
          <w:color w:val="auto"/>
          <w:lang w:val="fr-FR"/>
        </w:rPr>
        <w:t>OSE dans lequel vous exécutez les Instances de basculement passives est sur un</w:t>
      </w:r>
      <w:r w:rsidR="00B516EB" w:rsidRPr="0035762B">
        <w:rPr>
          <w:color w:val="auto"/>
          <w:lang w:val="fr-FR"/>
        </w:rPr>
        <w:t> </w:t>
      </w:r>
      <w:r w:rsidRPr="0035762B">
        <w:rPr>
          <w:color w:val="auto"/>
          <w:lang w:val="fr-FR"/>
        </w:rPr>
        <w:t>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w:t>
      </w:r>
      <w:r w:rsidR="00B516EB" w:rsidRPr="0035762B">
        <w:rPr>
          <w:color w:val="auto"/>
          <w:lang w:val="fr-FR"/>
        </w:rPr>
        <w:t> </w:t>
      </w:r>
      <w:r w:rsidRPr="0035762B">
        <w:rPr>
          <w:color w:val="auto"/>
          <w:lang w:val="fr-FR"/>
        </w:rPr>
        <w:t>dispositions de la section « OSE Virtuel individuel » ci-dessus, le nombre de Threads Matérielles utilisées dans cet OSE distinct</w:t>
      </w:r>
      <w:r w:rsidR="00B516EB" w:rsidRPr="0035762B">
        <w:rPr>
          <w:color w:val="auto"/>
          <w:lang w:val="fr-FR"/>
        </w:rPr>
        <w:t> </w:t>
      </w:r>
      <w:r w:rsidRPr="0035762B">
        <w:rPr>
          <w:color w:val="auto"/>
          <w:lang w:val="fr-FR"/>
        </w:rPr>
        <w:t>ne doit pas excéder le nombre de Threads Matérielles utilisées dans l</w:t>
      </w:r>
      <w:r w:rsidR="0035762B">
        <w:rPr>
          <w:color w:val="auto"/>
          <w:lang w:val="fr-FR"/>
        </w:rPr>
        <w:t>’</w:t>
      </w:r>
      <w:r w:rsidRPr="0035762B">
        <w:rPr>
          <w:color w:val="auto"/>
          <w:lang w:val="fr-FR"/>
        </w:rPr>
        <w:t>OSE correspondant dans lequel les Instances actives</w:t>
      </w:r>
      <w:r w:rsidR="00B516EB" w:rsidRPr="0035762B">
        <w:rPr>
          <w:color w:val="auto"/>
          <w:lang w:val="fr-FR"/>
        </w:rPr>
        <w:t> </w:t>
      </w:r>
      <w:r w:rsidRPr="0035762B">
        <w:rPr>
          <w:color w:val="auto"/>
          <w:lang w:val="fr-FR"/>
        </w:rPr>
        <w:t>sont exécutées.</w:t>
      </w:r>
    </w:p>
    <w:p w:rsidR="00EA48AA" w:rsidRPr="0035762B" w:rsidRDefault="00EA48AA" w:rsidP="00EA48AA">
      <w:pPr>
        <w:pStyle w:val="PURBlueStrong-Indented"/>
        <w:rPr>
          <w:lang w:val="fr-FR"/>
        </w:rPr>
      </w:pPr>
      <w:r w:rsidRPr="0035762B">
        <w:rPr>
          <w:lang w:val="fr-FR"/>
        </w:rPr>
        <w:t>Logiciel .NET Framework</w:t>
      </w:r>
    </w:p>
    <w:p w:rsidR="002C084A" w:rsidRPr="0035762B" w:rsidRDefault="00EA48AA" w:rsidP="002C084A">
      <w:pPr>
        <w:pStyle w:val="PURBody-Indented"/>
        <w:rPr>
          <w:lang w:val="fr-FR"/>
        </w:rPr>
      </w:pPr>
      <w:r w:rsidRPr="0035762B">
        <w:rPr>
          <w:lang w:val="fr-FR"/>
        </w:rPr>
        <w:t xml:space="preserve">Le logiciel du produit contient le logiciel Microsoft .NET Framework et peut contenir le logiciel </w:t>
      </w:r>
      <w:proofErr w:type="spellStart"/>
      <w:r w:rsidRPr="0035762B">
        <w:rPr>
          <w:lang w:val="fr-FR"/>
        </w:rPr>
        <w:t>PowerShell</w:t>
      </w:r>
      <w:proofErr w:type="spellEnd"/>
      <w:r w:rsidRPr="0035762B">
        <w:rPr>
          <w:lang w:val="fr-FR"/>
        </w:rPr>
        <w:t>.</w:t>
      </w:r>
      <w:r w:rsidR="009D1EBB" w:rsidRPr="0035762B">
        <w:rPr>
          <w:lang w:val="fr-FR"/>
        </w:rPr>
        <w:t xml:space="preserve"> </w:t>
      </w:r>
      <w:r w:rsidRPr="0035762B">
        <w:rPr>
          <w:lang w:val="fr-FR"/>
        </w:rPr>
        <w:t xml:space="preserve">Reportez-vous aux conditions de licence de .NET Framework et </w:t>
      </w:r>
      <w:proofErr w:type="spellStart"/>
      <w:r w:rsidRPr="0035762B">
        <w:rPr>
          <w:lang w:val="fr-FR"/>
        </w:rPr>
        <w:t>PowerShell</w:t>
      </w:r>
      <w:proofErr w:type="spellEnd"/>
      <w:r w:rsidRPr="0035762B">
        <w:rPr>
          <w:lang w:val="fr-FR"/>
        </w:rPr>
        <w:t xml:space="preserve"> stipulées dans les conditions universelles de licence.</w:t>
      </w:r>
    </w:p>
    <w:p w:rsidR="000C3222" w:rsidRPr="0035762B" w:rsidRDefault="00BF3A2C" w:rsidP="000C3222">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bookmarkEnd w:id="212"/>
    <w:p w:rsidR="000C3222" w:rsidRPr="0035762B" w:rsidRDefault="000C3222" w:rsidP="002C084A">
      <w:pPr>
        <w:pStyle w:val="PURBody-Indented"/>
        <w:jc w:val="right"/>
        <w:rPr>
          <w:lang w:val="fr-FR"/>
        </w:rPr>
        <w:sectPr w:rsidR="000C3222" w:rsidRPr="0035762B" w:rsidSect="00FD2C07">
          <w:footerReference w:type="default" r:id="rId83"/>
          <w:type w:val="continuous"/>
          <w:pgSz w:w="12240" w:h="15840" w:code="1"/>
          <w:pgMar w:top="1166" w:right="720" w:bottom="720" w:left="720" w:header="432" w:footer="288" w:gutter="0"/>
          <w:cols w:space="360"/>
          <w:docGrid w:linePitch="360"/>
        </w:sectPr>
      </w:pPr>
    </w:p>
    <w:p w:rsidR="000C3222" w:rsidRPr="0035762B" w:rsidRDefault="00A25EF4" w:rsidP="000C3222">
      <w:pPr>
        <w:pStyle w:val="PURSectionHeading"/>
        <w:spacing w:after="0"/>
        <w:rPr>
          <w:lang w:val="fr-FR"/>
        </w:rPr>
      </w:pPr>
      <w:bookmarkStart w:id="244" w:name="_Toc346536855"/>
      <w:bookmarkStart w:id="245" w:name="_Toc339280319"/>
      <w:bookmarkStart w:id="246" w:name="_Toc348018958"/>
      <w:bookmarkStart w:id="247" w:name="SAL"/>
      <w:r w:rsidRPr="0035762B">
        <w:rPr>
          <w:lang w:val="fr-FR"/>
        </w:rPr>
        <w:lastRenderedPageBreak/>
        <w:t>Modèle de licence d</w:t>
      </w:r>
      <w:r w:rsidR="0035762B">
        <w:rPr>
          <w:lang w:val="fr-FR"/>
        </w:rPr>
        <w:t>’</w:t>
      </w:r>
      <w:r w:rsidRPr="0035762B">
        <w:rPr>
          <w:lang w:val="fr-FR"/>
        </w:rPr>
        <w:t>accès SAL (</w:t>
      </w:r>
      <w:proofErr w:type="spellStart"/>
      <w:r w:rsidRPr="0035762B">
        <w:rPr>
          <w:lang w:val="fr-FR"/>
        </w:rPr>
        <w:t>Subscriber</w:t>
      </w:r>
      <w:proofErr w:type="spellEnd"/>
      <w:r w:rsidRPr="0035762B">
        <w:rPr>
          <w:lang w:val="fr-FR"/>
        </w:rPr>
        <w:t xml:space="preserve"> Access License) (produits autres que les services en ligne)</w:t>
      </w:r>
      <w:bookmarkEnd w:id="207"/>
      <w:bookmarkEnd w:id="208"/>
      <w:bookmarkEnd w:id="209"/>
      <w:bookmarkEnd w:id="210"/>
      <w:bookmarkEnd w:id="244"/>
      <w:bookmarkEnd w:id="245"/>
      <w:bookmarkEnd w:id="246"/>
    </w:p>
    <w:p w:rsidR="000C3222" w:rsidRPr="0035762B" w:rsidRDefault="000C3222" w:rsidP="000C3222">
      <w:pPr>
        <w:pStyle w:val="TOC2"/>
        <w:rPr>
          <w:lang w:val="fr-FR"/>
        </w:rPr>
        <w:sectPr w:rsidR="000C3222" w:rsidRPr="0035762B" w:rsidSect="00FD2C07">
          <w:footerReference w:type="default" r:id="rId84"/>
          <w:pgSz w:w="12240" w:h="15840" w:code="1"/>
          <w:pgMar w:top="1166" w:right="720" w:bottom="720" w:left="720" w:header="432" w:footer="288" w:gutter="0"/>
          <w:cols w:space="360"/>
          <w:docGrid w:linePitch="360"/>
        </w:sectPr>
      </w:pPr>
    </w:p>
    <w:p w:rsidR="00B516EB" w:rsidRDefault="001616F8">
      <w:pPr>
        <w:pStyle w:val="TOC2"/>
        <w:rPr>
          <w:noProof/>
          <w:color w:val="auto"/>
          <w:sz w:val="22"/>
        </w:rPr>
      </w:pPr>
      <w:r>
        <w:lastRenderedPageBreak/>
        <w:fldChar w:fldCharType="begin"/>
      </w:r>
      <w:r w:rsidR="0006656D">
        <w:instrText xml:space="preserve"> TOC \b SAL \h \z \t "PUR Product Name,2" </w:instrText>
      </w:r>
      <w:r>
        <w:fldChar w:fldCharType="separate"/>
      </w:r>
      <w:hyperlink w:anchor="_Toc348024030" w:history="1">
        <w:r w:rsidR="00B516EB" w:rsidRPr="006B43F9">
          <w:rPr>
            <w:rStyle w:val="Hyperlink"/>
            <w:noProof/>
          </w:rPr>
          <w:t>Exchange Server 2013 Éditions Standard et Entreprise</w:t>
        </w:r>
        <w:r w:rsidR="00B516EB">
          <w:rPr>
            <w:noProof/>
            <w:webHidden/>
          </w:rPr>
          <w:tab/>
        </w:r>
        <w:r w:rsidR="00B516EB">
          <w:rPr>
            <w:noProof/>
            <w:webHidden/>
          </w:rPr>
          <w:fldChar w:fldCharType="begin"/>
        </w:r>
        <w:r w:rsidR="00B516EB">
          <w:rPr>
            <w:noProof/>
            <w:webHidden/>
          </w:rPr>
          <w:instrText xml:space="preserve"> PAGEREF _Toc348024030 \h </w:instrText>
        </w:r>
        <w:r w:rsidR="00B516EB">
          <w:rPr>
            <w:noProof/>
            <w:webHidden/>
          </w:rPr>
        </w:r>
        <w:r w:rsidR="00B516EB">
          <w:rPr>
            <w:noProof/>
            <w:webHidden/>
          </w:rPr>
          <w:fldChar w:fldCharType="separate"/>
        </w:r>
        <w:r w:rsidR="00300D41">
          <w:rPr>
            <w:noProof/>
            <w:webHidden/>
          </w:rPr>
          <w:t>36</w:t>
        </w:r>
        <w:r w:rsidR="00B516EB">
          <w:rPr>
            <w:noProof/>
            <w:webHidden/>
          </w:rPr>
          <w:fldChar w:fldCharType="end"/>
        </w:r>
      </w:hyperlink>
    </w:p>
    <w:p w:rsidR="00B516EB" w:rsidRDefault="00BF3A2C">
      <w:pPr>
        <w:pStyle w:val="TOC2"/>
        <w:rPr>
          <w:noProof/>
          <w:color w:val="auto"/>
          <w:sz w:val="22"/>
        </w:rPr>
      </w:pPr>
      <w:hyperlink w:anchor="_Toc348024031" w:history="1">
        <w:r w:rsidR="00B516EB" w:rsidRPr="006B43F9">
          <w:rPr>
            <w:rStyle w:val="Hyperlink"/>
            <w:noProof/>
          </w:rPr>
          <w:t>Expression Encoder Pro 4</w:t>
        </w:r>
        <w:r w:rsidR="00B516EB">
          <w:rPr>
            <w:noProof/>
            <w:webHidden/>
          </w:rPr>
          <w:tab/>
        </w:r>
        <w:r w:rsidR="00B516EB">
          <w:rPr>
            <w:noProof/>
            <w:webHidden/>
          </w:rPr>
          <w:fldChar w:fldCharType="begin"/>
        </w:r>
        <w:r w:rsidR="00B516EB">
          <w:rPr>
            <w:noProof/>
            <w:webHidden/>
          </w:rPr>
          <w:instrText xml:space="preserve"> PAGEREF _Toc348024031 \h </w:instrText>
        </w:r>
        <w:r w:rsidR="00B516EB">
          <w:rPr>
            <w:noProof/>
            <w:webHidden/>
          </w:rPr>
        </w:r>
        <w:r w:rsidR="00B516EB">
          <w:rPr>
            <w:noProof/>
            <w:webHidden/>
          </w:rPr>
          <w:fldChar w:fldCharType="separate"/>
        </w:r>
        <w:r w:rsidR="00300D41">
          <w:rPr>
            <w:noProof/>
            <w:webHidden/>
          </w:rPr>
          <w:t>38</w:t>
        </w:r>
        <w:r w:rsidR="00B516EB">
          <w:rPr>
            <w:noProof/>
            <w:webHidden/>
          </w:rPr>
          <w:fldChar w:fldCharType="end"/>
        </w:r>
      </w:hyperlink>
    </w:p>
    <w:p w:rsidR="00B516EB" w:rsidRDefault="00BF3A2C">
      <w:pPr>
        <w:pStyle w:val="TOC2"/>
        <w:rPr>
          <w:noProof/>
          <w:color w:val="auto"/>
          <w:sz w:val="22"/>
        </w:rPr>
      </w:pPr>
      <w:hyperlink w:anchor="_Toc348024032" w:history="1">
        <w:r w:rsidR="00B516EB" w:rsidRPr="006B43F9">
          <w:rPr>
            <w:rStyle w:val="Hyperlink"/>
            <w:noProof/>
          </w:rPr>
          <w:t>Forefront Identity Manager 2010 R2</w:t>
        </w:r>
        <w:r w:rsidR="00B516EB">
          <w:rPr>
            <w:noProof/>
            <w:webHidden/>
          </w:rPr>
          <w:tab/>
        </w:r>
        <w:r w:rsidR="00B516EB">
          <w:rPr>
            <w:noProof/>
            <w:webHidden/>
          </w:rPr>
          <w:fldChar w:fldCharType="begin"/>
        </w:r>
        <w:r w:rsidR="00B516EB">
          <w:rPr>
            <w:noProof/>
            <w:webHidden/>
          </w:rPr>
          <w:instrText xml:space="preserve"> PAGEREF _Toc348024032 \h </w:instrText>
        </w:r>
        <w:r w:rsidR="00B516EB">
          <w:rPr>
            <w:noProof/>
            <w:webHidden/>
          </w:rPr>
        </w:r>
        <w:r w:rsidR="00B516EB">
          <w:rPr>
            <w:noProof/>
            <w:webHidden/>
          </w:rPr>
          <w:fldChar w:fldCharType="separate"/>
        </w:r>
        <w:r w:rsidR="00300D41">
          <w:rPr>
            <w:noProof/>
            <w:webHidden/>
          </w:rPr>
          <w:t>38</w:t>
        </w:r>
        <w:r w:rsidR="00B516EB">
          <w:rPr>
            <w:noProof/>
            <w:webHidden/>
          </w:rPr>
          <w:fldChar w:fldCharType="end"/>
        </w:r>
      </w:hyperlink>
    </w:p>
    <w:p w:rsidR="00B516EB" w:rsidRDefault="00BF3A2C">
      <w:pPr>
        <w:pStyle w:val="TOC2"/>
        <w:rPr>
          <w:noProof/>
          <w:color w:val="auto"/>
          <w:sz w:val="22"/>
        </w:rPr>
      </w:pPr>
      <w:hyperlink w:anchor="_Toc348024033" w:history="1">
        <w:r w:rsidR="00B516EB" w:rsidRPr="006B43F9">
          <w:rPr>
            <w:rStyle w:val="Hyperlink"/>
            <w:noProof/>
          </w:rPr>
          <w:t>Forefront Unified Access Gateway 2010</w:t>
        </w:r>
        <w:r w:rsidR="00B516EB">
          <w:rPr>
            <w:noProof/>
            <w:webHidden/>
          </w:rPr>
          <w:tab/>
        </w:r>
        <w:r w:rsidR="00B516EB">
          <w:rPr>
            <w:noProof/>
            <w:webHidden/>
          </w:rPr>
          <w:fldChar w:fldCharType="begin"/>
        </w:r>
        <w:r w:rsidR="00B516EB">
          <w:rPr>
            <w:noProof/>
            <w:webHidden/>
          </w:rPr>
          <w:instrText xml:space="preserve"> PAGEREF _Toc348024033 \h </w:instrText>
        </w:r>
        <w:r w:rsidR="00B516EB">
          <w:rPr>
            <w:noProof/>
            <w:webHidden/>
          </w:rPr>
        </w:r>
        <w:r w:rsidR="00B516EB">
          <w:rPr>
            <w:noProof/>
            <w:webHidden/>
          </w:rPr>
          <w:fldChar w:fldCharType="separate"/>
        </w:r>
        <w:r w:rsidR="00300D41">
          <w:rPr>
            <w:noProof/>
            <w:webHidden/>
          </w:rPr>
          <w:t>39</w:t>
        </w:r>
        <w:r w:rsidR="00B516EB">
          <w:rPr>
            <w:noProof/>
            <w:webHidden/>
          </w:rPr>
          <w:fldChar w:fldCharType="end"/>
        </w:r>
      </w:hyperlink>
    </w:p>
    <w:p w:rsidR="00B516EB" w:rsidRDefault="00BF3A2C">
      <w:pPr>
        <w:pStyle w:val="TOC2"/>
        <w:rPr>
          <w:noProof/>
          <w:color w:val="auto"/>
          <w:sz w:val="22"/>
        </w:rPr>
      </w:pPr>
      <w:hyperlink w:anchor="_Toc348024034" w:history="1">
        <w:r w:rsidR="00B516EB" w:rsidRPr="006B43F9">
          <w:rPr>
            <w:rStyle w:val="Hyperlink"/>
            <w:noProof/>
          </w:rPr>
          <w:t>Lync Server 2013</w:t>
        </w:r>
        <w:r w:rsidR="00B516EB">
          <w:rPr>
            <w:noProof/>
            <w:webHidden/>
          </w:rPr>
          <w:tab/>
        </w:r>
        <w:r w:rsidR="00B516EB">
          <w:rPr>
            <w:noProof/>
            <w:webHidden/>
          </w:rPr>
          <w:fldChar w:fldCharType="begin"/>
        </w:r>
        <w:r w:rsidR="00B516EB">
          <w:rPr>
            <w:noProof/>
            <w:webHidden/>
          </w:rPr>
          <w:instrText xml:space="preserve"> PAGEREF _Toc348024034 \h </w:instrText>
        </w:r>
        <w:r w:rsidR="00B516EB">
          <w:rPr>
            <w:noProof/>
            <w:webHidden/>
          </w:rPr>
        </w:r>
        <w:r w:rsidR="00B516EB">
          <w:rPr>
            <w:noProof/>
            <w:webHidden/>
          </w:rPr>
          <w:fldChar w:fldCharType="separate"/>
        </w:r>
        <w:r w:rsidR="00300D41">
          <w:rPr>
            <w:noProof/>
            <w:webHidden/>
          </w:rPr>
          <w:t>39</w:t>
        </w:r>
        <w:r w:rsidR="00B516EB">
          <w:rPr>
            <w:noProof/>
            <w:webHidden/>
          </w:rPr>
          <w:fldChar w:fldCharType="end"/>
        </w:r>
      </w:hyperlink>
    </w:p>
    <w:p w:rsidR="00B516EB" w:rsidRDefault="00BF3A2C">
      <w:pPr>
        <w:pStyle w:val="TOC2"/>
        <w:rPr>
          <w:noProof/>
          <w:color w:val="auto"/>
          <w:sz w:val="22"/>
        </w:rPr>
      </w:pPr>
      <w:hyperlink w:anchor="_Toc348024035" w:history="1">
        <w:r w:rsidR="00B516EB" w:rsidRPr="006B43F9">
          <w:rPr>
            <w:rStyle w:val="Hyperlink"/>
            <w:noProof/>
          </w:rPr>
          <w:t>Microsoft Application Virtualization Hosting pour Desktop</w:t>
        </w:r>
        <w:r w:rsidR="00B516EB">
          <w:rPr>
            <w:noProof/>
            <w:webHidden/>
          </w:rPr>
          <w:tab/>
        </w:r>
        <w:r w:rsidR="00B516EB">
          <w:rPr>
            <w:noProof/>
            <w:webHidden/>
          </w:rPr>
          <w:fldChar w:fldCharType="begin"/>
        </w:r>
        <w:r w:rsidR="00B516EB">
          <w:rPr>
            <w:noProof/>
            <w:webHidden/>
          </w:rPr>
          <w:instrText xml:space="preserve"> PAGEREF _Toc348024035 \h </w:instrText>
        </w:r>
        <w:r w:rsidR="00B516EB">
          <w:rPr>
            <w:noProof/>
            <w:webHidden/>
          </w:rPr>
        </w:r>
        <w:r w:rsidR="00B516EB">
          <w:rPr>
            <w:noProof/>
            <w:webHidden/>
          </w:rPr>
          <w:fldChar w:fldCharType="separate"/>
        </w:r>
        <w:r w:rsidR="00300D41">
          <w:rPr>
            <w:noProof/>
            <w:webHidden/>
          </w:rPr>
          <w:t>41</w:t>
        </w:r>
        <w:r w:rsidR="00B516EB">
          <w:rPr>
            <w:noProof/>
            <w:webHidden/>
          </w:rPr>
          <w:fldChar w:fldCharType="end"/>
        </w:r>
      </w:hyperlink>
    </w:p>
    <w:p w:rsidR="00B516EB" w:rsidRDefault="00BF3A2C">
      <w:pPr>
        <w:pStyle w:val="TOC2"/>
        <w:rPr>
          <w:noProof/>
          <w:color w:val="auto"/>
          <w:sz w:val="22"/>
        </w:rPr>
      </w:pPr>
      <w:hyperlink w:anchor="_Toc348024036" w:history="1">
        <w:r w:rsidR="00B516EB" w:rsidRPr="006B43F9">
          <w:rPr>
            <w:rStyle w:val="Hyperlink"/>
            <w:noProof/>
          </w:rPr>
          <w:t>Microsoft Dynamics AX 2012 R2</w:t>
        </w:r>
        <w:r w:rsidR="00B516EB">
          <w:rPr>
            <w:noProof/>
            <w:webHidden/>
          </w:rPr>
          <w:tab/>
        </w:r>
        <w:r w:rsidR="00B516EB">
          <w:rPr>
            <w:noProof/>
            <w:webHidden/>
          </w:rPr>
          <w:fldChar w:fldCharType="begin"/>
        </w:r>
        <w:r w:rsidR="00B516EB">
          <w:rPr>
            <w:noProof/>
            <w:webHidden/>
          </w:rPr>
          <w:instrText xml:space="preserve"> PAGEREF _Toc348024036 \h </w:instrText>
        </w:r>
        <w:r w:rsidR="00B516EB">
          <w:rPr>
            <w:noProof/>
            <w:webHidden/>
          </w:rPr>
        </w:r>
        <w:r w:rsidR="00B516EB">
          <w:rPr>
            <w:noProof/>
            <w:webHidden/>
          </w:rPr>
          <w:fldChar w:fldCharType="separate"/>
        </w:r>
        <w:r w:rsidR="00300D41">
          <w:rPr>
            <w:noProof/>
            <w:webHidden/>
          </w:rPr>
          <w:t>41</w:t>
        </w:r>
        <w:r w:rsidR="00B516EB">
          <w:rPr>
            <w:noProof/>
            <w:webHidden/>
          </w:rPr>
          <w:fldChar w:fldCharType="end"/>
        </w:r>
      </w:hyperlink>
    </w:p>
    <w:p w:rsidR="00B516EB" w:rsidRDefault="00BF3A2C">
      <w:pPr>
        <w:pStyle w:val="TOC2"/>
        <w:rPr>
          <w:noProof/>
          <w:color w:val="auto"/>
          <w:sz w:val="22"/>
        </w:rPr>
      </w:pPr>
      <w:hyperlink w:anchor="_Toc348024037" w:history="1">
        <w:r w:rsidR="00B516EB" w:rsidRPr="006B43F9">
          <w:rPr>
            <w:rStyle w:val="Hyperlink"/>
            <w:noProof/>
          </w:rPr>
          <w:t>Microsoft Dynamics C5 2012</w:t>
        </w:r>
        <w:r w:rsidR="00B516EB">
          <w:rPr>
            <w:noProof/>
            <w:webHidden/>
          </w:rPr>
          <w:tab/>
        </w:r>
        <w:r w:rsidR="00B516EB">
          <w:rPr>
            <w:noProof/>
            <w:webHidden/>
          </w:rPr>
          <w:fldChar w:fldCharType="begin"/>
        </w:r>
        <w:r w:rsidR="00B516EB">
          <w:rPr>
            <w:noProof/>
            <w:webHidden/>
          </w:rPr>
          <w:instrText xml:space="preserve"> PAGEREF _Toc348024037 \h </w:instrText>
        </w:r>
        <w:r w:rsidR="00B516EB">
          <w:rPr>
            <w:noProof/>
            <w:webHidden/>
          </w:rPr>
        </w:r>
        <w:r w:rsidR="00B516EB">
          <w:rPr>
            <w:noProof/>
            <w:webHidden/>
          </w:rPr>
          <w:fldChar w:fldCharType="separate"/>
        </w:r>
        <w:r w:rsidR="00300D41">
          <w:rPr>
            <w:noProof/>
            <w:webHidden/>
          </w:rPr>
          <w:t>43</w:t>
        </w:r>
        <w:r w:rsidR="00B516EB">
          <w:rPr>
            <w:noProof/>
            <w:webHidden/>
          </w:rPr>
          <w:fldChar w:fldCharType="end"/>
        </w:r>
      </w:hyperlink>
    </w:p>
    <w:p w:rsidR="00B516EB" w:rsidRDefault="00BF3A2C">
      <w:pPr>
        <w:pStyle w:val="TOC2"/>
        <w:rPr>
          <w:noProof/>
          <w:color w:val="auto"/>
          <w:sz w:val="22"/>
        </w:rPr>
      </w:pPr>
      <w:hyperlink w:anchor="_Toc348024038" w:history="1">
        <w:r w:rsidR="00B516EB" w:rsidRPr="006B43F9">
          <w:rPr>
            <w:rStyle w:val="Hyperlink"/>
            <w:noProof/>
          </w:rPr>
          <w:t>Microsoft Dynamics CRM 2011 Service Provider</w:t>
        </w:r>
        <w:r w:rsidR="00B516EB">
          <w:rPr>
            <w:noProof/>
            <w:webHidden/>
          </w:rPr>
          <w:tab/>
        </w:r>
        <w:r w:rsidR="00B516EB">
          <w:rPr>
            <w:noProof/>
            <w:webHidden/>
          </w:rPr>
          <w:fldChar w:fldCharType="begin"/>
        </w:r>
        <w:r w:rsidR="00B516EB">
          <w:rPr>
            <w:noProof/>
            <w:webHidden/>
          </w:rPr>
          <w:instrText xml:space="preserve"> PAGEREF _Toc348024038 \h </w:instrText>
        </w:r>
        <w:r w:rsidR="00B516EB">
          <w:rPr>
            <w:noProof/>
            <w:webHidden/>
          </w:rPr>
        </w:r>
        <w:r w:rsidR="00B516EB">
          <w:rPr>
            <w:noProof/>
            <w:webHidden/>
          </w:rPr>
          <w:fldChar w:fldCharType="separate"/>
        </w:r>
        <w:r w:rsidR="00300D41">
          <w:rPr>
            <w:noProof/>
            <w:webHidden/>
          </w:rPr>
          <w:t>43</w:t>
        </w:r>
        <w:r w:rsidR="00B516EB">
          <w:rPr>
            <w:noProof/>
            <w:webHidden/>
          </w:rPr>
          <w:fldChar w:fldCharType="end"/>
        </w:r>
      </w:hyperlink>
    </w:p>
    <w:p w:rsidR="00B516EB" w:rsidRDefault="00BF3A2C">
      <w:pPr>
        <w:pStyle w:val="TOC2"/>
        <w:rPr>
          <w:noProof/>
          <w:color w:val="auto"/>
          <w:sz w:val="22"/>
        </w:rPr>
      </w:pPr>
      <w:hyperlink w:anchor="_Toc348024039" w:history="1">
        <w:r w:rsidR="00B516EB" w:rsidRPr="006B43F9">
          <w:rPr>
            <w:rStyle w:val="Hyperlink"/>
            <w:noProof/>
          </w:rPr>
          <w:t>Microsoft Dynamics GP 2013</w:t>
        </w:r>
        <w:r w:rsidR="00B516EB">
          <w:rPr>
            <w:noProof/>
            <w:webHidden/>
          </w:rPr>
          <w:tab/>
        </w:r>
        <w:r w:rsidR="00B516EB">
          <w:rPr>
            <w:noProof/>
            <w:webHidden/>
          </w:rPr>
          <w:fldChar w:fldCharType="begin"/>
        </w:r>
        <w:r w:rsidR="00B516EB">
          <w:rPr>
            <w:noProof/>
            <w:webHidden/>
          </w:rPr>
          <w:instrText xml:space="preserve"> PAGEREF _Toc348024039 \h </w:instrText>
        </w:r>
        <w:r w:rsidR="00B516EB">
          <w:rPr>
            <w:noProof/>
            <w:webHidden/>
          </w:rPr>
        </w:r>
        <w:r w:rsidR="00B516EB">
          <w:rPr>
            <w:noProof/>
            <w:webHidden/>
          </w:rPr>
          <w:fldChar w:fldCharType="separate"/>
        </w:r>
        <w:r w:rsidR="00300D41">
          <w:rPr>
            <w:noProof/>
            <w:webHidden/>
          </w:rPr>
          <w:t>44</w:t>
        </w:r>
        <w:r w:rsidR="00B516EB">
          <w:rPr>
            <w:noProof/>
            <w:webHidden/>
          </w:rPr>
          <w:fldChar w:fldCharType="end"/>
        </w:r>
      </w:hyperlink>
    </w:p>
    <w:p w:rsidR="00B516EB" w:rsidRDefault="00BF3A2C">
      <w:pPr>
        <w:pStyle w:val="TOC2"/>
        <w:rPr>
          <w:noProof/>
          <w:color w:val="auto"/>
          <w:sz w:val="22"/>
        </w:rPr>
      </w:pPr>
      <w:hyperlink w:anchor="_Toc348024040" w:history="1">
        <w:r w:rsidR="00B516EB" w:rsidRPr="006B43F9">
          <w:rPr>
            <w:rStyle w:val="Hyperlink"/>
            <w:noProof/>
          </w:rPr>
          <w:t>Microsoft Dynamics NAV 2013</w:t>
        </w:r>
        <w:r w:rsidR="00B516EB">
          <w:rPr>
            <w:noProof/>
            <w:webHidden/>
          </w:rPr>
          <w:tab/>
        </w:r>
        <w:r w:rsidR="00B516EB">
          <w:rPr>
            <w:noProof/>
            <w:webHidden/>
          </w:rPr>
          <w:fldChar w:fldCharType="begin"/>
        </w:r>
        <w:r w:rsidR="00B516EB">
          <w:rPr>
            <w:noProof/>
            <w:webHidden/>
          </w:rPr>
          <w:instrText xml:space="preserve"> PAGEREF _Toc348024040 \h </w:instrText>
        </w:r>
        <w:r w:rsidR="00B516EB">
          <w:rPr>
            <w:noProof/>
            <w:webHidden/>
          </w:rPr>
        </w:r>
        <w:r w:rsidR="00B516EB">
          <w:rPr>
            <w:noProof/>
            <w:webHidden/>
          </w:rPr>
          <w:fldChar w:fldCharType="separate"/>
        </w:r>
        <w:r w:rsidR="00300D41">
          <w:rPr>
            <w:noProof/>
            <w:webHidden/>
          </w:rPr>
          <w:t>45</w:t>
        </w:r>
        <w:r w:rsidR="00B516EB">
          <w:rPr>
            <w:noProof/>
            <w:webHidden/>
          </w:rPr>
          <w:fldChar w:fldCharType="end"/>
        </w:r>
      </w:hyperlink>
    </w:p>
    <w:p w:rsidR="00B516EB" w:rsidRDefault="00BF3A2C">
      <w:pPr>
        <w:pStyle w:val="TOC2"/>
        <w:rPr>
          <w:noProof/>
          <w:color w:val="auto"/>
          <w:sz w:val="22"/>
        </w:rPr>
      </w:pPr>
      <w:hyperlink w:anchor="_Toc348024041" w:history="1">
        <w:r w:rsidR="00B516EB" w:rsidRPr="006B43F9">
          <w:rPr>
            <w:rStyle w:val="Hyperlink"/>
            <w:noProof/>
          </w:rPr>
          <w:t>Microsoft Dynamics SL 2011</w:t>
        </w:r>
        <w:r w:rsidR="00B516EB">
          <w:rPr>
            <w:noProof/>
            <w:webHidden/>
          </w:rPr>
          <w:tab/>
        </w:r>
        <w:r w:rsidR="00B516EB">
          <w:rPr>
            <w:noProof/>
            <w:webHidden/>
          </w:rPr>
          <w:fldChar w:fldCharType="begin"/>
        </w:r>
        <w:r w:rsidR="00B516EB">
          <w:rPr>
            <w:noProof/>
            <w:webHidden/>
          </w:rPr>
          <w:instrText xml:space="preserve"> PAGEREF _Toc348024041 \h </w:instrText>
        </w:r>
        <w:r w:rsidR="00B516EB">
          <w:rPr>
            <w:noProof/>
            <w:webHidden/>
          </w:rPr>
        </w:r>
        <w:r w:rsidR="00B516EB">
          <w:rPr>
            <w:noProof/>
            <w:webHidden/>
          </w:rPr>
          <w:fldChar w:fldCharType="separate"/>
        </w:r>
        <w:r w:rsidR="00300D41">
          <w:rPr>
            <w:noProof/>
            <w:webHidden/>
          </w:rPr>
          <w:t>46</w:t>
        </w:r>
        <w:r w:rsidR="00B516EB">
          <w:rPr>
            <w:noProof/>
            <w:webHidden/>
          </w:rPr>
          <w:fldChar w:fldCharType="end"/>
        </w:r>
      </w:hyperlink>
    </w:p>
    <w:p w:rsidR="00B516EB" w:rsidRDefault="00BF3A2C">
      <w:pPr>
        <w:pStyle w:val="TOC2"/>
        <w:rPr>
          <w:noProof/>
          <w:color w:val="auto"/>
          <w:sz w:val="22"/>
        </w:rPr>
      </w:pPr>
      <w:hyperlink w:anchor="_Toc348024042" w:history="1">
        <w:r w:rsidR="00B516EB" w:rsidRPr="006B43F9">
          <w:rPr>
            <w:rStyle w:val="Hyperlink"/>
            <w:noProof/>
          </w:rPr>
          <w:t>Microsoft User Experience Virtualization Hosting pour Desktops</w:t>
        </w:r>
        <w:r w:rsidR="00B516EB">
          <w:rPr>
            <w:noProof/>
            <w:webHidden/>
          </w:rPr>
          <w:tab/>
        </w:r>
        <w:r w:rsidR="00B516EB">
          <w:rPr>
            <w:noProof/>
            <w:webHidden/>
          </w:rPr>
          <w:fldChar w:fldCharType="begin"/>
        </w:r>
        <w:r w:rsidR="00B516EB">
          <w:rPr>
            <w:noProof/>
            <w:webHidden/>
          </w:rPr>
          <w:instrText xml:space="preserve"> PAGEREF _Toc348024042 \h </w:instrText>
        </w:r>
        <w:r w:rsidR="00B516EB">
          <w:rPr>
            <w:noProof/>
            <w:webHidden/>
          </w:rPr>
        </w:r>
        <w:r w:rsidR="00B516EB">
          <w:rPr>
            <w:noProof/>
            <w:webHidden/>
          </w:rPr>
          <w:fldChar w:fldCharType="separate"/>
        </w:r>
        <w:r w:rsidR="00300D41">
          <w:rPr>
            <w:noProof/>
            <w:webHidden/>
          </w:rPr>
          <w:t>47</w:t>
        </w:r>
        <w:r w:rsidR="00B516EB">
          <w:rPr>
            <w:noProof/>
            <w:webHidden/>
          </w:rPr>
          <w:fldChar w:fldCharType="end"/>
        </w:r>
      </w:hyperlink>
    </w:p>
    <w:p w:rsidR="00B516EB" w:rsidRDefault="00BF3A2C">
      <w:pPr>
        <w:pStyle w:val="TOC2"/>
        <w:rPr>
          <w:noProof/>
          <w:color w:val="auto"/>
          <w:sz w:val="22"/>
        </w:rPr>
      </w:pPr>
      <w:hyperlink w:anchor="_Toc348024043" w:history="1">
        <w:r w:rsidR="00B516EB" w:rsidRPr="006B43F9">
          <w:rPr>
            <w:rStyle w:val="Hyperlink"/>
            <w:noProof/>
          </w:rPr>
          <w:t>Pack multilingue Office 2013</w:t>
        </w:r>
        <w:r w:rsidR="00B516EB">
          <w:rPr>
            <w:noProof/>
            <w:webHidden/>
          </w:rPr>
          <w:tab/>
        </w:r>
        <w:r w:rsidR="00B516EB">
          <w:rPr>
            <w:noProof/>
            <w:webHidden/>
          </w:rPr>
          <w:fldChar w:fldCharType="begin"/>
        </w:r>
        <w:r w:rsidR="00B516EB">
          <w:rPr>
            <w:noProof/>
            <w:webHidden/>
          </w:rPr>
          <w:instrText xml:space="preserve"> PAGEREF _Toc348024043 \h </w:instrText>
        </w:r>
        <w:r w:rsidR="00B516EB">
          <w:rPr>
            <w:noProof/>
            <w:webHidden/>
          </w:rPr>
        </w:r>
        <w:r w:rsidR="00B516EB">
          <w:rPr>
            <w:noProof/>
            <w:webHidden/>
          </w:rPr>
          <w:fldChar w:fldCharType="separate"/>
        </w:r>
        <w:r w:rsidR="00300D41">
          <w:rPr>
            <w:noProof/>
            <w:webHidden/>
          </w:rPr>
          <w:t>47</w:t>
        </w:r>
        <w:r w:rsidR="00B516EB">
          <w:rPr>
            <w:noProof/>
            <w:webHidden/>
          </w:rPr>
          <w:fldChar w:fldCharType="end"/>
        </w:r>
      </w:hyperlink>
    </w:p>
    <w:p w:rsidR="00B516EB" w:rsidRDefault="00BF3A2C">
      <w:pPr>
        <w:pStyle w:val="TOC2"/>
        <w:rPr>
          <w:noProof/>
          <w:color w:val="auto"/>
          <w:sz w:val="22"/>
        </w:rPr>
      </w:pPr>
      <w:hyperlink w:anchor="_Toc348024044" w:history="1">
        <w:r w:rsidR="00B516EB" w:rsidRPr="006B43F9">
          <w:rPr>
            <w:rStyle w:val="Hyperlink"/>
            <w:noProof/>
          </w:rPr>
          <w:t>Office Professionnel Plus 2013</w:t>
        </w:r>
        <w:r w:rsidR="00B516EB">
          <w:rPr>
            <w:noProof/>
            <w:webHidden/>
          </w:rPr>
          <w:tab/>
        </w:r>
        <w:r w:rsidR="00B516EB">
          <w:rPr>
            <w:noProof/>
            <w:webHidden/>
          </w:rPr>
          <w:fldChar w:fldCharType="begin"/>
        </w:r>
        <w:r w:rsidR="00B516EB">
          <w:rPr>
            <w:noProof/>
            <w:webHidden/>
          </w:rPr>
          <w:instrText xml:space="preserve"> PAGEREF _Toc348024044 \h </w:instrText>
        </w:r>
        <w:r w:rsidR="00B516EB">
          <w:rPr>
            <w:noProof/>
            <w:webHidden/>
          </w:rPr>
        </w:r>
        <w:r w:rsidR="00B516EB">
          <w:rPr>
            <w:noProof/>
            <w:webHidden/>
          </w:rPr>
          <w:fldChar w:fldCharType="separate"/>
        </w:r>
        <w:r w:rsidR="00300D41">
          <w:rPr>
            <w:noProof/>
            <w:webHidden/>
          </w:rPr>
          <w:t>48</w:t>
        </w:r>
        <w:r w:rsidR="00B516EB">
          <w:rPr>
            <w:noProof/>
            <w:webHidden/>
          </w:rPr>
          <w:fldChar w:fldCharType="end"/>
        </w:r>
      </w:hyperlink>
    </w:p>
    <w:p w:rsidR="00B516EB" w:rsidRDefault="00BF3A2C">
      <w:pPr>
        <w:pStyle w:val="TOC2"/>
        <w:rPr>
          <w:noProof/>
          <w:color w:val="auto"/>
          <w:sz w:val="22"/>
        </w:rPr>
      </w:pPr>
      <w:hyperlink w:anchor="_Toc348024045" w:history="1">
        <w:r w:rsidR="00B516EB" w:rsidRPr="006B43F9">
          <w:rPr>
            <w:rStyle w:val="Hyperlink"/>
            <w:noProof/>
          </w:rPr>
          <w:t>Office Standard 2013</w:t>
        </w:r>
        <w:r w:rsidR="00B516EB">
          <w:rPr>
            <w:noProof/>
            <w:webHidden/>
          </w:rPr>
          <w:tab/>
        </w:r>
        <w:r w:rsidR="00B516EB">
          <w:rPr>
            <w:noProof/>
            <w:webHidden/>
          </w:rPr>
          <w:fldChar w:fldCharType="begin"/>
        </w:r>
        <w:r w:rsidR="00B516EB">
          <w:rPr>
            <w:noProof/>
            <w:webHidden/>
          </w:rPr>
          <w:instrText xml:space="preserve"> PAGEREF _Toc348024045 \h </w:instrText>
        </w:r>
        <w:r w:rsidR="00B516EB">
          <w:rPr>
            <w:noProof/>
            <w:webHidden/>
          </w:rPr>
        </w:r>
        <w:r w:rsidR="00B516EB">
          <w:rPr>
            <w:noProof/>
            <w:webHidden/>
          </w:rPr>
          <w:fldChar w:fldCharType="separate"/>
        </w:r>
        <w:r w:rsidR="00300D41">
          <w:rPr>
            <w:noProof/>
            <w:webHidden/>
          </w:rPr>
          <w:t>48</w:t>
        </w:r>
        <w:r w:rsidR="00B516EB">
          <w:rPr>
            <w:noProof/>
            <w:webHidden/>
          </w:rPr>
          <w:fldChar w:fldCharType="end"/>
        </w:r>
      </w:hyperlink>
    </w:p>
    <w:p w:rsidR="00B516EB" w:rsidRDefault="00BF3A2C">
      <w:pPr>
        <w:pStyle w:val="TOC2"/>
        <w:rPr>
          <w:noProof/>
          <w:color w:val="auto"/>
          <w:sz w:val="22"/>
        </w:rPr>
      </w:pPr>
      <w:hyperlink w:anchor="_Toc348024046" w:history="1">
        <w:r w:rsidR="00B516EB" w:rsidRPr="006B43F9">
          <w:rPr>
            <w:rStyle w:val="Hyperlink"/>
            <w:noProof/>
          </w:rPr>
          <w:t>Productivity Suite</w:t>
        </w:r>
        <w:r w:rsidR="00B516EB">
          <w:rPr>
            <w:noProof/>
            <w:webHidden/>
          </w:rPr>
          <w:tab/>
        </w:r>
        <w:r w:rsidR="00B516EB">
          <w:rPr>
            <w:noProof/>
            <w:webHidden/>
          </w:rPr>
          <w:fldChar w:fldCharType="begin"/>
        </w:r>
        <w:r w:rsidR="00B516EB">
          <w:rPr>
            <w:noProof/>
            <w:webHidden/>
          </w:rPr>
          <w:instrText xml:space="preserve"> PAGEREF _Toc348024046 \h </w:instrText>
        </w:r>
        <w:r w:rsidR="00B516EB">
          <w:rPr>
            <w:noProof/>
            <w:webHidden/>
          </w:rPr>
        </w:r>
        <w:r w:rsidR="00B516EB">
          <w:rPr>
            <w:noProof/>
            <w:webHidden/>
          </w:rPr>
          <w:fldChar w:fldCharType="separate"/>
        </w:r>
        <w:r w:rsidR="00300D41">
          <w:rPr>
            <w:noProof/>
            <w:webHidden/>
          </w:rPr>
          <w:t>49</w:t>
        </w:r>
        <w:r w:rsidR="00B516EB">
          <w:rPr>
            <w:noProof/>
            <w:webHidden/>
          </w:rPr>
          <w:fldChar w:fldCharType="end"/>
        </w:r>
      </w:hyperlink>
    </w:p>
    <w:p w:rsidR="00B516EB" w:rsidRDefault="00BF3A2C">
      <w:pPr>
        <w:pStyle w:val="TOC2"/>
        <w:rPr>
          <w:noProof/>
          <w:color w:val="auto"/>
          <w:sz w:val="22"/>
        </w:rPr>
      </w:pPr>
      <w:hyperlink w:anchor="_Toc348024047" w:history="1">
        <w:r w:rsidR="00B516EB" w:rsidRPr="006B43F9">
          <w:rPr>
            <w:rStyle w:val="Hyperlink"/>
            <w:noProof/>
          </w:rPr>
          <w:t>Project 2013 Édition Professionnelle</w:t>
        </w:r>
        <w:r w:rsidR="00B516EB">
          <w:rPr>
            <w:noProof/>
            <w:webHidden/>
          </w:rPr>
          <w:tab/>
        </w:r>
        <w:r w:rsidR="00B516EB">
          <w:rPr>
            <w:noProof/>
            <w:webHidden/>
          </w:rPr>
          <w:fldChar w:fldCharType="begin"/>
        </w:r>
        <w:r w:rsidR="00B516EB">
          <w:rPr>
            <w:noProof/>
            <w:webHidden/>
          </w:rPr>
          <w:instrText xml:space="preserve"> PAGEREF _Toc348024047 \h </w:instrText>
        </w:r>
        <w:r w:rsidR="00B516EB">
          <w:rPr>
            <w:noProof/>
            <w:webHidden/>
          </w:rPr>
        </w:r>
        <w:r w:rsidR="00B516EB">
          <w:rPr>
            <w:noProof/>
            <w:webHidden/>
          </w:rPr>
          <w:fldChar w:fldCharType="separate"/>
        </w:r>
        <w:r w:rsidR="00300D41">
          <w:rPr>
            <w:noProof/>
            <w:webHidden/>
          </w:rPr>
          <w:t>49</w:t>
        </w:r>
        <w:r w:rsidR="00B516EB">
          <w:rPr>
            <w:noProof/>
            <w:webHidden/>
          </w:rPr>
          <w:fldChar w:fldCharType="end"/>
        </w:r>
      </w:hyperlink>
    </w:p>
    <w:p w:rsidR="00B516EB" w:rsidRDefault="00BF3A2C">
      <w:pPr>
        <w:pStyle w:val="TOC2"/>
        <w:rPr>
          <w:noProof/>
          <w:color w:val="auto"/>
          <w:sz w:val="22"/>
        </w:rPr>
      </w:pPr>
      <w:hyperlink w:anchor="_Toc348024048" w:history="1">
        <w:r w:rsidR="00B516EB" w:rsidRPr="006B43F9">
          <w:rPr>
            <w:rStyle w:val="Hyperlink"/>
            <w:noProof/>
          </w:rPr>
          <w:t>Project 2013 Édition Standard</w:t>
        </w:r>
        <w:r w:rsidR="00B516EB">
          <w:rPr>
            <w:noProof/>
            <w:webHidden/>
          </w:rPr>
          <w:tab/>
        </w:r>
        <w:r w:rsidR="00B516EB">
          <w:rPr>
            <w:noProof/>
            <w:webHidden/>
          </w:rPr>
          <w:fldChar w:fldCharType="begin"/>
        </w:r>
        <w:r w:rsidR="00B516EB">
          <w:rPr>
            <w:noProof/>
            <w:webHidden/>
          </w:rPr>
          <w:instrText xml:space="preserve"> PAGEREF _Toc348024048 \h </w:instrText>
        </w:r>
        <w:r w:rsidR="00B516EB">
          <w:rPr>
            <w:noProof/>
            <w:webHidden/>
          </w:rPr>
        </w:r>
        <w:r w:rsidR="00B516EB">
          <w:rPr>
            <w:noProof/>
            <w:webHidden/>
          </w:rPr>
          <w:fldChar w:fldCharType="separate"/>
        </w:r>
        <w:r w:rsidR="00300D41">
          <w:rPr>
            <w:noProof/>
            <w:webHidden/>
          </w:rPr>
          <w:t>50</w:t>
        </w:r>
        <w:r w:rsidR="00B516EB">
          <w:rPr>
            <w:noProof/>
            <w:webHidden/>
          </w:rPr>
          <w:fldChar w:fldCharType="end"/>
        </w:r>
      </w:hyperlink>
    </w:p>
    <w:p w:rsidR="00B516EB" w:rsidRDefault="00BF3A2C">
      <w:pPr>
        <w:pStyle w:val="TOC2"/>
        <w:rPr>
          <w:noProof/>
          <w:color w:val="auto"/>
          <w:sz w:val="22"/>
        </w:rPr>
      </w:pPr>
      <w:hyperlink w:anchor="_Toc348024049" w:history="1">
        <w:r w:rsidR="00B516EB" w:rsidRPr="006B43F9">
          <w:rPr>
            <w:rStyle w:val="Hyperlink"/>
            <w:noProof/>
          </w:rPr>
          <w:t>Project Server 2013</w:t>
        </w:r>
        <w:r w:rsidR="00B516EB">
          <w:rPr>
            <w:noProof/>
            <w:webHidden/>
          </w:rPr>
          <w:tab/>
        </w:r>
        <w:r w:rsidR="00B516EB">
          <w:rPr>
            <w:noProof/>
            <w:webHidden/>
          </w:rPr>
          <w:fldChar w:fldCharType="begin"/>
        </w:r>
        <w:r w:rsidR="00B516EB">
          <w:rPr>
            <w:noProof/>
            <w:webHidden/>
          </w:rPr>
          <w:instrText xml:space="preserve"> PAGEREF _Toc348024049 \h </w:instrText>
        </w:r>
        <w:r w:rsidR="00B516EB">
          <w:rPr>
            <w:noProof/>
            <w:webHidden/>
          </w:rPr>
        </w:r>
        <w:r w:rsidR="00B516EB">
          <w:rPr>
            <w:noProof/>
            <w:webHidden/>
          </w:rPr>
          <w:fldChar w:fldCharType="separate"/>
        </w:r>
        <w:r w:rsidR="00300D41">
          <w:rPr>
            <w:noProof/>
            <w:webHidden/>
          </w:rPr>
          <w:t>50</w:t>
        </w:r>
        <w:r w:rsidR="00B516EB">
          <w:rPr>
            <w:noProof/>
            <w:webHidden/>
          </w:rPr>
          <w:fldChar w:fldCharType="end"/>
        </w:r>
      </w:hyperlink>
    </w:p>
    <w:p w:rsidR="00B516EB" w:rsidRDefault="00BF3A2C">
      <w:pPr>
        <w:pStyle w:val="TOC2"/>
        <w:rPr>
          <w:noProof/>
          <w:color w:val="auto"/>
          <w:sz w:val="22"/>
        </w:rPr>
      </w:pPr>
      <w:hyperlink w:anchor="_Toc348024050" w:history="1">
        <w:r w:rsidR="00B516EB" w:rsidRPr="006B43F9">
          <w:rPr>
            <w:rStyle w:val="Hyperlink"/>
            <w:noProof/>
          </w:rPr>
          <w:t>SharePoint Server 2013</w:t>
        </w:r>
        <w:r w:rsidR="00B516EB">
          <w:rPr>
            <w:noProof/>
            <w:webHidden/>
          </w:rPr>
          <w:tab/>
        </w:r>
        <w:r w:rsidR="00B516EB">
          <w:rPr>
            <w:noProof/>
            <w:webHidden/>
          </w:rPr>
          <w:fldChar w:fldCharType="begin"/>
        </w:r>
        <w:r w:rsidR="00B516EB">
          <w:rPr>
            <w:noProof/>
            <w:webHidden/>
          </w:rPr>
          <w:instrText xml:space="preserve"> PAGEREF _Toc348024050 \h </w:instrText>
        </w:r>
        <w:r w:rsidR="00B516EB">
          <w:rPr>
            <w:noProof/>
            <w:webHidden/>
          </w:rPr>
        </w:r>
        <w:r w:rsidR="00B516EB">
          <w:rPr>
            <w:noProof/>
            <w:webHidden/>
          </w:rPr>
          <w:fldChar w:fldCharType="separate"/>
        </w:r>
        <w:r w:rsidR="00300D41">
          <w:rPr>
            <w:noProof/>
            <w:webHidden/>
          </w:rPr>
          <w:t>50</w:t>
        </w:r>
        <w:r w:rsidR="00B516EB">
          <w:rPr>
            <w:noProof/>
            <w:webHidden/>
          </w:rPr>
          <w:fldChar w:fldCharType="end"/>
        </w:r>
      </w:hyperlink>
    </w:p>
    <w:p w:rsidR="00B516EB" w:rsidRDefault="00BF3A2C">
      <w:pPr>
        <w:pStyle w:val="TOC2"/>
        <w:rPr>
          <w:noProof/>
          <w:color w:val="auto"/>
          <w:sz w:val="22"/>
        </w:rPr>
      </w:pPr>
      <w:hyperlink w:anchor="_Toc348024051" w:history="1">
        <w:r w:rsidR="00B516EB" w:rsidRPr="006B43F9">
          <w:rPr>
            <w:rStyle w:val="Hyperlink"/>
            <w:noProof/>
          </w:rPr>
          <w:t>SQL Server 2012 Standard</w:t>
        </w:r>
        <w:r w:rsidR="00B516EB">
          <w:rPr>
            <w:noProof/>
            <w:webHidden/>
          </w:rPr>
          <w:tab/>
        </w:r>
        <w:r w:rsidR="00B516EB">
          <w:rPr>
            <w:noProof/>
            <w:webHidden/>
          </w:rPr>
          <w:fldChar w:fldCharType="begin"/>
        </w:r>
        <w:r w:rsidR="00B516EB">
          <w:rPr>
            <w:noProof/>
            <w:webHidden/>
          </w:rPr>
          <w:instrText xml:space="preserve"> PAGEREF _Toc348024051 \h </w:instrText>
        </w:r>
        <w:r w:rsidR="00B516EB">
          <w:rPr>
            <w:noProof/>
            <w:webHidden/>
          </w:rPr>
        </w:r>
        <w:r w:rsidR="00B516EB">
          <w:rPr>
            <w:noProof/>
            <w:webHidden/>
          </w:rPr>
          <w:fldChar w:fldCharType="separate"/>
        </w:r>
        <w:r w:rsidR="00300D41">
          <w:rPr>
            <w:noProof/>
            <w:webHidden/>
          </w:rPr>
          <w:t>51</w:t>
        </w:r>
        <w:r w:rsidR="00B516EB">
          <w:rPr>
            <w:noProof/>
            <w:webHidden/>
          </w:rPr>
          <w:fldChar w:fldCharType="end"/>
        </w:r>
      </w:hyperlink>
    </w:p>
    <w:p w:rsidR="00B516EB" w:rsidRDefault="00BF3A2C">
      <w:pPr>
        <w:pStyle w:val="TOC2"/>
        <w:rPr>
          <w:noProof/>
          <w:color w:val="auto"/>
          <w:sz w:val="22"/>
        </w:rPr>
      </w:pPr>
      <w:hyperlink w:anchor="_Toc348024052" w:history="1">
        <w:r w:rsidR="00B516EB" w:rsidRPr="006B43F9">
          <w:rPr>
            <w:rStyle w:val="Hyperlink"/>
            <w:noProof/>
          </w:rPr>
          <w:t>SQL Server 2012 Business Intelligence</w:t>
        </w:r>
        <w:r w:rsidR="00B516EB">
          <w:rPr>
            <w:noProof/>
            <w:webHidden/>
          </w:rPr>
          <w:tab/>
        </w:r>
        <w:r w:rsidR="00B516EB">
          <w:rPr>
            <w:noProof/>
            <w:webHidden/>
          </w:rPr>
          <w:fldChar w:fldCharType="begin"/>
        </w:r>
        <w:r w:rsidR="00B516EB">
          <w:rPr>
            <w:noProof/>
            <w:webHidden/>
          </w:rPr>
          <w:instrText xml:space="preserve"> PAGEREF _Toc348024052 \h </w:instrText>
        </w:r>
        <w:r w:rsidR="00B516EB">
          <w:rPr>
            <w:noProof/>
            <w:webHidden/>
          </w:rPr>
        </w:r>
        <w:r w:rsidR="00B516EB">
          <w:rPr>
            <w:noProof/>
            <w:webHidden/>
          </w:rPr>
          <w:fldChar w:fldCharType="separate"/>
        </w:r>
        <w:r w:rsidR="00300D41">
          <w:rPr>
            <w:noProof/>
            <w:webHidden/>
          </w:rPr>
          <w:t>51</w:t>
        </w:r>
        <w:r w:rsidR="00B516EB">
          <w:rPr>
            <w:noProof/>
            <w:webHidden/>
          </w:rPr>
          <w:fldChar w:fldCharType="end"/>
        </w:r>
      </w:hyperlink>
    </w:p>
    <w:p w:rsidR="00B516EB" w:rsidRDefault="00BF3A2C">
      <w:pPr>
        <w:pStyle w:val="TOC2"/>
        <w:rPr>
          <w:noProof/>
          <w:color w:val="auto"/>
          <w:sz w:val="22"/>
        </w:rPr>
      </w:pPr>
      <w:hyperlink w:anchor="_Toc348024053" w:history="1">
        <w:r w:rsidR="00B516EB" w:rsidRPr="006B43F9">
          <w:rPr>
            <w:rStyle w:val="Hyperlink"/>
            <w:noProof/>
          </w:rPr>
          <w:t>System Center 2012 Client Management Suite</w:t>
        </w:r>
        <w:r w:rsidR="00B516EB">
          <w:rPr>
            <w:noProof/>
            <w:webHidden/>
          </w:rPr>
          <w:tab/>
        </w:r>
        <w:r w:rsidR="00B516EB">
          <w:rPr>
            <w:noProof/>
            <w:webHidden/>
          </w:rPr>
          <w:fldChar w:fldCharType="begin"/>
        </w:r>
        <w:r w:rsidR="00B516EB">
          <w:rPr>
            <w:noProof/>
            <w:webHidden/>
          </w:rPr>
          <w:instrText xml:space="preserve"> PAGEREF _Toc348024053 \h </w:instrText>
        </w:r>
        <w:r w:rsidR="00B516EB">
          <w:rPr>
            <w:noProof/>
            <w:webHidden/>
          </w:rPr>
        </w:r>
        <w:r w:rsidR="00B516EB">
          <w:rPr>
            <w:noProof/>
            <w:webHidden/>
          </w:rPr>
          <w:fldChar w:fldCharType="separate"/>
        </w:r>
        <w:r w:rsidR="00300D41">
          <w:rPr>
            <w:noProof/>
            <w:webHidden/>
          </w:rPr>
          <w:t>52</w:t>
        </w:r>
        <w:r w:rsidR="00B516EB">
          <w:rPr>
            <w:noProof/>
            <w:webHidden/>
          </w:rPr>
          <w:fldChar w:fldCharType="end"/>
        </w:r>
      </w:hyperlink>
    </w:p>
    <w:p w:rsidR="00B516EB" w:rsidRDefault="00BF3A2C">
      <w:pPr>
        <w:pStyle w:val="TOC2"/>
        <w:rPr>
          <w:noProof/>
          <w:color w:val="auto"/>
          <w:sz w:val="22"/>
        </w:rPr>
      </w:pPr>
      <w:hyperlink w:anchor="_Toc348024054" w:history="1">
        <w:r w:rsidR="00B516EB" w:rsidRPr="006B43F9">
          <w:rPr>
            <w:rStyle w:val="Hyperlink"/>
            <w:noProof/>
          </w:rPr>
          <w:t>System Center 2012 Configuration Manager</w:t>
        </w:r>
        <w:r w:rsidR="00B516EB">
          <w:rPr>
            <w:noProof/>
            <w:webHidden/>
          </w:rPr>
          <w:tab/>
        </w:r>
        <w:r w:rsidR="00B516EB">
          <w:rPr>
            <w:noProof/>
            <w:webHidden/>
          </w:rPr>
          <w:fldChar w:fldCharType="begin"/>
        </w:r>
        <w:r w:rsidR="00B516EB">
          <w:rPr>
            <w:noProof/>
            <w:webHidden/>
          </w:rPr>
          <w:instrText xml:space="preserve"> PAGEREF _Toc348024054 \h </w:instrText>
        </w:r>
        <w:r w:rsidR="00B516EB">
          <w:rPr>
            <w:noProof/>
            <w:webHidden/>
          </w:rPr>
        </w:r>
        <w:r w:rsidR="00B516EB">
          <w:rPr>
            <w:noProof/>
            <w:webHidden/>
          </w:rPr>
          <w:fldChar w:fldCharType="separate"/>
        </w:r>
        <w:r w:rsidR="00300D41">
          <w:rPr>
            <w:noProof/>
            <w:webHidden/>
          </w:rPr>
          <w:t>52</w:t>
        </w:r>
        <w:r w:rsidR="00B516EB">
          <w:rPr>
            <w:noProof/>
            <w:webHidden/>
          </w:rPr>
          <w:fldChar w:fldCharType="end"/>
        </w:r>
      </w:hyperlink>
    </w:p>
    <w:p w:rsidR="00B516EB" w:rsidRDefault="00BF3A2C">
      <w:pPr>
        <w:pStyle w:val="TOC2"/>
        <w:rPr>
          <w:noProof/>
          <w:color w:val="auto"/>
          <w:sz w:val="22"/>
        </w:rPr>
      </w:pPr>
      <w:hyperlink w:anchor="_Toc348024055" w:history="1">
        <w:r w:rsidR="00B516EB" w:rsidRPr="006B43F9">
          <w:rPr>
            <w:rStyle w:val="Hyperlink"/>
            <w:noProof/>
          </w:rPr>
          <w:t>Visio 2013 Édition Professionnelle</w:t>
        </w:r>
        <w:r w:rsidR="00B516EB">
          <w:rPr>
            <w:noProof/>
            <w:webHidden/>
          </w:rPr>
          <w:tab/>
        </w:r>
        <w:r w:rsidR="00B516EB">
          <w:rPr>
            <w:noProof/>
            <w:webHidden/>
          </w:rPr>
          <w:fldChar w:fldCharType="begin"/>
        </w:r>
        <w:r w:rsidR="00B516EB">
          <w:rPr>
            <w:noProof/>
            <w:webHidden/>
          </w:rPr>
          <w:instrText xml:space="preserve"> PAGEREF _Toc348024055 \h </w:instrText>
        </w:r>
        <w:r w:rsidR="00B516EB">
          <w:rPr>
            <w:noProof/>
            <w:webHidden/>
          </w:rPr>
        </w:r>
        <w:r w:rsidR="00B516EB">
          <w:rPr>
            <w:noProof/>
            <w:webHidden/>
          </w:rPr>
          <w:fldChar w:fldCharType="separate"/>
        </w:r>
        <w:r w:rsidR="00300D41">
          <w:rPr>
            <w:noProof/>
            <w:webHidden/>
          </w:rPr>
          <w:t>52</w:t>
        </w:r>
        <w:r w:rsidR="00B516EB">
          <w:rPr>
            <w:noProof/>
            <w:webHidden/>
          </w:rPr>
          <w:fldChar w:fldCharType="end"/>
        </w:r>
      </w:hyperlink>
    </w:p>
    <w:p w:rsidR="00B516EB" w:rsidRDefault="00BF3A2C">
      <w:pPr>
        <w:pStyle w:val="TOC2"/>
        <w:rPr>
          <w:noProof/>
          <w:color w:val="auto"/>
          <w:sz w:val="22"/>
        </w:rPr>
      </w:pPr>
      <w:hyperlink w:anchor="_Toc348024056" w:history="1">
        <w:r w:rsidR="00B516EB" w:rsidRPr="006B43F9">
          <w:rPr>
            <w:rStyle w:val="Hyperlink"/>
            <w:noProof/>
          </w:rPr>
          <w:t>Visio 2013 Édition Standard</w:t>
        </w:r>
        <w:r w:rsidR="00B516EB">
          <w:rPr>
            <w:noProof/>
            <w:webHidden/>
          </w:rPr>
          <w:tab/>
        </w:r>
        <w:r w:rsidR="00B516EB">
          <w:rPr>
            <w:noProof/>
            <w:webHidden/>
          </w:rPr>
          <w:fldChar w:fldCharType="begin"/>
        </w:r>
        <w:r w:rsidR="00B516EB">
          <w:rPr>
            <w:noProof/>
            <w:webHidden/>
          </w:rPr>
          <w:instrText xml:space="preserve"> PAGEREF _Toc348024056 \h </w:instrText>
        </w:r>
        <w:r w:rsidR="00B516EB">
          <w:rPr>
            <w:noProof/>
            <w:webHidden/>
          </w:rPr>
        </w:r>
        <w:r w:rsidR="00B516EB">
          <w:rPr>
            <w:noProof/>
            <w:webHidden/>
          </w:rPr>
          <w:fldChar w:fldCharType="separate"/>
        </w:r>
        <w:r w:rsidR="00300D41">
          <w:rPr>
            <w:noProof/>
            <w:webHidden/>
          </w:rPr>
          <w:t>52</w:t>
        </w:r>
        <w:r w:rsidR="00B516EB">
          <w:rPr>
            <w:noProof/>
            <w:webHidden/>
          </w:rPr>
          <w:fldChar w:fldCharType="end"/>
        </w:r>
      </w:hyperlink>
    </w:p>
    <w:p w:rsidR="00B516EB" w:rsidRDefault="00BF3A2C">
      <w:pPr>
        <w:pStyle w:val="TOC2"/>
        <w:rPr>
          <w:noProof/>
          <w:color w:val="auto"/>
          <w:sz w:val="22"/>
        </w:rPr>
      </w:pPr>
      <w:hyperlink w:anchor="_Toc348024057" w:history="1">
        <w:r w:rsidR="00B516EB" w:rsidRPr="006B43F9">
          <w:rPr>
            <w:rStyle w:val="Hyperlink"/>
            <w:noProof/>
          </w:rPr>
          <w:t>Visual Studio 2012 Premium</w:t>
        </w:r>
        <w:r w:rsidR="00B516EB">
          <w:rPr>
            <w:noProof/>
            <w:webHidden/>
          </w:rPr>
          <w:tab/>
        </w:r>
        <w:r w:rsidR="00B516EB">
          <w:rPr>
            <w:noProof/>
            <w:webHidden/>
          </w:rPr>
          <w:fldChar w:fldCharType="begin"/>
        </w:r>
        <w:r w:rsidR="00B516EB">
          <w:rPr>
            <w:noProof/>
            <w:webHidden/>
          </w:rPr>
          <w:instrText xml:space="preserve"> PAGEREF _Toc348024057 \h </w:instrText>
        </w:r>
        <w:r w:rsidR="00B516EB">
          <w:rPr>
            <w:noProof/>
            <w:webHidden/>
          </w:rPr>
        </w:r>
        <w:r w:rsidR="00B516EB">
          <w:rPr>
            <w:noProof/>
            <w:webHidden/>
          </w:rPr>
          <w:fldChar w:fldCharType="separate"/>
        </w:r>
        <w:r w:rsidR="00300D41">
          <w:rPr>
            <w:noProof/>
            <w:webHidden/>
          </w:rPr>
          <w:t>53</w:t>
        </w:r>
        <w:r w:rsidR="00B516EB">
          <w:rPr>
            <w:noProof/>
            <w:webHidden/>
          </w:rPr>
          <w:fldChar w:fldCharType="end"/>
        </w:r>
      </w:hyperlink>
    </w:p>
    <w:p w:rsidR="00B516EB" w:rsidRDefault="00BF3A2C">
      <w:pPr>
        <w:pStyle w:val="TOC2"/>
        <w:rPr>
          <w:noProof/>
          <w:color w:val="auto"/>
          <w:sz w:val="22"/>
        </w:rPr>
      </w:pPr>
      <w:hyperlink w:anchor="_Toc348024058" w:history="1">
        <w:r w:rsidR="00B516EB" w:rsidRPr="006B43F9">
          <w:rPr>
            <w:rStyle w:val="Hyperlink"/>
            <w:noProof/>
          </w:rPr>
          <w:t>Visual Studio 2012 Professional</w:t>
        </w:r>
        <w:r w:rsidR="00B516EB">
          <w:rPr>
            <w:noProof/>
            <w:webHidden/>
          </w:rPr>
          <w:tab/>
        </w:r>
        <w:r w:rsidR="00B516EB">
          <w:rPr>
            <w:noProof/>
            <w:webHidden/>
          </w:rPr>
          <w:fldChar w:fldCharType="begin"/>
        </w:r>
        <w:r w:rsidR="00B516EB">
          <w:rPr>
            <w:noProof/>
            <w:webHidden/>
          </w:rPr>
          <w:instrText xml:space="preserve"> PAGEREF _Toc348024058 \h </w:instrText>
        </w:r>
        <w:r w:rsidR="00B516EB">
          <w:rPr>
            <w:noProof/>
            <w:webHidden/>
          </w:rPr>
        </w:r>
        <w:r w:rsidR="00B516EB">
          <w:rPr>
            <w:noProof/>
            <w:webHidden/>
          </w:rPr>
          <w:fldChar w:fldCharType="separate"/>
        </w:r>
        <w:r w:rsidR="00300D41">
          <w:rPr>
            <w:noProof/>
            <w:webHidden/>
          </w:rPr>
          <w:t>54</w:t>
        </w:r>
        <w:r w:rsidR="00B516EB">
          <w:rPr>
            <w:noProof/>
            <w:webHidden/>
          </w:rPr>
          <w:fldChar w:fldCharType="end"/>
        </w:r>
      </w:hyperlink>
    </w:p>
    <w:p w:rsidR="00B516EB" w:rsidRDefault="00BF3A2C">
      <w:pPr>
        <w:pStyle w:val="TOC2"/>
        <w:rPr>
          <w:noProof/>
          <w:color w:val="auto"/>
          <w:sz w:val="22"/>
        </w:rPr>
      </w:pPr>
      <w:hyperlink w:anchor="_Toc348024059" w:history="1">
        <w:r w:rsidR="00B516EB" w:rsidRPr="006B43F9">
          <w:rPr>
            <w:rStyle w:val="Hyperlink"/>
            <w:noProof/>
          </w:rPr>
          <w:t>Visual Studio 2012 Ultimate</w:t>
        </w:r>
        <w:r w:rsidR="00B516EB">
          <w:rPr>
            <w:noProof/>
            <w:webHidden/>
          </w:rPr>
          <w:tab/>
        </w:r>
        <w:r w:rsidR="00B516EB">
          <w:rPr>
            <w:noProof/>
            <w:webHidden/>
          </w:rPr>
          <w:fldChar w:fldCharType="begin"/>
        </w:r>
        <w:r w:rsidR="00B516EB">
          <w:rPr>
            <w:noProof/>
            <w:webHidden/>
          </w:rPr>
          <w:instrText xml:space="preserve"> PAGEREF _Toc348024059 \h </w:instrText>
        </w:r>
        <w:r w:rsidR="00B516EB">
          <w:rPr>
            <w:noProof/>
            <w:webHidden/>
          </w:rPr>
        </w:r>
        <w:r w:rsidR="00B516EB">
          <w:rPr>
            <w:noProof/>
            <w:webHidden/>
          </w:rPr>
          <w:fldChar w:fldCharType="separate"/>
        </w:r>
        <w:r w:rsidR="00300D41">
          <w:rPr>
            <w:noProof/>
            <w:webHidden/>
          </w:rPr>
          <w:t>55</w:t>
        </w:r>
        <w:r w:rsidR="00B516EB">
          <w:rPr>
            <w:noProof/>
            <w:webHidden/>
          </w:rPr>
          <w:fldChar w:fldCharType="end"/>
        </w:r>
      </w:hyperlink>
    </w:p>
    <w:p w:rsidR="00B516EB" w:rsidRDefault="00BF3A2C" w:rsidP="00B516EB">
      <w:pPr>
        <w:pStyle w:val="TOC2"/>
        <w:ind w:left="144" w:firstLine="0"/>
        <w:rPr>
          <w:noProof/>
          <w:color w:val="auto"/>
          <w:sz w:val="22"/>
        </w:rPr>
      </w:pPr>
      <w:hyperlink w:anchor="_Toc348024060" w:history="1">
        <w:r w:rsidR="00B516EB" w:rsidRPr="006B43F9">
          <w:rPr>
            <w:rStyle w:val="Hyperlink"/>
            <w:noProof/>
          </w:rPr>
          <w:t xml:space="preserve">Visual Studio Team Foundation Server 2012 avec </w:t>
        </w:r>
        <w:r w:rsidR="00B516EB">
          <w:rPr>
            <w:rStyle w:val="Hyperlink"/>
            <w:noProof/>
          </w:rPr>
          <w:br/>
        </w:r>
        <w:r w:rsidR="00B516EB" w:rsidRPr="006B43F9">
          <w:rPr>
            <w:rStyle w:val="Hyperlink"/>
            <w:noProof/>
          </w:rPr>
          <w:t>la technologie SQL Server 2012</w:t>
        </w:r>
        <w:r w:rsidR="00B516EB">
          <w:rPr>
            <w:noProof/>
            <w:webHidden/>
          </w:rPr>
          <w:tab/>
        </w:r>
        <w:r w:rsidR="00B516EB">
          <w:rPr>
            <w:noProof/>
            <w:webHidden/>
          </w:rPr>
          <w:fldChar w:fldCharType="begin"/>
        </w:r>
        <w:r w:rsidR="00B516EB">
          <w:rPr>
            <w:noProof/>
            <w:webHidden/>
          </w:rPr>
          <w:instrText xml:space="preserve"> PAGEREF _Toc348024060 \h </w:instrText>
        </w:r>
        <w:r w:rsidR="00B516EB">
          <w:rPr>
            <w:noProof/>
            <w:webHidden/>
          </w:rPr>
        </w:r>
        <w:r w:rsidR="00B516EB">
          <w:rPr>
            <w:noProof/>
            <w:webHidden/>
          </w:rPr>
          <w:fldChar w:fldCharType="separate"/>
        </w:r>
        <w:r w:rsidR="00300D41">
          <w:rPr>
            <w:noProof/>
            <w:webHidden/>
          </w:rPr>
          <w:t>56</w:t>
        </w:r>
        <w:r w:rsidR="00B516EB">
          <w:rPr>
            <w:noProof/>
            <w:webHidden/>
          </w:rPr>
          <w:fldChar w:fldCharType="end"/>
        </w:r>
      </w:hyperlink>
    </w:p>
    <w:p w:rsidR="00B516EB" w:rsidRDefault="00BF3A2C">
      <w:pPr>
        <w:pStyle w:val="TOC2"/>
        <w:rPr>
          <w:noProof/>
          <w:color w:val="auto"/>
          <w:sz w:val="22"/>
        </w:rPr>
      </w:pPr>
      <w:hyperlink w:anchor="_Toc348024061" w:history="1">
        <w:r w:rsidR="00B516EB" w:rsidRPr="006B43F9">
          <w:rPr>
            <w:rStyle w:val="Hyperlink"/>
            <w:noProof/>
          </w:rPr>
          <w:t>Visual Studio Test Professional 2012</w:t>
        </w:r>
        <w:r w:rsidR="00B516EB">
          <w:rPr>
            <w:noProof/>
            <w:webHidden/>
          </w:rPr>
          <w:tab/>
        </w:r>
        <w:r w:rsidR="00B516EB">
          <w:rPr>
            <w:noProof/>
            <w:webHidden/>
          </w:rPr>
          <w:fldChar w:fldCharType="begin"/>
        </w:r>
        <w:r w:rsidR="00B516EB">
          <w:rPr>
            <w:noProof/>
            <w:webHidden/>
          </w:rPr>
          <w:instrText xml:space="preserve"> PAGEREF _Toc348024061 \h </w:instrText>
        </w:r>
        <w:r w:rsidR="00B516EB">
          <w:rPr>
            <w:noProof/>
            <w:webHidden/>
          </w:rPr>
        </w:r>
        <w:r w:rsidR="00B516EB">
          <w:rPr>
            <w:noProof/>
            <w:webHidden/>
          </w:rPr>
          <w:fldChar w:fldCharType="separate"/>
        </w:r>
        <w:r w:rsidR="00300D41">
          <w:rPr>
            <w:noProof/>
            <w:webHidden/>
          </w:rPr>
          <w:t>57</w:t>
        </w:r>
        <w:r w:rsidR="00B516EB">
          <w:rPr>
            <w:noProof/>
            <w:webHidden/>
          </w:rPr>
          <w:fldChar w:fldCharType="end"/>
        </w:r>
      </w:hyperlink>
    </w:p>
    <w:p w:rsidR="000C3222" w:rsidRDefault="001616F8" w:rsidP="009A4C7C">
      <w:pPr>
        <w:pStyle w:val="PURHeading1"/>
        <w:sectPr w:rsidR="000C3222" w:rsidSect="00FD2C07">
          <w:type w:val="continuous"/>
          <w:pgSz w:w="12240" w:h="15840" w:code="1"/>
          <w:pgMar w:top="1166" w:right="720" w:bottom="720" w:left="720" w:header="432" w:footer="288" w:gutter="0"/>
          <w:cols w:num="2" w:space="360"/>
          <w:docGrid w:linePitch="360"/>
        </w:sectPr>
      </w:pPr>
      <w:r>
        <w:fldChar w:fldCharType="end"/>
      </w:r>
    </w:p>
    <w:p w:rsidR="009C7C76" w:rsidRPr="00F10B5B" w:rsidRDefault="009C7C76" w:rsidP="009A4C7C">
      <w:pPr>
        <w:pStyle w:val="PURHeading1"/>
      </w:pPr>
    </w:p>
    <w:p w:rsidR="009A4C7C" w:rsidRPr="0035762B" w:rsidRDefault="009A4C7C" w:rsidP="009A4C7C">
      <w:pPr>
        <w:pStyle w:val="PURHeading1"/>
        <w:rPr>
          <w:lang w:val="fr-FR"/>
        </w:rPr>
      </w:pPr>
      <w:r w:rsidRPr="0035762B">
        <w:rPr>
          <w:lang w:val="fr-FR"/>
        </w:rPr>
        <w:t>Conditions générales</w:t>
      </w:r>
    </w:p>
    <w:p w:rsidR="00351C31" w:rsidRPr="0035762B" w:rsidRDefault="00BC6C4C" w:rsidP="00FD0B26">
      <w:pPr>
        <w:pStyle w:val="PURBlueStrong"/>
        <w:ind w:left="0"/>
        <w:rPr>
          <w:lang w:val="fr-FR"/>
        </w:rPr>
      </w:pPr>
      <w:r w:rsidRPr="0035762B">
        <w:rPr>
          <w:lang w:val="fr-FR"/>
        </w:rPr>
        <w:t>Organisation des conditions générales de licence d</w:t>
      </w:r>
      <w:r w:rsidR="0035762B">
        <w:rPr>
          <w:lang w:val="fr-FR"/>
        </w:rPr>
        <w:t>’</w:t>
      </w:r>
      <w:r w:rsidRPr="0035762B">
        <w:rPr>
          <w:lang w:val="fr-FR"/>
        </w:rPr>
        <w:t>accès SAL</w:t>
      </w:r>
    </w:p>
    <w:p w:rsidR="009A4C7C" w:rsidRPr="0035762B" w:rsidRDefault="009A4C7C" w:rsidP="00FD0B26">
      <w:pPr>
        <w:pStyle w:val="PURBody"/>
        <w:rPr>
          <w:lang w:val="fr-FR"/>
        </w:rPr>
      </w:pPr>
      <w:r w:rsidRPr="0035762B">
        <w:rPr>
          <w:lang w:val="fr-FR"/>
        </w:rPr>
        <w:t xml:space="preserve">Les conditions suivantes sont organisées en trois sections : </w:t>
      </w:r>
      <w:hyperlink w:anchor="SALTerms_Server" w:history="1">
        <w:r w:rsidRPr="0035762B">
          <w:rPr>
            <w:rStyle w:val="Hyperlink"/>
            <w:i/>
            <w:lang w:val="fr-FR"/>
          </w:rPr>
          <w:t>Logiciel Serveur</w:t>
        </w:r>
      </w:hyperlink>
      <w:r w:rsidRPr="0035762B">
        <w:rPr>
          <w:lang w:val="fr-FR"/>
        </w:rPr>
        <w:t xml:space="preserve">, </w:t>
      </w:r>
      <w:hyperlink w:anchor="SALTerms_MGMT" w:history="1">
        <w:r w:rsidRPr="0035762B">
          <w:rPr>
            <w:rStyle w:val="Hyperlink"/>
            <w:i/>
            <w:lang w:val="fr-FR"/>
          </w:rPr>
          <w:t>Serveurs de gestion</w:t>
        </w:r>
      </w:hyperlink>
      <w:r w:rsidRPr="0035762B">
        <w:rPr>
          <w:lang w:val="fr-FR"/>
        </w:rPr>
        <w:t xml:space="preserve"> et </w:t>
      </w:r>
      <w:hyperlink w:anchor="SALTerms_Desktop" w:history="1">
        <w:r w:rsidRPr="0035762B">
          <w:rPr>
            <w:rStyle w:val="Hyperlink"/>
            <w:i/>
            <w:lang w:val="fr-FR"/>
          </w:rPr>
          <w:t>Applications bureautiques</w:t>
        </w:r>
        <w:r w:rsidRPr="0035762B">
          <w:rPr>
            <w:rStyle w:val="Hyperlink"/>
            <w:i/>
            <w:u w:val="none"/>
            <w:lang w:val="fr-FR"/>
          </w:rPr>
          <w:t>.</w:t>
        </w:r>
      </w:hyperlink>
      <w:r w:rsidRPr="0035762B">
        <w:rPr>
          <w:lang w:val="fr-FR"/>
        </w:rPr>
        <w:t xml:space="preserve"> La</w:t>
      </w:r>
      <w:r w:rsidR="00170823" w:rsidRPr="0035762B">
        <w:rPr>
          <w:lang w:val="fr-FR"/>
        </w:rPr>
        <w:t> </w:t>
      </w:r>
      <w:r w:rsidRPr="0035762B">
        <w:rPr>
          <w:lang w:val="fr-FR"/>
        </w:rPr>
        <w:t>section de ces conditions générales applicable à un produit donné est indiquée sous le nom dudit produit dans la section « Conditions de licence spécifiques ».</w:t>
      </w:r>
    </w:p>
    <w:p w:rsidR="000C3222" w:rsidRPr="00F10B5B" w:rsidRDefault="009A4C7C" w:rsidP="005E0251">
      <w:pPr>
        <w:pStyle w:val="PURHeading2"/>
        <w:pBdr>
          <w:bottom w:val="single" w:sz="4" w:space="1" w:color="auto"/>
        </w:pBdr>
      </w:pPr>
      <w:bookmarkStart w:id="248" w:name="SALTerms_Server"/>
      <w:proofErr w:type="spellStart"/>
      <w:r>
        <w:t>Logiciel</w:t>
      </w:r>
      <w:proofErr w:type="spellEnd"/>
      <w:r>
        <w:t xml:space="preserve"> </w:t>
      </w:r>
      <w:proofErr w:type="spellStart"/>
      <w:r>
        <w:t>serveur</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AE4C19" w:rsidTr="008B1CCE">
        <w:tc>
          <w:tcPr>
            <w:tcW w:w="5508" w:type="dxa"/>
          </w:tcPr>
          <w:bookmarkEnd w:id="248"/>
          <w:p w:rsidR="008B1CCE" w:rsidRPr="0035762B" w:rsidRDefault="008B1CCE" w:rsidP="009E3081">
            <w:pPr>
              <w:pStyle w:val="PURBullet-Indented"/>
              <w:rPr>
                <w:lang w:val="fr-FR"/>
              </w:rPr>
            </w:pPr>
            <w:r w:rsidRPr="0035762B">
              <w:rPr>
                <w:lang w:val="fr-FR"/>
              </w:rPr>
              <w:t>Exchange Server 2013 Éditions Standard et Entreprise</w:t>
            </w:r>
          </w:p>
          <w:p w:rsidR="008B1CCE" w:rsidRPr="00F10B5B" w:rsidRDefault="008B1CCE" w:rsidP="009E3081">
            <w:pPr>
              <w:pStyle w:val="PURBullet-Indented"/>
            </w:pPr>
            <w:r>
              <w:t>R2 Forefront Identity Manager 2010</w:t>
            </w:r>
          </w:p>
          <w:p w:rsidR="008B1CCE" w:rsidRPr="00F10B5B" w:rsidRDefault="008B1CCE" w:rsidP="009E3081">
            <w:pPr>
              <w:pStyle w:val="PURBullet-Indented"/>
            </w:pPr>
            <w:r>
              <w:t>Forefront Unified Access Gateway 2010</w:t>
            </w:r>
          </w:p>
          <w:p w:rsidR="008B1CCE" w:rsidRPr="00F10B5B" w:rsidRDefault="008B1CCE" w:rsidP="009E3081">
            <w:pPr>
              <w:pStyle w:val="PURBullet-Indented"/>
            </w:pPr>
            <w:r>
              <w:t>Lync Server 2013</w:t>
            </w:r>
          </w:p>
          <w:p w:rsidR="008B1CCE" w:rsidRPr="00F10B5B" w:rsidRDefault="008B1CCE" w:rsidP="009E3081">
            <w:pPr>
              <w:pStyle w:val="PURBullet-Indented"/>
            </w:pPr>
            <w:r>
              <w:t>Microsoft Application Virtualization Hosting pour Desktop</w:t>
            </w:r>
          </w:p>
          <w:p w:rsidR="008B1CCE" w:rsidRPr="00F10B5B" w:rsidRDefault="008B1CCE" w:rsidP="009E3081">
            <w:pPr>
              <w:pStyle w:val="PURBullet-Indented"/>
            </w:pPr>
            <w:r>
              <w:t>Microsoft Dynamics AX 2012 R2</w:t>
            </w:r>
          </w:p>
          <w:p w:rsidR="008B1CCE" w:rsidRPr="00F10B5B" w:rsidRDefault="008B1CCE" w:rsidP="009E3081">
            <w:pPr>
              <w:pStyle w:val="PURBullet-Indented"/>
            </w:pPr>
            <w:r>
              <w:t>Microsoft Dynamics C5 2012</w:t>
            </w:r>
          </w:p>
          <w:p w:rsidR="008B1CCE" w:rsidRPr="008B1CCE" w:rsidRDefault="008B1CCE" w:rsidP="00F60F84">
            <w:pPr>
              <w:pStyle w:val="PURBullet-Indented"/>
            </w:pPr>
            <w:r>
              <w:t>Microsoft Dynamics CRM 2011 Service Provider</w:t>
            </w:r>
          </w:p>
        </w:tc>
        <w:tc>
          <w:tcPr>
            <w:tcW w:w="5508" w:type="dxa"/>
          </w:tcPr>
          <w:p w:rsidR="00F60F84" w:rsidRPr="00F10B5B" w:rsidRDefault="00F60F84" w:rsidP="00F60F84">
            <w:pPr>
              <w:pStyle w:val="PURBullet-Indented"/>
            </w:pPr>
            <w:r>
              <w:t>Microsoft Dynamics GP 2013</w:t>
            </w:r>
          </w:p>
          <w:p w:rsidR="00F60F84" w:rsidRPr="00F10B5B" w:rsidRDefault="00F60F84" w:rsidP="00F60F84">
            <w:pPr>
              <w:pStyle w:val="PURBullet-Indented"/>
            </w:pPr>
            <w:r>
              <w:t>Microsoft Dynamics NAV 2013</w:t>
            </w:r>
          </w:p>
          <w:p w:rsidR="00F60F84" w:rsidRPr="00F10B5B" w:rsidRDefault="00F60F84" w:rsidP="00F60F84">
            <w:pPr>
              <w:pStyle w:val="PURBullet-Indented"/>
            </w:pPr>
            <w:r>
              <w:t>Microsoft Dynamics SL 2011</w:t>
            </w:r>
          </w:p>
          <w:p w:rsidR="00094CB3" w:rsidRPr="00F10B5B" w:rsidRDefault="00094CB3" w:rsidP="00F60F84">
            <w:pPr>
              <w:pStyle w:val="PURBullet-Indented"/>
            </w:pPr>
            <w:r>
              <w:t>Microsoft User Experience Virtualization Hosting pour</w:t>
            </w:r>
            <w:r w:rsidR="00FD667D">
              <w:t> </w:t>
            </w:r>
            <w:r>
              <w:t>Desktops</w:t>
            </w:r>
          </w:p>
          <w:p w:rsidR="00F60F84" w:rsidRPr="00F10B5B" w:rsidRDefault="00F60F84" w:rsidP="00F60F84">
            <w:pPr>
              <w:pStyle w:val="PURBullet-Indented"/>
            </w:pPr>
            <w:r>
              <w:t>Productivity Suite</w:t>
            </w:r>
          </w:p>
          <w:p w:rsidR="00F60F84" w:rsidRPr="00F10B5B" w:rsidRDefault="00F60F84" w:rsidP="00F60F84">
            <w:pPr>
              <w:pStyle w:val="PURBullet-Indented"/>
            </w:pPr>
            <w:r>
              <w:t>Project Server 2013</w:t>
            </w:r>
          </w:p>
          <w:p w:rsidR="001B2E39" w:rsidRPr="00F10B5B" w:rsidRDefault="001B2E39" w:rsidP="009E3081">
            <w:pPr>
              <w:pStyle w:val="PURBullet-Indented"/>
            </w:pPr>
            <w:r>
              <w:t>SharePoint Server 2013</w:t>
            </w:r>
          </w:p>
          <w:p w:rsidR="000C3222" w:rsidRPr="00AE4C19" w:rsidRDefault="008B1CCE" w:rsidP="00170823">
            <w:pPr>
              <w:pStyle w:val="PURBullet-Indented"/>
              <w:rPr>
                <w:lang w:val="fr-FR"/>
              </w:rPr>
            </w:pPr>
            <w:r w:rsidRPr="00AE4C19">
              <w:rPr>
                <w:lang w:val="fr-FR"/>
              </w:rPr>
              <w:t>Visual Studio Team Foundation Server 2012 avec la</w:t>
            </w:r>
            <w:r w:rsidR="00170823" w:rsidRPr="00AE4C19">
              <w:rPr>
                <w:lang w:val="fr-FR"/>
              </w:rPr>
              <w:t> </w:t>
            </w:r>
            <w:r w:rsidRPr="00AE4C19">
              <w:rPr>
                <w:lang w:val="fr-FR"/>
              </w:rPr>
              <w:t>technologie SQL Server 2012</w:t>
            </w:r>
          </w:p>
        </w:tc>
      </w:tr>
    </w:tbl>
    <w:p w:rsidR="00555CBF" w:rsidRPr="0035762B" w:rsidRDefault="00555CBF" w:rsidP="00555CBF">
      <w:pPr>
        <w:pStyle w:val="PURBody"/>
        <w:rPr>
          <w:lang w:val="fr-FR"/>
        </w:rPr>
      </w:pPr>
      <w:r w:rsidRPr="0035762B">
        <w:rPr>
          <w:lang w:val="fr-FR"/>
        </w:rPr>
        <w:t>Vous disposez des droits ci-après pour chaque licence d</w:t>
      </w:r>
      <w:r w:rsidR="0035762B">
        <w:rPr>
          <w:lang w:val="fr-FR"/>
        </w:rPr>
        <w:t>’</w:t>
      </w:r>
      <w:r w:rsidRPr="0035762B">
        <w:rPr>
          <w:lang w:val="fr-FR"/>
        </w:rPr>
        <w:t>accès SAL correspondante acquise.</w:t>
      </w:r>
    </w:p>
    <w:p w:rsidR="009A4C7C" w:rsidRPr="0035762B" w:rsidRDefault="009A4C7C" w:rsidP="00830DCA">
      <w:pPr>
        <w:pStyle w:val="PURBlueStrong-Indented"/>
        <w:rPr>
          <w:lang w:val="fr-FR"/>
        </w:rPr>
      </w:pPr>
      <w:r w:rsidRPr="0035762B">
        <w:rPr>
          <w:lang w:val="fr-FR"/>
        </w:rPr>
        <w:t>Licences</w:t>
      </w:r>
      <w:r w:rsidRPr="0035762B">
        <w:rPr>
          <w:smallCaps w:val="0"/>
          <w:lang w:val="fr-FR"/>
        </w:rPr>
        <w:t xml:space="preserve"> d</w:t>
      </w:r>
      <w:r w:rsidR="0035762B">
        <w:rPr>
          <w:smallCaps w:val="0"/>
          <w:lang w:val="fr-FR"/>
        </w:rPr>
        <w:t>’</w:t>
      </w:r>
      <w:r w:rsidRPr="0035762B">
        <w:rPr>
          <w:smallCaps w:val="0"/>
          <w:lang w:val="fr-FR"/>
        </w:rPr>
        <w:t>accès SAL (Subscriber Access License)</w:t>
      </w:r>
    </w:p>
    <w:p w:rsidR="009A4C7C" w:rsidRPr="0035762B" w:rsidRDefault="009A4C7C" w:rsidP="009A4C7C">
      <w:pPr>
        <w:pStyle w:val="PURBody-Indented"/>
        <w:rPr>
          <w:lang w:val="fr-FR"/>
        </w:rPr>
      </w:pPr>
      <w:r w:rsidRPr="0035762B">
        <w:rPr>
          <w:bCs/>
          <w:lang w:val="fr-FR"/>
        </w:rPr>
        <w:t xml:space="preserve">Vous </w:t>
      </w:r>
      <w:r w:rsidRPr="0035762B">
        <w:rPr>
          <w:lang w:val="fr-FR"/>
        </w:rPr>
        <w:t>devez acheter et Attribuer une Licence d</w:t>
      </w:r>
      <w:r w:rsidR="0035762B">
        <w:rPr>
          <w:lang w:val="fr-FR"/>
        </w:rPr>
        <w:t>’</w:t>
      </w:r>
      <w:r w:rsidRPr="0035762B">
        <w:rPr>
          <w:lang w:val="fr-FR"/>
        </w:rPr>
        <w:t>accès SAL à chaque utilisateur autorisé à accéder, directement ou ind</w:t>
      </w:r>
      <w:r w:rsidRPr="0035762B">
        <w:rPr>
          <w:bCs/>
          <w:lang w:val="fr-FR"/>
        </w:rPr>
        <w:t>irectement, à</w:t>
      </w:r>
      <w:r w:rsidR="00FD667D" w:rsidRPr="0035762B">
        <w:rPr>
          <w:bCs/>
          <w:lang w:val="fr-FR"/>
        </w:rPr>
        <w:t> </w:t>
      </w:r>
      <w:r w:rsidRPr="0035762B">
        <w:rPr>
          <w:bCs/>
          <w:lang w:val="fr-FR"/>
        </w:rPr>
        <w:t>vos Instances du logiciel Serveur, qu</w:t>
      </w:r>
      <w:r w:rsidR="0035762B">
        <w:rPr>
          <w:bCs/>
          <w:lang w:val="fr-FR"/>
        </w:rPr>
        <w:t>’</w:t>
      </w:r>
      <w:r w:rsidRPr="0035762B">
        <w:rPr>
          <w:bCs/>
          <w:lang w:val="fr-FR"/>
        </w:rPr>
        <w:t>il y ait ou non accès au logiciel Serveur proprement dit.</w:t>
      </w:r>
      <w:r w:rsidR="009D1EBB" w:rsidRPr="0035762B">
        <w:rPr>
          <w:bCs/>
          <w:lang w:val="fr-FR"/>
        </w:rPr>
        <w:t xml:space="preserve"> </w:t>
      </w:r>
      <w:r w:rsidRPr="0035762B">
        <w:rPr>
          <w:bCs/>
          <w:lang w:val="fr-FR"/>
        </w:rPr>
        <w:t>Aucune licence d</w:t>
      </w:r>
      <w:r w:rsidR="0035762B">
        <w:rPr>
          <w:bCs/>
          <w:lang w:val="fr-FR"/>
        </w:rPr>
        <w:t>’</w:t>
      </w:r>
      <w:r w:rsidRPr="0035762B">
        <w:rPr>
          <w:bCs/>
          <w:lang w:val="fr-FR"/>
        </w:rPr>
        <w:t>accès SAL Dispositif n</w:t>
      </w:r>
      <w:r w:rsidR="0035762B">
        <w:rPr>
          <w:bCs/>
          <w:lang w:val="fr-FR"/>
        </w:rPr>
        <w:t>’</w:t>
      </w:r>
      <w:r w:rsidRPr="0035762B">
        <w:rPr>
          <w:bCs/>
          <w:lang w:val="fr-FR"/>
        </w:rPr>
        <w:t>est disponible, excepté pour les produits spécifiés dans la section « Conditions de licence spécifiques ».</w:t>
      </w:r>
      <w:r w:rsidR="009D1EBB" w:rsidRPr="0035762B">
        <w:rPr>
          <w:bCs/>
          <w:lang w:val="fr-FR"/>
        </w:rPr>
        <w:t xml:space="preserve"> </w:t>
      </w:r>
      <w:r w:rsidRPr="0035762B">
        <w:rPr>
          <w:lang w:val="fr-FR"/>
        </w:rPr>
        <w:t>Une partition matérielle ou lame est considérée comme un dispositif distinct.</w:t>
      </w:r>
      <w:r w:rsidR="009D1EBB" w:rsidRPr="0035762B">
        <w:rPr>
          <w:lang w:val="fr-FR"/>
        </w:rPr>
        <w:t xml:space="preserve"> </w:t>
      </w:r>
      <w:r w:rsidRPr="0035762B">
        <w:rPr>
          <w:lang w:val="fr-FR"/>
        </w:rPr>
        <w:t>La licence d</w:t>
      </w:r>
      <w:r w:rsidR="0035762B">
        <w:rPr>
          <w:lang w:val="fr-FR"/>
        </w:rPr>
        <w:t>’</w:t>
      </w:r>
      <w:r w:rsidRPr="0035762B">
        <w:rPr>
          <w:lang w:val="fr-FR"/>
        </w:rPr>
        <w:t>accès SAL correspondant à chaque produit est précisée dans la section « Conditions de licence spécifiques » ci-dessous.</w:t>
      </w:r>
    </w:p>
    <w:p w:rsidR="009A4C7C" w:rsidRPr="0035762B" w:rsidRDefault="00094CB3" w:rsidP="009A4C7C">
      <w:pPr>
        <w:pStyle w:val="PURBody-Indented"/>
        <w:rPr>
          <w:lang w:val="fr-FR"/>
        </w:rPr>
      </w:pPr>
      <w:r w:rsidRPr="0035762B">
        <w:rPr>
          <w:bCs/>
          <w:lang w:val="fr-FR"/>
        </w:rPr>
        <w:t>Sauf disposition contraire dans la section Par processeur de ce document, vous n</w:t>
      </w:r>
      <w:r w:rsidR="0035762B">
        <w:rPr>
          <w:bCs/>
          <w:lang w:val="fr-FR"/>
        </w:rPr>
        <w:t>’</w:t>
      </w:r>
      <w:r w:rsidRPr="0035762B">
        <w:rPr>
          <w:bCs/>
          <w:lang w:val="fr-FR"/>
        </w:rPr>
        <w:t>avez pas besoin de licence d</w:t>
      </w:r>
      <w:r w:rsidR="0035762B">
        <w:rPr>
          <w:bCs/>
          <w:lang w:val="fr-FR"/>
        </w:rPr>
        <w:t>’</w:t>
      </w:r>
      <w:r w:rsidRPr="0035762B">
        <w:rPr>
          <w:bCs/>
          <w:lang w:val="fr-FR"/>
        </w:rPr>
        <w:t xml:space="preserve">accès SAL pour </w:t>
      </w:r>
      <w:r w:rsidRPr="0035762B">
        <w:rPr>
          <w:lang w:val="fr-FR"/>
        </w:rPr>
        <w:t>tout logiciel commercialisé sous une licence par processeur ou par cœur.</w:t>
      </w:r>
    </w:p>
    <w:p w:rsidR="009A4C7C" w:rsidRPr="0035762B" w:rsidRDefault="009A4C7C" w:rsidP="009A4C7C">
      <w:pPr>
        <w:pStyle w:val="PURBody-Indented"/>
        <w:rPr>
          <w:lang w:val="fr-FR"/>
        </w:rPr>
      </w:pPr>
      <w:r w:rsidRPr="0035762B">
        <w:rPr>
          <w:bCs/>
          <w:lang w:val="fr-FR"/>
        </w:rPr>
        <w:t>Tous les accès au logiciel serveur exigent une licence d</w:t>
      </w:r>
      <w:r w:rsidR="0035762B">
        <w:rPr>
          <w:bCs/>
          <w:lang w:val="fr-FR"/>
        </w:rPr>
        <w:t>’</w:t>
      </w:r>
      <w:r w:rsidRPr="0035762B">
        <w:rPr>
          <w:bCs/>
          <w:lang w:val="fr-FR"/>
        </w:rPr>
        <w:t>accès SAL de base et certaines fonctionnalités logicielles nécessitent également des licences d</w:t>
      </w:r>
      <w:r w:rsidR="0035762B">
        <w:rPr>
          <w:bCs/>
          <w:lang w:val="fr-FR"/>
        </w:rPr>
        <w:t>’</w:t>
      </w:r>
      <w:r w:rsidRPr="0035762B">
        <w:rPr>
          <w:bCs/>
          <w:lang w:val="fr-FR"/>
        </w:rPr>
        <w:t>accès SAL supplémentaires.</w:t>
      </w:r>
      <w:r w:rsidR="009D1EBB" w:rsidRPr="0035762B">
        <w:rPr>
          <w:bCs/>
          <w:lang w:val="fr-FR"/>
        </w:rPr>
        <w:t xml:space="preserve"> </w:t>
      </w:r>
      <w:r w:rsidRPr="0035762B">
        <w:rPr>
          <w:bCs/>
          <w:lang w:val="fr-FR"/>
        </w:rPr>
        <w:t>Vous devez posséder à la fois la licence d</w:t>
      </w:r>
      <w:r w:rsidR="0035762B">
        <w:rPr>
          <w:bCs/>
          <w:lang w:val="fr-FR"/>
        </w:rPr>
        <w:t>’</w:t>
      </w:r>
      <w:r w:rsidRPr="0035762B">
        <w:rPr>
          <w:bCs/>
          <w:lang w:val="fr-FR"/>
        </w:rPr>
        <w:t>accès SAL de base du produit et</w:t>
      </w:r>
      <w:r w:rsidR="00FD667D" w:rsidRPr="0035762B">
        <w:rPr>
          <w:bCs/>
          <w:lang w:val="fr-FR"/>
        </w:rPr>
        <w:t> </w:t>
      </w:r>
      <w:r w:rsidRPr="0035762B">
        <w:rPr>
          <w:bCs/>
          <w:lang w:val="fr-FR"/>
        </w:rPr>
        <w:t>la licence d</w:t>
      </w:r>
      <w:r w:rsidR="0035762B">
        <w:rPr>
          <w:bCs/>
          <w:lang w:val="fr-FR"/>
        </w:rPr>
        <w:t>’</w:t>
      </w:r>
      <w:r w:rsidRPr="0035762B">
        <w:rPr>
          <w:bCs/>
          <w:lang w:val="fr-FR"/>
        </w:rPr>
        <w:t xml:space="preserve">accès SAL supplémentaire pour accéder aux fonctionnalités répertoriées dans la section </w:t>
      </w:r>
      <w:r w:rsidRPr="0035762B">
        <w:rPr>
          <w:lang w:val="fr-FR"/>
        </w:rPr>
        <w:t>Conditions de licence spécifiques ci-après</w:t>
      </w:r>
      <w:r w:rsidRPr="0035762B">
        <w:rPr>
          <w:bCs/>
          <w:lang w:val="fr-FR"/>
        </w:rPr>
        <w:t>.</w:t>
      </w:r>
    </w:p>
    <w:p w:rsidR="009A4C7C" w:rsidRPr="0035762B" w:rsidRDefault="009A4C7C" w:rsidP="00830DCA">
      <w:pPr>
        <w:pStyle w:val="PURBlueStrong-Indented"/>
        <w:rPr>
          <w:lang w:val="fr-FR"/>
        </w:rPr>
      </w:pPr>
      <w:r w:rsidRPr="0035762B">
        <w:rPr>
          <w:lang w:val="fr-FR"/>
        </w:rPr>
        <w:lastRenderedPageBreak/>
        <w:t>Types de licences d</w:t>
      </w:r>
      <w:r w:rsidR="0035762B">
        <w:rPr>
          <w:lang w:val="fr-FR"/>
        </w:rPr>
        <w:t>’</w:t>
      </w:r>
      <w:r w:rsidRPr="0035762B">
        <w:rPr>
          <w:lang w:val="fr-FR"/>
        </w:rPr>
        <w:t>accès SAL</w:t>
      </w:r>
    </w:p>
    <w:p w:rsidR="009A4C7C" w:rsidRPr="0035762B" w:rsidRDefault="009A4C7C" w:rsidP="008507CD">
      <w:pPr>
        <w:pStyle w:val="PURBody-Indented"/>
        <w:rPr>
          <w:lang w:val="fr-FR"/>
        </w:rPr>
      </w:pPr>
      <w:r w:rsidRPr="0035762B">
        <w:rPr>
          <w:lang w:val="fr-FR"/>
        </w:rPr>
        <w:t>Il existe trois types de licence d</w:t>
      </w:r>
      <w:r w:rsidR="0035762B">
        <w:rPr>
          <w:lang w:val="fr-FR"/>
        </w:rPr>
        <w:t>’</w:t>
      </w:r>
      <w:r w:rsidRPr="0035762B">
        <w:rPr>
          <w:lang w:val="fr-FR"/>
        </w:rPr>
        <w:t xml:space="preserve">accès SAL : une pour les dispositifs (périphériques), une pour </w:t>
      </w:r>
      <w:proofErr w:type="gramStart"/>
      <w:r w:rsidRPr="0035762B">
        <w:rPr>
          <w:lang w:val="fr-FR"/>
        </w:rPr>
        <w:t>les utilisateurs standard</w:t>
      </w:r>
      <w:proofErr w:type="gramEnd"/>
      <w:r w:rsidRPr="0035762B">
        <w:rPr>
          <w:lang w:val="fr-FR"/>
        </w:rPr>
        <w:t xml:space="preserve"> et une pour les utilisateurs pédagogiques qualifiés (« étudiants »). Chaque licence d</w:t>
      </w:r>
      <w:r w:rsidR="0035762B">
        <w:rPr>
          <w:lang w:val="fr-FR"/>
        </w:rPr>
        <w:t>’</w:t>
      </w:r>
      <w:r w:rsidRPr="0035762B">
        <w:rPr>
          <w:lang w:val="fr-FR"/>
        </w:rPr>
        <w:t>accès SAL dispositif (pour les produits qui acceptent ce type de licence) autorise un seul dispositif, quel qu</w:t>
      </w:r>
      <w:r w:rsidR="0035762B">
        <w:rPr>
          <w:lang w:val="fr-FR"/>
        </w:rPr>
        <w:t>’</w:t>
      </w:r>
      <w:r w:rsidRPr="0035762B">
        <w:rPr>
          <w:lang w:val="fr-FR"/>
        </w:rPr>
        <w:t>en soit l</w:t>
      </w:r>
      <w:r w:rsidR="0035762B">
        <w:rPr>
          <w:lang w:val="fr-FR"/>
        </w:rPr>
        <w:t>’</w:t>
      </w:r>
      <w:r w:rsidRPr="0035762B">
        <w:rPr>
          <w:lang w:val="fr-FR"/>
        </w:rPr>
        <w:t>utilisateur, à accéder aux instances du logiciel serveur sur vos serveurs.</w:t>
      </w:r>
      <w:r w:rsidR="009D1EBB" w:rsidRPr="0035762B">
        <w:rPr>
          <w:lang w:val="fr-FR"/>
        </w:rPr>
        <w:t xml:space="preserve"> </w:t>
      </w:r>
      <w:r w:rsidRPr="0035762B">
        <w:rPr>
          <w:lang w:val="fr-FR"/>
        </w:rPr>
        <w:t>Chaque licence d</w:t>
      </w:r>
      <w:r w:rsidR="0035762B">
        <w:rPr>
          <w:lang w:val="fr-FR"/>
        </w:rPr>
        <w:t>’</w:t>
      </w:r>
      <w:r w:rsidRPr="0035762B">
        <w:rPr>
          <w:lang w:val="fr-FR"/>
        </w:rPr>
        <w:t>accès SAL Utilisateur autorise un utilisateur, utilisant n</w:t>
      </w:r>
      <w:r w:rsidR="0035762B">
        <w:rPr>
          <w:lang w:val="fr-FR"/>
        </w:rPr>
        <w:t>’</w:t>
      </w:r>
      <w:r w:rsidRPr="0035762B">
        <w:rPr>
          <w:lang w:val="fr-FR"/>
        </w:rPr>
        <w:t>importe quel dispositif, à accéder aux Instances du logiciel Serveur sur vos Serveurs. Les produits proposant des licences d</w:t>
      </w:r>
      <w:r w:rsidR="0035762B">
        <w:rPr>
          <w:lang w:val="fr-FR"/>
        </w:rPr>
        <w:t>’</w:t>
      </w:r>
      <w:r w:rsidRPr="0035762B">
        <w:rPr>
          <w:lang w:val="fr-FR"/>
        </w:rPr>
        <w:t>accès SAL étudiant exigeant une qualification conformément au « Qualified Educational Customer Addendum » (Addendum relatif aux clients pédagogiques qualifiés).</w:t>
      </w:r>
      <w:r w:rsidR="009D1EBB" w:rsidRPr="0035762B">
        <w:rPr>
          <w:lang w:val="fr-FR"/>
        </w:rPr>
        <w:t xml:space="preserve"> </w:t>
      </w:r>
      <w:r w:rsidRPr="0035762B">
        <w:rPr>
          <w:lang w:val="fr-FR"/>
        </w:rPr>
        <w:t>Tout comme les licences d</w:t>
      </w:r>
      <w:r w:rsidR="0035762B">
        <w:rPr>
          <w:lang w:val="fr-FR"/>
        </w:rPr>
        <w:t>’</w:t>
      </w:r>
      <w:r w:rsidRPr="0035762B">
        <w:rPr>
          <w:lang w:val="fr-FR"/>
        </w:rPr>
        <w:t>accès SAL utilisateur, chaque licence d</w:t>
      </w:r>
      <w:r w:rsidR="0035762B">
        <w:rPr>
          <w:lang w:val="fr-FR"/>
        </w:rPr>
        <w:t>’</w:t>
      </w:r>
      <w:r w:rsidRPr="0035762B">
        <w:rPr>
          <w:lang w:val="fr-FR"/>
        </w:rPr>
        <w:t>accès SAL étudiant autorise un utilisateur, utilisant n</w:t>
      </w:r>
      <w:r w:rsidR="0035762B">
        <w:rPr>
          <w:lang w:val="fr-FR"/>
        </w:rPr>
        <w:t>’</w:t>
      </w:r>
      <w:r w:rsidRPr="0035762B">
        <w:rPr>
          <w:lang w:val="fr-FR"/>
        </w:rPr>
        <w:t>importe quel dispositif, à accéder aux</w:t>
      </w:r>
      <w:r w:rsidR="008507CD" w:rsidRPr="0035762B">
        <w:rPr>
          <w:lang w:val="fr-FR"/>
        </w:rPr>
        <w:t> </w:t>
      </w:r>
      <w:r w:rsidRPr="0035762B">
        <w:rPr>
          <w:lang w:val="fr-FR"/>
        </w:rPr>
        <w:t>instances du logiciel serveur sur vos serveurs.</w:t>
      </w:r>
    </w:p>
    <w:p w:rsidR="00FD0B26" w:rsidRPr="0035762B" w:rsidRDefault="00FD0B26" w:rsidP="00FD0B26">
      <w:pPr>
        <w:pStyle w:val="PURBlueStrong-Indented"/>
        <w:rPr>
          <w:lang w:val="fr-FR"/>
        </w:rPr>
      </w:pPr>
      <w:r w:rsidRPr="0035762B">
        <w:rPr>
          <w:lang w:val="fr-FR"/>
        </w:rPr>
        <w:t>Réattribution de licences d</w:t>
      </w:r>
      <w:r w:rsidR="0035762B">
        <w:rPr>
          <w:lang w:val="fr-FR"/>
        </w:rPr>
        <w:t>’</w:t>
      </w:r>
      <w:r w:rsidRPr="0035762B">
        <w:rPr>
          <w:lang w:val="fr-FR"/>
        </w:rPr>
        <w:t>accès SAL (Subscriber Access License)</w:t>
      </w:r>
    </w:p>
    <w:p w:rsidR="00FD0B26" w:rsidRPr="00F10B5B" w:rsidRDefault="00FD0B26" w:rsidP="00FD0B26">
      <w:pPr>
        <w:pStyle w:val="PURBody-Indented"/>
      </w:pPr>
      <w:r>
        <w:t xml:space="preserve">Vous êtes autorisé </w:t>
      </w:r>
      <w:proofErr w:type="gramStart"/>
      <w:r>
        <w:t>à :</w:t>
      </w:r>
      <w:proofErr w:type="gramEnd"/>
    </w:p>
    <w:p w:rsidR="00FD0B26" w:rsidRPr="0035762B" w:rsidRDefault="00FD0B26" w:rsidP="00CF7821">
      <w:pPr>
        <w:pStyle w:val="PURBullet-Indented"/>
        <w:rPr>
          <w:lang w:val="fr-FR"/>
        </w:rPr>
      </w:pPr>
      <w:r w:rsidRPr="0035762B">
        <w:rPr>
          <w:lang w:val="fr-FR"/>
        </w:rPr>
        <w:t>réattribuer de manière permanente une SAL Dispositif d</w:t>
      </w:r>
      <w:r w:rsidR="0035762B">
        <w:rPr>
          <w:lang w:val="fr-FR"/>
        </w:rPr>
        <w:t>’</w:t>
      </w:r>
      <w:r w:rsidRPr="0035762B">
        <w:rPr>
          <w:lang w:val="fr-FR"/>
        </w:rPr>
        <w:t>un dispositif à un autre ou une SAL Utilisateur d</w:t>
      </w:r>
      <w:r w:rsidR="0035762B">
        <w:rPr>
          <w:lang w:val="fr-FR"/>
        </w:rPr>
        <w:t>’</w:t>
      </w:r>
      <w:r w:rsidRPr="0035762B">
        <w:rPr>
          <w:lang w:val="fr-FR"/>
        </w:rPr>
        <w:t>un utilisateur à un</w:t>
      </w:r>
      <w:r w:rsidR="00FD667D" w:rsidRPr="0035762B">
        <w:rPr>
          <w:lang w:val="fr-FR"/>
        </w:rPr>
        <w:t> </w:t>
      </w:r>
      <w:r w:rsidRPr="0035762B">
        <w:rPr>
          <w:lang w:val="fr-FR"/>
        </w:rPr>
        <w:t>autre,</w:t>
      </w:r>
      <w:r w:rsidR="00FD667D" w:rsidRPr="0035762B">
        <w:rPr>
          <w:lang w:val="fr-FR"/>
        </w:rPr>
        <w:t> </w:t>
      </w:r>
      <w:r w:rsidRPr="0035762B">
        <w:rPr>
          <w:lang w:val="fr-FR"/>
        </w:rPr>
        <w:t>ou</w:t>
      </w:r>
    </w:p>
    <w:p w:rsidR="00FD0B26" w:rsidRPr="0035762B" w:rsidRDefault="00FD0B26" w:rsidP="00CF7821">
      <w:pPr>
        <w:pStyle w:val="PURBullet-Indented"/>
        <w:rPr>
          <w:lang w:val="fr-FR"/>
        </w:rPr>
      </w:pPr>
      <w:r w:rsidRPr="0035762B">
        <w:rPr>
          <w:lang w:val="fr-FR"/>
        </w:rPr>
        <w:t>réattribuer temporairement une SAL dispositif sur un dispositif de rechange lorsque le premier dispositif est hors service ou</w:t>
      </w:r>
      <w:r w:rsidR="00FD667D" w:rsidRPr="0035762B">
        <w:rPr>
          <w:lang w:val="fr-FR"/>
        </w:rPr>
        <w:t> </w:t>
      </w:r>
      <w:r w:rsidRPr="0035762B">
        <w:rPr>
          <w:lang w:val="fr-FR"/>
        </w:rPr>
        <w:t>une</w:t>
      </w:r>
      <w:r w:rsidR="00FD667D" w:rsidRPr="0035762B">
        <w:rPr>
          <w:lang w:val="fr-FR"/>
        </w:rPr>
        <w:t> </w:t>
      </w:r>
      <w:r w:rsidRPr="0035762B">
        <w:rPr>
          <w:lang w:val="fr-FR"/>
        </w:rPr>
        <w:t>SAL utilisateur à un travailleur temporaire lorsque l</w:t>
      </w:r>
      <w:r w:rsidR="0035762B">
        <w:rPr>
          <w:lang w:val="fr-FR"/>
        </w:rPr>
        <w:t>’</w:t>
      </w:r>
      <w:r w:rsidRPr="0035762B">
        <w:rPr>
          <w:lang w:val="fr-FR"/>
        </w:rPr>
        <w:t>utilisateur est absent.</w:t>
      </w:r>
    </w:p>
    <w:p w:rsidR="009A4C7C" w:rsidRPr="0035762B" w:rsidRDefault="009A4C7C" w:rsidP="009A4C7C">
      <w:pPr>
        <w:pStyle w:val="PURBlueStrong"/>
        <w:rPr>
          <w:lang w:val="fr-FR"/>
        </w:rPr>
      </w:pPr>
      <w:r w:rsidRPr="0035762B">
        <w:rPr>
          <w:lang w:val="fr-FR"/>
        </w:rPr>
        <w:t>Licences d</w:t>
      </w:r>
      <w:r w:rsidR="0035762B">
        <w:rPr>
          <w:lang w:val="fr-FR"/>
        </w:rPr>
        <w:t>’</w:t>
      </w:r>
      <w:r w:rsidRPr="0035762B">
        <w:rPr>
          <w:lang w:val="fr-FR"/>
        </w:rPr>
        <w:t>accès SAL pour SA</w:t>
      </w:r>
    </w:p>
    <w:p w:rsidR="009A4C7C" w:rsidRPr="0035762B" w:rsidRDefault="009A4C7C" w:rsidP="009A4C7C">
      <w:pPr>
        <w:pStyle w:val="PURBody-Indented"/>
        <w:rPr>
          <w:lang w:val="fr-FR"/>
        </w:rPr>
      </w:pPr>
      <w:r w:rsidRPr="0035762B">
        <w:rPr>
          <w:lang w:val="fr-FR"/>
        </w:rPr>
        <w:t>Vous pouvez faire l</w:t>
      </w:r>
      <w:r w:rsidR="0035762B">
        <w:rPr>
          <w:lang w:val="fr-FR"/>
        </w:rPr>
        <w:t>’</w:t>
      </w:r>
      <w:r w:rsidRPr="0035762B">
        <w:rPr>
          <w:lang w:val="fr-FR"/>
        </w:rPr>
        <w:t>acquisition de licences d</w:t>
      </w:r>
      <w:r w:rsidR="0035762B">
        <w:rPr>
          <w:lang w:val="fr-FR"/>
        </w:rPr>
        <w:t>’</w:t>
      </w:r>
      <w:r w:rsidRPr="0035762B">
        <w:rPr>
          <w:lang w:val="fr-FR"/>
        </w:rPr>
        <w:t>accès SAL pour SA et les attribuer à des utilisateurs auxquels une Licence d</w:t>
      </w:r>
      <w:r w:rsidR="0035762B">
        <w:rPr>
          <w:lang w:val="fr-FR"/>
        </w:rPr>
        <w:t>’</w:t>
      </w:r>
      <w:r w:rsidRPr="0035762B">
        <w:rPr>
          <w:lang w:val="fr-FR"/>
        </w:rPr>
        <w:t>Accès Client (CAL, Client Access License) a déjà été attribuée, avec Software Assurance active (« SA », assurance logicielle), dans le</w:t>
      </w:r>
      <w:r w:rsidR="00FD667D" w:rsidRPr="0035762B">
        <w:rPr>
          <w:lang w:val="fr-FR"/>
        </w:rPr>
        <w:t> </w:t>
      </w:r>
      <w:r w:rsidRPr="0035762B">
        <w:rPr>
          <w:lang w:val="fr-FR"/>
        </w:rPr>
        <w:t>cadre d</w:t>
      </w:r>
      <w:r w:rsidR="0035762B">
        <w:rPr>
          <w:lang w:val="fr-FR"/>
        </w:rPr>
        <w:t>’</w:t>
      </w:r>
      <w:r w:rsidRPr="0035762B">
        <w:rPr>
          <w:lang w:val="fr-FR"/>
        </w:rPr>
        <w:t>un programme de Licences en Volume Microsoft, ou à des utilisateurs utilisant un dispositif auquel a été attribuée une licence CAL dispositif avec couverture Software Assurance active. Vous ne pouvez acquérir de licence d</w:t>
      </w:r>
      <w:r w:rsidR="0035762B">
        <w:rPr>
          <w:lang w:val="fr-FR"/>
        </w:rPr>
        <w:t>’</w:t>
      </w:r>
      <w:r w:rsidRPr="0035762B">
        <w:rPr>
          <w:lang w:val="fr-FR"/>
        </w:rPr>
        <w:t>accès SAL pour SA pour plusieurs utilisateurs à la fois, pour une licence CAL éligible donnée. Les droits d</w:t>
      </w:r>
      <w:r w:rsidR="0035762B">
        <w:rPr>
          <w:lang w:val="fr-FR"/>
        </w:rPr>
        <w:t>’</w:t>
      </w:r>
      <w:r w:rsidRPr="0035762B">
        <w:rPr>
          <w:lang w:val="fr-FR"/>
        </w:rPr>
        <w:t>utilisation des licences d</w:t>
      </w:r>
      <w:r w:rsidR="0035762B">
        <w:rPr>
          <w:lang w:val="fr-FR"/>
        </w:rPr>
        <w:t>’</w:t>
      </w:r>
      <w:r w:rsidRPr="0035762B">
        <w:rPr>
          <w:lang w:val="fr-FR"/>
        </w:rPr>
        <w:t>accès SAL pour SA sont identiques à ceux des licences d</w:t>
      </w:r>
      <w:r w:rsidR="0035762B">
        <w:rPr>
          <w:lang w:val="fr-FR"/>
        </w:rPr>
        <w:t>’</w:t>
      </w:r>
      <w:r w:rsidRPr="0035762B">
        <w:rPr>
          <w:lang w:val="fr-FR"/>
        </w:rPr>
        <w:t>accès SAL correspondantes, tels que définis dans le présent document.</w:t>
      </w:r>
      <w:r w:rsidR="009D1EBB" w:rsidRPr="0035762B">
        <w:rPr>
          <w:lang w:val="fr-FR"/>
        </w:rPr>
        <w:t xml:space="preserve"> </w:t>
      </w:r>
      <w:r w:rsidRPr="0035762B">
        <w:rPr>
          <w:lang w:val="fr-FR"/>
        </w:rPr>
        <w:t>Le droit d</w:t>
      </w:r>
      <w:r w:rsidR="0035762B">
        <w:rPr>
          <w:lang w:val="fr-FR"/>
        </w:rPr>
        <w:t>’</w:t>
      </w:r>
      <w:r w:rsidRPr="0035762B">
        <w:rPr>
          <w:lang w:val="fr-FR"/>
        </w:rPr>
        <w:t>attribuer une licence d</w:t>
      </w:r>
      <w:r w:rsidR="0035762B">
        <w:rPr>
          <w:lang w:val="fr-FR"/>
        </w:rPr>
        <w:t>’</w:t>
      </w:r>
      <w:r w:rsidRPr="0035762B">
        <w:rPr>
          <w:lang w:val="fr-FR"/>
        </w:rPr>
        <w:t>accès SAL pour SA à un utilisateur ou à un dispositif expire lorsque la couverture Software Assurance de la licence CAL éligible expire.</w:t>
      </w:r>
      <w:r w:rsidR="009D1EBB" w:rsidRPr="0035762B">
        <w:rPr>
          <w:lang w:val="fr-FR"/>
        </w:rPr>
        <w:t xml:space="preserve"> </w:t>
      </w:r>
      <w:proofErr w:type="gramStart"/>
      <w:r w:rsidRPr="0035762B">
        <w:rPr>
          <w:lang w:val="fr-FR"/>
        </w:rPr>
        <w:t>l</w:t>
      </w:r>
      <w:r w:rsidR="0035762B">
        <w:rPr>
          <w:lang w:val="fr-FR"/>
        </w:rPr>
        <w:t>’</w:t>
      </w:r>
      <w:r w:rsidRPr="0035762B">
        <w:rPr>
          <w:lang w:val="fr-FR"/>
        </w:rPr>
        <w:t>utilisation</w:t>
      </w:r>
      <w:proofErr w:type="gramEnd"/>
      <w:r w:rsidRPr="0035762B">
        <w:rPr>
          <w:lang w:val="fr-FR"/>
        </w:rPr>
        <w:t xml:space="preserve"> d</w:t>
      </w:r>
      <w:r w:rsidR="0035762B">
        <w:rPr>
          <w:lang w:val="fr-FR"/>
        </w:rPr>
        <w:t>’</w:t>
      </w:r>
      <w:r w:rsidRPr="0035762B">
        <w:rPr>
          <w:lang w:val="fr-FR"/>
        </w:rPr>
        <w:t>une licence d</w:t>
      </w:r>
      <w:r w:rsidR="0035762B">
        <w:rPr>
          <w:lang w:val="fr-FR"/>
        </w:rPr>
        <w:t>’</w:t>
      </w:r>
      <w:r w:rsidRPr="0035762B">
        <w:rPr>
          <w:lang w:val="fr-FR"/>
        </w:rPr>
        <w:t>accès SAL pour SA n</w:t>
      </w:r>
      <w:r w:rsidR="0035762B">
        <w:rPr>
          <w:lang w:val="fr-FR"/>
        </w:rPr>
        <w:t>’</w:t>
      </w:r>
      <w:r w:rsidRPr="0035762B">
        <w:rPr>
          <w:lang w:val="fr-FR"/>
        </w:rPr>
        <w:t>invalide en aucun cas les droits d</w:t>
      </w:r>
      <w:r w:rsidR="0035762B">
        <w:rPr>
          <w:lang w:val="fr-FR"/>
        </w:rPr>
        <w:t>’</w:t>
      </w:r>
      <w:r w:rsidRPr="0035762B">
        <w:rPr>
          <w:lang w:val="fr-FR"/>
        </w:rPr>
        <w:t>utilisation de la licence CAL éligible. Les licences d</w:t>
      </w:r>
      <w:r w:rsidR="0035762B">
        <w:rPr>
          <w:lang w:val="fr-FR"/>
        </w:rPr>
        <w:t>’</w:t>
      </w:r>
      <w:r w:rsidRPr="0035762B">
        <w:rPr>
          <w:lang w:val="fr-FR"/>
        </w:rPr>
        <w:t>accès SAL pour SA peuvent et doivent être réattribuées uniquement lors de la réattribution de la licence CAL</w:t>
      </w:r>
      <w:r w:rsidR="00FD667D" w:rsidRPr="0035762B">
        <w:rPr>
          <w:lang w:val="fr-FR"/>
        </w:rPr>
        <w:t> </w:t>
      </w:r>
      <w:r w:rsidRPr="0035762B">
        <w:rPr>
          <w:lang w:val="fr-FR"/>
        </w:rPr>
        <w:t>éligible.</w:t>
      </w:r>
      <w:r w:rsidR="009D1EBB" w:rsidRPr="0035762B">
        <w:rPr>
          <w:lang w:val="fr-FR"/>
        </w:rPr>
        <w:t xml:space="preserve"> </w:t>
      </w:r>
      <w:r w:rsidRPr="0035762B">
        <w:rPr>
          <w:lang w:val="fr-FR"/>
        </w:rPr>
        <w:t>Pour plus d</w:t>
      </w:r>
      <w:r w:rsidR="0035762B">
        <w:rPr>
          <w:lang w:val="fr-FR"/>
        </w:rPr>
        <w:t>’</w:t>
      </w:r>
      <w:r w:rsidRPr="0035762B">
        <w:rPr>
          <w:lang w:val="fr-FR"/>
        </w:rPr>
        <w:t>informations sur la commande de licences d</w:t>
      </w:r>
      <w:r w:rsidR="0035762B">
        <w:rPr>
          <w:lang w:val="fr-FR"/>
        </w:rPr>
        <w:t>’</w:t>
      </w:r>
      <w:r w:rsidRPr="0035762B">
        <w:rPr>
          <w:lang w:val="fr-FR"/>
        </w:rPr>
        <w:t>accès SAL pour SA et sur la procédure de validation de la</w:t>
      </w:r>
      <w:r w:rsidR="00FD667D" w:rsidRPr="0035762B">
        <w:rPr>
          <w:lang w:val="fr-FR"/>
        </w:rPr>
        <w:t> </w:t>
      </w:r>
      <w:r w:rsidRPr="0035762B">
        <w:rPr>
          <w:lang w:val="fr-FR"/>
        </w:rPr>
        <w:t xml:space="preserve">commande, consultez la page </w:t>
      </w:r>
      <w:hyperlink r:id="rId85" w:history="1">
        <w:r w:rsidRPr="0035762B">
          <w:rPr>
            <w:rStyle w:val="Hyperlink"/>
            <w:lang w:val="fr-FR"/>
          </w:rPr>
          <w:t>http://www.explore.ms</w:t>
        </w:r>
      </w:hyperlink>
      <w:r w:rsidRPr="0035762B">
        <w:rPr>
          <w:lang w:val="fr-FR"/>
        </w:rPr>
        <w:t xml:space="preserve"> ou contactez votre revendeur de produits logiciels.</w:t>
      </w:r>
    </w:p>
    <w:p w:rsidR="009A4C7C" w:rsidRPr="0035762B" w:rsidRDefault="009A4C7C" w:rsidP="009A4C7C">
      <w:pPr>
        <w:pStyle w:val="PURBody-Indented"/>
        <w:rPr>
          <w:lang w:val="fr-FR"/>
        </w:rPr>
      </w:pPr>
      <w:r w:rsidRPr="0035762B">
        <w:rPr>
          <w:lang w:val="fr-FR"/>
        </w:rPr>
        <w:t>Les licences d</w:t>
      </w:r>
      <w:r w:rsidR="0035762B">
        <w:rPr>
          <w:lang w:val="fr-FR"/>
        </w:rPr>
        <w:t>’</w:t>
      </w:r>
      <w:r w:rsidRPr="0035762B">
        <w:rPr>
          <w:lang w:val="fr-FR"/>
        </w:rPr>
        <w:t>accès SAL disponibles pour les Clients SA et les CAL éligibles correspondantes sont répertoriées dans la section « Conditions de licence spécifiques ».</w:t>
      </w:r>
    </w:p>
    <w:p w:rsidR="003814EB" w:rsidRPr="0035762B" w:rsidRDefault="003814EB" w:rsidP="003814EB">
      <w:pPr>
        <w:pStyle w:val="PURBlueStrong"/>
        <w:rPr>
          <w:lang w:val="fr-FR"/>
        </w:rPr>
      </w:pPr>
      <w:r w:rsidRPr="0035762B">
        <w:rPr>
          <w:lang w:val="fr-FR"/>
        </w:rPr>
        <w:t>Création et stockage d</w:t>
      </w:r>
      <w:r w:rsidR="0035762B">
        <w:rPr>
          <w:lang w:val="fr-FR"/>
        </w:rPr>
        <w:t>’</w:t>
      </w:r>
      <w:r w:rsidRPr="0035762B">
        <w:rPr>
          <w:lang w:val="fr-FR"/>
        </w:rPr>
        <w:t>instances sur vos serveurs ou supports de stockage.</w:t>
      </w:r>
    </w:p>
    <w:p w:rsidR="003814EB" w:rsidRPr="0035762B" w:rsidRDefault="003814EB" w:rsidP="007B2A51">
      <w:pPr>
        <w:pStyle w:val="PURBody-Indented"/>
        <w:rPr>
          <w:lang w:val="fr-FR"/>
        </w:rPr>
      </w:pPr>
      <w:r w:rsidRPr="0035762B">
        <w:rPr>
          <w:lang w:val="fr-FR"/>
        </w:rPr>
        <w:t>Pour chaque licence de logiciel acquise, vous disposez des droits supplémentaires stipulés ci-dessous.</w:t>
      </w:r>
    </w:p>
    <w:p w:rsidR="003814EB" w:rsidRPr="0035762B" w:rsidRDefault="003814EB" w:rsidP="00CF7821">
      <w:pPr>
        <w:pStyle w:val="PURBullet-Indented"/>
        <w:rPr>
          <w:lang w:val="fr-FR"/>
        </w:rPr>
      </w:pPr>
      <w:r w:rsidRPr="0035762B">
        <w:rPr>
          <w:lang w:val="fr-FR"/>
        </w:rPr>
        <w:t>Vous pouvez créer un nombre illimité d</w:t>
      </w:r>
      <w:r w:rsidR="0035762B">
        <w:rPr>
          <w:lang w:val="fr-FR"/>
        </w:rPr>
        <w:t>’</w:t>
      </w:r>
      <w:r w:rsidRPr="0035762B">
        <w:rPr>
          <w:lang w:val="fr-FR"/>
        </w:rPr>
        <w:t>instances du logiciel serveur et du logiciel client.</w:t>
      </w:r>
    </w:p>
    <w:p w:rsidR="003814EB" w:rsidRPr="0035762B" w:rsidRDefault="003814EB" w:rsidP="00CF7821">
      <w:pPr>
        <w:pStyle w:val="PURBullet-Indented"/>
        <w:rPr>
          <w:lang w:val="fr-FR"/>
        </w:rPr>
      </w:pPr>
      <w:r w:rsidRPr="0035762B">
        <w:rPr>
          <w:lang w:val="fr-FR"/>
        </w:rPr>
        <w:t>Vous êtes autorisé à stocker les instances du logiciel serveur et du logiciel client sur vos serveurs ou supports de stockage.</w:t>
      </w:r>
    </w:p>
    <w:p w:rsidR="003814EB" w:rsidRPr="0035762B" w:rsidRDefault="003814EB" w:rsidP="00CF7821">
      <w:pPr>
        <w:pStyle w:val="PURBullet-Indented"/>
        <w:rPr>
          <w:lang w:val="fr-FR"/>
        </w:rPr>
      </w:pPr>
      <w:r w:rsidRPr="0035762B">
        <w:rPr>
          <w:lang w:val="fr-FR"/>
        </w:rPr>
        <w:t>Vous êtes autorisé à créer et à stocker les instances du logiciel serveur et du logiciel client uniquement aux fins d</w:t>
      </w:r>
      <w:r w:rsidR="0035762B">
        <w:rPr>
          <w:lang w:val="fr-FR"/>
        </w:rPr>
        <w:t>’</w:t>
      </w:r>
      <w:r w:rsidRPr="0035762B">
        <w:rPr>
          <w:lang w:val="fr-FR"/>
        </w:rPr>
        <w:t>exercer vos droits d</w:t>
      </w:r>
      <w:r w:rsidR="0035762B">
        <w:rPr>
          <w:lang w:val="fr-FR"/>
        </w:rPr>
        <w:t>’</w:t>
      </w:r>
      <w:r w:rsidRPr="0035762B">
        <w:rPr>
          <w:lang w:val="fr-FR"/>
        </w:rPr>
        <w:t>exécution des instances du logiciel serveur sous licence logicielle, de la façon décrite ci-avant (par ex., vous n</w:t>
      </w:r>
      <w:r w:rsidR="0035762B">
        <w:rPr>
          <w:lang w:val="fr-FR"/>
        </w:rPr>
        <w:t>’</w:t>
      </w:r>
      <w:r w:rsidRPr="0035762B">
        <w:rPr>
          <w:lang w:val="fr-FR"/>
        </w:rPr>
        <w:t>êtes pas autorisé à distribuer les instances à des tiers).</w:t>
      </w:r>
    </w:p>
    <w:p w:rsidR="003814EB" w:rsidRPr="0035762B" w:rsidRDefault="00D80750" w:rsidP="003814EB">
      <w:pPr>
        <w:pStyle w:val="PURBlueStrong"/>
        <w:rPr>
          <w:lang w:val="fr-FR"/>
        </w:rPr>
      </w:pPr>
      <w:r w:rsidRPr="0035762B">
        <w:rPr>
          <w:lang w:val="fr-FR"/>
        </w:rPr>
        <w:t>Packs System Center</w:t>
      </w:r>
    </w:p>
    <w:p w:rsidR="003814EB" w:rsidRPr="0035762B" w:rsidRDefault="00D80750" w:rsidP="003814EB">
      <w:pPr>
        <w:pStyle w:val="PURBody-Indented"/>
        <w:rPr>
          <w:lang w:val="fr-FR"/>
        </w:rPr>
      </w:pPr>
      <w:r w:rsidRPr="0035762B">
        <w:rPr>
          <w:lang w:val="fr-FR"/>
        </w:rPr>
        <w:t>Les conditions de licence des produits System Center s</w:t>
      </w:r>
      <w:r w:rsidR="0035762B">
        <w:rPr>
          <w:lang w:val="fr-FR"/>
        </w:rPr>
        <w:t>’</w:t>
      </w:r>
      <w:r w:rsidRPr="0035762B">
        <w:rPr>
          <w:lang w:val="fr-FR"/>
        </w:rPr>
        <w:t>appliquent à l</w:t>
      </w:r>
      <w:r w:rsidR="0035762B">
        <w:rPr>
          <w:lang w:val="fr-FR"/>
        </w:rPr>
        <w:t>’</w:t>
      </w:r>
      <w:r w:rsidRPr="0035762B">
        <w:rPr>
          <w:lang w:val="fr-FR"/>
        </w:rPr>
        <w:t>utilisation des Packs d</w:t>
      </w:r>
      <w:r w:rsidR="0035762B">
        <w:rPr>
          <w:lang w:val="fr-FR"/>
        </w:rPr>
        <w:t>’</w:t>
      </w:r>
      <w:r w:rsidRPr="0035762B">
        <w:rPr>
          <w:lang w:val="fr-FR"/>
        </w:rPr>
        <w:t>administration, de configuration, de</w:t>
      </w:r>
      <w:r w:rsidR="00FD667D" w:rsidRPr="0035762B">
        <w:rPr>
          <w:lang w:val="fr-FR"/>
        </w:rPr>
        <w:t> </w:t>
      </w:r>
      <w:r w:rsidRPr="0035762B">
        <w:rPr>
          <w:lang w:val="fr-FR"/>
        </w:rPr>
        <w:t>processus et d</w:t>
      </w:r>
      <w:r w:rsidR="0035762B">
        <w:rPr>
          <w:lang w:val="fr-FR"/>
        </w:rPr>
        <w:t>’</w:t>
      </w:r>
      <w:r w:rsidRPr="0035762B">
        <w:rPr>
          <w:lang w:val="fr-FR"/>
        </w:rPr>
        <w:t>intégration inclus dans le logiciel.</w:t>
      </w:r>
    </w:p>
    <w:p w:rsidR="009A4C7C" w:rsidRPr="0035762B" w:rsidRDefault="009A4C7C" w:rsidP="009A4C7C">
      <w:pPr>
        <w:pStyle w:val="PURBlueStrong"/>
        <w:rPr>
          <w:lang w:val="fr-FR"/>
        </w:rPr>
      </w:pPr>
      <w:r w:rsidRPr="0035762B">
        <w:rPr>
          <w:lang w:val="fr-FR"/>
        </w:rPr>
        <w:t>Logiciel</w:t>
      </w:r>
    </w:p>
    <w:p w:rsidR="009A4C7C" w:rsidRPr="0035762B" w:rsidRDefault="009A4C7C" w:rsidP="009A4C7C">
      <w:pPr>
        <w:pStyle w:val="PURBody-Indented"/>
        <w:rPr>
          <w:lang w:val="fr-FR"/>
        </w:rPr>
      </w:pPr>
      <w:r w:rsidRPr="0035762B">
        <w:rPr>
          <w:rStyle w:val="Strong"/>
          <w:lang w:val="fr-FR"/>
        </w:rPr>
        <w:t>Exécution d</w:t>
      </w:r>
      <w:r w:rsidR="0035762B">
        <w:rPr>
          <w:rStyle w:val="Strong"/>
          <w:lang w:val="fr-FR"/>
        </w:rPr>
        <w:t>’</w:t>
      </w:r>
      <w:r w:rsidRPr="0035762B">
        <w:rPr>
          <w:rStyle w:val="Strong"/>
          <w:lang w:val="fr-FR"/>
        </w:rPr>
        <w:t>Instances du Logiciel Serveur :</w:t>
      </w:r>
      <w:r w:rsidR="009D1EBB" w:rsidRPr="0035762B">
        <w:rPr>
          <w:lang w:val="fr-FR"/>
        </w:rPr>
        <w:t xml:space="preserve"> </w:t>
      </w:r>
      <w:r w:rsidRPr="0035762B">
        <w:rPr>
          <w:lang w:val="fr-FR"/>
        </w:rPr>
        <w:t>Vous pouvez exécuter simultanément ou utiliser un nombre illimité d</w:t>
      </w:r>
      <w:r w:rsidR="0035762B">
        <w:rPr>
          <w:lang w:val="fr-FR"/>
        </w:rPr>
        <w:t>’</w:t>
      </w:r>
      <w:r w:rsidRPr="0035762B">
        <w:rPr>
          <w:lang w:val="fr-FR"/>
        </w:rPr>
        <w:t>instances du</w:t>
      </w:r>
      <w:r w:rsidR="00FD667D" w:rsidRPr="0035762B">
        <w:rPr>
          <w:lang w:val="fr-FR"/>
        </w:rPr>
        <w:t> </w:t>
      </w:r>
      <w:r w:rsidRPr="0035762B">
        <w:rPr>
          <w:lang w:val="fr-FR"/>
        </w:rPr>
        <w:t>logiciel serveur dans des environnements de système d</w:t>
      </w:r>
      <w:r w:rsidR="0035762B">
        <w:rPr>
          <w:lang w:val="fr-FR"/>
        </w:rPr>
        <w:t>’</w:t>
      </w:r>
      <w:r w:rsidRPr="0035762B">
        <w:rPr>
          <w:lang w:val="fr-FR"/>
        </w:rPr>
        <w:t>exploitation (ou OSE) physiques ou virtuels, sur un nombre de dispositifs</w:t>
      </w:r>
      <w:r w:rsidR="00FD667D" w:rsidRPr="0035762B">
        <w:rPr>
          <w:lang w:val="fr-FR"/>
        </w:rPr>
        <w:t> </w:t>
      </w:r>
      <w:r w:rsidRPr="0035762B">
        <w:rPr>
          <w:lang w:val="fr-FR"/>
        </w:rPr>
        <w:t>illimité.</w:t>
      </w:r>
    </w:p>
    <w:p w:rsidR="009A4C7C" w:rsidRPr="0035762B" w:rsidRDefault="009A4C7C" w:rsidP="007B2A51">
      <w:pPr>
        <w:pStyle w:val="PURBody-Indented"/>
        <w:rPr>
          <w:lang w:val="fr-FR"/>
        </w:rPr>
      </w:pPr>
      <w:r w:rsidRPr="0035762B">
        <w:rPr>
          <w:rStyle w:val="Strong"/>
          <w:lang w:val="fr-FR"/>
        </w:rPr>
        <w:t>Exécution d</w:t>
      </w:r>
      <w:r w:rsidR="0035762B">
        <w:rPr>
          <w:rStyle w:val="Strong"/>
          <w:lang w:val="fr-FR"/>
        </w:rPr>
        <w:t>’</w:t>
      </w:r>
      <w:r w:rsidRPr="0035762B">
        <w:rPr>
          <w:rStyle w:val="Strong"/>
          <w:lang w:val="fr-FR"/>
        </w:rPr>
        <w:t xml:space="preserve">Instances du logiciel client : </w:t>
      </w:r>
      <w:r w:rsidRPr="0035762B">
        <w:rPr>
          <w:lang w:val="fr-FR"/>
        </w:rPr>
        <w:t>Vous êtes autorisé à exécuter ou utiliser un nombre illimité d</w:t>
      </w:r>
      <w:r w:rsidR="0035762B">
        <w:rPr>
          <w:lang w:val="fr-FR"/>
        </w:rPr>
        <w:t>’</w:t>
      </w:r>
      <w:r w:rsidRPr="0035762B">
        <w:rPr>
          <w:lang w:val="fr-FR"/>
        </w:rPr>
        <w:t>instances du logiciel client répertorié dans l</w:t>
      </w:r>
      <w:r w:rsidR="0035762B">
        <w:rPr>
          <w:lang w:val="fr-FR"/>
        </w:rPr>
        <w:t>’</w:t>
      </w:r>
      <w:hyperlink w:anchor="Appendix1" w:history="1">
        <w:r w:rsidRPr="0035762B">
          <w:rPr>
            <w:rStyle w:val="Hyperlink"/>
            <w:lang w:val="fr-FR"/>
          </w:rPr>
          <w:t>Annexe 1</w:t>
        </w:r>
      </w:hyperlink>
      <w:r w:rsidRPr="0035762B">
        <w:rPr>
          <w:lang w:val="fr-FR"/>
        </w:rPr>
        <w:t>, dans des environnements de système d</w:t>
      </w:r>
      <w:r w:rsidR="0035762B">
        <w:rPr>
          <w:lang w:val="fr-FR"/>
        </w:rPr>
        <w:t>’</w:t>
      </w:r>
      <w:r w:rsidRPr="0035762B">
        <w:rPr>
          <w:lang w:val="fr-FR"/>
        </w:rPr>
        <w:t>exploitation (ou OSE) physiques ou virtuels, sur un nombre illimité de dispositifs. Vous pouvez uniquement utiliser les logiciels clients directement avec le logiciel serveur ou indirectement par</w:t>
      </w:r>
      <w:r w:rsidR="00FD667D" w:rsidRPr="0035762B">
        <w:rPr>
          <w:lang w:val="fr-FR"/>
        </w:rPr>
        <w:t> </w:t>
      </w:r>
      <w:r w:rsidRPr="0035762B">
        <w:rPr>
          <w:lang w:val="fr-FR"/>
        </w:rPr>
        <w:t>le biais d</w:t>
      </w:r>
      <w:r w:rsidR="0035762B">
        <w:rPr>
          <w:lang w:val="fr-FR"/>
        </w:rPr>
        <w:t>’</w:t>
      </w:r>
      <w:r w:rsidRPr="0035762B">
        <w:rPr>
          <w:lang w:val="fr-FR"/>
        </w:rPr>
        <w:t>autres logiciels clients.</w:t>
      </w:r>
      <w:r w:rsidR="009D1EBB" w:rsidRPr="0035762B">
        <w:rPr>
          <w:lang w:val="fr-FR"/>
        </w:rPr>
        <w:t xml:space="preserve"> </w:t>
      </w:r>
    </w:p>
    <w:p w:rsidR="00FD667D" w:rsidRPr="0035762B" w:rsidRDefault="00FD667D" w:rsidP="007B2A51">
      <w:pPr>
        <w:pStyle w:val="PURBody-Indented"/>
        <w:rPr>
          <w:lang w:val="fr-FR"/>
        </w:rPr>
      </w:pPr>
    </w:p>
    <w:p w:rsidR="00FD667D" w:rsidRPr="0035762B" w:rsidRDefault="00FD667D" w:rsidP="007B2A51">
      <w:pPr>
        <w:pStyle w:val="PURBody-Indented"/>
        <w:rPr>
          <w:lang w:val="fr-FR"/>
        </w:rPr>
      </w:pPr>
    </w:p>
    <w:p w:rsidR="00FD667D" w:rsidRPr="0035762B" w:rsidRDefault="00FD667D" w:rsidP="007B2A51">
      <w:pPr>
        <w:pStyle w:val="PURBody-Indented"/>
        <w:rPr>
          <w:lang w:val="fr-FR"/>
        </w:rPr>
      </w:pPr>
    </w:p>
    <w:p w:rsidR="000C3222" w:rsidRPr="0035762B" w:rsidRDefault="000C3222" w:rsidP="007B2A51">
      <w:pPr>
        <w:pStyle w:val="PURBody-Indented"/>
        <w:rPr>
          <w:lang w:val="fr-FR"/>
        </w:rPr>
      </w:pPr>
    </w:p>
    <w:p w:rsidR="000C3222" w:rsidRPr="00F10B5B" w:rsidRDefault="009A4C7C" w:rsidP="006F1DFB">
      <w:pPr>
        <w:pStyle w:val="PURHeading2"/>
        <w:pBdr>
          <w:bottom w:val="single" w:sz="4" w:space="1" w:color="auto"/>
        </w:pBdr>
      </w:pPr>
      <w:bookmarkStart w:id="249" w:name="SALTerms_MGMT"/>
      <w:r>
        <w:lastRenderedPageBreak/>
        <w:t>Serveurs de gestion</w:t>
      </w:r>
      <w:bookmarkEnd w:id="249"/>
    </w:p>
    <w:p w:rsidR="00861A6E" w:rsidRPr="00F10B5B" w:rsidRDefault="00861A6E" w:rsidP="009E3081">
      <w:pPr>
        <w:pStyle w:val="PURBullet-Indented"/>
      </w:pPr>
      <w:r>
        <w:t>System Center 2012 Client Management Suite</w:t>
      </w:r>
    </w:p>
    <w:p w:rsidR="00BF78C0" w:rsidRPr="00F10B5B" w:rsidRDefault="00BF78C0" w:rsidP="009E3081">
      <w:pPr>
        <w:pStyle w:val="PURBullet-Indented"/>
      </w:pPr>
      <w:r>
        <w:t>System Center 2012 Configuration Manager</w:t>
      </w:r>
    </w:p>
    <w:p w:rsidR="000C3222" w:rsidRDefault="000C3222" w:rsidP="002448BE">
      <w:pPr>
        <w:pStyle w:val="PURBody-Indented"/>
        <w:sectPr w:rsidR="000C3222" w:rsidSect="00FD2C07">
          <w:type w:val="continuous"/>
          <w:pgSz w:w="12240" w:h="15840" w:code="1"/>
          <w:pgMar w:top="1166" w:right="720" w:bottom="720" w:left="720" w:header="432" w:footer="288" w:gutter="0"/>
          <w:cols w:space="360"/>
          <w:docGrid w:linePitch="360"/>
        </w:sectPr>
      </w:pPr>
    </w:p>
    <w:p w:rsidR="009A4C7C" w:rsidRPr="0035762B" w:rsidRDefault="00AF0812" w:rsidP="000C3222">
      <w:pPr>
        <w:pStyle w:val="PURBody-Indented"/>
        <w:ind w:left="0"/>
        <w:rPr>
          <w:lang w:val="fr-FR"/>
        </w:rPr>
      </w:pPr>
      <w:r w:rsidRPr="0035762B">
        <w:rPr>
          <w:lang w:val="fr-FR"/>
        </w:rPr>
        <w:lastRenderedPageBreak/>
        <w:t>Vous devez acquérir et attribuer, à un dispositif ou à un utilisateur, une licence SAL client appropriée pour les Environnements de Système d</w:t>
      </w:r>
      <w:r w:rsidR="0035762B">
        <w:rPr>
          <w:lang w:val="fr-FR"/>
        </w:rPr>
        <w:t>’</w:t>
      </w:r>
      <w:r w:rsidRPr="0035762B">
        <w:rPr>
          <w:lang w:val="fr-FR"/>
        </w:rPr>
        <w:t>Exploitation (« OSE ») que vous gérerez directement ou indirectement à l</w:t>
      </w:r>
      <w:r w:rsidR="0035762B">
        <w:rPr>
          <w:lang w:val="fr-FR"/>
        </w:rPr>
        <w:t>’</w:t>
      </w:r>
      <w:r w:rsidRPr="0035762B">
        <w:rPr>
          <w:lang w:val="fr-FR"/>
        </w:rPr>
        <w:t>aide de vos Instances du logiciel serveur.</w:t>
      </w:r>
      <w:r w:rsidR="009D1EBB" w:rsidRPr="0035762B">
        <w:rPr>
          <w:lang w:val="fr-FR"/>
        </w:rPr>
        <w:t xml:space="preserve"> </w:t>
      </w:r>
    </w:p>
    <w:p w:rsidR="00414AC5" w:rsidRPr="0035762B" w:rsidRDefault="009A4C7C" w:rsidP="009A4C7C">
      <w:pPr>
        <w:pStyle w:val="PURBody-Indented"/>
        <w:rPr>
          <w:lang w:val="fr-FR"/>
        </w:rPr>
      </w:pPr>
      <w:r w:rsidRPr="0035762B">
        <w:rPr>
          <w:rStyle w:val="Strong"/>
          <w:lang w:val="fr-FR"/>
        </w:rPr>
        <w:t>Deux types de licence d</w:t>
      </w:r>
      <w:r w:rsidR="0035762B">
        <w:rPr>
          <w:rStyle w:val="Strong"/>
          <w:lang w:val="fr-FR"/>
        </w:rPr>
        <w:t>’</w:t>
      </w:r>
      <w:r w:rsidRPr="0035762B">
        <w:rPr>
          <w:rStyle w:val="Strong"/>
          <w:lang w:val="fr-FR"/>
        </w:rPr>
        <w:t xml:space="preserve">accès SAL Client : </w:t>
      </w:r>
    </w:p>
    <w:p w:rsidR="00414AC5" w:rsidRPr="0035762B" w:rsidRDefault="00414AC5" w:rsidP="00414AC5">
      <w:pPr>
        <w:pStyle w:val="PURBlueStrong-Indented"/>
        <w:rPr>
          <w:lang w:val="fr-FR"/>
        </w:rPr>
      </w:pPr>
      <w:r w:rsidRPr="0035762B">
        <w:rPr>
          <w:lang w:val="fr-FR"/>
        </w:rPr>
        <w:t>Types de SAL client</w:t>
      </w:r>
    </w:p>
    <w:p w:rsidR="009A4C7C" w:rsidRPr="0035762B" w:rsidRDefault="009A4C7C" w:rsidP="009A4C7C">
      <w:pPr>
        <w:pStyle w:val="PURBody-Indented"/>
        <w:rPr>
          <w:lang w:val="fr-FR"/>
        </w:rPr>
      </w:pPr>
      <w:r w:rsidRPr="0035762B">
        <w:rPr>
          <w:lang w:val="fr-FR"/>
        </w:rPr>
        <w:t>Il existe deux types de licence d</w:t>
      </w:r>
      <w:r w:rsidR="0035762B">
        <w:rPr>
          <w:lang w:val="fr-FR"/>
        </w:rPr>
        <w:t>’</w:t>
      </w:r>
      <w:r w:rsidRPr="0035762B">
        <w:rPr>
          <w:lang w:val="fr-FR"/>
        </w:rPr>
        <w:t>accès SAL client : une licence destinée aux environnements de système d</w:t>
      </w:r>
      <w:r w:rsidR="0035762B">
        <w:rPr>
          <w:lang w:val="fr-FR"/>
        </w:rPr>
        <w:t>’</w:t>
      </w:r>
      <w:r w:rsidRPr="0035762B">
        <w:rPr>
          <w:lang w:val="fr-FR"/>
        </w:rPr>
        <w:t>exploitation gérés et une licence destinée aux utilisateurs.</w:t>
      </w:r>
    </w:p>
    <w:p w:rsidR="009A4C7C" w:rsidRPr="0035762B" w:rsidRDefault="009A4C7C" w:rsidP="00CF7821">
      <w:pPr>
        <w:pStyle w:val="PURBullet-Indented"/>
        <w:rPr>
          <w:lang w:val="fr-FR"/>
        </w:rPr>
      </w:pPr>
      <w:r w:rsidRPr="0035762B">
        <w:rPr>
          <w:lang w:val="fr-FR"/>
        </w:rPr>
        <w:t>Les licences d</w:t>
      </w:r>
      <w:r w:rsidR="0035762B">
        <w:rPr>
          <w:lang w:val="fr-FR"/>
        </w:rPr>
        <w:t>’</w:t>
      </w:r>
      <w:r w:rsidRPr="0035762B">
        <w:rPr>
          <w:lang w:val="fr-FR"/>
        </w:rPr>
        <w:t>accès SAL client OSE permettent à vos instances du logiciel serveur de gérer un nombre égal d</w:t>
      </w:r>
      <w:r w:rsidR="0035762B">
        <w:rPr>
          <w:lang w:val="fr-FR"/>
        </w:rPr>
        <w:t>’</w:t>
      </w:r>
      <w:r w:rsidRPr="0035762B">
        <w:rPr>
          <w:lang w:val="fr-FR"/>
        </w:rPr>
        <w:t>environnements de système d</w:t>
      </w:r>
      <w:r w:rsidR="0035762B">
        <w:rPr>
          <w:lang w:val="fr-FR"/>
        </w:rPr>
        <w:t>’</w:t>
      </w:r>
      <w:r w:rsidRPr="0035762B">
        <w:rPr>
          <w:lang w:val="fr-FR"/>
        </w:rPr>
        <w:t>exploitation, quels que soient les utilisateurs qui s</w:t>
      </w:r>
      <w:r w:rsidR="0035762B">
        <w:rPr>
          <w:lang w:val="fr-FR"/>
        </w:rPr>
        <w:t>’</w:t>
      </w:r>
      <w:r w:rsidRPr="0035762B">
        <w:rPr>
          <w:lang w:val="fr-FR"/>
        </w:rPr>
        <w:t>en servent.</w:t>
      </w:r>
    </w:p>
    <w:p w:rsidR="009A4C7C" w:rsidRPr="0035762B" w:rsidRDefault="009A4C7C" w:rsidP="00CF7821">
      <w:pPr>
        <w:pStyle w:val="PURBullet-Indented"/>
        <w:rPr>
          <w:lang w:val="fr-FR"/>
        </w:rPr>
      </w:pPr>
      <w:r w:rsidRPr="0035762B">
        <w:rPr>
          <w:lang w:val="fr-FR"/>
        </w:rPr>
        <w:t>Les licences d</w:t>
      </w:r>
      <w:r w:rsidR="0035762B">
        <w:rPr>
          <w:lang w:val="fr-FR"/>
        </w:rPr>
        <w:t>’</w:t>
      </w:r>
      <w:r w:rsidRPr="0035762B">
        <w:rPr>
          <w:lang w:val="fr-FR"/>
        </w:rPr>
        <w:t>accès SAL client utilisateur permettent à vos instances du logiciel serveur de gérer les environnements de système d</w:t>
      </w:r>
      <w:r w:rsidR="0035762B">
        <w:rPr>
          <w:lang w:val="fr-FR"/>
        </w:rPr>
        <w:t>’</w:t>
      </w:r>
      <w:r w:rsidRPr="0035762B">
        <w:rPr>
          <w:lang w:val="fr-FR"/>
        </w:rPr>
        <w:t>exploitation utilisés par chaque utilisateur auquel une licence d</w:t>
      </w:r>
      <w:r w:rsidR="0035762B">
        <w:rPr>
          <w:lang w:val="fr-FR"/>
        </w:rPr>
        <w:t>’</w:t>
      </w:r>
      <w:r w:rsidRPr="0035762B">
        <w:rPr>
          <w:lang w:val="fr-FR"/>
        </w:rPr>
        <w:t>accès SAL client est attribuée.</w:t>
      </w:r>
      <w:r w:rsidR="009D1EBB" w:rsidRPr="0035762B">
        <w:rPr>
          <w:lang w:val="fr-FR"/>
        </w:rPr>
        <w:t xml:space="preserve"> </w:t>
      </w:r>
      <w:r w:rsidRPr="0035762B">
        <w:rPr>
          <w:lang w:val="fr-FR"/>
        </w:rPr>
        <w:t>Si plusieurs utilisateurs utilisent un OSE et que vous ne disposez pas d</w:t>
      </w:r>
      <w:r w:rsidR="0035762B">
        <w:rPr>
          <w:lang w:val="fr-FR"/>
        </w:rPr>
        <w:t>’</w:t>
      </w:r>
      <w:r w:rsidRPr="0035762B">
        <w:rPr>
          <w:lang w:val="fr-FR"/>
        </w:rPr>
        <w:t>une licence OSE, vous devez attribuer une licence d</w:t>
      </w:r>
      <w:r w:rsidR="0035762B">
        <w:rPr>
          <w:lang w:val="fr-FR"/>
        </w:rPr>
        <w:t>’</w:t>
      </w:r>
      <w:r w:rsidRPr="0035762B">
        <w:rPr>
          <w:lang w:val="fr-FR"/>
        </w:rPr>
        <w:t>accès SAL client à chacun de ces utilisateurs.</w:t>
      </w:r>
      <w:r w:rsidR="009D1EBB" w:rsidRPr="0035762B">
        <w:rPr>
          <w:lang w:val="fr-FR"/>
        </w:rPr>
        <w:t xml:space="preserve"> </w:t>
      </w:r>
    </w:p>
    <w:p w:rsidR="009A4C7C" w:rsidRPr="0035762B" w:rsidRDefault="009A4C7C" w:rsidP="00CF7821">
      <w:pPr>
        <w:pStyle w:val="PURBullet-Indented"/>
        <w:rPr>
          <w:lang w:val="fr-FR"/>
        </w:rPr>
      </w:pPr>
      <w:r w:rsidRPr="0035762B">
        <w:rPr>
          <w:lang w:val="fr-FR"/>
        </w:rPr>
        <w:t>Les licences d</w:t>
      </w:r>
      <w:r w:rsidR="0035762B">
        <w:rPr>
          <w:lang w:val="fr-FR"/>
        </w:rPr>
        <w:t>’</w:t>
      </w:r>
      <w:r w:rsidRPr="0035762B">
        <w:rPr>
          <w:lang w:val="fr-FR"/>
        </w:rPr>
        <w:t>accès SAL client ne permettent pas la gestion d</w:t>
      </w:r>
      <w:r w:rsidR="0035762B">
        <w:rPr>
          <w:lang w:val="fr-FR"/>
        </w:rPr>
        <w:t>’</w:t>
      </w:r>
      <w:r w:rsidRPr="0035762B">
        <w:rPr>
          <w:lang w:val="fr-FR"/>
        </w:rPr>
        <w:t>un environnement OSE exécutant un système d</w:t>
      </w:r>
      <w:r w:rsidR="0035762B">
        <w:rPr>
          <w:lang w:val="fr-FR"/>
        </w:rPr>
        <w:t>’</w:t>
      </w:r>
      <w:r w:rsidRPr="0035762B">
        <w:rPr>
          <w:lang w:val="fr-FR"/>
        </w:rPr>
        <w:t>exploitation</w:t>
      </w:r>
      <w:r w:rsidR="00FD667D" w:rsidRPr="0035762B">
        <w:rPr>
          <w:lang w:val="fr-FR"/>
        </w:rPr>
        <w:t> </w:t>
      </w:r>
      <w:r w:rsidRPr="0035762B">
        <w:rPr>
          <w:lang w:val="fr-FR"/>
        </w:rPr>
        <w:t>serveur.</w:t>
      </w:r>
      <w:r w:rsidR="009D1EBB" w:rsidRPr="0035762B">
        <w:rPr>
          <w:lang w:val="fr-FR"/>
        </w:rPr>
        <w:t xml:space="preserve"> </w:t>
      </w:r>
    </w:p>
    <w:p w:rsidR="00AF0812" w:rsidRPr="0035762B" w:rsidRDefault="00AF0812" w:rsidP="00830DCA">
      <w:pPr>
        <w:pStyle w:val="PURBlueStrong-Indented"/>
        <w:rPr>
          <w:lang w:val="fr-FR"/>
        </w:rPr>
      </w:pPr>
      <w:r w:rsidRPr="0035762B">
        <w:rPr>
          <w:lang w:val="fr-FR"/>
        </w:rPr>
        <w:t>SAL de gestion</w:t>
      </w:r>
    </w:p>
    <w:p w:rsidR="00AF0812" w:rsidRPr="0035762B" w:rsidRDefault="00AF0812" w:rsidP="00AF0812">
      <w:pPr>
        <w:pStyle w:val="PURBody-Indented"/>
        <w:rPr>
          <w:lang w:val="fr-FR"/>
        </w:rPr>
      </w:pPr>
      <w:r w:rsidRPr="0035762B">
        <w:rPr>
          <w:lang w:val="fr-FR"/>
        </w:rPr>
        <w:t>Si vous faites l</w:t>
      </w:r>
      <w:r w:rsidR="0035762B">
        <w:rPr>
          <w:lang w:val="fr-FR"/>
        </w:rPr>
        <w:t>’</w:t>
      </w:r>
      <w:r w:rsidRPr="0035762B">
        <w:rPr>
          <w:lang w:val="fr-FR"/>
        </w:rPr>
        <w:t>acquisition de licences d</w:t>
      </w:r>
      <w:r w:rsidR="0035762B">
        <w:rPr>
          <w:lang w:val="fr-FR"/>
        </w:rPr>
        <w:t>’</w:t>
      </w:r>
      <w:r w:rsidRPr="0035762B">
        <w:rPr>
          <w:lang w:val="fr-FR"/>
        </w:rPr>
        <w:t>accès SAL client utilisateur, vous devez les attribuer aux utilisateurs des environnements OSE gérés par vos instances du logiciel serveur.</w:t>
      </w:r>
    </w:p>
    <w:p w:rsidR="00AF0812" w:rsidRPr="0035762B" w:rsidRDefault="00AF0812" w:rsidP="00AF0812">
      <w:pPr>
        <w:pStyle w:val="PURBody-Indented"/>
        <w:rPr>
          <w:lang w:val="fr-FR"/>
        </w:rPr>
      </w:pPr>
      <w:r w:rsidRPr="0035762B">
        <w:rPr>
          <w:lang w:val="fr-FR"/>
        </w:rPr>
        <w:t>Si vous faites l</w:t>
      </w:r>
      <w:r w:rsidR="0035762B">
        <w:rPr>
          <w:lang w:val="fr-FR"/>
        </w:rPr>
        <w:t>’</w:t>
      </w:r>
      <w:r w:rsidRPr="0035762B">
        <w:rPr>
          <w:lang w:val="fr-FR"/>
        </w:rPr>
        <w:t>acquisition de licences SAL Client OSE, vous devez les attribuer aux dispositifs sur lesquels vos OSE seront exécutés.</w:t>
      </w:r>
      <w:r w:rsidR="009D1EBB" w:rsidRPr="0035762B">
        <w:rPr>
          <w:lang w:val="fr-FR"/>
        </w:rPr>
        <w:t xml:space="preserve"> </w:t>
      </w:r>
      <w:r w:rsidRPr="0035762B">
        <w:rPr>
          <w:lang w:val="fr-FR"/>
        </w:rPr>
        <w:t>Une partition matérielle ou lame est considérée comme un dispositif distinct. Le nombre d</w:t>
      </w:r>
      <w:r w:rsidR="0035762B">
        <w:rPr>
          <w:lang w:val="fr-FR"/>
        </w:rPr>
        <w:t>’</w:t>
      </w:r>
      <w:r w:rsidRPr="0035762B">
        <w:rPr>
          <w:lang w:val="fr-FR"/>
        </w:rPr>
        <w:t>environnements de système d</w:t>
      </w:r>
      <w:r w:rsidR="0035762B">
        <w:rPr>
          <w:lang w:val="fr-FR"/>
        </w:rPr>
        <w:t>’</w:t>
      </w:r>
      <w:r w:rsidRPr="0035762B">
        <w:rPr>
          <w:lang w:val="fr-FR"/>
        </w:rPr>
        <w:t>exploitation gérés simultanément par un dispositif ne peut pas excéder le nombre de licences d</w:t>
      </w:r>
      <w:r w:rsidR="0035762B">
        <w:rPr>
          <w:lang w:val="fr-FR"/>
        </w:rPr>
        <w:t>’</w:t>
      </w:r>
      <w:r w:rsidRPr="0035762B">
        <w:rPr>
          <w:lang w:val="fr-FR"/>
        </w:rPr>
        <w:t>accès SAL serveur ou client OSE attribuées à ce dispositif.</w:t>
      </w:r>
    </w:p>
    <w:p w:rsidR="00AF0812" w:rsidRPr="0035762B" w:rsidRDefault="00AF0812" w:rsidP="008507CD">
      <w:pPr>
        <w:pStyle w:val="PURBody-Indented"/>
        <w:rPr>
          <w:lang w:val="fr-FR"/>
        </w:rPr>
      </w:pPr>
      <w:r w:rsidRPr="0035762B">
        <w:rPr>
          <w:lang w:val="fr-FR"/>
        </w:rPr>
        <w:t>Pour les besoins de ce paragraphe, « gérer » un OSE signifie solliciter ou recevoir des données sur, configurer ou donner des instructions à ce qui suit : le matériel ou le logiciel associé à l</w:t>
      </w:r>
      <w:r w:rsidR="0035762B">
        <w:rPr>
          <w:lang w:val="fr-FR"/>
        </w:rPr>
        <w:t>’</w:t>
      </w:r>
      <w:r w:rsidRPr="0035762B">
        <w:rPr>
          <w:lang w:val="fr-FR"/>
        </w:rPr>
        <w:t>environnement de système d</w:t>
      </w:r>
      <w:r w:rsidR="0035762B">
        <w:rPr>
          <w:lang w:val="fr-FR"/>
        </w:rPr>
        <w:t>’</w:t>
      </w:r>
      <w:r w:rsidRPr="0035762B">
        <w:rPr>
          <w:lang w:val="fr-FR"/>
        </w:rPr>
        <w:t>exploitation dans un autre but que celui</w:t>
      </w:r>
      <w:r w:rsidR="008507CD" w:rsidRPr="0035762B">
        <w:rPr>
          <w:lang w:val="fr-FR"/>
        </w:rPr>
        <w:t> </w:t>
      </w:r>
      <w:r w:rsidRPr="0035762B">
        <w:rPr>
          <w:lang w:val="fr-FR"/>
        </w:rPr>
        <w:t>de découvrir la présence d</w:t>
      </w:r>
      <w:r w:rsidR="0035762B">
        <w:rPr>
          <w:lang w:val="fr-FR"/>
        </w:rPr>
        <w:t>’</w:t>
      </w:r>
      <w:r w:rsidRPr="0035762B">
        <w:rPr>
          <w:lang w:val="fr-FR"/>
        </w:rPr>
        <w:t>un dispositif.</w:t>
      </w:r>
    </w:p>
    <w:p w:rsidR="00AF0812" w:rsidRPr="0035762B" w:rsidRDefault="00AF0812" w:rsidP="00AF0812">
      <w:pPr>
        <w:pStyle w:val="PURBody-Indented"/>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une licence d</w:t>
      </w:r>
      <w:r w:rsidR="0035762B">
        <w:rPr>
          <w:lang w:val="fr-FR"/>
        </w:rPr>
        <w:t>’</w:t>
      </w:r>
      <w:r w:rsidRPr="0035762B">
        <w:rPr>
          <w:lang w:val="fr-FR"/>
        </w:rPr>
        <w:t>accès SAL de gestion pour :</w:t>
      </w:r>
    </w:p>
    <w:p w:rsidR="00AF0812" w:rsidRPr="0035762B" w:rsidRDefault="00AF0812" w:rsidP="00AF0812">
      <w:pPr>
        <w:pStyle w:val="PURBullet-Indented"/>
        <w:rPr>
          <w:lang w:val="fr-FR"/>
        </w:rPr>
      </w:pPr>
      <w:r w:rsidRPr="0035762B">
        <w:rPr>
          <w:lang w:val="fr-FR"/>
        </w:rPr>
        <w:t>un environnement de système d</w:t>
      </w:r>
      <w:r w:rsidR="0035762B">
        <w:rPr>
          <w:lang w:val="fr-FR"/>
        </w:rPr>
        <w:t>’</w:t>
      </w:r>
      <w:r w:rsidRPr="0035762B">
        <w:rPr>
          <w:lang w:val="fr-FR"/>
        </w:rPr>
        <w:t>exploitation (OSE) dans lequel aucune instance du logiciel n</w:t>
      </w:r>
      <w:r w:rsidR="0035762B">
        <w:rPr>
          <w:lang w:val="fr-FR"/>
        </w:rPr>
        <w:t>’</w:t>
      </w:r>
      <w:r w:rsidRPr="0035762B">
        <w:rPr>
          <w:lang w:val="fr-FR"/>
        </w:rPr>
        <w:t>est exécutée,</w:t>
      </w:r>
    </w:p>
    <w:p w:rsidR="00AF0812" w:rsidRPr="0035762B" w:rsidRDefault="00AF0812" w:rsidP="00AF0812">
      <w:pPr>
        <w:pStyle w:val="PURBullet-Indented"/>
        <w:rPr>
          <w:lang w:val="fr-FR"/>
        </w:rPr>
      </w:pPr>
      <w:r w:rsidRPr="0035762B">
        <w:rPr>
          <w:lang w:val="fr-FR"/>
        </w:rPr>
        <w:t>un dispositif qui fonctionne uniquement comme un dispositif d</w:t>
      </w:r>
      <w:r w:rsidR="0035762B">
        <w:rPr>
          <w:lang w:val="fr-FR"/>
        </w:rPr>
        <w:t>’</w:t>
      </w:r>
      <w:r w:rsidRPr="0035762B">
        <w:rPr>
          <w:lang w:val="fr-FR"/>
        </w:rPr>
        <w:t>infrastructure réseau (OSI couche 3 ou inférieure) ou</w:t>
      </w:r>
    </w:p>
    <w:p w:rsidR="00AF0812" w:rsidRPr="0035762B" w:rsidRDefault="00AF0812" w:rsidP="00AF0812">
      <w:pPr>
        <w:pStyle w:val="PURBullet-Indented"/>
        <w:rPr>
          <w:lang w:val="fr-FR"/>
        </w:rPr>
      </w:pPr>
      <w:r w:rsidRPr="0035762B">
        <w:rPr>
          <w:lang w:val="fr-FR"/>
        </w:rPr>
        <w:t>un dispositif géré exclusivement à distance.</w:t>
      </w:r>
      <w:r w:rsidR="009D1EBB" w:rsidRPr="0035762B">
        <w:rPr>
          <w:lang w:val="fr-FR"/>
        </w:rPr>
        <w:t xml:space="preserve"> </w:t>
      </w:r>
      <w:r w:rsidRPr="0035762B">
        <w:rPr>
          <w:lang w:val="fr-FR"/>
        </w:rPr>
        <w:t>La gestion à distance consiste en l</w:t>
      </w:r>
      <w:r w:rsidR="0035762B">
        <w:rPr>
          <w:lang w:val="fr-FR"/>
        </w:rPr>
        <w:t>’</w:t>
      </w:r>
      <w:r w:rsidRPr="0035762B">
        <w:rPr>
          <w:lang w:val="fr-FR"/>
        </w:rPr>
        <w:t>interaction via une connexion réseau avec un</w:t>
      </w:r>
      <w:r w:rsidR="00FD667D" w:rsidRPr="0035762B">
        <w:rPr>
          <w:lang w:val="fr-FR"/>
        </w:rPr>
        <w:t> </w:t>
      </w:r>
      <w:r w:rsidRPr="0035762B">
        <w:rPr>
          <w:lang w:val="fr-FR"/>
        </w:rPr>
        <w:t>contrôleur de gestion matérielle pour contrôler ou gérer l</w:t>
      </w:r>
      <w:r w:rsidR="0035762B">
        <w:rPr>
          <w:lang w:val="fr-FR"/>
        </w:rPr>
        <w:t>’</w:t>
      </w:r>
      <w:r w:rsidRPr="0035762B">
        <w:rPr>
          <w:lang w:val="fr-FR"/>
        </w:rPr>
        <w:t>état des composants matériels (par ex., température du système, vitesse du ventilateur, alimentation, réinitialisation du système, disponibilité de l</w:t>
      </w:r>
      <w:r w:rsidR="0035762B">
        <w:rPr>
          <w:lang w:val="fr-FR"/>
        </w:rPr>
        <w:t>’</w:t>
      </w:r>
      <w:r w:rsidRPr="0035762B">
        <w:rPr>
          <w:lang w:val="fr-FR"/>
        </w:rPr>
        <w:t>UC).</w:t>
      </w:r>
      <w:r w:rsidR="009D1EBB" w:rsidRPr="0035762B">
        <w:rPr>
          <w:lang w:val="fr-FR"/>
        </w:rPr>
        <w:t xml:space="preserve"> </w:t>
      </w:r>
      <w:r w:rsidRPr="0035762B">
        <w:rPr>
          <w:lang w:val="fr-FR"/>
        </w:rPr>
        <w:t>La surveillance de l</w:t>
      </w:r>
      <w:r w:rsidR="0035762B">
        <w:rPr>
          <w:lang w:val="fr-FR"/>
        </w:rPr>
        <w:t>’</w:t>
      </w:r>
      <w:r w:rsidRPr="0035762B">
        <w:rPr>
          <w:lang w:val="fr-FR"/>
        </w:rPr>
        <w:t>utilisation du processeur, de la mémoire vive (RAM), de la carte réseau (NIC) ou du stockage est considérée comme une tâche de gestion indirecte de l</w:t>
      </w:r>
      <w:r w:rsidR="0035762B">
        <w:rPr>
          <w:lang w:val="fr-FR"/>
        </w:rPr>
        <w:t>’</w:t>
      </w:r>
      <w:r w:rsidRPr="0035762B">
        <w:rPr>
          <w:lang w:val="fr-FR"/>
        </w:rPr>
        <w:t>environnement de système d</w:t>
      </w:r>
      <w:r w:rsidR="0035762B">
        <w:rPr>
          <w:lang w:val="fr-FR"/>
        </w:rPr>
        <w:t>’</w:t>
      </w:r>
      <w:r w:rsidRPr="0035762B">
        <w:rPr>
          <w:lang w:val="fr-FR"/>
        </w:rPr>
        <w:t>exploitation et nécessite une licence de gestion.</w:t>
      </w:r>
    </w:p>
    <w:p w:rsidR="009A4C7C" w:rsidRPr="0035762B" w:rsidRDefault="009A4C7C" w:rsidP="009A4C7C">
      <w:pPr>
        <w:pStyle w:val="PURBlueStrong"/>
        <w:rPr>
          <w:lang w:val="fr-FR"/>
        </w:rPr>
      </w:pPr>
      <w:r w:rsidRPr="0035762B">
        <w:rPr>
          <w:lang w:val="fr-FR"/>
        </w:rPr>
        <w:t>Réattribution de licences d</w:t>
      </w:r>
      <w:r w:rsidR="0035762B">
        <w:rPr>
          <w:lang w:val="fr-FR"/>
        </w:rPr>
        <w:t>’</w:t>
      </w:r>
      <w:r w:rsidRPr="0035762B">
        <w:rPr>
          <w:lang w:val="fr-FR"/>
        </w:rPr>
        <w:t>accès SAL</w:t>
      </w:r>
    </w:p>
    <w:p w:rsidR="009A4C7C" w:rsidRPr="0035762B" w:rsidRDefault="009A4C7C" w:rsidP="009A4C7C">
      <w:pPr>
        <w:pStyle w:val="PURBody-Indented"/>
        <w:rPr>
          <w:lang w:val="fr-FR"/>
        </w:rPr>
      </w:pPr>
      <w:r w:rsidRPr="0035762B">
        <w:rPr>
          <w:lang w:val="fr-FR"/>
        </w:rPr>
        <w:t>Vous êtes autorisé à :</w:t>
      </w:r>
    </w:p>
    <w:p w:rsidR="00AF0812" w:rsidRPr="0035762B" w:rsidRDefault="00AF0812" w:rsidP="00AF0812">
      <w:pPr>
        <w:pStyle w:val="PURBullet"/>
        <w:rPr>
          <w:lang w:val="fr-FR"/>
        </w:rPr>
      </w:pPr>
      <w:r w:rsidRPr="0035762B">
        <w:rPr>
          <w:lang w:val="fr-FR"/>
        </w:rPr>
        <w:t>réattribuer de manière permanente une licence SAL Client OSE d</w:t>
      </w:r>
      <w:r w:rsidR="0035762B">
        <w:rPr>
          <w:lang w:val="fr-FR"/>
        </w:rPr>
        <w:t>’</w:t>
      </w:r>
      <w:r w:rsidRPr="0035762B">
        <w:rPr>
          <w:lang w:val="fr-FR"/>
        </w:rPr>
        <w:t>un dispositif à un autre ou une licence SAL Client Utilisateur d</w:t>
      </w:r>
      <w:r w:rsidR="0035762B">
        <w:rPr>
          <w:lang w:val="fr-FR"/>
        </w:rPr>
        <w:t>’</w:t>
      </w:r>
      <w:r w:rsidRPr="0035762B">
        <w:rPr>
          <w:lang w:val="fr-FR"/>
        </w:rPr>
        <w:t xml:space="preserve">un utilisateur à un autre ; ou </w:t>
      </w:r>
    </w:p>
    <w:p w:rsidR="00AF0812" w:rsidRPr="0035762B" w:rsidRDefault="00AF0812" w:rsidP="00AF0812">
      <w:pPr>
        <w:pStyle w:val="PURBullet"/>
        <w:rPr>
          <w:lang w:val="fr-FR"/>
        </w:rPr>
      </w:pPr>
      <w:r w:rsidRPr="0035762B">
        <w:rPr>
          <w:lang w:val="fr-FR"/>
        </w:rPr>
        <w:t>réattribuer temporairement une licence SAL Client OSE à un dispositif de rechange lorsque le dispositif permanent est en panne, ou une licence SAL Client Utilisateur à un travailleur temporaire lorsqu</w:t>
      </w:r>
      <w:r w:rsidR="0035762B">
        <w:rPr>
          <w:lang w:val="fr-FR"/>
        </w:rPr>
        <w:t>’</w:t>
      </w:r>
      <w:r w:rsidRPr="0035762B">
        <w:rPr>
          <w:lang w:val="fr-FR"/>
        </w:rPr>
        <w:t>un salarié permanent est absent.</w:t>
      </w:r>
    </w:p>
    <w:p w:rsidR="009A4C7C" w:rsidRPr="0035762B" w:rsidRDefault="009A4C7C" w:rsidP="009A4C7C">
      <w:pPr>
        <w:pStyle w:val="PURBlueStrong"/>
        <w:rPr>
          <w:lang w:val="fr-FR"/>
        </w:rPr>
      </w:pPr>
      <w:r w:rsidRPr="0035762B">
        <w:rPr>
          <w:lang w:val="fr-FR"/>
        </w:rPr>
        <w:t>Logiciel</w:t>
      </w:r>
    </w:p>
    <w:p w:rsidR="00094034" w:rsidRPr="0035762B" w:rsidRDefault="00094034" w:rsidP="00094034">
      <w:pPr>
        <w:pStyle w:val="PURBody-Indented"/>
        <w:rPr>
          <w:lang w:val="fr-FR"/>
        </w:rPr>
      </w:pPr>
      <w:r w:rsidRPr="0035762B">
        <w:rPr>
          <w:lang w:val="fr-FR"/>
        </w:rPr>
        <w:t>Vous êtes autorisé à utiliser le logiciel pour gérer :</w:t>
      </w:r>
    </w:p>
    <w:p w:rsidR="00094034" w:rsidRPr="0035762B" w:rsidRDefault="00094034" w:rsidP="00094034">
      <w:pPr>
        <w:pStyle w:val="PURBullet-Indented"/>
        <w:rPr>
          <w:lang w:val="fr-FR"/>
        </w:rPr>
      </w:pPr>
      <w:r w:rsidRPr="0035762B">
        <w:rPr>
          <w:lang w:val="fr-FR"/>
        </w:rPr>
        <w:t>un nombre illimité d</w:t>
      </w:r>
      <w:r w:rsidR="0035762B">
        <w:rPr>
          <w:lang w:val="fr-FR"/>
        </w:rPr>
        <w:t>’</w:t>
      </w:r>
      <w:r w:rsidRPr="0035762B">
        <w:rPr>
          <w:lang w:val="fr-FR"/>
        </w:rPr>
        <w:t>environnements de système d</w:t>
      </w:r>
      <w:r w:rsidR="0035762B">
        <w:rPr>
          <w:lang w:val="fr-FR"/>
        </w:rPr>
        <w:t>’</w:t>
      </w:r>
      <w:r w:rsidRPr="0035762B">
        <w:rPr>
          <w:lang w:val="fr-FR"/>
        </w:rPr>
        <w:t>exploitation (OSE) sur un dispositif donné, dans la mesure où vous attribuez un nombre égal de licences d</w:t>
      </w:r>
      <w:r w:rsidR="0035762B">
        <w:rPr>
          <w:lang w:val="fr-FR"/>
        </w:rPr>
        <w:t>’</w:t>
      </w:r>
      <w:r w:rsidRPr="0035762B">
        <w:rPr>
          <w:lang w:val="fr-FR"/>
        </w:rPr>
        <w:t>accès SAL de gestion à ce dispositif ;</w:t>
      </w:r>
    </w:p>
    <w:p w:rsidR="00094034" w:rsidRPr="0035762B" w:rsidRDefault="00094034" w:rsidP="00094034">
      <w:pPr>
        <w:pStyle w:val="PURBullet-Indented"/>
        <w:rPr>
          <w:lang w:val="fr-FR"/>
        </w:rPr>
      </w:pPr>
      <w:r w:rsidRPr="0035762B">
        <w:rPr>
          <w:lang w:val="fr-FR"/>
        </w:rPr>
        <w:t>les environnements OSE dont vos utilisateurs se servent, une fois que vous avez attribué des licences d</w:t>
      </w:r>
      <w:r w:rsidR="0035762B">
        <w:rPr>
          <w:lang w:val="fr-FR"/>
        </w:rPr>
        <w:t>’</w:t>
      </w:r>
      <w:r w:rsidRPr="0035762B">
        <w:rPr>
          <w:lang w:val="fr-FR"/>
        </w:rPr>
        <w:t>accès SAL de gestion à</w:t>
      </w:r>
      <w:r w:rsidR="00FD667D" w:rsidRPr="0035762B">
        <w:rPr>
          <w:lang w:val="fr-FR"/>
        </w:rPr>
        <w:t> </w:t>
      </w:r>
      <w:r w:rsidRPr="0035762B">
        <w:rPr>
          <w:lang w:val="fr-FR"/>
        </w:rPr>
        <w:t>ces utilisateurs.</w:t>
      </w:r>
    </w:p>
    <w:p w:rsidR="009A4C7C" w:rsidRPr="0035762B" w:rsidRDefault="00094034" w:rsidP="009A4C7C">
      <w:pPr>
        <w:pStyle w:val="PURBlueStrong"/>
        <w:rPr>
          <w:lang w:val="fr-FR"/>
        </w:rPr>
      </w:pPr>
      <w:r w:rsidRPr="0035762B">
        <w:rPr>
          <w:rStyle w:val="PURBlueStrong-IndentedChar"/>
          <w:smallCaps/>
          <w:lang w:val="fr-FR"/>
        </w:rPr>
        <w:lastRenderedPageBreak/>
        <w:t>Packs System Center</w:t>
      </w:r>
    </w:p>
    <w:p w:rsidR="009A4C7C" w:rsidRPr="0035762B" w:rsidRDefault="00094034" w:rsidP="009A4C7C">
      <w:pPr>
        <w:pStyle w:val="PURBody-Indented"/>
        <w:rPr>
          <w:lang w:val="fr-FR"/>
        </w:rPr>
      </w:pPr>
      <w:r w:rsidRPr="0035762B">
        <w:rPr>
          <w:lang w:val="fr-FR"/>
        </w:rPr>
        <w:t>Les conditions de licence des produits System Center s</w:t>
      </w:r>
      <w:r w:rsidR="0035762B">
        <w:rPr>
          <w:lang w:val="fr-FR"/>
        </w:rPr>
        <w:t>’</w:t>
      </w:r>
      <w:r w:rsidRPr="0035762B">
        <w:rPr>
          <w:lang w:val="fr-FR"/>
        </w:rPr>
        <w:t>appliquent à l</w:t>
      </w:r>
      <w:r w:rsidR="0035762B">
        <w:rPr>
          <w:lang w:val="fr-FR"/>
        </w:rPr>
        <w:t>’</w:t>
      </w:r>
      <w:r w:rsidRPr="0035762B">
        <w:rPr>
          <w:lang w:val="fr-FR"/>
        </w:rPr>
        <w:t>utilisation des Packs d</w:t>
      </w:r>
      <w:r w:rsidR="0035762B">
        <w:rPr>
          <w:lang w:val="fr-FR"/>
        </w:rPr>
        <w:t>’</w:t>
      </w:r>
      <w:r w:rsidRPr="0035762B">
        <w:rPr>
          <w:lang w:val="fr-FR"/>
        </w:rPr>
        <w:t>administration, de configuration, de</w:t>
      </w:r>
      <w:r w:rsidR="00FD667D" w:rsidRPr="0035762B">
        <w:rPr>
          <w:lang w:val="fr-FR"/>
        </w:rPr>
        <w:t> </w:t>
      </w:r>
      <w:r w:rsidRPr="0035762B">
        <w:rPr>
          <w:lang w:val="fr-FR"/>
        </w:rPr>
        <w:t>processus et d</w:t>
      </w:r>
      <w:r w:rsidR="0035762B">
        <w:rPr>
          <w:lang w:val="fr-FR"/>
        </w:rPr>
        <w:t>’</w:t>
      </w:r>
      <w:r w:rsidRPr="0035762B">
        <w:rPr>
          <w:lang w:val="fr-FR"/>
        </w:rPr>
        <w:t>intégration inclus dans le logiciel.</w:t>
      </w:r>
    </w:p>
    <w:p w:rsidR="0036211F" w:rsidRPr="0035762B" w:rsidRDefault="0036211F" w:rsidP="0036211F">
      <w:pPr>
        <w:pStyle w:val="PURBlueStrong-Indented"/>
        <w:rPr>
          <w:lang w:val="fr-FR"/>
        </w:rPr>
      </w:pPr>
      <w:r w:rsidRPr="0035762B">
        <w:rPr>
          <w:lang w:val="fr-FR"/>
        </w:rPr>
        <w:t>Interdiction de copier ou distribuer des groupes de données</w:t>
      </w:r>
    </w:p>
    <w:p w:rsidR="0036211F" w:rsidRPr="0035762B" w:rsidRDefault="0036211F" w:rsidP="0036211F">
      <w:pPr>
        <w:pStyle w:val="PURBody-Indented"/>
        <w:rPr>
          <w:lang w:val="fr-FR"/>
        </w:rPr>
      </w:pPr>
      <w:r w:rsidRPr="0035762B">
        <w:rPr>
          <w:lang w:val="fr-FR"/>
        </w:rPr>
        <w:t>Vous n</w:t>
      </w:r>
      <w:r w:rsidR="0035762B">
        <w:rPr>
          <w:lang w:val="fr-FR"/>
        </w:rPr>
        <w:t>’</w:t>
      </w:r>
      <w:r w:rsidRPr="0035762B">
        <w:rPr>
          <w:lang w:val="fr-FR"/>
        </w:rPr>
        <w:t>êtes pas autorisé à copier ou distribuer des groupes de données (ou une partie quelconque du groupe de données) inclus</w:t>
      </w:r>
      <w:r w:rsidR="00FD667D" w:rsidRPr="0035762B">
        <w:rPr>
          <w:lang w:val="fr-FR"/>
        </w:rPr>
        <w:t> </w:t>
      </w:r>
      <w:r w:rsidRPr="0035762B">
        <w:rPr>
          <w:lang w:val="fr-FR"/>
        </w:rPr>
        <w:t>dans le logiciel.</w:t>
      </w:r>
    </w:p>
    <w:p w:rsidR="0036211F" w:rsidRPr="0035762B" w:rsidRDefault="0036211F" w:rsidP="0036211F">
      <w:pPr>
        <w:pStyle w:val="PURBlueStrong-Indented"/>
        <w:rPr>
          <w:lang w:val="fr-FR"/>
        </w:rPr>
      </w:pPr>
      <w:r w:rsidRPr="0035762B">
        <w:rPr>
          <w:lang w:val="fr-FR"/>
        </w:rPr>
        <w:t>Windows Automated Installation Kit</w:t>
      </w:r>
    </w:p>
    <w:p w:rsidR="0036211F" w:rsidRPr="0035762B" w:rsidRDefault="0036211F" w:rsidP="0036211F">
      <w:pPr>
        <w:pStyle w:val="PURBody-Indented"/>
        <w:rPr>
          <w:lang w:val="fr-FR"/>
        </w:rPr>
      </w:pPr>
      <w:r w:rsidRPr="0035762B">
        <w:rPr>
          <w:lang w:val="fr-FR"/>
        </w:rPr>
        <w:t>Le logiciel serveur peut contenir Windows Automated Installation Kit (WAIK).</w:t>
      </w:r>
      <w:r w:rsidR="009D1EBB" w:rsidRPr="0035762B">
        <w:rPr>
          <w:lang w:val="fr-FR"/>
        </w:rPr>
        <w:t xml:space="preserve"> </w:t>
      </w:r>
      <w:r w:rsidRPr="0035762B">
        <w:rPr>
          <w:lang w:val="fr-FR"/>
        </w:rPr>
        <w:t>Le cas échéant, les conditions de licence ci-après s</w:t>
      </w:r>
      <w:r w:rsidR="0035762B">
        <w:rPr>
          <w:lang w:val="fr-FR"/>
        </w:rPr>
        <w:t>’</w:t>
      </w:r>
      <w:r w:rsidRPr="0035762B">
        <w:rPr>
          <w:lang w:val="fr-FR"/>
        </w:rPr>
        <w:t>appliquent à son utilisation.</w:t>
      </w:r>
    </w:p>
    <w:p w:rsidR="0036211F" w:rsidRPr="0035762B" w:rsidRDefault="0036211F" w:rsidP="0036211F">
      <w:pPr>
        <w:pStyle w:val="PURBody-Indented"/>
        <w:rPr>
          <w:lang w:val="fr-FR"/>
        </w:rPr>
      </w:pPr>
      <w:r w:rsidRPr="0035762B">
        <w:rPr>
          <w:b/>
          <w:lang w:val="fr-FR"/>
        </w:rPr>
        <w:t>Environnement de préinstallation Windows :</w:t>
      </w:r>
      <w:r w:rsidRPr="0035762B">
        <w:rPr>
          <w:lang w:val="fr-FR"/>
        </w:rPr>
        <w:t xml:space="preserve"> vous pouvez installer et utiliser l</w:t>
      </w:r>
      <w:r w:rsidR="0035762B">
        <w:rPr>
          <w:lang w:val="fr-FR"/>
        </w:rPr>
        <w:t>’</w:t>
      </w:r>
      <w:r w:rsidRPr="0035762B">
        <w:rPr>
          <w:lang w:val="fr-FR"/>
        </w:rPr>
        <w:t>environnement de préinstallation Windows de WAIK dans le but d</w:t>
      </w:r>
      <w:r w:rsidR="0035762B">
        <w:rPr>
          <w:lang w:val="fr-FR"/>
        </w:rPr>
        <w:t>’</w:t>
      </w:r>
      <w:r w:rsidRPr="0035762B">
        <w:rPr>
          <w:lang w:val="fr-FR"/>
        </w:rPr>
        <w:t>effectuer des diagnostics et une récupération du logiciel de système d</w:t>
      </w:r>
      <w:r w:rsidR="0035762B">
        <w:rPr>
          <w:lang w:val="fr-FR"/>
        </w:rPr>
        <w:t>’</w:t>
      </w:r>
      <w:r w:rsidRPr="0035762B">
        <w:rPr>
          <w:lang w:val="fr-FR"/>
        </w:rPr>
        <w:t>exploitation Windows.</w:t>
      </w:r>
      <w:r w:rsidR="009D1EBB" w:rsidRPr="0035762B">
        <w:rPr>
          <w:lang w:val="fr-FR"/>
        </w:rPr>
        <w:t xml:space="preserve"> </w:t>
      </w:r>
      <w:r w:rsidRPr="0035762B">
        <w:rPr>
          <w:lang w:val="fr-FR"/>
        </w:rPr>
        <w:t>Vous ne pouvez pas l</w:t>
      </w:r>
      <w:r w:rsidR="0035762B">
        <w:rPr>
          <w:lang w:val="fr-FR"/>
        </w:rPr>
        <w:t>’</w:t>
      </w:r>
      <w:r w:rsidRPr="0035762B">
        <w:rPr>
          <w:lang w:val="fr-FR"/>
        </w:rPr>
        <w:t>utiliser en tant que système d</w:t>
      </w:r>
      <w:r w:rsidR="0035762B">
        <w:rPr>
          <w:lang w:val="fr-FR"/>
        </w:rPr>
        <w:t>’</w:t>
      </w:r>
      <w:r w:rsidRPr="0035762B">
        <w:rPr>
          <w:lang w:val="fr-FR"/>
        </w:rPr>
        <w:t>exploitation général, en tant que client léger, en tant que client bureau à distance ou à toute autre fin.</w:t>
      </w:r>
    </w:p>
    <w:p w:rsidR="0036211F" w:rsidRPr="0035762B" w:rsidRDefault="0036211F" w:rsidP="0036211F">
      <w:pPr>
        <w:pStyle w:val="PURBody-Indented"/>
        <w:rPr>
          <w:lang w:val="fr-FR"/>
        </w:rPr>
      </w:pPr>
      <w:r w:rsidRPr="0035762B">
        <w:rPr>
          <w:b/>
          <w:lang w:val="fr-FR"/>
        </w:rPr>
        <w:t>ImageX.exe, Wimgapi.dll, Wimfilter et gestionnaire de package :</w:t>
      </w:r>
      <w:r w:rsidRPr="0035762B">
        <w:rPr>
          <w:lang w:val="fr-FR"/>
        </w:rPr>
        <w:t xml:space="preserve"> vous êtes autorisé à installer et utiliser les composants ImageX.exe, Wimgapi.dll et Wimfilter, ainsi que le gestionnaire de package de WAIK pour la récupération du logiciel de système d</w:t>
      </w:r>
      <w:r w:rsidR="0035762B">
        <w:rPr>
          <w:lang w:val="fr-FR"/>
        </w:rPr>
        <w:t>’</w:t>
      </w:r>
      <w:r w:rsidRPr="0035762B">
        <w:rPr>
          <w:lang w:val="fr-FR"/>
        </w:rPr>
        <w:t>exploitation Windows. Vous n</w:t>
      </w:r>
      <w:r w:rsidR="0035762B">
        <w:rPr>
          <w:lang w:val="fr-FR"/>
        </w:rPr>
        <w:t>’</w:t>
      </w:r>
      <w:r w:rsidRPr="0035762B">
        <w:rPr>
          <w:lang w:val="fr-FR"/>
        </w:rPr>
        <w:t>êtes pas autorisé à utiliser ces parties du logiciel pour la sauvegarde de votre système d</w:t>
      </w:r>
      <w:r w:rsidR="0035762B">
        <w:rPr>
          <w:lang w:val="fr-FR"/>
        </w:rPr>
        <w:t>’</w:t>
      </w:r>
      <w:r w:rsidRPr="0035762B">
        <w:rPr>
          <w:lang w:val="fr-FR"/>
        </w:rPr>
        <w:t>exploitation Windows ou à d</w:t>
      </w:r>
      <w:r w:rsidR="0035762B">
        <w:rPr>
          <w:lang w:val="fr-FR"/>
        </w:rPr>
        <w:t>’</w:t>
      </w:r>
      <w:r w:rsidRPr="0035762B">
        <w:rPr>
          <w:lang w:val="fr-FR"/>
        </w:rPr>
        <w:t>autres fins.</w:t>
      </w:r>
    </w:p>
    <w:p w:rsidR="0036211F" w:rsidRPr="0035762B" w:rsidRDefault="0036211F" w:rsidP="0036211F">
      <w:pPr>
        <w:pStyle w:val="PURBlueStrong-Indented"/>
        <w:rPr>
          <w:lang w:val="fr-FR"/>
        </w:rPr>
      </w:pPr>
      <w:r w:rsidRPr="0035762B">
        <w:rPr>
          <w:lang w:val="fr-FR"/>
        </w:rPr>
        <w:t>Hiérarchie de site – Vue géographique</w:t>
      </w:r>
    </w:p>
    <w:p w:rsidR="0036211F" w:rsidRPr="0035762B" w:rsidRDefault="0036211F" w:rsidP="008507CD">
      <w:pPr>
        <w:pStyle w:val="PURBody-Indented"/>
        <w:rPr>
          <w:lang w:val="fr-FR"/>
        </w:rPr>
      </w:pPr>
      <w:r w:rsidRPr="0035762B">
        <w:rPr>
          <w:lang w:val="fr-FR"/>
        </w:rPr>
        <w:t>Le logiciel System Center 2012 Server inclut une fonction qui permet de récupérer du contenu, tel que des cartes, des images et</w:t>
      </w:r>
      <w:r w:rsidR="008507CD" w:rsidRPr="0035762B">
        <w:rPr>
          <w:lang w:val="fr-FR"/>
        </w:rPr>
        <w:t> </w:t>
      </w:r>
      <w:r w:rsidRPr="0035762B">
        <w:rPr>
          <w:lang w:val="fr-FR"/>
        </w:rPr>
        <w:t>d</w:t>
      </w:r>
      <w:r w:rsidR="0035762B">
        <w:rPr>
          <w:lang w:val="fr-FR"/>
        </w:rPr>
        <w:t>’</w:t>
      </w:r>
      <w:r w:rsidRPr="0035762B">
        <w:rPr>
          <w:lang w:val="fr-FR"/>
        </w:rPr>
        <w:t>autres données, via l</w:t>
      </w:r>
      <w:r w:rsidR="0035762B">
        <w:rPr>
          <w:lang w:val="fr-FR"/>
        </w:rPr>
        <w:t>’</w:t>
      </w:r>
      <w:r w:rsidRPr="0035762B">
        <w:rPr>
          <w:lang w:val="fr-FR"/>
        </w:rPr>
        <w:t>interface de programmation d</w:t>
      </w:r>
      <w:r w:rsidR="0035762B">
        <w:rPr>
          <w:lang w:val="fr-FR"/>
        </w:rPr>
        <w:t>’</w:t>
      </w:r>
      <w:r w:rsidRPr="0035762B">
        <w:rPr>
          <w:lang w:val="fr-FR"/>
        </w:rPr>
        <w:t>application Bing Maps (l</w:t>
      </w:r>
      <w:r w:rsidR="0035762B">
        <w:rPr>
          <w:lang w:val="fr-FR"/>
        </w:rPr>
        <w:t>’</w:t>
      </w:r>
      <w:r w:rsidRPr="0035762B">
        <w:rPr>
          <w:lang w:val="fr-FR"/>
        </w:rPr>
        <w:t>« API Bing Maps ») ou des produits successeurs. Il</w:t>
      </w:r>
      <w:r w:rsidR="008507CD" w:rsidRPr="0035762B">
        <w:rPr>
          <w:lang w:val="fr-FR"/>
        </w:rPr>
        <w:t> </w:t>
      </w:r>
      <w:r w:rsidRPr="0035762B">
        <w:rPr>
          <w:lang w:val="fr-FR"/>
        </w:rPr>
        <w:t>est ainsi possible d</w:t>
      </w:r>
      <w:r w:rsidR="0035762B">
        <w:rPr>
          <w:lang w:val="fr-FR"/>
        </w:rPr>
        <w:t>’</w:t>
      </w:r>
      <w:r w:rsidRPr="0035762B">
        <w:rPr>
          <w:lang w:val="fr-FR"/>
        </w:rPr>
        <w:t>afficher des données de site sur des cartes, des vues aériennes et des images hybrides. Vous pouvez utiliser cette fonction pour afficher les données de site sur votre écran ou pour imprimer un rapport incluant cet aperçu. Ceci ne peut être fait qu</w:t>
      </w:r>
      <w:r w:rsidR="0035762B">
        <w:rPr>
          <w:lang w:val="fr-FR"/>
        </w:rPr>
        <w:t>’</w:t>
      </w:r>
      <w:r w:rsidRPr="0035762B">
        <w:rPr>
          <w:lang w:val="fr-FR"/>
        </w:rPr>
        <w:t>avec les méthodes et les moyens d</w:t>
      </w:r>
      <w:r w:rsidR="0035762B">
        <w:rPr>
          <w:lang w:val="fr-FR"/>
        </w:rPr>
        <w:t>’</w:t>
      </w:r>
      <w:r w:rsidRPr="0035762B">
        <w:rPr>
          <w:lang w:val="fr-FR"/>
        </w:rPr>
        <w:t>accès intégrés dans le logiciel. Vous n</w:t>
      </w:r>
      <w:r w:rsidR="0035762B">
        <w:rPr>
          <w:lang w:val="fr-FR"/>
        </w:rPr>
        <w:t>’</w:t>
      </w:r>
      <w:r w:rsidRPr="0035762B">
        <w:rPr>
          <w:lang w:val="fr-FR"/>
        </w:rPr>
        <w:t>êtes pas autorisé à copier, stocker, archiver ou créer de toute autre manière une base de données avec le contenu disponible via l</w:t>
      </w:r>
      <w:r w:rsidR="0035762B">
        <w:rPr>
          <w:lang w:val="fr-FR"/>
        </w:rPr>
        <w:t>’</w:t>
      </w:r>
      <w:r w:rsidRPr="0035762B">
        <w:rPr>
          <w:lang w:val="fr-FR"/>
        </w:rPr>
        <w:t>API Bing Maps. Vous n</w:t>
      </w:r>
      <w:r w:rsidR="0035762B">
        <w:rPr>
          <w:lang w:val="fr-FR"/>
        </w:rPr>
        <w:t>’</w:t>
      </w:r>
      <w:r w:rsidRPr="0035762B">
        <w:rPr>
          <w:lang w:val="fr-FR"/>
        </w:rPr>
        <w:t>êtes pas autorisé à utiliser les éléments suivants à quelque fin que ce soit, même s</w:t>
      </w:r>
      <w:r w:rsidR="0035762B">
        <w:rPr>
          <w:lang w:val="fr-FR"/>
        </w:rPr>
        <w:t>’</w:t>
      </w:r>
      <w:r w:rsidRPr="0035762B">
        <w:rPr>
          <w:lang w:val="fr-FR"/>
        </w:rPr>
        <w:t>ils sont disponibles via l</w:t>
      </w:r>
      <w:r w:rsidR="0035762B">
        <w:rPr>
          <w:lang w:val="fr-FR"/>
        </w:rPr>
        <w:t>’</w:t>
      </w:r>
      <w:r w:rsidRPr="0035762B">
        <w:rPr>
          <w:lang w:val="fr-FR"/>
        </w:rPr>
        <w:t>API Bing Maps :</w:t>
      </w:r>
    </w:p>
    <w:p w:rsidR="0036211F" w:rsidRPr="0035762B" w:rsidRDefault="0036211F" w:rsidP="00614E61">
      <w:pPr>
        <w:pStyle w:val="PURBullet-Indented"/>
        <w:numPr>
          <w:ilvl w:val="0"/>
          <w:numId w:val="12"/>
        </w:numPr>
        <w:rPr>
          <w:lang w:val="fr-FR"/>
        </w:rPr>
      </w:pPr>
      <w:r w:rsidRPr="0035762B">
        <w:rPr>
          <w:lang w:val="fr-FR"/>
        </w:rPr>
        <w:t>l</w:t>
      </w:r>
      <w:r w:rsidR="0035762B">
        <w:rPr>
          <w:lang w:val="fr-FR"/>
        </w:rPr>
        <w:t>’</w:t>
      </w:r>
      <w:r w:rsidRPr="0035762B">
        <w:rPr>
          <w:lang w:val="fr-FR"/>
        </w:rPr>
        <w:t>API Bing Maps pour fournir un guidage/routage basé sur capteur,</w:t>
      </w:r>
    </w:p>
    <w:p w:rsidR="0036211F" w:rsidRPr="0035762B" w:rsidRDefault="0036211F" w:rsidP="00614E61">
      <w:pPr>
        <w:pStyle w:val="PURBullet-Indented"/>
        <w:numPr>
          <w:ilvl w:val="0"/>
          <w:numId w:val="12"/>
        </w:numPr>
        <w:rPr>
          <w:lang w:val="fr-FR"/>
        </w:rPr>
      </w:pPr>
      <w:r w:rsidRPr="0035762B">
        <w:rPr>
          <w:lang w:val="fr-FR"/>
        </w:rPr>
        <w:t>des données de circulation routière ou des vues aériennes de Bird</w:t>
      </w:r>
      <w:r w:rsidR="0035762B">
        <w:rPr>
          <w:lang w:val="fr-FR"/>
        </w:rPr>
        <w:t>’</w:t>
      </w:r>
      <w:r w:rsidRPr="0035762B">
        <w:rPr>
          <w:lang w:val="fr-FR"/>
        </w:rPr>
        <w:t>s Eye (ou des métadonnées associées).</w:t>
      </w:r>
    </w:p>
    <w:p w:rsidR="0036211F" w:rsidRPr="0035762B" w:rsidRDefault="0036211F" w:rsidP="0036211F">
      <w:pPr>
        <w:pStyle w:val="PURBody-Indented"/>
        <w:rPr>
          <w:lang w:val="fr-FR"/>
        </w:rPr>
      </w:pPr>
      <w:r w:rsidRPr="0035762B">
        <w:rPr>
          <w:lang w:val="fr-FR"/>
        </w:rPr>
        <w:t>Vous n</w:t>
      </w:r>
      <w:r w:rsidR="0035762B">
        <w:rPr>
          <w:lang w:val="fr-FR"/>
        </w:rPr>
        <w:t>’</w:t>
      </w:r>
      <w:r w:rsidRPr="0035762B">
        <w:rPr>
          <w:lang w:val="fr-FR"/>
        </w:rPr>
        <w:t>êtes pas autorisé à supprimer, réduire, occulter ou modifier les éléments suivants inclus dans le logiciel, y compris dans les</w:t>
      </w:r>
      <w:r w:rsidR="00FD667D" w:rsidRPr="0035762B">
        <w:rPr>
          <w:lang w:val="fr-FR"/>
        </w:rPr>
        <w:t> </w:t>
      </w:r>
      <w:r w:rsidRPr="0035762B">
        <w:rPr>
          <w:lang w:val="fr-FR"/>
        </w:rPr>
        <w:t>contenus accessibles via le logiciel :</w:t>
      </w:r>
    </w:p>
    <w:p w:rsidR="0036211F" w:rsidRPr="00F10B5B" w:rsidRDefault="0036211F" w:rsidP="00614E61">
      <w:pPr>
        <w:pStyle w:val="PURBullet-Indented"/>
        <w:numPr>
          <w:ilvl w:val="0"/>
          <w:numId w:val="12"/>
        </w:numPr>
      </w:pPr>
      <w:r>
        <w:t>logos,</w:t>
      </w:r>
    </w:p>
    <w:p w:rsidR="0036211F" w:rsidRPr="00F10B5B" w:rsidRDefault="0036211F" w:rsidP="00614E61">
      <w:pPr>
        <w:pStyle w:val="PURBullet-Indented"/>
        <w:numPr>
          <w:ilvl w:val="0"/>
          <w:numId w:val="12"/>
        </w:numPr>
      </w:pPr>
      <w:r>
        <w:t>marques,</w:t>
      </w:r>
    </w:p>
    <w:p w:rsidR="0036211F" w:rsidRPr="00F10B5B" w:rsidRDefault="0036211F" w:rsidP="00614E61">
      <w:pPr>
        <w:pStyle w:val="PURBullet-Indented"/>
        <w:numPr>
          <w:ilvl w:val="0"/>
          <w:numId w:val="12"/>
        </w:numPr>
      </w:pPr>
      <w:r>
        <w:t>mentions de droits d</w:t>
      </w:r>
      <w:r w:rsidR="0035762B">
        <w:t>’</w:t>
      </w:r>
      <w:r>
        <w:t>auteur,</w:t>
      </w:r>
    </w:p>
    <w:p w:rsidR="0036211F" w:rsidRPr="00F10B5B" w:rsidRDefault="0036211F" w:rsidP="00614E61">
      <w:pPr>
        <w:pStyle w:val="PURBullet-Indented"/>
        <w:numPr>
          <w:ilvl w:val="0"/>
          <w:numId w:val="12"/>
        </w:numPr>
      </w:pPr>
      <w:r>
        <w:t>tatouages numériques ou</w:t>
      </w:r>
    </w:p>
    <w:p w:rsidR="0036211F" w:rsidRPr="0035762B" w:rsidRDefault="0036211F" w:rsidP="00614E61">
      <w:pPr>
        <w:pStyle w:val="PURBullet-Indented"/>
        <w:numPr>
          <w:ilvl w:val="0"/>
          <w:numId w:val="12"/>
        </w:numPr>
        <w:rPr>
          <w:lang w:val="fr-FR"/>
        </w:rPr>
      </w:pPr>
      <w:r w:rsidRPr="0035762B">
        <w:rPr>
          <w:lang w:val="fr-FR"/>
        </w:rPr>
        <w:t>autres notifications de Microsoft ou de ses fournisseurs.</w:t>
      </w:r>
    </w:p>
    <w:p w:rsidR="0036211F" w:rsidRPr="0035762B" w:rsidRDefault="0036211F" w:rsidP="0036211F">
      <w:pPr>
        <w:pStyle w:val="PURBody-Indented"/>
        <w:rPr>
          <w:lang w:val="fr-FR"/>
        </w:rPr>
      </w:pPr>
      <w:r w:rsidRPr="0035762B">
        <w:rPr>
          <w:lang w:val="fr-FR"/>
        </w:rPr>
        <w:t>Votre utilisation de l</w:t>
      </w:r>
      <w:r w:rsidR="0035762B">
        <w:rPr>
          <w:lang w:val="fr-FR"/>
        </w:rPr>
        <w:t>’</w:t>
      </w:r>
      <w:r w:rsidRPr="0035762B">
        <w:rPr>
          <w:lang w:val="fr-FR"/>
        </w:rPr>
        <w:t>API Bing Maps et des contenus associés est également régie par les conditions supplémentaires stipulées à</w:t>
      </w:r>
      <w:r w:rsidR="00FD667D" w:rsidRPr="0035762B">
        <w:rPr>
          <w:lang w:val="fr-FR"/>
        </w:rPr>
        <w:t> </w:t>
      </w:r>
      <w:r w:rsidRPr="0035762B">
        <w:rPr>
          <w:lang w:val="fr-FR"/>
        </w:rPr>
        <w:t>l</w:t>
      </w:r>
      <w:r w:rsidR="0035762B">
        <w:rPr>
          <w:lang w:val="fr-FR"/>
        </w:rPr>
        <w:t>’</w:t>
      </w:r>
      <w:r w:rsidRPr="0035762B">
        <w:rPr>
          <w:lang w:val="fr-FR"/>
        </w:rPr>
        <w:t xml:space="preserve">adresse </w:t>
      </w:r>
      <w:hyperlink r:id="rId86" w:history="1">
        <w:r w:rsidRPr="0035762B">
          <w:rPr>
            <w:rStyle w:val="Hyperlink"/>
            <w:lang w:val="fr-FR"/>
          </w:rPr>
          <w:t>http://go.microsoft.com/?linkid=9710837</w:t>
        </w:r>
      </w:hyperlink>
      <w:r w:rsidRPr="0035762B">
        <w:rPr>
          <w:lang w:val="fr-FR"/>
        </w:rPr>
        <w:t>.</w:t>
      </w:r>
    </w:p>
    <w:p w:rsidR="0036211F" w:rsidRPr="0035762B" w:rsidRDefault="0036211F" w:rsidP="0036211F">
      <w:pPr>
        <w:pStyle w:val="PURBlueStrong-Indented"/>
        <w:rPr>
          <w:lang w:val="fr-FR"/>
        </w:rPr>
      </w:pPr>
      <w:r w:rsidRPr="0035762B">
        <w:rPr>
          <w:lang w:val="fr-FR"/>
        </w:rPr>
        <w:t>Logiciel .NET Framework</w:t>
      </w:r>
    </w:p>
    <w:p w:rsidR="0036211F" w:rsidRPr="0035762B" w:rsidRDefault="0036211F" w:rsidP="0036211F">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F60F84" w:rsidRPr="0035762B" w:rsidRDefault="00F60F84" w:rsidP="0036211F">
      <w:pPr>
        <w:pStyle w:val="PURBody-Indented"/>
        <w:rPr>
          <w:lang w:val="fr-FR"/>
        </w:rPr>
      </w:pPr>
    </w:p>
    <w:p w:rsidR="00F60F84" w:rsidRPr="00F10B5B" w:rsidRDefault="009A4C7C" w:rsidP="00F60F84">
      <w:pPr>
        <w:pStyle w:val="PURHeading2"/>
        <w:pBdr>
          <w:bottom w:val="single" w:sz="4" w:space="1" w:color="auto"/>
        </w:pBdr>
      </w:pPr>
      <w:bookmarkStart w:id="250" w:name="SALTerms_Desktop"/>
      <w:r>
        <w:t>Applications bureautiques</w:t>
      </w:r>
      <w:bookmarkEnd w:id="250"/>
    </w:p>
    <w:p w:rsidR="001F7A9F" w:rsidRDefault="001F7A9F" w:rsidP="00A50403">
      <w:pPr>
        <w:pStyle w:val="PURBullet-Indented"/>
        <w:numPr>
          <w:ilvl w:val="0"/>
          <w:numId w:val="0"/>
        </w:numPr>
        <w:sectPr w:rsidR="001F7A9F" w:rsidSect="00FD2C07">
          <w:type w:val="continuous"/>
          <w:pgSz w:w="12240" w:h="15840" w:code="1"/>
          <w:pgMar w:top="1166" w:right="720" w:bottom="720" w:left="720" w:header="432" w:footer="288" w:gutter="0"/>
          <w:cols w:space="360"/>
          <w:docGrid w:linePitch="360"/>
        </w:sectPr>
      </w:pPr>
    </w:p>
    <w:p w:rsidR="00BF78C0" w:rsidRPr="00F10B5B" w:rsidRDefault="00BF78C0" w:rsidP="00F60F84">
      <w:pPr>
        <w:pStyle w:val="PURBullet-Indented"/>
      </w:pPr>
      <w:r>
        <w:lastRenderedPageBreak/>
        <w:t>Expression Encoder Pro 4</w:t>
      </w:r>
    </w:p>
    <w:p w:rsidR="00BF78C0" w:rsidRPr="00F10B5B" w:rsidRDefault="00BF78C0" w:rsidP="00DA1A17">
      <w:pPr>
        <w:pStyle w:val="PURBullet-Indented"/>
      </w:pPr>
      <w:r>
        <w:t>Pack multilingue Office 2013</w:t>
      </w:r>
    </w:p>
    <w:p w:rsidR="00BF78C0" w:rsidRPr="00F10B5B" w:rsidRDefault="00BF78C0" w:rsidP="00DA1A17">
      <w:pPr>
        <w:pStyle w:val="PURBullet-Indented"/>
      </w:pPr>
      <w:r>
        <w:t xml:space="preserve">Office Professionnel Plus 2013 </w:t>
      </w:r>
    </w:p>
    <w:p w:rsidR="00FA0FD5" w:rsidRPr="00F10B5B" w:rsidRDefault="00FA0FD5" w:rsidP="00DA1A17">
      <w:pPr>
        <w:pStyle w:val="PURBullet-Indented"/>
      </w:pPr>
      <w:r>
        <w:t>Office Standard 2013</w:t>
      </w:r>
    </w:p>
    <w:p w:rsidR="008B1CCE" w:rsidRPr="00F10B5B" w:rsidRDefault="008B1CCE" w:rsidP="00DA1A17">
      <w:pPr>
        <w:pStyle w:val="PURBullet-Indented"/>
      </w:pPr>
      <w:r>
        <w:t>Project 2013 Édition Professionnelle</w:t>
      </w:r>
    </w:p>
    <w:p w:rsidR="00234924" w:rsidRPr="00F10B5B" w:rsidRDefault="00BF78C0" w:rsidP="00DA1A17">
      <w:pPr>
        <w:pStyle w:val="PURBullet-Indented"/>
      </w:pPr>
      <w:r>
        <w:t>Project 2013 Édition Standard</w:t>
      </w:r>
    </w:p>
    <w:p w:rsidR="00FA0FD5" w:rsidRPr="00F10B5B" w:rsidRDefault="00FA0FD5" w:rsidP="00DA1A17">
      <w:pPr>
        <w:pStyle w:val="PURBullet-Indented"/>
      </w:pPr>
      <w:r>
        <w:lastRenderedPageBreak/>
        <w:t>Visio 2013 Édition Professionnelle</w:t>
      </w:r>
    </w:p>
    <w:p w:rsidR="008B1CCE" w:rsidRPr="00F10B5B" w:rsidRDefault="008B1CCE" w:rsidP="00DA1A17">
      <w:pPr>
        <w:pStyle w:val="PURBullet-Indented"/>
      </w:pPr>
      <w:r>
        <w:t>Visio 2013 Édition Standard</w:t>
      </w:r>
    </w:p>
    <w:p w:rsidR="008B1CCE" w:rsidRPr="00F10B5B" w:rsidRDefault="00830DCA" w:rsidP="00DA1A17">
      <w:pPr>
        <w:pStyle w:val="PURBullet-Indented"/>
      </w:pPr>
      <w:r>
        <w:t>Visual Studio 2012 Premium</w:t>
      </w:r>
    </w:p>
    <w:p w:rsidR="00FA0FD5" w:rsidRPr="00F10B5B" w:rsidRDefault="00830DCA" w:rsidP="00DA1A17">
      <w:pPr>
        <w:pStyle w:val="PURBullet-Indented"/>
      </w:pPr>
      <w:r>
        <w:t>Visual Studio 2012 Professional</w:t>
      </w:r>
    </w:p>
    <w:p w:rsidR="00BF78C0" w:rsidRPr="00F10B5B" w:rsidRDefault="00830DCA" w:rsidP="00DA1A17">
      <w:pPr>
        <w:pStyle w:val="PURBullet-Indented"/>
      </w:pPr>
      <w:r>
        <w:t>Visual Studio 2012 Ultimate</w:t>
      </w:r>
    </w:p>
    <w:p w:rsidR="00BF78C0" w:rsidRPr="00F10B5B" w:rsidRDefault="00BF78C0" w:rsidP="00DA1A17">
      <w:pPr>
        <w:pStyle w:val="PURBullet-Indented"/>
      </w:pPr>
      <w:r>
        <w:t>Visual Studio Test Professional 2012</w:t>
      </w:r>
    </w:p>
    <w:p w:rsidR="001F7A9F" w:rsidRDefault="001F7A9F" w:rsidP="00A50403">
      <w:pPr>
        <w:pStyle w:val="PURBullet-Indented"/>
        <w:sectPr w:rsidR="001F7A9F" w:rsidSect="00FD2C07">
          <w:type w:val="continuous"/>
          <w:pgSz w:w="12240" w:h="15840" w:code="1"/>
          <w:pgMar w:top="1166" w:right="720" w:bottom="720" w:left="720" w:header="432" w:footer="288" w:gutter="0"/>
          <w:cols w:num="2" w:space="360"/>
          <w:docGrid w:linePitch="360"/>
        </w:sectPr>
      </w:pPr>
    </w:p>
    <w:p w:rsidR="001F7A9F" w:rsidRDefault="001F7A9F" w:rsidP="00A50403">
      <w:pPr>
        <w:pStyle w:val="PURBlueStrong"/>
      </w:pPr>
    </w:p>
    <w:p w:rsidR="00FD667D" w:rsidRDefault="00FD667D" w:rsidP="00FD667D">
      <w:pPr>
        <w:pStyle w:val="PURBody"/>
      </w:pPr>
    </w:p>
    <w:p w:rsidR="00FD667D" w:rsidRPr="00FD667D" w:rsidRDefault="00FD667D" w:rsidP="00FD667D">
      <w:pPr>
        <w:pStyle w:val="PURBody"/>
      </w:pPr>
    </w:p>
    <w:p w:rsidR="009A4C7C" w:rsidRPr="0035762B" w:rsidRDefault="009A4C7C" w:rsidP="009A4C7C">
      <w:pPr>
        <w:pStyle w:val="PURBlueStrong"/>
        <w:rPr>
          <w:lang w:val="fr-FR"/>
        </w:rPr>
      </w:pPr>
      <w:r w:rsidRPr="0035762B">
        <w:rPr>
          <w:rStyle w:val="PURBlueStrong-IndentedChar"/>
          <w:smallCaps/>
          <w:lang w:val="fr-FR"/>
        </w:rPr>
        <w:lastRenderedPageBreak/>
        <w:t>Licences d</w:t>
      </w:r>
      <w:r w:rsidR="0035762B">
        <w:rPr>
          <w:rStyle w:val="PURBlueStrong-IndentedChar"/>
          <w:smallCaps/>
          <w:lang w:val="fr-FR"/>
        </w:rPr>
        <w:t>’</w:t>
      </w:r>
      <w:r w:rsidRPr="0035762B">
        <w:rPr>
          <w:rStyle w:val="PURBlueStrong-IndentedChar"/>
          <w:smallCaps/>
          <w:lang w:val="fr-FR"/>
        </w:rPr>
        <w:t>accès SAL (Subscriber Access License)</w:t>
      </w:r>
    </w:p>
    <w:p w:rsidR="009A4C7C" w:rsidRPr="0035762B" w:rsidRDefault="009A4C7C" w:rsidP="00902B3A">
      <w:pPr>
        <w:pStyle w:val="PURBody-Indented"/>
        <w:rPr>
          <w:lang w:val="fr-FR"/>
        </w:rPr>
      </w:pPr>
      <w:r w:rsidRPr="0035762B">
        <w:rPr>
          <w:lang w:val="fr-FR"/>
        </w:rPr>
        <w:t>Vous devez acheter et attribuer une licence d</w:t>
      </w:r>
      <w:r w:rsidR="0035762B">
        <w:rPr>
          <w:lang w:val="fr-FR"/>
        </w:rPr>
        <w:t>’</w:t>
      </w:r>
      <w:r w:rsidRPr="0035762B">
        <w:rPr>
          <w:lang w:val="fr-FR"/>
        </w:rPr>
        <w:t>accès SAL à chaque utilisateur autorisé à accéder, directement ou indirectement, à vos instances du logiciel, qu</w:t>
      </w:r>
      <w:r w:rsidR="0035762B">
        <w:rPr>
          <w:lang w:val="fr-FR"/>
        </w:rPr>
        <w:t>’</w:t>
      </w:r>
      <w:r w:rsidRPr="0035762B">
        <w:rPr>
          <w:lang w:val="fr-FR"/>
        </w:rPr>
        <w:t>il y ait ou non accès au logiciel proprement dit.</w:t>
      </w:r>
      <w:r w:rsidR="009D1EBB" w:rsidRPr="0035762B">
        <w:rPr>
          <w:lang w:val="fr-FR"/>
        </w:rPr>
        <w:t xml:space="preserve"> </w:t>
      </w:r>
      <w:r w:rsidRPr="0035762B">
        <w:rPr>
          <w:lang w:val="fr-FR"/>
        </w:rPr>
        <w:t>Aucune licence d</w:t>
      </w:r>
      <w:r w:rsidR="0035762B">
        <w:rPr>
          <w:lang w:val="fr-FR"/>
        </w:rPr>
        <w:t>’</w:t>
      </w:r>
      <w:r w:rsidRPr="0035762B">
        <w:rPr>
          <w:lang w:val="fr-FR"/>
        </w:rPr>
        <w:t>accès SAL Dispositif n</w:t>
      </w:r>
      <w:r w:rsidR="0035762B">
        <w:rPr>
          <w:lang w:val="fr-FR"/>
        </w:rPr>
        <w:t>’</w:t>
      </w:r>
      <w:r w:rsidRPr="0035762B">
        <w:rPr>
          <w:lang w:val="fr-FR"/>
        </w:rPr>
        <w:t>est disponible, excepté pour les produits spécifiés dans la section « Conditions de licence spécifiques ».</w:t>
      </w:r>
      <w:r w:rsidR="009D1EBB" w:rsidRPr="0035762B">
        <w:rPr>
          <w:lang w:val="fr-FR"/>
        </w:rPr>
        <w:t xml:space="preserve"> </w:t>
      </w:r>
      <w:r w:rsidRPr="0035762B">
        <w:rPr>
          <w:lang w:val="fr-FR"/>
        </w:rPr>
        <w:t>Une partition matérielle ou lame est considérée comme un dispositif distinct.</w:t>
      </w:r>
    </w:p>
    <w:p w:rsidR="009D10D5" w:rsidRPr="0035762B" w:rsidRDefault="00C827EE" w:rsidP="009A4C7C">
      <w:pPr>
        <w:pStyle w:val="PURBody-Indented"/>
        <w:rPr>
          <w:lang w:val="fr-FR"/>
        </w:rPr>
      </w:pPr>
      <w:r w:rsidRPr="0035762B">
        <w:rPr>
          <w:rStyle w:val="PURBlueStrong-IndentedChar"/>
          <w:lang w:val="fr-FR"/>
        </w:rPr>
        <w:t xml:space="preserve">Types de SAL </w:t>
      </w:r>
      <w:r w:rsidRPr="0035762B">
        <w:rPr>
          <w:lang w:val="fr-FR"/>
        </w:rPr>
        <w:t>Il existe un type de licence SAL : la SAL Utilisateur.</w:t>
      </w:r>
    </w:p>
    <w:p w:rsidR="009A4C7C" w:rsidRPr="0035762B" w:rsidRDefault="00C827EE" w:rsidP="009A4C7C">
      <w:pPr>
        <w:pStyle w:val="PURBody-Indented"/>
        <w:rPr>
          <w:lang w:val="fr-FR"/>
        </w:rPr>
      </w:pPr>
      <w:r w:rsidRPr="0035762B">
        <w:rPr>
          <w:rStyle w:val="Strong"/>
          <w:lang w:val="fr-FR"/>
        </w:rPr>
        <w:t xml:space="preserve">Licences SAL Utilisateur : </w:t>
      </w:r>
      <w:r w:rsidRPr="0035762B">
        <w:rPr>
          <w:lang w:val="fr-FR"/>
        </w:rPr>
        <w:t>Chaque licence d</w:t>
      </w:r>
      <w:r w:rsidR="0035762B">
        <w:rPr>
          <w:lang w:val="fr-FR"/>
        </w:rPr>
        <w:t>’</w:t>
      </w:r>
      <w:r w:rsidRPr="0035762B">
        <w:rPr>
          <w:lang w:val="fr-FR"/>
        </w:rPr>
        <w:t>accès SAL utilisateur autorise un utilisateur à se servir du dispositif de son choix pour</w:t>
      </w:r>
      <w:r w:rsidR="00FD667D" w:rsidRPr="0035762B">
        <w:rPr>
          <w:lang w:val="fr-FR"/>
        </w:rPr>
        <w:t> </w:t>
      </w:r>
      <w:r w:rsidRPr="0035762B">
        <w:rPr>
          <w:lang w:val="fr-FR"/>
        </w:rPr>
        <w:t>accéder au logiciel et l</w:t>
      </w:r>
      <w:r w:rsidR="0035762B">
        <w:rPr>
          <w:lang w:val="fr-FR"/>
        </w:rPr>
        <w:t>’</w:t>
      </w:r>
      <w:r w:rsidRPr="0035762B">
        <w:rPr>
          <w:lang w:val="fr-FR"/>
        </w:rPr>
        <w:t>utiliser.</w:t>
      </w:r>
    </w:p>
    <w:p w:rsidR="009A4C7C" w:rsidRPr="0035762B" w:rsidRDefault="009A4C7C" w:rsidP="009A4C7C">
      <w:pPr>
        <w:pStyle w:val="PURBlueStrong"/>
        <w:rPr>
          <w:lang w:val="fr-FR"/>
        </w:rPr>
      </w:pPr>
      <w:r w:rsidRPr="0035762B">
        <w:rPr>
          <w:lang w:val="fr-FR"/>
        </w:rPr>
        <w:t>Connexions simultanées pour les licences d</w:t>
      </w:r>
      <w:r w:rsidR="0035762B">
        <w:rPr>
          <w:lang w:val="fr-FR"/>
        </w:rPr>
        <w:t>’</w:t>
      </w:r>
      <w:r w:rsidRPr="0035762B">
        <w:rPr>
          <w:lang w:val="fr-FR"/>
        </w:rPr>
        <w:t>accès SAL Utilisateur</w:t>
      </w:r>
    </w:p>
    <w:p w:rsidR="00923EF2" w:rsidRPr="0035762B" w:rsidRDefault="00923EF2" w:rsidP="00902B3A">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pour chaque connexion simultanée à un serveur exécutant le logiciel (et</w:t>
      </w:r>
      <w:r w:rsidR="00FD667D" w:rsidRPr="0035762B">
        <w:rPr>
          <w:lang w:val="fr-FR"/>
        </w:rPr>
        <w:t> </w:t>
      </w:r>
      <w:r w:rsidRPr="0035762B">
        <w:rPr>
          <w:lang w:val="fr-FR"/>
        </w:rPr>
        <w:t>utilisant plusieurs dispositifs).</w:t>
      </w:r>
      <w:r w:rsidR="009D1EBB" w:rsidRPr="0035762B">
        <w:rPr>
          <w:lang w:val="fr-FR"/>
        </w:rPr>
        <w:t xml:space="preserve"> </w:t>
      </w:r>
      <w:r w:rsidRPr="0035762B">
        <w:rPr>
          <w:lang w:val="fr-FR"/>
        </w:rPr>
        <w:t>Par exemple, vous n</w:t>
      </w:r>
      <w:r w:rsidR="0035762B">
        <w:rPr>
          <w:lang w:val="fr-FR"/>
        </w:rPr>
        <w:t>’</w:t>
      </w:r>
      <w:r w:rsidRPr="0035762B">
        <w:rPr>
          <w:lang w:val="fr-FR"/>
        </w:rPr>
        <w:t>avez besoin que d</w:t>
      </w:r>
      <w:r w:rsidR="0035762B">
        <w:rPr>
          <w:lang w:val="fr-FR"/>
        </w:rPr>
        <w:t>’</w:t>
      </w:r>
      <w:r w:rsidRPr="0035762B">
        <w:rPr>
          <w:lang w:val="fr-FR"/>
        </w:rPr>
        <w:t>une licence d</w:t>
      </w:r>
      <w:r w:rsidR="0035762B">
        <w:rPr>
          <w:lang w:val="fr-FR"/>
        </w:rPr>
        <w:t>’</w:t>
      </w:r>
      <w:r w:rsidRPr="0035762B">
        <w:rPr>
          <w:lang w:val="fr-FR"/>
        </w:rPr>
        <w:t>accès SAL pour tout utilisateur souhaitant accéder au logiciel serveur à la fois depuis un ordinateur de bureau et un portable, à différents moments de la journée.</w:t>
      </w:r>
      <w:r w:rsidR="009D1EBB" w:rsidRPr="0035762B">
        <w:rPr>
          <w:lang w:val="fr-FR"/>
        </w:rPr>
        <w:t xml:space="preserve"> </w:t>
      </w:r>
      <w:r w:rsidRPr="0035762B">
        <w:rPr>
          <w:lang w:val="fr-FR"/>
        </w:rPr>
        <w:t>Cependant, deux licences d</w:t>
      </w:r>
      <w:r w:rsidR="0035762B">
        <w:rPr>
          <w:lang w:val="fr-FR"/>
        </w:rPr>
        <w:t>’</w:t>
      </w:r>
      <w:r w:rsidRPr="0035762B">
        <w:rPr>
          <w:lang w:val="fr-FR"/>
        </w:rPr>
        <w:t>accès SAL sont nécessaires si l</w:t>
      </w:r>
      <w:r w:rsidR="0035762B">
        <w:rPr>
          <w:lang w:val="fr-FR"/>
        </w:rPr>
        <w:t>’</w:t>
      </w:r>
      <w:r w:rsidRPr="0035762B">
        <w:rPr>
          <w:lang w:val="fr-FR"/>
        </w:rPr>
        <w:t>utilisateur souhaite accéder simultanément au logiciel depuis ces deux ordinateurs.</w:t>
      </w:r>
    </w:p>
    <w:p w:rsidR="009A4C7C" w:rsidRPr="0035762B" w:rsidRDefault="009A4C7C" w:rsidP="00A324A8">
      <w:pPr>
        <w:pStyle w:val="PURBlueStrong"/>
        <w:rPr>
          <w:lang w:val="fr-FR"/>
        </w:rPr>
      </w:pPr>
      <w:r w:rsidRPr="0035762B">
        <w:rPr>
          <w:rStyle w:val="PURBlueStrong-IndentedChar"/>
          <w:smallCaps/>
          <w:lang w:val="fr-FR"/>
        </w:rPr>
        <w:t>Réattribution de licences d</w:t>
      </w:r>
      <w:r w:rsidR="0035762B">
        <w:rPr>
          <w:rStyle w:val="PURBlueStrong-IndentedChar"/>
          <w:smallCaps/>
          <w:lang w:val="fr-FR"/>
        </w:rPr>
        <w:t>’</w:t>
      </w:r>
      <w:r w:rsidRPr="0035762B">
        <w:rPr>
          <w:rStyle w:val="PURBlueStrong-IndentedChar"/>
          <w:smallCaps/>
          <w:lang w:val="fr-FR"/>
        </w:rPr>
        <w:t>accès SAL</w:t>
      </w:r>
    </w:p>
    <w:p w:rsidR="009A4C7C" w:rsidRPr="0035762B" w:rsidRDefault="009A4C7C" w:rsidP="009A4C7C">
      <w:pPr>
        <w:pStyle w:val="PURBody-Indented"/>
        <w:rPr>
          <w:lang w:val="fr-FR"/>
        </w:rPr>
      </w:pPr>
      <w:r w:rsidRPr="0035762B">
        <w:rPr>
          <w:rFonts w:cs="Arial"/>
          <w:szCs w:val="18"/>
          <w:lang w:val="fr-FR"/>
        </w:rPr>
        <w:t>Vous êtes autorisé à :</w:t>
      </w:r>
    </w:p>
    <w:p w:rsidR="009A4C7C" w:rsidRPr="0035762B" w:rsidRDefault="009A4C7C" w:rsidP="00DA1A17">
      <w:pPr>
        <w:pStyle w:val="PURBullet-Indented"/>
        <w:rPr>
          <w:lang w:val="fr-FR"/>
        </w:rPr>
      </w:pPr>
      <w:r w:rsidRPr="0035762B">
        <w:rPr>
          <w:lang w:val="fr-FR"/>
        </w:rPr>
        <w:t>réattribuer de manière permanente une SAL Dispositif d</w:t>
      </w:r>
      <w:r w:rsidR="0035762B">
        <w:rPr>
          <w:lang w:val="fr-FR"/>
        </w:rPr>
        <w:t>’</w:t>
      </w:r>
      <w:r w:rsidRPr="0035762B">
        <w:rPr>
          <w:lang w:val="fr-FR"/>
        </w:rPr>
        <w:t>un dispositif à un autre ou une SAL Utilisateur d</w:t>
      </w:r>
      <w:r w:rsidR="0035762B">
        <w:rPr>
          <w:lang w:val="fr-FR"/>
        </w:rPr>
        <w:t>’</w:t>
      </w:r>
      <w:r w:rsidRPr="0035762B">
        <w:rPr>
          <w:lang w:val="fr-FR"/>
        </w:rPr>
        <w:t>un utilisateur à un autre,</w:t>
      </w:r>
      <w:r w:rsidR="00571FDC" w:rsidRPr="0035762B">
        <w:rPr>
          <w:lang w:val="fr-FR"/>
        </w:rPr>
        <w:t> </w:t>
      </w:r>
      <w:r w:rsidRPr="0035762B">
        <w:rPr>
          <w:lang w:val="fr-FR"/>
        </w:rPr>
        <w:t>ou</w:t>
      </w:r>
    </w:p>
    <w:p w:rsidR="00893CE7" w:rsidRPr="0035762B" w:rsidRDefault="009A4C7C" w:rsidP="00DA1A17">
      <w:pPr>
        <w:pStyle w:val="PURBullet-Indented"/>
        <w:rPr>
          <w:lang w:val="fr-FR"/>
        </w:rPr>
      </w:pPr>
      <w:r w:rsidRPr="0035762B">
        <w:rPr>
          <w:lang w:val="fr-FR"/>
        </w:rPr>
        <w:t>réattribuer temporairement une SAL dispositif sur un dispositif de rechange lorsque le premier dispositif est hors service ou une SAL utilisateur à un travailleur temporaire lorsque l</w:t>
      </w:r>
      <w:r w:rsidR="0035762B">
        <w:rPr>
          <w:lang w:val="fr-FR"/>
        </w:rPr>
        <w:t>’</w:t>
      </w:r>
      <w:r w:rsidRPr="0035762B">
        <w:rPr>
          <w:lang w:val="fr-FR"/>
        </w:rPr>
        <w:t>utilisateur est absent.</w:t>
      </w:r>
    </w:p>
    <w:p w:rsidR="005F0630" w:rsidRPr="0035762B" w:rsidRDefault="005F0630" w:rsidP="005F0630">
      <w:pPr>
        <w:pStyle w:val="PURBlueStrong"/>
        <w:rPr>
          <w:lang w:val="fr-FR"/>
        </w:rPr>
      </w:pPr>
      <w:r w:rsidRPr="0035762B">
        <w:rPr>
          <w:lang w:val="fr-FR"/>
        </w:rPr>
        <w:t>Utilisation des Services Bureau à Distance Windows Server</w:t>
      </w:r>
    </w:p>
    <w:p w:rsidR="005F0630" w:rsidRPr="0035762B" w:rsidRDefault="005F0630" w:rsidP="005F0630">
      <w:pPr>
        <w:pStyle w:val="PURBody-Indented"/>
        <w:rPr>
          <w:lang w:val="fr-FR"/>
        </w:rPr>
      </w:pPr>
      <w:r w:rsidRPr="0035762B">
        <w:rPr>
          <w:lang w:val="fr-FR"/>
        </w:rPr>
        <w:t>Vous devez faire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Services Bureau à Distance pour Windows Server pour pouvoir utiliser une</w:t>
      </w:r>
      <w:r w:rsidR="00571FDC" w:rsidRPr="0035762B">
        <w:rPr>
          <w:lang w:val="fr-FR"/>
        </w:rPr>
        <w:t> </w:t>
      </w:r>
      <w:r w:rsidRPr="0035762B">
        <w:rPr>
          <w:lang w:val="fr-FR"/>
        </w:rPr>
        <w:t>Application Bureautique, telle qu</w:t>
      </w:r>
      <w:r w:rsidR="0035762B">
        <w:rPr>
          <w:lang w:val="fr-FR"/>
        </w:rPr>
        <w:t>’</w:t>
      </w:r>
      <w:r w:rsidRPr="0035762B">
        <w:rPr>
          <w:lang w:val="fr-FR"/>
        </w:rPr>
        <w:t>Office, afin d</w:t>
      </w:r>
      <w:r w:rsidR="0035762B">
        <w:rPr>
          <w:lang w:val="fr-FR"/>
        </w:rPr>
        <w:t>’</w:t>
      </w:r>
      <w:r w:rsidRPr="0035762B">
        <w:rPr>
          <w:lang w:val="fr-FR"/>
        </w:rPr>
        <w:t>accéder, directement ou indirectement, au logiciel serveur qui héberge l</w:t>
      </w:r>
      <w:r w:rsidR="0035762B">
        <w:rPr>
          <w:lang w:val="fr-FR"/>
        </w:rPr>
        <w:t>’</w:t>
      </w:r>
      <w:r w:rsidRPr="0035762B">
        <w:rPr>
          <w:lang w:val="fr-FR"/>
        </w:rPr>
        <w:t>interface utilisateur graphique, comme Windows Server (à l</w:t>
      </w:r>
      <w:r w:rsidR="0035762B">
        <w:rPr>
          <w:lang w:val="fr-FR"/>
        </w:rPr>
        <w:t>’</w:t>
      </w:r>
      <w:r w:rsidRPr="0035762B">
        <w:rPr>
          <w:lang w:val="fr-FR"/>
        </w:rPr>
        <w:t>aide de la fonction Services Bureau à Distance Windows Server ou d</w:t>
      </w:r>
      <w:r w:rsidR="0035762B">
        <w:rPr>
          <w:lang w:val="fr-FR"/>
        </w:rPr>
        <w:t>’</w:t>
      </w:r>
      <w:r w:rsidRPr="0035762B">
        <w:rPr>
          <w:lang w:val="fr-FR"/>
        </w:rPr>
        <w:t>une autre technologie).</w:t>
      </w:r>
      <w:r w:rsidR="009D1EBB" w:rsidRPr="0035762B">
        <w:rPr>
          <w:lang w:val="fr-FR"/>
        </w:rPr>
        <w:t xml:space="preserve"> </w:t>
      </w:r>
      <w:r w:rsidRPr="0035762B">
        <w:rPr>
          <w:lang w:val="fr-FR"/>
        </w:rPr>
        <w:t>Consultez les conditions générales applicables à la SAL logiciel serveur ci-avant pour savoir comment attribuer des SAL logiciel serveur.</w:t>
      </w:r>
    </w:p>
    <w:p w:rsidR="00893CE7" w:rsidRPr="0035762B" w:rsidRDefault="00BF3A2C" w:rsidP="00893CE7">
      <w:pPr>
        <w:pStyle w:val="PURBullet-Indented"/>
        <w:numPr>
          <w:ilvl w:val="0"/>
          <w:numId w:val="0"/>
        </w:numPr>
        <w:ind w:left="540"/>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830DCA" w:rsidP="009A4C7C">
      <w:pPr>
        <w:pStyle w:val="PURHeading1"/>
        <w:rPr>
          <w:lang w:val="fr-FR"/>
        </w:rPr>
      </w:pPr>
      <w:r w:rsidRPr="0035762B">
        <w:rPr>
          <w:lang w:val="fr-FR"/>
        </w:rPr>
        <w:t>Conditions de licence spécifiques</w:t>
      </w:r>
    </w:p>
    <w:p w:rsidR="009A4C7C" w:rsidRPr="0035762B" w:rsidRDefault="009A4C7C" w:rsidP="009A4C7C">
      <w:pPr>
        <w:pStyle w:val="PURProductName"/>
        <w:rPr>
          <w:lang w:val="fr-FR"/>
        </w:rPr>
      </w:pPr>
      <w:bookmarkStart w:id="251" w:name="_Toc299519115"/>
      <w:bookmarkStart w:id="252" w:name="_Toc299531547"/>
      <w:bookmarkStart w:id="253" w:name="_Toc299531871"/>
      <w:bookmarkStart w:id="254" w:name="_Toc299957154"/>
      <w:bookmarkStart w:id="255" w:name="_Toc346536856"/>
      <w:bookmarkStart w:id="256" w:name="_Toc346895309"/>
      <w:bookmarkStart w:id="257" w:name="_Toc339280320"/>
      <w:bookmarkStart w:id="258" w:name="_Toc339280463"/>
      <w:bookmarkStart w:id="259" w:name="_Toc348018959"/>
      <w:bookmarkStart w:id="260" w:name="_Toc348024030"/>
      <w:r w:rsidRPr="0035762B">
        <w:rPr>
          <w:lang w:val="fr-FR"/>
        </w:rPr>
        <w:t>Exchange Server 2013 Éditions Standard et Entreprise</w:t>
      </w:r>
      <w:bookmarkEnd w:id="251"/>
      <w:bookmarkEnd w:id="252"/>
      <w:bookmarkEnd w:id="253"/>
      <w:bookmarkEnd w:id="254"/>
      <w:bookmarkEnd w:id="255"/>
      <w:bookmarkEnd w:id="256"/>
      <w:bookmarkEnd w:id="257"/>
      <w:bookmarkEnd w:id="258"/>
      <w:bookmarkEnd w:id="259"/>
      <w:bookmarkEnd w:id="260"/>
      <w:r>
        <w:fldChar w:fldCharType="begin"/>
      </w:r>
      <w:r w:rsidRPr="0035762B">
        <w:rPr>
          <w:lang w:val="fr-FR"/>
        </w:rPr>
        <w:instrText xml:space="preserve">XE "Exchange Server 2013 Éditions Standard et Entreprise"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9F5EE1" w:rsidRPr="0035762B">
        <w:rPr>
          <w:lang w:val="fr-FR"/>
        </w:rPr>
        <w:br/>
      </w:r>
      <w:r w:rsidRPr="0035762B">
        <w:rPr>
          <w:lang w:val="fr-FR"/>
        </w:rPr>
        <w:t>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AE4C19" w:rsidTr="00CA5725">
        <w:tc>
          <w:tcPr>
            <w:tcW w:w="2444" w:type="pct"/>
            <w:tcBorders>
              <w:top w:val="single" w:sz="4" w:space="0" w:color="auto"/>
            </w:tcBorders>
          </w:tcPr>
          <w:p w:rsidR="009A4C7C" w:rsidRPr="0035762B" w:rsidRDefault="008F7770" w:rsidP="008F7770">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56" w:type="pct"/>
            <w:gridSpan w:val="2"/>
            <w:tcBorders>
              <w:top w:val="single" w:sz="4" w:space="0" w:color="auto"/>
            </w:tcBorders>
          </w:tcPr>
          <w:p w:rsidR="009A4C7C" w:rsidRPr="0035762B" w:rsidRDefault="004F154D" w:rsidP="009A4C7C">
            <w:pPr>
              <w:pStyle w:val="PURLMSH"/>
              <w:rPr>
                <w:lang w:val="fr-FR"/>
              </w:rPr>
            </w:pPr>
            <w:r w:rsidRPr="0035762B">
              <w:rPr>
                <w:lang w:val="fr-FR"/>
              </w:rPr>
              <w:t xml:space="preserve">Voir les avertissements applicables : </w:t>
            </w:r>
            <w:r w:rsidRPr="0035762B">
              <w:rPr>
                <w:b/>
                <w:lang w:val="fr-FR"/>
              </w:rPr>
              <w:t>Non</w:t>
            </w:r>
          </w:p>
        </w:tc>
      </w:tr>
      <w:tr w:rsidR="009A4C7C" w:rsidRPr="00AE4C19" w:rsidTr="00CA5725">
        <w:tc>
          <w:tcPr>
            <w:tcW w:w="2444" w:type="pct"/>
          </w:tcPr>
          <w:p w:rsidR="00F418D0" w:rsidRPr="0035762B" w:rsidRDefault="009A4C7C" w:rsidP="009A4C7C">
            <w:pPr>
              <w:pStyle w:val="PURLMSH"/>
              <w:rPr>
                <w:i/>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56" w:type="pct"/>
            <w:gridSpan w:val="2"/>
          </w:tcPr>
          <w:p w:rsidR="009A4C7C" w:rsidRPr="0035762B" w:rsidRDefault="009A4C7C" w:rsidP="009A4C7C">
            <w:pPr>
              <w:pStyle w:val="PURLMSH"/>
              <w:rPr>
                <w:lang w:val="fr-FR"/>
              </w:rPr>
            </w:pPr>
          </w:p>
        </w:tc>
      </w:tr>
      <w:tr w:rsidR="009A4C7C" w:rsidRPr="00AE4C19" w:rsidTr="00CA5725">
        <w:tc>
          <w:tcPr>
            <w:tcW w:w="5000" w:type="pct"/>
            <w:gridSpan w:val="3"/>
            <w:shd w:val="clear" w:color="auto" w:fill="E5EEF7"/>
          </w:tcPr>
          <w:p w:rsidR="009A4C7C" w:rsidRPr="0035762B" w:rsidRDefault="00F418D0" w:rsidP="00170E0B">
            <w:pPr>
              <w:pStyle w:val="PURTableHeaderBlue"/>
              <w:rPr>
                <w:lang w:val="fr-FR"/>
              </w:rPr>
            </w:pPr>
            <w:r w:rsidRPr="0035762B">
              <w:rPr>
                <w:lang w:val="fr-FR"/>
              </w:rPr>
              <w:t>LICENCES d</w:t>
            </w:r>
            <w:r w:rsidR="0035762B">
              <w:rPr>
                <w:lang w:val="fr-FR"/>
              </w:rPr>
              <w:t>’</w:t>
            </w:r>
            <w:r w:rsidRPr="0035762B">
              <w:rPr>
                <w:lang w:val="fr-FR"/>
              </w:rPr>
              <w:t>ACCÈS SAL (SUBSCRIBER ACCESS LICENSE)</w:t>
            </w:r>
          </w:p>
        </w:tc>
      </w:tr>
      <w:tr w:rsidR="00B262C9" w:rsidRPr="003528B0" w:rsidTr="003A7958">
        <w:tc>
          <w:tcPr>
            <w:tcW w:w="2534" w:type="pct"/>
            <w:gridSpan w:val="2"/>
          </w:tcPr>
          <w:p w:rsidR="00B262C9" w:rsidRPr="00F10B5B" w:rsidRDefault="00BB41EF" w:rsidP="00984DEA">
            <w:pPr>
              <w:pStyle w:val="PURBody"/>
            </w:pPr>
            <w:r>
              <w:t>Vous avez besoin de :</w:t>
            </w:r>
          </w:p>
          <w:p w:rsidR="00B262C9" w:rsidRPr="00F10B5B" w:rsidRDefault="00B262C9" w:rsidP="00830DCA">
            <w:pPr>
              <w:pStyle w:val="PURBullet-Indented"/>
            </w:pPr>
            <w:r>
              <w:t xml:space="preserve">SAL Exchange Server 2013 Hosted Exchange Basic, </w:t>
            </w:r>
            <w:r>
              <w:rPr>
                <w:b/>
              </w:rPr>
              <w:t>ou</w:t>
            </w:r>
          </w:p>
          <w:p w:rsidR="00A253BA" w:rsidRPr="00F10B5B" w:rsidRDefault="00B262C9" w:rsidP="00830DCA">
            <w:pPr>
              <w:pStyle w:val="PURBullet-Indented"/>
            </w:pPr>
            <w:r>
              <w:t>SAL Exchange Server 2013 Hosted Exchange Standard,</w:t>
            </w:r>
            <w:r w:rsidR="009F5EE1">
              <w:t> </w:t>
            </w:r>
            <w:r>
              <w:rPr>
                <w:b/>
              </w:rPr>
              <w:t>ou</w:t>
            </w:r>
          </w:p>
          <w:p w:rsidR="00B262C9" w:rsidRPr="00A253BA" w:rsidRDefault="00B262C9" w:rsidP="00F44E81">
            <w:pPr>
              <w:pStyle w:val="PURBullet-Indented"/>
            </w:pPr>
            <w:r>
              <w:t xml:space="preserve">SAL Exchange Server 2013 Hosted Exchange Standard Plus, </w:t>
            </w:r>
            <w:r>
              <w:rPr>
                <w:b/>
              </w:rPr>
              <w:t>ou</w:t>
            </w:r>
          </w:p>
        </w:tc>
        <w:tc>
          <w:tcPr>
            <w:tcW w:w="2466" w:type="pct"/>
            <w:tcBorders>
              <w:bottom w:val="nil"/>
            </w:tcBorders>
          </w:tcPr>
          <w:p w:rsidR="00830DCA" w:rsidRPr="00F10B5B" w:rsidRDefault="00830DCA" w:rsidP="00830DCA">
            <w:pPr>
              <w:pStyle w:val="PURBody"/>
            </w:pPr>
          </w:p>
          <w:p w:rsidR="00B262C9" w:rsidRPr="00F10B5B" w:rsidRDefault="00B262C9" w:rsidP="00830DCA">
            <w:pPr>
              <w:pStyle w:val="PURBullet-Indented"/>
            </w:pPr>
            <w:r>
              <w:t xml:space="preserve">SAL Exchange Server 2013 Hosted Exchange Enterprise, </w:t>
            </w:r>
            <w:r>
              <w:rPr>
                <w:b/>
              </w:rPr>
              <w:t>ou</w:t>
            </w:r>
          </w:p>
          <w:p w:rsidR="00B262C9" w:rsidRPr="00AE4C19" w:rsidRDefault="00B262C9" w:rsidP="00830DCA">
            <w:pPr>
              <w:pStyle w:val="PURBullet-Indented"/>
              <w:rPr>
                <w:lang w:val="fr-FR"/>
              </w:rPr>
            </w:pPr>
            <w:r w:rsidRPr="00AE4C19">
              <w:rPr>
                <w:lang w:val="fr-FR"/>
              </w:rPr>
              <w:t xml:space="preserve">SAL Exchange Server 2013 Hosted Exchange Enterprise Plus, </w:t>
            </w:r>
            <w:r w:rsidRPr="00AE4C19">
              <w:rPr>
                <w:b/>
                <w:lang w:val="fr-FR"/>
              </w:rPr>
              <w:t>ou</w:t>
            </w:r>
          </w:p>
          <w:p w:rsidR="00B262C9" w:rsidRDefault="00B262C9" w:rsidP="00830DCA">
            <w:pPr>
              <w:pStyle w:val="PURBullet-Indented"/>
            </w:pPr>
            <w:r>
              <w:t>SAL Productivity Suite</w:t>
            </w:r>
          </w:p>
          <w:p w:rsidR="009F5EE1" w:rsidRDefault="009F5EE1" w:rsidP="009F5EE1">
            <w:pPr>
              <w:pStyle w:val="PURBullet-Indented"/>
              <w:numPr>
                <w:ilvl w:val="0"/>
                <w:numId w:val="0"/>
              </w:numPr>
              <w:ind w:left="486" w:hanging="216"/>
            </w:pPr>
          </w:p>
          <w:p w:rsidR="009F5EE1" w:rsidRDefault="009F5EE1" w:rsidP="009F5EE1">
            <w:pPr>
              <w:pStyle w:val="PURBullet-Indented"/>
              <w:numPr>
                <w:ilvl w:val="0"/>
                <w:numId w:val="0"/>
              </w:numPr>
              <w:ind w:left="486" w:hanging="216"/>
            </w:pPr>
          </w:p>
          <w:p w:rsidR="009F5EE1" w:rsidRDefault="009F5EE1" w:rsidP="009F5EE1">
            <w:pPr>
              <w:pStyle w:val="PURBullet-Indented"/>
              <w:numPr>
                <w:ilvl w:val="0"/>
                <w:numId w:val="0"/>
              </w:numPr>
              <w:ind w:left="486" w:hanging="216"/>
            </w:pPr>
          </w:p>
          <w:p w:rsidR="009F5EE1" w:rsidRDefault="009F5EE1" w:rsidP="009F5EE1">
            <w:pPr>
              <w:pStyle w:val="PURBullet-Indented"/>
              <w:numPr>
                <w:ilvl w:val="0"/>
                <w:numId w:val="0"/>
              </w:numPr>
              <w:ind w:left="486" w:hanging="216"/>
            </w:pPr>
          </w:p>
          <w:p w:rsidR="009F5EE1" w:rsidRDefault="009F5EE1" w:rsidP="009F5EE1">
            <w:pPr>
              <w:pStyle w:val="PURBullet-Indented"/>
              <w:numPr>
                <w:ilvl w:val="0"/>
                <w:numId w:val="0"/>
              </w:numPr>
              <w:ind w:left="486" w:hanging="216"/>
            </w:pPr>
          </w:p>
          <w:p w:rsidR="009F5EE1" w:rsidRDefault="009F5EE1" w:rsidP="009F5EE1">
            <w:pPr>
              <w:pStyle w:val="PURBullet-Indented"/>
              <w:numPr>
                <w:ilvl w:val="0"/>
                <w:numId w:val="0"/>
              </w:numPr>
              <w:ind w:left="486" w:hanging="216"/>
            </w:pPr>
          </w:p>
          <w:p w:rsidR="009F5EE1" w:rsidRPr="000A3567" w:rsidRDefault="009F5EE1" w:rsidP="009F5EE1">
            <w:pPr>
              <w:pStyle w:val="PURBullet-Indented"/>
              <w:numPr>
                <w:ilvl w:val="0"/>
                <w:numId w:val="0"/>
              </w:numPr>
              <w:ind w:left="486" w:hanging="216"/>
            </w:pPr>
          </w:p>
        </w:tc>
      </w:tr>
      <w:tr w:rsidR="00BC6C4C" w:rsidRPr="003528B0" w:rsidTr="003A7958">
        <w:tc>
          <w:tcPr>
            <w:tcW w:w="2534" w:type="pct"/>
            <w:gridSpan w:val="2"/>
            <w:tcBorders>
              <w:top w:val="nil"/>
              <w:bottom w:val="nil"/>
            </w:tcBorders>
            <w:shd w:val="clear" w:color="auto" w:fill="E5EEF7"/>
          </w:tcPr>
          <w:p w:rsidR="00BC6C4C" w:rsidRPr="0035762B" w:rsidRDefault="00BC6C4C" w:rsidP="00830DCA">
            <w:pPr>
              <w:pStyle w:val="PURBody"/>
              <w:spacing w:after="0"/>
              <w:rPr>
                <w:lang w:val="fr-FR"/>
              </w:rPr>
            </w:pPr>
            <w:r w:rsidRPr="0035762B">
              <w:rPr>
                <w:b/>
                <w:i/>
                <w:lang w:val="fr-FR"/>
              </w:rPr>
              <w:lastRenderedPageBreak/>
              <w:t>Licences d</w:t>
            </w:r>
            <w:r w:rsidR="0035762B">
              <w:rPr>
                <w:b/>
                <w:i/>
                <w:lang w:val="fr-FR"/>
              </w:rPr>
              <w:t>’</w:t>
            </w:r>
            <w:r w:rsidRPr="0035762B">
              <w:rPr>
                <w:b/>
                <w:i/>
                <w:lang w:val="fr-FR"/>
              </w:rPr>
              <w:t>accès SAL pour SA</w:t>
            </w:r>
          </w:p>
        </w:tc>
        <w:tc>
          <w:tcPr>
            <w:tcW w:w="2466" w:type="pct"/>
            <w:tcBorders>
              <w:top w:val="nil"/>
              <w:bottom w:val="nil"/>
            </w:tcBorders>
            <w:shd w:val="clear" w:color="auto" w:fill="E5EEF7"/>
          </w:tcPr>
          <w:p w:rsidR="00BC6C4C" w:rsidRPr="00C33C5F" w:rsidRDefault="00BC6C4C" w:rsidP="00830DCA">
            <w:pPr>
              <w:pStyle w:val="PURBody"/>
              <w:spacing w:after="0"/>
            </w:pPr>
            <w:r>
              <w:rPr>
                <w:b/>
                <w:i/>
              </w:rPr>
              <w:t>CAL éligibles</w:t>
            </w:r>
          </w:p>
        </w:tc>
      </w:tr>
      <w:tr w:rsidR="009A4C7C" w:rsidRPr="003528B0" w:rsidTr="003A7958">
        <w:tc>
          <w:tcPr>
            <w:tcW w:w="2534" w:type="pct"/>
            <w:gridSpan w:val="2"/>
            <w:tcBorders>
              <w:top w:val="nil"/>
              <w:bottom w:val="single" w:sz="4" w:space="0" w:color="auto"/>
            </w:tcBorders>
          </w:tcPr>
          <w:p w:rsidR="009A4C7C" w:rsidRDefault="009A4C7C" w:rsidP="00830DCA">
            <w:pPr>
              <w:pStyle w:val="PURBullet-Indented"/>
            </w:pPr>
            <w:r>
              <w:t>SAL Hosted Exchange Standard</w:t>
            </w:r>
          </w:p>
        </w:tc>
        <w:tc>
          <w:tcPr>
            <w:tcW w:w="2466" w:type="pct"/>
            <w:tcBorders>
              <w:top w:val="nil"/>
              <w:bottom w:val="single" w:sz="4" w:space="0" w:color="auto"/>
            </w:tcBorders>
          </w:tcPr>
          <w:p w:rsidR="009A4C7C" w:rsidRPr="00F10B5B" w:rsidRDefault="009A4C7C" w:rsidP="00830DCA">
            <w:pPr>
              <w:pStyle w:val="PURBullet-Indented"/>
            </w:pPr>
            <w:r>
              <w:t xml:space="preserve">CAL Exchange Server 2013 Standard, </w:t>
            </w:r>
            <w:r>
              <w:rPr>
                <w:b/>
              </w:rPr>
              <w:t>ou</w:t>
            </w:r>
          </w:p>
          <w:p w:rsidR="009A4C7C" w:rsidRPr="00F10B5B" w:rsidRDefault="009A4C7C" w:rsidP="00830DCA">
            <w:pPr>
              <w:pStyle w:val="PURBullet-Indented"/>
            </w:pPr>
            <w:r>
              <w:t xml:space="preserve">CAL Core Suite, </w:t>
            </w:r>
            <w:r>
              <w:rPr>
                <w:b/>
              </w:rPr>
              <w:t>ou</w:t>
            </w:r>
          </w:p>
          <w:p w:rsidR="009A4C7C" w:rsidRDefault="009A4C7C" w:rsidP="00830DCA">
            <w:pPr>
              <w:pStyle w:val="PURBullet-Indented"/>
            </w:pPr>
            <w:r>
              <w:t>Enterprise CAL Suite</w:t>
            </w:r>
          </w:p>
        </w:tc>
      </w:tr>
      <w:tr w:rsidR="00E54106" w:rsidRPr="003528B0" w:rsidTr="003A7958">
        <w:tc>
          <w:tcPr>
            <w:tcW w:w="2534" w:type="pct"/>
            <w:gridSpan w:val="2"/>
            <w:tcBorders>
              <w:top w:val="single" w:sz="4" w:space="0" w:color="auto"/>
            </w:tcBorders>
          </w:tcPr>
          <w:p w:rsidR="00E54106" w:rsidRDefault="00E54106" w:rsidP="00830DCA">
            <w:pPr>
              <w:pStyle w:val="PURBullet-Indented"/>
            </w:pPr>
            <w:r>
              <w:t>SAL Hosted Exchange Enterprise</w:t>
            </w:r>
          </w:p>
        </w:tc>
        <w:tc>
          <w:tcPr>
            <w:tcW w:w="2466" w:type="pct"/>
            <w:tcBorders>
              <w:top w:val="single" w:sz="4" w:space="0" w:color="auto"/>
            </w:tcBorders>
          </w:tcPr>
          <w:p w:rsidR="00E54106" w:rsidRPr="0035762B" w:rsidRDefault="00E54106" w:rsidP="00830DCA">
            <w:pPr>
              <w:pStyle w:val="PURBullet-Indented"/>
              <w:rPr>
                <w:lang w:val="fr-FR"/>
              </w:rPr>
            </w:pPr>
            <w:r w:rsidRPr="0035762B">
              <w:rPr>
                <w:lang w:val="fr-FR"/>
              </w:rPr>
              <w:t xml:space="preserve">CAL Exchange Server 2013 Édition Standard et CAL Exchange Server 2013 Édition Entreprise, </w:t>
            </w:r>
            <w:r w:rsidRPr="0035762B">
              <w:rPr>
                <w:b/>
                <w:lang w:val="fr-FR"/>
              </w:rPr>
              <w:t>ou</w:t>
            </w:r>
          </w:p>
          <w:p w:rsidR="00E54106" w:rsidRPr="0035762B" w:rsidRDefault="00E54106" w:rsidP="00830DCA">
            <w:pPr>
              <w:pStyle w:val="PURBullet-Indented"/>
              <w:rPr>
                <w:lang w:val="fr-FR"/>
              </w:rPr>
            </w:pPr>
            <w:r w:rsidRPr="0035762B">
              <w:rPr>
                <w:lang w:val="fr-FR"/>
              </w:rPr>
              <w:t xml:space="preserve">CAL Core Suite et CAL Exchange Server 2013 Édition Entreprise, </w:t>
            </w:r>
            <w:r w:rsidRPr="0035762B">
              <w:rPr>
                <w:b/>
                <w:lang w:val="fr-FR"/>
              </w:rPr>
              <w:t>ou</w:t>
            </w:r>
          </w:p>
          <w:p w:rsidR="00E54106" w:rsidRDefault="00E54106" w:rsidP="00830DCA">
            <w:pPr>
              <w:pStyle w:val="PURBullet-Indented"/>
            </w:pPr>
            <w:r>
              <w:t>Enterprise CAL Suite</w:t>
            </w:r>
          </w:p>
        </w:tc>
      </w:tr>
    </w:tbl>
    <w:p w:rsidR="009A4C7C" w:rsidRPr="00F10B5B" w:rsidRDefault="009A4C7C" w:rsidP="0085206E">
      <w:pPr>
        <w:pStyle w:val="PURADDITIONALTERMSHEADERMB"/>
      </w:pPr>
      <w:proofErr w:type="gramStart"/>
      <w:r>
        <w:t>Conditions supplémentaires.</w:t>
      </w:r>
      <w:proofErr w:type="gramEnd"/>
    </w:p>
    <w:p w:rsidR="009A4C7C" w:rsidRPr="0035762B" w:rsidRDefault="009A4C7C" w:rsidP="00381D2E">
      <w:pPr>
        <w:pStyle w:val="PURBody-Indented"/>
        <w:rPr>
          <w:lang w:val="fr-FR"/>
        </w:rPr>
      </w:pPr>
      <w:r w:rsidRPr="0035762B">
        <w:rPr>
          <w:lang w:val="fr-FR"/>
        </w:rPr>
        <w:t>Aucune licence d</w:t>
      </w:r>
      <w:r w:rsidR="0035762B">
        <w:rPr>
          <w:lang w:val="fr-FR"/>
        </w:rPr>
        <w:t>’</w:t>
      </w:r>
      <w:r w:rsidRPr="0035762B">
        <w:rPr>
          <w:lang w:val="fr-FR"/>
        </w:rPr>
        <w:t>accès SAL n</w:t>
      </w:r>
      <w:r w:rsidR="0035762B">
        <w:rPr>
          <w:lang w:val="fr-FR"/>
        </w:rPr>
        <w:t>’</w:t>
      </w:r>
      <w:r w:rsidRPr="0035762B">
        <w:rPr>
          <w:lang w:val="fr-FR"/>
        </w:rPr>
        <w:t>est nécessaire pour un utilisateur ou un dispositif qui accède au logiciel serveur sans être directement ou indirectement authentifié par Active Directory.</w:t>
      </w:r>
    </w:p>
    <w:p w:rsidR="009A4C7C" w:rsidRPr="0035762B" w:rsidRDefault="009A4C7C" w:rsidP="00381D2E">
      <w:pPr>
        <w:pStyle w:val="PURBlueStrong"/>
        <w:rPr>
          <w:lang w:val="fr-FR"/>
        </w:rPr>
      </w:pPr>
      <w:r w:rsidRPr="0035762B">
        <w:rPr>
          <w:lang w:val="fr-FR"/>
        </w:rPr>
        <w:t>Conditions d</w:t>
      </w:r>
      <w:r w:rsidR="0035762B">
        <w:rPr>
          <w:lang w:val="fr-FR"/>
        </w:rPr>
        <w:t>’</w:t>
      </w:r>
      <w:r w:rsidRPr="0035762B">
        <w:rPr>
          <w:lang w:val="fr-FR"/>
        </w:rPr>
        <w:t>utilisation d</w:t>
      </w:r>
      <w:r w:rsidR="0035762B">
        <w:rPr>
          <w:lang w:val="fr-FR"/>
        </w:rPr>
        <w:t>’</w:t>
      </w:r>
      <w:r w:rsidRPr="0035762B">
        <w:rPr>
          <w:lang w:val="fr-FR"/>
        </w:rPr>
        <w:t>une licence d</w:t>
      </w:r>
      <w:r w:rsidR="0035762B">
        <w:rPr>
          <w:lang w:val="fr-FR"/>
        </w:rPr>
        <w:t>’</w:t>
      </w:r>
      <w:r w:rsidRPr="0035762B">
        <w:rPr>
          <w:lang w:val="fr-FR"/>
        </w:rPr>
        <w:t>accès SAL Utilisateur</w:t>
      </w:r>
    </w:p>
    <w:p w:rsidR="009A4C7C" w:rsidRPr="0035762B" w:rsidRDefault="009A4C7C" w:rsidP="008507CD">
      <w:pPr>
        <w:pStyle w:val="PURBody-Indented"/>
        <w:rPr>
          <w:lang w:val="fr-FR"/>
        </w:rPr>
      </w:pPr>
      <w:r w:rsidRPr="0035762B">
        <w:rPr>
          <w:lang w:val="fr-FR"/>
        </w:rPr>
        <w:t>Les licences d</w:t>
      </w:r>
      <w:r w:rsidR="0035762B">
        <w:rPr>
          <w:lang w:val="fr-FR"/>
        </w:rPr>
        <w:t>’</w:t>
      </w:r>
      <w:r w:rsidRPr="0035762B">
        <w:rPr>
          <w:lang w:val="fr-FR"/>
        </w:rPr>
        <w:t>accès SAL pour Exchange Server 2013 Hosted Exchange Basic, Exchange Server 2013 Hosted Exchange Standard, Exchange Server 2013 Hosted Exchange Standard Plus, Exchange Server 2013 Hosted Exchange Enterprise, Exchange Server 2013 Hosted Exchange Enterprise Plus et Productivity Suite couvrent l</w:t>
      </w:r>
      <w:r w:rsidR="0035762B">
        <w:rPr>
          <w:lang w:val="fr-FR"/>
        </w:rPr>
        <w:t>’</w:t>
      </w:r>
      <w:r w:rsidRPr="0035762B">
        <w:rPr>
          <w:lang w:val="fr-FR"/>
        </w:rPr>
        <w:t>utilisation d</w:t>
      </w:r>
      <w:r w:rsidR="0035762B">
        <w:rPr>
          <w:lang w:val="fr-FR"/>
        </w:rPr>
        <w:t>’</w:t>
      </w:r>
      <w:r w:rsidRPr="0035762B">
        <w:rPr>
          <w:lang w:val="fr-FR"/>
        </w:rPr>
        <w:t>Outlook Web Access.</w:t>
      </w:r>
      <w:r w:rsidR="009D1EBB" w:rsidRPr="0035762B">
        <w:rPr>
          <w:lang w:val="fr-FR"/>
        </w:rPr>
        <w:t xml:space="preserve"> </w:t>
      </w:r>
      <w:r w:rsidRPr="0035762B">
        <w:rPr>
          <w:lang w:val="fr-FR"/>
        </w:rPr>
        <w:t>Vous devez obtenir</w:t>
      </w:r>
      <w:r w:rsidR="008507CD" w:rsidRPr="0035762B">
        <w:rPr>
          <w:lang w:val="fr-FR"/>
        </w:rPr>
        <w:t> </w:t>
      </w:r>
      <w:r w:rsidRPr="0035762B">
        <w:rPr>
          <w:lang w:val="fr-FR"/>
        </w:rPr>
        <w:t>une licence d</w:t>
      </w:r>
      <w:r w:rsidR="0035762B">
        <w:rPr>
          <w:lang w:val="fr-FR"/>
        </w:rPr>
        <w:t>’</w:t>
      </w:r>
      <w:r w:rsidRPr="0035762B">
        <w:rPr>
          <w:lang w:val="fr-FR"/>
        </w:rPr>
        <w:t>accès SAL pour chaque utilisateur.</w:t>
      </w:r>
    </w:p>
    <w:p w:rsidR="009A4C7C" w:rsidRPr="0035762B" w:rsidRDefault="009A4C7C" w:rsidP="009A4C7C">
      <w:pPr>
        <w:pStyle w:val="PURBlueStrong"/>
        <w:rPr>
          <w:lang w:val="fr-FR"/>
        </w:rPr>
      </w:pPr>
      <w:r w:rsidRPr="0035762B">
        <w:rPr>
          <w:lang w:val="fr-FR"/>
        </w:rPr>
        <w:t>Restrictions d</w:t>
      </w:r>
      <w:r w:rsidR="0035762B">
        <w:rPr>
          <w:lang w:val="fr-FR"/>
        </w:rPr>
        <w:t>’</w:t>
      </w:r>
      <w:r w:rsidRPr="0035762B">
        <w:rPr>
          <w:lang w:val="fr-FR"/>
        </w:rPr>
        <w:t>utilisation de la licence d</w:t>
      </w:r>
      <w:r w:rsidR="0035762B">
        <w:rPr>
          <w:lang w:val="fr-FR"/>
        </w:rPr>
        <w:t>’</w:t>
      </w:r>
      <w:r w:rsidRPr="0035762B">
        <w:rPr>
          <w:lang w:val="fr-FR"/>
        </w:rPr>
        <w:t>accès SAL pour Exchange Server 2013 Hosted Exchange Basic</w:t>
      </w:r>
    </w:p>
    <w:p w:rsidR="009A4C7C" w:rsidRPr="0035762B" w:rsidRDefault="009A4C7C" w:rsidP="009A4C7C">
      <w:pPr>
        <w:pStyle w:val="PURBody-Indented"/>
        <w:rPr>
          <w:lang w:val="fr-FR"/>
        </w:rPr>
      </w:pPr>
      <w:r w:rsidRPr="0035762B">
        <w:rPr>
          <w:lang w:val="fr-FR"/>
        </w:rPr>
        <w:t>Chaque utilisateur pour lequel vous obtenez une licence d</w:t>
      </w:r>
      <w:r w:rsidR="0035762B">
        <w:rPr>
          <w:lang w:val="fr-FR"/>
        </w:rPr>
        <w:t>’</w:t>
      </w:r>
      <w:r w:rsidRPr="0035762B">
        <w:rPr>
          <w:lang w:val="fr-FR"/>
        </w:rPr>
        <w:t>accès SAL Exchange Server 2013 Hosted Exchange Basic peut utiliser les fonctionnalités suivantes du logiciel serveur :</w:t>
      </w:r>
    </w:p>
    <w:p w:rsidR="009A4C7C" w:rsidRPr="0035762B" w:rsidRDefault="009A4C7C" w:rsidP="002C6201">
      <w:pPr>
        <w:pStyle w:val="PURBullet-Indented"/>
        <w:rPr>
          <w:lang w:val="fr-FR"/>
        </w:rPr>
      </w:pPr>
      <w:r w:rsidRPr="0035762B">
        <w:rPr>
          <w:lang w:val="fr-FR"/>
        </w:rPr>
        <w:t>fonctionnalités Outlook Web Access permettant d</w:t>
      </w:r>
      <w:r w:rsidR="0035762B">
        <w:rPr>
          <w:lang w:val="fr-FR"/>
        </w:rPr>
        <w:t>’</w:t>
      </w:r>
      <w:r w:rsidRPr="0035762B">
        <w:rPr>
          <w:lang w:val="fr-FR"/>
        </w:rPr>
        <w:t>accéder aux éléments décrits dans la licence d</w:t>
      </w:r>
      <w:r w:rsidR="0035762B">
        <w:rPr>
          <w:lang w:val="fr-FR"/>
        </w:rPr>
        <w:t>’</w:t>
      </w:r>
      <w:r w:rsidRPr="0035762B">
        <w:rPr>
          <w:lang w:val="fr-FR"/>
        </w:rPr>
        <w:t>accès SAL ;</w:t>
      </w:r>
    </w:p>
    <w:p w:rsidR="00F44E81" w:rsidRPr="00F10B5B" w:rsidRDefault="00F44E81" w:rsidP="00F44E81">
      <w:pPr>
        <w:pStyle w:val="PURBullet-Indented"/>
      </w:pPr>
      <w:r>
        <w:t>E-Discovery ;</w:t>
      </w:r>
    </w:p>
    <w:p w:rsidR="00F44E81" w:rsidRPr="0035762B" w:rsidRDefault="00F44E81" w:rsidP="00F44E81">
      <w:pPr>
        <w:pStyle w:val="PURBullet-Indented"/>
        <w:rPr>
          <w:lang w:val="fr-FR"/>
        </w:rPr>
      </w:pPr>
      <w:r w:rsidRPr="0035762B">
        <w:rPr>
          <w:lang w:val="fr-FR"/>
        </w:rPr>
        <w:t>Recherche dans plusieurs boîtes aux lettres ;</w:t>
      </w:r>
    </w:p>
    <w:p w:rsidR="009A4C7C" w:rsidRPr="0035762B" w:rsidRDefault="009A4C7C" w:rsidP="002C6201">
      <w:pPr>
        <w:pStyle w:val="PURBullet-Indented"/>
        <w:rPr>
          <w:lang w:val="fr-FR"/>
        </w:rPr>
      </w:pPr>
      <w:r w:rsidRPr="0035762B">
        <w:rPr>
          <w:lang w:val="fr-FR"/>
        </w:rPr>
        <w:t>accès à la messagerie et aux dossiers personnels par le biais des protocoles décrits dans la licence d</w:t>
      </w:r>
      <w:r w:rsidR="0035762B">
        <w:rPr>
          <w:lang w:val="fr-FR"/>
        </w:rPr>
        <w:t>’</w:t>
      </w:r>
      <w:r w:rsidRPr="0035762B">
        <w:rPr>
          <w:lang w:val="fr-FR"/>
        </w:rPr>
        <w:t>accès SAL ;</w:t>
      </w:r>
      <w:r w:rsidR="009D1EBB" w:rsidRPr="0035762B">
        <w:rPr>
          <w:lang w:val="fr-FR"/>
        </w:rPr>
        <w:t xml:space="preserve"> </w:t>
      </w:r>
    </w:p>
    <w:p w:rsidR="009A4C7C" w:rsidRPr="0035762B" w:rsidRDefault="009A4C7C" w:rsidP="002C6201">
      <w:pPr>
        <w:pStyle w:val="PURBullet-Indented"/>
        <w:rPr>
          <w:lang w:val="fr-FR"/>
        </w:rPr>
      </w:pPr>
      <w:r w:rsidRPr="0035762B">
        <w:rPr>
          <w:lang w:val="fr-FR"/>
        </w:rPr>
        <w:t>utilisation des protocoles de messagerie Internet (Simple Mail Transfer Protocol (SMTP), Post Office Protocol (POP), Internet Message Access Protocol (IMAP)) et accès au navigateur Web via n</w:t>
      </w:r>
      <w:r w:rsidR="0035762B">
        <w:rPr>
          <w:lang w:val="fr-FR"/>
        </w:rPr>
        <w:t>’</w:t>
      </w:r>
      <w:r w:rsidRPr="0035762B">
        <w:rPr>
          <w:lang w:val="fr-FR"/>
        </w:rPr>
        <w:t>importe quel client ;</w:t>
      </w:r>
    </w:p>
    <w:p w:rsidR="009A4C7C" w:rsidRPr="0035762B" w:rsidRDefault="009A4C7C" w:rsidP="002C6201">
      <w:pPr>
        <w:pStyle w:val="PURBullet-Indented"/>
        <w:rPr>
          <w:lang w:val="fr-FR"/>
        </w:rPr>
      </w:pPr>
      <w:r w:rsidRPr="0035762B">
        <w:rPr>
          <w:lang w:val="fr-FR"/>
        </w:rPr>
        <w:t>dossiers de messagerie personnels (non partagés avec d</w:t>
      </w:r>
      <w:r w:rsidR="0035762B">
        <w:rPr>
          <w:lang w:val="fr-FR"/>
        </w:rPr>
        <w:t>’</w:t>
      </w:r>
      <w:r w:rsidRPr="0035762B">
        <w:rPr>
          <w:lang w:val="fr-FR"/>
        </w:rPr>
        <w:t xml:space="preserve">autres utilisateurs) ; </w:t>
      </w:r>
    </w:p>
    <w:p w:rsidR="009A4C7C" w:rsidRPr="0035762B" w:rsidRDefault="009A4C7C" w:rsidP="002C6201">
      <w:pPr>
        <w:pStyle w:val="PURBullet-Indented"/>
        <w:rPr>
          <w:lang w:val="fr-FR"/>
        </w:rPr>
      </w:pPr>
      <w:r w:rsidRPr="0035762B">
        <w:rPr>
          <w:lang w:val="fr-FR"/>
        </w:rPr>
        <w:t>liste d</w:t>
      </w:r>
      <w:r w:rsidR="0035762B">
        <w:rPr>
          <w:lang w:val="fr-FR"/>
        </w:rPr>
        <w:t>’</w:t>
      </w:r>
      <w:r w:rsidRPr="0035762B">
        <w:rPr>
          <w:lang w:val="fr-FR"/>
        </w:rPr>
        <w:t>adresses personnelle (non partagée avec d</w:t>
      </w:r>
      <w:r w:rsidR="0035762B">
        <w:rPr>
          <w:lang w:val="fr-FR"/>
        </w:rPr>
        <w:t>’</w:t>
      </w:r>
      <w:r w:rsidRPr="0035762B">
        <w:rPr>
          <w:lang w:val="fr-FR"/>
        </w:rPr>
        <w:t>autres utilisateurs) ;</w:t>
      </w:r>
    </w:p>
    <w:p w:rsidR="009A4C7C" w:rsidRPr="0035762B" w:rsidRDefault="009A4C7C" w:rsidP="002C6201">
      <w:pPr>
        <w:pStyle w:val="PURBullet-Indented"/>
        <w:rPr>
          <w:lang w:val="fr-FR"/>
        </w:rPr>
      </w:pPr>
      <w:r w:rsidRPr="0035762B">
        <w:rPr>
          <w:lang w:val="fr-FR"/>
        </w:rPr>
        <w:t>calendrier personnel (non partagé avec d</w:t>
      </w:r>
      <w:r w:rsidR="0035762B">
        <w:rPr>
          <w:lang w:val="fr-FR"/>
        </w:rPr>
        <w:t>’</w:t>
      </w:r>
      <w:r w:rsidRPr="0035762B">
        <w:rPr>
          <w:lang w:val="fr-FR"/>
        </w:rPr>
        <w:t>autres utilisateurs) ;</w:t>
      </w:r>
    </w:p>
    <w:p w:rsidR="009A4C7C" w:rsidRPr="0035762B" w:rsidRDefault="009A4C7C" w:rsidP="002C6201">
      <w:pPr>
        <w:pStyle w:val="PURBullet-Indented"/>
        <w:rPr>
          <w:lang w:val="fr-FR"/>
        </w:rPr>
      </w:pPr>
      <w:r w:rsidRPr="0035762B">
        <w:rPr>
          <w:lang w:val="fr-FR"/>
        </w:rPr>
        <w:t>tâches personnelles (non partagées avec d</w:t>
      </w:r>
      <w:r w:rsidR="0035762B">
        <w:rPr>
          <w:lang w:val="fr-FR"/>
        </w:rPr>
        <w:t>’</w:t>
      </w:r>
      <w:r w:rsidRPr="0035762B">
        <w:rPr>
          <w:lang w:val="fr-FR"/>
        </w:rPr>
        <w:t>autres utilisateurs) ;</w:t>
      </w:r>
    </w:p>
    <w:p w:rsidR="009A4C7C" w:rsidRPr="0035762B" w:rsidRDefault="009A4C7C" w:rsidP="002C6201">
      <w:pPr>
        <w:pStyle w:val="PURBullet-Indented"/>
        <w:rPr>
          <w:lang w:val="fr-FR"/>
        </w:rPr>
      </w:pPr>
      <w:r w:rsidRPr="0035762B">
        <w:rPr>
          <w:lang w:val="fr-FR"/>
        </w:rPr>
        <w:t>prise en charge d</w:t>
      </w:r>
      <w:r w:rsidR="0035762B">
        <w:rPr>
          <w:lang w:val="fr-FR"/>
        </w:rPr>
        <w:t>’</w:t>
      </w:r>
      <w:r w:rsidRPr="0035762B">
        <w:rPr>
          <w:lang w:val="fr-FR"/>
        </w:rPr>
        <w:t>un domaine unique de second niveau, pour un utilisateur simple ou un utilisateur d</w:t>
      </w:r>
      <w:r w:rsidR="0035762B">
        <w:rPr>
          <w:lang w:val="fr-FR"/>
        </w:rPr>
        <w:t>’</w:t>
      </w:r>
      <w:r w:rsidRPr="0035762B">
        <w:rPr>
          <w:lang w:val="fr-FR"/>
        </w:rPr>
        <w:t>entreprise (l</w:t>
      </w:r>
      <w:r w:rsidR="0035762B">
        <w:rPr>
          <w:lang w:val="fr-FR"/>
        </w:rPr>
        <w:t>’</w:t>
      </w:r>
      <w:r w:rsidRPr="0035762B">
        <w:rPr>
          <w:lang w:val="fr-FR"/>
        </w:rPr>
        <w:t>utilisateur</w:t>
      </w:r>
      <w:r w:rsidR="00A74638" w:rsidRPr="0035762B">
        <w:rPr>
          <w:lang w:val="fr-FR"/>
        </w:rPr>
        <w:t> </w:t>
      </w:r>
      <w:r w:rsidRPr="0035762B">
        <w:rPr>
          <w:lang w:val="fr-FR"/>
        </w:rPr>
        <w:t>obtient le droit d</w:t>
      </w:r>
      <w:r w:rsidR="0035762B">
        <w:rPr>
          <w:lang w:val="fr-FR"/>
        </w:rPr>
        <w:t>’</w:t>
      </w:r>
      <w:r w:rsidRPr="0035762B">
        <w:rPr>
          <w:lang w:val="fr-FR"/>
        </w:rPr>
        <w:t>utiliser « </w:t>
      </w:r>
      <w:hyperlink r:id="rId87" w:history="1">
        <w:r w:rsidRPr="0035762B">
          <w:rPr>
            <w:lang w:val="fr-FR"/>
          </w:rPr>
          <w:t>olivier@perrnoud.com</w:t>
        </w:r>
      </w:hyperlink>
      <w:r w:rsidRPr="0035762B">
        <w:rPr>
          <w:lang w:val="fr-FR"/>
        </w:rPr>
        <w:t> » ou « olivierpernoud@société1.com » au lieu de</w:t>
      </w:r>
      <w:r w:rsidR="00A74638" w:rsidRPr="0035762B">
        <w:rPr>
          <w:lang w:val="fr-FR"/>
        </w:rPr>
        <w:t> </w:t>
      </w:r>
      <w:r w:rsidRPr="0035762B">
        <w:rPr>
          <w:lang w:val="fr-FR"/>
        </w:rPr>
        <w:t>« olivier@prestatairedeservices.com »). divers suffixes (« .com », « .net », « .org », etc.) sont autorisés (ex.,</w:t>
      </w:r>
      <w:r w:rsidR="00A74638" w:rsidRPr="0035762B">
        <w:rPr>
          <w:lang w:val="fr-FR"/>
        </w:rPr>
        <w:t> </w:t>
      </w:r>
      <w:r w:rsidRPr="0035762B">
        <w:rPr>
          <w:lang w:val="fr-FR"/>
        </w:rPr>
        <w:t>« olivier@perrnoud.com, olivier@pernoud.net, olivier@pernoud.fr, etc.) ; et</w:t>
      </w:r>
    </w:p>
    <w:p w:rsidR="009A4C7C" w:rsidRPr="0035762B" w:rsidRDefault="009A4C7C" w:rsidP="002C6201">
      <w:pPr>
        <w:pStyle w:val="PURBullet-Indented"/>
        <w:rPr>
          <w:lang w:val="fr-FR"/>
        </w:rPr>
      </w:pPr>
      <w:r w:rsidRPr="0035762B">
        <w:rPr>
          <w:lang w:val="fr-FR"/>
        </w:rPr>
        <w:t>liste d</w:t>
      </w:r>
      <w:r w:rsidR="0035762B">
        <w:rPr>
          <w:lang w:val="fr-FR"/>
        </w:rPr>
        <w:t>’</w:t>
      </w:r>
      <w:r w:rsidRPr="0035762B">
        <w:rPr>
          <w:lang w:val="fr-FR"/>
        </w:rPr>
        <w:t>adresses globale : liste d</w:t>
      </w:r>
      <w:r w:rsidR="0035762B">
        <w:rPr>
          <w:lang w:val="fr-FR"/>
        </w:rPr>
        <w:t>’</w:t>
      </w:r>
      <w:r w:rsidRPr="0035762B">
        <w:rPr>
          <w:lang w:val="fr-FR"/>
        </w:rPr>
        <w:t>adresses de tous les utilisateurs d</w:t>
      </w:r>
      <w:r w:rsidR="0035762B">
        <w:rPr>
          <w:lang w:val="fr-FR"/>
        </w:rPr>
        <w:t>’</w:t>
      </w:r>
      <w:r w:rsidRPr="0035762B">
        <w:rPr>
          <w:lang w:val="fr-FR"/>
        </w:rPr>
        <w:t>un domaine personnalisé ou de l</w:t>
      </w:r>
      <w:r w:rsidR="0035762B">
        <w:rPr>
          <w:lang w:val="fr-FR"/>
        </w:rPr>
        <w:t>’</w:t>
      </w:r>
      <w:r w:rsidRPr="0035762B">
        <w:rPr>
          <w:lang w:val="fr-FR"/>
        </w:rPr>
        <w:t>ensemble du domaine du</w:t>
      </w:r>
      <w:r w:rsidR="00A74638" w:rsidRPr="0035762B">
        <w:rPr>
          <w:lang w:val="fr-FR"/>
        </w:rPr>
        <w:t> </w:t>
      </w:r>
      <w:r w:rsidRPr="0035762B">
        <w:rPr>
          <w:lang w:val="fr-FR"/>
        </w:rPr>
        <w:t>prestataire de services.</w:t>
      </w:r>
    </w:p>
    <w:p w:rsidR="009A4C7C" w:rsidRPr="0035762B" w:rsidRDefault="009A4C7C" w:rsidP="009A4C7C">
      <w:pPr>
        <w:pStyle w:val="PURBlueStrong"/>
        <w:rPr>
          <w:lang w:val="fr-FR"/>
        </w:rPr>
      </w:pPr>
      <w:r w:rsidRPr="0035762B">
        <w:rPr>
          <w:lang w:val="fr-FR"/>
        </w:rPr>
        <w:t>Restrictions d</w:t>
      </w:r>
      <w:r w:rsidR="0035762B">
        <w:rPr>
          <w:lang w:val="fr-FR"/>
        </w:rPr>
        <w:t>’</w:t>
      </w:r>
      <w:r w:rsidRPr="0035762B">
        <w:rPr>
          <w:lang w:val="fr-FR"/>
        </w:rPr>
        <w:t>utilisation pour les licences d</w:t>
      </w:r>
      <w:r w:rsidR="0035762B">
        <w:rPr>
          <w:lang w:val="fr-FR"/>
        </w:rPr>
        <w:t>’</w:t>
      </w:r>
      <w:r w:rsidRPr="0035762B">
        <w:rPr>
          <w:lang w:val="fr-FR"/>
        </w:rPr>
        <w:t>accès SAL Exchange Server 2013 Hosted Exchange Standard, Exchange Server 2013 Hosted Exchange Standard Plus et Productivity Suite</w:t>
      </w:r>
    </w:p>
    <w:p w:rsidR="009A4C7C" w:rsidRPr="0035762B" w:rsidRDefault="009A4C7C" w:rsidP="009A4C7C">
      <w:pPr>
        <w:pStyle w:val="PURBody-Indented"/>
        <w:rPr>
          <w:lang w:val="fr-FR"/>
        </w:rPr>
      </w:pPr>
      <w:r w:rsidRPr="0035762B">
        <w:rPr>
          <w:lang w:val="fr-FR"/>
        </w:rPr>
        <w:t>Chaque utilisateur pour lequel vous obtenez une licence d</w:t>
      </w:r>
      <w:r w:rsidR="0035762B">
        <w:rPr>
          <w:lang w:val="fr-FR"/>
        </w:rPr>
        <w:t>’</w:t>
      </w:r>
      <w:r w:rsidRPr="0035762B">
        <w:rPr>
          <w:lang w:val="fr-FR"/>
        </w:rPr>
        <w:t>accès SAL Exchange Server 2013 Hosted Exchange Standard, Exchange Server 2013 Hosted Exchange Standard Plus ou Productivity Suite peut utiliser les fonctionnalités suivantes du</w:t>
      </w:r>
      <w:r w:rsidR="00A74638" w:rsidRPr="0035762B">
        <w:rPr>
          <w:lang w:val="fr-FR"/>
        </w:rPr>
        <w:t> </w:t>
      </w:r>
      <w:r w:rsidRPr="0035762B">
        <w:rPr>
          <w:lang w:val="fr-FR"/>
        </w:rPr>
        <w:t>logiciel</w:t>
      </w:r>
      <w:r w:rsidR="00A74638" w:rsidRPr="0035762B">
        <w:rPr>
          <w:lang w:val="fr-FR"/>
        </w:rPr>
        <w:t> </w:t>
      </w:r>
      <w:r w:rsidRPr="0035762B">
        <w:rPr>
          <w:lang w:val="fr-FR"/>
        </w:rPr>
        <w:t>serveur :</w:t>
      </w:r>
    </w:p>
    <w:p w:rsidR="009A4C7C" w:rsidRPr="0035762B" w:rsidRDefault="009A4C7C" w:rsidP="002C6201">
      <w:pPr>
        <w:pStyle w:val="PURBullet-Indented"/>
        <w:rPr>
          <w:lang w:val="fr-FR"/>
        </w:rPr>
      </w:pPr>
      <w:r w:rsidRPr="0035762B">
        <w:rPr>
          <w:lang w:val="fr-FR"/>
        </w:rPr>
        <w:t>fonctionnalités de la licence d</w:t>
      </w:r>
      <w:r w:rsidR="0035762B">
        <w:rPr>
          <w:lang w:val="fr-FR"/>
        </w:rPr>
        <w:t>’</w:t>
      </w:r>
      <w:r w:rsidRPr="0035762B">
        <w:rPr>
          <w:lang w:val="fr-FR"/>
        </w:rPr>
        <w:t>accès SAL pour Exchange Server 2013 Hosted Exchange Basic décrites ci-dessus ;</w:t>
      </w:r>
    </w:p>
    <w:p w:rsidR="00706057" w:rsidRPr="0035762B" w:rsidRDefault="00706057" w:rsidP="002C6201">
      <w:pPr>
        <w:pStyle w:val="PURBullet-Indented"/>
        <w:rPr>
          <w:lang w:val="fr-FR"/>
        </w:rPr>
      </w:pPr>
      <w:r w:rsidRPr="0035762B">
        <w:rPr>
          <w:lang w:val="fr-FR"/>
        </w:rPr>
        <w:t>prise en charge de plusieurs domaines de second niveau, pour un utilisateur simple ou un utilisateur d</w:t>
      </w:r>
      <w:r w:rsidR="0035762B">
        <w:rPr>
          <w:lang w:val="fr-FR"/>
        </w:rPr>
        <w:t>’</w:t>
      </w:r>
      <w:r w:rsidRPr="0035762B">
        <w:rPr>
          <w:lang w:val="fr-FR"/>
        </w:rPr>
        <w:t>entreprise ;</w:t>
      </w:r>
    </w:p>
    <w:p w:rsidR="009A4C7C" w:rsidRPr="0035762B" w:rsidRDefault="009A4C7C" w:rsidP="002C6201">
      <w:pPr>
        <w:pStyle w:val="PURBullet-Indented"/>
        <w:rPr>
          <w:lang w:val="fr-FR"/>
        </w:rPr>
      </w:pPr>
      <w:r w:rsidRPr="0035762B">
        <w:rPr>
          <w:lang w:val="fr-FR"/>
        </w:rPr>
        <w:t>fonctionnalités Outlook Web Access permettant d</w:t>
      </w:r>
      <w:r w:rsidR="0035762B">
        <w:rPr>
          <w:lang w:val="fr-FR"/>
        </w:rPr>
        <w:t>’</w:t>
      </w:r>
      <w:r w:rsidRPr="0035762B">
        <w:rPr>
          <w:lang w:val="fr-FR"/>
        </w:rPr>
        <w:t>accéder aux éléments décrits dans la licence d</w:t>
      </w:r>
      <w:r w:rsidR="0035762B">
        <w:rPr>
          <w:lang w:val="fr-FR"/>
        </w:rPr>
        <w:t>’</w:t>
      </w:r>
      <w:r w:rsidRPr="0035762B">
        <w:rPr>
          <w:lang w:val="fr-FR"/>
        </w:rPr>
        <w:t>accès SAL ;</w:t>
      </w:r>
    </w:p>
    <w:p w:rsidR="009A4C7C" w:rsidRPr="0035762B" w:rsidRDefault="009A4C7C" w:rsidP="002C6201">
      <w:pPr>
        <w:pStyle w:val="PURBullet-Indented"/>
        <w:rPr>
          <w:lang w:val="fr-FR"/>
        </w:rPr>
      </w:pPr>
      <w:r w:rsidRPr="0035762B">
        <w:rPr>
          <w:lang w:val="fr-FR"/>
        </w:rPr>
        <w:t>protocole de réseau MAPI (Messaging Application Programming Interface) ;</w:t>
      </w:r>
    </w:p>
    <w:p w:rsidR="009A4C7C" w:rsidRPr="00F10B5B" w:rsidRDefault="009A4C7C" w:rsidP="002C6201">
      <w:pPr>
        <w:pStyle w:val="PURBullet-Indented"/>
      </w:pPr>
      <w:r>
        <w:t>dossiers partagés ;</w:t>
      </w:r>
    </w:p>
    <w:p w:rsidR="009A4C7C" w:rsidRPr="00F10B5B" w:rsidRDefault="009A4C7C" w:rsidP="002C6201">
      <w:pPr>
        <w:pStyle w:val="PURBullet-Indented"/>
      </w:pPr>
      <w:r>
        <w:t>dossiers publics ;</w:t>
      </w:r>
    </w:p>
    <w:p w:rsidR="009A4C7C" w:rsidRPr="00F10B5B" w:rsidRDefault="009A4C7C" w:rsidP="002C6201">
      <w:pPr>
        <w:pStyle w:val="PURBullet-Indented"/>
      </w:pPr>
      <w:r>
        <w:t>liste d</w:t>
      </w:r>
      <w:r w:rsidR="0035762B">
        <w:t>’</w:t>
      </w:r>
      <w:r>
        <w:t xml:space="preserve">adresses partagée ; </w:t>
      </w:r>
    </w:p>
    <w:p w:rsidR="009A4C7C" w:rsidRPr="00F10B5B" w:rsidRDefault="009A4C7C" w:rsidP="002C6201">
      <w:pPr>
        <w:pStyle w:val="PURBullet-Indented"/>
      </w:pPr>
      <w:r>
        <w:lastRenderedPageBreak/>
        <w:t>contacts partagés ;</w:t>
      </w:r>
    </w:p>
    <w:p w:rsidR="009A4C7C" w:rsidRPr="00F10B5B" w:rsidRDefault="009A4C7C" w:rsidP="002C6201">
      <w:pPr>
        <w:pStyle w:val="PURBullet-Indented"/>
      </w:pPr>
      <w:r>
        <w:t>tâches partagées ;</w:t>
      </w:r>
    </w:p>
    <w:p w:rsidR="009A4C7C" w:rsidRPr="00F10B5B" w:rsidRDefault="009A4C7C" w:rsidP="005E2B07">
      <w:pPr>
        <w:pStyle w:val="PURBullet-Indented"/>
      </w:pPr>
      <w:r>
        <w:t>calendrier partagé ;</w:t>
      </w:r>
    </w:p>
    <w:p w:rsidR="009A4C7C" w:rsidRPr="0035762B" w:rsidRDefault="009A4C7C" w:rsidP="005E2B07">
      <w:pPr>
        <w:pStyle w:val="PURBullet-Indented"/>
        <w:rPr>
          <w:lang w:val="fr-FR"/>
        </w:rPr>
      </w:pPr>
      <w:r w:rsidRPr="0035762B">
        <w:rPr>
          <w:lang w:val="fr-FR"/>
        </w:rPr>
        <w:t>planification de groupe, y compris l</w:t>
      </w:r>
      <w:r w:rsidR="0035762B">
        <w:rPr>
          <w:lang w:val="fr-FR"/>
        </w:rPr>
        <w:t>’</w:t>
      </w:r>
      <w:r w:rsidRPr="0035762B">
        <w:rPr>
          <w:lang w:val="fr-FR"/>
        </w:rPr>
        <w:t>affichage de la disponibilité des autres utilisateurs ;</w:t>
      </w:r>
    </w:p>
    <w:p w:rsidR="009A4C7C" w:rsidRPr="0035762B" w:rsidRDefault="009A4C7C" w:rsidP="005E2B07">
      <w:pPr>
        <w:pStyle w:val="PURBullet-Indented"/>
        <w:rPr>
          <w:lang w:val="fr-FR"/>
        </w:rPr>
      </w:pPr>
      <w:r w:rsidRPr="0035762B">
        <w:rPr>
          <w:lang w:val="fr-FR"/>
        </w:rPr>
        <w:t>notification mobile : notification des événements du logiciel serveur via des dispositifs mobiles ;</w:t>
      </w:r>
    </w:p>
    <w:p w:rsidR="009A4C7C" w:rsidRPr="0035762B" w:rsidRDefault="009A4C7C" w:rsidP="005E2B07">
      <w:pPr>
        <w:pStyle w:val="PURBullet-Indented"/>
        <w:rPr>
          <w:lang w:val="fr-FR"/>
        </w:rPr>
      </w:pPr>
      <w:r w:rsidRPr="0035762B">
        <w:rPr>
          <w:lang w:val="fr-FR"/>
        </w:rPr>
        <w:t>navigation mobile : accès à la boîte de réception, au calendrier, au carnet d</w:t>
      </w:r>
      <w:r w:rsidR="0035762B">
        <w:rPr>
          <w:lang w:val="fr-FR"/>
        </w:rPr>
        <w:t>’</w:t>
      </w:r>
      <w:r w:rsidRPr="0035762B">
        <w:rPr>
          <w:lang w:val="fr-FR"/>
        </w:rPr>
        <w:t>adresses, au carnet d</w:t>
      </w:r>
      <w:r w:rsidR="0035762B">
        <w:rPr>
          <w:lang w:val="fr-FR"/>
        </w:rPr>
        <w:t>’</w:t>
      </w:r>
      <w:r w:rsidRPr="0035762B">
        <w:rPr>
          <w:lang w:val="fr-FR"/>
        </w:rPr>
        <w:t>adresses global et aux tâches du logiciel serveur via des dispositifs mobiles ; et</w:t>
      </w:r>
    </w:p>
    <w:p w:rsidR="009A4C7C" w:rsidRPr="0035762B" w:rsidRDefault="009A4C7C" w:rsidP="005E2B07">
      <w:pPr>
        <w:pStyle w:val="PURBullet-Indented"/>
        <w:rPr>
          <w:lang w:val="fr-FR"/>
        </w:rPr>
      </w:pPr>
      <w:r w:rsidRPr="0035762B">
        <w:rPr>
          <w:lang w:val="fr-FR"/>
        </w:rPr>
        <w:t>synchronisation mobile : synchronisation des dispositifs mobiles avec la boîte de réception, le calendrier, le carnet d</w:t>
      </w:r>
      <w:r w:rsidR="0035762B">
        <w:rPr>
          <w:lang w:val="fr-FR"/>
        </w:rPr>
        <w:t>’</w:t>
      </w:r>
      <w:r w:rsidRPr="0035762B">
        <w:rPr>
          <w:lang w:val="fr-FR"/>
        </w:rPr>
        <w:t>adresses et</w:t>
      </w:r>
      <w:r w:rsidR="00A74638" w:rsidRPr="0035762B">
        <w:rPr>
          <w:lang w:val="fr-FR"/>
        </w:rPr>
        <w:t> </w:t>
      </w:r>
      <w:r w:rsidRPr="0035762B">
        <w:rPr>
          <w:lang w:val="fr-FR"/>
        </w:rPr>
        <w:t>les tâches du logiciel serveur, via les réseaux sans fil.</w:t>
      </w:r>
    </w:p>
    <w:p w:rsidR="009A4C7C" w:rsidRPr="0035762B" w:rsidRDefault="009A4C7C" w:rsidP="009A4C7C">
      <w:pPr>
        <w:pStyle w:val="PURBlueStrong"/>
        <w:rPr>
          <w:lang w:val="fr-FR"/>
        </w:rPr>
      </w:pPr>
      <w:r w:rsidRPr="0035762B">
        <w:rPr>
          <w:lang w:val="fr-FR"/>
        </w:rPr>
        <w:t>Restrictions d</w:t>
      </w:r>
      <w:r w:rsidR="0035762B">
        <w:rPr>
          <w:lang w:val="fr-FR"/>
        </w:rPr>
        <w:t>’</w:t>
      </w:r>
      <w:r w:rsidRPr="0035762B">
        <w:rPr>
          <w:lang w:val="fr-FR"/>
        </w:rPr>
        <w:t>utilisation pour les licences d</w:t>
      </w:r>
      <w:r w:rsidR="0035762B">
        <w:rPr>
          <w:lang w:val="fr-FR"/>
        </w:rPr>
        <w:t>’</w:t>
      </w:r>
      <w:r w:rsidRPr="0035762B">
        <w:rPr>
          <w:lang w:val="fr-FR"/>
        </w:rPr>
        <w:t>accès SAL Exchange Server 2013 Hosted Exchange Enterprise et Exchange Server 2013 Hosted Exchange Enterprise Plus</w:t>
      </w:r>
    </w:p>
    <w:p w:rsidR="009A4C7C" w:rsidRPr="0035762B" w:rsidRDefault="009A4C7C" w:rsidP="009A4C7C">
      <w:pPr>
        <w:pStyle w:val="PURBody-Indented"/>
        <w:rPr>
          <w:lang w:val="fr-FR"/>
        </w:rPr>
      </w:pPr>
      <w:r w:rsidRPr="0035762B">
        <w:rPr>
          <w:lang w:val="fr-FR"/>
        </w:rPr>
        <w:t>Chaque utilisateur pour lequel vous obtenez une licence d</w:t>
      </w:r>
      <w:r w:rsidR="0035762B">
        <w:rPr>
          <w:lang w:val="fr-FR"/>
        </w:rPr>
        <w:t>’</w:t>
      </w:r>
      <w:r w:rsidRPr="0035762B">
        <w:rPr>
          <w:lang w:val="fr-FR"/>
        </w:rPr>
        <w:t>accès SAL Exchange Server 2013 Hosted Exchange Enterprise et</w:t>
      </w:r>
      <w:r w:rsidR="00A74638" w:rsidRPr="0035762B">
        <w:rPr>
          <w:lang w:val="fr-FR"/>
        </w:rPr>
        <w:t> </w:t>
      </w:r>
      <w:r w:rsidRPr="0035762B">
        <w:rPr>
          <w:lang w:val="fr-FR"/>
        </w:rPr>
        <w:t>Exchange Server 2013 Hosted Exchange Enterprise Plus peut utiliser les fonctionnalités suivantes du logiciel serveur :</w:t>
      </w:r>
    </w:p>
    <w:p w:rsidR="009A4C7C" w:rsidRPr="0035762B" w:rsidRDefault="009A4C7C" w:rsidP="005E2B07">
      <w:pPr>
        <w:pStyle w:val="PURBullet-Indented"/>
        <w:rPr>
          <w:lang w:val="fr-FR"/>
        </w:rPr>
      </w:pPr>
      <w:r w:rsidRPr="0035762B">
        <w:rPr>
          <w:lang w:val="fr-FR"/>
        </w:rPr>
        <w:t>fonctionnalités de la licence d</w:t>
      </w:r>
      <w:r w:rsidR="0035762B">
        <w:rPr>
          <w:lang w:val="fr-FR"/>
        </w:rPr>
        <w:t>’</w:t>
      </w:r>
      <w:r w:rsidRPr="0035762B">
        <w:rPr>
          <w:lang w:val="fr-FR"/>
        </w:rPr>
        <w:t>accès SAL pour Exchange Server 2013 Hosted Exchange Standard décrites ci-dessus ;</w:t>
      </w:r>
    </w:p>
    <w:p w:rsidR="009A4C7C" w:rsidRPr="00F10B5B" w:rsidRDefault="009A4C7C" w:rsidP="005E2B07">
      <w:pPr>
        <w:pStyle w:val="PURBullet-Indented"/>
      </w:pPr>
      <w:r>
        <w:t>messagerie unifiée ;</w:t>
      </w:r>
    </w:p>
    <w:p w:rsidR="009A4C7C" w:rsidRPr="00F10B5B" w:rsidRDefault="009A4C7C" w:rsidP="005E2B07">
      <w:pPr>
        <w:pStyle w:val="PURBullet-Indented"/>
      </w:pPr>
      <w:r>
        <w:t>gestion de la conformité ;</w:t>
      </w:r>
    </w:p>
    <w:p w:rsidR="00F44E81" w:rsidRPr="0035762B" w:rsidRDefault="00F44E81" w:rsidP="005E2B07">
      <w:pPr>
        <w:pStyle w:val="PURBullet-Indented"/>
        <w:rPr>
          <w:lang w:val="fr-FR"/>
        </w:rPr>
      </w:pPr>
      <w:r w:rsidRPr="0035762B">
        <w:rPr>
          <w:lang w:val="fr-FR"/>
        </w:rPr>
        <w:t>prévention de la perte de données ;</w:t>
      </w:r>
    </w:p>
    <w:p w:rsidR="009A4C7C" w:rsidRPr="00F10B5B" w:rsidRDefault="009A4C7C" w:rsidP="005E2B07">
      <w:pPr>
        <w:pStyle w:val="PURBullet-Indented"/>
      </w:pPr>
      <w:r>
        <w:t>anti-spam Exchange 2013 ;</w:t>
      </w:r>
    </w:p>
    <w:p w:rsidR="00F44E81" w:rsidRPr="0035762B" w:rsidRDefault="00F44E81" w:rsidP="005E2B07">
      <w:pPr>
        <w:pStyle w:val="PURBullet-Indented"/>
        <w:rPr>
          <w:lang w:val="fr-FR"/>
        </w:rPr>
      </w:pPr>
      <w:r w:rsidRPr="0035762B">
        <w:rPr>
          <w:lang w:val="fr-FR"/>
        </w:rPr>
        <w:t>archives permanentes (indéfinies, basées sur une requête et basées sur l</w:t>
      </w:r>
      <w:r w:rsidR="0035762B">
        <w:rPr>
          <w:lang w:val="fr-FR"/>
        </w:rPr>
        <w:t>’</w:t>
      </w:r>
      <w:r w:rsidRPr="0035762B">
        <w:rPr>
          <w:lang w:val="fr-FR"/>
        </w:rPr>
        <w:t>heure) ;</w:t>
      </w:r>
    </w:p>
    <w:p w:rsidR="009A4C7C" w:rsidRPr="00F10B5B" w:rsidRDefault="009A4C7C" w:rsidP="009A4C7C">
      <w:pPr>
        <w:pStyle w:val="PURBlueStrong"/>
      </w:pPr>
      <w:proofErr w:type="gramStart"/>
      <w:r>
        <w:t>Outlook 2011 pour</w:t>
      </w:r>
      <w:proofErr w:type="gramEnd"/>
      <w:r>
        <w:t xml:space="preserve"> Mac et Outlook 2013</w:t>
      </w:r>
    </w:p>
    <w:p w:rsidR="00C30E7B" w:rsidRPr="0035762B" w:rsidRDefault="00C30E7B" w:rsidP="003005FA">
      <w:pPr>
        <w:pStyle w:val="PURBody-Indented"/>
        <w:rPr>
          <w:lang w:val="fr-FR"/>
        </w:rPr>
      </w:pPr>
      <w:r w:rsidRPr="0035762B">
        <w:rPr>
          <w:lang w:val="fr-FR"/>
        </w:rPr>
        <w:t>Outre les restrictions indiquées ci-dessus, les conditions supplémentaires suivantes s</w:t>
      </w:r>
      <w:r w:rsidR="0035762B">
        <w:rPr>
          <w:lang w:val="fr-FR"/>
        </w:rPr>
        <w:t>’</w:t>
      </w:r>
      <w:r w:rsidRPr="0035762B">
        <w:rPr>
          <w:lang w:val="fr-FR"/>
        </w:rPr>
        <w:t>appliquent aux licences d</w:t>
      </w:r>
      <w:r w:rsidR="0035762B">
        <w:rPr>
          <w:lang w:val="fr-FR"/>
        </w:rPr>
        <w:t>’</w:t>
      </w:r>
      <w:r w:rsidRPr="0035762B">
        <w:rPr>
          <w:lang w:val="fr-FR"/>
        </w:rPr>
        <w:t xml:space="preserve">accès SAL </w:t>
      </w:r>
      <w:r w:rsidRPr="0035762B">
        <w:rPr>
          <w:b/>
          <w:lang w:val="fr-FR"/>
        </w:rPr>
        <w:t>Exchange Server 2013 Hosted Exchange Enterprise Plus</w:t>
      </w:r>
      <w:r w:rsidRPr="0035762B">
        <w:rPr>
          <w:lang w:val="fr-FR"/>
        </w:rPr>
        <w:t xml:space="preserve"> </w:t>
      </w:r>
      <w:r w:rsidRPr="0035762B">
        <w:rPr>
          <w:b/>
          <w:lang w:val="fr-FR"/>
        </w:rPr>
        <w:t>et</w:t>
      </w:r>
      <w:r w:rsidRPr="0035762B">
        <w:rPr>
          <w:lang w:val="fr-FR"/>
        </w:rPr>
        <w:t xml:space="preserve"> </w:t>
      </w:r>
      <w:r w:rsidRPr="0035762B">
        <w:rPr>
          <w:b/>
          <w:lang w:val="fr-FR"/>
        </w:rPr>
        <w:t>Standard Plus</w:t>
      </w:r>
      <w:r w:rsidRPr="0035762B">
        <w:rPr>
          <w:lang w:val="fr-FR"/>
        </w:rPr>
        <w:t> </w:t>
      </w:r>
      <w:r w:rsidRPr="0035762B">
        <w:rPr>
          <w:b/>
          <w:bCs/>
          <w:lang w:val="fr-FR"/>
        </w:rPr>
        <w:t>:</w:t>
      </w:r>
      <w:r w:rsidRPr="0035762B">
        <w:rPr>
          <w:lang w:val="fr-FR"/>
        </w:rPr>
        <w:t xml:space="preserve"> Vous pouvez créer et Exécuter une Instance du client Outlook 2011 pour Mac ou Outlook 2013 dans un Environnement de Système d</w:t>
      </w:r>
      <w:r w:rsidR="0035762B">
        <w:rPr>
          <w:lang w:val="fr-FR"/>
        </w:rPr>
        <w:t>’</w:t>
      </w:r>
      <w:r w:rsidRPr="0035762B">
        <w:rPr>
          <w:lang w:val="fr-FR"/>
        </w:rPr>
        <w:t>Exploitation (ou OSE) Physique ou Virtuel, (a) sur tout dispositif pour lequel vous faites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Dispositif et (b) sur tout dispositif unique dont se</w:t>
      </w:r>
      <w:r w:rsidR="00A74638" w:rsidRPr="0035762B">
        <w:rPr>
          <w:lang w:val="fr-FR"/>
        </w:rPr>
        <w:t> </w:t>
      </w:r>
      <w:r w:rsidRPr="0035762B">
        <w:rPr>
          <w:lang w:val="fr-FR"/>
        </w:rPr>
        <w:t>sert un utilisateur, pour lequel vous faites l</w:t>
      </w:r>
      <w:r w:rsidR="0035762B">
        <w:rPr>
          <w:lang w:val="fr-FR"/>
        </w:rPr>
        <w:t>’</w:t>
      </w:r>
      <w:r w:rsidRPr="0035762B">
        <w:rPr>
          <w:lang w:val="fr-FR"/>
        </w:rPr>
        <w:t>acquisition d</w:t>
      </w:r>
      <w:r w:rsidR="0035762B">
        <w:rPr>
          <w:lang w:val="fr-FR"/>
        </w:rPr>
        <w:t>’</w:t>
      </w:r>
      <w:r w:rsidRPr="0035762B">
        <w:rPr>
          <w:lang w:val="fr-FR"/>
        </w:rPr>
        <w:t>une licence d</w:t>
      </w:r>
      <w:r w:rsidR="0035762B">
        <w:rPr>
          <w:lang w:val="fr-FR"/>
        </w:rPr>
        <w:t>’</w:t>
      </w:r>
      <w:r w:rsidRPr="0035762B">
        <w:rPr>
          <w:lang w:val="fr-FR"/>
        </w:rPr>
        <w:t>accès SAL Utilisateur.</w:t>
      </w:r>
    </w:p>
    <w:p w:rsidR="009A4C7C" w:rsidRPr="0035762B" w:rsidRDefault="00BF3A2C" w:rsidP="009A4C7C">
      <w:pPr>
        <w:pStyle w:val="PURBreadcrumb"/>
        <w:rPr>
          <w:lang w:val="fr-FR"/>
        </w:rPr>
      </w:pPr>
      <w:hyperlink w:anchor="TOC" w:history="1">
        <w:r w:rsidR="009A4C7C" w:rsidRPr="0035762B">
          <w:rPr>
            <w:rStyle w:val="Hyperlink"/>
            <w:lang w:val="fr-FR"/>
          </w:rPr>
          <w:t xml:space="preserve"> </w:t>
        </w:r>
        <w:r w:rsidR="009A4C7C" w:rsidRPr="0035762B">
          <w:rPr>
            <w:rStyle w:val="Hyperlink"/>
            <w:rFonts w:ascii="Arial Narrow" w:hAnsi="Arial Narrow"/>
            <w:sz w:val="16"/>
            <w:lang w:val="fr-FR"/>
          </w:rPr>
          <w:t>Table des matières</w:t>
        </w:r>
      </w:hyperlink>
      <w:r w:rsidR="009A4C7C" w:rsidRPr="0035762B">
        <w:rPr>
          <w:lang w:val="fr-FR"/>
        </w:rPr>
        <w:t>/</w:t>
      </w:r>
      <w:hyperlink w:anchor="UniversalTerms" w:history="1">
        <w:r w:rsidR="009A4C7C"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261" w:name="_Toc299519116"/>
      <w:bookmarkStart w:id="262" w:name="_Toc299531548"/>
      <w:bookmarkStart w:id="263" w:name="_Toc299531872"/>
      <w:bookmarkStart w:id="264" w:name="_Toc299957155"/>
      <w:bookmarkStart w:id="265" w:name="_Toc346536857"/>
      <w:bookmarkStart w:id="266" w:name="_Toc346895310"/>
      <w:bookmarkStart w:id="267" w:name="_Toc339280321"/>
      <w:bookmarkStart w:id="268" w:name="_Toc339280464"/>
      <w:bookmarkStart w:id="269" w:name="_Toc348018960"/>
      <w:bookmarkStart w:id="270" w:name="_Toc348024031"/>
      <w:r w:rsidRPr="0035762B">
        <w:rPr>
          <w:lang w:val="fr-FR"/>
        </w:rPr>
        <w:t>Expression Encoder Pro 4</w:t>
      </w:r>
      <w:bookmarkEnd w:id="261"/>
      <w:bookmarkEnd w:id="262"/>
      <w:bookmarkEnd w:id="263"/>
      <w:bookmarkEnd w:id="264"/>
      <w:bookmarkEnd w:id="265"/>
      <w:bookmarkEnd w:id="266"/>
      <w:bookmarkEnd w:id="267"/>
      <w:bookmarkEnd w:id="268"/>
      <w:bookmarkEnd w:id="269"/>
      <w:bookmarkEnd w:id="270"/>
      <w:r>
        <w:fldChar w:fldCharType="begin"/>
      </w:r>
      <w:r w:rsidRPr="0035762B">
        <w:rPr>
          <w:lang w:val="fr-FR"/>
        </w:rPr>
        <w:instrText xml:space="preserve">XE "Expression Encode Pro 4"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A74638" w:rsidRPr="0035762B">
        <w:rPr>
          <w:lang w:val="fr-FR"/>
        </w:rPr>
        <w:br/>
      </w:r>
      <w:r w:rsidRPr="0035762B">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AE4C19" w:rsidTr="00E53A62">
        <w:tc>
          <w:tcPr>
            <w:tcW w:w="2477" w:type="pct"/>
          </w:tcPr>
          <w:p w:rsidR="009A4C7C" w:rsidRPr="0035762B" w:rsidRDefault="008F7770" w:rsidP="00F939AD">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r w:rsidRPr="0035762B">
              <w:rPr>
                <w:rStyle w:val="Hyperlink"/>
                <w:lang w:val="fr-FR"/>
              </w:rPr>
              <w:t xml:space="preserve"> </w:t>
            </w:r>
          </w:p>
        </w:tc>
        <w:tc>
          <w:tcPr>
            <w:tcW w:w="2523" w:type="pct"/>
          </w:tcPr>
          <w:p w:rsidR="009A4C7C" w:rsidRPr="0035762B" w:rsidRDefault="004F154D" w:rsidP="00342466">
            <w:pPr>
              <w:pStyle w:val="PURLMSH"/>
              <w:rPr>
                <w:lang w:val="fr-FR"/>
              </w:rPr>
            </w:pPr>
            <w:r w:rsidRPr="0035762B">
              <w:rPr>
                <w:lang w:val="fr-FR"/>
              </w:rPr>
              <w:t>Voir les avertissements applicables :</w:t>
            </w:r>
            <w:r w:rsidR="009D1EBB" w:rsidRPr="0035762B">
              <w:rPr>
                <w:lang w:val="fr-FR"/>
              </w:rPr>
              <w:t xml:space="preserve"> </w:t>
            </w:r>
            <w:r w:rsidRPr="0035762B">
              <w:rPr>
                <w:b/>
                <w:lang w:val="fr-FR"/>
              </w:rPr>
              <w:t xml:space="preserve">MPEG-2 </w:t>
            </w:r>
            <w:r w:rsidRPr="0035762B">
              <w:rPr>
                <w:i/>
                <w:lang w:val="fr-FR"/>
              </w:rPr>
              <w:t>(voir l</w:t>
            </w:r>
            <w:r w:rsidR="0035762B">
              <w:rPr>
                <w:i/>
                <w:lang w:val="fr-FR"/>
              </w:rPr>
              <w:t>’</w:t>
            </w:r>
            <w:hyperlink w:anchor="Annexe2" w:history="1">
              <w:r w:rsidRPr="0035762B">
                <w:rPr>
                  <w:rStyle w:val="Hyperlink"/>
                  <w:i/>
                  <w:lang w:val="fr-FR"/>
                </w:rPr>
                <w:t>Annexe 2</w:t>
              </w:r>
            </w:hyperlink>
            <w:r w:rsidRPr="0035762B">
              <w:rPr>
                <w:i/>
                <w:lang w:val="fr-FR"/>
              </w:rPr>
              <w:t>)</w:t>
            </w:r>
          </w:p>
        </w:tc>
      </w:tr>
      <w:tr w:rsidR="009A4C7C" w:rsidTr="00E53A62">
        <w:tc>
          <w:tcPr>
            <w:tcW w:w="2477" w:type="pct"/>
          </w:tcPr>
          <w:p w:rsidR="009A4C7C" w:rsidRPr="003667B6" w:rsidRDefault="008F7770" w:rsidP="008F7770">
            <w:pPr>
              <w:pStyle w:val="PURLMSH"/>
            </w:pPr>
            <w:r>
              <w:t xml:space="preserve">Logiciels client/supplémentaires : </w:t>
            </w:r>
            <w:r>
              <w:rPr>
                <w:b/>
              </w:rPr>
              <w:t>Non</w:t>
            </w:r>
          </w:p>
        </w:tc>
        <w:tc>
          <w:tcPr>
            <w:tcW w:w="2523" w:type="pct"/>
          </w:tcPr>
          <w:p w:rsidR="009A4C7C" w:rsidRDefault="009A4C7C" w:rsidP="009A4C7C">
            <w:pPr>
              <w:pStyle w:val="PURLMSH"/>
            </w:pPr>
          </w:p>
        </w:tc>
      </w:tr>
      <w:tr w:rsidR="009A4C7C" w:rsidRPr="00AE4C19" w:rsidTr="00E53A62">
        <w:tc>
          <w:tcPr>
            <w:tcW w:w="5000" w:type="pct"/>
            <w:gridSpan w:val="2"/>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E53A62">
        <w:tc>
          <w:tcPr>
            <w:tcW w:w="5000" w:type="pct"/>
            <w:gridSpan w:val="2"/>
            <w:shd w:val="clear" w:color="auto" w:fill="auto"/>
          </w:tcPr>
          <w:p w:rsidR="009A4C7C" w:rsidRPr="00F10B5B" w:rsidRDefault="00BB41EF" w:rsidP="003005FA">
            <w:pPr>
              <w:pStyle w:val="PURBody"/>
            </w:pPr>
            <w:r>
              <w:rPr>
                <w:b/>
              </w:rPr>
              <w:t>Vous avez besoin de :</w:t>
            </w:r>
          </w:p>
          <w:p w:rsidR="009A4C7C" w:rsidRPr="000A3567" w:rsidRDefault="00600B3D" w:rsidP="005E2B07">
            <w:pPr>
              <w:pStyle w:val="PURBullet-Indented"/>
            </w:pPr>
            <w:r>
              <w:t>SAL Expression Encoder Pro 4</w:t>
            </w:r>
          </w:p>
        </w:tc>
      </w:tr>
    </w:tbl>
    <w:p w:rsidR="009A4C7C" w:rsidRPr="0035762B" w:rsidRDefault="00BF3A2C" w:rsidP="00D80857">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271" w:name="_Toc299519119"/>
      <w:bookmarkStart w:id="272" w:name="_Toc299531551"/>
      <w:bookmarkStart w:id="273" w:name="_Toc299531875"/>
      <w:bookmarkStart w:id="274" w:name="_Toc299957158"/>
      <w:bookmarkStart w:id="275" w:name="_Toc346536860"/>
      <w:bookmarkStart w:id="276" w:name="_Toc346895311"/>
      <w:bookmarkStart w:id="277" w:name="_Toc339280324"/>
      <w:bookmarkStart w:id="278" w:name="_Toc339280467"/>
      <w:bookmarkStart w:id="279" w:name="_Toc348018961"/>
      <w:bookmarkStart w:id="280" w:name="_Toc348024032"/>
      <w:r w:rsidRPr="0035762B">
        <w:rPr>
          <w:lang w:val="fr-FR"/>
        </w:rPr>
        <w:t>Forefront Identity Manager 2010</w:t>
      </w:r>
      <w:bookmarkEnd w:id="271"/>
      <w:bookmarkEnd w:id="272"/>
      <w:bookmarkEnd w:id="273"/>
      <w:bookmarkEnd w:id="274"/>
      <w:r w:rsidRPr="0035762B">
        <w:rPr>
          <w:lang w:val="fr-FR"/>
        </w:rPr>
        <w:t xml:space="preserve"> R2</w:t>
      </w:r>
      <w:bookmarkEnd w:id="275"/>
      <w:bookmarkEnd w:id="276"/>
      <w:bookmarkEnd w:id="277"/>
      <w:bookmarkEnd w:id="278"/>
      <w:bookmarkEnd w:id="279"/>
      <w:bookmarkEnd w:id="280"/>
      <w:r>
        <w:fldChar w:fldCharType="begin"/>
      </w:r>
      <w:r w:rsidRPr="0035762B">
        <w:rPr>
          <w:lang w:val="fr-FR"/>
        </w:rPr>
        <w:instrText xml:space="preserve">XE "R2 Forefront Identity Manager 2010"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A74638" w:rsidRPr="0035762B">
        <w:rPr>
          <w:lang w:val="fr-FR"/>
        </w:rPr>
        <w:br/>
      </w:r>
      <w:r w:rsidRPr="0035762B">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E4C19" w:rsidTr="00E53A62">
        <w:tc>
          <w:tcPr>
            <w:tcW w:w="2477" w:type="pct"/>
          </w:tcPr>
          <w:p w:rsidR="0043663F" w:rsidRPr="0035762B" w:rsidRDefault="0043663F" w:rsidP="0043663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23" w:type="pct"/>
          </w:tcPr>
          <w:p w:rsidR="0043663F" w:rsidRPr="0035762B" w:rsidRDefault="0043663F" w:rsidP="0043663F">
            <w:pPr>
              <w:pStyle w:val="PURLMSH"/>
              <w:rPr>
                <w:lang w:val="fr-FR"/>
              </w:rPr>
            </w:pPr>
            <w:r w:rsidRPr="0035762B">
              <w:rPr>
                <w:lang w:val="fr-FR"/>
              </w:rPr>
              <w:t xml:space="preserve">Voir les avertissements applicables : </w:t>
            </w:r>
            <w:r w:rsidRPr="0035762B">
              <w:rPr>
                <w:b/>
                <w:lang w:val="fr-FR"/>
              </w:rPr>
              <w:t>Non</w:t>
            </w:r>
          </w:p>
        </w:tc>
      </w:tr>
      <w:tr w:rsidR="0043663F" w:rsidRPr="00AE4C19" w:rsidTr="00E53A62">
        <w:tc>
          <w:tcPr>
            <w:tcW w:w="2477" w:type="pct"/>
          </w:tcPr>
          <w:p w:rsidR="0043663F" w:rsidRPr="0035762B" w:rsidRDefault="0043663F" w:rsidP="0043663F">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43663F" w:rsidRPr="0035762B" w:rsidRDefault="0043663F" w:rsidP="0043663F">
            <w:pPr>
              <w:pStyle w:val="PURLMSH"/>
              <w:rPr>
                <w:lang w:val="fr-FR"/>
              </w:rPr>
            </w:pPr>
          </w:p>
        </w:tc>
      </w:tr>
      <w:tr w:rsidR="0043663F" w:rsidRPr="00AE4C19" w:rsidTr="00E53A62">
        <w:tc>
          <w:tcPr>
            <w:tcW w:w="5000" w:type="pct"/>
            <w:gridSpan w:val="2"/>
            <w:shd w:val="clear" w:color="auto" w:fill="E5EEF7"/>
            <w:vAlign w:val="center"/>
          </w:tcPr>
          <w:p w:rsidR="0043663F" w:rsidRPr="0035762B" w:rsidRDefault="0043663F" w:rsidP="0043663F">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43663F" w:rsidRPr="003528B0" w:rsidTr="00E53A62">
        <w:tc>
          <w:tcPr>
            <w:tcW w:w="5000" w:type="pct"/>
            <w:gridSpan w:val="2"/>
            <w:shd w:val="clear" w:color="auto" w:fill="auto"/>
          </w:tcPr>
          <w:p w:rsidR="0043663F" w:rsidRPr="00F10B5B" w:rsidRDefault="0043663F" w:rsidP="0043663F">
            <w:pPr>
              <w:pStyle w:val="PURBody"/>
            </w:pPr>
            <w:r>
              <w:rPr>
                <w:b/>
              </w:rPr>
              <w:t>Vous avez besoin de :</w:t>
            </w:r>
          </w:p>
          <w:p w:rsidR="0043663F" w:rsidRPr="000A3567" w:rsidRDefault="0043663F" w:rsidP="00A74638">
            <w:pPr>
              <w:pStyle w:val="PURBullet-Indented"/>
              <w:spacing w:after="100"/>
              <w:ind w:left="490"/>
              <w:contextualSpacing w:val="0"/>
            </w:pPr>
            <w:r>
              <w:t>SAL Forefront Identity Manager 2010 R2</w:t>
            </w:r>
          </w:p>
        </w:tc>
      </w:tr>
    </w:tbl>
    <w:p w:rsidR="006746CA" w:rsidRPr="0035762B" w:rsidRDefault="00BF3A2C" w:rsidP="00A74638">
      <w:pPr>
        <w:pStyle w:val="PURBreadcrumb"/>
        <w:keepNext w:val="0"/>
        <w:keepLines w:val="0"/>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281" w:name="_Toc299519120"/>
      <w:bookmarkStart w:id="282" w:name="_Toc299531552"/>
      <w:bookmarkStart w:id="283" w:name="_Toc299531876"/>
      <w:bookmarkStart w:id="284" w:name="_Toc299957159"/>
      <w:bookmarkStart w:id="285" w:name="_Toc346536861"/>
      <w:bookmarkStart w:id="286" w:name="_Toc346895312"/>
      <w:bookmarkStart w:id="287" w:name="_Toc339280325"/>
      <w:bookmarkStart w:id="288" w:name="_Toc339280468"/>
      <w:bookmarkStart w:id="289" w:name="_Toc348018962"/>
      <w:bookmarkStart w:id="290" w:name="_Toc348024033"/>
      <w:r w:rsidRPr="0035762B">
        <w:rPr>
          <w:lang w:val="fr-FR"/>
        </w:rPr>
        <w:t>Forefront Unified Access Gateway 2010</w:t>
      </w:r>
      <w:bookmarkEnd w:id="281"/>
      <w:bookmarkEnd w:id="282"/>
      <w:bookmarkEnd w:id="283"/>
      <w:bookmarkEnd w:id="284"/>
      <w:bookmarkEnd w:id="285"/>
      <w:bookmarkEnd w:id="286"/>
      <w:bookmarkEnd w:id="287"/>
      <w:bookmarkEnd w:id="288"/>
      <w:bookmarkEnd w:id="289"/>
      <w:bookmarkEnd w:id="290"/>
      <w:r>
        <w:fldChar w:fldCharType="begin"/>
      </w:r>
      <w:r w:rsidRPr="0035762B">
        <w:rPr>
          <w:lang w:val="fr-FR"/>
        </w:rPr>
        <w:instrText xml:space="preserve">XE "Forefront Unified Access Gateway 2010" </w:instrText>
      </w:r>
      <w:r>
        <w:fldChar w:fldCharType="end"/>
      </w:r>
    </w:p>
    <w:p w:rsidR="009A4C7C" w:rsidRPr="0035762B" w:rsidRDefault="009A4C7C" w:rsidP="00E832FA">
      <w:pPr>
        <w:pStyle w:val="PURLicenseTerm"/>
        <w:spacing w:after="100"/>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A74638" w:rsidRPr="0035762B">
        <w:rPr>
          <w:lang w:val="fr-FR"/>
        </w:rPr>
        <w:br/>
      </w:r>
      <w:r w:rsidRPr="0035762B">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AE4C19" w:rsidTr="00E53A62">
        <w:tc>
          <w:tcPr>
            <w:tcW w:w="2477" w:type="pct"/>
          </w:tcPr>
          <w:p w:rsidR="0043663F" w:rsidRPr="0035762B" w:rsidRDefault="0043663F" w:rsidP="0043663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23" w:type="pct"/>
          </w:tcPr>
          <w:p w:rsidR="0043663F" w:rsidRPr="0035762B" w:rsidRDefault="0043663F" w:rsidP="0043663F">
            <w:pPr>
              <w:pStyle w:val="PURLMSH"/>
              <w:rPr>
                <w:lang w:val="fr-FR"/>
              </w:rPr>
            </w:pPr>
            <w:r w:rsidRPr="0035762B">
              <w:rPr>
                <w:lang w:val="fr-FR"/>
              </w:rPr>
              <w:t xml:space="preserve">Voir les avertissements applicables : </w:t>
            </w:r>
            <w:r w:rsidRPr="0035762B">
              <w:rPr>
                <w:b/>
                <w:lang w:val="fr-FR"/>
              </w:rPr>
              <w:t>Non</w:t>
            </w:r>
          </w:p>
        </w:tc>
      </w:tr>
      <w:tr w:rsidR="0043663F" w:rsidTr="00E53A62">
        <w:tc>
          <w:tcPr>
            <w:tcW w:w="2477" w:type="pct"/>
          </w:tcPr>
          <w:p w:rsidR="0043663F" w:rsidRPr="003667B6" w:rsidRDefault="0043663F" w:rsidP="006746CA">
            <w:pPr>
              <w:pStyle w:val="PURLMSH"/>
            </w:pPr>
            <w:r>
              <w:t xml:space="preserve">Logiciels client/supplémentaires : </w:t>
            </w:r>
            <w:r>
              <w:rPr>
                <w:b/>
              </w:rPr>
              <w:t>Non</w:t>
            </w:r>
          </w:p>
        </w:tc>
        <w:tc>
          <w:tcPr>
            <w:tcW w:w="2523" w:type="pct"/>
          </w:tcPr>
          <w:p w:rsidR="0043663F" w:rsidRDefault="0043663F" w:rsidP="0043663F">
            <w:pPr>
              <w:pStyle w:val="PURLMSH"/>
            </w:pPr>
          </w:p>
        </w:tc>
      </w:tr>
      <w:tr w:rsidR="0043663F" w:rsidRPr="00AE4C19" w:rsidTr="00E53A62">
        <w:tc>
          <w:tcPr>
            <w:tcW w:w="5000" w:type="pct"/>
            <w:gridSpan w:val="2"/>
            <w:shd w:val="clear" w:color="auto" w:fill="E5EEF7"/>
            <w:vAlign w:val="center"/>
          </w:tcPr>
          <w:p w:rsidR="0043663F" w:rsidRPr="0035762B" w:rsidRDefault="0043663F" w:rsidP="0043663F">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43663F" w:rsidRPr="003528B0" w:rsidTr="00E53A62">
        <w:tc>
          <w:tcPr>
            <w:tcW w:w="5000" w:type="pct"/>
            <w:gridSpan w:val="2"/>
            <w:shd w:val="clear" w:color="auto" w:fill="auto"/>
          </w:tcPr>
          <w:p w:rsidR="0043663F" w:rsidRPr="00F10B5B" w:rsidRDefault="0043663F" w:rsidP="00E832FA">
            <w:pPr>
              <w:pStyle w:val="PURBody"/>
              <w:spacing w:after="100"/>
            </w:pPr>
            <w:r>
              <w:rPr>
                <w:b/>
              </w:rPr>
              <w:t>Vous avez besoin de :</w:t>
            </w:r>
          </w:p>
          <w:p w:rsidR="0043663F" w:rsidRPr="000A3567" w:rsidRDefault="006746CA" w:rsidP="00E832FA">
            <w:pPr>
              <w:pStyle w:val="PURBullet-Indented"/>
              <w:spacing w:after="100"/>
              <w:ind w:left="490"/>
              <w:contextualSpacing w:val="0"/>
            </w:pPr>
            <w:r>
              <w:t>SAL Forefront Unified Access Gateway 2010</w:t>
            </w:r>
          </w:p>
        </w:tc>
      </w:tr>
    </w:tbl>
    <w:p w:rsidR="006746CA" w:rsidRPr="0035762B" w:rsidRDefault="00BF3A2C" w:rsidP="00E832FA">
      <w:pPr>
        <w:pStyle w:val="PURBreadcrumb"/>
        <w:spacing w:before="200" w:after="200"/>
        <w:rPr>
          <w:lang w:val="fr-FR"/>
        </w:rPr>
      </w:pPr>
      <w:hyperlink w:anchor="Tables des matières"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E832FA">
      <w:pPr>
        <w:pStyle w:val="PURProductName"/>
        <w:spacing w:before="220"/>
        <w:rPr>
          <w:lang w:val="fr-FR"/>
        </w:rPr>
      </w:pPr>
      <w:bookmarkStart w:id="291" w:name="_Toc346895313"/>
      <w:bookmarkStart w:id="292" w:name="_Toc348018963"/>
      <w:bookmarkStart w:id="293" w:name="_Toc348024034"/>
      <w:bookmarkStart w:id="294" w:name="_Toc299519122"/>
      <w:bookmarkStart w:id="295" w:name="_Toc299531554"/>
      <w:bookmarkStart w:id="296" w:name="_Toc299531878"/>
      <w:bookmarkStart w:id="297" w:name="_Toc299957161"/>
      <w:bookmarkStart w:id="298" w:name="_Toc346536862"/>
      <w:bookmarkStart w:id="299" w:name="_Toc339280326"/>
      <w:bookmarkStart w:id="300" w:name="_Toc339280469"/>
      <w:r w:rsidRPr="0035762B">
        <w:rPr>
          <w:lang w:val="fr-FR"/>
        </w:rPr>
        <w:t>Lync Server 2013</w:t>
      </w:r>
      <w:bookmarkEnd w:id="291"/>
      <w:bookmarkEnd w:id="292"/>
      <w:bookmarkEnd w:id="293"/>
      <w:r w:rsidRPr="0035762B">
        <w:rPr>
          <w:lang w:val="fr-FR"/>
        </w:rPr>
        <w:t xml:space="preserve"> </w:t>
      </w:r>
      <w:bookmarkEnd w:id="294"/>
      <w:bookmarkEnd w:id="295"/>
      <w:bookmarkEnd w:id="296"/>
      <w:bookmarkEnd w:id="297"/>
      <w:bookmarkEnd w:id="298"/>
      <w:bookmarkEnd w:id="299"/>
      <w:bookmarkEnd w:id="300"/>
      <w:r>
        <w:fldChar w:fldCharType="begin"/>
      </w:r>
      <w:r w:rsidRPr="0035762B">
        <w:rPr>
          <w:lang w:val="fr-FR"/>
        </w:rPr>
        <w:instrText xml:space="preserve">XE "Lync Server 2013" </w:instrText>
      </w:r>
      <w:r>
        <w:fldChar w:fldCharType="end"/>
      </w:r>
    </w:p>
    <w:p w:rsidR="009A4C7C" w:rsidRPr="0035762B" w:rsidRDefault="009A4C7C" w:rsidP="00E832FA">
      <w:pPr>
        <w:pStyle w:val="PURLicenseTerm"/>
        <w:spacing w:after="100"/>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A74638" w:rsidRPr="0035762B">
        <w:rPr>
          <w:lang w:val="fr-FR"/>
        </w:rPr>
        <w:br/>
      </w:r>
      <w:r w:rsidRPr="0035762B">
        <w:rPr>
          <w:lang w:val="fr-FR"/>
        </w:rPr>
        <w:t>ci-après.</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AE4C19" w:rsidTr="00830DCA">
        <w:tc>
          <w:tcPr>
            <w:tcW w:w="2427" w:type="pct"/>
            <w:gridSpan w:val="2"/>
            <w:tcBorders>
              <w:top w:val="nil"/>
            </w:tcBorders>
          </w:tcPr>
          <w:p w:rsidR="00B90B55" w:rsidRPr="0035762B" w:rsidRDefault="00B90B55" w:rsidP="00E53A62">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73" w:type="pct"/>
            <w:gridSpan w:val="3"/>
            <w:tcBorders>
              <w:top w:val="nil"/>
            </w:tcBorders>
          </w:tcPr>
          <w:p w:rsidR="00B90B55" w:rsidRPr="0035762B" w:rsidRDefault="00B90B55" w:rsidP="001A228C">
            <w:pPr>
              <w:pStyle w:val="PURLMSH"/>
              <w:rPr>
                <w:lang w:val="fr-FR"/>
              </w:rPr>
            </w:pPr>
            <w:r w:rsidRPr="0035762B">
              <w:rPr>
                <w:lang w:val="fr-FR"/>
              </w:rPr>
              <w:t xml:space="preserve">Voir les avertissements applicables : </w:t>
            </w:r>
            <w:r w:rsidRPr="0035762B">
              <w:rPr>
                <w:b/>
                <w:lang w:val="fr-FR"/>
              </w:rPr>
              <w:t xml:space="preserve">notification relative aux enregistrements, VC-1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B90B55" w:rsidRPr="00AE4C19" w:rsidTr="00830DCA">
        <w:tc>
          <w:tcPr>
            <w:tcW w:w="5000" w:type="pct"/>
            <w:gridSpan w:val="5"/>
          </w:tcPr>
          <w:p w:rsidR="00B90B55" w:rsidRPr="0035762B" w:rsidRDefault="00B90B55" w:rsidP="00E53A62">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r>
      <w:tr w:rsidR="009A4C7C" w:rsidRPr="00AE4C19" w:rsidTr="00830DCA">
        <w:tc>
          <w:tcPr>
            <w:tcW w:w="5000" w:type="pct"/>
            <w:gridSpan w:val="5"/>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830DCA">
        <w:tc>
          <w:tcPr>
            <w:tcW w:w="5000" w:type="pct"/>
            <w:gridSpan w:val="5"/>
          </w:tcPr>
          <w:p w:rsidR="009A4C7C" w:rsidRPr="00F10B5B" w:rsidRDefault="00BB41EF" w:rsidP="00E832FA">
            <w:pPr>
              <w:pStyle w:val="PURBody"/>
              <w:spacing w:after="100"/>
            </w:pPr>
            <w:r>
              <w:rPr>
                <w:b/>
              </w:rPr>
              <w:t>Vous avez besoin de :</w:t>
            </w:r>
          </w:p>
          <w:p w:rsidR="009A4C7C" w:rsidRPr="00F10B5B" w:rsidRDefault="009A4C7C" w:rsidP="00100CA4">
            <w:pPr>
              <w:pStyle w:val="PURBullet-Indented"/>
            </w:pPr>
            <w:r>
              <w:rPr>
                <w:szCs w:val="18"/>
              </w:rPr>
              <w:t>SAL</w:t>
            </w:r>
            <w:r>
              <w:t xml:space="preserve"> Lync Server 2013 Standard </w:t>
            </w:r>
            <w:r>
              <w:rPr>
                <w:b/>
                <w:szCs w:val="18"/>
              </w:rPr>
              <w:t>ou</w:t>
            </w:r>
          </w:p>
          <w:p w:rsidR="009A4C7C" w:rsidRPr="00F10B5B" w:rsidRDefault="009A4C7C" w:rsidP="00100CA4">
            <w:pPr>
              <w:pStyle w:val="PURBullet-Indented"/>
            </w:pPr>
            <w:r>
              <w:t xml:space="preserve">SAL Lync Server 2013 Enterprise </w:t>
            </w:r>
            <w:r>
              <w:rPr>
                <w:b/>
              </w:rPr>
              <w:t>ou</w:t>
            </w:r>
          </w:p>
          <w:p w:rsidR="009A4C7C" w:rsidRPr="00F10B5B" w:rsidRDefault="009A4C7C" w:rsidP="00100CA4">
            <w:pPr>
              <w:pStyle w:val="PURBullet-Indented"/>
            </w:pPr>
            <w:r>
              <w:t xml:space="preserve">SAL Lync Server 2013 Plus, </w:t>
            </w:r>
            <w:r>
              <w:rPr>
                <w:b/>
              </w:rPr>
              <w:t>ou</w:t>
            </w:r>
          </w:p>
          <w:p w:rsidR="009A4C7C" w:rsidRPr="0035762B" w:rsidRDefault="009A4C7C" w:rsidP="00100CA4">
            <w:pPr>
              <w:pStyle w:val="PURBullet-Indented"/>
              <w:rPr>
                <w:lang w:val="fr-FR"/>
              </w:rPr>
            </w:pPr>
            <w:r w:rsidRPr="0035762B">
              <w:rPr>
                <w:lang w:val="fr-FR"/>
              </w:rPr>
              <w:t xml:space="preserve">SAL Lync Server 2013 Enterprise Plus </w:t>
            </w:r>
            <w:r w:rsidRPr="0035762B">
              <w:rPr>
                <w:b/>
                <w:lang w:val="fr-FR"/>
              </w:rPr>
              <w:t>ou</w:t>
            </w:r>
          </w:p>
          <w:p w:rsidR="009A4C7C" w:rsidRPr="000A3567" w:rsidRDefault="009A4C7C" w:rsidP="00E832FA">
            <w:pPr>
              <w:pStyle w:val="PURBullet-Indented"/>
              <w:spacing w:after="100"/>
              <w:ind w:left="490"/>
              <w:contextualSpacing w:val="0"/>
            </w:pPr>
            <w:r>
              <w:t>SAL Productivity Suite</w:t>
            </w:r>
          </w:p>
        </w:tc>
      </w:tr>
      <w:tr w:rsidR="00830DCA" w:rsidRPr="003528B0"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35762B" w:rsidRDefault="00830DCA" w:rsidP="000D5951">
            <w:pPr>
              <w:pStyle w:val="PURBody"/>
              <w:spacing w:after="0"/>
              <w:rPr>
                <w:lang w:val="fr-FR"/>
              </w:rPr>
            </w:pPr>
            <w:r w:rsidRPr="0035762B">
              <w:rPr>
                <w:b/>
                <w:i/>
                <w:lang w:val="fr-FR"/>
              </w:rPr>
              <w:t>Licences d</w:t>
            </w:r>
            <w:r w:rsidR="0035762B">
              <w:rPr>
                <w:b/>
                <w:i/>
                <w:lang w:val="fr-FR"/>
              </w:rPr>
              <w:t>’</w:t>
            </w:r>
            <w:r w:rsidRPr="0035762B">
              <w:rPr>
                <w:b/>
                <w:i/>
                <w:lang w:val="fr-FR"/>
              </w:rPr>
              <w:t>accès SAL pour SA</w:t>
            </w:r>
          </w:p>
        </w:tc>
        <w:tc>
          <w:tcPr>
            <w:tcW w:w="2383" w:type="pct"/>
            <w:tcBorders>
              <w:top w:val="nil"/>
              <w:bottom w:val="nil"/>
            </w:tcBorders>
            <w:shd w:val="clear" w:color="auto" w:fill="E5EEF7"/>
          </w:tcPr>
          <w:p w:rsidR="00830DCA" w:rsidRPr="00C33C5F" w:rsidRDefault="00830DCA" w:rsidP="000D5951">
            <w:pPr>
              <w:pStyle w:val="PURBody"/>
              <w:spacing w:after="0"/>
            </w:pPr>
            <w:r>
              <w:rPr>
                <w:b/>
                <w:i/>
              </w:rPr>
              <w:t>CAL éligibles</w:t>
            </w:r>
          </w:p>
        </w:tc>
      </w:tr>
      <w:tr w:rsidR="009A4C7C" w:rsidRPr="003528B0" w:rsidTr="00E832FA">
        <w:trPr>
          <w:trHeight w:val="522"/>
        </w:trPr>
        <w:tc>
          <w:tcPr>
            <w:tcW w:w="2427" w:type="pct"/>
            <w:gridSpan w:val="2"/>
            <w:tcBorders>
              <w:top w:val="nil"/>
              <w:bottom w:val="single" w:sz="4" w:space="0" w:color="auto"/>
            </w:tcBorders>
          </w:tcPr>
          <w:p w:rsidR="009A4C7C" w:rsidRPr="00C33C5F" w:rsidRDefault="009A4C7C" w:rsidP="009E3081">
            <w:pPr>
              <w:pStyle w:val="PURBullet-Indented"/>
            </w:pPr>
            <w:r>
              <w:t>SAL Lync Server Standard</w:t>
            </w:r>
          </w:p>
        </w:tc>
        <w:tc>
          <w:tcPr>
            <w:tcW w:w="2573" w:type="pct"/>
            <w:gridSpan w:val="3"/>
            <w:tcBorders>
              <w:top w:val="nil"/>
              <w:bottom w:val="single" w:sz="4" w:space="0" w:color="auto"/>
            </w:tcBorders>
          </w:tcPr>
          <w:p w:rsidR="009A4C7C" w:rsidRPr="00F10B5B" w:rsidRDefault="009A4C7C" w:rsidP="009E3081">
            <w:pPr>
              <w:pStyle w:val="PURBullet-Indented"/>
            </w:pPr>
            <w:r>
              <w:t xml:space="preserve">CAL Lync Server 2013 Standard, </w:t>
            </w:r>
            <w:r>
              <w:rPr>
                <w:b/>
              </w:rPr>
              <w:t>ou</w:t>
            </w:r>
          </w:p>
          <w:p w:rsidR="009A4C7C" w:rsidRPr="002448BE" w:rsidRDefault="009A4C7C" w:rsidP="00E832FA">
            <w:pPr>
              <w:pStyle w:val="PURBullet-Indented"/>
              <w:spacing w:after="100"/>
              <w:ind w:left="490"/>
              <w:contextualSpacing w:val="0"/>
            </w:pPr>
            <w:r>
              <w:t>Enterprise CAL Suite</w:t>
            </w:r>
          </w:p>
        </w:tc>
      </w:tr>
      <w:tr w:rsidR="007A662B" w:rsidRPr="00C33C5F" w:rsidTr="00E832FA">
        <w:trPr>
          <w:trHeight w:val="1025"/>
        </w:trPr>
        <w:tc>
          <w:tcPr>
            <w:tcW w:w="2427" w:type="pct"/>
            <w:gridSpan w:val="2"/>
            <w:tcBorders>
              <w:top w:val="single" w:sz="4" w:space="0" w:color="auto"/>
              <w:bottom w:val="single" w:sz="4" w:space="0" w:color="auto"/>
            </w:tcBorders>
          </w:tcPr>
          <w:p w:rsidR="007A662B" w:rsidRPr="00C33C5F" w:rsidRDefault="007A662B" w:rsidP="00100CA4">
            <w:pPr>
              <w:pStyle w:val="PURBullet-Indented"/>
              <w:rPr>
                <w:i/>
              </w:rPr>
            </w:pPr>
            <w:r>
              <w:t>SAL Lync Server Enterprise</w:t>
            </w:r>
          </w:p>
        </w:tc>
        <w:tc>
          <w:tcPr>
            <w:tcW w:w="2573" w:type="pct"/>
            <w:gridSpan w:val="3"/>
            <w:tcBorders>
              <w:top w:val="single" w:sz="4" w:space="0" w:color="auto"/>
              <w:bottom w:val="single" w:sz="4" w:space="0" w:color="auto"/>
            </w:tcBorders>
          </w:tcPr>
          <w:p w:rsidR="007A662B" w:rsidRPr="0035762B" w:rsidRDefault="007A662B" w:rsidP="009E3081">
            <w:pPr>
              <w:pStyle w:val="PURBullet-Indented"/>
              <w:rPr>
                <w:lang w:val="fr-FR"/>
              </w:rPr>
            </w:pPr>
            <w:r w:rsidRPr="0035762B">
              <w:rPr>
                <w:lang w:val="fr-FR"/>
              </w:rPr>
              <w:t xml:space="preserve">CAL Lync Server 2013 Standard et CAL Lync Server 2013 Enterprise, </w:t>
            </w:r>
            <w:r w:rsidRPr="0035762B">
              <w:rPr>
                <w:b/>
                <w:lang w:val="fr-FR"/>
              </w:rPr>
              <w:t>ou</w:t>
            </w:r>
          </w:p>
          <w:p w:rsidR="007A662B" w:rsidRPr="0035762B" w:rsidRDefault="007A662B" w:rsidP="009E3081">
            <w:pPr>
              <w:pStyle w:val="PURBullet-Indented"/>
              <w:rPr>
                <w:lang w:val="fr-FR"/>
              </w:rPr>
            </w:pPr>
            <w:r w:rsidRPr="0035762B">
              <w:rPr>
                <w:lang w:val="fr-FR"/>
              </w:rPr>
              <w:t xml:space="preserve">CAL Core Suite et CAL Lync Server Enterprise, </w:t>
            </w:r>
            <w:r w:rsidRPr="0035762B">
              <w:rPr>
                <w:b/>
                <w:lang w:val="fr-FR"/>
              </w:rPr>
              <w:t>ou</w:t>
            </w:r>
          </w:p>
          <w:p w:rsidR="007A662B" w:rsidRPr="002448BE" w:rsidRDefault="007A662B" w:rsidP="00E832FA">
            <w:pPr>
              <w:pStyle w:val="PURBullet-Indented"/>
              <w:spacing w:after="100"/>
              <w:ind w:left="490"/>
              <w:contextualSpacing w:val="0"/>
            </w:pPr>
            <w:r>
              <w:t xml:space="preserve">Enterprise CAL Suite </w:t>
            </w:r>
          </w:p>
        </w:tc>
      </w:tr>
      <w:tr w:rsidR="007A662B" w:rsidRPr="00AE4C19" w:rsidTr="00830DCA">
        <w:tc>
          <w:tcPr>
            <w:tcW w:w="2427" w:type="pct"/>
            <w:gridSpan w:val="2"/>
            <w:tcBorders>
              <w:top w:val="single" w:sz="4" w:space="0" w:color="auto"/>
            </w:tcBorders>
          </w:tcPr>
          <w:p w:rsidR="007A662B" w:rsidRPr="00C33C5F" w:rsidRDefault="007A662B" w:rsidP="00100CA4">
            <w:pPr>
              <w:pStyle w:val="PURBullet-Indented"/>
              <w:rPr>
                <w:i/>
              </w:rPr>
            </w:pPr>
            <w:r>
              <w:t>SAL Lync Server Plus</w:t>
            </w:r>
          </w:p>
        </w:tc>
        <w:tc>
          <w:tcPr>
            <w:tcW w:w="2573" w:type="pct"/>
            <w:gridSpan w:val="3"/>
            <w:tcBorders>
              <w:top w:val="single" w:sz="4" w:space="0" w:color="auto"/>
            </w:tcBorders>
          </w:tcPr>
          <w:p w:rsidR="003A7958" w:rsidRPr="0035762B" w:rsidRDefault="007A662B" w:rsidP="00100CA4">
            <w:pPr>
              <w:pStyle w:val="PURBullet-Indented"/>
              <w:rPr>
                <w:lang w:val="fr-FR"/>
              </w:rPr>
            </w:pPr>
            <w:r w:rsidRPr="0035762B">
              <w:rPr>
                <w:lang w:val="fr-FR"/>
              </w:rPr>
              <w:t xml:space="preserve">CAL Lync Server 2013 Standard et CAL Lync Server 2013 Plus, </w:t>
            </w:r>
            <w:r w:rsidRPr="0035762B">
              <w:rPr>
                <w:b/>
                <w:lang w:val="fr-FR"/>
              </w:rPr>
              <w:t>ou</w:t>
            </w:r>
          </w:p>
          <w:p w:rsidR="003A7958" w:rsidRPr="0035762B" w:rsidRDefault="007A662B" w:rsidP="00100CA4">
            <w:pPr>
              <w:pStyle w:val="PURBullet-Indented"/>
              <w:rPr>
                <w:lang w:val="fr-FR"/>
              </w:rPr>
            </w:pPr>
            <w:r w:rsidRPr="0035762B">
              <w:rPr>
                <w:lang w:val="fr-FR"/>
              </w:rPr>
              <w:t xml:space="preserve">CAL Core Suite et CAL Lync Server Plus, </w:t>
            </w:r>
            <w:r w:rsidRPr="0035762B">
              <w:rPr>
                <w:b/>
                <w:lang w:val="fr-FR"/>
              </w:rPr>
              <w:t>ou</w:t>
            </w:r>
          </w:p>
          <w:p w:rsidR="003A7958" w:rsidRPr="00A748AB" w:rsidRDefault="003A7958" w:rsidP="00E832FA">
            <w:pPr>
              <w:pStyle w:val="PURBullet-Indented"/>
              <w:spacing w:after="80"/>
              <w:ind w:left="490"/>
              <w:rPr>
                <w:lang w:val="fr-FR"/>
              </w:rPr>
            </w:pPr>
            <w:r w:rsidRPr="0035762B">
              <w:rPr>
                <w:lang w:val="fr-FR"/>
              </w:rPr>
              <w:t>CAL Enterprise Suite et CAL Lync Server Plus</w:t>
            </w:r>
          </w:p>
        </w:tc>
      </w:tr>
    </w:tbl>
    <w:p w:rsidR="009A4C7C" w:rsidRPr="0035762B" w:rsidRDefault="009A4C7C" w:rsidP="00E832FA">
      <w:pPr>
        <w:pStyle w:val="PURADDITIONALTERMSHEADERMB"/>
        <w:spacing w:after="100"/>
        <w:rPr>
          <w:lang w:val="fr-FR"/>
        </w:rPr>
      </w:pPr>
      <w:r w:rsidRPr="0035762B">
        <w:rPr>
          <w:lang w:val="fr-FR"/>
        </w:rPr>
        <w:t>Conditions supplémentaires.</w:t>
      </w:r>
    </w:p>
    <w:p w:rsidR="003D2E2C" w:rsidRPr="0035762B" w:rsidRDefault="003D2E2C" w:rsidP="003D2E2C">
      <w:pPr>
        <w:pStyle w:val="PURBlueStrong"/>
        <w:rPr>
          <w:lang w:val="fr-FR"/>
        </w:rPr>
      </w:pPr>
      <w:r w:rsidRPr="0035762B">
        <w:rPr>
          <w:lang w:val="fr-FR"/>
        </w:rPr>
        <w:t>Types de SAL</w:t>
      </w:r>
    </w:p>
    <w:p w:rsidR="003D2E2C" w:rsidRPr="0035762B" w:rsidRDefault="00615D50" w:rsidP="00BB41EF">
      <w:pPr>
        <w:pStyle w:val="PURBody-Indented"/>
        <w:rPr>
          <w:lang w:val="fr-FR"/>
        </w:rPr>
      </w:pPr>
      <w:r w:rsidRPr="0035762B">
        <w:rPr>
          <w:b/>
          <w:lang w:val="fr-FR"/>
        </w:rPr>
        <w:t>Les types de SAL disponibles sont :</w:t>
      </w:r>
    </w:p>
    <w:p w:rsidR="00CC7455" w:rsidRPr="0035762B" w:rsidRDefault="00CC7455" w:rsidP="00100CA4">
      <w:pPr>
        <w:pStyle w:val="PURBullet-Indented"/>
        <w:rPr>
          <w:lang w:val="fr-FR"/>
        </w:rPr>
      </w:pPr>
      <w:r w:rsidRPr="0035762B">
        <w:rPr>
          <w:lang w:val="fr-FR"/>
        </w:rPr>
        <w:t>SAL Lync Server 2013 Standard</w:t>
      </w:r>
      <w:r w:rsidRPr="0035762B">
        <w:rPr>
          <w:szCs w:val="18"/>
          <w:lang w:val="fr-FR"/>
        </w:rPr>
        <w:t xml:space="preserve"> (Utilisateur/Dispositif)</w:t>
      </w:r>
    </w:p>
    <w:p w:rsidR="00CC7455" w:rsidRPr="0035762B" w:rsidRDefault="00CC7455" w:rsidP="00100CA4">
      <w:pPr>
        <w:pStyle w:val="PURBullet-Indented"/>
        <w:rPr>
          <w:lang w:val="fr-FR"/>
        </w:rPr>
      </w:pPr>
      <w:r w:rsidRPr="0035762B">
        <w:rPr>
          <w:lang w:val="fr-FR"/>
        </w:rPr>
        <w:t>SAL Lync Server 2013 Enterprise (Utilisateur/Dispositif)</w:t>
      </w:r>
    </w:p>
    <w:p w:rsidR="00CC7455" w:rsidRPr="0035762B" w:rsidRDefault="00CC7455" w:rsidP="00100CA4">
      <w:pPr>
        <w:pStyle w:val="PURBullet-Indented"/>
        <w:rPr>
          <w:lang w:val="fr-FR"/>
        </w:rPr>
      </w:pPr>
      <w:r w:rsidRPr="0035762B">
        <w:rPr>
          <w:lang w:val="fr-FR"/>
        </w:rPr>
        <w:t>SAL Lync Server 2013 Plus (Utilisateur/Dispositif)</w:t>
      </w:r>
    </w:p>
    <w:p w:rsidR="003D2E2C" w:rsidRPr="0035762B" w:rsidRDefault="00CC7455" w:rsidP="00100CA4">
      <w:pPr>
        <w:pStyle w:val="PURBullet-Indented"/>
        <w:rPr>
          <w:lang w:val="fr-FR"/>
        </w:rPr>
      </w:pPr>
      <w:r w:rsidRPr="0035762B">
        <w:rPr>
          <w:lang w:val="fr-FR"/>
        </w:rPr>
        <w:t>SAL Lync Server 2013 Enterprise Plus (Utilisateur/Dispositif)</w:t>
      </w:r>
    </w:p>
    <w:p w:rsidR="00CC7455" w:rsidRPr="0035762B" w:rsidRDefault="00CC7455" w:rsidP="00E832FA">
      <w:pPr>
        <w:pStyle w:val="PURBullet-Indented"/>
        <w:ind w:left="490"/>
        <w:contextualSpacing w:val="0"/>
        <w:rPr>
          <w:lang w:val="fr-FR"/>
        </w:rPr>
      </w:pPr>
      <w:r w:rsidRPr="0035762B">
        <w:rPr>
          <w:lang w:val="fr-FR"/>
        </w:rPr>
        <w:lastRenderedPageBreak/>
        <w:t>SAL Productivity Suite (Utilisateur uniquement)</w:t>
      </w:r>
    </w:p>
    <w:p w:rsidR="009A4C7C" w:rsidRPr="0035762B" w:rsidRDefault="009A4C7C" w:rsidP="009A4C7C">
      <w:pPr>
        <w:pStyle w:val="PURBody-Indented"/>
        <w:rPr>
          <w:lang w:val="fr-FR"/>
        </w:rPr>
      </w:pPr>
      <w:r w:rsidRPr="0035762B">
        <w:rPr>
          <w:lang w:val="fr-FR"/>
        </w:rPr>
        <w:t>Vous n</w:t>
      </w:r>
      <w:r w:rsidR="0035762B">
        <w:rPr>
          <w:lang w:val="fr-FR"/>
        </w:rPr>
        <w:t>’</w:t>
      </w:r>
      <w:r w:rsidRPr="0035762B">
        <w:rPr>
          <w:lang w:val="fr-FR"/>
        </w:rPr>
        <w:t>avez pas besoin de SAL pour chaque utilisateur ou dispositif qui accède à vos instances du logiciel serveur sans être authentifié directement ou indirectement par Active Directory ou Lync Server.</w:t>
      </w:r>
    </w:p>
    <w:p w:rsidR="009A4C7C" w:rsidRPr="0035762B" w:rsidRDefault="009A4C7C" w:rsidP="009A4C7C">
      <w:pPr>
        <w:pStyle w:val="PURBlueStrong"/>
        <w:rPr>
          <w:lang w:val="fr-FR"/>
        </w:rPr>
      </w:pPr>
      <w:r w:rsidRPr="0035762B">
        <w:rPr>
          <w:lang w:val="fr-FR"/>
        </w:rPr>
        <w:t>SAL Standard</w:t>
      </w:r>
    </w:p>
    <w:p w:rsidR="009A4C7C" w:rsidRPr="0035762B" w:rsidRDefault="009A4C7C" w:rsidP="009A4C7C">
      <w:pPr>
        <w:pStyle w:val="PURBody-Indented"/>
        <w:rPr>
          <w:lang w:val="fr-FR"/>
        </w:rPr>
      </w:pPr>
      <w:r w:rsidRPr="0035762B">
        <w:rPr>
          <w:lang w:val="fr-FR"/>
        </w:rPr>
        <w:t>Chaque utilisateur ou dispositif pour lequel vous obtenez une licence SAL Standard ou Productivity Suite (Utilisateur uniquement) peut utiliser les fonctionnalités suivantes du logiciel serveur :</w:t>
      </w:r>
    </w:p>
    <w:p w:rsidR="009A4C7C" w:rsidRPr="0035762B" w:rsidRDefault="009A4C7C" w:rsidP="00D97775">
      <w:pPr>
        <w:pStyle w:val="PURBullet-Indented"/>
        <w:rPr>
          <w:lang w:val="fr-FR"/>
        </w:rPr>
      </w:pPr>
      <w:r w:rsidRPr="0035762B">
        <w:rPr>
          <w:lang w:val="fr-FR"/>
        </w:rPr>
        <w:t>toutes les fonctionnalités de messagerie instantanée ;</w:t>
      </w:r>
    </w:p>
    <w:p w:rsidR="009A4C7C" w:rsidRPr="0035762B" w:rsidRDefault="009A4C7C" w:rsidP="00D97775">
      <w:pPr>
        <w:pStyle w:val="PURBullet-Indented"/>
        <w:rPr>
          <w:lang w:val="fr-FR"/>
        </w:rPr>
      </w:pPr>
      <w:r w:rsidRPr="0035762B">
        <w:rPr>
          <w:lang w:val="fr-FR"/>
        </w:rPr>
        <w:t>toutes les fonctionnalités de présence ;</w:t>
      </w:r>
    </w:p>
    <w:p w:rsidR="009A4C7C" w:rsidRPr="0035762B" w:rsidRDefault="009A4C7C" w:rsidP="00D97775">
      <w:pPr>
        <w:pStyle w:val="PURBullet-Indented"/>
        <w:rPr>
          <w:lang w:val="fr-FR"/>
        </w:rPr>
      </w:pPr>
      <w:r w:rsidRPr="0035762B">
        <w:rPr>
          <w:lang w:val="fr-FR"/>
        </w:rPr>
        <w:t>toutes les fonctionnalités de conversation de groupe.</w:t>
      </w:r>
    </w:p>
    <w:p w:rsidR="00087B3F" w:rsidRPr="0035762B" w:rsidRDefault="00087B3F" w:rsidP="00D97775">
      <w:pPr>
        <w:pStyle w:val="PURBullet-Indented"/>
        <w:rPr>
          <w:lang w:val="fr-FR"/>
        </w:rPr>
      </w:pPr>
      <w:r w:rsidRPr="0035762B">
        <w:rPr>
          <w:lang w:val="fr-FR"/>
        </w:rPr>
        <w:t>Toutes les fonctionnalités audio/vidéo de PC à PC</w:t>
      </w:r>
    </w:p>
    <w:p w:rsidR="009A4C7C" w:rsidRPr="0035762B" w:rsidRDefault="009A4C7C" w:rsidP="009A4C7C">
      <w:pPr>
        <w:pStyle w:val="PURBlueStrong"/>
        <w:rPr>
          <w:lang w:val="fr-FR"/>
        </w:rPr>
      </w:pPr>
      <w:r w:rsidRPr="0035762B">
        <w:rPr>
          <w:lang w:val="fr-FR"/>
        </w:rPr>
        <w:t>SAL Enterprise</w:t>
      </w:r>
    </w:p>
    <w:p w:rsidR="009A4C7C" w:rsidRPr="0035762B" w:rsidRDefault="009A4C7C" w:rsidP="009A4C7C">
      <w:pPr>
        <w:pStyle w:val="PURBody-Indented"/>
        <w:rPr>
          <w:lang w:val="fr-FR"/>
        </w:rPr>
      </w:pPr>
      <w:r w:rsidRPr="0035762B">
        <w:rPr>
          <w:lang w:val="fr-FR"/>
        </w:rPr>
        <w:t>Chaque utilisateur ou dispositif pour lequel vous obtenez une licence SAL Enterprise ou SAL Productivity Suite (Utilisateur uniquement) peut utiliser les fonctionnalités suivantes du logiciel serveur.</w:t>
      </w:r>
    </w:p>
    <w:p w:rsidR="009A4C7C" w:rsidRPr="0035762B" w:rsidRDefault="009A4C7C" w:rsidP="00D97775">
      <w:pPr>
        <w:pStyle w:val="PURBullet-Indented"/>
        <w:rPr>
          <w:lang w:val="fr-FR"/>
        </w:rPr>
      </w:pPr>
      <w:r w:rsidRPr="0035762B">
        <w:rPr>
          <w:lang w:val="fr-FR"/>
        </w:rPr>
        <w:t>Les fonctionnalités d</w:t>
      </w:r>
      <w:r w:rsidR="0035762B">
        <w:rPr>
          <w:lang w:val="fr-FR"/>
        </w:rPr>
        <w:t>’</w:t>
      </w:r>
      <w:r w:rsidRPr="0035762B">
        <w:rPr>
          <w:lang w:val="fr-FR"/>
        </w:rPr>
        <w:t>une licence d</w:t>
      </w:r>
      <w:r w:rsidR="0035762B">
        <w:rPr>
          <w:lang w:val="fr-FR"/>
        </w:rPr>
        <w:t>’</w:t>
      </w:r>
      <w:r w:rsidRPr="0035762B">
        <w:rPr>
          <w:lang w:val="fr-FR"/>
        </w:rPr>
        <w:t>accès SAL Standard décrites ci-avant</w:t>
      </w:r>
    </w:p>
    <w:p w:rsidR="009A4C7C" w:rsidRPr="0035762B" w:rsidRDefault="009A4C7C" w:rsidP="00D97775">
      <w:pPr>
        <w:pStyle w:val="PURBullet-Indented"/>
        <w:rPr>
          <w:lang w:val="fr-FR"/>
        </w:rPr>
      </w:pPr>
      <w:r w:rsidRPr="0035762B">
        <w:rPr>
          <w:lang w:val="fr-FR"/>
        </w:rPr>
        <w:t>Toutes les fonctionnalités de conférence audio/vidéo et Web.</w:t>
      </w:r>
    </w:p>
    <w:p w:rsidR="009A4C7C" w:rsidRPr="0035762B" w:rsidRDefault="009A4C7C" w:rsidP="00D97775">
      <w:pPr>
        <w:pStyle w:val="PURBullet-Indented"/>
        <w:rPr>
          <w:lang w:val="fr-FR"/>
        </w:rPr>
      </w:pPr>
      <w:r w:rsidRPr="0035762B">
        <w:rPr>
          <w:lang w:val="fr-FR"/>
        </w:rPr>
        <w:t>Toutes les fonctionnalités de partage de bureau.</w:t>
      </w:r>
    </w:p>
    <w:p w:rsidR="009A4C7C" w:rsidRPr="0035762B" w:rsidRDefault="009A4C7C" w:rsidP="009A4C7C">
      <w:pPr>
        <w:pStyle w:val="PURBlueStrong"/>
        <w:rPr>
          <w:lang w:val="fr-FR"/>
        </w:rPr>
      </w:pPr>
      <w:r w:rsidRPr="0035762B">
        <w:rPr>
          <w:lang w:val="fr-FR"/>
        </w:rPr>
        <w:t>SAL Plus</w:t>
      </w:r>
    </w:p>
    <w:p w:rsidR="009A4C7C" w:rsidRPr="0035762B" w:rsidRDefault="009A4C7C" w:rsidP="009A4C7C">
      <w:pPr>
        <w:pStyle w:val="PURBody-Indented"/>
        <w:rPr>
          <w:lang w:val="fr-FR"/>
        </w:rPr>
      </w:pPr>
      <w:r w:rsidRPr="0035762B">
        <w:rPr>
          <w:lang w:val="fr-FR"/>
        </w:rPr>
        <w:t>Chaque utilisateur ou dispositif pour lequel vous obtenez une licence d</w:t>
      </w:r>
      <w:r w:rsidR="0035762B">
        <w:rPr>
          <w:lang w:val="fr-FR"/>
        </w:rPr>
        <w:t>’</w:t>
      </w:r>
      <w:r w:rsidRPr="0035762B">
        <w:rPr>
          <w:lang w:val="fr-FR"/>
        </w:rPr>
        <w:t>accès SAL Plus peut utiliser les fonctionnalités suivantes du</w:t>
      </w:r>
      <w:r w:rsidR="00E832FA" w:rsidRPr="0035762B">
        <w:rPr>
          <w:lang w:val="fr-FR"/>
        </w:rPr>
        <w:t> </w:t>
      </w:r>
      <w:r w:rsidRPr="0035762B">
        <w:rPr>
          <w:lang w:val="fr-FR"/>
        </w:rPr>
        <w:t>logiciel Serveur :</w:t>
      </w:r>
    </w:p>
    <w:p w:rsidR="009A4C7C" w:rsidRPr="0035762B" w:rsidRDefault="009A4C7C" w:rsidP="00D97775">
      <w:pPr>
        <w:pStyle w:val="PURBullet-Indented"/>
        <w:rPr>
          <w:lang w:val="fr-FR"/>
        </w:rPr>
      </w:pPr>
      <w:r w:rsidRPr="0035762B">
        <w:rPr>
          <w:lang w:val="fr-FR"/>
        </w:rPr>
        <w:t>Les fonctionnalités d</w:t>
      </w:r>
      <w:r w:rsidR="0035762B">
        <w:rPr>
          <w:lang w:val="fr-FR"/>
        </w:rPr>
        <w:t>’</w:t>
      </w:r>
      <w:r w:rsidRPr="0035762B">
        <w:rPr>
          <w:lang w:val="fr-FR"/>
        </w:rPr>
        <w:t>une licence d</w:t>
      </w:r>
      <w:r w:rsidR="0035762B">
        <w:rPr>
          <w:lang w:val="fr-FR"/>
        </w:rPr>
        <w:t>’</w:t>
      </w:r>
      <w:r w:rsidRPr="0035762B">
        <w:rPr>
          <w:lang w:val="fr-FR"/>
        </w:rPr>
        <w:t>accès SAL Standard décrites ci-avant</w:t>
      </w:r>
    </w:p>
    <w:p w:rsidR="009A4C7C" w:rsidRPr="00F10B5B" w:rsidRDefault="009A4C7C" w:rsidP="00D97775">
      <w:pPr>
        <w:pStyle w:val="PURBullet-Indented"/>
      </w:pPr>
      <w:r>
        <w:t>Toutes les fonctionnalités de téléphonie</w:t>
      </w:r>
    </w:p>
    <w:p w:rsidR="009A4C7C" w:rsidRPr="0035762B" w:rsidRDefault="009A4C7C" w:rsidP="00D97775">
      <w:pPr>
        <w:pStyle w:val="PURBullet-Indented"/>
        <w:rPr>
          <w:lang w:val="fr-FR"/>
        </w:rPr>
      </w:pPr>
      <w:r w:rsidRPr="0035762B">
        <w:rPr>
          <w:lang w:val="fr-FR"/>
        </w:rPr>
        <w:t>Toutes les fonctionnalités de gestion des appels.</w:t>
      </w:r>
    </w:p>
    <w:p w:rsidR="009A4C7C" w:rsidRPr="0035762B" w:rsidRDefault="009A4C7C" w:rsidP="009A4C7C">
      <w:pPr>
        <w:pStyle w:val="PURBlueStrong"/>
        <w:rPr>
          <w:lang w:val="fr-FR"/>
        </w:rPr>
      </w:pPr>
      <w:r w:rsidRPr="0035762B">
        <w:rPr>
          <w:lang w:val="fr-FR"/>
        </w:rPr>
        <w:t>SAL Enterprise Plus</w:t>
      </w:r>
    </w:p>
    <w:p w:rsidR="009A4C7C" w:rsidRPr="0035762B" w:rsidRDefault="009A4C7C" w:rsidP="009A4C7C">
      <w:pPr>
        <w:pStyle w:val="PURBody-Indented"/>
        <w:rPr>
          <w:lang w:val="fr-FR"/>
        </w:rPr>
      </w:pPr>
      <w:r w:rsidRPr="0035762B">
        <w:rPr>
          <w:lang w:val="fr-FR"/>
        </w:rPr>
        <w:t>Chaque utilisateur ou dispositif pour lequel vous obtenez une licence d</w:t>
      </w:r>
      <w:r w:rsidR="0035762B">
        <w:rPr>
          <w:lang w:val="fr-FR"/>
        </w:rPr>
        <w:t>’</w:t>
      </w:r>
      <w:r w:rsidRPr="0035762B">
        <w:rPr>
          <w:lang w:val="fr-FR"/>
        </w:rPr>
        <w:t>accès SAL Plus Enterprise peut utiliser les fonctionnalités suivantes du logiciel Serveur :</w:t>
      </w:r>
    </w:p>
    <w:p w:rsidR="009A4C7C" w:rsidRPr="0035762B" w:rsidRDefault="009A4C7C" w:rsidP="00D97775">
      <w:pPr>
        <w:pStyle w:val="PURBullet-Indented"/>
        <w:rPr>
          <w:lang w:val="fr-FR"/>
        </w:rPr>
      </w:pPr>
      <w:r w:rsidRPr="0035762B">
        <w:rPr>
          <w:lang w:val="fr-FR"/>
        </w:rPr>
        <w:t>Les fonctionnalités d</w:t>
      </w:r>
      <w:r w:rsidR="0035762B">
        <w:rPr>
          <w:lang w:val="fr-FR"/>
        </w:rPr>
        <w:t>’</w:t>
      </w:r>
      <w:r w:rsidRPr="0035762B">
        <w:rPr>
          <w:lang w:val="fr-FR"/>
        </w:rPr>
        <w:t>une licence d</w:t>
      </w:r>
      <w:r w:rsidR="0035762B">
        <w:rPr>
          <w:lang w:val="fr-FR"/>
        </w:rPr>
        <w:t>’</w:t>
      </w:r>
      <w:r w:rsidRPr="0035762B">
        <w:rPr>
          <w:lang w:val="fr-FR"/>
        </w:rPr>
        <w:t>accès SAL Standard décrites ci-avant</w:t>
      </w:r>
    </w:p>
    <w:p w:rsidR="009A4C7C" w:rsidRPr="0035762B" w:rsidRDefault="009A4C7C" w:rsidP="00D97775">
      <w:pPr>
        <w:pStyle w:val="PURBullet-Indented"/>
        <w:rPr>
          <w:lang w:val="fr-FR"/>
        </w:rPr>
      </w:pPr>
      <w:r w:rsidRPr="0035762B">
        <w:rPr>
          <w:lang w:val="fr-FR"/>
        </w:rPr>
        <w:t>Toutes les fonctionnalités de conférence audio/vidéo et Web.</w:t>
      </w:r>
    </w:p>
    <w:p w:rsidR="009A4C7C" w:rsidRPr="0035762B" w:rsidRDefault="009A4C7C" w:rsidP="00D97775">
      <w:pPr>
        <w:pStyle w:val="PURBullet-Indented"/>
        <w:rPr>
          <w:lang w:val="fr-FR"/>
        </w:rPr>
      </w:pPr>
      <w:r w:rsidRPr="0035762B">
        <w:rPr>
          <w:lang w:val="fr-FR"/>
        </w:rPr>
        <w:t>Toutes les fonctionnalités de partage de bureau.</w:t>
      </w:r>
    </w:p>
    <w:p w:rsidR="009A4C7C" w:rsidRPr="00F10B5B" w:rsidRDefault="009A4C7C" w:rsidP="00D97775">
      <w:pPr>
        <w:pStyle w:val="PURBullet-Indented"/>
      </w:pPr>
      <w:r>
        <w:t>Toutes les fonctionnalités de téléphonie</w:t>
      </w:r>
    </w:p>
    <w:p w:rsidR="00091B14" w:rsidRPr="0035762B" w:rsidRDefault="009A4C7C" w:rsidP="00D97775">
      <w:pPr>
        <w:pStyle w:val="PURBullet-Indented"/>
        <w:rPr>
          <w:lang w:val="fr-FR"/>
        </w:rPr>
      </w:pPr>
      <w:r w:rsidRPr="0035762B">
        <w:rPr>
          <w:lang w:val="fr-FR"/>
        </w:rPr>
        <w:t>Toutes les fonctionnalités de gestion des appels.</w:t>
      </w:r>
    </w:p>
    <w:p w:rsidR="00091B14" w:rsidRPr="0035762B" w:rsidRDefault="00091B14" w:rsidP="00091B14">
      <w:pPr>
        <w:pStyle w:val="PURBlueStrong-Indented"/>
        <w:rPr>
          <w:lang w:val="fr-FR"/>
        </w:rPr>
      </w:pPr>
      <w:r w:rsidRPr="0035762B">
        <w:rPr>
          <w:lang w:val="fr-FR"/>
        </w:rPr>
        <w:t>Logiciel .NET Framework</w:t>
      </w:r>
    </w:p>
    <w:p w:rsidR="00091B14" w:rsidRPr="0035762B" w:rsidRDefault="00091B14" w:rsidP="00091B14">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9A4C7C" w:rsidRPr="0035762B" w:rsidRDefault="009A4C7C" w:rsidP="009A4C7C">
      <w:pPr>
        <w:pStyle w:val="PURBody"/>
        <w:rPr>
          <w:lang w:val="fr-FR"/>
        </w:rPr>
      </w:pPr>
      <w:r w:rsidRPr="0035762B">
        <w:rPr>
          <w:lang w:val="fr-FR"/>
        </w:rPr>
        <w:t>Outre les droits indiqués ci-dessus, les conditions supplémentaires suivantes s</w:t>
      </w:r>
      <w:r w:rsidR="0035762B">
        <w:rPr>
          <w:lang w:val="fr-FR"/>
        </w:rPr>
        <w:t>’</w:t>
      </w:r>
      <w:r w:rsidRPr="0035762B">
        <w:rPr>
          <w:lang w:val="fr-FR"/>
        </w:rPr>
        <w:t>appliquent aux licences d</w:t>
      </w:r>
      <w:r w:rsidR="0035762B">
        <w:rPr>
          <w:lang w:val="fr-FR"/>
        </w:rPr>
        <w:t>’</w:t>
      </w:r>
      <w:r w:rsidRPr="0035762B">
        <w:rPr>
          <w:lang w:val="fr-FR"/>
        </w:rPr>
        <w:t>accès SAL Lync Standard, Enterprise, Plus, Enterprise Plus et Productivity Suite :</w:t>
      </w:r>
    </w:p>
    <w:p w:rsidR="009A4C7C" w:rsidRPr="0035762B" w:rsidRDefault="009A4C7C" w:rsidP="009A4C7C">
      <w:pPr>
        <w:pStyle w:val="PURBlueStrong"/>
        <w:rPr>
          <w:lang w:val="fr-FR"/>
        </w:rPr>
      </w:pPr>
      <w:r w:rsidRPr="0035762B">
        <w:rPr>
          <w:lang w:val="fr-FR"/>
        </w:rPr>
        <w:t>Lync 2013 et Lync 2011 pour Mac</w:t>
      </w:r>
    </w:p>
    <w:p w:rsidR="002D1613" w:rsidRPr="0035762B" w:rsidRDefault="009A4C7C" w:rsidP="008920FD">
      <w:pPr>
        <w:pStyle w:val="PURBody-Indented"/>
        <w:rPr>
          <w:lang w:val="fr-FR"/>
        </w:rPr>
      </w:pPr>
      <w:r w:rsidRPr="0035762B">
        <w:rPr>
          <w:lang w:val="fr-FR"/>
        </w:rPr>
        <w:t>Vous pouvez créer et Exécuter une Instance du client Lync 2013 ou Lync 2011 pour Mac dans un Environnement de Système d</w:t>
      </w:r>
      <w:r w:rsidR="0035762B">
        <w:rPr>
          <w:lang w:val="fr-FR"/>
        </w:rPr>
        <w:t>’</w:t>
      </w:r>
      <w:r w:rsidRPr="0035762B">
        <w:rPr>
          <w:lang w:val="fr-FR"/>
        </w:rPr>
        <w:t>Exploitation (ou OSE) Physique ou Virtuel, (a) sur tout dispositif pour lequel vous faites l</w:t>
      </w:r>
      <w:r w:rsidR="0035762B">
        <w:rPr>
          <w:lang w:val="fr-FR"/>
        </w:rPr>
        <w:t>’</w:t>
      </w:r>
      <w:r w:rsidRPr="0035762B">
        <w:rPr>
          <w:lang w:val="fr-FR"/>
        </w:rPr>
        <w:t>ac</w:t>
      </w:r>
      <w:r w:rsidR="00E832FA" w:rsidRPr="0035762B">
        <w:rPr>
          <w:lang w:val="fr-FR"/>
        </w:rPr>
        <w:t>quisition d</w:t>
      </w:r>
      <w:r w:rsidR="0035762B">
        <w:rPr>
          <w:lang w:val="fr-FR"/>
        </w:rPr>
        <w:t>’</w:t>
      </w:r>
      <w:r w:rsidR="00E832FA" w:rsidRPr="0035762B">
        <w:rPr>
          <w:lang w:val="fr-FR"/>
        </w:rPr>
        <w:t>une licence d</w:t>
      </w:r>
      <w:r w:rsidR="0035762B">
        <w:rPr>
          <w:lang w:val="fr-FR"/>
        </w:rPr>
        <w:t>’</w:t>
      </w:r>
      <w:r w:rsidR="00E832FA" w:rsidRPr="0035762B">
        <w:rPr>
          <w:lang w:val="fr-FR"/>
        </w:rPr>
        <w:t xml:space="preserve">accès </w:t>
      </w:r>
      <w:r w:rsidRPr="0035762B">
        <w:rPr>
          <w:lang w:val="fr-FR"/>
        </w:rPr>
        <w:t>SAL</w:t>
      </w:r>
      <w:r w:rsidR="00E832FA" w:rsidRPr="0035762B">
        <w:rPr>
          <w:lang w:val="fr-FR"/>
        </w:rPr>
        <w:t> </w:t>
      </w:r>
      <w:r w:rsidRPr="0035762B">
        <w:rPr>
          <w:lang w:val="fr-FR"/>
        </w:rPr>
        <w:t>Dispositif et (b) sur tout dispositif unique dont se sert un utilisateur, pour lequel vous fai</w:t>
      </w:r>
      <w:r w:rsidR="00E832FA" w:rsidRPr="0035762B">
        <w:rPr>
          <w:lang w:val="fr-FR"/>
        </w:rPr>
        <w:t>tes l</w:t>
      </w:r>
      <w:r w:rsidR="0035762B">
        <w:rPr>
          <w:lang w:val="fr-FR"/>
        </w:rPr>
        <w:t>’</w:t>
      </w:r>
      <w:r w:rsidR="00E832FA" w:rsidRPr="0035762B">
        <w:rPr>
          <w:lang w:val="fr-FR"/>
        </w:rPr>
        <w:t>acquisition d</w:t>
      </w:r>
      <w:r w:rsidR="0035762B">
        <w:rPr>
          <w:lang w:val="fr-FR"/>
        </w:rPr>
        <w:t>’</w:t>
      </w:r>
      <w:r w:rsidR="00E832FA" w:rsidRPr="0035762B">
        <w:rPr>
          <w:lang w:val="fr-FR"/>
        </w:rPr>
        <w:t xml:space="preserve">une licence </w:t>
      </w:r>
      <w:r w:rsidRPr="0035762B">
        <w:rPr>
          <w:lang w:val="fr-FR"/>
        </w:rPr>
        <w:t>d</w:t>
      </w:r>
      <w:r w:rsidR="0035762B">
        <w:rPr>
          <w:lang w:val="fr-FR"/>
        </w:rPr>
        <w:t>’</w:t>
      </w:r>
      <w:r w:rsidRPr="0035762B">
        <w:rPr>
          <w:lang w:val="fr-FR"/>
        </w:rPr>
        <w:t>accès</w:t>
      </w:r>
      <w:r w:rsidR="00E832FA" w:rsidRPr="0035762B">
        <w:rPr>
          <w:lang w:val="fr-FR"/>
        </w:rPr>
        <w:t> </w:t>
      </w:r>
      <w:r w:rsidRPr="0035762B">
        <w:rPr>
          <w:lang w:val="fr-FR"/>
        </w:rPr>
        <w:t xml:space="preserve">SAL Utilisateur. </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E832FA" w:rsidRPr="0035762B" w:rsidRDefault="00E832FA" w:rsidP="00E832FA">
      <w:pPr>
        <w:pStyle w:val="PURProductName"/>
        <w:keepNext w:val="0"/>
        <w:keepLines w:val="0"/>
        <w:pBdr>
          <w:bottom w:val="none" w:sz="0" w:space="0" w:color="auto"/>
        </w:pBdr>
        <w:rPr>
          <w:lang w:val="fr-FR"/>
        </w:rPr>
      </w:pPr>
      <w:bookmarkStart w:id="301" w:name="_Toc299519123"/>
      <w:bookmarkStart w:id="302" w:name="_Toc299531555"/>
      <w:bookmarkStart w:id="303" w:name="_Toc299531879"/>
      <w:bookmarkStart w:id="304" w:name="_Toc299957162"/>
      <w:bookmarkStart w:id="305" w:name="_Toc346536863"/>
      <w:bookmarkStart w:id="306" w:name="_Toc346895314"/>
      <w:bookmarkStart w:id="307" w:name="_Toc339280327"/>
      <w:bookmarkStart w:id="308" w:name="_Toc339280470"/>
      <w:bookmarkStart w:id="309" w:name="_Toc348018964"/>
      <w:bookmarkStart w:id="310" w:name="_Toc348024035"/>
    </w:p>
    <w:p w:rsidR="00E832FA" w:rsidRPr="0035762B" w:rsidRDefault="00E832FA" w:rsidP="00E832FA">
      <w:pPr>
        <w:pStyle w:val="PURProductName"/>
        <w:keepNext w:val="0"/>
        <w:keepLines w:val="0"/>
        <w:pBdr>
          <w:bottom w:val="none" w:sz="0" w:space="0" w:color="auto"/>
        </w:pBdr>
        <w:rPr>
          <w:lang w:val="fr-FR"/>
        </w:rPr>
      </w:pPr>
    </w:p>
    <w:p w:rsidR="00E832FA" w:rsidRPr="0035762B" w:rsidRDefault="00E832FA" w:rsidP="00E832FA">
      <w:pPr>
        <w:pStyle w:val="PURProductName"/>
        <w:keepNext w:val="0"/>
        <w:keepLines w:val="0"/>
        <w:pBdr>
          <w:bottom w:val="none" w:sz="0" w:space="0" w:color="auto"/>
        </w:pBdr>
        <w:rPr>
          <w:lang w:val="fr-FR"/>
        </w:rPr>
      </w:pPr>
    </w:p>
    <w:p w:rsidR="00E832FA" w:rsidRPr="0035762B" w:rsidRDefault="00E832FA" w:rsidP="00E832FA">
      <w:pPr>
        <w:pStyle w:val="PURProductName"/>
        <w:keepNext w:val="0"/>
        <w:keepLines w:val="0"/>
        <w:pBdr>
          <w:bottom w:val="none" w:sz="0" w:space="0" w:color="auto"/>
        </w:pBdr>
        <w:rPr>
          <w:lang w:val="fr-FR"/>
        </w:rPr>
      </w:pPr>
    </w:p>
    <w:p w:rsidR="009A4C7C" w:rsidRPr="00F10B5B" w:rsidRDefault="009A4C7C" w:rsidP="009A4C7C">
      <w:pPr>
        <w:pStyle w:val="PURProductName"/>
      </w:pPr>
      <w:r>
        <w:t xml:space="preserve">Microsoft Application Virtualization Hosting </w:t>
      </w:r>
      <w:proofErr w:type="gramStart"/>
      <w:r>
        <w:t>pour</w:t>
      </w:r>
      <w:proofErr w:type="gramEnd"/>
      <w:r>
        <w:t xml:space="preserve"> Desktop</w:t>
      </w:r>
      <w:bookmarkEnd w:id="301"/>
      <w:bookmarkEnd w:id="302"/>
      <w:bookmarkEnd w:id="303"/>
      <w:bookmarkEnd w:id="304"/>
      <w:bookmarkEnd w:id="305"/>
      <w:bookmarkEnd w:id="306"/>
      <w:bookmarkEnd w:id="307"/>
      <w:bookmarkEnd w:id="308"/>
      <w:bookmarkEnd w:id="309"/>
      <w:bookmarkEnd w:id="310"/>
      <w:r>
        <w:fldChar w:fldCharType="begin"/>
      </w:r>
      <w:r>
        <w:instrText xml:space="preserve">XE "Microsoft Application Virtualization Hosting pour Desktop"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E832FA" w:rsidRPr="0035762B">
        <w:rPr>
          <w:lang w:val="fr-FR"/>
        </w:rPr>
        <w:br/>
      </w:r>
      <w:r w:rsidRPr="0035762B">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E4C19" w:rsidTr="0015145F">
        <w:tc>
          <w:tcPr>
            <w:tcW w:w="2571" w:type="pct"/>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429" w:type="pct"/>
            <w:tcBorders>
              <w:top w:val="single" w:sz="4" w:space="0" w:color="auto"/>
              <w:bottom w:val="nil"/>
            </w:tcBorders>
          </w:tcPr>
          <w:p w:rsidR="00831C1F" w:rsidRPr="0035762B" w:rsidRDefault="004F154D" w:rsidP="00831C1F">
            <w:pPr>
              <w:pStyle w:val="PURLMSH"/>
              <w:rPr>
                <w:lang w:val="fr-FR"/>
              </w:rPr>
            </w:pPr>
            <w:r w:rsidRPr="0035762B">
              <w:rPr>
                <w:lang w:val="fr-FR"/>
              </w:rPr>
              <w:t xml:space="preserve">Voir les avertissements applicables : </w:t>
            </w:r>
            <w:r w:rsidRPr="0035762B">
              <w:rPr>
                <w:b/>
                <w:lang w:val="fr-FR"/>
              </w:rPr>
              <w:t>Non</w:t>
            </w:r>
          </w:p>
        </w:tc>
      </w:tr>
      <w:tr w:rsidR="009A4C7C" w:rsidTr="0015145F">
        <w:tc>
          <w:tcPr>
            <w:tcW w:w="2571" w:type="pct"/>
            <w:tcBorders>
              <w:top w:val="nil"/>
            </w:tcBorders>
          </w:tcPr>
          <w:p w:rsidR="009A4C7C" w:rsidRPr="00250A5F" w:rsidRDefault="009A4C7C" w:rsidP="009A4C7C">
            <w:pPr>
              <w:pStyle w:val="PURLMSH"/>
            </w:pPr>
            <w:r>
              <w:t xml:space="preserve">Logiciels client/supplémentaires : </w:t>
            </w:r>
            <w:r>
              <w:rPr>
                <w:b/>
              </w:rPr>
              <w:t>Non</w:t>
            </w:r>
            <w:r>
              <w:t xml:space="preserve"> </w:t>
            </w:r>
          </w:p>
        </w:tc>
        <w:tc>
          <w:tcPr>
            <w:tcW w:w="2429" w:type="pct"/>
            <w:tcBorders>
              <w:top w:val="nil"/>
            </w:tcBorders>
          </w:tcPr>
          <w:p w:rsidR="009A4C7C" w:rsidRDefault="009A4C7C" w:rsidP="009A4C7C">
            <w:pPr>
              <w:pStyle w:val="PURLMSH"/>
            </w:pPr>
          </w:p>
        </w:tc>
      </w:tr>
      <w:tr w:rsidR="00AD5AED" w:rsidRPr="00AE4C19"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35762B" w:rsidRDefault="00AD5AED" w:rsidP="00CF11D8">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F10B5B" w:rsidRDefault="00BB41EF" w:rsidP="00CF11D8">
            <w:pPr>
              <w:pStyle w:val="PURBody"/>
            </w:pPr>
            <w:r>
              <w:rPr>
                <w:b/>
              </w:rPr>
              <w:t>Vous avez besoin de :</w:t>
            </w:r>
          </w:p>
          <w:p w:rsidR="00AD5AED" w:rsidRPr="000A3567" w:rsidRDefault="00AD5AED" w:rsidP="009E3081">
            <w:pPr>
              <w:pStyle w:val="PURBullet-Indented"/>
            </w:pPr>
            <w:r>
              <w:t>SAL Microsoft Application Virtualization Hosting pour Desktop</w:t>
            </w:r>
          </w:p>
        </w:tc>
      </w:tr>
    </w:tbl>
    <w:p w:rsidR="009A4C7C" w:rsidRPr="0035762B" w:rsidRDefault="009A4C7C" w:rsidP="0085206E">
      <w:pPr>
        <w:pStyle w:val="PURADDITIONALTERMSHEADERMB"/>
        <w:rPr>
          <w:lang w:val="fr-FR"/>
        </w:rPr>
      </w:pPr>
      <w:r w:rsidRPr="0035762B">
        <w:rPr>
          <w:lang w:val="fr-FR"/>
        </w:rPr>
        <w:t>Conditions supplémentaires.</w:t>
      </w:r>
    </w:p>
    <w:p w:rsidR="009A4C7C" w:rsidRPr="0035762B" w:rsidRDefault="009A4C7C" w:rsidP="009A4C7C">
      <w:pPr>
        <w:pStyle w:val="PURBlueStrong"/>
        <w:rPr>
          <w:lang w:val="fr-FR"/>
        </w:rPr>
      </w:pPr>
      <w:r w:rsidRPr="0035762B">
        <w:rPr>
          <w:lang w:val="fr-FR"/>
        </w:rPr>
        <w:t>Application Virtualization avec produits et composants de produits Microsoft</w:t>
      </w:r>
    </w:p>
    <w:p w:rsidR="009A4C7C" w:rsidRPr="0035762B" w:rsidRDefault="00FE3B33" w:rsidP="009A4C7C">
      <w:pPr>
        <w:pStyle w:val="PURBody-Indented"/>
        <w:rPr>
          <w:lang w:val="fr-FR"/>
        </w:rPr>
      </w:pPr>
      <w:r w:rsidRPr="0035762B">
        <w:rPr>
          <w:lang w:val="fr-FR"/>
        </w:rPr>
        <w:t xml:space="preserve">Les produits Microsoft suivants peuvent être utilisés avec Microsoft Application Virtualization Hosting pour Desktop ou toute autre technologie tierce de virtualisation des applications : </w:t>
      </w:r>
    </w:p>
    <w:p w:rsidR="009A4C7C" w:rsidRPr="00F10B5B" w:rsidRDefault="009A4C7C" w:rsidP="009E3081">
      <w:pPr>
        <w:pStyle w:val="PURBullet-Indented"/>
      </w:pPr>
      <w:r>
        <w:t>Microsoft Dynamics NAV 2013</w:t>
      </w:r>
    </w:p>
    <w:p w:rsidR="00A11A7A" w:rsidRPr="0035762B" w:rsidRDefault="009A4C7C" w:rsidP="00446366">
      <w:pPr>
        <w:pStyle w:val="PURBody-Indented"/>
        <w:rPr>
          <w:lang w:val="fr-FR"/>
        </w:rPr>
      </w:pPr>
      <w:r w:rsidRPr="0035762B">
        <w:rPr>
          <w:lang w:val="fr-FR"/>
        </w:rPr>
        <w:t xml:space="preserve">Aucun </w:t>
      </w:r>
      <w:proofErr w:type="gramStart"/>
      <w:r w:rsidRPr="0035762B">
        <w:rPr>
          <w:lang w:val="fr-FR"/>
        </w:rPr>
        <w:t>autre produit</w:t>
      </w:r>
      <w:proofErr w:type="gramEnd"/>
      <w:r w:rsidRPr="0035762B">
        <w:rPr>
          <w:lang w:val="fr-FR"/>
        </w:rPr>
        <w:t xml:space="preserve"> ou composant de produits Microsoft n</w:t>
      </w:r>
      <w:r w:rsidR="0035762B">
        <w:rPr>
          <w:lang w:val="fr-FR"/>
        </w:rPr>
        <w:t>’</w:t>
      </w:r>
      <w:r w:rsidRPr="0035762B">
        <w:rPr>
          <w:lang w:val="fr-FR"/>
        </w:rPr>
        <w:t>est autorisé.</w:t>
      </w:r>
    </w:p>
    <w:p w:rsidR="00893CE7" w:rsidRPr="0035762B" w:rsidRDefault="00BF3A2C" w:rsidP="00893CE7">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11" w:name="_Toc299519124"/>
      <w:bookmarkStart w:id="312" w:name="_Toc299531556"/>
      <w:bookmarkStart w:id="313" w:name="_Toc299531880"/>
      <w:bookmarkStart w:id="314" w:name="_Toc299957163"/>
      <w:bookmarkStart w:id="315" w:name="_Toc346536864"/>
      <w:bookmarkStart w:id="316" w:name="_Toc346895315"/>
      <w:bookmarkStart w:id="317" w:name="_Toc339280328"/>
      <w:bookmarkStart w:id="318" w:name="_Toc339280471"/>
      <w:bookmarkStart w:id="319" w:name="_Toc348018965"/>
      <w:bookmarkStart w:id="320" w:name="_Toc348024036"/>
      <w:r w:rsidRPr="0035762B">
        <w:rPr>
          <w:lang w:val="fr-FR"/>
        </w:rPr>
        <w:t>Microsoft Dynamics AX 2012</w:t>
      </w:r>
      <w:bookmarkEnd w:id="311"/>
      <w:bookmarkEnd w:id="312"/>
      <w:bookmarkEnd w:id="313"/>
      <w:bookmarkEnd w:id="314"/>
      <w:r w:rsidRPr="0035762B">
        <w:rPr>
          <w:lang w:val="fr-FR"/>
        </w:rPr>
        <w:t> R2</w:t>
      </w:r>
      <w:bookmarkEnd w:id="315"/>
      <w:bookmarkEnd w:id="316"/>
      <w:bookmarkEnd w:id="317"/>
      <w:bookmarkEnd w:id="318"/>
      <w:bookmarkEnd w:id="319"/>
      <w:bookmarkEnd w:id="320"/>
      <w:r>
        <w:fldChar w:fldCharType="begin"/>
      </w:r>
      <w:r w:rsidRPr="0035762B">
        <w:rPr>
          <w:lang w:val="fr-FR"/>
        </w:rPr>
        <w:instrText xml:space="preserve">XE "Microsoft Dynamics AX 2012 R2"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E832FA" w:rsidRPr="0035762B">
        <w:rPr>
          <w:lang w:val="fr-FR"/>
        </w:rPr>
        <w:br/>
      </w:r>
      <w:r w:rsidRPr="0035762B">
        <w:rPr>
          <w:lang w:val="fr-FR"/>
        </w:rPr>
        <w:t>ci-après.</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AE4C19" w:rsidTr="0015145F">
        <w:tc>
          <w:tcPr>
            <w:tcW w:w="2547" w:type="pct"/>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453" w:type="pct"/>
            <w:gridSpan w:val="2"/>
          </w:tcPr>
          <w:p w:rsidR="00831C1F" w:rsidRPr="0035762B" w:rsidRDefault="004F154D" w:rsidP="00831C1F">
            <w:pPr>
              <w:pStyle w:val="PURLMSH"/>
              <w:rPr>
                <w:lang w:val="fr-FR"/>
              </w:rPr>
            </w:pPr>
            <w:r w:rsidRPr="0035762B">
              <w:rPr>
                <w:lang w:val="fr-FR"/>
              </w:rPr>
              <w:t xml:space="preserve">Voir les avertissements applicables : </w:t>
            </w:r>
            <w:r w:rsidRPr="0035762B">
              <w:rPr>
                <w:b/>
                <w:lang w:val="fr-FR"/>
              </w:rPr>
              <w:t>Non</w:t>
            </w:r>
          </w:p>
        </w:tc>
      </w:tr>
      <w:tr w:rsidR="009A4C7C" w:rsidRPr="00AE4C19" w:rsidTr="0015145F">
        <w:tc>
          <w:tcPr>
            <w:tcW w:w="2547" w:type="pct"/>
          </w:tcPr>
          <w:p w:rsidR="009A4C7C" w:rsidRPr="0035762B" w:rsidRDefault="006B55FB" w:rsidP="00803002">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453" w:type="pct"/>
            <w:gridSpan w:val="2"/>
          </w:tcPr>
          <w:p w:rsidR="009A4C7C" w:rsidRPr="0035762B" w:rsidRDefault="009A4C7C" w:rsidP="009A4C7C">
            <w:pPr>
              <w:pStyle w:val="PURLMSH"/>
              <w:rPr>
                <w:lang w:val="fr-FR"/>
              </w:rPr>
            </w:pPr>
          </w:p>
        </w:tc>
      </w:tr>
      <w:tr w:rsidR="00B90B55" w:rsidRPr="00AE4C19" w:rsidTr="0015145F">
        <w:trPr>
          <w:trHeight w:val="20"/>
        </w:trPr>
        <w:tc>
          <w:tcPr>
            <w:tcW w:w="5000" w:type="pct"/>
            <w:gridSpan w:val="3"/>
            <w:shd w:val="clear" w:color="auto" w:fill="E5EEF7"/>
          </w:tcPr>
          <w:p w:rsidR="00B90B55" w:rsidRPr="0035762B" w:rsidRDefault="00B90B55" w:rsidP="002351F3">
            <w:pPr>
              <w:pStyle w:val="PURTableHeaderBlue"/>
              <w:rPr>
                <w:lang w:val="fr-FR"/>
              </w:rPr>
            </w:pPr>
            <w:r w:rsidRPr="0035762B">
              <w:rPr>
                <w:lang w:val="fr-FR"/>
              </w:rPr>
              <w:t>LICENCES d</w:t>
            </w:r>
            <w:r w:rsidR="0035762B">
              <w:rPr>
                <w:lang w:val="fr-FR"/>
              </w:rPr>
              <w:t>’</w:t>
            </w:r>
            <w:r w:rsidRPr="0035762B">
              <w:rPr>
                <w:lang w:val="fr-FR"/>
              </w:rPr>
              <w:t>ACCÈS SAL (SUBSCRIBER ACCESS LICENSE)</w:t>
            </w:r>
          </w:p>
        </w:tc>
      </w:tr>
      <w:tr w:rsidR="00411C10" w:rsidRPr="00AE4C19" w:rsidTr="0015145F">
        <w:tblPrEx>
          <w:tblBorders>
            <w:top w:val="none" w:sz="0" w:space="0" w:color="auto"/>
            <w:bottom w:val="none" w:sz="0" w:space="0" w:color="auto"/>
          </w:tblBorders>
        </w:tblPrEx>
        <w:tc>
          <w:tcPr>
            <w:tcW w:w="2571" w:type="pct"/>
            <w:gridSpan w:val="2"/>
          </w:tcPr>
          <w:p w:rsidR="00411C10" w:rsidRPr="00F10B5B" w:rsidRDefault="00411C10" w:rsidP="00411C10">
            <w:pPr>
              <w:pStyle w:val="PURBody-Indented"/>
            </w:pPr>
            <w:r>
              <w:rPr>
                <w:b/>
              </w:rPr>
              <w:t>Vous avez besoin de :</w:t>
            </w:r>
          </w:p>
          <w:p w:rsidR="00411C10" w:rsidRPr="0035762B" w:rsidRDefault="00411C10" w:rsidP="00411C10">
            <w:pPr>
              <w:pStyle w:val="PURBullet-Indented"/>
              <w:rPr>
                <w:lang w:val="fr-FR"/>
              </w:rPr>
            </w:pPr>
            <w:r w:rsidRPr="0035762B">
              <w:rPr>
                <w:lang w:val="fr-FR"/>
              </w:rPr>
              <w:t>SAL Libre-Service Microsoft Dynamics AX 2012 R2, ou</w:t>
            </w:r>
          </w:p>
          <w:p w:rsidR="00411C10" w:rsidRPr="0035762B" w:rsidRDefault="00411C10" w:rsidP="00411C10">
            <w:pPr>
              <w:pStyle w:val="PURBullet-Indented"/>
              <w:rPr>
                <w:lang w:val="fr-FR"/>
              </w:rPr>
            </w:pPr>
            <w:r w:rsidRPr="0035762B">
              <w:rPr>
                <w:lang w:val="fr-FR"/>
              </w:rPr>
              <w:t>SAL Tâche Microsoft Dynamics AX 2012 R2, ou</w:t>
            </w:r>
          </w:p>
          <w:p w:rsidR="00411C10" w:rsidRPr="0035762B" w:rsidRDefault="00411C10" w:rsidP="00411C10">
            <w:pPr>
              <w:pStyle w:val="PURBullet-Indented"/>
              <w:rPr>
                <w:lang w:val="fr-FR"/>
              </w:rPr>
            </w:pPr>
            <w:r w:rsidRPr="0035762B">
              <w:rPr>
                <w:lang w:val="fr-FR"/>
              </w:rPr>
              <w:t>SAL Fonctionnelle Microsoft Dynamics AX 2012 R2, ou</w:t>
            </w:r>
          </w:p>
          <w:p w:rsidR="00411C10" w:rsidRPr="00AE4C19" w:rsidRDefault="00411C10" w:rsidP="00A50403">
            <w:pPr>
              <w:pStyle w:val="PURBullet-Indented"/>
              <w:rPr>
                <w:rFonts w:ascii="Tahoma" w:eastAsia="Calibri" w:hAnsi="Tahoma" w:cs="Tahoma"/>
                <w:b/>
                <w:szCs w:val="19"/>
                <w:lang w:val="fr-FR"/>
              </w:rPr>
            </w:pPr>
            <w:r w:rsidRPr="0035762B">
              <w:rPr>
                <w:lang w:val="fr-FR"/>
              </w:rPr>
              <w:t>SAN Entreprise Microsoft Dynamics AX 2012 R2</w:t>
            </w:r>
          </w:p>
        </w:tc>
        <w:tc>
          <w:tcPr>
            <w:tcW w:w="2429" w:type="pct"/>
          </w:tcPr>
          <w:p w:rsidR="00411C10" w:rsidRPr="0035762B" w:rsidRDefault="00411C10" w:rsidP="00411C10">
            <w:pPr>
              <w:pStyle w:val="PURBody-Indented"/>
              <w:rPr>
                <w:lang w:val="fr-FR"/>
              </w:rPr>
            </w:pPr>
          </w:p>
          <w:p w:rsidR="00411C10" w:rsidRPr="00AE4C19" w:rsidRDefault="00411C10" w:rsidP="00830DCA">
            <w:pPr>
              <w:pStyle w:val="PURBullet-Indented"/>
              <w:numPr>
                <w:ilvl w:val="0"/>
                <w:numId w:val="0"/>
              </w:numPr>
              <w:ind w:left="810"/>
              <w:rPr>
                <w:lang w:val="fr-FR"/>
              </w:rPr>
            </w:pPr>
          </w:p>
        </w:tc>
      </w:tr>
    </w:tbl>
    <w:p w:rsidR="009A4C7C" w:rsidRPr="0035762B" w:rsidRDefault="009A4C7C" w:rsidP="0085206E">
      <w:pPr>
        <w:pStyle w:val="PURADDITIONALTERMSHEADERMB"/>
        <w:rPr>
          <w:lang w:val="fr-FR"/>
        </w:rPr>
      </w:pPr>
      <w:r w:rsidRPr="0035762B">
        <w:rPr>
          <w:lang w:val="fr-FR"/>
        </w:rPr>
        <w:t>Conditions supplémentaires.</w:t>
      </w:r>
    </w:p>
    <w:p w:rsidR="00411C10" w:rsidRPr="0035762B" w:rsidRDefault="00411C10" w:rsidP="00411C10">
      <w:pPr>
        <w:pStyle w:val="PURBlueStrong"/>
        <w:rPr>
          <w:lang w:val="fr-FR"/>
        </w:rPr>
      </w:pPr>
      <w:r w:rsidRPr="0035762B">
        <w:rPr>
          <w:rStyle w:val="PURBlueStrongChar"/>
          <w:smallCaps/>
          <w:lang w:val="fr-FR"/>
        </w:rPr>
        <w:t>Types de SAL</w:t>
      </w:r>
    </w:p>
    <w:p w:rsidR="00B10A08" w:rsidRPr="0035762B" w:rsidRDefault="00411C10" w:rsidP="00411C10">
      <w:pPr>
        <w:pStyle w:val="PURBlueStrong"/>
        <w:rPr>
          <w:lang w:val="fr-FR"/>
        </w:rPr>
      </w:pPr>
      <w:r w:rsidRPr="0035762B">
        <w:rPr>
          <w:smallCaps w:val="0"/>
          <w:color w:val="404040" w:themeColor="text1" w:themeTint="BF"/>
          <w:lang w:val="fr-FR"/>
        </w:rPr>
        <w:t>Toutes les SAL susmentionnées se déclinent en versions Utilisateur et Dispositif.</w:t>
      </w:r>
    </w:p>
    <w:p w:rsidR="00411C10" w:rsidRPr="0035762B" w:rsidRDefault="00411C10" w:rsidP="00411C10">
      <w:pPr>
        <w:pStyle w:val="PURBlueStrong"/>
        <w:rPr>
          <w:lang w:val="fr-FR"/>
        </w:rPr>
      </w:pPr>
      <w:r w:rsidRPr="0035762B">
        <w:rPr>
          <w:rStyle w:val="PURBlueStrongChar"/>
          <w:smallCaps/>
          <w:lang w:val="fr-FR"/>
        </w:rPr>
        <w:t>Aucune SAL requise</w:t>
      </w:r>
    </w:p>
    <w:p w:rsidR="009A4C7C" w:rsidRPr="0035762B" w:rsidRDefault="00411C10" w:rsidP="009A4C7C">
      <w:pPr>
        <w:pStyle w:val="PURBody-Indented"/>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acheter et d</w:t>
      </w:r>
      <w:r w:rsidR="0035762B">
        <w:rPr>
          <w:lang w:val="fr-FR"/>
        </w:rPr>
        <w:t>’</w:t>
      </w:r>
      <w:r w:rsidRPr="0035762B">
        <w:rPr>
          <w:lang w:val="fr-FR"/>
        </w:rPr>
        <w:t>attribuer des licences d</w:t>
      </w:r>
      <w:r w:rsidR="0035762B">
        <w:rPr>
          <w:lang w:val="fr-FR"/>
        </w:rPr>
        <w:t>’</w:t>
      </w:r>
      <w:r w:rsidRPr="0035762B">
        <w:rPr>
          <w:lang w:val="fr-FR"/>
        </w:rPr>
        <w:t>accès SAL pour les utilisateurs employés par des tiers qui accèdent à</w:t>
      </w:r>
      <w:r w:rsidR="00C73DE7" w:rsidRPr="0035762B">
        <w:rPr>
          <w:lang w:val="fr-FR"/>
        </w:rPr>
        <w:t> </w:t>
      </w:r>
      <w:r w:rsidRPr="0035762B">
        <w:rPr>
          <w:lang w:val="fr-FR"/>
        </w:rPr>
        <w:t>Microsoft Dynamics AX 2012 R2 uniquement pour fournir des services de comptabilité et de tenue de la comptabilité supplémentaires liés au processus de vérification.</w:t>
      </w:r>
    </w:p>
    <w:p w:rsidR="009A4C7C" w:rsidRPr="0035762B" w:rsidRDefault="009A4C7C" w:rsidP="009A4C7C">
      <w:pPr>
        <w:pStyle w:val="PURBlueStrong"/>
        <w:rPr>
          <w:lang w:val="fr-FR"/>
        </w:rPr>
      </w:pPr>
      <w:r w:rsidRPr="0035762B">
        <w:rPr>
          <w:rStyle w:val="PURBlueStrongChar"/>
          <w:smallCaps/>
          <w:lang w:val="fr-FR"/>
        </w:rPr>
        <w:t>Localisations et traductions</w:t>
      </w:r>
    </w:p>
    <w:p w:rsidR="009A4C7C" w:rsidRPr="0035762B" w:rsidRDefault="007B0B99" w:rsidP="009A4C7C">
      <w:pPr>
        <w:pStyle w:val="PURBody-Indented"/>
        <w:rPr>
          <w:rFonts w:cs="Tahoma"/>
          <w:lang w:val="fr-FR"/>
        </w:rPr>
      </w:pPr>
      <w:r w:rsidRPr="0035762B">
        <w:rPr>
          <w:rFonts w:cs="Tahoma"/>
          <w:lang w:val="fr-FR"/>
        </w:rPr>
        <w:t xml:space="preserve">Microsoft Dynamics AX sera localisé, traduit, supporté et commercialisé par Microsoft dans certains pays et dans certaines langues. Reportez-vous au site </w:t>
      </w:r>
      <w:hyperlink r:id="rId88" w:history="1">
        <w:r w:rsidRPr="0035762B">
          <w:rPr>
            <w:rStyle w:val="Hyperlink"/>
            <w:rFonts w:cs="Tahoma"/>
            <w:lang w:val="fr-FR"/>
          </w:rPr>
          <w:t>http://www.microsoft.com/en-us/dynamics/erp-explore-ax-capabilities.aspx</w:t>
        </w:r>
      </w:hyperlink>
      <w:r w:rsidRPr="0035762B">
        <w:rPr>
          <w:rFonts w:cs="Tahoma"/>
          <w:lang w:val="fr-FR"/>
        </w:rPr>
        <w:t xml:space="preserve"> pour connaître la disponibilité des versions traduites et localisées par Microsoft.</w:t>
      </w:r>
    </w:p>
    <w:p w:rsidR="00C73DE7" w:rsidRPr="0035762B" w:rsidRDefault="00C73DE7" w:rsidP="009A4C7C">
      <w:pPr>
        <w:pStyle w:val="PURBody-Indented"/>
        <w:rPr>
          <w:rFonts w:cs="Tahoma"/>
          <w:lang w:val="fr-FR"/>
        </w:rPr>
      </w:pPr>
    </w:p>
    <w:p w:rsidR="00C73DE7" w:rsidRPr="0035762B" w:rsidRDefault="00C73DE7" w:rsidP="009A4C7C">
      <w:pPr>
        <w:pStyle w:val="PURBody-Indented"/>
        <w:rPr>
          <w:rFonts w:cs="Tahoma"/>
          <w:lang w:val="fr-FR"/>
        </w:rPr>
      </w:pPr>
    </w:p>
    <w:p w:rsidR="00C73DE7" w:rsidRPr="0035762B" w:rsidRDefault="00C73DE7" w:rsidP="009A4C7C">
      <w:pPr>
        <w:pStyle w:val="PURBody-Indented"/>
        <w:rPr>
          <w:rFonts w:cs="Tahoma"/>
          <w:lang w:val="fr-FR"/>
        </w:rPr>
      </w:pPr>
    </w:p>
    <w:p w:rsidR="00C73DE7" w:rsidRPr="0035762B" w:rsidRDefault="00C73DE7" w:rsidP="009A4C7C">
      <w:pPr>
        <w:pStyle w:val="PURBody-Indented"/>
        <w:rPr>
          <w:rFonts w:cs="Tahoma"/>
          <w:lang w:val="fr-FR"/>
        </w:rPr>
      </w:pPr>
    </w:p>
    <w:p w:rsidR="00C73DE7" w:rsidRPr="0035762B" w:rsidRDefault="00C73DE7" w:rsidP="009A4C7C">
      <w:pPr>
        <w:pStyle w:val="PURBody-Indented"/>
        <w:rPr>
          <w:lang w:val="fr-FR"/>
        </w:rPr>
      </w:pPr>
    </w:p>
    <w:p w:rsidR="009A4C7C" w:rsidRPr="0035762B" w:rsidRDefault="009A4C7C" w:rsidP="0093001B">
      <w:pPr>
        <w:pStyle w:val="PURBody-Indented"/>
        <w:rPr>
          <w:lang w:val="fr-FR"/>
        </w:rPr>
      </w:pPr>
      <w:r w:rsidRPr="0035762B">
        <w:rPr>
          <w:rFonts w:cs="Tahoma"/>
          <w:lang w:val="fr-FR"/>
        </w:rPr>
        <w:t>Microsoft reconnaît qu</w:t>
      </w:r>
      <w:r w:rsidR="0035762B">
        <w:rPr>
          <w:rFonts w:cs="Tahoma"/>
          <w:lang w:val="fr-FR"/>
        </w:rPr>
        <w:t>’</w:t>
      </w:r>
      <w:r w:rsidRPr="0035762B">
        <w:rPr>
          <w:rFonts w:cs="Tahoma"/>
          <w:lang w:val="fr-FR"/>
        </w:rPr>
        <w:t>il est possible que vous souhaitiez utiliser certains modules ou fonctionnalités localisés et/ou traduits pour une région en particulier en dehors de cette région.</w:t>
      </w:r>
      <w:r w:rsidR="009D1EBB" w:rsidRPr="0035762B">
        <w:rPr>
          <w:rFonts w:cs="Tahoma"/>
          <w:lang w:val="fr-FR"/>
        </w:rPr>
        <w:t xml:space="preserve"> </w:t>
      </w:r>
      <w:r w:rsidRPr="0035762B">
        <w:rPr>
          <w:rFonts w:cs="Tahoma"/>
          <w:lang w:val="fr-FR"/>
        </w:rPr>
        <w:t>Comme les lois et réglementations varient d</w:t>
      </w:r>
      <w:r w:rsidR="0035762B">
        <w:rPr>
          <w:rFonts w:cs="Tahoma"/>
          <w:lang w:val="fr-FR"/>
        </w:rPr>
        <w:t>’</w:t>
      </w:r>
      <w:r w:rsidRPr="0035762B">
        <w:rPr>
          <w:rFonts w:cs="Tahoma"/>
          <w:lang w:val="fr-FR"/>
        </w:rPr>
        <w:t>une région à l</w:t>
      </w:r>
      <w:r w:rsidR="0035762B">
        <w:rPr>
          <w:rFonts w:cs="Tahoma"/>
          <w:lang w:val="fr-FR"/>
        </w:rPr>
        <w:t>’</w:t>
      </w:r>
      <w:r w:rsidRPr="0035762B">
        <w:rPr>
          <w:rFonts w:cs="Tahoma"/>
          <w:lang w:val="fr-FR"/>
        </w:rPr>
        <w:t>autre, ces différences peuvent empêcher l</w:t>
      </w:r>
      <w:r w:rsidR="0035762B">
        <w:rPr>
          <w:rFonts w:cs="Tahoma"/>
          <w:lang w:val="fr-FR"/>
        </w:rPr>
        <w:t>’</w:t>
      </w:r>
      <w:r w:rsidRPr="0035762B">
        <w:rPr>
          <w:rFonts w:cs="Tahoma"/>
          <w:lang w:val="fr-FR"/>
        </w:rPr>
        <w:t>utilisation de la fonctionnalité voulue dans d</w:t>
      </w:r>
      <w:r w:rsidR="0035762B">
        <w:rPr>
          <w:rFonts w:cs="Tahoma"/>
          <w:lang w:val="fr-FR"/>
        </w:rPr>
        <w:t>’</w:t>
      </w:r>
      <w:r w:rsidRPr="0035762B">
        <w:rPr>
          <w:rFonts w:cs="Tahoma"/>
          <w:lang w:val="fr-FR"/>
        </w:rPr>
        <w:t>autres régions que celle pour laquelle elle a été créée.</w:t>
      </w:r>
      <w:r w:rsidR="009D1EBB" w:rsidRPr="0035762B">
        <w:rPr>
          <w:rFonts w:cs="Tahoma"/>
          <w:lang w:val="fr-FR"/>
        </w:rPr>
        <w:t xml:space="preserve"> </w:t>
      </w:r>
      <w:r w:rsidRPr="0035762B">
        <w:rPr>
          <w:rFonts w:cs="Tahoma"/>
          <w:lang w:val="fr-FR"/>
        </w:rPr>
        <w:t>Microsoft ne formule aucune déclaration, représentation ou garantie (expresse, implicite ou autre), ni aucune assurance quant au fonctionnement ou à l</w:t>
      </w:r>
      <w:r w:rsidR="0035762B">
        <w:rPr>
          <w:rFonts w:cs="Tahoma"/>
          <w:lang w:val="fr-FR"/>
        </w:rPr>
        <w:t>’</w:t>
      </w:r>
      <w:r w:rsidRPr="0035762B">
        <w:rPr>
          <w:rFonts w:cs="Tahoma"/>
          <w:lang w:val="fr-FR"/>
        </w:rPr>
        <w:t>adéquation de toute version localisée et/ou traduite des logiciels (y compris les services en ligne rendus disponibles par ces</w:t>
      </w:r>
      <w:r w:rsidR="0093001B" w:rsidRPr="0035762B">
        <w:rPr>
          <w:rFonts w:cs="Tahoma"/>
          <w:lang w:val="fr-FR"/>
        </w:rPr>
        <w:t> </w:t>
      </w:r>
      <w:r w:rsidRPr="0035762B">
        <w:rPr>
          <w:rFonts w:cs="Tahoma"/>
          <w:lang w:val="fr-FR"/>
        </w:rPr>
        <w:t>logiciels) utilisée en-dehors du territoire pour lequel elle a été créée et dans lequel Microsoft rend ces logiciels ou services généralement disponibles dans le commerce.</w:t>
      </w:r>
      <w:r w:rsidR="009D1EBB" w:rsidRPr="0035762B">
        <w:rPr>
          <w:rFonts w:cs="Tahoma"/>
          <w:lang w:val="fr-FR"/>
        </w:rPr>
        <w:t xml:space="preserve"> </w:t>
      </w:r>
      <w:r w:rsidRPr="0035762B">
        <w:rPr>
          <w:rFonts w:cs="Tahoma"/>
          <w:lang w:val="fr-FR"/>
        </w:rPr>
        <w:t>Renseignez-vous auprès d</w:t>
      </w:r>
      <w:r w:rsidR="0035762B">
        <w:rPr>
          <w:rFonts w:cs="Tahoma"/>
          <w:lang w:val="fr-FR"/>
        </w:rPr>
        <w:t>’</w:t>
      </w:r>
      <w:r w:rsidRPr="0035762B">
        <w:rPr>
          <w:rFonts w:cs="Tahoma"/>
          <w:lang w:val="fr-FR"/>
        </w:rPr>
        <w:t>un conseiller fiscal de la région dans laquelle vous envisagez d</w:t>
      </w:r>
      <w:r w:rsidR="0035762B">
        <w:rPr>
          <w:rFonts w:cs="Tahoma"/>
          <w:lang w:val="fr-FR"/>
        </w:rPr>
        <w:t>’</w:t>
      </w:r>
      <w:r w:rsidRPr="0035762B">
        <w:rPr>
          <w:rFonts w:cs="Tahoma"/>
          <w:lang w:val="fr-FR"/>
        </w:rPr>
        <w:t>utiliser le logiciel pour savoir si la fonctionnalité peut ou non être utilisée dans cette région.</w:t>
      </w:r>
    </w:p>
    <w:p w:rsidR="009A4C7C" w:rsidRPr="0035762B" w:rsidRDefault="009A4C7C" w:rsidP="009A4C7C">
      <w:pPr>
        <w:pStyle w:val="PURBody-Indented"/>
        <w:rPr>
          <w:lang w:val="fr-FR"/>
        </w:rPr>
      </w:pPr>
      <w:r w:rsidRPr="0035762B">
        <w:rPr>
          <w:rFonts w:cs="Tahoma"/>
          <w:lang w:val="fr-FR"/>
        </w:rPr>
        <w:t>Pour pouvoir localiser et/ou traduire les logiciels, vous devez être titulaire d</w:t>
      </w:r>
      <w:r w:rsidR="0035762B">
        <w:rPr>
          <w:rFonts w:cs="Tahoma"/>
          <w:lang w:val="fr-FR"/>
        </w:rPr>
        <w:t>’</w:t>
      </w:r>
      <w:r w:rsidRPr="0035762B">
        <w:rPr>
          <w:rFonts w:cs="Tahoma"/>
          <w:lang w:val="fr-FR"/>
        </w:rPr>
        <w:t>un Contrat-Cadre de Licence pour Partenaire de</w:t>
      </w:r>
      <w:r w:rsidR="00C73DE7" w:rsidRPr="0035762B">
        <w:rPr>
          <w:rFonts w:cs="Tahoma"/>
          <w:lang w:val="fr-FR"/>
        </w:rPr>
        <w:t> </w:t>
      </w:r>
      <w:r w:rsidRPr="0035762B">
        <w:rPr>
          <w:rFonts w:cs="Tahoma"/>
          <w:lang w:val="fr-FR"/>
        </w:rPr>
        <w:t>Localisation et Traduction (MPLLA) en règle.</w:t>
      </w:r>
      <w:r w:rsidR="009D1EBB" w:rsidRPr="0035762B">
        <w:rPr>
          <w:rFonts w:cs="Tahoma"/>
          <w:lang w:val="fr-FR"/>
        </w:rPr>
        <w:t xml:space="preserve"> </w:t>
      </w:r>
      <w:r w:rsidRPr="0035762B">
        <w:rPr>
          <w:rFonts w:cs="Tahoma"/>
          <w:lang w:val="fr-FR"/>
        </w:rPr>
        <w:t>Pour plus d</w:t>
      </w:r>
      <w:r w:rsidR="0035762B">
        <w:rPr>
          <w:rFonts w:cs="Tahoma"/>
          <w:lang w:val="fr-FR"/>
        </w:rPr>
        <w:t>’</w:t>
      </w:r>
      <w:r w:rsidRPr="0035762B">
        <w:rPr>
          <w:rFonts w:cs="Tahoma"/>
          <w:lang w:val="fr-FR"/>
        </w:rPr>
        <w:t>information sur le Contrat-Cadre MPLLA et sur le Programme de</w:t>
      </w:r>
      <w:r w:rsidR="00C73DE7" w:rsidRPr="0035762B">
        <w:rPr>
          <w:rFonts w:cs="Tahoma"/>
          <w:lang w:val="fr-FR"/>
        </w:rPr>
        <w:t> </w:t>
      </w:r>
      <w:r w:rsidRPr="0035762B">
        <w:rPr>
          <w:rFonts w:cs="Tahoma"/>
          <w:lang w:val="fr-FR"/>
        </w:rPr>
        <w:t xml:space="preserve">Licence Microsoft Dynamics pour Partenaire de Localisation et Traduction, visitez la page </w:t>
      </w:r>
      <w:hyperlink r:id="rId89" w:history="1">
        <w:r w:rsidRPr="0035762B">
          <w:rPr>
            <w:rStyle w:val="Hyperlink"/>
            <w:rFonts w:cs="Tahoma"/>
            <w:lang w:val="fr-FR"/>
          </w:rPr>
          <w:t>https://mbs.microsoft.com/partnersource/partneressentials/pllp</w:t>
        </w:r>
      </w:hyperlink>
      <w:r w:rsidRPr="0035762B">
        <w:rPr>
          <w:rFonts w:cs="Tahoma"/>
          <w:lang w:val="fr-FR"/>
        </w:rPr>
        <w:t xml:space="preserve"> ou contactez votre gestionnaire de compte partenaire.</w:t>
      </w:r>
    </w:p>
    <w:p w:rsidR="007B0B99" w:rsidRPr="0035762B" w:rsidRDefault="007B0B99" w:rsidP="007B0B99">
      <w:pPr>
        <w:pStyle w:val="PURBlueStrong"/>
        <w:rPr>
          <w:lang w:val="fr-FR"/>
        </w:rPr>
      </w:pPr>
      <w:r w:rsidRPr="0035762B">
        <w:rPr>
          <w:rStyle w:val="PURBlueStrongChar"/>
          <w:smallCaps/>
          <w:lang w:val="fr-FR"/>
        </w:rPr>
        <w:t>Droits d</w:t>
      </w:r>
      <w:r w:rsidR="0035762B">
        <w:rPr>
          <w:rStyle w:val="PURBlueStrongChar"/>
          <w:smallCaps/>
          <w:lang w:val="fr-FR"/>
        </w:rPr>
        <w:t>’</w:t>
      </w:r>
      <w:r w:rsidRPr="0035762B">
        <w:rPr>
          <w:rStyle w:val="PURBlueStrongChar"/>
          <w:smallCaps/>
          <w:lang w:val="fr-FR"/>
        </w:rPr>
        <w:t>utilisation concédés par les SAL :</w:t>
      </w:r>
    </w:p>
    <w:p w:rsidR="007B0B99" w:rsidRPr="0035762B" w:rsidRDefault="007B0B99" w:rsidP="000C3222">
      <w:pPr>
        <w:spacing w:line="240" w:lineRule="atLeast"/>
        <w:ind w:firstLine="274"/>
        <w:contextualSpacing/>
        <w:rPr>
          <w:lang w:val="fr-FR"/>
        </w:rPr>
      </w:pPr>
      <w:r w:rsidRPr="0035762B">
        <w:rPr>
          <w:color w:val="404040" w:themeColor="text1" w:themeTint="BF"/>
          <w:sz w:val="18"/>
          <w:lang w:val="fr-FR"/>
        </w:rPr>
        <w:t>Les utilisations autorisées par les différentes SAL Microsoft Dynamics AX 2012 R2 sont présentées dans le tableau ci-dessous :</w:t>
      </w:r>
    </w:p>
    <w:p w:rsidR="007B0B99" w:rsidRPr="00F10B5B" w:rsidRDefault="007B0B99" w:rsidP="000C3222">
      <w:pPr>
        <w:numPr>
          <w:ilvl w:val="1"/>
          <w:numId w:val="24"/>
        </w:numPr>
        <w:tabs>
          <w:tab w:val="clear" w:pos="1440"/>
          <w:tab w:val="num" w:pos="900"/>
        </w:tabs>
        <w:autoSpaceDE w:val="0"/>
        <w:autoSpaceDN w:val="0"/>
        <w:adjustRightInd w:val="0"/>
        <w:spacing w:line="240" w:lineRule="atLeast"/>
        <w:ind w:left="900" w:right="720"/>
        <w:contextualSpacing/>
      </w:pPr>
      <w:r>
        <w:rPr>
          <w:rFonts w:eastAsia="Calibri" w:cs="Tahoma"/>
          <w:b/>
          <w:color w:val="404040" w:themeColor="text1" w:themeTint="BF"/>
          <w:sz w:val="18"/>
          <w:szCs w:val="18"/>
        </w:rPr>
        <w:t>SAL Libre-Service</w:t>
      </w:r>
    </w:p>
    <w:p w:rsidR="007B0B99" w:rsidRPr="0035762B"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35762B">
        <w:rPr>
          <w:rFonts w:eastAsia="Calibri" w:cs="Tahoma"/>
          <w:color w:val="404040" w:themeColor="text1" w:themeTint="BF"/>
          <w:sz w:val="18"/>
          <w:szCs w:val="18"/>
          <w:lang w:val="fr-FR"/>
        </w:rPr>
        <w:t>créer des notes de frais ;</w:t>
      </w:r>
    </w:p>
    <w:p w:rsidR="007B0B99" w:rsidRPr="0035762B"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des données personnelles, telles que le régime de prestations ;</w:t>
      </w:r>
    </w:p>
    <w:p w:rsidR="007B0B99" w:rsidRPr="0035762B"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35762B">
        <w:rPr>
          <w:rFonts w:eastAsia="Calibri" w:cs="Tahoma"/>
          <w:color w:val="404040" w:themeColor="text1" w:themeTint="BF"/>
          <w:sz w:val="18"/>
          <w:szCs w:val="18"/>
          <w:lang w:val="fr-FR"/>
        </w:rPr>
        <w:t>créer des entrées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horaire et de présence, telles que l</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enregistrement des heures, le pointage des arrivées et</w:t>
      </w:r>
      <w:r w:rsidR="00C73DE7" w:rsidRPr="0035762B">
        <w:rPr>
          <w:rFonts w:eastAsia="Calibri" w:cs="Tahoma"/>
          <w:color w:val="404040" w:themeColor="text1" w:themeTint="BF"/>
          <w:sz w:val="18"/>
          <w:szCs w:val="18"/>
          <w:lang w:val="fr-FR"/>
        </w:rPr>
        <w:t> </w:t>
      </w:r>
      <w:r w:rsidRPr="0035762B">
        <w:rPr>
          <w:rFonts w:eastAsia="Calibri" w:cs="Tahoma"/>
          <w:color w:val="404040" w:themeColor="text1" w:themeTint="BF"/>
          <w:sz w:val="18"/>
          <w:szCs w:val="18"/>
          <w:lang w:val="fr-FR"/>
        </w:rPr>
        <w:t>des départs ;</w:t>
      </w:r>
    </w:p>
    <w:p w:rsidR="007B0B99" w:rsidRPr="0035762B"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35762B">
        <w:rPr>
          <w:rFonts w:eastAsia="Calibri" w:cs="Tahoma"/>
          <w:color w:val="404040" w:themeColor="text1" w:themeTint="BF"/>
          <w:sz w:val="18"/>
          <w:szCs w:val="18"/>
          <w:lang w:val="fr-FR"/>
        </w:rPr>
        <w:t>entrer les demandes de service de l</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employé ;</w:t>
      </w:r>
    </w:p>
    <w:p w:rsidR="007B0B99" w:rsidRPr="0035762B" w:rsidRDefault="007B0B99" w:rsidP="000C3222">
      <w:pPr>
        <w:numPr>
          <w:ilvl w:val="1"/>
          <w:numId w:val="25"/>
        </w:numPr>
        <w:tabs>
          <w:tab w:val="left" w:pos="1260"/>
        </w:tabs>
        <w:autoSpaceDE w:val="0"/>
        <w:autoSpaceDN w:val="0"/>
        <w:adjustRightInd w:val="0"/>
        <w:spacing w:line="240" w:lineRule="atLeast"/>
        <w:ind w:left="1260" w:right="720" w:hanging="360"/>
        <w:contextualSpacing/>
        <w:rPr>
          <w:lang w:val="fr-FR"/>
        </w:rPr>
      </w:pPr>
      <w:r w:rsidRPr="0035762B">
        <w:rPr>
          <w:rFonts w:eastAsia="Calibri" w:cs="Tahoma"/>
          <w:color w:val="404040" w:themeColor="text1" w:themeTint="BF"/>
          <w:sz w:val="18"/>
          <w:szCs w:val="18"/>
          <w:lang w:val="fr-FR"/>
        </w:rPr>
        <w:t>préparer les demandes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approvisionnement indirect concernant les produits ou services pour l</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employé/utilisateur, telles que voyage, matériel de bureau, fournitures ; et/ou effectuer des demandes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ajout</w:t>
      </w:r>
      <w:r w:rsidR="00C73DE7" w:rsidRPr="0035762B">
        <w:rPr>
          <w:rFonts w:eastAsia="Calibri" w:cs="Tahoma"/>
          <w:color w:val="404040" w:themeColor="text1" w:themeTint="BF"/>
          <w:sz w:val="18"/>
          <w:szCs w:val="18"/>
          <w:lang w:val="fr-FR"/>
        </w:rPr>
        <w:t> </w:t>
      </w:r>
      <w:r w:rsidRPr="0035762B">
        <w:rPr>
          <w:rFonts w:eastAsia="Calibri" w:cs="Tahoma"/>
          <w:color w:val="404040" w:themeColor="text1" w:themeTint="BF"/>
          <w:sz w:val="18"/>
          <w:szCs w:val="18"/>
          <w:lang w:val="fr-FR"/>
        </w:rPr>
        <w:t>ou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inscription de fournisseurs.</w:t>
      </w:r>
    </w:p>
    <w:p w:rsidR="007B0B99" w:rsidRPr="00F10B5B" w:rsidRDefault="007B0B99" w:rsidP="000C3222">
      <w:pPr>
        <w:numPr>
          <w:ilvl w:val="0"/>
          <w:numId w:val="25"/>
        </w:numPr>
        <w:autoSpaceDE w:val="0"/>
        <w:autoSpaceDN w:val="0"/>
        <w:adjustRightInd w:val="0"/>
        <w:spacing w:line="240" w:lineRule="atLeast"/>
        <w:ind w:left="900" w:right="720"/>
        <w:contextualSpacing/>
      </w:pPr>
      <w:r>
        <w:rPr>
          <w:rFonts w:eastAsia="Calibri" w:cs="Tahoma"/>
          <w:b/>
          <w:color w:val="404040" w:themeColor="text1" w:themeTint="BF"/>
          <w:sz w:val="18"/>
          <w:szCs w:val="18"/>
        </w:rPr>
        <w:t>SAL Tâche</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inclut les droits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utilisation de la SAL Libre-Service</w:t>
      </w:r>
    </w:p>
    <w:p w:rsidR="007B0B99" w:rsidRPr="00F10B5B" w:rsidRDefault="007B0B99" w:rsidP="000C3222">
      <w:pPr>
        <w:numPr>
          <w:ilvl w:val="1"/>
          <w:numId w:val="25"/>
        </w:numPr>
        <w:spacing w:line="240" w:lineRule="atLeast"/>
        <w:ind w:left="1260" w:right="720" w:hanging="360"/>
        <w:contextualSpacing/>
      </w:pPr>
      <w:r>
        <w:rPr>
          <w:rFonts w:eastAsia="Calibri" w:cs="Tahoma"/>
          <w:color w:val="404040" w:themeColor="text1" w:themeTint="BF"/>
          <w:sz w:val="18"/>
          <w:szCs w:val="18"/>
        </w:rPr>
        <w:t>entrer les heures facturables ;</w:t>
      </w:r>
    </w:p>
    <w:p w:rsidR="007B0B99" w:rsidRPr="00F10B5B" w:rsidRDefault="007B0B99" w:rsidP="000C3222">
      <w:pPr>
        <w:numPr>
          <w:ilvl w:val="1"/>
          <w:numId w:val="25"/>
        </w:numPr>
        <w:spacing w:line="240" w:lineRule="atLeast"/>
        <w:ind w:left="1260" w:right="720" w:hanging="360"/>
        <w:contextualSpacing/>
      </w:pPr>
      <w:r>
        <w:rPr>
          <w:rFonts w:eastAsia="Calibri" w:cs="Tahoma"/>
          <w:color w:val="404040" w:themeColor="text1" w:themeTint="BF"/>
          <w:sz w:val="18"/>
          <w:szCs w:val="18"/>
        </w:rPr>
        <w:t>entrer les dépenses facturables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les performances et les évaluations annuelles, la définition des objectifs et les compétences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un dispositif de point de vente au détail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approuver les factures fournisseur concernant l</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approvisionnement indirect ; et</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les utilisateurs de SAL Tâche ne sont pas autorisés à approuver les flux de travail.</w:t>
      </w:r>
      <w:r w:rsidRPr="0035762B">
        <w:rPr>
          <w:color w:val="404040" w:themeColor="text1" w:themeTint="BF"/>
          <w:sz w:val="18"/>
          <w:szCs w:val="18"/>
          <w:lang w:val="fr-FR"/>
        </w:rPr>
        <w:t xml:space="preserve"> </w:t>
      </w:r>
    </w:p>
    <w:p w:rsidR="007B0B99" w:rsidRPr="00F10B5B" w:rsidRDefault="007B0B99" w:rsidP="000C3222">
      <w:pPr>
        <w:numPr>
          <w:ilvl w:val="0"/>
          <w:numId w:val="25"/>
        </w:numPr>
        <w:spacing w:line="240" w:lineRule="atLeast"/>
        <w:ind w:left="900" w:right="720"/>
        <w:contextualSpacing/>
      </w:pPr>
      <w:r>
        <w:rPr>
          <w:rFonts w:eastAsia="Calibri" w:cs="Tahoma"/>
          <w:b/>
          <w:color w:val="404040" w:themeColor="text1" w:themeTint="BF"/>
          <w:sz w:val="18"/>
          <w:szCs w:val="18"/>
        </w:rPr>
        <w:t>SAL Fonctionnelle</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inclut les droits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utilisation de la SAL Tâche</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un atelier dans un cycle de production ou de fabrication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des projets et des ressources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les cycles des ressources humaines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gérer les transferts de budget et les demandes organisationnelles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créer des enregistrements de données de référence relatives aux candidats ou aux employés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créer une offre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 xml:space="preserve">emploi ou de poste ;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transmettre ou demander l</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 xml:space="preserve">approbation des factures concernant leurs clients ; </w:t>
      </w:r>
    </w:p>
    <w:p w:rsidR="007B0B99" w:rsidRPr="0035762B" w:rsidRDefault="007B0B99" w:rsidP="000C3222">
      <w:pPr>
        <w:numPr>
          <w:ilvl w:val="1"/>
          <w:numId w:val="25"/>
        </w:numPr>
        <w:spacing w:line="240" w:lineRule="atLeast"/>
        <w:ind w:left="1260" w:right="720" w:hanging="360"/>
        <w:contextualSpacing/>
        <w:rPr>
          <w:lang w:val="fr-FR"/>
        </w:rPr>
      </w:pPr>
      <w:r w:rsidRPr="0035762B">
        <w:rPr>
          <w:rFonts w:eastAsia="Calibri" w:cs="Tahoma"/>
          <w:color w:val="404040" w:themeColor="text1" w:themeTint="BF"/>
          <w:sz w:val="18"/>
          <w:szCs w:val="18"/>
          <w:lang w:val="fr-FR"/>
        </w:rPr>
        <w:t>approuver les factures fournisseur ou les bons d</w:t>
      </w:r>
      <w:r w:rsidR="0035762B">
        <w:rPr>
          <w:rFonts w:eastAsia="Calibri" w:cs="Tahoma"/>
          <w:color w:val="404040" w:themeColor="text1" w:themeTint="BF"/>
          <w:sz w:val="18"/>
          <w:szCs w:val="18"/>
          <w:lang w:val="fr-FR"/>
        </w:rPr>
        <w:t>’</w:t>
      </w:r>
      <w:r w:rsidRPr="0035762B">
        <w:rPr>
          <w:rFonts w:eastAsia="Calibri" w:cs="Tahoma"/>
          <w:color w:val="404040" w:themeColor="text1" w:themeTint="BF"/>
          <w:sz w:val="18"/>
          <w:szCs w:val="18"/>
          <w:lang w:val="fr-FR"/>
        </w:rPr>
        <w:t>échange pour les services rendus ;</w:t>
      </w:r>
    </w:p>
    <w:p w:rsidR="007B0B99" w:rsidRPr="0035762B" w:rsidRDefault="007B0B99" w:rsidP="00C73DE7">
      <w:pPr>
        <w:numPr>
          <w:ilvl w:val="1"/>
          <w:numId w:val="25"/>
        </w:numPr>
        <w:tabs>
          <w:tab w:val="left" w:pos="1350"/>
        </w:tabs>
        <w:spacing w:line="240" w:lineRule="atLeast"/>
        <w:ind w:left="1260" w:right="720" w:hanging="360"/>
        <w:contextualSpacing/>
        <w:rPr>
          <w:lang w:val="fr-FR"/>
        </w:rPr>
      </w:pPr>
      <w:r w:rsidRPr="0035762B">
        <w:rPr>
          <w:rFonts w:eastAsia="Calibri" w:cs="Tahoma"/>
          <w:color w:val="404040" w:themeColor="text1" w:themeTint="BF"/>
          <w:sz w:val="18"/>
          <w:szCs w:val="18"/>
          <w:lang w:val="fr-FR"/>
        </w:rPr>
        <w:t>créer et gérer les enregistrements de données de référence concernant les clients, les fournisseurs, le stock des produits ou les catalogues ; et/ou</w:t>
      </w:r>
    </w:p>
    <w:p w:rsidR="007B0B99" w:rsidRPr="0035762B" w:rsidRDefault="007B0B99" w:rsidP="00C73DE7">
      <w:pPr>
        <w:numPr>
          <w:ilvl w:val="1"/>
          <w:numId w:val="25"/>
        </w:numPr>
        <w:tabs>
          <w:tab w:val="left" w:pos="1350"/>
        </w:tabs>
        <w:spacing w:line="240" w:lineRule="atLeast"/>
        <w:ind w:left="1260" w:right="720" w:hanging="360"/>
        <w:contextualSpacing/>
        <w:rPr>
          <w:lang w:val="fr-FR"/>
        </w:rPr>
      </w:pPr>
      <w:r w:rsidRPr="0035762B">
        <w:rPr>
          <w:rFonts w:eastAsia="Calibri" w:cs="Tahoma"/>
          <w:color w:val="404040" w:themeColor="text1" w:themeTint="BF"/>
          <w:sz w:val="18"/>
          <w:szCs w:val="18"/>
          <w:lang w:val="fr-FR"/>
        </w:rPr>
        <w:t>approuver les demandes des utilisateurs de SAL Libre Service ou de SAL Tâche.</w:t>
      </w:r>
    </w:p>
    <w:p w:rsidR="007B0B99" w:rsidRPr="00F10B5B" w:rsidRDefault="007B0B99" w:rsidP="000C3222">
      <w:pPr>
        <w:numPr>
          <w:ilvl w:val="0"/>
          <w:numId w:val="25"/>
        </w:numPr>
        <w:spacing w:line="240" w:lineRule="atLeast"/>
        <w:ind w:left="900" w:right="720"/>
        <w:contextualSpacing/>
      </w:pPr>
      <w:r>
        <w:rPr>
          <w:rFonts w:eastAsia="Calibri" w:cs="Tahoma"/>
          <w:b/>
          <w:color w:val="404040" w:themeColor="text1" w:themeTint="BF"/>
          <w:sz w:val="18"/>
          <w:szCs w:val="18"/>
        </w:rPr>
        <w:t>SAL Enterprise</w:t>
      </w:r>
    </w:p>
    <w:p w:rsidR="007B0B99" w:rsidRPr="00F10B5B" w:rsidRDefault="007B0B99" w:rsidP="000C3222">
      <w:pPr>
        <w:numPr>
          <w:ilvl w:val="1"/>
          <w:numId w:val="25"/>
        </w:numPr>
        <w:spacing w:line="240" w:lineRule="atLeast"/>
        <w:ind w:left="1267" w:right="720" w:hanging="360"/>
        <w:contextualSpacing/>
      </w:pPr>
      <w:r>
        <w:rPr>
          <w:rFonts w:eastAsia="Calibri" w:cs="Tahoma"/>
          <w:color w:val="404040" w:themeColor="text1" w:themeTint="BF"/>
          <w:sz w:val="18"/>
          <w:szCs w:val="18"/>
        </w:rPr>
        <w:t>Droits d</w:t>
      </w:r>
      <w:r w:rsidR="0035762B">
        <w:rPr>
          <w:rFonts w:eastAsia="Calibri" w:cs="Tahoma"/>
          <w:color w:val="404040" w:themeColor="text1" w:themeTint="BF"/>
          <w:sz w:val="18"/>
          <w:szCs w:val="18"/>
        </w:rPr>
        <w:t>’</w:t>
      </w:r>
      <w:r>
        <w:rPr>
          <w:rFonts w:eastAsia="Calibri" w:cs="Tahoma"/>
          <w:color w:val="404040" w:themeColor="text1" w:themeTint="BF"/>
          <w:sz w:val="18"/>
          <w:szCs w:val="18"/>
        </w:rPr>
        <w:t>Utilisation Complets</w:t>
      </w:r>
    </w:p>
    <w:p w:rsidR="007B0B99" w:rsidRPr="0035762B" w:rsidRDefault="007B0B99" w:rsidP="000C3222">
      <w:pPr>
        <w:pStyle w:val="PURBody-Indented"/>
        <w:spacing w:line="240" w:lineRule="exact"/>
        <w:ind w:left="274"/>
        <w:contextualSpacing/>
        <w:rPr>
          <w:lang w:val="fr-FR"/>
        </w:rPr>
      </w:pPr>
      <w:r w:rsidRPr="0035762B">
        <w:rPr>
          <w:rFonts w:eastAsia="Calibri" w:cs="Tahoma"/>
          <w:szCs w:val="18"/>
          <w:lang w:val="fr-FR"/>
        </w:rPr>
        <w:t>Pour plus de détails et savoir quelles licences d</w:t>
      </w:r>
      <w:r w:rsidR="0035762B">
        <w:rPr>
          <w:rFonts w:eastAsia="Calibri" w:cs="Tahoma"/>
          <w:szCs w:val="18"/>
          <w:lang w:val="fr-FR"/>
        </w:rPr>
        <w:t>’</w:t>
      </w:r>
      <w:r w:rsidRPr="0035762B">
        <w:rPr>
          <w:rFonts w:eastAsia="Calibri" w:cs="Tahoma"/>
          <w:szCs w:val="18"/>
          <w:lang w:val="fr-FR"/>
        </w:rPr>
        <w:t xml:space="preserve">accès SAL utiliser, reportez-vous au Guide de Licence Microsoft Dynamics AX 2012 R2 disponible sur le site </w:t>
      </w:r>
      <w:hyperlink r:id="rId90" w:history="1">
        <w:r w:rsidRPr="0035762B">
          <w:rPr>
            <w:rStyle w:val="Hyperlink"/>
            <w:rFonts w:eastAsia="Calibri" w:cs="Tahoma"/>
            <w:szCs w:val="18"/>
            <w:lang w:val="fr-FR"/>
          </w:rPr>
          <w:t>www.microsoft.com</w:t>
        </w:r>
      </w:hyperlink>
      <w:r w:rsidRPr="0035762B">
        <w:rPr>
          <w:rFonts w:eastAsia="Calibri" w:cs="Tahoma"/>
          <w:szCs w:val="18"/>
          <w:lang w:val="fr-FR"/>
        </w:rPr>
        <w:t>.</w:t>
      </w:r>
    </w:p>
    <w:p w:rsidR="007B0B99" w:rsidRPr="0035762B" w:rsidRDefault="007B0B99" w:rsidP="007B0B99">
      <w:pPr>
        <w:pStyle w:val="PURBlueStrong"/>
        <w:rPr>
          <w:lang w:val="fr-FR"/>
        </w:rPr>
      </w:pPr>
      <w:r w:rsidRPr="0035762B">
        <w:rPr>
          <w:rStyle w:val="PURBlueStrongChar"/>
          <w:smallCaps/>
          <w:lang w:val="fr-FR"/>
        </w:rPr>
        <w:lastRenderedPageBreak/>
        <w:t>Conditions supplémentaires de licence</w:t>
      </w:r>
    </w:p>
    <w:p w:rsidR="007B0B99" w:rsidRPr="0035762B" w:rsidRDefault="007B0B99" w:rsidP="007B0B99">
      <w:pPr>
        <w:pStyle w:val="PURBody-Indented"/>
        <w:rPr>
          <w:lang w:val="fr-FR"/>
        </w:rPr>
      </w:pPr>
      <w:r w:rsidRPr="0035762B">
        <w:rPr>
          <w:lang w:val="fr-FR"/>
        </w:rPr>
        <w:t>Votre utilisation des composants pour l</w:t>
      </w:r>
      <w:r w:rsidR="0035762B">
        <w:rPr>
          <w:lang w:val="fr-FR"/>
        </w:rPr>
        <w:t>’</w:t>
      </w:r>
      <w:r w:rsidRPr="0035762B">
        <w:rPr>
          <w:lang w:val="fr-FR"/>
        </w:rPr>
        <w:t>e-commerce et les points de vente, ainsi que des mises à jour et compléments similaires de</w:t>
      </w:r>
      <w:r w:rsidR="00C73DE7" w:rsidRPr="0035762B">
        <w:rPr>
          <w:lang w:val="fr-FR"/>
        </w:rPr>
        <w:t> </w:t>
      </w:r>
      <w:r w:rsidRPr="0035762B">
        <w:rPr>
          <w:lang w:val="fr-FR"/>
        </w:rPr>
        <w:t>Microsoft Dynamics AX 2012 R2, est régie par les conditions supplémentaires de licence publiées à l</w:t>
      </w:r>
      <w:r w:rsidR="0035762B">
        <w:rPr>
          <w:lang w:val="fr-FR"/>
        </w:rPr>
        <w:t>’</w:t>
      </w:r>
      <w:r w:rsidRPr="0035762B">
        <w:rPr>
          <w:lang w:val="fr-FR"/>
        </w:rPr>
        <w:t xml:space="preserve">adresse suivante : </w:t>
      </w:r>
      <w:hyperlink r:id="rId91" w:history="1">
        <w:r w:rsidRPr="0035762B">
          <w:rPr>
            <w:rStyle w:val="Hyperlink"/>
            <w:lang w:val="fr-FR"/>
          </w:rPr>
          <w:t>http://www.microsoft.com/en-us/dynamics/erp-buy-ax-software.aspx</w:t>
        </w:r>
      </w:hyperlink>
      <w:r w:rsidRPr="0035762B">
        <w:rPr>
          <w:lang w:val="fr-FR"/>
        </w:rPr>
        <w:t>.</w:t>
      </w:r>
    </w:p>
    <w:p w:rsidR="00893CE7" w:rsidRPr="0035762B" w:rsidRDefault="00BF3A2C" w:rsidP="00893CE7">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2733A7" w:rsidRPr="0035762B" w:rsidRDefault="002733A7" w:rsidP="002733A7">
      <w:pPr>
        <w:pStyle w:val="PURProductName"/>
        <w:rPr>
          <w:lang w:val="fr-FR"/>
        </w:rPr>
      </w:pPr>
      <w:bookmarkStart w:id="321" w:name="_Toc299519126"/>
      <w:bookmarkStart w:id="322" w:name="_Toc299531558"/>
      <w:bookmarkStart w:id="323" w:name="_Toc299531882"/>
      <w:bookmarkStart w:id="324" w:name="_Toc299957165"/>
      <w:bookmarkStart w:id="325" w:name="_Toc346536865"/>
      <w:bookmarkStart w:id="326" w:name="_Toc346895316"/>
      <w:bookmarkStart w:id="327" w:name="_Toc339280329"/>
      <w:bookmarkStart w:id="328" w:name="_Toc339280472"/>
      <w:bookmarkStart w:id="329" w:name="_Toc348018966"/>
      <w:bookmarkStart w:id="330" w:name="_Toc348024037"/>
      <w:bookmarkStart w:id="331" w:name="_Toc299519125"/>
      <w:bookmarkStart w:id="332" w:name="_Toc299531557"/>
      <w:bookmarkStart w:id="333" w:name="_Toc299531881"/>
      <w:bookmarkStart w:id="334" w:name="_Toc299957164"/>
      <w:r w:rsidRPr="0035762B">
        <w:rPr>
          <w:lang w:val="fr-FR"/>
        </w:rPr>
        <w:t>Microsoft Dynamics C5 2012</w:t>
      </w:r>
      <w:bookmarkEnd w:id="321"/>
      <w:bookmarkEnd w:id="322"/>
      <w:bookmarkEnd w:id="323"/>
      <w:bookmarkEnd w:id="324"/>
      <w:bookmarkEnd w:id="325"/>
      <w:bookmarkEnd w:id="326"/>
      <w:bookmarkEnd w:id="327"/>
      <w:bookmarkEnd w:id="328"/>
      <w:bookmarkEnd w:id="329"/>
      <w:bookmarkEnd w:id="330"/>
      <w:r>
        <w:fldChar w:fldCharType="begin"/>
      </w:r>
      <w:r w:rsidRPr="0035762B">
        <w:rPr>
          <w:lang w:val="fr-FR"/>
        </w:rPr>
        <w:instrText xml:space="preserve">XE "Microsoft Dynamics C5 2012" </w:instrText>
      </w:r>
      <w:r>
        <w:fldChar w:fldCharType="end"/>
      </w:r>
    </w:p>
    <w:p w:rsidR="002733A7" w:rsidRPr="0035762B" w:rsidRDefault="002733A7" w:rsidP="002733A7">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p w:rsidR="002733A7" w:rsidRPr="0035762B" w:rsidRDefault="002733A7" w:rsidP="002733A7">
      <w:pPr>
        <w:pStyle w:val="PURBody"/>
        <w:rPr>
          <w:lang w:val="fr-FR"/>
        </w:rPr>
      </w:pPr>
      <w:r w:rsidRPr="0035762B">
        <w:rPr>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AE4C19" w:rsidTr="005F6596">
        <w:tc>
          <w:tcPr>
            <w:tcW w:w="2555" w:type="pct"/>
          </w:tcPr>
          <w:p w:rsidR="002733A7" w:rsidRPr="0035762B" w:rsidRDefault="002733A7" w:rsidP="005F6596">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443" w:type="pct"/>
          </w:tcPr>
          <w:p w:rsidR="002733A7" w:rsidRPr="0035762B" w:rsidRDefault="002733A7" w:rsidP="005F6596">
            <w:pPr>
              <w:pStyle w:val="PURLMSH"/>
              <w:rPr>
                <w:lang w:val="fr-FR"/>
              </w:rPr>
            </w:pPr>
            <w:r w:rsidRPr="0035762B">
              <w:rPr>
                <w:lang w:val="fr-FR"/>
              </w:rPr>
              <w:t xml:space="preserve">Voir les avertissements applicables : </w:t>
            </w:r>
            <w:r w:rsidRPr="0035762B">
              <w:rPr>
                <w:b/>
                <w:lang w:val="fr-FR"/>
              </w:rPr>
              <w:t>Non</w:t>
            </w:r>
          </w:p>
        </w:tc>
      </w:tr>
      <w:tr w:rsidR="002733A7" w:rsidRPr="00AE4C19" w:rsidTr="005F6596">
        <w:tc>
          <w:tcPr>
            <w:tcW w:w="2555" w:type="pct"/>
          </w:tcPr>
          <w:p w:rsidR="002733A7" w:rsidRPr="0035762B" w:rsidRDefault="006B55FB" w:rsidP="005F6596">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443" w:type="pct"/>
          </w:tcPr>
          <w:p w:rsidR="002733A7" w:rsidRPr="0035762B" w:rsidRDefault="002733A7" w:rsidP="005F6596">
            <w:pPr>
              <w:pStyle w:val="PURLMSH"/>
              <w:rPr>
                <w:lang w:val="fr-FR"/>
              </w:rPr>
            </w:pPr>
          </w:p>
        </w:tc>
      </w:tr>
      <w:tr w:rsidR="002733A7" w:rsidRPr="00AE4C19" w:rsidTr="005F6596">
        <w:tc>
          <w:tcPr>
            <w:tcW w:w="5000" w:type="pct"/>
            <w:gridSpan w:val="2"/>
            <w:shd w:val="clear" w:color="auto" w:fill="E5EEF7"/>
          </w:tcPr>
          <w:p w:rsidR="002733A7" w:rsidRPr="0035762B" w:rsidRDefault="002733A7" w:rsidP="005F6596">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2733A7" w:rsidRPr="003528B0" w:rsidTr="005F6596">
        <w:tc>
          <w:tcPr>
            <w:tcW w:w="5000" w:type="pct"/>
            <w:gridSpan w:val="2"/>
          </w:tcPr>
          <w:p w:rsidR="002733A7" w:rsidRPr="00F10B5B" w:rsidRDefault="002733A7" w:rsidP="005F6596">
            <w:pPr>
              <w:pStyle w:val="PURBody"/>
            </w:pPr>
            <w:r>
              <w:rPr>
                <w:b/>
              </w:rPr>
              <w:t>Vous avez besoin de :</w:t>
            </w:r>
          </w:p>
          <w:p w:rsidR="002733A7" w:rsidRPr="0035762B" w:rsidRDefault="002733A7" w:rsidP="00E82B58">
            <w:pPr>
              <w:pStyle w:val="PURBullet-Indented"/>
              <w:rPr>
                <w:lang w:val="fr-FR"/>
              </w:rPr>
            </w:pPr>
            <w:r w:rsidRPr="0035762B">
              <w:rPr>
                <w:lang w:val="fr-FR"/>
              </w:rPr>
              <w:t xml:space="preserve">SAL de base Dynamics C5 2012, </w:t>
            </w:r>
            <w:r w:rsidRPr="0035762B">
              <w:rPr>
                <w:b/>
                <w:lang w:val="fr-FR"/>
              </w:rPr>
              <w:t>ou</w:t>
            </w:r>
          </w:p>
          <w:p w:rsidR="002733A7" w:rsidRPr="006611AF" w:rsidRDefault="002733A7" w:rsidP="00E82B58">
            <w:pPr>
              <w:pStyle w:val="PURBullet-Indented"/>
            </w:pPr>
            <w:r>
              <w:t>SAL Advanced Dynamics C5 2012</w:t>
            </w:r>
          </w:p>
        </w:tc>
      </w:tr>
    </w:tbl>
    <w:p w:rsidR="002733A7" w:rsidRPr="00F10B5B" w:rsidRDefault="002733A7" w:rsidP="002733A7">
      <w:pPr>
        <w:pStyle w:val="PURADDITIONALTERMSHEADERMB"/>
      </w:pPr>
      <w:proofErr w:type="gramStart"/>
      <w:r>
        <w:t>Conditions supplémentaires.</w:t>
      </w:r>
      <w:proofErr w:type="gramEnd"/>
    </w:p>
    <w:p w:rsidR="002733A7" w:rsidRPr="0035762B" w:rsidRDefault="002733A7" w:rsidP="002733A7">
      <w:pPr>
        <w:pStyle w:val="PURBody-Indented"/>
        <w:rPr>
          <w:lang w:val="fr-FR"/>
        </w:rPr>
      </w:pPr>
      <w:r w:rsidRPr="0035762B">
        <w:rPr>
          <w:iCs/>
          <w:szCs w:val="18"/>
          <w:lang w:val="fr-FR"/>
        </w:rPr>
        <w:t>Licences d</w:t>
      </w:r>
      <w:r w:rsidR="0035762B">
        <w:rPr>
          <w:iCs/>
          <w:szCs w:val="18"/>
          <w:lang w:val="fr-FR"/>
        </w:rPr>
        <w:t>’</w:t>
      </w:r>
      <w:r w:rsidRPr="0035762B">
        <w:rPr>
          <w:iCs/>
          <w:szCs w:val="18"/>
          <w:lang w:val="fr-FR"/>
        </w:rPr>
        <w:t>accès SAL Utilisateur C5 2012 uniquement.</w:t>
      </w:r>
    </w:p>
    <w:p w:rsidR="002733A7" w:rsidRPr="0035762B" w:rsidRDefault="002733A7" w:rsidP="002733A7">
      <w:pPr>
        <w:pStyle w:val="PURBlueStrong"/>
        <w:rPr>
          <w:lang w:val="fr-FR"/>
        </w:rPr>
      </w:pPr>
      <w:r w:rsidRPr="0035762B">
        <w:rPr>
          <w:lang w:val="fr-FR"/>
        </w:rPr>
        <w:t>Éditions SAL</w:t>
      </w:r>
    </w:p>
    <w:p w:rsidR="002733A7" w:rsidRPr="0035762B" w:rsidRDefault="002733A7" w:rsidP="002733A7">
      <w:pPr>
        <w:pStyle w:val="PURBody-Indented"/>
        <w:rPr>
          <w:lang w:val="fr-FR"/>
        </w:rPr>
      </w:pPr>
      <w:r w:rsidRPr="0035762B">
        <w:rPr>
          <w:lang w:val="fr-FR"/>
        </w:rPr>
        <w:t>Vous devez faire votre choix entre deux éditions Microsoft Dynamics SAL. Ce choix s</w:t>
      </w:r>
      <w:r w:rsidR="0035762B">
        <w:rPr>
          <w:lang w:val="fr-FR"/>
        </w:rPr>
        <w:t>’</w:t>
      </w:r>
      <w:r w:rsidRPr="0035762B">
        <w:rPr>
          <w:lang w:val="fr-FR"/>
        </w:rPr>
        <w:t>appliquera à toutes vos licences d</w:t>
      </w:r>
      <w:r w:rsidR="0035762B">
        <w:rPr>
          <w:lang w:val="fr-FR"/>
        </w:rPr>
        <w:t>’</w:t>
      </w:r>
      <w:r w:rsidRPr="0035762B">
        <w:rPr>
          <w:lang w:val="fr-FR"/>
        </w:rPr>
        <w:t>accès SAL.</w:t>
      </w:r>
    </w:p>
    <w:p w:rsidR="002733A7" w:rsidRPr="0035762B" w:rsidRDefault="002733A7" w:rsidP="002733A7">
      <w:pPr>
        <w:pStyle w:val="PURBody-Indented"/>
        <w:rPr>
          <w:lang w:val="fr-FR"/>
        </w:rPr>
      </w:pPr>
      <w:r w:rsidRPr="0035762B">
        <w:rPr>
          <w:lang w:val="fr-FR"/>
        </w:rPr>
        <w:t>Les éditions SAL Utilisateur disponibles pour Microsoft Dynamics C5 2012</w:t>
      </w:r>
      <w:r w:rsidRPr="0035762B">
        <w:rPr>
          <w:bCs/>
          <w:lang w:val="fr-FR"/>
        </w:rPr>
        <w:t xml:space="preserve"> </w:t>
      </w:r>
      <w:r w:rsidRPr="0035762B">
        <w:rPr>
          <w:lang w:val="fr-FR"/>
        </w:rPr>
        <w:t>sont les suivantes :</w:t>
      </w:r>
    </w:p>
    <w:p w:rsidR="002733A7" w:rsidRPr="00F10B5B" w:rsidRDefault="002733A7" w:rsidP="00E82B58">
      <w:pPr>
        <w:pStyle w:val="PURBullet-Indented"/>
      </w:pPr>
      <w:r>
        <w:t>Microsoft Dynamics C5 2012 Basic SAL</w:t>
      </w:r>
    </w:p>
    <w:p w:rsidR="002733A7" w:rsidRPr="00F10B5B" w:rsidRDefault="002733A7" w:rsidP="00E82B58">
      <w:pPr>
        <w:pStyle w:val="PURBullet-Indented"/>
      </w:pPr>
      <w:r>
        <w:t>Microsoft Dynamics C5 2012 Advanced SAL</w:t>
      </w:r>
    </w:p>
    <w:p w:rsidR="00543C9A" w:rsidRPr="00F10B5B" w:rsidRDefault="00543C9A" w:rsidP="00543C9A">
      <w:pPr>
        <w:pStyle w:val="PURBlueStrong"/>
      </w:pPr>
      <w:r>
        <w:t>Aucune SAL requise</w:t>
      </w:r>
    </w:p>
    <w:p w:rsidR="00543C9A" w:rsidRPr="0035762B" w:rsidRDefault="00543C9A" w:rsidP="00543C9A">
      <w:pPr>
        <w:pStyle w:val="PURBullet"/>
        <w:numPr>
          <w:ilvl w:val="0"/>
          <w:numId w:val="0"/>
        </w:numPr>
        <w:ind w:left="274"/>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acheter et d</w:t>
      </w:r>
      <w:r w:rsidR="0035762B">
        <w:rPr>
          <w:lang w:val="fr-FR"/>
        </w:rPr>
        <w:t>’</w:t>
      </w:r>
      <w:r w:rsidRPr="0035762B">
        <w:rPr>
          <w:lang w:val="fr-FR"/>
        </w:rPr>
        <w:t>attribuer des licences d</w:t>
      </w:r>
      <w:r w:rsidR="0035762B">
        <w:rPr>
          <w:lang w:val="fr-FR"/>
        </w:rPr>
        <w:t>’</w:t>
      </w:r>
      <w:r w:rsidRPr="0035762B">
        <w:rPr>
          <w:lang w:val="fr-FR"/>
        </w:rPr>
        <w:t>accès SAL pour les utilisateurs employés par des tiers qui accèdent à</w:t>
      </w:r>
      <w:r w:rsidR="00C73DE7" w:rsidRPr="0035762B">
        <w:rPr>
          <w:lang w:val="fr-FR"/>
        </w:rPr>
        <w:t> </w:t>
      </w:r>
      <w:r w:rsidRPr="0035762B">
        <w:rPr>
          <w:lang w:val="fr-FR"/>
        </w:rPr>
        <w:t>Microsoft Dynamics C5 2012 uniquement pour fournir des services de comptabilité et de tenue de la comptabilité supplémentaires liés au processus de vérification.</w:t>
      </w:r>
    </w:p>
    <w:p w:rsidR="002733A7" w:rsidRPr="0035762B" w:rsidRDefault="00BF3A2C" w:rsidP="002733A7">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35" w:name="_Toc346536866"/>
      <w:bookmarkStart w:id="336" w:name="_Toc346895317"/>
      <w:bookmarkStart w:id="337" w:name="_Toc339280330"/>
      <w:bookmarkStart w:id="338" w:name="_Toc339280473"/>
      <w:bookmarkStart w:id="339" w:name="_Toc348018967"/>
      <w:bookmarkStart w:id="340" w:name="_Toc348024038"/>
      <w:r w:rsidRPr="0035762B">
        <w:rPr>
          <w:lang w:val="fr-FR"/>
        </w:rPr>
        <w:t>Microsoft Dynamics CRM 2011 Service Provider</w:t>
      </w:r>
      <w:bookmarkEnd w:id="331"/>
      <w:bookmarkEnd w:id="332"/>
      <w:bookmarkEnd w:id="333"/>
      <w:bookmarkEnd w:id="334"/>
      <w:bookmarkEnd w:id="335"/>
      <w:bookmarkEnd w:id="336"/>
      <w:bookmarkEnd w:id="337"/>
      <w:bookmarkEnd w:id="338"/>
      <w:bookmarkEnd w:id="339"/>
      <w:bookmarkEnd w:id="340"/>
      <w:r>
        <w:fldChar w:fldCharType="begin"/>
      </w:r>
      <w:r w:rsidRPr="0035762B">
        <w:rPr>
          <w:lang w:val="fr-FR"/>
        </w:rPr>
        <w:instrText xml:space="preserve">XE "Microsoft Dynamics CRM 2011 Service Provider"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AE4C19" w:rsidTr="0015145F">
        <w:tc>
          <w:tcPr>
            <w:tcW w:w="2554" w:type="pct"/>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444" w:type="pct"/>
            <w:tcBorders>
              <w:top w:val="single" w:sz="4" w:space="0" w:color="auto"/>
              <w:bottom w:val="nil"/>
            </w:tcBorders>
          </w:tcPr>
          <w:p w:rsidR="00831C1F" w:rsidRPr="0035762B" w:rsidRDefault="004F154D" w:rsidP="0026184E">
            <w:pPr>
              <w:pStyle w:val="PURLMSH"/>
              <w:rPr>
                <w:lang w:val="fr-FR"/>
              </w:rPr>
            </w:pPr>
            <w:r w:rsidRPr="0035762B">
              <w:rPr>
                <w:lang w:val="fr-FR"/>
              </w:rPr>
              <w:t>Voir les avertissements applicables :</w:t>
            </w:r>
            <w:r w:rsidRPr="0035762B">
              <w:rPr>
                <w:b/>
                <w:lang w:val="fr-FR"/>
              </w:rPr>
              <w:t xml:space="preserve"> Bing Maps</w:t>
            </w:r>
            <w:r w:rsidRPr="0035762B">
              <w:rPr>
                <w:lang w:val="fr-FR"/>
              </w:rPr>
              <w:t xml:space="preserve">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9A4C7C" w:rsidRPr="00AE4C19" w:rsidTr="0015145F">
        <w:tc>
          <w:tcPr>
            <w:tcW w:w="2554" w:type="pct"/>
            <w:tcBorders>
              <w:top w:val="nil"/>
            </w:tcBorders>
          </w:tcPr>
          <w:p w:rsidR="009A4C7C" w:rsidRPr="0035762B" w:rsidRDefault="009A4C7C" w:rsidP="009A4C7C">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444" w:type="pct"/>
            <w:tcBorders>
              <w:top w:val="nil"/>
            </w:tcBorders>
          </w:tcPr>
          <w:p w:rsidR="009A4C7C" w:rsidRPr="0035762B" w:rsidRDefault="009A4C7C" w:rsidP="009A4C7C">
            <w:pPr>
              <w:pStyle w:val="PURLMSH"/>
              <w:rPr>
                <w:lang w:val="fr-FR"/>
              </w:rPr>
            </w:pPr>
          </w:p>
        </w:tc>
      </w:tr>
      <w:tr w:rsidR="009A4C7C" w:rsidRPr="00AE4C19" w:rsidTr="0015145F">
        <w:tblPrEx>
          <w:tblBorders>
            <w:top w:val="none" w:sz="0" w:space="0" w:color="auto"/>
            <w:bottom w:val="none" w:sz="0" w:space="0" w:color="auto"/>
          </w:tblBorders>
        </w:tblPrEx>
        <w:tc>
          <w:tcPr>
            <w:tcW w:w="5000" w:type="pct"/>
            <w:gridSpan w:val="2"/>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15145F">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Vous avez besoin de :</w:t>
            </w:r>
          </w:p>
          <w:p w:rsidR="009A4C7C" w:rsidRPr="00F10B5B" w:rsidRDefault="009A4C7C" w:rsidP="00E82B58">
            <w:pPr>
              <w:pStyle w:val="PURBullet-Indented"/>
            </w:pPr>
            <w:r>
              <w:t xml:space="preserve">SAL Microsoft Dynamics CRM 2011, </w:t>
            </w:r>
            <w:r>
              <w:rPr>
                <w:b/>
              </w:rPr>
              <w:t>ou</w:t>
            </w:r>
          </w:p>
          <w:p w:rsidR="00F5704B" w:rsidRPr="0035762B" w:rsidRDefault="009A4C7C" w:rsidP="00E82B58">
            <w:pPr>
              <w:pStyle w:val="PURBullet-Indented"/>
              <w:rPr>
                <w:lang w:val="fr-FR"/>
              </w:rPr>
            </w:pPr>
            <w:r w:rsidRPr="0035762B">
              <w:rPr>
                <w:lang w:val="fr-FR"/>
              </w:rPr>
              <w:t xml:space="preserve">SAL Limitée Microsoft Dynamics CRM 2011, </w:t>
            </w:r>
            <w:r w:rsidRPr="0035762B">
              <w:rPr>
                <w:b/>
                <w:lang w:val="fr-FR"/>
              </w:rPr>
              <w:t>ou</w:t>
            </w:r>
          </w:p>
          <w:p w:rsidR="009A4C7C" w:rsidRPr="000A3567" w:rsidRDefault="00F5704B" w:rsidP="00E82B58">
            <w:pPr>
              <w:pStyle w:val="PURBullet-Indented"/>
            </w:pPr>
            <w:r>
              <w:t>SAL Employee Self Service (ESS) Microsoft Dynamics</w:t>
            </w:r>
            <w:r w:rsidRPr="00155A20">
              <w:rPr>
                <w:vertAlign w:val="superscript"/>
              </w:rPr>
              <w:t>®</w:t>
            </w:r>
            <w:r>
              <w:t xml:space="preserve"> CRM 2011</w:t>
            </w:r>
          </w:p>
        </w:tc>
      </w:tr>
    </w:tbl>
    <w:p w:rsidR="009A4C7C" w:rsidRPr="0035762B" w:rsidRDefault="009A4C7C" w:rsidP="0085206E">
      <w:pPr>
        <w:pStyle w:val="PURADDITIONALTERMSHEADERMB"/>
        <w:rPr>
          <w:lang w:val="fr-FR"/>
        </w:rPr>
      </w:pPr>
      <w:r w:rsidRPr="0035762B">
        <w:rPr>
          <w:lang w:val="fr-FR"/>
        </w:rPr>
        <w:t>Conditions supplémentaires.</w:t>
      </w:r>
    </w:p>
    <w:p w:rsidR="009A4C7C" w:rsidRPr="0035762B" w:rsidRDefault="009A4C7C" w:rsidP="009A4C7C">
      <w:pPr>
        <w:pStyle w:val="PURBody-Indented"/>
        <w:rPr>
          <w:lang w:val="fr-FR"/>
        </w:rPr>
      </w:pPr>
      <w:r w:rsidRPr="0035762B">
        <w:rPr>
          <w:lang w:val="fr-FR"/>
        </w:rPr>
        <w:t>Vous n</w:t>
      </w:r>
      <w:r w:rsidR="0035762B">
        <w:rPr>
          <w:lang w:val="fr-FR"/>
        </w:rPr>
        <w:t>’</w:t>
      </w:r>
      <w:r w:rsidRPr="0035762B">
        <w:rPr>
          <w:lang w:val="fr-FR"/>
        </w:rPr>
        <w:t>avez pas besoin de licence d</w:t>
      </w:r>
      <w:r w:rsidR="0035762B">
        <w:rPr>
          <w:lang w:val="fr-FR"/>
        </w:rPr>
        <w:t>’</w:t>
      </w:r>
      <w:r w:rsidRPr="0035762B">
        <w:rPr>
          <w:lang w:val="fr-FR"/>
        </w:rPr>
        <w:t>accès SAL pour les utilisateurs externes qui accèdent à Microsoft Dynamics CRM 2011 par le</w:t>
      </w:r>
      <w:r w:rsidR="00C73DE7" w:rsidRPr="0035762B">
        <w:rPr>
          <w:lang w:val="fr-FR"/>
        </w:rPr>
        <w:t> </w:t>
      </w:r>
      <w:r w:rsidRPr="0035762B">
        <w:rPr>
          <w:lang w:val="fr-FR"/>
        </w:rPr>
        <w:t xml:space="preserve">biais de toute application/interface utilisateur graphique, autre que celle de clients Microsoft Dynamics CRM 2011. « Utilisateurs </w:t>
      </w:r>
      <w:r w:rsidRPr="0035762B">
        <w:rPr>
          <w:lang w:val="fr-FR"/>
        </w:rPr>
        <w:lastRenderedPageBreak/>
        <w:t>externes » désigne les utilisateurs qui ne sont ni (i) les employés d</w:t>
      </w:r>
      <w:r w:rsidR="0035762B">
        <w:rPr>
          <w:lang w:val="fr-FR"/>
        </w:rPr>
        <w:t>’</w:t>
      </w:r>
      <w:r w:rsidRPr="0035762B">
        <w:rPr>
          <w:lang w:val="fr-FR"/>
        </w:rPr>
        <w:t>un client ou ceux d</w:t>
      </w:r>
      <w:r w:rsidR="0035762B">
        <w:rPr>
          <w:lang w:val="fr-FR"/>
        </w:rPr>
        <w:t>’</w:t>
      </w:r>
      <w:r w:rsidRPr="0035762B">
        <w:rPr>
          <w:lang w:val="fr-FR"/>
        </w:rPr>
        <w:t>affiliés d</w:t>
      </w:r>
      <w:r w:rsidR="0035762B">
        <w:rPr>
          <w:lang w:val="fr-FR"/>
        </w:rPr>
        <w:t>’</w:t>
      </w:r>
      <w:r w:rsidRPr="0035762B">
        <w:rPr>
          <w:lang w:val="fr-FR"/>
        </w:rPr>
        <w:t>un client, ni (ii) des prestataires/représentants sur site d</w:t>
      </w:r>
      <w:r w:rsidR="0035762B">
        <w:rPr>
          <w:lang w:val="fr-FR"/>
        </w:rPr>
        <w:t>’</w:t>
      </w:r>
      <w:r w:rsidRPr="0035762B">
        <w:rPr>
          <w:lang w:val="fr-FR"/>
        </w:rPr>
        <w:t>un client ou ceux d</w:t>
      </w:r>
      <w:r w:rsidR="0035762B">
        <w:rPr>
          <w:lang w:val="fr-FR"/>
        </w:rPr>
        <w:t>’</w:t>
      </w:r>
      <w:r w:rsidRPr="0035762B">
        <w:rPr>
          <w:lang w:val="fr-FR"/>
        </w:rPr>
        <w:t>affiliés d</w:t>
      </w:r>
      <w:r w:rsidR="0035762B">
        <w:rPr>
          <w:lang w:val="fr-FR"/>
        </w:rPr>
        <w:t>’</w:t>
      </w:r>
      <w:r w:rsidRPr="0035762B">
        <w:rPr>
          <w:lang w:val="fr-FR"/>
        </w:rPr>
        <w:t>un client.</w:t>
      </w:r>
    </w:p>
    <w:p w:rsidR="000944DC" w:rsidRPr="0035762B" w:rsidRDefault="009A4C7C" w:rsidP="009A4C7C">
      <w:pPr>
        <w:pStyle w:val="PURBody-Indented"/>
        <w:rPr>
          <w:rFonts w:cs="Arial"/>
          <w:szCs w:val="18"/>
          <w:lang w:val="fr-FR"/>
        </w:rPr>
      </w:pPr>
      <w:r w:rsidRPr="0035762B">
        <w:rPr>
          <w:b/>
          <w:lang w:val="fr-FR"/>
        </w:rPr>
        <w:t>SAL Microsoft Dynamics CRM 2011 :</w:t>
      </w:r>
      <w:r w:rsidRPr="0035762B">
        <w:rPr>
          <w:lang w:val="fr-FR"/>
        </w:rPr>
        <w:t xml:space="preserve"> </w:t>
      </w:r>
      <w:r w:rsidRPr="0035762B">
        <w:rPr>
          <w:rFonts w:eastAsia="MS PGothic" w:cs="Arial"/>
          <w:iCs/>
          <w:color w:val="000000"/>
          <w:szCs w:val="18"/>
          <w:lang w:val="fr-FR"/>
        </w:rPr>
        <w:t>A</w:t>
      </w:r>
      <w:r w:rsidRPr="0035762B">
        <w:rPr>
          <w:rFonts w:cs="Arial"/>
          <w:szCs w:val="18"/>
          <w:lang w:val="fr-FR"/>
        </w:rPr>
        <w:t>utorise l</w:t>
      </w:r>
      <w:r w:rsidR="0035762B">
        <w:rPr>
          <w:rFonts w:cs="Arial"/>
          <w:szCs w:val="18"/>
          <w:lang w:val="fr-FR"/>
        </w:rPr>
        <w:t>’</w:t>
      </w:r>
      <w:r w:rsidRPr="0035762B">
        <w:rPr>
          <w:rFonts w:cs="Arial"/>
          <w:szCs w:val="18"/>
          <w:lang w:val="fr-FR"/>
        </w:rPr>
        <w:t>accès en lecture/écriture au serveur, aux fichiers, aux données et aux fonctionnalités Microsoft Dynamics CRM.</w:t>
      </w:r>
    </w:p>
    <w:p w:rsidR="00C73DE7" w:rsidRPr="0035762B" w:rsidRDefault="00C73DE7" w:rsidP="009A4C7C">
      <w:pPr>
        <w:pStyle w:val="PURBody-Indented"/>
        <w:rPr>
          <w:lang w:val="fr-FR"/>
        </w:rPr>
      </w:pPr>
    </w:p>
    <w:p w:rsidR="00C73DE7" w:rsidRPr="0035762B" w:rsidRDefault="00C73DE7" w:rsidP="009A4C7C">
      <w:pPr>
        <w:pStyle w:val="PURBody-Indented"/>
        <w:rPr>
          <w:lang w:val="fr-FR"/>
        </w:rPr>
      </w:pPr>
    </w:p>
    <w:p w:rsidR="009A4C7C" w:rsidRPr="0035762B" w:rsidRDefault="009A4C7C" w:rsidP="009A4C7C">
      <w:pPr>
        <w:pStyle w:val="PURBody-Indented"/>
        <w:rPr>
          <w:lang w:val="fr-FR"/>
        </w:rPr>
      </w:pPr>
      <w:r w:rsidRPr="0035762B">
        <w:rPr>
          <w:b/>
          <w:lang w:val="fr-FR"/>
        </w:rPr>
        <w:t>SAL Limitée Microsoft Dynamics CRM 2011 :</w:t>
      </w:r>
      <w:r w:rsidRPr="0035762B">
        <w:rPr>
          <w:lang w:val="fr-FR"/>
        </w:rPr>
        <w:t xml:space="preserve"> </w:t>
      </w:r>
      <w:r w:rsidRPr="0035762B">
        <w:rPr>
          <w:rFonts w:eastAsia="MS PGothic" w:cs="Arial"/>
          <w:iCs/>
          <w:lang w:val="fr-FR"/>
        </w:rPr>
        <w:t>La SAL Limitée autorise l</w:t>
      </w:r>
      <w:r w:rsidR="0035762B">
        <w:rPr>
          <w:rFonts w:eastAsia="MS PGothic" w:cs="Arial"/>
          <w:iCs/>
          <w:lang w:val="fr-FR"/>
        </w:rPr>
        <w:t>’</w:t>
      </w:r>
      <w:r w:rsidRPr="0035762B">
        <w:rPr>
          <w:rFonts w:eastAsia="MS PGothic" w:cs="Arial"/>
          <w:iCs/>
          <w:lang w:val="fr-FR"/>
        </w:rPr>
        <w:t xml:space="preserve">accès complet en lecture seule </w:t>
      </w:r>
      <w:r w:rsidRPr="0035762B">
        <w:rPr>
          <w:rFonts w:cs="Arial"/>
          <w:lang w:val="fr-FR"/>
        </w:rPr>
        <w:t>(par exemple, pour</w:t>
      </w:r>
      <w:r w:rsidR="00C73DE7" w:rsidRPr="0035762B">
        <w:rPr>
          <w:rFonts w:cs="Arial"/>
          <w:lang w:val="fr-FR"/>
        </w:rPr>
        <w:t> </w:t>
      </w:r>
      <w:r w:rsidRPr="0035762B">
        <w:rPr>
          <w:rFonts w:cs="Arial"/>
          <w:lang w:val="fr-FR"/>
        </w:rPr>
        <w:t>les</w:t>
      </w:r>
      <w:r w:rsidR="00C73DE7" w:rsidRPr="0035762B">
        <w:rPr>
          <w:rFonts w:cs="Arial"/>
          <w:lang w:val="fr-FR"/>
        </w:rPr>
        <w:t> </w:t>
      </w:r>
      <w:r w:rsidRPr="0035762B">
        <w:rPr>
          <w:rFonts w:cs="Arial"/>
          <w:lang w:val="fr-FR"/>
        </w:rPr>
        <w:t>rapports) et l</w:t>
      </w:r>
      <w:r w:rsidR="0035762B">
        <w:rPr>
          <w:rFonts w:cs="Arial"/>
          <w:lang w:val="fr-FR"/>
        </w:rPr>
        <w:t>’</w:t>
      </w:r>
      <w:r w:rsidRPr="0035762B">
        <w:rPr>
          <w:rFonts w:cs="Arial"/>
          <w:lang w:val="fr-FR"/>
        </w:rPr>
        <w:t>accès limité en écriture aux « fonctionnalités Microsoft Dynamics CRM ».</w:t>
      </w:r>
    </w:p>
    <w:p w:rsidR="00366E49" w:rsidRPr="0035762B" w:rsidRDefault="00F5704B" w:rsidP="00366E49">
      <w:pPr>
        <w:pStyle w:val="PURBody-Indented"/>
        <w:rPr>
          <w:lang w:val="fr-FR"/>
        </w:rPr>
      </w:pPr>
      <w:r w:rsidRPr="0035762B">
        <w:rPr>
          <w:b/>
          <w:lang w:val="fr-FR"/>
        </w:rPr>
        <w:t>SAL Employee Self Service (ESS) Microsoft Dynamics</w:t>
      </w:r>
      <w:r w:rsidRPr="0035762B">
        <w:rPr>
          <w:b/>
          <w:vertAlign w:val="superscript"/>
          <w:lang w:val="fr-FR"/>
        </w:rPr>
        <w:t>®</w:t>
      </w:r>
      <w:r w:rsidRPr="0035762B">
        <w:rPr>
          <w:b/>
          <w:lang w:val="fr-FR"/>
        </w:rPr>
        <w:t xml:space="preserve"> CRM 2011 :</w:t>
      </w:r>
      <w:r w:rsidRPr="0035762B">
        <w:rPr>
          <w:lang w:val="fr-FR"/>
        </w:rPr>
        <w:t xml:space="preserve"> </w:t>
      </w:r>
      <w:r w:rsidRPr="0035762B">
        <w:rPr>
          <w:color w:val="auto"/>
          <w:lang w:val="fr-FR"/>
        </w:rPr>
        <w:t>La SAL Employee Self Service (ESS)</w:t>
      </w:r>
      <w:r w:rsidRPr="0035762B">
        <w:rPr>
          <w:rFonts w:eastAsia="MS PGothic" w:cs="Arial"/>
          <w:iCs/>
          <w:color w:val="auto"/>
          <w:lang w:val="fr-FR"/>
        </w:rPr>
        <w:t xml:space="preserve"> </w:t>
      </w:r>
      <w:r w:rsidRPr="0035762B">
        <w:rPr>
          <w:rFonts w:eastAsia="MS PGothic" w:cs="Arial"/>
          <w:iCs/>
          <w:lang w:val="fr-FR"/>
        </w:rPr>
        <w:t>autorise l</w:t>
      </w:r>
      <w:r w:rsidR="0035762B">
        <w:rPr>
          <w:rFonts w:eastAsia="MS PGothic" w:cs="Arial"/>
          <w:iCs/>
          <w:lang w:val="fr-FR"/>
        </w:rPr>
        <w:t>’</w:t>
      </w:r>
      <w:r w:rsidRPr="0035762B">
        <w:rPr>
          <w:rFonts w:eastAsia="MS PGothic" w:cs="Arial"/>
          <w:iCs/>
          <w:lang w:val="fr-FR"/>
        </w:rPr>
        <w:t>accès limité</w:t>
      </w:r>
      <w:r w:rsidR="00C73DE7" w:rsidRPr="0035762B">
        <w:rPr>
          <w:rFonts w:eastAsia="MS PGothic" w:cs="Arial"/>
          <w:iCs/>
          <w:lang w:val="fr-FR"/>
        </w:rPr>
        <w:t> </w:t>
      </w:r>
      <w:r w:rsidRPr="0035762B">
        <w:rPr>
          <w:rFonts w:eastAsia="MS PGothic" w:cs="Arial"/>
          <w:iCs/>
          <w:lang w:val="fr-FR"/>
        </w:rPr>
        <w:t>via l</w:t>
      </w:r>
      <w:r w:rsidR="0035762B">
        <w:rPr>
          <w:rFonts w:eastAsia="MS PGothic" w:cs="Arial"/>
          <w:iCs/>
          <w:lang w:val="fr-FR"/>
        </w:rPr>
        <w:t>’</w:t>
      </w:r>
      <w:r w:rsidRPr="0035762B">
        <w:rPr>
          <w:rFonts w:eastAsia="MS PGothic" w:cs="Arial"/>
          <w:iCs/>
          <w:lang w:val="fr-FR"/>
        </w:rPr>
        <w:t xml:space="preserve">API CRM </w:t>
      </w:r>
      <w:r w:rsidRPr="0035762B">
        <w:rPr>
          <w:rFonts w:cs="Arial"/>
          <w:lang w:val="fr-FR"/>
        </w:rPr>
        <w:t xml:space="preserve">aux fonctionnalités « Microsoft Dynamics CRM ». </w:t>
      </w:r>
      <w:proofErr w:type="gramStart"/>
      <w:r w:rsidRPr="0035762B">
        <w:rPr>
          <w:rFonts w:cs="Arial"/>
          <w:lang w:val="fr-FR"/>
        </w:rPr>
        <w:t>l</w:t>
      </w:r>
      <w:r w:rsidR="0035762B">
        <w:rPr>
          <w:rFonts w:cs="Arial"/>
          <w:lang w:val="fr-FR"/>
        </w:rPr>
        <w:t>’</w:t>
      </w:r>
      <w:r w:rsidRPr="0035762B">
        <w:rPr>
          <w:rFonts w:cs="Arial"/>
          <w:lang w:val="fr-FR"/>
        </w:rPr>
        <w:t>accès</w:t>
      </w:r>
      <w:proofErr w:type="gramEnd"/>
      <w:r w:rsidRPr="0035762B">
        <w:rPr>
          <w:rFonts w:cs="Arial"/>
          <w:lang w:val="fr-FR"/>
        </w:rPr>
        <w:t xml:space="preserve"> via les clients Microsoft Dynamics CRM 2011 n</w:t>
      </w:r>
      <w:r w:rsidR="0035762B">
        <w:rPr>
          <w:rFonts w:cs="Arial"/>
          <w:lang w:val="fr-FR"/>
        </w:rPr>
        <w:t>’</w:t>
      </w:r>
      <w:r w:rsidRPr="0035762B">
        <w:rPr>
          <w:rFonts w:cs="Arial"/>
          <w:lang w:val="fr-FR"/>
        </w:rPr>
        <w:t>est pas autorisé.</w:t>
      </w:r>
    </w:p>
    <w:p w:rsidR="00893CE7" w:rsidRPr="0035762B" w:rsidRDefault="00BF3A2C" w:rsidP="00366E49">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41" w:name="_Toc299519127"/>
      <w:bookmarkStart w:id="342" w:name="_Toc299531559"/>
      <w:bookmarkStart w:id="343" w:name="_Toc299531883"/>
      <w:bookmarkStart w:id="344" w:name="_Toc299957166"/>
      <w:bookmarkStart w:id="345" w:name="_Toc346536867"/>
      <w:bookmarkStart w:id="346" w:name="_Toc346895318"/>
      <w:bookmarkStart w:id="347" w:name="_Toc339280331"/>
      <w:bookmarkStart w:id="348" w:name="_Toc339280474"/>
      <w:bookmarkStart w:id="349" w:name="_Toc348018968"/>
      <w:bookmarkStart w:id="350" w:name="_Toc348024039"/>
      <w:r w:rsidRPr="0035762B">
        <w:rPr>
          <w:lang w:val="fr-FR"/>
        </w:rPr>
        <w:t>Microsoft Dynamics GP </w:t>
      </w:r>
      <w:bookmarkEnd w:id="341"/>
      <w:bookmarkEnd w:id="342"/>
      <w:bookmarkEnd w:id="343"/>
      <w:bookmarkEnd w:id="344"/>
      <w:r w:rsidRPr="0035762B">
        <w:rPr>
          <w:lang w:val="fr-FR"/>
        </w:rPr>
        <w:t>2013</w:t>
      </w:r>
      <w:bookmarkEnd w:id="345"/>
      <w:bookmarkEnd w:id="346"/>
      <w:bookmarkEnd w:id="347"/>
      <w:bookmarkEnd w:id="348"/>
      <w:bookmarkEnd w:id="349"/>
      <w:bookmarkEnd w:id="350"/>
      <w:r>
        <w:fldChar w:fldCharType="begin"/>
      </w:r>
      <w:r w:rsidRPr="0035762B">
        <w:rPr>
          <w:lang w:val="fr-FR"/>
        </w:rPr>
        <w:instrText xml:space="preserve">XE "Microsoft Dynamics GP 2013"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AE4C19" w:rsidTr="0015145F">
        <w:tc>
          <w:tcPr>
            <w:tcW w:w="2555" w:type="pct"/>
            <w:gridSpan w:val="2"/>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445" w:type="pct"/>
            <w:tcBorders>
              <w:top w:val="single" w:sz="4" w:space="0" w:color="auto"/>
              <w:bottom w:val="nil"/>
            </w:tcBorders>
          </w:tcPr>
          <w:p w:rsidR="00831C1F" w:rsidRPr="0035762B" w:rsidRDefault="004F154D" w:rsidP="00831C1F">
            <w:pPr>
              <w:pStyle w:val="PURLMSH"/>
              <w:rPr>
                <w:lang w:val="fr-FR"/>
              </w:rPr>
            </w:pPr>
            <w:r w:rsidRPr="0035762B">
              <w:rPr>
                <w:lang w:val="fr-FR"/>
              </w:rPr>
              <w:t xml:space="preserve">Voir les avertissements applicables : </w:t>
            </w:r>
            <w:r w:rsidRPr="0035762B">
              <w:rPr>
                <w:b/>
                <w:lang w:val="fr-FR"/>
              </w:rPr>
              <w:t>Non</w:t>
            </w:r>
          </w:p>
        </w:tc>
      </w:tr>
      <w:tr w:rsidR="009A4C7C" w:rsidRPr="00AE4C19" w:rsidTr="0015145F">
        <w:tc>
          <w:tcPr>
            <w:tcW w:w="2555" w:type="pct"/>
            <w:gridSpan w:val="2"/>
            <w:tcBorders>
              <w:top w:val="nil"/>
            </w:tcBorders>
          </w:tcPr>
          <w:p w:rsidR="009A4C7C" w:rsidRPr="0035762B" w:rsidRDefault="006B55FB" w:rsidP="009A4C7C">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445" w:type="pct"/>
            <w:tcBorders>
              <w:top w:val="nil"/>
            </w:tcBorders>
          </w:tcPr>
          <w:p w:rsidR="009A4C7C" w:rsidRPr="0035762B" w:rsidRDefault="009A4C7C" w:rsidP="009A4C7C">
            <w:pPr>
              <w:pStyle w:val="PURLMSH"/>
              <w:rPr>
                <w:lang w:val="fr-FR"/>
              </w:rPr>
            </w:pPr>
          </w:p>
        </w:tc>
      </w:tr>
      <w:tr w:rsidR="009A4C7C" w:rsidRPr="00AE4C19" w:rsidTr="00683649">
        <w:tblPrEx>
          <w:tblBorders>
            <w:top w:val="none" w:sz="0" w:space="0" w:color="auto"/>
            <w:bottom w:val="none" w:sz="0" w:space="0" w:color="auto"/>
          </w:tblBorders>
        </w:tblPrEx>
        <w:tc>
          <w:tcPr>
            <w:tcW w:w="5000" w:type="pct"/>
            <w:gridSpan w:val="3"/>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6689C" w:rsidRPr="00AE4C19" w:rsidTr="00683649">
        <w:tblPrEx>
          <w:tblBorders>
            <w:top w:val="none" w:sz="0" w:space="0" w:color="auto"/>
            <w:bottom w:val="none" w:sz="0" w:space="0" w:color="auto"/>
          </w:tblBorders>
        </w:tblPrEx>
        <w:tc>
          <w:tcPr>
            <w:tcW w:w="2501" w:type="pct"/>
          </w:tcPr>
          <w:p w:rsidR="0096689C" w:rsidRPr="00F10B5B" w:rsidRDefault="0096689C" w:rsidP="009A48FC">
            <w:pPr>
              <w:pStyle w:val="PURBody"/>
            </w:pPr>
            <w:r>
              <w:rPr>
                <w:b/>
              </w:rPr>
              <w:t>Vous avez besoin de :</w:t>
            </w:r>
          </w:p>
          <w:p w:rsidR="0096689C" w:rsidRPr="0035762B" w:rsidRDefault="0096689C" w:rsidP="0096689C">
            <w:pPr>
              <w:pStyle w:val="PURBullet-Indented"/>
              <w:ind w:left="1026"/>
              <w:rPr>
                <w:lang w:val="fr-FR"/>
              </w:rPr>
            </w:pPr>
            <w:r w:rsidRPr="0035762B">
              <w:rPr>
                <w:lang w:val="fr-FR"/>
              </w:rPr>
              <w:t xml:space="preserve">SAL Utilisation Complète Dynamics GP 2013, </w:t>
            </w:r>
            <w:r w:rsidRPr="0035762B">
              <w:rPr>
                <w:b/>
                <w:lang w:val="fr-FR"/>
              </w:rPr>
              <w:t>ou</w:t>
            </w:r>
          </w:p>
          <w:p w:rsidR="0096689C" w:rsidRPr="0035762B" w:rsidRDefault="0096689C" w:rsidP="0096689C">
            <w:pPr>
              <w:pStyle w:val="PURBullet-Indented"/>
              <w:ind w:left="1026"/>
              <w:rPr>
                <w:lang w:val="fr-FR"/>
              </w:rPr>
            </w:pPr>
            <w:r w:rsidRPr="0035762B">
              <w:rPr>
                <w:lang w:val="fr-FR"/>
              </w:rPr>
              <w:t>SAL Utilisation Limitée Dynamics GP 2013</w:t>
            </w:r>
          </w:p>
          <w:p w:rsidR="0096689C" w:rsidRPr="0035762B" w:rsidRDefault="0096689C" w:rsidP="0096689C">
            <w:pPr>
              <w:pStyle w:val="PURBullet-Indented"/>
              <w:numPr>
                <w:ilvl w:val="0"/>
                <w:numId w:val="0"/>
              </w:numPr>
              <w:rPr>
                <w:lang w:val="fr-FR"/>
              </w:rPr>
            </w:pPr>
          </w:p>
        </w:tc>
        <w:tc>
          <w:tcPr>
            <w:tcW w:w="2499" w:type="pct"/>
            <w:gridSpan w:val="2"/>
          </w:tcPr>
          <w:p w:rsidR="0096689C" w:rsidRPr="0035762B" w:rsidRDefault="0096689C" w:rsidP="009A48FC">
            <w:pPr>
              <w:pStyle w:val="PURBlueStrong-Indented"/>
              <w:rPr>
                <w:lang w:val="fr-FR"/>
              </w:rPr>
            </w:pPr>
          </w:p>
          <w:p w:rsidR="0096689C" w:rsidRPr="0035762B" w:rsidRDefault="0096689C" w:rsidP="00830DCA">
            <w:pPr>
              <w:pStyle w:val="PURBullet-Indented"/>
              <w:numPr>
                <w:ilvl w:val="0"/>
                <w:numId w:val="0"/>
              </w:numPr>
              <w:ind w:left="810"/>
              <w:rPr>
                <w:bCs/>
                <w:lang w:val="fr-FR"/>
              </w:rPr>
            </w:pPr>
          </w:p>
        </w:tc>
      </w:tr>
    </w:tbl>
    <w:p w:rsidR="009A4C7C" w:rsidRPr="0035762B" w:rsidRDefault="001F0EC7" w:rsidP="0085206E">
      <w:pPr>
        <w:pStyle w:val="PURADDITIONALTERMSHEADERMB"/>
        <w:rPr>
          <w:lang w:val="fr-FR"/>
        </w:rPr>
      </w:pPr>
      <w:r w:rsidRPr="0035762B">
        <w:rPr>
          <w:lang w:val="fr-FR"/>
        </w:rPr>
        <w:t>Conditions supplémentaires.</w:t>
      </w:r>
    </w:p>
    <w:p w:rsidR="0096689C" w:rsidRPr="0035762B" w:rsidRDefault="0096689C" w:rsidP="0096689C">
      <w:pPr>
        <w:pStyle w:val="PURBlueStrong"/>
        <w:rPr>
          <w:lang w:val="fr-FR"/>
        </w:rPr>
      </w:pPr>
      <w:r w:rsidRPr="0035762B">
        <w:rPr>
          <w:lang w:val="fr-FR"/>
        </w:rPr>
        <w:t>Types de SAL</w:t>
      </w:r>
    </w:p>
    <w:p w:rsidR="0096689C" w:rsidRPr="0035762B" w:rsidRDefault="0096689C" w:rsidP="000C3222">
      <w:pPr>
        <w:pStyle w:val="PURBody-Indented"/>
        <w:spacing w:line="240" w:lineRule="exact"/>
        <w:contextualSpacing/>
        <w:rPr>
          <w:lang w:val="fr-FR"/>
        </w:rPr>
      </w:pPr>
      <w:r w:rsidRPr="0035762B">
        <w:rPr>
          <w:iCs/>
          <w:szCs w:val="18"/>
          <w:lang w:val="fr-FR"/>
        </w:rPr>
        <w:t>Il existe 2 types de licence d</w:t>
      </w:r>
      <w:r w:rsidR="0035762B">
        <w:rPr>
          <w:iCs/>
          <w:szCs w:val="18"/>
          <w:lang w:val="fr-FR"/>
        </w:rPr>
        <w:t>’</w:t>
      </w:r>
      <w:r w:rsidRPr="0035762B">
        <w:rPr>
          <w:iCs/>
          <w:szCs w:val="18"/>
          <w:lang w:val="fr-FR"/>
        </w:rPr>
        <w:t>accès SAL</w:t>
      </w:r>
      <w:r w:rsidRPr="0035762B">
        <w:rPr>
          <w:lang w:val="fr-FR"/>
        </w:rPr>
        <w:t>.</w:t>
      </w:r>
      <w:r w:rsidR="009D1EBB" w:rsidRPr="0035762B">
        <w:rPr>
          <w:lang w:val="fr-FR"/>
        </w:rPr>
        <w:t xml:space="preserve"> </w:t>
      </w:r>
    </w:p>
    <w:p w:rsidR="0096689C" w:rsidRPr="0035762B" w:rsidRDefault="0096689C" w:rsidP="0026184E">
      <w:pPr>
        <w:pStyle w:val="PURBullet-Indented"/>
        <w:rPr>
          <w:lang w:val="fr-FR"/>
        </w:rPr>
      </w:pPr>
      <w:r w:rsidRPr="0035762B">
        <w:rPr>
          <w:rFonts w:cs="Arial"/>
          <w:b/>
          <w:lang w:val="fr-FR"/>
        </w:rPr>
        <w:t>Full User :</w:t>
      </w:r>
      <w:r w:rsidRPr="0035762B">
        <w:rPr>
          <w:rFonts w:cs="Arial"/>
          <w:lang w:val="fr-FR"/>
        </w:rPr>
        <w:t xml:space="preserve"> type de licence autorisant </w:t>
      </w:r>
      <w:r w:rsidRPr="0035762B">
        <w:rPr>
          <w:lang w:val="fr-FR"/>
        </w:rPr>
        <w:t>l</w:t>
      </w:r>
      <w:r w:rsidR="0035762B">
        <w:rPr>
          <w:lang w:val="fr-FR"/>
        </w:rPr>
        <w:t>’</w:t>
      </w:r>
      <w:r w:rsidRPr="0035762B">
        <w:rPr>
          <w:lang w:val="fr-FR"/>
        </w:rPr>
        <w:t>utilisateur auquel elle est attribuée</w:t>
      </w:r>
      <w:r w:rsidRPr="0035762B">
        <w:rPr>
          <w:rFonts w:cs="Arial"/>
          <w:lang w:val="fr-FR"/>
        </w:rPr>
        <w:t xml:space="preserve"> à accéder directement ou indirectement, par n</w:t>
      </w:r>
      <w:r w:rsidR="0035762B">
        <w:rPr>
          <w:rFonts w:cs="Arial"/>
          <w:lang w:val="fr-FR"/>
        </w:rPr>
        <w:t>’</w:t>
      </w:r>
      <w:r w:rsidRPr="0035762B">
        <w:rPr>
          <w:rFonts w:cs="Arial"/>
          <w:lang w:val="fr-FR"/>
        </w:rPr>
        <w:t xml:space="preserve">importe quel moyen, </w:t>
      </w:r>
      <w:r w:rsidRPr="0035762B">
        <w:rPr>
          <w:lang w:val="fr-FR"/>
        </w:rPr>
        <w:t>à toutes les fonctionnalités du logiciel serveur au sein de la solution ERP. La solution ERP désigne les composants du logiciel qui contrôlent vos utilisateurs et unités comptables.</w:t>
      </w:r>
    </w:p>
    <w:p w:rsidR="0096689C" w:rsidRPr="0035762B" w:rsidRDefault="0096689C" w:rsidP="0026184E">
      <w:pPr>
        <w:pStyle w:val="PURBullet-Indented"/>
        <w:rPr>
          <w:lang w:val="fr-FR"/>
        </w:rPr>
      </w:pPr>
      <w:r w:rsidRPr="0035762B">
        <w:rPr>
          <w:b/>
          <w:lang w:val="fr-FR"/>
        </w:rPr>
        <w:t>Utilisation Limitée :</w:t>
      </w:r>
      <w:r w:rsidRPr="0035762B">
        <w:rPr>
          <w:lang w:val="fr-FR"/>
        </w:rPr>
        <w:t xml:space="preserve"> type de licence autorisant l</w:t>
      </w:r>
      <w:r w:rsidR="0035762B">
        <w:rPr>
          <w:lang w:val="fr-FR"/>
        </w:rPr>
        <w:t>’</w:t>
      </w:r>
      <w:r w:rsidRPr="0035762B">
        <w:rPr>
          <w:lang w:val="fr-FR"/>
        </w:rPr>
        <w:t>utilisateur auquel elle est attribuée à accéder directement ou indirectement, par</w:t>
      </w:r>
      <w:r w:rsidR="00C73DE7" w:rsidRPr="0035762B">
        <w:rPr>
          <w:lang w:val="fr-FR"/>
        </w:rPr>
        <w:t> </w:t>
      </w:r>
      <w:r w:rsidRPr="0035762B">
        <w:rPr>
          <w:lang w:val="fr-FR"/>
        </w:rPr>
        <w:t>n</w:t>
      </w:r>
      <w:r w:rsidR="0035762B">
        <w:rPr>
          <w:lang w:val="fr-FR"/>
        </w:rPr>
        <w:t>’</w:t>
      </w:r>
      <w:r w:rsidRPr="0035762B">
        <w:rPr>
          <w:lang w:val="fr-FR"/>
        </w:rPr>
        <w:t>importe quel moyen, à la solution ERP afin d</w:t>
      </w:r>
      <w:r w:rsidR="0035762B">
        <w:rPr>
          <w:lang w:val="fr-FR"/>
        </w:rPr>
        <w:t>’</w:t>
      </w:r>
      <w:r w:rsidRPr="0035762B">
        <w:rPr>
          <w:lang w:val="fr-FR"/>
        </w:rPr>
        <w:t xml:space="preserve">effectuer les tâches décrites ci-après. </w:t>
      </w:r>
    </w:p>
    <w:p w:rsidR="0096689C" w:rsidRPr="0035762B" w:rsidRDefault="0096689C" w:rsidP="0026184E">
      <w:pPr>
        <w:pStyle w:val="PURBullet"/>
        <w:numPr>
          <w:ilvl w:val="0"/>
          <w:numId w:val="0"/>
        </w:numPr>
        <w:ind w:left="720" w:hanging="270"/>
        <w:rPr>
          <w:lang w:val="fr-FR"/>
        </w:rPr>
      </w:pPr>
      <w:r w:rsidRPr="0035762B">
        <w:rPr>
          <w:lang w:val="fr-FR"/>
        </w:rPr>
        <w:t xml:space="preserve">(i) Accès en lecture aux données contenues dans la solution ERP, ou </w:t>
      </w:r>
    </w:p>
    <w:p w:rsidR="0096689C" w:rsidRPr="0035762B" w:rsidRDefault="0096689C" w:rsidP="0026184E">
      <w:pPr>
        <w:pStyle w:val="PURBullet"/>
        <w:numPr>
          <w:ilvl w:val="0"/>
          <w:numId w:val="0"/>
        </w:numPr>
        <w:ind w:left="720" w:hanging="270"/>
        <w:rPr>
          <w:lang w:val="fr-FR"/>
        </w:rPr>
      </w:pPr>
      <w:r w:rsidRPr="0035762B">
        <w:rPr>
          <w:lang w:val="fr-FR"/>
        </w:rPr>
        <w:t>(ii) Accès en écriture via la fonctionnalité Time and Expense, ou</w:t>
      </w:r>
    </w:p>
    <w:p w:rsidR="0096689C" w:rsidRPr="0035762B" w:rsidRDefault="0096689C" w:rsidP="0026184E">
      <w:pPr>
        <w:pStyle w:val="PURBullet"/>
        <w:numPr>
          <w:ilvl w:val="0"/>
          <w:numId w:val="0"/>
        </w:numPr>
        <w:ind w:left="720" w:hanging="270"/>
        <w:rPr>
          <w:lang w:val="fr-FR"/>
        </w:rPr>
      </w:pPr>
      <w:r w:rsidRPr="0035762B">
        <w:rPr>
          <w:lang w:val="fr-FR"/>
        </w:rPr>
        <w:t>(iii) Accès à Business Portal et à Management Reporter.</w:t>
      </w:r>
    </w:p>
    <w:p w:rsidR="008A6C4D" w:rsidRPr="0035762B" w:rsidRDefault="008A6C4D" w:rsidP="0026184E">
      <w:pPr>
        <w:pStyle w:val="PURBullet"/>
        <w:numPr>
          <w:ilvl w:val="0"/>
          <w:numId w:val="0"/>
        </w:numPr>
        <w:ind w:left="216"/>
        <w:rPr>
          <w:lang w:val="fr-FR"/>
        </w:rPr>
      </w:pPr>
      <w:r w:rsidRPr="0035762B">
        <w:rPr>
          <w:rStyle w:val="PURBlueStrongChar"/>
          <w:lang w:val="fr-FR"/>
        </w:rPr>
        <w:t>Aucune SAL requise</w:t>
      </w:r>
    </w:p>
    <w:p w:rsidR="008A6C4D" w:rsidRPr="0035762B" w:rsidRDefault="008A6C4D" w:rsidP="000C3222">
      <w:pPr>
        <w:pStyle w:val="PURBullet"/>
        <w:numPr>
          <w:ilvl w:val="0"/>
          <w:numId w:val="0"/>
        </w:numPr>
        <w:ind w:left="216"/>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acheter et d</w:t>
      </w:r>
      <w:r w:rsidR="0035762B">
        <w:rPr>
          <w:lang w:val="fr-FR"/>
        </w:rPr>
        <w:t>’</w:t>
      </w:r>
      <w:r w:rsidRPr="0035762B">
        <w:rPr>
          <w:lang w:val="fr-FR"/>
        </w:rPr>
        <w:t>attribuer des licences d</w:t>
      </w:r>
      <w:r w:rsidR="0035762B">
        <w:rPr>
          <w:lang w:val="fr-FR"/>
        </w:rPr>
        <w:t>’</w:t>
      </w:r>
      <w:r w:rsidRPr="0035762B">
        <w:rPr>
          <w:lang w:val="fr-FR"/>
        </w:rPr>
        <w:t>accès SAL pour les utilisateurs employés par des tiers qui accèdent à</w:t>
      </w:r>
      <w:r w:rsidR="00C73DE7" w:rsidRPr="0035762B">
        <w:rPr>
          <w:lang w:val="fr-FR"/>
        </w:rPr>
        <w:t> </w:t>
      </w:r>
      <w:r w:rsidRPr="0035762B">
        <w:rPr>
          <w:lang w:val="fr-FR"/>
        </w:rPr>
        <w:t>Microsoft Dynamics GP 2013 uniquement pour fournir des services de comptabilité et de tenue de la comptabilité supplémentaires liés au processus de vérification.</w:t>
      </w:r>
    </w:p>
    <w:p w:rsidR="009A4C7C" w:rsidRPr="0035762B" w:rsidRDefault="009A4C7C" w:rsidP="000C3222">
      <w:pPr>
        <w:pStyle w:val="PURBlueStrong"/>
        <w:spacing w:after="120"/>
        <w:contextualSpacing/>
        <w:rPr>
          <w:lang w:val="fr-FR"/>
        </w:rPr>
      </w:pPr>
      <w:r w:rsidRPr="0035762B">
        <w:rPr>
          <w:rStyle w:val="PURBlueStrongChar"/>
          <w:smallCaps/>
          <w:lang w:val="fr-FR"/>
        </w:rPr>
        <w:t>Localisations et traductions</w:t>
      </w:r>
    </w:p>
    <w:p w:rsidR="009A4C7C" w:rsidRPr="0035762B" w:rsidRDefault="009A4C7C" w:rsidP="009A4C7C">
      <w:pPr>
        <w:pStyle w:val="PURBody-Indented"/>
        <w:rPr>
          <w:lang w:val="fr-FR"/>
        </w:rPr>
      </w:pPr>
      <w:r w:rsidRPr="0035762B">
        <w:rPr>
          <w:lang w:val="fr-FR"/>
        </w:rPr>
        <w:t xml:space="preserve">Cliquez sur le lien </w:t>
      </w:r>
      <w:hyperlink r:id="rId92" w:history="1">
        <w:r w:rsidRPr="0035762B">
          <w:rPr>
            <w:rStyle w:val="Hyperlink"/>
            <w:lang w:val="fr-FR"/>
          </w:rPr>
          <w:t>http://www.microsoft.com/dynamics/en/us/products/gp-availability.aspx</w:t>
        </w:r>
      </w:hyperlink>
      <w:r w:rsidRPr="0035762B">
        <w:rPr>
          <w:lang w:val="fr-FR"/>
        </w:rPr>
        <w:t xml:space="preserve"> pour connaître la liste des régions et</w:t>
      </w:r>
      <w:r w:rsidR="00C73DE7" w:rsidRPr="0035762B">
        <w:rPr>
          <w:lang w:val="fr-FR"/>
        </w:rPr>
        <w:t> </w:t>
      </w:r>
      <w:r w:rsidRPr="0035762B">
        <w:rPr>
          <w:lang w:val="fr-FR"/>
        </w:rPr>
        <w:t>langues pour lesquelles chaque logiciel Microsoft Dynamics a été localisé par Microsoft.</w:t>
      </w:r>
    </w:p>
    <w:p w:rsidR="009A4C7C" w:rsidRPr="0035762B" w:rsidRDefault="009A4C7C" w:rsidP="001625C7">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1625C7" w:rsidRPr="0035762B">
        <w:rPr>
          <w:lang w:val="fr-FR"/>
        </w:rPr>
        <w:t> </w:t>
      </w:r>
      <w:r w:rsidRPr="0035762B">
        <w:rPr>
          <w:lang w:val="fr-FR"/>
        </w:rPr>
        <w:t xml:space="preserve">logiciels) utilisée en-dehors du territoire pour lequel elle a été créée et dans lequel Microsoft rend ces logiciels ou services </w:t>
      </w:r>
      <w:r w:rsidRPr="0035762B">
        <w:rPr>
          <w:lang w:val="fr-FR"/>
        </w:rPr>
        <w:lastRenderedPageBreak/>
        <w:t>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9A4C7C" w:rsidRPr="0035762B" w:rsidRDefault="009A4C7C" w:rsidP="009A4C7C">
      <w:pPr>
        <w:pStyle w:val="PURBody-Indented"/>
        <w:rPr>
          <w:lang w:val="fr-FR"/>
        </w:rPr>
      </w:pPr>
      <w:r w:rsidRPr="0035762B">
        <w:rPr>
          <w:lang w:val="fr-FR"/>
        </w:rPr>
        <w:t>Pour pouvoir localiser et/ou traduire les logiciels, vous devez être titulaire d</w:t>
      </w:r>
      <w:r w:rsidR="0035762B">
        <w:rPr>
          <w:lang w:val="fr-FR"/>
        </w:rPr>
        <w:t>’</w:t>
      </w:r>
      <w:r w:rsidRPr="0035762B">
        <w:rPr>
          <w:lang w:val="fr-FR"/>
        </w:rPr>
        <w:t>un Contrat-Cadre de Licence pour Partenaire de</w:t>
      </w:r>
      <w:r w:rsidR="00C73DE7"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C73DE7" w:rsidRPr="0035762B">
        <w:rPr>
          <w:lang w:val="fr-FR"/>
        </w:rPr>
        <w:t> </w:t>
      </w:r>
      <w:r w:rsidRPr="0035762B">
        <w:rPr>
          <w:lang w:val="fr-FR"/>
        </w:rPr>
        <w:t xml:space="preserve">Licence Microsoft Dynamics pour Partenaire de Localisation et Traduction, visitez la page </w:t>
      </w:r>
      <w:hyperlink r:id="rId93"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9A4C7C" w:rsidRPr="0035762B" w:rsidRDefault="00BF3A2C" w:rsidP="00C73DE7">
      <w:pPr>
        <w:pStyle w:val="PURBreadcrumb"/>
        <w:keepNext w:val="0"/>
        <w:keepLines w:val="0"/>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51" w:name="_Toc299519128"/>
      <w:bookmarkStart w:id="352" w:name="_Toc299531560"/>
      <w:bookmarkStart w:id="353" w:name="_Toc299531884"/>
      <w:bookmarkStart w:id="354" w:name="_Toc299957167"/>
      <w:bookmarkStart w:id="355" w:name="_Toc346536868"/>
      <w:bookmarkStart w:id="356" w:name="_Toc346895319"/>
      <w:bookmarkStart w:id="357" w:name="_Toc339280332"/>
      <w:bookmarkStart w:id="358" w:name="_Toc339280475"/>
      <w:bookmarkStart w:id="359" w:name="_Toc348018969"/>
      <w:bookmarkStart w:id="360" w:name="_Toc348024040"/>
      <w:r w:rsidRPr="0035762B">
        <w:rPr>
          <w:lang w:val="fr-FR"/>
        </w:rPr>
        <w:t>Microsoft Dynamics NAV </w:t>
      </w:r>
      <w:bookmarkEnd w:id="351"/>
      <w:bookmarkEnd w:id="352"/>
      <w:bookmarkEnd w:id="353"/>
      <w:bookmarkEnd w:id="354"/>
      <w:r w:rsidRPr="0035762B">
        <w:rPr>
          <w:lang w:val="fr-FR"/>
        </w:rPr>
        <w:t>2013</w:t>
      </w:r>
      <w:bookmarkEnd w:id="355"/>
      <w:bookmarkEnd w:id="356"/>
      <w:bookmarkEnd w:id="357"/>
      <w:bookmarkEnd w:id="358"/>
      <w:bookmarkEnd w:id="359"/>
      <w:bookmarkEnd w:id="360"/>
      <w:r>
        <w:fldChar w:fldCharType="begin"/>
      </w:r>
      <w:r w:rsidRPr="0035762B">
        <w:rPr>
          <w:lang w:val="fr-FR"/>
        </w:rPr>
        <w:instrText xml:space="preserve">XE "Microsoft Dynamics NAV 2013"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AE4C19" w:rsidTr="0015145F">
        <w:tc>
          <w:tcPr>
            <w:tcW w:w="2846" w:type="pct"/>
            <w:gridSpan w:val="2"/>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154" w:type="pct"/>
            <w:tcBorders>
              <w:top w:val="single" w:sz="4" w:space="0" w:color="auto"/>
              <w:bottom w:val="nil"/>
            </w:tcBorders>
          </w:tcPr>
          <w:p w:rsidR="00831C1F" w:rsidRPr="0035762B" w:rsidRDefault="004F154D" w:rsidP="00831C1F">
            <w:pPr>
              <w:pStyle w:val="PURLMSH"/>
              <w:rPr>
                <w:lang w:val="fr-FR"/>
              </w:rPr>
            </w:pPr>
            <w:r w:rsidRPr="0035762B">
              <w:rPr>
                <w:lang w:val="fr-FR"/>
              </w:rPr>
              <w:t xml:space="preserve">Voir les avertissements applicables : </w:t>
            </w:r>
            <w:r w:rsidRPr="0035762B">
              <w:rPr>
                <w:b/>
                <w:lang w:val="fr-FR"/>
              </w:rPr>
              <w:t>Non</w:t>
            </w:r>
          </w:p>
        </w:tc>
      </w:tr>
      <w:tr w:rsidR="009A4C7C" w:rsidRPr="00AE4C19" w:rsidTr="0015145F">
        <w:tc>
          <w:tcPr>
            <w:tcW w:w="2846" w:type="pct"/>
            <w:gridSpan w:val="2"/>
            <w:tcBorders>
              <w:top w:val="nil"/>
            </w:tcBorders>
          </w:tcPr>
          <w:p w:rsidR="009A4C7C" w:rsidRPr="0035762B" w:rsidRDefault="006B55FB" w:rsidP="009A4C7C">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154" w:type="pct"/>
            <w:tcBorders>
              <w:top w:val="nil"/>
            </w:tcBorders>
          </w:tcPr>
          <w:p w:rsidR="009A4C7C" w:rsidRPr="0035762B" w:rsidRDefault="009A4C7C" w:rsidP="009A4C7C">
            <w:pPr>
              <w:pStyle w:val="PURLMSH"/>
              <w:rPr>
                <w:lang w:val="fr-FR"/>
              </w:rPr>
            </w:pPr>
          </w:p>
        </w:tc>
      </w:tr>
      <w:tr w:rsidR="009A4C7C" w:rsidRPr="00AE4C19" w:rsidTr="00A11A7A">
        <w:tblPrEx>
          <w:tblBorders>
            <w:top w:val="none" w:sz="0" w:space="0" w:color="auto"/>
            <w:bottom w:val="none" w:sz="0" w:space="0" w:color="auto"/>
          </w:tblBorders>
        </w:tblPrEx>
        <w:tc>
          <w:tcPr>
            <w:tcW w:w="5000" w:type="pct"/>
            <w:gridSpan w:val="3"/>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2133EE" w:rsidRPr="00AE4C19" w:rsidTr="0015145F">
        <w:tblPrEx>
          <w:tblBorders>
            <w:top w:val="none" w:sz="0" w:space="0" w:color="auto"/>
            <w:bottom w:val="none" w:sz="0" w:space="0" w:color="auto"/>
          </w:tblBorders>
        </w:tblPrEx>
        <w:tc>
          <w:tcPr>
            <w:tcW w:w="2500" w:type="pct"/>
          </w:tcPr>
          <w:p w:rsidR="002133EE" w:rsidRPr="00F10B5B" w:rsidRDefault="002133EE" w:rsidP="009A48FC">
            <w:pPr>
              <w:pStyle w:val="PURBody"/>
            </w:pPr>
            <w:r>
              <w:rPr>
                <w:b/>
              </w:rPr>
              <w:t>Vous avez besoin de :</w:t>
            </w:r>
          </w:p>
          <w:p w:rsidR="002133EE" w:rsidRPr="0035762B" w:rsidRDefault="002133EE" w:rsidP="009A48FC">
            <w:pPr>
              <w:pStyle w:val="PURBullet-Indented"/>
              <w:ind w:left="1026"/>
              <w:rPr>
                <w:lang w:val="fr-FR"/>
              </w:rPr>
            </w:pPr>
            <w:r w:rsidRPr="0035762B">
              <w:rPr>
                <w:lang w:val="fr-FR"/>
              </w:rPr>
              <w:t xml:space="preserve">SAL Utilisation Complète Dynamics NAV 2013, </w:t>
            </w:r>
            <w:r w:rsidRPr="0035762B">
              <w:rPr>
                <w:b/>
                <w:lang w:val="fr-FR"/>
              </w:rPr>
              <w:t>ou</w:t>
            </w:r>
          </w:p>
          <w:p w:rsidR="002133EE" w:rsidRPr="0035762B" w:rsidRDefault="002133EE" w:rsidP="009A48FC">
            <w:pPr>
              <w:pStyle w:val="PURBullet-Indented"/>
              <w:ind w:left="1026"/>
              <w:rPr>
                <w:lang w:val="fr-FR"/>
              </w:rPr>
            </w:pPr>
            <w:r w:rsidRPr="0035762B">
              <w:rPr>
                <w:lang w:val="fr-FR"/>
              </w:rPr>
              <w:t>SAL Utilisation Limitée Dynamics NAV 2013</w:t>
            </w:r>
          </w:p>
          <w:p w:rsidR="002133EE" w:rsidRPr="0035762B" w:rsidRDefault="002133EE" w:rsidP="002133EE">
            <w:pPr>
              <w:pStyle w:val="PURBullet-Indented"/>
              <w:numPr>
                <w:ilvl w:val="0"/>
                <w:numId w:val="0"/>
              </w:numPr>
              <w:rPr>
                <w:lang w:val="fr-FR"/>
              </w:rPr>
            </w:pPr>
          </w:p>
        </w:tc>
        <w:tc>
          <w:tcPr>
            <w:tcW w:w="2500" w:type="pct"/>
            <w:gridSpan w:val="2"/>
          </w:tcPr>
          <w:p w:rsidR="002133EE" w:rsidRPr="0035762B" w:rsidRDefault="002133EE" w:rsidP="009A48FC">
            <w:pPr>
              <w:pStyle w:val="PURBlueStrong-Indented"/>
              <w:rPr>
                <w:lang w:val="fr-FR"/>
              </w:rPr>
            </w:pPr>
          </w:p>
          <w:p w:rsidR="002133EE" w:rsidRPr="0035762B" w:rsidRDefault="002133EE" w:rsidP="00830DCA">
            <w:pPr>
              <w:pStyle w:val="PURBullet-Indented"/>
              <w:numPr>
                <w:ilvl w:val="0"/>
                <w:numId w:val="0"/>
              </w:numPr>
              <w:ind w:left="810"/>
              <w:rPr>
                <w:b/>
                <w:bCs/>
                <w:lang w:val="fr-FR"/>
              </w:rPr>
            </w:pPr>
          </w:p>
        </w:tc>
      </w:tr>
    </w:tbl>
    <w:p w:rsidR="009A4C7C" w:rsidRPr="0035762B" w:rsidRDefault="001F0EC7" w:rsidP="0085206E">
      <w:pPr>
        <w:pStyle w:val="PURADDITIONALTERMSHEADERMB"/>
        <w:rPr>
          <w:lang w:val="fr-FR"/>
        </w:rPr>
      </w:pPr>
      <w:r w:rsidRPr="0035762B">
        <w:rPr>
          <w:lang w:val="fr-FR"/>
        </w:rPr>
        <w:t>Conditions supplémentaires.</w:t>
      </w:r>
    </w:p>
    <w:p w:rsidR="00501B7F" w:rsidRPr="0035762B" w:rsidRDefault="00501B7F" w:rsidP="00CA63B9">
      <w:pPr>
        <w:pStyle w:val="PURBlueStrong"/>
        <w:ind w:left="0"/>
        <w:rPr>
          <w:lang w:val="fr-FR"/>
        </w:rPr>
      </w:pPr>
      <w:r w:rsidRPr="0035762B">
        <w:rPr>
          <w:lang w:val="fr-FR"/>
        </w:rPr>
        <w:t>Types de SAL</w:t>
      </w:r>
    </w:p>
    <w:p w:rsidR="00501B7F" w:rsidRPr="0035762B" w:rsidRDefault="00501B7F" w:rsidP="00CA63B9">
      <w:pPr>
        <w:pStyle w:val="PURBody-Indented"/>
        <w:ind w:left="0"/>
        <w:rPr>
          <w:lang w:val="fr-FR"/>
        </w:rPr>
      </w:pPr>
      <w:r w:rsidRPr="0035762B">
        <w:rPr>
          <w:iCs/>
          <w:szCs w:val="18"/>
          <w:lang w:val="fr-FR"/>
        </w:rPr>
        <w:t>Il existe 2 types de licence d</w:t>
      </w:r>
      <w:r w:rsidR="0035762B">
        <w:rPr>
          <w:iCs/>
          <w:szCs w:val="18"/>
          <w:lang w:val="fr-FR"/>
        </w:rPr>
        <w:t>’</w:t>
      </w:r>
      <w:r w:rsidRPr="0035762B">
        <w:rPr>
          <w:iCs/>
          <w:szCs w:val="18"/>
          <w:lang w:val="fr-FR"/>
        </w:rPr>
        <w:t>accès SAL</w:t>
      </w:r>
      <w:r w:rsidRPr="0035762B">
        <w:rPr>
          <w:lang w:val="fr-FR"/>
        </w:rPr>
        <w:t xml:space="preserve">. </w:t>
      </w:r>
    </w:p>
    <w:p w:rsidR="00501B7F" w:rsidRPr="0035762B" w:rsidRDefault="00501B7F" w:rsidP="00156FC7">
      <w:pPr>
        <w:pStyle w:val="PURBullet-Indented"/>
        <w:rPr>
          <w:lang w:val="fr-FR"/>
        </w:rPr>
      </w:pPr>
      <w:r w:rsidRPr="0035762B">
        <w:rPr>
          <w:rFonts w:cs="Arial"/>
          <w:b/>
          <w:lang w:val="fr-FR"/>
        </w:rPr>
        <w:t>Full User :</w:t>
      </w:r>
      <w:r w:rsidRPr="0035762B">
        <w:rPr>
          <w:rFonts w:cs="Arial"/>
          <w:lang w:val="fr-FR"/>
        </w:rPr>
        <w:t xml:space="preserve"> type de licence autorisant </w:t>
      </w:r>
      <w:r w:rsidRPr="0035762B">
        <w:rPr>
          <w:lang w:val="fr-FR"/>
        </w:rPr>
        <w:t>l</w:t>
      </w:r>
      <w:r w:rsidR="0035762B">
        <w:rPr>
          <w:lang w:val="fr-FR"/>
        </w:rPr>
        <w:t>’</w:t>
      </w:r>
      <w:r w:rsidRPr="0035762B">
        <w:rPr>
          <w:lang w:val="fr-FR"/>
        </w:rPr>
        <w:t>utilisateur auquel elle est attribuée</w:t>
      </w:r>
      <w:r w:rsidRPr="0035762B">
        <w:rPr>
          <w:rFonts w:cs="Arial"/>
          <w:lang w:val="fr-FR"/>
        </w:rPr>
        <w:t xml:space="preserve"> à accéder directement ou indirectement, par n</w:t>
      </w:r>
      <w:r w:rsidR="0035762B">
        <w:rPr>
          <w:rFonts w:cs="Arial"/>
          <w:lang w:val="fr-FR"/>
        </w:rPr>
        <w:t>’</w:t>
      </w:r>
      <w:r w:rsidRPr="0035762B">
        <w:rPr>
          <w:rFonts w:cs="Arial"/>
          <w:lang w:val="fr-FR"/>
        </w:rPr>
        <w:t xml:space="preserve">importe quel moyen, </w:t>
      </w:r>
      <w:r w:rsidRPr="0035762B">
        <w:rPr>
          <w:lang w:val="fr-FR"/>
        </w:rPr>
        <w:t xml:space="preserve">à toutes les fonctionnalités du logiciel serveur au sein de la solution ERP. La solution ERP désigne les composants du logiciel qui contrôlent vos utilisateurs et unités comptables. </w:t>
      </w:r>
    </w:p>
    <w:p w:rsidR="00501B7F" w:rsidRPr="0035762B" w:rsidRDefault="00501B7F" w:rsidP="00156FC7">
      <w:pPr>
        <w:pStyle w:val="PURBullet-Indented"/>
        <w:rPr>
          <w:lang w:val="fr-FR"/>
        </w:rPr>
      </w:pPr>
      <w:r w:rsidRPr="0035762B">
        <w:rPr>
          <w:rFonts w:cs="Arial"/>
          <w:b/>
          <w:lang w:val="fr-FR"/>
        </w:rPr>
        <w:t>Utilisation Limitée :</w:t>
      </w:r>
      <w:r w:rsidRPr="0035762B">
        <w:rPr>
          <w:rFonts w:cs="Arial"/>
          <w:lang w:val="fr-FR"/>
        </w:rPr>
        <w:t xml:space="preserve"> </w:t>
      </w:r>
      <w:r w:rsidRPr="0035762B">
        <w:rPr>
          <w:lang w:val="fr-FR"/>
        </w:rPr>
        <w:t>type de licence autorisant l</w:t>
      </w:r>
      <w:r w:rsidR="0035762B">
        <w:rPr>
          <w:lang w:val="fr-FR"/>
        </w:rPr>
        <w:t>’</w:t>
      </w:r>
      <w:r w:rsidRPr="0035762B">
        <w:rPr>
          <w:lang w:val="fr-FR"/>
        </w:rPr>
        <w:t>utilisateur auquel elle est attribuée à accéder directement ou indirectement à</w:t>
      </w:r>
      <w:r w:rsidR="00C73DE7" w:rsidRPr="0035762B">
        <w:rPr>
          <w:lang w:val="fr-FR"/>
        </w:rPr>
        <w:t> </w:t>
      </w:r>
      <w:r w:rsidRPr="0035762B">
        <w:rPr>
          <w:lang w:val="fr-FR"/>
        </w:rPr>
        <w:t>la</w:t>
      </w:r>
      <w:r w:rsidR="00C73DE7" w:rsidRPr="0035762B">
        <w:rPr>
          <w:lang w:val="fr-FR"/>
        </w:rPr>
        <w:t> </w:t>
      </w:r>
      <w:r w:rsidRPr="0035762B">
        <w:rPr>
          <w:lang w:val="fr-FR"/>
        </w:rPr>
        <w:t>solution ERP afin d</w:t>
      </w:r>
      <w:r w:rsidR="0035762B">
        <w:rPr>
          <w:lang w:val="fr-FR"/>
        </w:rPr>
        <w:t>’</w:t>
      </w:r>
      <w:r w:rsidRPr="0035762B">
        <w:rPr>
          <w:lang w:val="fr-FR"/>
        </w:rPr>
        <w:t xml:space="preserve">effectuer les tâches décrites ci-après. </w:t>
      </w:r>
    </w:p>
    <w:p w:rsidR="00501B7F" w:rsidRPr="0035762B" w:rsidRDefault="00501B7F" w:rsidP="0026184E">
      <w:pPr>
        <w:pStyle w:val="PURBullet"/>
        <w:numPr>
          <w:ilvl w:val="0"/>
          <w:numId w:val="0"/>
        </w:numPr>
        <w:ind w:left="720" w:hanging="270"/>
        <w:rPr>
          <w:lang w:val="fr-FR"/>
        </w:rPr>
      </w:pPr>
      <w:r w:rsidRPr="0035762B">
        <w:rPr>
          <w:lang w:val="fr-FR"/>
        </w:rPr>
        <w:t>(i) Accès en lecture, par n</w:t>
      </w:r>
      <w:r w:rsidR="0035762B">
        <w:rPr>
          <w:lang w:val="fr-FR"/>
        </w:rPr>
        <w:t>’</w:t>
      </w:r>
      <w:r w:rsidRPr="0035762B">
        <w:rPr>
          <w:lang w:val="fr-FR"/>
        </w:rPr>
        <w:t>importe quel moyen, aux données contenues dans la solution ERP, ou</w:t>
      </w:r>
      <w:r w:rsidR="009D1EBB" w:rsidRPr="0035762B">
        <w:rPr>
          <w:lang w:val="fr-FR"/>
        </w:rPr>
        <w:t xml:space="preserve"> </w:t>
      </w:r>
    </w:p>
    <w:p w:rsidR="00501B7F" w:rsidRPr="0035762B" w:rsidRDefault="00501B7F" w:rsidP="0026184E">
      <w:pPr>
        <w:pStyle w:val="PURBullet"/>
        <w:numPr>
          <w:ilvl w:val="0"/>
          <w:numId w:val="0"/>
        </w:numPr>
        <w:ind w:left="720" w:hanging="270"/>
        <w:rPr>
          <w:lang w:val="fr-FR"/>
        </w:rPr>
      </w:pPr>
      <w:r w:rsidRPr="0035762B">
        <w:rPr>
          <w:lang w:val="fr-FR"/>
        </w:rPr>
        <w:t>(ii) Accès en écriture conformément aux restrictions prévues dans la définition d</w:t>
      </w:r>
      <w:r w:rsidR="0035762B">
        <w:rPr>
          <w:lang w:val="fr-FR"/>
        </w:rPr>
        <w:t>’</w:t>
      </w:r>
      <w:r w:rsidRPr="0035762B">
        <w:rPr>
          <w:lang w:val="fr-FR"/>
        </w:rPr>
        <w:t>Utilisation Limitée accessible à l</w:t>
      </w:r>
      <w:r w:rsidR="0035762B">
        <w:rPr>
          <w:lang w:val="fr-FR"/>
        </w:rPr>
        <w:t>’</w:t>
      </w:r>
      <w:r w:rsidRPr="0035762B">
        <w:rPr>
          <w:lang w:val="fr-FR"/>
        </w:rPr>
        <w:t xml:space="preserve">adresse </w:t>
      </w:r>
      <w:hyperlink r:id="rId94" w:history="1">
        <w:r w:rsidRPr="0035762B">
          <w:rPr>
            <w:rStyle w:val="Hyperlink"/>
            <w:lang w:val="fr-FR"/>
          </w:rPr>
          <w:t>http://go.microsoft.com/fwlink/?LinkId=266708</w:t>
        </w:r>
      </w:hyperlink>
      <w:r w:rsidRPr="0035762B">
        <w:rPr>
          <w:lang w:val="fr-FR"/>
        </w:rPr>
        <w:t>, depuis n</w:t>
      </w:r>
      <w:r w:rsidR="0035762B">
        <w:rPr>
          <w:lang w:val="fr-FR"/>
        </w:rPr>
        <w:t>’</w:t>
      </w:r>
      <w:r w:rsidRPr="0035762B">
        <w:rPr>
          <w:lang w:val="fr-FR"/>
        </w:rPr>
        <w:t>importe quel client accédant à la solution ERP via l</w:t>
      </w:r>
      <w:r w:rsidR="0035762B">
        <w:rPr>
          <w:lang w:val="fr-FR"/>
        </w:rPr>
        <w:t>’</w:t>
      </w:r>
      <w:r w:rsidRPr="0035762B">
        <w:rPr>
          <w:lang w:val="fr-FR"/>
        </w:rPr>
        <w:t>API Microsoft Dynamics NAV</w:t>
      </w:r>
    </w:p>
    <w:p w:rsidR="009A48FC" w:rsidRPr="0035762B" w:rsidRDefault="009A48FC" w:rsidP="009A48FC">
      <w:pPr>
        <w:pStyle w:val="PURBullet"/>
        <w:numPr>
          <w:ilvl w:val="0"/>
          <w:numId w:val="0"/>
        </w:numPr>
        <w:ind w:left="216"/>
        <w:rPr>
          <w:lang w:val="fr-FR"/>
        </w:rPr>
      </w:pPr>
      <w:r w:rsidRPr="0035762B">
        <w:rPr>
          <w:rStyle w:val="PURBlueStrongChar"/>
          <w:lang w:val="fr-FR"/>
        </w:rPr>
        <w:t>Aucune SAL requise</w:t>
      </w:r>
    </w:p>
    <w:p w:rsidR="009A48FC" w:rsidRPr="0035762B" w:rsidRDefault="009A48FC" w:rsidP="009A48FC">
      <w:pPr>
        <w:pStyle w:val="PURBullet"/>
        <w:numPr>
          <w:ilvl w:val="0"/>
          <w:numId w:val="0"/>
        </w:numPr>
        <w:ind w:left="216"/>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acheter et d</w:t>
      </w:r>
      <w:r w:rsidR="0035762B">
        <w:rPr>
          <w:lang w:val="fr-FR"/>
        </w:rPr>
        <w:t>’</w:t>
      </w:r>
      <w:r w:rsidRPr="0035762B">
        <w:rPr>
          <w:lang w:val="fr-FR"/>
        </w:rPr>
        <w:t>attribuer des licences d</w:t>
      </w:r>
      <w:r w:rsidR="0035762B">
        <w:rPr>
          <w:lang w:val="fr-FR"/>
        </w:rPr>
        <w:t>’</w:t>
      </w:r>
      <w:r w:rsidRPr="0035762B">
        <w:rPr>
          <w:lang w:val="fr-FR"/>
        </w:rPr>
        <w:t>accès SAL pour les utilisateurs employés par des tiers qui accèdent à Microsoft Dynamics NAV 2013 uniquement pour fournir des services de comptabilité et de tenue de la comptabilité supplémentaires liés au processus de vérification.</w:t>
      </w:r>
    </w:p>
    <w:p w:rsidR="00CA63B9" w:rsidRPr="0035762B" w:rsidRDefault="00CA63B9" w:rsidP="00CA63B9">
      <w:pPr>
        <w:pStyle w:val="PURBody"/>
        <w:ind w:left="216"/>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acheter et d</w:t>
      </w:r>
      <w:r w:rsidR="0035762B">
        <w:rPr>
          <w:lang w:val="fr-FR"/>
        </w:rPr>
        <w:t>’</w:t>
      </w:r>
      <w:r w:rsidRPr="0035762B">
        <w:rPr>
          <w:lang w:val="fr-FR"/>
        </w:rPr>
        <w:t>attribuer des licences d</w:t>
      </w:r>
      <w:r w:rsidR="0035762B">
        <w:rPr>
          <w:lang w:val="fr-FR"/>
        </w:rPr>
        <w:t>’</w:t>
      </w:r>
      <w:r w:rsidRPr="0035762B">
        <w:rPr>
          <w:lang w:val="fr-FR"/>
        </w:rPr>
        <w:t>accès SAL pour les clients d</w:t>
      </w:r>
      <w:r w:rsidR="0035762B">
        <w:rPr>
          <w:lang w:val="fr-FR"/>
        </w:rPr>
        <w:t>’</w:t>
      </w:r>
      <w:r w:rsidRPr="0035762B">
        <w:rPr>
          <w:lang w:val="fr-FR"/>
        </w:rPr>
        <w:t>un Utilisateur Final qui accèdent à Microsoft Dynamics NAV 2013 via des services Web à moins que l</w:t>
      </w:r>
      <w:r w:rsidR="0035762B">
        <w:rPr>
          <w:lang w:val="fr-FR"/>
        </w:rPr>
        <w:t>’</w:t>
      </w:r>
      <w:r w:rsidRPr="0035762B">
        <w:rPr>
          <w:lang w:val="fr-FR"/>
        </w:rPr>
        <w:t>Utilisateur Final utilise Microsoft Dynamics NAV 2013 à titre de</w:t>
      </w:r>
      <w:r w:rsidR="00C73DE7" w:rsidRPr="0035762B">
        <w:rPr>
          <w:lang w:val="fr-FR"/>
        </w:rPr>
        <w:t> </w:t>
      </w:r>
      <w:r w:rsidRPr="0035762B">
        <w:rPr>
          <w:lang w:val="fr-FR"/>
        </w:rPr>
        <w:t>sous-traitant de processus métier pour son client.</w:t>
      </w:r>
    </w:p>
    <w:p w:rsidR="009A4C7C" w:rsidRPr="0035762B" w:rsidRDefault="009A4C7C" w:rsidP="009A4C7C">
      <w:pPr>
        <w:pStyle w:val="PURBlueStrong"/>
        <w:rPr>
          <w:lang w:val="fr-FR"/>
        </w:rPr>
      </w:pPr>
      <w:r w:rsidRPr="0035762B">
        <w:rPr>
          <w:rStyle w:val="PURBlueStrongChar"/>
          <w:smallCaps/>
          <w:lang w:val="fr-FR"/>
        </w:rPr>
        <w:t>Localisations et traductions</w:t>
      </w:r>
    </w:p>
    <w:p w:rsidR="009A4C7C" w:rsidRPr="0035762B" w:rsidRDefault="009A4C7C" w:rsidP="009A4C7C">
      <w:pPr>
        <w:pStyle w:val="PURBody-Indented"/>
        <w:rPr>
          <w:lang w:val="fr-FR"/>
        </w:rPr>
      </w:pPr>
      <w:r w:rsidRPr="0035762B">
        <w:rPr>
          <w:lang w:val="fr-FR"/>
        </w:rPr>
        <w:t xml:space="preserve">Cliquez sur le lien </w:t>
      </w:r>
      <w:hyperlink r:id="rId95" w:history="1">
        <w:r w:rsidRPr="0035762B">
          <w:rPr>
            <w:rStyle w:val="Hyperlink"/>
            <w:lang w:val="fr-FR"/>
          </w:rPr>
          <w:t>http://www.microsoft.com/dynamics/en/us/products/nav-availability.aspx</w:t>
        </w:r>
      </w:hyperlink>
      <w:r w:rsidRPr="0035762B">
        <w:rPr>
          <w:lang w:val="fr-FR"/>
        </w:rPr>
        <w:t xml:space="preserve"> pour connaître la liste des régions et des langues pour lesquelles chaque logiciel Microsoft Dynamics a été localisé par Microsoft.</w:t>
      </w:r>
    </w:p>
    <w:p w:rsidR="009A4C7C" w:rsidRPr="0035762B" w:rsidRDefault="009A4C7C" w:rsidP="001625C7">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1625C7" w:rsidRPr="0035762B">
        <w:rPr>
          <w:lang w:val="fr-FR"/>
        </w:rPr>
        <w:t> </w:t>
      </w:r>
      <w:r w:rsidRPr="0035762B">
        <w:rPr>
          <w:lang w:val="fr-FR"/>
        </w:rPr>
        <w:t>logiciels) utilisée en-dehors du territoire pour lequel elle a été créée et dans lequel Microsoft rend ces logiciels ou services 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9A4C7C" w:rsidRPr="0035762B" w:rsidRDefault="009A4C7C" w:rsidP="009A4C7C">
      <w:pPr>
        <w:pStyle w:val="PURBody-Indented"/>
        <w:rPr>
          <w:lang w:val="fr-FR"/>
        </w:rPr>
      </w:pPr>
      <w:r w:rsidRPr="0035762B">
        <w:rPr>
          <w:lang w:val="fr-FR"/>
        </w:rPr>
        <w:lastRenderedPageBreak/>
        <w:t>Pour pouvoir localiser et/ou traduire les logiciels, vous devez être titulaire d</w:t>
      </w:r>
      <w:r w:rsidR="0035762B">
        <w:rPr>
          <w:lang w:val="fr-FR"/>
        </w:rPr>
        <w:t>’</w:t>
      </w:r>
      <w:r w:rsidRPr="0035762B">
        <w:rPr>
          <w:lang w:val="fr-FR"/>
        </w:rPr>
        <w:t>un Contrat-Cadre de Licence pour Partenaire de</w:t>
      </w:r>
      <w:r w:rsidR="00C73DE7"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C73DE7" w:rsidRPr="0035762B">
        <w:rPr>
          <w:lang w:val="fr-FR"/>
        </w:rPr>
        <w:t> </w:t>
      </w:r>
      <w:r w:rsidRPr="0035762B">
        <w:rPr>
          <w:lang w:val="fr-FR"/>
        </w:rPr>
        <w:t xml:space="preserve">Licence Microsoft Dynamics pour Partenaire de Localisation et Traduction, visitez la page </w:t>
      </w:r>
      <w:hyperlink r:id="rId96"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9A4C7C" w:rsidRPr="0035762B" w:rsidRDefault="00BF3A2C" w:rsidP="00C73DE7">
      <w:pPr>
        <w:pStyle w:val="PURBreadcrumb"/>
        <w:keepNext w:val="0"/>
        <w:keepLines w:val="0"/>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61" w:name="_Toc299519129"/>
      <w:bookmarkStart w:id="362" w:name="_Toc299531561"/>
      <w:bookmarkStart w:id="363" w:name="_Toc299531885"/>
      <w:bookmarkStart w:id="364" w:name="_Toc299957168"/>
      <w:bookmarkStart w:id="365" w:name="_Toc346536869"/>
      <w:bookmarkStart w:id="366" w:name="_Toc346895320"/>
      <w:bookmarkStart w:id="367" w:name="_Toc339280333"/>
      <w:bookmarkStart w:id="368" w:name="_Toc339280476"/>
      <w:bookmarkStart w:id="369" w:name="_Toc348018970"/>
      <w:bookmarkStart w:id="370" w:name="_Toc348024041"/>
      <w:r w:rsidRPr="0035762B">
        <w:rPr>
          <w:lang w:val="fr-FR"/>
        </w:rPr>
        <w:t>Microsoft Dynamics SL 2011</w:t>
      </w:r>
      <w:bookmarkEnd w:id="361"/>
      <w:bookmarkEnd w:id="362"/>
      <w:bookmarkEnd w:id="363"/>
      <w:bookmarkEnd w:id="364"/>
      <w:bookmarkEnd w:id="365"/>
      <w:bookmarkEnd w:id="366"/>
      <w:bookmarkEnd w:id="367"/>
      <w:bookmarkEnd w:id="368"/>
      <w:bookmarkEnd w:id="369"/>
      <w:bookmarkEnd w:id="370"/>
      <w:r>
        <w:fldChar w:fldCharType="begin"/>
      </w:r>
      <w:r w:rsidRPr="0035762B">
        <w:rPr>
          <w:lang w:val="fr-FR"/>
        </w:rPr>
        <w:instrText xml:space="preserve">XE "Microsoft Dynamics SL 2011"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AE4C19" w:rsidTr="0015145F">
        <w:tc>
          <w:tcPr>
            <w:tcW w:w="2500" w:type="pct"/>
            <w:tcBorders>
              <w:top w:val="single" w:sz="4" w:space="0" w:color="auto"/>
              <w:bottom w:val="nil"/>
            </w:tcBorders>
          </w:tcPr>
          <w:p w:rsidR="0015145F" w:rsidRPr="0035762B" w:rsidRDefault="0015145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00" w:type="pct"/>
            <w:tcBorders>
              <w:top w:val="single" w:sz="4" w:space="0" w:color="auto"/>
              <w:bottom w:val="nil"/>
            </w:tcBorders>
          </w:tcPr>
          <w:p w:rsidR="0015145F" w:rsidRPr="0035762B" w:rsidRDefault="0015145F" w:rsidP="00831C1F">
            <w:pPr>
              <w:pStyle w:val="PURLMSH"/>
              <w:rPr>
                <w:lang w:val="fr-FR"/>
              </w:rPr>
            </w:pPr>
            <w:r w:rsidRPr="0035762B">
              <w:rPr>
                <w:lang w:val="fr-FR"/>
              </w:rPr>
              <w:t xml:space="preserve">Voir les avertissements applicables : </w:t>
            </w:r>
            <w:r w:rsidRPr="0035762B">
              <w:rPr>
                <w:b/>
                <w:lang w:val="fr-FR"/>
              </w:rPr>
              <w:t>Non</w:t>
            </w:r>
          </w:p>
        </w:tc>
      </w:tr>
      <w:tr w:rsidR="0015145F" w:rsidRPr="00AE4C19" w:rsidTr="0015145F">
        <w:tc>
          <w:tcPr>
            <w:tcW w:w="5000" w:type="pct"/>
            <w:gridSpan w:val="2"/>
            <w:tcBorders>
              <w:top w:val="nil"/>
            </w:tcBorders>
          </w:tcPr>
          <w:p w:rsidR="0015145F" w:rsidRPr="0035762B" w:rsidRDefault="006B55FB" w:rsidP="009A4C7C">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r>
      <w:tr w:rsidR="009A4C7C" w:rsidRPr="00AE4C19" w:rsidTr="0015145F">
        <w:tblPrEx>
          <w:tblBorders>
            <w:top w:val="none" w:sz="0" w:space="0" w:color="auto"/>
            <w:bottom w:val="none" w:sz="0" w:space="0" w:color="auto"/>
          </w:tblBorders>
        </w:tblPrEx>
        <w:tc>
          <w:tcPr>
            <w:tcW w:w="5000" w:type="pct"/>
            <w:gridSpan w:val="2"/>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35762B" w:rsidRDefault="0015145F" w:rsidP="00984DEA">
            <w:pPr>
              <w:pStyle w:val="PURBody"/>
              <w:rPr>
                <w:lang w:val="fr-FR"/>
              </w:rPr>
            </w:pPr>
            <w:r w:rsidRPr="0035762B">
              <w:rPr>
                <w:lang w:val="fr-FR"/>
              </w:rPr>
              <w:t xml:space="preserve">Lorsque vous acquérez des produits sous licence SAL, </w:t>
            </w:r>
            <w:r w:rsidRPr="0035762B">
              <w:rPr>
                <w:b/>
                <w:lang w:val="fr-FR"/>
              </w:rPr>
              <w:t>vous avez besoin de :</w:t>
            </w:r>
          </w:p>
          <w:p w:rsidR="0015145F" w:rsidRPr="00F10B5B" w:rsidRDefault="0015145F" w:rsidP="009E3081">
            <w:pPr>
              <w:pStyle w:val="PURBullet-Indented"/>
            </w:pPr>
            <w:r>
              <w:t>SAL Dynamics AM Full User</w:t>
            </w:r>
            <w:r>
              <w:rPr>
                <w:vertAlign w:val="superscript"/>
              </w:rPr>
              <w:t>1</w:t>
            </w:r>
            <w:r>
              <w:t xml:space="preserve">, </w:t>
            </w:r>
            <w:r>
              <w:rPr>
                <w:b/>
              </w:rPr>
              <w:t>ou</w:t>
            </w:r>
          </w:p>
          <w:p w:rsidR="0015145F" w:rsidRPr="00F10B5B" w:rsidRDefault="0015145F" w:rsidP="009E3081">
            <w:pPr>
              <w:pStyle w:val="PURBullet-Indented"/>
            </w:pPr>
            <w:r>
              <w:t>SAL Dynamics AM Light User</w:t>
            </w:r>
            <w:r>
              <w:rPr>
                <w:vertAlign w:val="superscript"/>
              </w:rPr>
              <w:t>1</w:t>
            </w:r>
            <w:r>
              <w:t xml:space="preserve">, </w:t>
            </w:r>
            <w:r>
              <w:rPr>
                <w:b/>
              </w:rPr>
              <w:t>ou</w:t>
            </w:r>
          </w:p>
          <w:p w:rsidR="0015145F" w:rsidRPr="0035762B" w:rsidRDefault="0015145F" w:rsidP="009E3081">
            <w:pPr>
              <w:pStyle w:val="PURBullet-Indented"/>
              <w:rPr>
                <w:lang w:val="fr-FR"/>
              </w:rPr>
            </w:pPr>
            <w:r w:rsidRPr="0035762B">
              <w:rPr>
                <w:lang w:val="fr-FR"/>
              </w:rPr>
              <w:t>SAL Utilisateur Dynamics AM ESS</w:t>
            </w:r>
            <w:r w:rsidRPr="0035762B">
              <w:rPr>
                <w:vertAlign w:val="superscript"/>
                <w:lang w:val="fr-FR"/>
              </w:rPr>
              <w:t>1</w:t>
            </w:r>
            <w:r w:rsidRPr="0035762B">
              <w:rPr>
                <w:lang w:val="fr-FR"/>
              </w:rPr>
              <w:t xml:space="preserve">, </w:t>
            </w:r>
            <w:r w:rsidRPr="0035762B">
              <w:rPr>
                <w:b/>
                <w:lang w:val="fr-FR"/>
              </w:rPr>
              <w:t>ou</w:t>
            </w:r>
          </w:p>
        </w:tc>
        <w:tc>
          <w:tcPr>
            <w:tcW w:w="2500" w:type="pct"/>
          </w:tcPr>
          <w:p w:rsidR="0015145F" w:rsidRPr="0035762B" w:rsidRDefault="0015145F" w:rsidP="00984DEA">
            <w:pPr>
              <w:pStyle w:val="PURBody"/>
              <w:rPr>
                <w:lang w:val="fr-FR"/>
              </w:rPr>
            </w:pPr>
          </w:p>
          <w:p w:rsidR="0015145F" w:rsidRPr="00F10B5B" w:rsidRDefault="0015145F" w:rsidP="009E3081">
            <w:pPr>
              <w:pStyle w:val="PURBullet-Indented"/>
            </w:pPr>
            <w:r>
              <w:t>SAL Dynamics BE Full User</w:t>
            </w:r>
            <w:r>
              <w:rPr>
                <w:vertAlign w:val="superscript"/>
              </w:rPr>
              <w:t>2</w:t>
            </w:r>
            <w:r>
              <w:t xml:space="preserve">, </w:t>
            </w:r>
            <w:r>
              <w:rPr>
                <w:b/>
              </w:rPr>
              <w:t>ou</w:t>
            </w:r>
          </w:p>
          <w:p w:rsidR="0015145F" w:rsidRPr="00F10B5B" w:rsidRDefault="0015145F" w:rsidP="009E3081">
            <w:pPr>
              <w:pStyle w:val="PURBullet-Indented"/>
            </w:pPr>
            <w:r>
              <w:t>SAL Dynamics BE Light User</w:t>
            </w:r>
            <w:r>
              <w:rPr>
                <w:vertAlign w:val="superscript"/>
              </w:rPr>
              <w:t>2</w:t>
            </w:r>
          </w:p>
          <w:p w:rsidR="0015145F" w:rsidRPr="00F10B5B" w:rsidRDefault="0015145F" w:rsidP="00830DCA">
            <w:pPr>
              <w:pStyle w:val="PURBullet-Indented"/>
              <w:numPr>
                <w:ilvl w:val="0"/>
                <w:numId w:val="0"/>
              </w:numPr>
              <w:ind w:left="810"/>
            </w:pPr>
            <w:r>
              <w:rPr>
                <w:vertAlign w:val="superscript"/>
              </w:rPr>
              <w:t>1</w:t>
            </w:r>
            <w:r>
              <w:t xml:space="preserve"> pour l</w:t>
            </w:r>
            <w:r w:rsidR="0035762B">
              <w:t>’</w:t>
            </w:r>
            <w:r>
              <w:t>Édition Advance Management</w:t>
            </w:r>
          </w:p>
          <w:p w:rsidR="0015145F" w:rsidRPr="003528B0" w:rsidRDefault="0015145F" w:rsidP="00830DCA">
            <w:pPr>
              <w:pStyle w:val="PURBullet-Indented"/>
              <w:numPr>
                <w:ilvl w:val="0"/>
                <w:numId w:val="0"/>
              </w:numPr>
              <w:ind w:left="810"/>
              <w:rPr>
                <w:b/>
                <w:bCs/>
              </w:rPr>
            </w:pPr>
            <w:r>
              <w:rPr>
                <w:vertAlign w:val="superscript"/>
              </w:rPr>
              <w:t>2</w:t>
            </w:r>
            <w:r>
              <w:t xml:space="preserve"> pour l</w:t>
            </w:r>
            <w:r w:rsidR="0035762B">
              <w:t>’</w:t>
            </w:r>
            <w:r>
              <w:t>Édition Business Essentials</w:t>
            </w:r>
          </w:p>
        </w:tc>
      </w:tr>
    </w:tbl>
    <w:p w:rsidR="009A4C7C" w:rsidRPr="00F10B5B" w:rsidRDefault="001F0EC7" w:rsidP="0085206E">
      <w:pPr>
        <w:pStyle w:val="PURADDITIONALTERMSHEADERMB"/>
      </w:pPr>
      <w:proofErr w:type="gramStart"/>
      <w:r>
        <w:t>Conditions supplémentaires.</w:t>
      </w:r>
      <w:proofErr w:type="gramEnd"/>
    </w:p>
    <w:p w:rsidR="009A4C7C" w:rsidRPr="00F10B5B" w:rsidRDefault="00F3324F" w:rsidP="00F3324F">
      <w:pPr>
        <w:pStyle w:val="PURBlueStrong-Indented"/>
      </w:pPr>
      <w:r>
        <w:t>Types de SAL</w:t>
      </w:r>
    </w:p>
    <w:p w:rsidR="009A4C7C" w:rsidRPr="0035762B" w:rsidRDefault="009A4C7C" w:rsidP="009A4C7C">
      <w:pPr>
        <w:pStyle w:val="PURBody-Indented"/>
        <w:rPr>
          <w:lang w:val="fr-FR"/>
        </w:rPr>
      </w:pPr>
      <w:r w:rsidRPr="0035762B">
        <w:rPr>
          <w:iCs/>
          <w:szCs w:val="18"/>
          <w:lang w:val="fr-FR"/>
        </w:rPr>
        <w:t>Il existe 3 types de licence d</w:t>
      </w:r>
      <w:r w:rsidR="0035762B">
        <w:rPr>
          <w:iCs/>
          <w:szCs w:val="18"/>
          <w:lang w:val="fr-FR"/>
        </w:rPr>
        <w:t>’</w:t>
      </w:r>
      <w:r w:rsidRPr="0035762B">
        <w:rPr>
          <w:iCs/>
          <w:szCs w:val="18"/>
          <w:lang w:val="fr-FR"/>
        </w:rPr>
        <w:t>accès SAL</w:t>
      </w:r>
      <w:r w:rsidRPr="0035762B">
        <w:rPr>
          <w:lang w:val="fr-FR"/>
        </w:rPr>
        <w:t>. Il existe également plusieurs éditions des licences d</w:t>
      </w:r>
      <w:r w:rsidR="0035762B">
        <w:rPr>
          <w:lang w:val="fr-FR"/>
        </w:rPr>
        <w:t>’</w:t>
      </w:r>
      <w:r w:rsidRPr="0035762B">
        <w:rPr>
          <w:lang w:val="fr-FR"/>
        </w:rPr>
        <w:t>accès SAL</w:t>
      </w:r>
      <w:r w:rsidRPr="0035762B">
        <w:rPr>
          <w:szCs w:val="18"/>
          <w:lang w:val="fr-FR"/>
        </w:rPr>
        <w:t>.</w:t>
      </w:r>
    </w:p>
    <w:p w:rsidR="009A4C7C" w:rsidRPr="0035762B" w:rsidRDefault="009A4C7C" w:rsidP="00400D01">
      <w:pPr>
        <w:pStyle w:val="PURBullet-Indented"/>
        <w:rPr>
          <w:lang w:val="fr-FR"/>
        </w:rPr>
      </w:pPr>
      <w:r w:rsidRPr="0035762B">
        <w:rPr>
          <w:rFonts w:cs="Arial"/>
          <w:b/>
          <w:lang w:val="fr-FR"/>
        </w:rPr>
        <w:t>Full User :</w:t>
      </w:r>
      <w:r w:rsidRPr="0035762B">
        <w:rPr>
          <w:rFonts w:cs="Arial"/>
          <w:lang w:val="fr-FR"/>
        </w:rPr>
        <w:t xml:space="preserve"> type de licence autorisant l</w:t>
      </w:r>
      <w:r w:rsidR="0035762B">
        <w:rPr>
          <w:rFonts w:cs="Arial"/>
          <w:lang w:val="fr-FR"/>
        </w:rPr>
        <w:t>’</w:t>
      </w:r>
      <w:r w:rsidRPr="0035762B">
        <w:rPr>
          <w:rFonts w:cs="Arial"/>
          <w:lang w:val="fr-FR"/>
        </w:rPr>
        <w:t>accès complet à la base de données système par n</w:t>
      </w:r>
      <w:r w:rsidR="0035762B">
        <w:rPr>
          <w:rFonts w:cs="Arial"/>
          <w:lang w:val="fr-FR"/>
        </w:rPr>
        <w:t>’</w:t>
      </w:r>
      <w:r w:rsidRPr="0035762B">
        <w:rPr>
          <w:rFonts w:cs="Arial"/>
          <w:lang w:val="fr-FR"/>
        </w:rPr>
        <w:t>importe quel moyen.</w:t>
      </w:r>
      <w:r w:rsidRPr="0035762B">
        <w:rPr>
          <w:lang w:val="fr-FR"/>
        </w:rPr>
        <w:t xml:space="preserve"> Le terme « base</w:t>
      </w:r>
      <w:r w:rsidR="00C73DE7" w:rsidRPr="0035762B">
        <w:rPr>
          <w:lang w:val="fr-FR"/>
        </w:rPr>
        <w:t> </w:t>
      </w:r>
      <w:r w:rsidRPr="0035762B">
        <w:rPr>
          <w:lang w:val="fr-FR"/>
        </w:rPr>
        <w:t>de données système » désigne la base de données sous-jacente qui contrôle vos utilisateurs et unités comptables.</w:t>
      </w:r>
    </w:p>
    <w:p w:rsidR="009A4C7C" w:rsidRPr="0035762B" w:rsidRDefault="009A4C7C" w:rsidP="00400D01">
      <w:pPr>
        <w:pStyle w:val="PURBullet-Indented"/>
        <w:rPr>
          <w:lang w:val="fr-FR"/>
        </w:rPr>
      </w:pPr>
      <w:r w:rsidRPr="0035762B">
        <w:rPr>
          <w:b/>
          <w:lang w:val="fr-FR"/>
        </w:rPr>
        <w:t>Light User :</w:t>
      </w:r>
      <w:r w:rsidRPr="0035762B">
        <w:rPr>
          <w:lang w:val="fr-FR"/>
        </w:rPr>
        <w:t xml:space="preserve"> type de licence autorisant un accès limité à la base de données système par d</w:t>
      </w:r>
      <w:r w:rsidR="0035762B">
        <w:rPr>
          <w:lang w:val="fr-FR"/>
        </w:rPr>
        <w:t>’</w:t>
      </w:r>
      <w:r w:rsidRPr="0035762B">
        <w:rPr>
          <w:lang w:val="fr-FR"/>
        </w:rPr>
        <w:t>autres moyens que via le client riche Microsoft Dynamics. Le terme « client riche Microsoft Dynamics » désigne un moyen d</w:t>
      </w:r>
      <w:r w:rsidR="0035762B">
        <w:rPr>
          <w:lang w:val="fr-FR"/>
        </w:rPr>
        <w:t>’</w:t>
      </w:r>
      <w:r w:rsidRPr="0035762B">
        <w:rPr>
          <w:lang w:val="fr-FR"/>
        </w:rPr>
        <w:t>accéder à la base de données système via l</w:t>
      </w:r>
      <w:r w:rsidR="0035762B">
        <w:rPr>
          <w:lang w:val="fr-FR"/>
        </w:rPr>
        <w:t>’</w:t>
      </w:r>
      <w:r w:rsidRPr="0035762B">
        <w:rPr>
          <w:lang w:val="fr-FR"/>
        </w:rPr>
        <w:t>interface utilisateur complète du produit, laquelle permet d</w:t>
      </w:r>
      <w:r w:rsidR="0035762B">
        <w:rPr>
          <w:lang w:val="fr-FR"/>
        </w:rPr>
        <w:t>’</w:t>
      </w:r>
      <w:r w:rsidRPr="0035762B">
        <w:rPr>
          <w:lang w:val="fr-FR"/>
        </w:rPr>
        <w:t>activer toutes les fonctionnalités disponibles dans Microsoft Dynamics.</w:t>
      </w:r>
    </w:p>
    <w:p w:rsidR="009A4C7C" w:rsidRPr="0035762B" w:rsidRDefault="009A4C7C" w:rsidP="00400D01">
      <w:pPr>
        <w:pStyle w:val="PURBullet-Indented"/>
        <w:rPr>
          <w:lang w:val="fr-FR"/>
        </w:rPr>
      </w:pPr>
      <w:r w:rsidRPr="0035762B">
        <w:rPr>
          <w:b/>
          <w:lang w:val="fr-FR"/>
        </w:rPr>
        <w:t>Employee Self Service :</w:t>
      </w:r>
      <w:r w:rsidRPr="0035762B">
        <w:rPr>
          <w:lang w:val="fr-FR"/>
        </w:rPr>
        <w:t xml:space="preserve"> type de licence (i) autorisant un accès limité à la base de données système par d</w:t>
      </w:r>
      <w:r w:rsidR="0035762B">
        <w:rPr>
          <w:lang w:val="fr-FR"/>
        </w:rPr>
        <w:t>’</w:t>
      </w:r>
      <w:r w:rsidRPr="0035762B">
        <w:rPr>
          <w:lang w:val="fr-FR"/>
        </w:rPr>
        <w:t>autres moyens que via le client riche Microsoft Dynamics et (ii) qui limite l</w:t>
      </w:r>
      <w:r w:rsidR="0035762B">
        <w:rPr>
          <w:lang w:val="fr-FR"/>
        </w:rPr>
        <w:t>’</w:t>
      </w:r>
      <w:r w:rsidRPr="0035762B">
        <w:rPr>
          <w:lang w:val="fr-FR"/>
        </w:rPr>
        <w:t>accès aux seules fonctionnalités suivantes,</w:t>
      </w:r>
    </w:p>
    <w:p w:rsidR="009A4C7C" w:rsidRPr="0035762B" w:rsidRDefault="009A4C7C" w:rsidP="00A748AB">
      <w:pPr>
        <w:pStyle w:val="PURBullet-Indented"/>
        <w:rPr>
          <w:lang w:val="fr-FR"/>
        </w:rPr>
      </w:pPr>
      <w:r w:rsidRPr="0035762B">
        <w:rPr>
          <w:b/>
          <w:lang w:val="fr-FR"/>
        </w:rPr>
        <w:t>Employee Administration :</w:t>
      </w:r>
      <w:r w:rsidRPr="0035762B">
        <w:rPr>
          <w:lang w:val="fr-FR"/>
        </w:rPr>
        <w:t xml:space="preserve"> gestion par l</w:t>
      </w:r>
      <w:r w:rsidR="0035762B">
        <w:rPr>
          <w:lang w:val="fr-FR"/>
        </w:rPr>
        <w:t>’</w:t>
      </w:r>
      <w:r w:rsidRPr="0035762B">
        <w:rPr>
          <w:lang w:val="fr-FR"/>
        </w:rPr>
        <w:t>utilisateur de ses propres données et de son profil résidant dans la base de données système.</w:t>
      </w:r>
    </w:p>
    <w:p w:rsidR="009A4C7C" w:rsidRPr="0035762B" w:rsidRDefault="009A4C7C" w:rsidP="00A748AB">
      <w:pPr>
        <w:pStyle w:val="PURBullet-Indented"/>
        <w:rPr>
          <w:lang w:val="fr-FR"/>
        </w:rPr>
      </w:pPr>
      <w:r w:rsidRPr="0035762B">
        <w:rPr>
          <w:b/>
          <w:lang w:val="fr-FR"/>
        </w:rPr>
        <w:t>Employee Time and Attendance :</w:t>
      </w:r>
      <w:r w:rsidRPr="0035762B">
        <w:rPr>
          <w:lang w:val="fr-FR"/>
        </w:rPr>
        <w:t xml:space="preserve"> renseignement des feuilles d</w:t>
      </w:r>
      <w:r w:rsidR="0035762B">
        <w:rPr>
          <w:lang w:val="fr-FR"/>
        </w:rPr>
        <w:t>’</w:t>
      </w:r>
      <w:r w:rsidRPr="0035762B">
        <w:rPr>
          <w:lang w:val="fr-FR"/>
        </w:rPr>
        <w:t>heures et pointage des heures d</w:t>
      </w:r>
      <w:r w:rsidR="0035762B">
        <w:rPr>
          <w:lang w:val="fr-FR"/>
        </w:rPr>
        <w:t>’</w:t>
      </w:r>
      <w:r w:rsidRPr="0035762B">
        <w:rPr>
          <w:lang w:val="fr-FR"/>
        </w:rPr>
        <w:t>arrivée et de départ de l</w:t>
      </w:r>
      <w:r w:rsidR="0035762B">
        <w:rPr>
          <w:lang w:val="fr-FR"/>
        </w:rPr>
        <w:t>’</w:t>
      </w:r>
      <w:r w:rsidRPr="0035762B">
        <w:rPr>
          <w:lang w:val="fr-FR"/>
        </w:rPr>
        <w:t>utilisateur.</w:t>
      </w:r>
    </w:p>
    <w:p w:rsidR="009A4C7C" w:rsidRPr="0035762B" w:rsidRDefault="009A4C7C" w:rsidP="00A748AB">
      <w:pPr>
        <w:pStyle w:val="PURBullet-Indented"/>
        <w:rPr>
          <w:lang w:val="fr-FR"/>
        </w:rPr>
      </w:pPr>
      <w:r w:rsidRPr="0035762B">
        <w:rPr>
          <w:b/>
          <w:lang w:val="fr-FR"/>
        </w:rPr>
        <w:t>Employee Travel and Expenses :</w:t>
      </w:r>
      <w:r w:rsidRPr="0035762B">
        <w:rPr>
          <w:lang w:val="fr-FR"/>
        </w:rPr>
        <w:t xml:space="preserve"> enregistrement et actualisation des données relatives aux notes de frais et déplacements de</w:t>
      </w:r>
      <w:r w:rsidR="00C73DE7" w:rsidRPr="0035762B">
        <w:rPr>
          <w:lang w:val="fr-FR"/>
        </w:rPr>
        <w:t> </w:t>
      </w:r>
      <w:r w:rsidRPr="0035762B">
        <w:rPr>
          <w:lang w:val="fr-FR"/>
        </w:rPr>
        <w:t>l</w:t>
      </w:r>
      <w:r w:rsidR="0035762B">
        <w:rPr>
          <w:lang w:val="fr-FR"/>
        </w:rPr>
        <w:t>’</w:t>
      </w:r>
      <w:r w:rsidRPr="0035762B">
        <w:rPr>
          <w:lang w:val="fr-FR"/>
        </w:rPr>
        <w:t>utilisateur.</w:t>
      </w:r>
    </w:p>
    <w:p w:rsidR="009A4C7C" w:rsidRPr="0035762B" w:rsidRDefault="009A4C7C" w:rsidP="00A748AB">
      <w:pPr>
        <w:pStyle w:val="PURBullet-Indented"/>
        <w:rPr>
          <w:lang w:val="fr-FR"/>
        </w:rPr>
      </w:pPr>
      <w:r w:rsidRPr="0035762B">
        <w:rPr>
          <w:b/>
          <w:lang w:val="fr-FR"/>
        </w:rPr>
        <w:t xml:space="preserve">Employee Requisitions : </w:t>
      </w:r>
      <w:r w:rsidRPr="0035762B">
        <w:rPr>
          <w:lang w:val="fr-FR"/>
        </w:rPr>
        <w:t>demandes de l</w:t>
      </w:r>
      <w:r w:rsidR="0035762B">
        <w:rPr>
          <w:lang w:val="fr-FR"/>
        </w:rPr>
        <w:t>’</w:t>
      </w:r>
      <w:r w:rsidRPr="0035762B">
        <w:rPr>
          <w:lang w:val="fr-FR"/>
        </w:rPr>
        <w:t>utilisateur pour ses besoins personnels, ex. achats de biens ou services, ou demandes de congés.</w:t>
      </w:r>
    </w:p>
    <w:p w:rsidR="009A4C7C" w:rsidRPr="0035762B" w:rsidRDefault="009A4C7C" w:rsidP="00F60F84">
      <w:pPr>
        <w:pStyle w:val="PURBlueStrong-Indented"/>
        <w:contextualSpacing/>
        <w:rPr>
          <w:lang w:val="fr-FR"/>
        </w:rPr>
      </w:pPr>
      <w:r w:rsidRPr="0035762B">
        <w:rPr>
          <w:lang w:val="fr-FR"/>
        </w:rPr>
        <w:t>Éditions SAL</w:t>
      </w:r>
    </w:p>
    <w:p w:rsidR="009A4C7C" w:rsidRPr="0035762B" w:rsidRDefault="009A4C7C" w:rsidP="00F60F84">
      <w:pPr>
        <w:pStyle w:val="PURBody-Indented"/>
        <w:spacing w:line="240" w:lineRule="exact"/>
        <w:contextualSpacing/>
        <w:rPr>
          <w:lang w:val="fr-FR"/>
        </w:rPr>
      </w:pPr>
      <w:r w:rsidRPr="0035762B">
        <w:rPr>
          <w:lang w:val="fr-FR"/>
        </w:rPr>
        <w:t>Vous devez faire votre choix entre deux éditions Microsoft Dynamics SAL. Ce choix s</w:t>
      </w:r>
      <w:r w:rsidR="0035762B">
        <w:rPr>
          <w:lang w:val="fr-FR"/>
        </w:rPr>
        <w:t>’</w:t>
      </w:r>
      <w:r w:rsidRPr="0035762B">
        <w:rPr>
          <w:lang w:val="fr-FR"/>
        </w:rPr>
        <w:t>appliquera à toutes vos licences d</w:t>
      </w:r>
      <w:r w:rsidR="0035762B">
        <w:rPr>
          <w:lang w:val="fr-FR"/>
        </w:rPr>
        <w:t>’</w:t>
      </w:r>
      <w:r w:rsidRPr="0035762B">
        <w:rPr>
          <w:lang w:val="fr-FR"/>
        </w:rPr>
        <w:t>accès SAL.</w:t>
      </w:r>
    </w:p>
    <w:p w:rsidR="00F3324F" w:rsidRPr="0035762B" w:rsidRDefault="009A4C7C" w:rsidP="00F60F84">
      <w:pPr>
        <w:pStyle w:val="PURBody-Indented"/>
        <w:spacing w:line="240" w:lineRule="exact"/>
        <w:ind w:left="274"/>
        <w:contextualSpacing/>
        <w:rPr>
          <w:lang w:val="fr-FR"/>
        </w:rPr>
      </w:pPr>
      <w:r w:rsidRPr="0035762B">
        <w:rPr>
          <w:lang w:val="fr-FR"/>
        </w:rPr>
        <w:t>Les éditions SAL disponibles pour Microsoft Dynamics SL 2011</w:t>
      </w:r>
      <w:r w:rsidRPr="0035762B">
        <w:rPr>
          <w:bCs/>
          <w:lang w:val="fr-FR"/>
        </w:rPr>
        <w:t xml:space="preserve"> </w:t>
      </w:r>
      <w:r w:rsidRPr="0035762B">
        <w:rPr>
          <w:lang w:val="fr-FR"/>
        </w:rPr>
        <w:t>sont les suivantes :</w:t>
      </w:r>
    </w:p>
    <w:p w:rsidR="00F3324F" w:rsidRPr="0035762B" w:rsidRDefault="009A4C7C" w:rsidP="00F60F84">
      <w:pPr>
        <w:pStyle w:val="PURBody-Indented"/>
        <w:numPr>
          <w:ilvl w:val="0"/>
          <w:numId w:val="26"/>
        </w:numPr>
        <w:spacing w:line="240" w:lineRule="exact"/>
        <w:contextualSpacing/>
        <w:rPr>
          <w:lang w:val="fr-FR"/>
        </w:rPr>
      </w:pPr>
      <w:r w:rsidRPr="0035762B">
        <w:rPr>
          <w:lang w:val="fr-FR"/>
        </w:rPr>
        <w:t>Édition Business Essentials (pour les SAL de type Full User et Light User uniquement)</w:t>
      </w:r>
    </w:p>
    <w:p w:rsidR="009A4C7C" w:rsidRPr="0035762B" w:rsidRDefault="009A4C7C" w:rsidP="00F60F84">
      <w:pPr>
        <w:pStyle w:val="PURBody-Indented"/>
        <w:numPr>
          <w:ilvl w:val="0"/>
          <w:numId w:val="26"/>
        </w:numPr>
        <w:spacing w:line="240" w:lineRule="exact"/>
        <w:contextualSpacing/>
        <w:rPr>
          <w:lang w:val="fr-FR"/>
        </w:rPr>
      </w:pPr>
      <w:r w:rsidRPr="0035762B">
        <w:rPr>
          <w:lang w:val="fr-FR"/>
        </w:rPr>
        <w:t>Édition Advance Management (pour tous les types de SAL)</w:t>
      </w:r>
    </w:p>
    <w:p w:rsidR="00F3324F" w:rsidRPr="0035762B" w:rsidRDefault="00F3324F" w:rsidP="00F3324F">
      <w:pPr>
        <w:pStyle w:val="PURBlueStrong"/>
        <w:rPr>
          <w:lang w:val="fr-FR"/>
        </w:rPr>
      </w:pPr>
      <w:r w:rsidRPr="0035762B">
        <w:rPr>
          <w:lang w:val="fr-FR"/>
        </w:rPr>
        <w:t>Aucune SAL requise</w:t>
      </w:r>
    </w:p>
    <w:p w:rsidR="00F3324F" w:rsidRPr="0035762B" w:rsidRDefault="00F3324F" w:rsidP="00F3324F">
      <w:pPr>
        <w:pStyle w:val="PURBullet"/>
        <w:numPr>
          <w:ilvl w:val="0"/>
          <w:numId w:val="0"/>
        </w:numPr>
        <w:ind w:left="274"/>
        <w:rPr>
          <w:lang w:val="fr-FR"/>
        </w:rPr>
      </w:pPr>
      <w:r w:rsidRPr="0035762B">
        <w:rPr>
          <w:lang w:val="fr-FR"/>
        </w:rPr>
        <w:t>Vous n</w:t>
      </w:r>
      <w:r w:rsidR="0035762B">
        <w:rPr>
          <w:lang w:val="fr-FR"/>
        </w:rPr>
        <w:t>’</w:t>
      </w:r>
      <w:r w:rsidRPr="0035762B">
        <w:rPr>
          <w:lang w:val="fr-FR"/>
        </w:rPr>
        <w:t>avez pas besoin d</w:t>
      </w:r>
      <w:r w:rsidR="0035762B">
        <w:rPr>
          <w:lang w:val="fr-FR"/>
        </w:rPr>
        <w:t>’</w:t>
      </w:r>
      <w:r w:rsidRPr="0035762B">
        <w:rPr>
          <w:lang w:val="fr-FR"/>
        </w:rPr>
        <w:t>acheter et d</w:t>
      </w:r>
      <w:r w:rsidR="0035762B">
        <w:rPr>
          <w:lang w:val="fr-FR"/>
        </w:rPr>
        <w:t>’</w:t>
      </w:r>
      <w:r w:rsidRPr="0035762B">
        <w:rPr>
          <w:lang w:val="fr-FR"/>
        </w:rPr>
        <w:t>attribuer des licences d</w:t>
      </w:r>
      <w:r w:rsidR="0035762B">
        <w:rPr>
          <w:lang w:val="fr-FR"/>
        </w:rPr>
        <w:t>’</w:t>
      </w:r>
      <w:r w:rsidRPr="0035762B">
        <w:rPr>
          <w:lang w:val="fr-FR"/>
        </w:rPr>
        <w:t>accès SAL pour les utilisateurs employés par des tiers qui accèdent à Microsoft Dynamics SL 2011 uniquement pour fournir des services de comptabilité et de tenue de la comptabilité supplémentaires liés au processus de vérification.</w:t>
      </w:r>
    </w:p>
    <w:p w:rsidR="009A4C7C" w:rsidRPr="0035762B" w:rsidRDefault="009A4C7C" w:rsidP="009A4C7C">
      <w:pPr>
        <w:pStyle w:val="PURBlueStrong"/>
        <w:rPr>
          <w:lang w:val="fr-FR"/>
        </w:rPr>
      </w:pPr>
      <w:r w:rsidRPr="0035762B">
        <w:rPr>
          <w:rStyle w:val="PURBlueStrongChar"/>
          <w:smallCaps/>
          <w:lang w:val="fr-FR"/>
        </w:rPr>
        <w:lastRenderedPageBreak/>
        <w:t>Localisations et traductions</w:t>
      </w:r>
    </w:p>
    <w:p w:rsidR="009A4C7C" w:rsidRPr="0035762B" w:rsidRDefault="009A4C7C" w:rsidP="009A4C7C">
      <w:pPr>
        <w:pStyle w:val="PURBody-Indented"/>
        <w:rPr>
          <w:rStyle w:val="Hyperlink"/>
          <w:color w:val="404040" w:themeColor="text1" w:themeTint="BF"/>
          <w:u w:val="none"/>
          <w:lang w:val="fr-FR"/>
        </w:rPr>
      </w:pPr>
      <w:r w:rsidRPr="0035762B">
        <w:rPr>
          <w:lang w:val="fr-FR"/>
        </w:rPr>
        <w:t xml:space="preserve">Cliquez sur le lien </w:t>
      </w:r>
      <w:hyperlink r:id="rId97" w:history="1">
        <w:r w:rsidRPr="0035762B">
          <w:rPr>
            <w:rStyle w:val="Hyperlink"/>
            <w:lang w:val="fr-FR"/>
          </w:rPr>
          <w:t>http://www.microsoft.com/dynamics/en/us/products/ax-availability.aspx</w:t>
        </w:r>
      </w:hyperlink>
      <w:r w:rsidRPr="0035762B">
        <w:rPr>
          <w:rStyle w:val="Hyperlink"/>
          <w:color w:val="404040" w:themeColor="text1" w:themeTint="BF"/>
          <w:u w:val="none"/>
          <w:lang w:val="fr-FR"/>
        </w:rPr>
        <w:t xml:space="preserve"> pour connaître la liste des régions et des langues pour lesquelles chaque logiciel Microsoft Dynamics a été localisé par Microsoft.</w:t>
      </w:r>
    </w:p>
    <w:p w:rsidR="00C73DE7" w:rsidRPr="0035762B" w:rsidRDefault="00C73DE7" w:rsidP="009A4C7C">
      <w:pPr>
        <w:pStyle w:val="PURBody-Indented"/>
        <w:rPr>
          <w:rStyle w:val="Hyperlink"/>
          <w:color w:val="404040" w:themeColor="text1" w:themeTint="BF"/>
          <w:u w:val="none"/>
          <w:lang w:val="fr-FR"/>
        </w:rPr>
      </w:pPr>
    </w:p>
    <w:p w:rsidR="00C73DE7" w:rsidRPr="0035762B" w:rsidRDefault="00C73DE7" w:rsidP="009A4C7C">
      <w:pPr>
        <w:pStyle w:val="PURBody-Indented"/>
        <w:rPr>
          <w:rStyle w:val="Hyperlink"/>
          <w:color w:val="404040" w:themeColor="text1" w:themeTint="BF"/>
          <w:u w:val="none"/>
          <w:lang w:val="fr-FR"/>
        </w:rPr>
      </w:pPr>
    </w:p>
    <w:p w:rsidR="00C73DE7" w:rsidRPr="0035762B" w:rsidRDefault="00C73DE7" w:rsidP="009A4C7C">
      <w:pPr>
        <w:pStyle w:val="PURBody-Indented"/>
        <w:rPr>
          <w:lang w:val="fr-FR"/>
        </w:rPr>
      </w:pPr>
    </w:p>
    <w:p w:rsidR="009A4C7C" w:rsidRPr="0035762B" w:rsidRDefault="009A4C7C" w:rsidP="0093001B">
      <w:pPr>
        <w:pStyle w:val="PURBody-Indented"/>
        <w:rPr>
          <w:lang w:val="fr-FR"/>
        </w:rPr>
      </w:pPr>
      <w:r w:rsidRPr="0035762B">
        <w:rPr>
          <w:lang w:val="fr-FR"/>
        </w:rPr>
        <w:t>Microsoft reconnaît qu</w:t>
      </w:r>
      <w:r w:rsidR="0035762B">
        <w:rPr>
          <w:lang w:val="fr-FR"/>
        </w:rPr>
        <w:t>’</w:t>
      </w:r>
      <w:r w:rsidRPr="0035762B">
        <w:rPr>
          <w:lang w:val="fr-FR"/>
        </w:rPr>
        <w:t>il est possible que vous souhaitiez utiliser certains modules ou fonctionnalités localisés et/ou traduits pour une région en particulier en dehors de cette région.</w:t>
      </w:r>
      <w:r w:rsidR="009D1EBB" w:rsidRPr="0035762B">
        <w:rPr>
          <w:lang w:val="fr-FR"/>
        </w:rPr>
        <w:t xml:space="preserve"> </w:t>
      </w:r>
      <w:r w:rsidRPr="0035762B">
        <w:rPr>
          <w:lang w:val="fr-FR"/>
        </w:rPr>
        <w:t>Comme les lois et réglementations varient d</w:t>
      </w:r>
      <w:r w:rsidR="0035762B">
        <w:rPr>
          <w:lang w:val="fr-FR"/>
        </w:rPr>
        <w:t>’</w:t>
      </w:r>
      <w:r w:rsidRPr="0035762B">
        <w:rPr>
          <w:lang w:val="fr-FR"/>
        </w:rPr>
        <w:t>une région à l</w:t>
      </w:r>
      <w:r w:rsidR="0035762B">
        <w:rPr>
          <w:lang w:val="fr-FR"/>
        </w:rPr>
        <w:t>’</w:t>
      </w:r>
      <w:r w:rsidRPr="0035762B">
        <w:rPr>
          <w:lang w:val="fr-FR"/>
        </w:rPr>
        <w:t>autre, ces différences peuvent empêcher l</w:t>
      </w:r>
      <w:r w:rsidR="0035762B">
        <w:rPr>
          <w:lang w:val="fr-FR"/>
        </w:rPr>
        <w:t>’</w:t>
      </w:r>
      <w:r w:rsidRPr="0035762B">
        <w:rPr>
          <w:lang w:val="fr-FR"/>
        </w:rPr>
        <w:t>utilisation de la fonctionnalité voulue dans d</w:t>
      </w:r>
      <w:r w:rsidR="0035762B">
        <w:rPr>
          <w:lang w:val="fr-FR"/>
        </w:rPr>
        <w:t>’</w:t>
      </w:r>
      <w:r w:rsidRPr="0035762B">
        <w:rPr>
          <w:lang w:val="fr-FR"/>
        </w:rPr>
        <w:t>autres régions que celle pour laquelle elle a été créée.</w:t>
      </w:r>
      <w:r w:rsidR="009D1EBB" w:rsidRPr="0035762B">
        <w:rPr>
          <w:lang w:val="fr-FR"/>
        </w:rPr>
        <w:t xml:space="preserve"> </w:t>
      </w:r>
      <w:r w:rsidRPr="0035762B">
        <w:rPr>
          <w:lang w:val="fr-FR"/>
        </w:rPr>
        <w:t>Microsoft ne formule aucune déclaration, représentation ou garantie (expresse, implicite ou autre), ni aucune assurance quant au fonctionnement ou à l</w:t>
      </w:r>
      <w:r w:rsidR="0035762B">
        <w:rPr>
          <w:lang w:val="fr-FR"/>
        </w:rPr>
        <w:t>’</w:t>
      </w:r>
      <w:r w:rsidRPr="0035762B">
        <w:rPr>
          <w:lang w:val="fr-FR"/>
        </w:rPr>
        <w:t>adéquation de toute version localisée et/ou traduite des logiciels (y compris les services en ligne rendus disponibles par ces</w:t>
      </w:r>
      <w:r w:rsidR="0093001B" w:rsidRPr="0035762B">
        <w:rPr>
          <w:lang w:val="fr-FR"/>
        </w:rPr>
        <w:t> </w:t>
      </w:r>
      <w:r w:rsidRPr="0035762B">
        <w:rPr>
          <w:lang w:val="fr-FR"/>
        </w:rPr>
        <w:t>logiciels) utilisée en-dehors du territoire pour lequel elle a été créée et dans lequel Microsoft rend ces logiciels ou services généralement disponibles dans le commerce.</w:t>
      </w:r>
      <w:r w:rsidR="009D1EBB" w:rsidRPr="0035762B">
        <w:rPr>
          <w:lang w:val="fr-FR"/>
        </w:rPr>
        <w:t xml:space="preserve"> </w:t>
      </w:r>
      <w:r w:rsidRPr="0035762B">
        <w:rPr>
          <w:lang w:val="fr-FR"/>
        </w:rPr>
        <w:t>Renseignez-vous auprès d</w:t>
      </w:r>
      <w:r w:rsidR="0035762B">
        <w:rPr>
          <w:lang w:val="fr-FR"/>
        </w:rPr>
        <w:t>’</w:t>
      </w:r>
      <w:r w:rsidRPr="0035762B">
        <w:rPr>
          <w:lang w:val="fr-FR"/>
        </w:rPr>
        <w:t>un conseiller fiscal de la région dans laquelle vous envisagez d</w:t>
      </w:r>
      <w:r w:rsidR="0035762B">
        <w:rPr>
          <w:lang w:val="fr-FR"/>
        </w:rPr>
        <w:t>’</w:t>
      </w:r>
      <w:r w:rsidRPr="0035762B">
        <w:rPr>
          <w:lang w:val="fr-FR"/>
        </w:rPr>
        <w:t>utiliser le logiciel pour savoir si la fonctionnalité peut ou non être utilisée dans cette région.</w:t>
      </w:r>
    </w:p>
    <w:p w:rsidR="009A4C7C" w:rsidRPr="0035762B" w:rsidRDefault="009A4C7C" w:rsidP="009A4C7C">
      <w:pPr>
        <w:pStyle w:val="PURBody-Indented"/>
        <w:rPr>
          <w:lang w:val="fr-FR"/>
        </w:rPr>
      </w:pPr>
      <w:r w:rsidRPr="0035762B">
        <w:rPr>
          <w:lang w:val="fr-FR"/>
        </w:rPr>
        <w:t>Pour pouvoir localiser et/ou traduire les logiciels, vous devez être titulaire d</w:t>
      </w:r>
      <w:r w:rsidR="0035762B">
        <w:rPr>
          <w:lang w:val="fr-FR"/>
        </w:rPr>
        <w:t>’</w:t>
      </w:r>
      <w:r w:rsidRPr="0035762B">
        <w:rPr>
          <w:lang w:val="fr-FR"/>
        </w:rPr>
        <w:t>un Contrat-Cadre de Licence pour Partenaire de</w:t>
      </w:r>
      <w:r w:rsidR="00C73DE7" w:rsidRPr="0035762B">
        <w:rPr>
          <w:lang w:val="fr-FR"/>
        </w:rPr>
        <w:t> </w:t>
      </w:r>
      <w:r w:rsidRPr="0035762B">
        <w:rPr>
          <w:lang w:val="fr-FR"/>
        </w:rPr>
        <w:t>Localisation et Traduction (MPLLA) en règle.</w:t>
      </w:r>
      <w:r w:rsidR="009D1EBB" w:rsidRPr="0035762B">
        <w:rPr>
          <w:lang w:val="fr-FR"/>
        </w:rPr>
        <w:t xml:space="preserve"> </w:t>
      </w:r>
      <w:r w:rsidRPr="0035762B">
        <w:rPr>
          <w:lang w:val="fr-FR"/>
        </w:rPr>
        <w:t>Pour plus d</w:t>
      </w:r>
      <w:r w:rsidR="0035762B">
        <w:rPr>
          <w:lang w:val="fr-FR"/>
        </w:rPr>
        <w:t>’</w:t>
      </w:r>
      <w:r w:rsidRPr="0035762B">
        <w:rPr>
          <w:lang w:val="fr-FR"/>
        </w:rPr>
        <w:t>information sur le Contrat-Cadre MPLLA et sur le Programme de</w:t>
      </w:r>
      <w:r w:rsidR="00C73DE7" w:rsidRPr="0035762B">
        <w:rPr>
          <w:lang w:val="fr-FR"/>
        </w:rPr>
        <w:t> </w:t>
      </w:r>
      <w:r w:rsidRPr="0035762B">
        <w:rPr>
          <w:lang w:val="fr-FR"/>
        </w:rPr>
        <w:t xml:space="preserve">Licence Microsoft Dynamics pour Partenaire de Localisation et Traduction, visitez la page </w:t>
      </w:r>
      <w:hyperlink r:id="rId98" w:history="1">
        <w:r w:rsidRPr="0035762B">
          <w:rPr>
            <w:rStyle w:val="Hyperlink"/>
            <w:lang w:val="fr-FR"/>
          </w:rPr>
          <w:t>https://mbs.microsoft.com/partnersource/partneressentials/pllp</w:t>
        </w:r>
      </w:hyperlink>
      <w:r w:rsidRPr="0035762B">
        <w:rPr>
          <w:lang w:val="fr-FR"/>
        </w:rPr>
        <w:t xml:space="preserve"> ou contactez votre gestionnaire de compte partenaire.</w:t>
      </w:r>
    </w:p>
    <w:p w:rsidR="00893CE7" w:rsidRPr="0035762B" w:rsidRDefault="00BF3A2C" w:rsidP="00893CE7">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D20186" w:rsidRPr="00F10B5B" w:rsidRDefault="00D20186" w:rsidP="00D20186">
      <w:pPr>
        <w:pStyle w:val="PURProductName"/>
      </w:pPr>
      <w:bookmarkStart w:id="371" w:name="_Toc346536870"/>
      <w:bookmarkStart w:id="372" w:name="_Toc346895321"/>
      <w:bookmarkStart w:id="373" w:name="_Toc348018971"/>
      <w:bookmarkStart w:id="374" w:name="_Toc348024042"/>
      <w:bookmarkStart w:id="375" w:name="_Toc299519130"/>
      <w:bookmarkStart w:id="376" w:name="_Toc299531562"/>
      <w:bookmarkStart w:id="377" w:name="_Toc299531886"/>
      <w:bookmarkStart w:id="378" w:name="_Toc299957169"/>
      <w:r>
        <w:t>Microsoft User Experience Virtualization Hosting pour Desktops</w:t>
      </w:r>
      <w:bookmarkEnd w:id="371"/>
      <w:bookmarkEnd w:id="372"/>
      <w:bookmarkEnd w:id="373"/>
      <w:bookmarkEnd w:id="374"/>
      <w:r>
        <w:fldChar w:fldCharType="begin"/>
      </w:r>
      <w:r>
        <w:instrText xml:space="preserve">XE "Microsoft User Experience Virtualization Hosting pour Desktops" </w:instrText>
      </w:r>
      <w:r>
        <w:fldChar w:fldCharType="end"/>
      </w:r>
    </w:p>
    <w:p w:rsidR="00D20186" w:rsidRPr="0035762B" w:rsidRDefault="00D20186" w:rsidP="00A50403">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D20186" w:rsidRPr="00AE4C19" w:rsidTr="00A50403">
        <w:tc>
          <w:tcPr>
            <w:tcW w:w="2571" w:type="pct"/>
            <w:tcBorders>
              <w:top w:val="single" w:sz="4" w:space="0" w:color="auto"/>
              <w:bottom w:val="nil"/>
            </w:tcBorders>
          </w:tcPr>
          <w:p w:rsidR="00D20186" w:rsidRPr="0035762B" w:rsidRDefault="00D20186" w:rsidP="00280B5A">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429" w:type="pct"/>
            <w:tcBorders>
              <w:top w:val="single" w:sz="4" w:space="0" w:color="auto"/>
              <w:bottom w:val="nil"/>
            </w:tcBorders>
          </w:tcPr>
          <w:p w:rsidR="00D20186" w:rsidRPr="0035762B" w:rsidRDefault="00D20186" w:rsidP="00280B5A">
            <w:pPr>
              <w:pStyle w:val="PURLMSH"/>
              <w:rPr>
                <w:lang w:val="fr-FR"/>
              </w:rPr>
            </w:pPr>
            <w:r w:rsidRPr="0035762B">
              <w:rPr>
                <w:lang w:val="fr-FR"/>
              </w:rPr>
              <w:t xml:space="preserve">Voir les avertissements applicables : </w:t>
            </w:r>
            <w:r w:rsidRPr="0035762B">
              <w:rPr>
                <w:b/>
                <w:lang w:val="fr-FR"/>
              </w:rPr>
              <w:t>Non</w:t>
            </w:r>
          </w:p>
        </w:tc>
      </w:tr>
      <w:tr w:rsidR="00D20186" w:rsidTr="00280B5A">
        <w:tc>
          <w:tcPr>
            <w:tcW w:w="2571" w:type="pct"/>
            <w:tcBorders>
              <w:top w:val="nil"/>
            </w:tcBorders>
          </w:tcPr>
          <w:p w:rsidR="00D20186" w:rsidRPr="00250A5F" w:rsidRDefault="00D20186" w:rsidP="00280B5A">
            <w:pPr>
              <w:pStyle w:val="PURLMSH"/>
            </w:pPr>
            <w:r>
              <w:t xml:space="preserve">Logiciels client/supplémentaires : </w:t>
            </w:r>
            <w:r>
              <w:rPr>
                <w:b/>
              </w:rPr>
              <w:t>Non</w:t>
            </w:r>
            <w:r>
              <w:t xml:space="preserve"> </w:t>
            </w:r>
          </w:p>
        </w:tc>
        <w:tc>
          <w:tcPr>
            <w:tcW w:w="2429" w:type="pct"/>
            <w:tcBorders>
              <w:top w:val="nil"/>
            </w:tcBorders>
          </w:tcPr>
          <w:p w:rsidR="00D20186" w:rsidRDefault="00D20186" w:rsidP="00280B5A">
            <w:pPr>
              <w:pStyle w:val="PURLMSH"/>
            </w:pPr>
          </w:p>
        </w:tc>
      </w:tr>
      <w:tr w:rsidR="00D20186" w:rsidRPr="00AE4C19" w:rsidTr="00A504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20186" w:rsidRPr="0035762B" w:rsidRDefault="00D20186" w:rsidP="00280B5A">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D20186" w:rsidRPr="003528B0" w:rsidTr="00280B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20186" w:rsidRPr="00F10B5B" w:rsidRDefault="00D20186" w:rsidP="00280B5A">
            <w:pPr>
              <w:pStyle w:val="PURBody"/>
            </w:pPr>
            <w:r>
              <w:rPr>
                <w:b/>
              </w:rPr>
              <w:t>Vous avez besoin de :</w:t>
            </w:r>
          </w:p>
          <w:p w:rsidR="00D20186" w:rsidRPr="000A3567" w:rsidRDefault="00D20186" w:rsidP="00280B5A">
            <w:pPr>
              <w:pStyle w:val="PURBullet-Indented"/>
            </w:pPr>
            <w:r>
              <w:t>SAL Microsoft User Experience Virtualization Hosting pour Desktops</w:t>
            </w:r>
          </w:p>
        </w:tc>
      </w:tr>
    </w:tbl>
    <w:p w:rsidR="00D20186" w:rsidRPr="0035762B" w:rsidRDefault="00D20186" w:rsidP="00D20186">
      <w:pPr>
        <w:pStyle w:val="PURADDITIONALTERMSHEADERMB"/>
        <w:rPr>
          <w:lang w:val="fr-FR"/>
        </w:rPr>
      </w:pPr>
      <w:r w:rsidRPr="0035762B">
        <w:rPr>
          <w:lang w:val="fr-FR"/>
        </w:rPr>
        <w:t>Conditions supplémentaires.</w:t>
      </w:r>
    </w:p>
    <w:p w:rsidR="00D20186" w:rsidRPr="0035762B" w:rsidRDefault="00D20186" w:rsidP="00A50403">
      <w:pPr>
        <w:pStyle w:val="PURBody-Indented"/>
        <w:rPr>
          <w:lang w:val="fr-FR"/>
        </w:rPr>
      </w:pPr>
      <w:r w:rsidRPr="0035762B">
        <w:rPr>
          <w:lang w:val="fr-FR"/>
        </w:rPr>
        <w:t>Microsoft User Experience Virtualization Hosting pour Desktops ne peut être proposé qu</w:t>
      </w:r>
      <w:r w:rsidR="0035762B">
        <w:rPr>
          <w:lang w:val="fr-FR"/>
        </w:rPr>
        <w:t>’</w:t>
      </w:r>
      <w:r w:rsidRPr="0035762B">
        <w:rPr>
          <w:lang w:val="fr-FR"/>
        </w:rPr>
        <w:t>avec les ordinateurs fournis dans le cadre du service soumis au Contrat de Licence Prestataire de Service pour l</w:t>
      </w:r>
      <w:r w:rsidR="0035762B">
        <w:rPr>
          <w:lang w:val="fr-FR"/>
        </w:rPr>
        <w:t>’</w:t>
      </w:r>
      <w:r w:rsidRPr="0035762B">
        <w:rPr>
          <w:lang w:val="fr-FR"/>
        </w:rPr>
        <w:t>utilisation de Windows Server ou de Windows Server et des</w:t>
      </w:r>
      <w:r w:rsidR="00C73DE7" w:rsidRPr="0035762B">
        <w:rPr>
          <w:lang w:val="fr-FR"/>
        </w:rPr>
        <w:t> </w:t>
      </w:r>
      <w:r w:rsidRPr="0035762B">
        <w:rPr>
          <w:lang w:val="fr-FR"/>
        </w:rPr>
        <w:t>Services Bureau à Distance (RDS) Windows Server ou d</w:t>
      </w:r>
      <w:r w:rsidR="0035762B">
        <w:rPr>
          <w:lang w:val="fr-FR"/>
        </w:rPr>
        <w:t>’</w:t>
      </w:r>
      <w:r w:rsidRPr="0035762B">
        <w:rPr>
          <w:lang w:val="fr-FR"/>
        </w:rPr>
        <w:t>une technologie similaire.</w:t>
      </w:r>
      <w:r w:rsidR="009D1EBB" w:rsidRPr="0035762B">
        <w:rPr>
          <w:lang w:val="fr-FR"/>
        </w:rPr>
        <w:t xml:space="preserve"> </w:t>
      </w:r>
      <w:r w:rsidRPr="0035762B">
        <w:rPr>
          <w:lang w:val="fr-FR"/>
        </w:rPr>
        <w:t>Le logiciel ne peut pas être utilisé avec le</w:t>
      </w:r>
      <w:r w:rsidR="00C73DE7" w:rsidRPr="0035762B">
        <w:rPr>
          <w:lang w:val="fr-FR"/>
        </w:rPr>
        <w:t> </w:t>
      </w:r>
      <w:r w:rsidRPr="0035762B">
        <w:rPr>
          <w:lang w:val="fr-FR"/>
        </w:rPr>
        <w:t>système d</w:t>
      </w:r>
      <w:r w:rsidR="0035762B">
        <w:rPr>
          <w:lang w:val="fr-FR"/>
        </w:rPr>
        <w:t>’</w:t>
      </w:r>
      <w:r w:rsidRPr="0035762B">
        <w:rPr>
          <w:lang w:val="fr-FR"/>
        </w:rPr>
        <w:t>exploitation d</w:t>
      </w:r>
      <w:r w:rsidR="0035762B">
        <w:rPr>
          <w:lang w:val="fr-FR"/>
        </w:rPr>
        <w:t>’</w:t>
      </w:r>
      <w:r w:rsidRPr="0035762B">
        <w:rPr>
          <w:lang w:val="fr-FR"/>
        </w:rPr>
        <w:t>ordinateur Windows.</w:t>
      </w:r>
      <w:r w:rsidR="009D1EBB" w:rsidRPr="0035762B">
        <w:rPr>
          <w:lang w:val="fr-FR"/>
        </w:rPr>
        <w:t xml:space="preserve"> </w:t>
      </w:r>
      <w:r w:rsidRPr="0035762B">
        <w:rPr>
          <w:lang w:val="fr-FR"/>
        </w:rPr>
        <w:t>Les utilisateurs auxquels vous fournissez les ordinateurs utilisant Windows Server et les Services Bureau à Distance (RDS) Windows Server ou une technologie similaire doivent également disposer d</w:t>
      </w:r>
      <w:r w:rsidR="0035762B">
        <w:rPr>
          <w:lang w:val="fr-FR"/>
        </w:rPr>
        <w:t>’</w:t>
      </w:r>
      <w:r w:rsidRPr="0035762B">
        <w:rPr>
          <w:lang w:val="fr-FR"/>
        </w:rPr>
        <w:t>une licence d</w:t>
      </w:r>
      <w:r w:rsidR="0035762B">
        <w:rPr>
          <w:lang w:val="fr-FR"/>
        </w:rPr>
        <w:t>’</w:t>
      </w:r>
      <w:r w:rsidRPr="0035762B">
        <w:rPr>
          <w:lang w:val="fr-FR"/>
        </w:rPr>
        <w:t>accès SAL Windows Server RDS.</w:t>
      </w:r>
    </w:p>
    <w:p w:rsidR="00D20186" w:rsidRPr="0035762B" w:rsidRDefault="00BF3A2C" w:rsidP="00A50403">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79" w:name="_Toc346536871"/>
      <w:bookmarkStart w:id="380" w:name="_Toc346895322"/>
      <w:bookmarkStart w:id="381" w:name="_Toc339280334"/>
      <w:bookmarkStart w:id="382" w:name="_Toc339280477"/>
      <w:bookmarkStart w:id="383" w:name="_Toc348018972"/>
      <w:bookmarkStart w:id="384" w:name="_Toc348024043"/>
      <w:r w:rsidRPr="0035762B">
        <w:rPr>
          <w:lang w:val="fr-FR"/>
        </w:rPr>
        <w:t>Pack multilingue Office </w:t>
      </w:r>
      <w:bookmarkEnd w:id="375"/>
      <w:bookmarkEnd w:id="376"/>
      <w:bookmarkEnd w:id="377"/>
      <w:bookmarkEnd w:id="378"/>
      <w:r w:rsidRPr="0035762B">
        <w:rPr>
          <w:lang w:val="fr-FR"/>
        </w:rPr>
        <w:t>2013</w:t>
      </w:r>
      <w:bookmarkEnd w:id="379"/>
      <w:bookmarkEnd w:id="380"/>
      <w:bookmarkEnd w:id="381"/>
      <w:bookmarkEnd w:id="382"/>
      <w:bookmarkEnd w:id="383"/>
      <w:bookmarkEnd w:id="384"/>
      <w:r>
        <w:fldChar w:fldCharType="begin"/>
      </w:r>
      <w:r w:rsidRPr="0035762B">
        <w:rPr>
          <w:lang w:val="fr-FR"/>
        </w:rPr>
        <w:instrText xml:space="preserve">XE "Pack multilingue Office 2013"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AE4C19" w:rsidTr="004E70C9">
        <w:tc>
          <w:tcPr>
            <w:tcW w:w="2571" w:type="pct"/>
            <w:tcBorders>
              <w:top w:val="single" w:sz="4" w:space="0" w:color="auto"/>
              <w:bottom w:val="nil"/>
            </w:tcBorders>
          </w:tcPr>
          <w:p w:rsidR="005267B6" w:rsidRPr="0035762B" w:rsidRDefault="005267B6" w:rsidP="00831C1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429" w:type="pct"/>
            <w:tcBorders>
              <w:top w:val="single" w:sz="4" w:space="0" w:color="auto"/>
              <w:bottom w:val="nil"/>
            </w:tcBorders>
          </w:tcPr>
          <w:p w:rsidR="005267B6" w:rsidRPr="0035762B" w:rsidRDefault="005267B6" w:rsidP="00C73DE7">
            <w:pPr>
              <w:pStyle w:val="PURLMSH"/>
              <w:rPr>
                <w:lang w:val="fr-FR"/>
              </w:rPr>
            </w:pPr>
            <w:r w:rsidRPr="0035762B">
              <w:rPr>
                <w:lang w:val="fr-FR"/>
              </w:rPr>
              <w:t xml:space="preserve">Voir les avertissements applicables : </w:t>
            </w:r>
            <w:r w:rsidRPr="0035762B">
              <w:rPr>
                <w:b/>
                <w:lang w:val="fr-FR"/>
              </w:rPr>
              <w:t xml:space="preserve">transfert de données </w:t>
            </w:r>
            <w:r w:rsidRPr="0035762B">
              <w:rPr>
                <w:i/>
                <w:lang w:val="fr-FR"/>
              </w:rPr>
              <w:t>(voir</w:t>
            </w:r>
            <w:r w:rsidR="00C73DE7" w:rsidRPr="0035762B">
              <w:rPr>
                <w:i/>
                <w:lang w:val="fr-FR"/>
              </w:rPr>
              <w:t> </w:t>
            </w:r>
            <w:r w:rsidRPr="0035762B">
              <w:rPr>
                <w:i/>
                <w:lang w:val="fr-FR"/>
              </w:rPr>
              <w:t>l</w:t>
            </w:r>
            <w:r w:rsidR="0035762B">
              <w:rPr>
                <w:i/>
                <w:lang w:val="fr-FR"/>
              </w:rPr>
              <w:t>’</w:t>
            </w:r>
            <w:hyperlink w:anchor="Appendix2" w:history="1">
              <w:r w:rsidRPr="0035762B">
                <w:rPr>
                  <w:rStyle w:val="Hyperlink"/>
                  <w:i/>
                  <w:lang w:val="fr-FR"/>
                </w:rPr>
                <w:t>Annexe 2</w:t>
              </w:r>
            </w:hyperlink>
            <w:r w:rsidRPr="0035762B">
              <w:rPr>
                <w:i/>
                <w:lang w:val="fr-FR"/>
              </w:rPr>
              <w:t>)</w:t>
            </w:r>
          </w:p>
        </w:tc>
      </w:tr>
      <w:tr w:rsidR="005267B6" w:rsidTr="004E70C9">
        <w:tc>
          <w:tcPr>
            <w:tcW w:w="2571" w:type="pct"/>
            <w:tcBorders>
              <w:top w:val="nil"/>
            </w:tcBorders>
          </w:tcPr>
          <w:p w:rsidR="005267B6" w:rsidRPr="00250A5F" w:rsidRDefault="005267B6" w:rsidP="009A4C7C">
            <w:pPr>
              <w:pStyle w:val="PURLMSH"/>
            </w:pPr>
            <w:r>
              <w:t xml:space="preserve">Logiciels client/supplémentaires : </w:t>
            </w:r>
            <w:r>
              <w:rPr>
                <w:b/>
              </w:rPr>
              <w:t>Non</w:t>
            </w:r>
          </w:p>
        </w:tc>
        <w:tc>
          <w:tcPr>
            <w:tcW w:w="2429" w:type="pct"/>
            <w:tcBorders>
              <w:top w:val="nil"/>
            </w:tcBorders>
          </w:tcPr>
          <w:p w:rsidR="005267B6" w:rsidRDefault="005267B6" w:rsidP="009A4C7C">
            <w:pPr>
              <w:pStyle w:val="PURLMSH"/>
            </w:pPr>
          </w:p>
        </w:tc>
      </w:tr>
      <w:tr w:rsidR="005267B6" w:rsidRPr="00AE4C19"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35762B" w:rsidRDefault="005267B6"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F10B5B" w:rsidRDefault="005267B6" w:rsidP="009A4C7C">
            <w:pPr>
              <w:pStyle w:val="PURBody"/>
            </w:pPr>
            <w:r>
              <w:rPr>
                <w:b/>
              </w:rPr>
              <w:t>Vous avez besoin de :</w:t>
            </w:r>
          </w:p>
          <w:p w:rsidR="005267B6" w:rsidRPr="003528B0" w:rsidRDefault="005267B6" w:rsidP="00BD14CB">
            <w:pPr>
              <w:pStyle w:val="PURBullet-Indented"/>
              <w:rPr>
                <w:b/>
                <w:bCs/>
              </w:rPr>
            </w:pPr>
            <w:r>
              <w:t>SAL Pack multilingue Office 2013</w:t>
            </w:r>
          </w:p>
        </w:tc>
      </w:tr>
    </w:tbl>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C73DE7" w:rsidRPr="0035762B" w:rsidRDefault="00C73DE7" w:rsidP="00C73DE7">
      <w:pPr>
        <w:pStyle w:val="PURProductName"/>
        <w:keepNext w:val="0"/>
        <w:keepLines w:val="0"/>
        <w:pBdr>
          <w:bottom w:val="none" w:sz="0" w:space="0" w:color="auto"/>
        </w:pBdr>
        <w:rPr>
          <w:lang w:val="fr-FR"/>
        </w:rPr>
      </w:pPr>
      <w:bookmarkStart w:id="385" w:name="_Toc299519131"/>
      <w:bookmarkStart w:id="386" w:name="_Toc299531563"/>
      <w:bookmarkStart w:id="387" w:name="_Toc299531887"/>
      <w:bookmarkStart w:id="388" w:name="_Toc299957170"/>
      <w:bookmarkStart w:id="389" w:name="_Toc346536872"/>
      <w:bookmarkStart w:id="390" w:name="_Toc346895323"/>
      <w:bookmarkStart w:id="391" w:name="_Toc339280335"/>
      <w:bookmarkStart w:id="392" w:name="_Toc339280478"/>
      <w:bookmarkStart w:id="393" w:name="_Toc348018973"/>
      <w:bookmarkStart w:id="394" w:name="_Toc348024044"/>
    </w:p>
    <w:p w:rsidR="00C73DE7" w:rsidRPr="0035762B" w:rsidRDefault="00C73DE7" w:rsidP="00C73DE7">
      <w:pPr>
        <w:pStyle w:val="PURProductName"/>
        <w:keepNext w:val="0"/>
        <w:keepLines w:val="0"/>
        <w:pBdr>
          <w:bottom w:val="none" w:sz="0" w:space="0" w:color="auto"/>
        </w:pBdr>
        <w:rPr>
          <w:lang w:val="fr-FR"/>
        </w:rPr>
      </w:pPr>
    </w:p>
    <w:p w:rsidR="009A4C7C" w:rsidRPr="0035762B" w:rsidRDefault="009A4C7C" w:rsidP="009A4C7C">
      <w:pPr>
        <w:pStyle w:val="PURProductName"/>
        <w:rPr>
          <w:lang w:val="fr-FR"/>
        </w:rPr>
      </w:pPr>
      <w:r w:rsidRPr="0035762B">
        <w:rPr>
          <w:lang w:val="fr-FR"/>
        </w:rPr>
        <w:t>Office Professionnel Plus </w:t>
      </w:r>
      <w:bookmarkEnd w:id="385"/>
      <w:bookmarkEnd w:id="386"/>
      <w:bookmarkEnd w:id="387"/>
      <w:bookmarkEnd w:id="388"/>
      <w:r w:rsidRPr="0035762B">
        <w:rPr>
          <w:lang w:val="fr-FR"/>
        </w:rPr>
        <w:t>2013</w:t>
      </w:r>
      <w:bookmarkEnd w:id="389"/>
      <w:bookmarkEnd w:id="390"/>
      <w:bookmarkEnd w:id="391"/>
      <w:bookmarkEnd w:id="392"/>
      <w:bookmarkEnd w:id="393"/>
      <w:bookmarkEnd w:id="394"/>
      <w:r>
        <w:fldChar w:fldCharType="begin"/>
      </w:r>
      <w:r w:rsidRPr="0035762B">
        <w:rPr>
          <w:lang w:val="fr-FR"/>
        </w:rPr>
        <w:instrText xml:space="preserve">XE "Office Professionnel Plus 2013"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73DE7" w:rsidRPr="0035762B">
        <w:rPr>
          <w:lang w:val="fr-FR"/>
        </w:rPr>
        <w:br/>
      </w:r>
      <w:r w:rsidRPr="0035762B">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AE4C19" w:rsidTr="004E70C9">
        <w:tc>
          <w:tcPr>
            <w:tcW w:w="2560" w:type="pct"/>
            <w:tcBorders>
              <w:top w:val="single" w:sz="4" w:space="0" w:color="auto"/>
              <w:bottom w:val="nil"/>
            </w:tcBorders>
          </w:tcPr>
          <w:p w:rsidR="005267B6" w:rsidRPr="0035762B" w:rsidRDefault="005267B6" w:rsidP="00831C1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440" w:type="pct"/>
            <w:tcBorders>
              <w:top w:val="single" w:sz="4" w:space="0" w:color="auto"/>
              <w:bottom w:val="nil"/>
            </w:tcBorders>
          </w:tcPr>
          <w:p w:rsidR="005267B6" w:rsidRPr="0035762B" w:rsidRDefault="005267B6" w:rsidP="0026184E">
            <w:pPr>
              <w:pStyle w:val="PURLMSH"/>
              <w:rPr>
                <w:lang w:val="fr-FR"/>
              </w:rPr>
            </w:pPr>
            <w:r w:rsidRPr="0035762B">
              <w:rPr>
                <w:lang w:val="fr-FR"/>
              </w:rPr>
              <w:t xml:space="preserve">Voir les avertissements applicables : </w:t>
            </w:r>
            <w:r w:rsidRPr="0035762B">
              <w:rPr>
                <w:b/>
                <w:lang w:val="fr-FR"/>
              </w:rPr>
              <w:t xml:space="preserve">Bing Maps, transfert de données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5267B6" w:rsidTr="004E70C9">
        <w:tc>
          <w:tcPr>
            <w:tcW w:w="2560" w:type="pct"/>
            <w:tcBorders>
              <w:top w:val="nil"/>
            </w:tcBorders>
          </w:tcPr>
          <w:p w:rsidR="005267B6" w:rsidRPr="00250A5F" w:rsidRDefault="005267B6" w:rsidP="009A4C7C">
            <w:pPr>
              <w:pStyle w:val="PURLMSH"/>
            </w:pPr>
            <w:r>
              <w:t xml:space="preserve">Logiciels client/supplémentaires : </w:t>
            </w:r>
            <w:r>
              <w:rPr>
                <w:b/>
              </w:rPr>
              <w:t>Non</w:t>
            </w:r>
          </w:p>
        </w:tc>
        <w:tc>
          <w:tcPr>
            <w:tcW w:w="2440" w:type="pct"/>
            <w:tcBorders>
              <w:top w:val="nil"/>
            </w:tcBorders>
          </w:tcPr>
          <w:p w:rsidR="005267B6" w:rsidRDefault="005267B6" w:rsidP="009A4C7C">
            <w:pPr>
              <w:pStyle w:val="PURLMSH"/>
            </w:pPr>
          </w:p>
        </w:tc>
      </w:tr>
      <w:tr w:rsidR="005267B6" w:rsidRPr="00AE4C19"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35762B" w:rsidRDefault="005267B6"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F10B5B" w:rsidRDefault="005267B6" w:rsidP="009A4C7C">
            <w:pPr>
              <w:pStyle w:val="PURBody"/>
            </w:pPr>
            <w:r>
              <w:rPr>
                <w:b/>
              </w:rPr>
              <w:t>Vous avez besoin de :</w:t>
            </w:r>
          </w:p>
          <w:p w:rsidR="005267B6" w:rsidRPr="005267B6" w:rsidRDefault="005267B6" w:rsidP="00BD14CB">
            <w:pPr>
              <w:pStyle w:val="PURBullet-Indented"/>
            </w:pPr>
            <w:r>
              <w:t xml:space="preserve">SAL Office Professionnel Plus 2013 </w:t>
            </w:r>
          </w:p>
        </w:tc>
      </w:tr>
    </w:tbl>
    <w:p w:rsidR="009A4C7C" w:rsidRPr="00F10B5B" w:rsidRDefault="009A4C7C" w:rsidP="0085206E">
      <w:pPr>
        <w:pStyle w:val="PURADDITIONALTERMSHEADERMB"/>
      </w:pPr>
      <w:proofErr w:type="gramStart"/>
      <w:r>
        <w:t>Conditions supplémentaires.</w:t>
      </w:r>
      <w:proofErr w:type="gramEnd"/>
    </w:p>
    <w:p w:rsidR="009A4C7C" w:rsidRPr="00F10B5B" w:rsidRDefault="009A4C7C" w:rsidP="009A4C7C">
      <w:pPr>
        <w:pStyle w:val="PURBlueStrong"/>
      </w:pPr>
      <w:r>
        <w:t>Office Web Apps</w:t>
      </w:r>
    </w:p>
    <w:p w:rsidR="009A4C7C" w:rsidRPr="0035762B" w:rsidRDefault="009A4C7C" w:rsidP="009A4C7C">
      <w:pPr>
        <w:pStyle w:val="PURBody-Indented"/>
        <w:rPr>
          <w:lang w:val="fr-FR"/>
        </w:rPr>
      </w:pPr>
      <w:r w:rsidRPr="0035762B">
        <w:rPr>
          <w:lang w:val="fr-FR"/>
        </w:rPr>
        <w:t>Les licences d</w:t>
      </w:r>
      <w:r w:rsidR="0035762B">
        <w:rPr>
          <w:lang w:val="fr-FR"/>
        </w:rPr>
        <w:t>’</w:t>
      </w:r>
      <w:r w:rsidRPr="0035762B">
        <w:rPr>
          <w:lang w:val="fr-FR"/>
        </w:rPr>
        <w:t>accès SAL Office Professionnel Plus 2013 incluent l</w:t>
      </w:r>
      <w:r w:rsidR="0035762B">
        <w:rPr>
          <w:lang w:val="fr-FR"/>
        </w:rPr>
        <w:t>’</w:t>
      </w:r>
      <w:r w:rsidRPr="0035762B">
        <w:rPr>
          <w:lang w:val="fr-FR"/>
        </w:rPr>
        <w:t>utilisation du logiciel Office Web Apps. Chaque utilisateur pour lequel vous obtenez une licence d</w:t>
      </w:r>
      <w:r w:rsidR="0035762B">
        <w:rPr>
          <w:lang w:val="fr-FR"/>
        </w:rPr>
        <w:t>’</w:t>
      </w:r>
      <w:r w:rsidRPr="0035762B">
        <w:rPr>
          <w:lang w:val="fr-FR"/>
        </w:rPr>
        <w:t>accès SAL utilisateur Office Professional Plus 2013 peut accéder au logiciel Office Web Apps et l</w:t>
      </w:r>
      <w:r w:rsidR="0035762B">
        <w:rPr>
          <w:lang w:val="fr-FR"/>
        </w:rPr>
        <w:t>’</w:t>
      </w:r>
      <w:r w:rsidRPr="0035762B">
        <w:rPr>
          <w:lang w:val="fr-FR"/>
        </w:rPr>
        <w:t>utiliser. Le logiciel Office Web Apps n</w:t>
      </w:r>
      <w:r w:rsidR="0035762B">
        <w:rPr>
          <w:lang w:val="fr-FR"/>
        </w:rPr>
        <w:t>’</w:t>
      </w:r>
      <w:r w:rsidRPr="0035762B">
        <w:rPr>
          <w:lang w:val="fr-FR"/>
        </w:rPr>
        <w:t>est pas inclus avec les versions précédentes des licences d</w:t>
      </w:r>
      <w:r w:rsidR="0035762B">
        <w:rPr>
          <w:lang w:val="fr-FR"/>
        </w:rPr>
        <w:t>’</w:t>
      </w:r>
      <w:r w:rsidRPr="0035762B">
        <w:rPr>
          <w:lang w:val="fr-FR"/>
        </w:rPr>
        <w:t>accès SAL Office Professionnel Plus. Notamment, les licences d</w:t>
      </w:r>
      <w:r w:rsidR="0035762B">
        <w:rPr>
          <w:lang w:val="fr-FR"/>
        </w:rPr>
        <w:t>’</w:t>
      </w:r>
      <w:r w:rsidRPr="0035762B">
        <w:rPr>
          <w:lang w:val="fr-FR"/>
        </w:rPr>
        <w:t>accès SAL Office Professionnel Plus 2007 et Office Professionnel 2003.</w:t>
      </w:r>
    </w:p>
    <w:p w:rsidR="0003012B" w:rsidRPr="0035762B" w:rsidRDefault="0003012B" w:rsidP="009A4C7C">
      <w:pPr>
        <w:pStyle w:val="PURBody-Indented"/>
        <w:rPr>
          <w:lang w:val="fr-FR"/>
        </w:rPr>
      </w:pPr>
      <w:r w:rsidRPr="0035762B">
        <w:rPr>
          <w:lang w:val="fr-FR"/>
        </w:rPr>
        <w:t>Les composants de la suite sont disponibles séparément, avec des licences SAL individuelles.</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395" w:name="_Toc299519132"/>
      <w:bookmarkStart w:id="396" w:name="_Toc299531564"/>
      <w:bookmarkStart w:id="397" w:name="_Toc299531888"/>
      <w:bookmarkStart w:id="398" w:name="_Toc299957171"/>
      <w:bookmarkStart w:id="399" w:name="_Toc346536873"/>
      <w:bookmarkStart w:id="400" w:name="_Toc346895324"/>
      <w:bookmarkStart w:id="401" w:name="_Toc339280336"/>
      <w:bookmarkStart w:id="402" w:name="_Toc339280479"/>
      <w:bookmarkStart w:id="403" w:name="_Toc348018974"/>
      <w:bookmarkStart w:id="404" w:name="_Toc348024045"/>
      <w:r w:rsidRPr="0035762B">
        <w:rPr>
          <w:lang w:val="fr-FR"/>
        </w:rPr>
        <w:t>Office Standard </w:t>
      </w:r>
      <w:bookmarkEnd w:id="395"/>
      <w:bookmarkEnd w:id="396"/>
      <w:bookmarkEnd w:id="397"/>
      <w:bookmarkEnd w:id="398"/>
      <w:r w:rsidRPr="0035762B">
        <w:rPr>
          <w:lang w:val="fr-FR"/>
        </w:rPr>
        <w:t>2013</w:t>
      </w:r>
      <w:bookmarkEnd w:id="399"/>
      <w:bookmarkEnd w:id="400"/>
      <w:bookmarkEnd w:id="401"/>
      <w:bookmarkEnd w:id="402"/>
      <w:bookmarkEnd w:id="403"/>
      <w:bookmarkEnd w:id="404"/>
      <w:r>
        <w:fldChar w:fldCharType="begin"/>
      </w:r>
      <w:r w:rsidRPr="0035762B">
        <w:rPr>
          <w:lang w:val="fr-FR"/>
        </w:rPr>
        <w:instrText xml:space="preserve">XE "Office Standard 2013"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D8177F" w:rsidRPr="0035762B">
        <w:rPr>
          <w:lang w:val="fr-FR"/>
        </w:rPr>
        <w:br/>
      </w:r>
      <w:r w:rsidRPr="0035762B">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AE4C19" w:rsidTr="004E70C9">
        <w:tc>
          <w:tcPr>
            <w:tcW w:w="2571" w:type="pct"/>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429" w:type="pct"/>
            <w:tcBorders>
              <w:top w:val="single" w:sz="4" w:space="0" w:color="auto"/>
              <w:bottom w:val="nil"/>
            </w:tcBorders>
          </w:tcPr>
          <w:p w:rsidR="00831C1F" w:rsidRPr="0035762B" w:rsidRDefault="005267B6" w:rsidP="00D8177F">
            <w:pPr>
              <w:pStyle w:val="PURLMSH"/>
              <w:rPr>
                <w:lang w:val="fr-FR"/>
              </w:rPr>
            </w:pPr>
            <w:r w:rsidRPr="0035762B">
              <w:rPr>
                <w:lang w:val="fr-FR"/>
              </w:rPr>
              <w:t xml:space="preserve">Voir les avertissements applicables : </w:t>
            </w:r>
            <w:r w:rsidRPr="0035762B">
              <w:rPr>
                <w:b/>
                <w:lang w:val="fr-FR"/>
              </w:rPr>
              <w:t xml:space="preserve">transfert de données </w:t>
            </w:r>
            <w:r w:rsidRPr="0035762B">
              <w:rPr>
                <w:i/>
                <w:lang w:val="fr-FR"/>
              </w:rPr>
              <w:t>(voir</w:t>
            </w:r>
            <w:r w:rsidR="00D8177F" w:rsidRPr="0035762B">
              <w:rPr>
                <w:i/>
                <w:lang w:val="fr-FR"/>
              </w:rPr>
              <w:t> </w:t>
            </w:r>
            <w:r w:rsidRPr="0035762B">
              <w:rPr>
                <w:i/>
                <w:lang w:val="fr-FR"/>
              </w:rPr>
              <w:t>l</w:t>
            </w:r>
            <w:r w:rsidR="0035762B">
              <w:rPr>
                <w:i/>
                <w:lang w:val="fr-FR"/>
              </w:rPr>
              <w:t>’</w:t>
            </w:r>
            <w:hyperlink w:anchor="Appendix2" w:history="1">
              <w:r w:rsidRPr="0035762B">
                <w:rPr>
                  <w:rStyle w:val="Hyperlink"/>
                  <w:i/>
                  <w:lang w:val="fr-FR"/>
                </w:rPr>
                <w:t>Annexe 2</w:t>
              </w:r>
            </w:hyperlink>
            <w:r w:rsidRPr="0035762B">
              <w:rPr>
                <w:i/>
                <w:lang w:val="fr-FR"/>
              </w:rPr>
              <w:t>)</w:t>
            </w:r>
          </w:p>
        </w:tc>
      </w:tr>
      <w:tr w:rsidR="009A4C7C" w:rsidTr="004E70C9">
        <w:tc>
          <w:tcPr>
            <w:tcW w:w="2571" w:type="pct"/>
            <w:tcBorders>
              <w:top w:val="nil"/>
            </w:tcBorders>
          </w:tcPr>
          <w:p w:rsidR="009A4C7C" w:rsidRPr="00250A5F" w:rsidRDefault="009A4C7C" w:rsidP="009A4C7C">
            <w:pPr>
              <w:pStyle w:val="PURLMSH"/>
            </w:pPr>
            <w:r>
              <w:t xml:space="preserve">Logiciels client/supplémentaires : </w:t>
            </w:r>
            <w:r>
              <w:rPr>
                <w:b/>
              </w:rPr>
              <w:t>Non</w:t>
            </w:r>
          </w:p>
        </w:tc>
        <w:tc>
          <w:tcPr>
            <w:tcW w:w="2429" w:type="pct"/>
            <w:tcBorders>
              <w:top w:val="nil"/>
            </w:tcBorders>
          </w:tcPr>
          <w:p w:rsidR="009A4C7C" w:rsidRDefault="009A4C7C" w:rsidP="009A4C7C">
            <w:pPr>
              <w:pStyle w:val="PURLMSH"/>
            </w:pPr>
          </w:p>
        </w:tc>
      </w:tr>
      <w:tr w:rsidR="009A4C7C" w:rsidRPr="00AE4C19"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Vous avez besoin de :</w:t>
            </w:r>
          </w:p>
          <w:p w:rsidR="009A4C7C" w:rsidRPr="005F5DE3" w:rsidRDefault="005267B6" w:rsidP="00BD14CB">
            <w:pPr>
              <w:pStyle w:val="PURBullet-Indented"/>
            </w:pPr>
            <w:r>
              <w:t>SAL Office Standard 2013</w:t>
            </w:r>
          </w:p>
        </w:tc>
      </w:tr>
    </w:tbl>
    <w:p w:rsidR="009A4C7C" w:rsidRPr="00F10B5B" w:rsidRDefault="009A4C7C" w:rsidP="0085206E">
      <w:pPr>
        <w:pStyle w:val="PURADDITIONALTERMSHEADERMB"/>
      </w:pPr>
      <w:proofErr w:type="gramStart"/>
      <w:r>
        <w:t>Conditions supplémentaires.</w:t>
      </w:r>
      <w:proofErr w:type="gramEnd"/>
    </w:p>
    <w:p w:rsidR="009A4C7C" w:rsidRPr="00F10B5B" w:rsidRDefault="009A4C7C" w:rsidP="009A4C7C">
      <w:pPr>
        <w:pStyle w:val="PURBlueStrong"/>
      </w:pPr>
      <w:r>
        <w:t>Office Web Apps</w:t>
      </w:r>
    </w:p>
    <w:p w:rsidR="009A4C7C" w:rsidRPr="0035762B" w:rsidRDefault="009A4C7C" w:rsidP="009A4C7C">
      <w:pPr>
        <w:pStyle w:val="PURBody-Indented"/>
        <w:rPr>
          <w:lang w:val="fr-FR"/>
        </w:rPr>
      </w:pPr>
      <w:r w:rsidRPr="0035762B">
        <w:rPr>
          <w:lang w:val="fr-FR"/>
        </w:rPr>
        <w:t>Les licences d</w:t>
      </w:r>
      <w:r w:rsidR="0035762B">
        <w:rPr>
          <w:lang w:val="fr-FR"/>
        </w:rPr>
        <w:t>’</w:t>
      </w:r>
      <w:r w:rsidRPr="0035762B">
        <w:rPr>
          <w:lang w:val="fr-FR"/>
        </w:rPr>
        <w:t>accès SAL Office Standard 2013 couvrent l</w:t>
      </w:r>
      <w:r w:rsidR="0035762B">
        <w:rPr>
          <w:lang w:val="fr-FR"/>
        </w:rPr>
        <w:t>’</w:t>
      </w:r>
      <w:r w:rsidRPr="0035762B">
        <w:rPr>
          <w:lang w:val="fr-FR"/>
        </w:rPr>
        <w:t>utilisation du logiciel Office Web Apps. Chaque utilisateur pour lequel vous obtenez une licence d</w:t>
      </w:r>
      <w:r w:rsidR="0035762B">
        <w:rPr>
          <w:lang w:val="fr-FR"/>
        </w:rPr>
        <w:t>’</w:t>
      </w:r>
      <w:r w:rsidRPr="0035762B">
        <w:rPr>
          <w:lang w:val="fr-FR"/>
        </w:rPr>
        <w:t>accès SAL utilisateur Office Standard 2013 peut accéder au logiciel Office Web Apps et l</w:t>
      </w:r>
      <w:r w:rsidR="0035762B">
        <w:rPr>
          <w:lang w:val="fr-FR"/>
        </w:rPr>
        <w:t>’</w:t>
      </w:r>
      <w:r w:rsidRPr="0035762B">
        <w:rPr>
          <w:lang w:val="fr-FR"/>
        </w:rPr>
        <w:t>utiliser. Le logiciel Office Web Apps n</w:t>
      </w:r>
      <w:r w:rsidR="0035762B">
        <w:rPr>
          <w:lang w:val="fr-FR"/>
        </w:rPr>
        <w:t>’</w:t>
      </w:r>
      <w:r w:rsidRPr="0035762B">
        <w:rPr>
          <w:lang w:val="fr-FR"/>
        </w:rPr>
        <w:t>est pas inclus avec les versions précédentes des licences d</w:t>
      </w:r>
      <w:r w:rsidR="0035762B">
        <w:rPr>
          <w:lang w:val="fr-FR"/>
        </w:rPr>
        <w:t>’</w:t>
      </w:r>
      <w:r w:rsidRPr="0035762B">
        <w:rPr>
          <w:lang w:val="fr-FR"/>
        </w:rPr>
        <w:t>accès SAL Office Standard. Notamment, les</w:t>
      </w:r>
      <w:r w:rsidR="00750D82" w:rsidRPr="0035762B">
        <w:rPr>
          <w:lang w:val="fr-FR"/>
        </w:rPr>
        <w:t> </w:t>
      </w:r>
      <w:r w:rsidRPr="0035762B">
        <w:rPr>
          <w:lang w:val="fr-FR"/>
        </w:rPr>
        <w:t>licences d</w:t>
      </w:r>
      <w:r w:rsidR="0035762B">
        <w:rPr>
          <w:lang w:val="fr-FR"/>
        </w:rPr>
        <w:t>’</w:t>
      </w:r>
      <w:r w:rsidRPr="0035762B">
        <w:rPr>
          <w:lang w:val="fr-FR"/>
        </w:rPr>
        <w:t>accès SAL Office Standard 2007 et Office Standard 2003.</w:t>
      </w:r>
    </w:p>
    <w:p w:rsidR="0003012B" w:rsidRPr="0035762B" w:rsidRDefault="0003012B" w:rsidP="0003012B">
      <w:pPr>
        <w:pStyle w:val="PURBody-Indented"/>
        <w:rPr>
          <w:lang w:val="fr-FR"/>
        </w:rPr>
      </w:pPr>
      <w:r w:rsidRPr="0035762B">
        <w:rPr>
          <w:lang w:val="fr-FR"/>
        </w:rPr>
        <w:t>Les composants de la suite sont disponibles séparément, avec des licences SAL individuelles.</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D5381" w:rsidRPr="0035762B" w:rsidRDefault="009D5381" w:rsidP="009D5381">
      <w:pPr>
        <w:pStyle w:val="PURProductName"/>
        <w:keepNext w:val="0"/>
        <w:keepLines w:val="0"/>
        <w:pBdr>
          <w:bottom w:val="none" w:sz="0" w:space="0" w:color="auto"/>
        </w:pBdr>
        <w:rPr>
          <w:lang w:val="fr-FR"/>
        </w:rPr>
      </w:pPr>
      <w:bookmarkStart w:id="405" w:name="_Toc299519133"/>
      <w:bookmarkStart w:id="406" w:name="_Toc299531565"/>
      <w:bookmarkStart w:id="407" w:name="_Toc299531889"/>
      <w:bookmarkStart w:id="408" w:name="_Toc299957172"/>
      <w:bookmarkStart w:id="409" w:name="_Toc346536874"/>
      <w:bookmarkStart w:id="410" w:name="_Toc346895325"/>
      <w:bookmarkStart w:id="411" w:name="_Toc339280337"/>
      <w:bookmarkStart w:id="412" w:name="_Toc339280480"/>
      <w:bookmarkStart w:id="413" w:name="_Toc348018975"/>
      <w:bookmarkStart w:id="414" w:name="_Toc348024046"/>
    </w:p>
    <w:p w:rsidR="009D5381" w:rsidRPr="0035762B" w:rsidRDefault="009D5381" w:rsidP="009D5381">
      <w:pPr>
        <w:pStyle w:val="PURProductName"/>
        <w:keepNext w:val="0"/>
        <w:keepLines w:val="0"/>
        <w:pBdr>
          <w:bottom w:val="none" w:sz="0" w:space="0" w:color="auto"/>
        </w:pBdr>
        <w:rPr>
          <w:lang w:val="fr-FR"/>
        </w:rPr>
      </w:pPr>
    </w:p>
    <w:p w:rsidR="009D5381" w:rsidRPr="0035762B" w:rsidRDefault="009D5381" w:rsidP="009D5381">
      <w:pPr>
        <w:pStyle w:val="PURProductName"/>
        <w:keepNext w:val="0"/>
        <w:keepLines w:val="0"/>
        <w:pBdr>
          <w:bottom w:val="none" w:sz="0" w:space="0" w:color="auto"/>
        </w:pBdr>
        <w:rPr>
          <w:lang w:val="fr-FR"/>
        </w:rPr>
      </w:pPr>
    </w:p>
    <w:p w:rsidR="003A44AE" w:rsidRPr="0035762B" w:rsidRDefault="003A44AE" w:rsidP="00D33C91">
      <w:pPr>
        <w:pStyle w:val="PURProductName"/>
        <w:pBdr>
          <w:bottom w:val="single" w:sz="8" w:space="0" w:color="404040" w:themeColor="text1" w:themeTint="BF"/>
        </w:pBdr>
        <w:rPr>
          <w:lang w:val="fr-FR"/>
        </w:rPr>
      </w:pPr>
      <w:r w:rsidRPr="0035762B">
        <w:rPr>
          <w:lang w:val="fr-FR"/>
        </w:rPr>
        <w:t>Productivity Suite</w:t>
      </w:r>
      <w:bookmarkEnd w:id="405"/>
      <w:bookmarkEnd w:id="406"/>
      <w:bookmarkEnd w:id="407"/>
      <w:bookmarkEnd w:id="408"/>
      <w:bookmarkEnd w:id="409"/>
      <w:bookmarkEnd w:id="410"/>
      <w:bookmarkEnd w:id="411"/>
      <w:bookmarkEnd w:id="412"/>
      <w:bookmarkEnd w:id="413"/>
      <w:bookmarkEnd w:id="414"/>
      <w:r>
        <w:fldChar w:fldCharType="begin"/>
      </w:r>
      <w:r w:rsidRPr="0035762B">
        <w:rPr>
          <w:lang w:val="fr-FR"/>
        </w:rPr>
        <w:instrText xml:space="preserve">XE "Productivity Suite" </w:instrText>
      </w:r>
      <w:r>
        <w:fldChar w:fldCharType="end"/>
      </w:r>
    </w:p>
    <w:p w:rsidR="003A44AE" w:rsidRPr="0035762B" w:rsidRDefault="003A44AE" w:rsidP="003A44AE">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9D5381" w:rsidRPr="0035762B">
        <w:rPr>
          <w:lang w:val="fr-FR"/>
        </w:rPr>
        <w:br/>
      </w:r>
      <w:r w:rsidRPr="0035762B">
        <w:rPr>
          <w:lang w:val="fr-FR"/>
        </w:rPr>
        <w:t>ci-après.</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AE4C19" w:rsidTr="00B123AD">
        <w:tc>
          <w:tcPr>
            <w:tcW w:w="2505" w:type="pct"/>
            <w:gridSpan w:val="2"/>
            <w:tcBorders>
              <w:top w:val="single" w:sz="4" w:space="0" w:color="auto"/>
              <w:bottom w:val="nil"/>
            </w:tcBorders>
          </w:tcPr>
          <w:p w:rsidR="002B553F" w:rsidRPr="0035762B" w:rsidRDefault="002B553F" w:rsidP="00984DEA">
            <w:pPr>
              <w:pStyle w:val="PURBody"/>
              <w:rPr>
                <w:rFonts w:ascii="Arial Narrow" w:hAnsi="Arial Narrow"/>
                <w:lang w:val="fr-FR"/>
              </w:rPr>
            </w:pPr>
            <w:r w:rsidRPr="0035762B">
              <w:rPr>
                <w:rFonts w:ascii="Arial Narrow" w:hAnsi="Arial Narrow"/>
                <w:lang w:val="fr-FR"/>
              </w:rPr>
              <w:t xml:space="preserve">Section applicable des conditions générales de licence SAL : </w:t>
            </w:r>
            <w:hyperlink w:anchor="SALTerms_Server" w:history="1">
              <w:r w:rsidRPr="0035762B">
                <w:rPr>
                  <w:rStyle w:val="Hyperlink"/>
                  <w:rFonts w:ascii="Arial Narrow" w:hAnsi="Arial Narrow"/>
                  <w:lang w:val="fr-FR"/>
                </w:rPr>
                <w:t>Logiciel serveur</w:t>
              </w:r>
            </w:hyperlink>
          </w:p>
        </w:tc>
        <w:tc>
          <w:tcPr>
            <w:tcW w:w="2495" w:type="pct"/>
            <w:tcBorders>
              <w:top w:val="single" w:sz="4" w:space="0" w:color="auto"/>
              <w:bottom w:val="nil"/>
            </w:tcBorders>
          </w:tcPr>
          <w:p w:rsidR="002B553F" w:rsidRPr="0035762B" w:rsidRDefault="002B553F" w:rsidP="00803002">
            <w:pPr>
              <w:pStyle w:val="PURLMSH"/>
              <w:rPr>
                <w:lang w:val="fr-FR"/>
              </w:rPr>
            </w:pPr>
            <w:r w:rsidRPr="0035762B">
              <w:rPr>
                <w:lang w:val="fr-FR"/>
              </w:rPr>
              <w:t xml:space="preserve">Voir les avertissements applicables : </w:t>
            </w:r>
            <w:r w:rsidRPr="0035762B">
              <w:rPr>
                <w:b/>
                <w:lang w:val="fr-FR"/>
              </w:rPr>
              <w:t>Non</w:t>
            </w:r>
          </w:p>
        </w:tc>
      </w:tr>
      <w:tr w:rsidR="002B553F" w:rsidRPr="00AE4C19" w:rsidTr="00B123AD">
        <w:tblPrEx>
          <w:tblBorders>
            <w:top w:val="none" w:sz="0" w:space="0" w:color="auto"/>
            <w:bottom w:val="none" w:sz="0" w:space="0" w:color="auto"/>
          </w:tblBorders>
        </w:tblPrEx>
        <w:tc>
          <w:tcPr>
            <w:tcW w:w="5000" w:type="pct"/>
            <w:gridSpan w:val="3"/>
            <w:shd w:val="clear" w:color="auto" w:fill="E5EEF7"/>
          </w:tcPr>
          <w:p w:rsidR="002B553F" w:rsidRPr="0035762B"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2B553F" w:rsidRPr="003528B0" w:rsidTr="00B123AD">
        <w:tblPrEx>
          <w:tblBorders>
            <w:top w:val="none" w:sz="0" w:space="0" w:color="auto"/>
            <w:bottom w:val="none" w:sz="0" w:space="0" w:color="auto"/>
          </w:tblBorders>
        </w:tblPrEx>
        <w:tc>
          <w:tcPr>
            <w:tcW w:w="5000" w:type="pct"/>
            <w:gridSpan w:val="3"/>
          </w:tcPr>
          <w:p w:rsidR="002B553F" w:rsidRPr="00F10B5B" w:rsidRDefault="002B553F" w:rsidP="00984DEA">
            <w:pPr>
              <w:pStyle w:val="PURBody"/>
            </w:pPr>
            <w:r>
              <w:rPr>
                <w:b/>
              </w:rPr>
              <w:t>Vous avez besoin de :</w:t>
            </w:r>
          </w:p>
          <w:p w:rsidR="002B553F" w:rsidRPr="00902B3A" w:rsidRDefault="002B553F" w:rsidP="009E3081">
            <w:pPr>
              <w:pStyle w:val="PURBullet-Indented"/>
            </w:pPr>
            <w:r>
              <w:t>SAL Productivity Suite</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35762B" w:rsidRDefault="002B553F" w:rsidP="00984DEA">
            <w:pPr>
              <w:pStyle w:val="PURBody"/>
              <w:rPr>
                <w:b/>
                <w:i/>
                <w:lang w:val="fr-FR"/>
              </w:rPr>
            </w:pPr>
            <w:r w:rsidRPr="0035762B">
              <w:rPr>
                <w:b/>
                <w:i/>
                <w:lang w:val="fr-FR"/>
              </w:rPr>
              <w:t>Licences d</w:t>
            </w:r>
            <w:r w:rsidR="0035762B">
              <w:rPr>
                <w:b/>
                <w:i/>
                <w:lang w:val="fr-FR"/>
              </w:rPr>
              <w:t>’</w:t>
            </w:r>
            <w:r w:rsidRPr="0035762B">
              <w:rPr>
                <w:b/>
                <w:i/>
                <w:lang w:val="fr-FR"/>
              </w:rPr>
              <w:t>accès SAL pour SA</w:t>
            </w:r>
          </w:p>
        </w:tc>
        <w:tc>
          <w:tcPr>
            <w:tcW w:w="2574" w:type="pct"/>
            <w:gridSpan w:val="2"/>
            <w:shd w:val="clear" w:color="auto" w:fill="E5EEF7"/>
          </w:tcPr>
          <w:p w:rsidR="002B553F" w:rsidRPr="00E74F02" w:rsidRDefault="002B553F" w:rsidP="00984DEA">
            <w:pPr>
              <w:pStyle w:val="PURBody"/>
              <w:rPr>
                <w:b/>
                <w:i/>
              </w:rPr>
            </w:pPr>
            <w:r>
              <w:rPr>
                <w:b/>
                <w:i/>
              </w:rPr>
              <w:t>CAL éligibles</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A748AB" w:rsidRDefault="002B553F" w:rsidP="009E3081">
            <w:pPr>
              <w:pStyle w:val="PURBullet-Indented"/>
              <w:rPr>
                <w:lang w:val="fr-FR"/>
              </w:rPr>
            </w:pPr>
            <w:r w:rsidRPr="0035762B">
              <w:rPr>
                <w:lang w:val="fr-FR"/>
              </w:rPr>
              <w:t>SAL Productivity Suite (pour Core CAL Suite SA)</w:t>
            </w:r>
          </w:p>
        </w:tc>
        <w:tc>
          <w:tcPr>
            <w:tcW w:w="2574" w:type="pct"/>
            <w:gridSpan w:val="2"/>
            <w:tcBorders>
              <w:bottom w:val="single" w:sz="4" w:space="0" w:color="auto"/>
            </w:tcBorders>
          </w:tcPr>
          <w:p w:rsidR="002B553F" w:rsidRPr="00F10B5B" w:rsidRDefault="002B553F" w:rsidP="009E3081">
            <w:pPr>
              <w:pStyle w:val="PURBullet-Indented"/>
            </w:pPr>
            <w:r>
              <w:t xml:space="preserve">CAL Core Suite, </w:t>
            </w:r>
            <w:r>
              <w:rPr>
                <w:b/>
              </w:rPr>
              <w:t>ou</w:t>
            </w:r>
          </w:p>
          <w:p w:rsidR="002B553F" w:rsidRDefault="002B553F" w:rsidP="00830DCA">
            <w:pPr>
              <w:pStyle w:val="PURBullet-Indented"/>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A748AB" w:rsidRDefault="003A7958" w:rsidP="00830DCA">
            <w:pPr>
              <w:pStyle w:val="PURBullet-Indented"/>
              <w:rPr>
                <w:rFonts w:cs="Arial"/>
                <w:szCs w:val="18"/>
                <w:lang w:val="fr-FR"/>
              </w:rPr>
            </w:pPr>
            <w:r w:rsidRPr="0035762B">
              <w:rPr>
                <w:rFonts w:cs="Arial"/>
                <w:lang w:val="fr-FR"/>
              </w:rPr>
              <w:t xml:space="preserve">SAL Productivity Suite (pour </w:t>
            </w:r>
            <w:r w:rsidRPr="0035762B">
              <w:rPr>
                <w:lang w:val="fr-FR"/>
              </w:rPr>
              <w:t>Enterprise</w:t>
            </w:r>
            <w:r w:rsidRPr="0035762B">
              <w:rPr>
                <w:rFonts w:cs="Arial"/>
                <w:lang w:val="fr-FR"/>
              </w:rPr>
              <w:t xml:space="preserve"> CAL Suite SA)</w:t>
            </w:r>
          </w:p>
        </w:tc>
        <w:tc>
          <w:tcPr>
            <w:tcW w:w="2574" w:type="pct"/>
            <w:gridSpan w:val="2"/>
            <w:tcBorders>
              <w:top w:val="single" w:sz="4" w:space="0" w:color="auto"/>
            </w:tcBorders>
          </w:tcPr>
          <w:p w:rsidR="003A7958" w:rsidRPr="00C33C5F" w:rsidRDefault="003A7958" w:rsidP="00830DCA">
            <w:pPr>
              <w:pStyle w:val="PURBullet-Indented"/>
            </w:pPr>
            <w:r>
              <w:t>Enterprise CAL Suite</w:t>
            </w:r>
          </w:p>
        </w:tc>
      </w:tr>
    </w:tbl>
    <w:p w:rsidR="00793B92" w:rsidRPr="00F10B5B" w:rsidRDefault="00793B92" w:rsidP="0085206E">
      <w:pPr>
        <w:pStyle w:val="PURADDITIONALTERMSHEADERMB"/>
      </w:pPr>
      <w:proofErr w:type="gramStart"/>
      <w:r>
        <w:t>Conditions supplémentaires.</w:t>
      </w:r>
      <w:proofErr w:type="gramEnd"/>
    </w:p>
    <w:p w:rsidR="00793B92" w:rsidRPr="0035762B" w:rsidRDefault="00793B92" w:rsidP="00833B09">
      <w:pPr>
        <w:pStyle w:val="PURBody-Indented"/>
        <w:rPr>
          <w:lang w:val="fr-FR"/>
        </w:rPr>
      </w:pPr>
      <w:r w:rsidRPr="0035762B">
        <w:rPr>
          <w:lang w:val="fr-FR"/>
        </w:rPr>
        <w:t>La licence d</w:t>
      </w:r>
      <w:r w:rsidR="0035762B">
        <w:rPr>
          <w:lang w:val="fr-FR"/>
        </w:rPr>
        <w:t>’</w:t>
      </w:r>
      <w:r w:rsidRPr="0035762B">
        <w:rPr>
          <w:lang w:val="fr-FR"/>
        </w:rPr>
        <w:t>accès SAL pour Productivity Suite</w:t>
      </w:r>
      <w:r w:rsidRPr="0035762B">
        <w:rPr>
          <w:rStyle w:val="PURFootnoteChar"/>
          <w:sz w:val="18"/>
          <w:lang w:val="fr-FR"/>
        </w:rPr>
        <w:t xml:space="preserve"> octroie des droits équivalents à ceux des licences d</w:t>
      </w:r>
      <w:r w:rsidR="0035762B">
        <w:rPr>
          <w:rStyle w:val="PURFootnoteChar"/>
          <w:sz w:val="18"/>
          <w:lang w:val="fr-FR"/>
        </w:rPr>
        <w:t>’</w:t>
      </w:r>
      <w:r w:rsidRPr="0035762B">
        <w:rPr>
          <w:rStyle w:val="PURFootnoteChar"/>
          <w:sz w:val="18"/>
          <w:lang w:val="fr-FR"/>
        </w:rPr>
        <w:t>accès SAL suivantes :</w:t>
      </w:r>
      <w:r w:rsidR="009D1EBB" w:rsidRPr="0035762B">
        <w:rPr>
          <w:rStyle w:val="PURFootnoteChar"/>
          <w:sz w:val="18"/>
          <w:lang w:val="fr-FR"/>
        </w:rPr>
        <w:t xml:space="preserve"> </w:t>
      </w:r>
      <w:r w:rsidRPr="0035762B">
        <w:rPr>
          <w:rStyle w:val="PURFootnoteChar"/>
          <w:sz w:val="18"/>
          <w:lang w:val="fr-FR"/>
        </w:rPr>
        <w:t>Hosted Exchange Standard, Lync Server 2013 Enterprise et SharePoint Server 2013 Standard.</w:t>
      </w:r>
    </w:p>
    <w:p w:rsidR="00793B92" w:rsidRPr="0035762B" w:rsidRDefault="00BF3A2C" w:rsidP="00902B3A">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415" w:name="_Toc299519134"/>
      <w:bookmarkStart w:id="416" w:name="_Toc299531566"/>
      <w:bookmarkStart w:id="417" w:name="_Toc299531890"/>
      <w:bookmarkStart w:id="418" w:name="_Toc299957173"/>
      <w:bookmarkStart w:id="419" w:name="_Toc346536875"/>
      <w:bookmarkStart w:id="420" w:name="_Toc346895326"/>
      <w:bookmarkStart w:id="421" w:name="_Toc339280338"/>
      <w:bookmarkStart w:id="422" w:name="_Toc339280481"/>
      <w:bookmarkStart w:id="423" w:name="_Toc348018976"/>
      <w:bookmarkStart w:id="424" w:name="_Toc348024047"/>
      <w:r w:rsidRPr="0035762B">
        <w:rPr>
          <w:lang w:val="fr-FR"/>
        </w:rPr>
        <w:t>Project 2013 Édition Professionnelle</w:t>
      </w:r>
      <w:bookmarkEnd w:id="415"/>
      <w:bookmarkEnd w:id="416"/>
      <w:bookmarkEnd w:id="417"/>
      <w:bookmarkEnd w:id="418"/>
      <w:bookmarkEnd w:id="419"/>
      <w:bookmarkEnd w:id="420"/>
      <w:bookmarkEnd w:id="421"/>
      <w:bookmarkEnd w:id="422"/>
      <w:bookmarkEnd w:id="423"/>
      <w:bookmarkEnd w:id="424"/>
      <w:r w:rsidRPr="0035762B">
        <w:rPr>
          <w:lang w:val="fr-FR"/>
        </w:rPr>
        <w:t xml:space="preserve"> </w:t>
      </w:r>
      <w:r>
        <w:fldChar w:fldCharType="begin"/>
      </w:r>
      <w:r w:rsidRPr="0035762B">
        <w:rPr>
          <w:lang w:val="fr-FR"/>
        </w:rPr>
        <w:instrText xml:space="preserve">XE "Project 2013 Édition Professionnelle"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87B5D" w:rsidRPr="0035762B">
        <w:rPr>
          <w:lang w:val="fr-FR"/>
        </w:rPr>
        <w:br/>
      </w:r>
      <w:r w:rsidRPr="0035762B">
        <w:rPr>
          <w:lang w:val="fr-FR"/>
        </w:rPr>
        <w:t>ci-après.</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AE4C19" w:rsidTr="00B123AD">
        <w:trPr>
          <w:gridBefore w:val="1"/>
          <w:wBefore w:w="49" w:type="pct"/>
        </w:trPr>
        <w:tc>
          <w:tcPr>
            <w:tcW w:w="2453" w:type="pct"/>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499" w:type="pct"/>
            <w:tcBorders>
              <w:top w:val="single" w:sz="4" w:space="0" w:color="auto"/>
              <w:bottom w:val="nil"/>
            </w:tcBorders>
          </w:tcPr>
          <w:p w:rsidR="00831C1F" w:rsidRPr="0035762B" w:rsidRDefault="000914BD" w:rsidP="0026184E">
            <w:pPr>
              <w:pStyle w:val="PURLMSH"/>
              <w:rPr>
                <w:lang w:val="fr-FR"/>
              </w:rPr>
            </w:pPr>
            <w:r w:rsidRPr="0035762B">
              <w:rPr>
                <w:lang w:val="fr-FR"/>
              </w:rPr>
              <w:t xml:space="preserve">Voir les avertissements applicables : </w:t>
            </w:r>
            <w:r w:rsidRPr="0035762B">
              <w:rPr>
                <w:b/>
                <w:lang w:val="fr-FR"/>
              </w:rPr>
              <w:t xml:space="preserve">transfert de données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r w:rsidRPr="0035762B">
              <w:rPr>
                <w:lang w:val="fr-FR"/>
              </w:rPr>
              <w:t xml:space="preserve"> </w:t>
            </w:r>
          </w:p>
        </w:tc>
      </w:tr>
      <w:tr w:rsidR="009A4C7C" w:rsidTr="00B123AD">
        <w:trPr>
          <w:gridBefore w:val="1"/>
          <w:wBefore w:w="49" w:type="pct"/>
        </w:trPr>
        <w:tc>
          <w:tcPr>
            <w:tcW w:w="2453" w:type="pct"/>
            <w:tcBorders>
              <w:top w:val="nil"/>
            </w:tcBorders>
          </w:tcPr>
          <w:p w:rsidR="009A4C7C" w:rsidRPr="00250A5F" w:rsidRDefault="009A4C7C" w:rsidP="009A4C7C">
            <w:pPr>
              <w:pStyle w:val="PURLMSH"/>
            </w:pPr>
            <w:r>
              <w:t xml:space="preserve">Logiciels client/supplémentaires : </w:t>
            </w:r>
            <w:r>
              <w:rPr>
                <w:b/>
              </w:rPr>
              <w:t>Non</w:t>
            </w:r>
          </w:p>
        </w:tc>
        <w:tc>
          <w:tcPr>
            <w:tcW w:w="2499" w:type="pct"/>
            <w:tcBorders>
              <w:top w:val="nil"/>
            </w:tcBorders>
          </w:tcPr>
          <w:p w:rsidR="009A4C7C" w:rsidRDefault="009A4C7C" w:rsidP="009A4C7C">
            <w:pPr>
              <w:pStyle w:val="PURLMSH"/>
            </w:pPr>
          </w:p>
        </w:tc>
      </w:tr>
      <w:tr w:rsidR="009A4C7C" w:rsidRPr="00AE4C19" w:rsidTr="00B123AD">
        <w:tblPrEx>
          <w:tblBorders>
            <w:top w:val="none" w:sz="0" w:space="0" w:color="auto"/>
            <w:bottom w:val="none" w:sz="0" w:space="0" w:color="auto"/>
          </w:tblBorders>
        </w:tblPrEx>
        <w:tc>
          <w:tcPr>
            <w:tcW w:w="5000" w:type="pct"/>
            <w:gridSpan w:val="3"/>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B123AD">
        <w:tblPrEx>
          <w:tblBorders>
            <w:top w:val="none" w:sz="0" w:space="0" w:color="auto"/>
            <w:bottom w:val="none" w:sz="0" w:space="0" w:color="auto"/>
          </w:tblBorders>
        </w:tblPrEx>
        <w:tc>
          <w:tcPr>
            <w:tcW w:w="5000" w:type="pct"/>
            <w:gridSpan w:val="3"/>
          </w:tcPr>
          <w:p w:rsidR="009A4C7C" w:rsidRPr="00F10B5B" w:rsidRDefault="00BB41EF" w:rsidP="009A4C7C">
            <w:pPr>
              <w:pStyle w:val="PURBody"/>
            </w:pPr>
            <w:r>
              <w:rPr>
                <w:b/>
              </w:rPr>
              <w:t>Vous avez besoin de :</w:t>
            </w:r>
          </w:p>
          <w:p w:rsidR="009A4C7C" w:rsidRPr="003528B0" w:rsidRDefault="00543F5C" w:rsidP="00BD14CB">
            <w:pPr>
              <w:pStyle w:val="PURBullet-Indented"/>
              <w:rPr>
                <w:b/>
                <w:bCs/>
              </w:rPr>
            </w:pPr>
            <w:r>
              <w:t>SAL Project 2013 Édition Professionnelle</w:t>
            </w:r>
          </w:p>
        </w:tc>
      </w:tr>
    </w:tbl>
    <w:p w:rsidR="009A4C7C" w:rsidRPr="00F10B5B" w:rsidRDefault="009A4C7C" w:rsidP="0085206E">
      <w:pPr>
        <w:pStyle w:val="PURADDITIONALTERMSHEADERMB"/>
      </w:pPr>
      <w:proofErr w:type="gramStart"/>
      <w:r>
        <w:t>Conditions supplémentaires.</w:t>
      </w:r>
      <w:proofErr w:type="gramEnd"/>
    </w:p>
    <w:p w:rsidR="00D66020" w:rsidRPr="00F10B5B" w:rsidRDefault="00D66020" w:rsidP="00D66020">
      <w:pPr>
        <w:pStyle w:val="PURBlueStrong"/>
      </w:pPr>
      <w:r>
        <w:t xml:space="preserve">SAL Project Server </w:t>
      </w:r>
      <w:proofErr w:type="gramStart"/>
      <w:r>
        <w:t>complémentaire :</w:t>
      </w:r>
      <w:proofErr w:type="gramEnd"/>
    </w:p>
    <w:p w:rsidR="00D66020" w:rsidRPr="0035762B" w:rsidRDefault="00CF7CA6" w:rsidP="00D66020">
      <w:pPr>
        <w:pStyle w:val="PURBody-Indented"/>
        <w:rPr>
          <w:lang w:val="fr-FR"/>
        </w:rPr>
      </w:pPr>
      <w:proofErr w:type="gramStart"/>
      <w:r w:rsidRPr="0035762B">
        <w:rPr>
          <w:lang w:val="fr-FR"/>
        </w:rPr>
        <w:t>lorsque</w:t>
      </w:r>
      <w:proofErr w:type="gramEnd"/>
      <w:r w:rsidRPr="0035762B">
        <w:rPr>
          <w:lang w:val="fr-FR"/>
        </w:rPr>
        <w:t xml:space="preserve"> vous acquérez une licence Microsoft Project Professional 2013, une SAL Dispositif Project Server 2013 vous est attribuée.</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B87B5D" w:rsidRPr="0035762B" w:rsidRDefault="00B87B5D" w:rsidP="00B87B5D">
      <w:pPr>
        <w:pStyle w:val="PURProductName"/>
        <w:keepNext w:val="0"/>
        <w:keepLines w:val="0"/>
        <w:pBdr>
          <w:bottom w:val="none" w:sz="0" w:space="0" w:color="auto"/>
        </w:pBdr>
        <w:rPr>
          <w:lang w:val="fr-FR"/>
        </w:rPr>
      </w:pPr>
      <w:bookmarkStart w:id="425" w:name="_Toc299519136"/>
      <w:bookmarkStart w:id="426" w:name="_Toc299531568"/>
      <w:bookmarkStart w:id="427" w:name="_Toc299531892"/>
      <w:bookmarkStart w:id="428" w:name="_Toc299957175"/>
      <w:bookmarkStart w:id="429" w:name="_Toc346536876"/>
      <w:bookmarkStart w:id="430" w:name="_Toc346895327"/>
      <w:bookmarkStart w:id="431" w:name="_Toc339280339"/>
      <w:bookmarkStart w:id="432" w:name="_Toc339280482"/>
      <w:bookmarkStart w:id="433" w:name="_Toc348018977"/>
      <w:bookmarkStart w:id="434" w:name="_Toc348024048"/>
      <w:bookmarkStart w:id="435" w:name="_Toc299519135"/>
      <w:bookmarkStart w:id="436" w:name="_Toc299531567"/>
      <w:bookmarkStart w:id="437" w:name="_Toc299531891"/>
      <w:bookmarkStart w:id="438" w:name="_Toc299957174"/>
    </w:p>
    <w:p w:rsidR="00B87B5D" w:rsidRPr="0035762B" w:rsidRDefault="00B87B5D" w:rsidP="00B87B5D">
      <w:pPr>
        <w:pStyle w:val="PURProductName"/>
        <w:keepNext w:val="0"/>
        <w:keepLines w:val="0"/>
        <w:pBdr>
          <w:bottom w:val="none" w:sz="0" w:space="0" w:color="auto"/>
        </w:pBdr>
        <w:rPr>
          <w:lang w:val="fr-FR"/>
        </w:rPr>
      </w:pPr>
    </w:p>
    <w:p w:rsidR="00B87B5D" w:rsidRPr="0035762B" w:rsidRDefault="00B87B5D" w:rsidP="00B87B5D">
      <w:pPr>
        <w:pStyle w:val="PURProductName"/>
        <w:keepNext w:val="0"/>
        <w:keepLines w:val="0"/>
        <w:pBdr>
          <w:bottom w:val="none" w:sz="0" w:space="0" w:color="auto"/>
        </w:pBdr>
        <w:rPr>
          <w:lang w:val="fr-FR"/>
        </w:rPr>
      </w:pPr>
    </w:p>
    <w:p w:rsidR="00B87B5D" w:rsidRPr="0035762B" w:rsidRDefault="00B87B5D" w:rsidP="00B87B5D">
      <w:pPr>
        <w:pStyle w:val="PURProductName"/>
        <w:keepNext w:val="0"/>
        <w:keepLines w:val="0"/>
        <w:pBdr>
          <w:bottom w:val="none" w:sz="0" w:space="0" w:color="auto"/>
        </w:pBdr>
        <w:rPr>
          <w:lang w:val="fr-FR"/>
        </w:rPr>
      </w:pPr>
    </w:p>
    <w:p w:rsidR="004A7326" w:rsidRPr="0035762B" w:rsidRDefault="004A7326" w:rsidP="004A7326">
      <w:pPr>
        <w:pStyle w:val="PURProductName"/>
        <w:rPr>
          <w:lang w:val="fr-FR"/>
        </w:rPr>
      </w:pPr>
      <w:r w:rsidRPr="0035762B">
        <w:rPr>
          <w:lang w:val="fr-FR"/>
        </w:rPr>
        <w:t>Project 2013 Édition Standard</w:t>
      </w:r>
      <w:bookmarkEnd w:id="425"/>
      <w:bookmarkEnd w:id="426"/>
      <w:bookmarkEnd w:id="427"/>
      <w:bookmarkEnd w:id="428"/>
      <w:bookmarkEnd w:id="429"/>
      <w:bookmarkEnd w:id="430"/>
      <w:bookmarkEnd w:id="431"/>
      <w:bookmarkEnd w:id="432"/>
      <w:bookmarkEnd w:id="433"/>
      <w:bookmarkEnd w:id="434"/>
      <w:r w:rsidRPr="0035762B">
        <w:rPr>
          <w:lang w:val="fr-FR"/>
        </w:rPr>
        <w:t xml:space="preserve"> </w:t>
      </w:r>
      <w:r>
        <w:fldChar w:fldCharType="begin"/>
      </w:r>
      <w:r w:rsidRPr="0035762B">
        <w:rPr>
          <w:lang w:val="fr-FR"/>
        </w:rPr>
        <w:instrText xml:space="preserve">XE "Project 2013 Édition Standard" </w:instrText>
      </w:r>
      <w:r>
        <w:fldChar w:fldCharType="end"/>
      </w:r>
    </w:p>
    <w:p w:rsidR="004A7326" w:rsidRPr="0035762B" w:rsidRDefault="004A7326" w:rsidP="004A7326">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87B5D"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AE4C19" w:rsidTr="005F6596">
        <w:tc>
          <w:tcPr>
            <w:tcW w:w="2301" w:type="pct"/>
          </w:tcPr>
          <w:p w:rsidR="004A7326" w:rsidRPr="0035762B" w:rsidRDefault="004A7326" w:rsidP="005F6596">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699" w:type="pct"/>
          </w:tcPr>
          <w:p w:rsidR="004A7326" w:rsidRPr="0035762B" w:rsidRDefault="004A7326" w:rsidP="0026184E">
            <w:pPr>
              <w:pStyle w:val="PURLMSH"/>
              <w:rPr>
                <w:lang w:val="fr-FR"/>
              </w:rPr>
            </w:pPr>
            <w:r w:rsidRPr="0035762B">
              <w:rPr>
                <w:lang w:val="fr-FR"/>
              </w:rPr>
              <w:t xml:space="preserve">Voir les avertissements applicables : </w:t>
            </w:r>
            <w:r w:rsidRPr="0035762B">
              <w:rPr>
                <w:b/>
                <w:lang w:val="fr-FR"/>
              </w:rPr>
              <w:t xml:space="preserve">transfert de données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4A7326" w:rsidTr="005F6596">
        <w:tc>
          <w:tcPr>
            <w:tcW w:w="2301" w:type="pct"/>
          </w:tcPr>
          <w:p w:rsidR="004A7326" w:rsidRPr="00250A5F" w:rsidRDefault="004A7326" w:rsidP="005F6596">
            <w:pPr>
              <w:pStyle w:val="PURLMSH"/>
            </w:pPr>
            <w:r>
              <w:t xml:space="preserve">Logiciels client/supplémentaires : </w:t>
            </w:r>
            <w:r>
              <w:rPr>
                <w:b/>
              </w:rPr>
              <w:t>Non</w:t>
            </w:r>
          </w:p>
        </w:tc>
        <w:tc>
          <w:tcPr>
            <w:tcW w:w="2699" w:type="pct"/>
          </w:tcPr>
          <w:p w:rsidR="004A7326" w:rsidRDefault="004A7326" w:rsidP="005F6596">
            <w:pPr>
              <w:pStyle w:val="PURLMSH"/>
            </w:pPr>
          </w:p>
        </w:tc>
      </w:tr>
      <w:tr w:rsidR="004A7326" w:rsidRPr="00AE4C19"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35762B" w:rsidRDefault="004A7326" w:rsidP="005F6596">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F10B5B" w:rsidRDefault="004A7326" w:rsidP="005F6596">
            <w:pPr>
              <w:pStyle w:val="PURBody"/>
            </w:pPr>
            <w:r>
              <w:rPr>
                <w:b/>
              </w:rPr>
              <w:t>Vous avez besoin de :</w:t>
            </w:r>
          </w:p>
          <w:p w:rsidR="004A7326" w:rsidRPr="003528B0" w:rsidRDefault="004A7326" w:rsidP="00BD14CB">
            <w:pPr>
              <w:pStyle w:val="PURBullet-Indented"/>
              <w:rPr>
                <w:b/>
                <w:bCs/>
              </w:rPr>
            </w:pPr>
            <w:r>
              <w:t>SAL Project 2013 Édition Standard</w:t>
            </w:r>
          </w:p>
        </w:tc>
      </w:tr>
    </w:tbl>
    <w:p w:rsidR="004A7326" w:rsidRPr="0035762B" w:rsidRDefault="00BF3A2C" w:rsidP="004A7326">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439" w:name="_Toc346536877"/>
      <w:bookmarkStart w:id="440" w:name="_Toc346895328"/>
      <w:bookmarkStart w:id="441" w:name="_Toc339280340"/>
      <w:bookmarkStart w:id="442" w:name="_Toc339280483"/>
      <w:bookmarkStart w:id="443" w:name="_Toc348018978"/>
      <w:bookmarkStart w:id="444" w:name="_Toc348024049"/>
      <w:r w:rsidRPr="0035762B">
        <w:rPr>
          <w:lang w:val="fr-FR"/>
        </w:rPr>
        <w:t>Project Server </w:t>
      </w:r>
      <w:bookmarkEnd w:id="435"/>
      <w:bookmarkEnd w:id="436"/>
      <w:bookmarkEnd w:id="437"/>
      <w:bookmarkEnd w:id="438"/>
      <w:r w:rsidRPr="0035762B">
        <w:rPr>
          <w:lang w:val="fr-FR"/>
        </w:rPr>
        <w:t>2013</w:t>
      </w:r>
      <w:bookmarkEnd w:id="439"/>
      <w:bookmarkEnd w:id="440"/>
      <w:bookmarkEnd w:id="441"/>
      <w:bookmarkEnd w:id="442"/>
      <w:bookmarkEnd w:id="443"/>
      <w:bookmarkEnd w:id="444"/>
      <w:r>
        <w:fldChar w:fldCharType="begin"/>
      </w:r>
      <w:r w:rsidRPr="0035762B">
        <w:rPr>
          <w:lang w:val="fr-FR"/>
        </w:rPr>
        <w:instrText xml:space="preserve">XE "Project Server 2013"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87B5D" w:rsidRPr="0035762B">
        <w:rPr>
          <w:lang w:val="fr-FR"/>
        </w:rPr>
        <w:br/>
      </w:r>
      <w:r w:rsidRPr="0035762B">
        <w:rPr>
          <w:lang w:val="fr-FR"/>
        </w:rPr>
        <w:t>ci-après.</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AE4C19" w:rsidTr="00B123AD">
        <w:tc>
          <w:tcPr>
            <w:tcW w:w="2477" w:type="pct"/>
          </w:tcPr>
          <w:p w:rsidR="00D14C97" w:rsidRPr="0035762B" w:rsidRDefault="00D14C97" w:rsidP="00893CE7">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23" w:type="pct"/>
          </w:tcPr>
          <w:p w:rsidR="00D14C97" w:rsidRPr="0035762B" w:rsidRDefault="004F154D" w:rsidP="00A141F4">
            <w:pPr>
              <w:pStyle w:val="PURLMSH"/>
              <w:rPr>
                <w:lang w:val="fr-FR"/>
              </w:rPr>
            </w:pPr>
            <w:r w:rsidRPr="0035762B">
              <w:rPr>
                <w:lang w:val="fr-FR"/>
              </w:rPr>
              <w:t xml:space="preserve">Voir les avertissements applicables : </w:t>
            </w:r>
            <w:r w:rsidRPr="0035762B">
              <w:rPr>
                <w:b/>
                <w:lang w:val="fr-FR"/>
              </w:rPr>
              <w:t xml:space="preserve">Non </w:t>
            </w:r>
          </w:p>
        </w:tc>
      </w:tr>
      <w:tr w:rsidR="009A4C7C" w:rsidRPr="00AE4C19" w:rsidTr="00B123AD">
        <w:tc>
          <w:tcPr>
            <w:tcW w:w="2477" w:type="pct"/>
          </w:tcPr>
          <w:p w:rsidR="009A4C7C" w:rsidRPr="0035762B" w:rsidRDefault="009A4C7C" w:rsidP="009A4C7C">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Pr>
          <w:p w:rsidR="009A4C7C" w:rsidRPr="0035762B" w:rsidRDefault="009A4C7C" w:rsidP="009A4C7C">
            <w:pPr>
              <w:pStyle w:val="PURLMSH"/>
              <w:rPr>
                <w:lang w:val="fr-FR"/>
              </w:rPr>
            </w:pPr>
          </w:p>
        </w:tc>
      </w:tr>
      <w:tr w:rsidR="009A4C7C" w:rsidRPr="00AE4C19" w:rsidTr="00B123AD">
        <w:tblPrEx>
          <w:tblBorders>
            <w:top w:val="none" w:sz="0" w:space="0" w:color="auto"/>
            <w:bottom w:val="none" w:sz="0" w:space="0" w:color="auto"/>
          </w:tblBorders>
        </w:tblPrEx>
        <w:tc>
          <w:tcPr>
            <w:tcW w:w="5000" w:type="pct"/>
            <w:gridSpan w:val="2"/>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B123AD">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Vous avez besoin de :</w:t>
            </w:r>
          </w:p>
          <w:p w:rsidR="009A4C7C" w:rsidRPr="003528B0" w:rsidRDefault="009A4C7C" w:rsidP="00F44E81">
            <w:pPr>
              <w:pStyle w:val="PURBullet-Indented"/>
              <w:rPr>
                <w:b/>
                <w:bCs/>
              </w:rPr>
            </w:pPr>
            <w:r>
              <w:t>SAL Project Server 2013</w:t>
            </w:r>
          </w:p>
        </w:tc>
      </w:tr>
    </w:tbl>
    <w:bookmarkStart w:id="445" w:name="_Toc296854878"/>
    <w:bookmarkStart w:id="446" w:name="_Toc299519137"/>
    <w:bookmarkStart w:id="447" w:name="_Toc299531569"/>
    <w:bookmarkStart w:id="448" w:name="_Toc299531893"/>
    <w:bookmarkStart w:id="449" w:name="_Toc299957176"/>
    <w:p w:rsidR="000C3222" w:rsidRPr="0035762B" w:rsidRDefault="001616F8" w:rsidP="000C3222">
      <w:pPr>
        <w:pStyle w:val="PURBody-Indented"/>
        <w:jc w:val="right"/>
        <w:rPr>
          <w:lang w:val="fr-FR"/>
        </w:rPr>
      </w:pPr>
      <w:r>
        <w:fldChar w:fldCharType="begin"/>
      </w:r>
      <w:r w:rsidR="00E804EE" w:rsidRPr="0035762B">
        <w:rPr>
          <w:lang w:val="fr-FR"/>
        </w:rPr>
        <w:instrText>HYPERLINK  \l "TOC"</w:instrText>
      </w:r>
      <w:r>
        <w:fldChar w:fldCharType="separate"/>
      </w:r>
      <w:r w:rsidRPr="0035762B">
        <w:rPr>
          <w:rStyle w:val="Hyperlink"/>
          <w:rFonts w:ascii="Arial Narrow" w:hAnsi="Arial Narrow"/>
          <w:sz w:val="16"/>
          <w:lang w:val="fr-FR"/>
        </w:rPr>
        <w:t>Table des matières</w:t>
      </w:r>
      <w:r>
        <w:fldChar w:fldCharType="end"/>
      </w:r>
      <w:r w:rsidRPr="0035762B">
        <w:rPr>
          <w:lang w:val="fr-FR"/>
        </w:rPr>
        <w:t>/</w:t>
      </w:r>
      <w:hyperlink w:anchor="UniversalTerms" w:history="1">
        <w:r w:rsidRPr="0035762B">
          <w:rPr>
            <w:rStyle w:val="Hyperlink"/>
            <w:rFonts w:ascii="Arial Narrow" w:hAnsi="Arial Narrow"/>
            <w:sz w:val="16"/>
            <w:lang w:val="fr-FR"/>
          </w:rPr>
          <w:t>Conditions Universelles de Licence</w:t>
        </w:r>
      </w:hyperlink>
    </w:p>
    <w:p w:rsidR="00531FC6" w:rsidRPr="0035762B" w:rsidRDefault="00531FC6" w:rsidP="001D1160">
      <w:pPr>
        <w:pStyle w:val="PURProductName"/>
        <w:rPr>
          <w:lang w:val="fr-FR"/>
        </w:rPr>
      </w:pPr>
      <w:bookmarkStart w:id="450" w:name="_Toc346536878"/>
      <w:bookmarkStart w:id="451" w:name="_Toc346895329"/>
      <w:bookmarkStart w:id="452" w:name="_Toc339280341"/>
      <w:bookmarkStart w:id="453" w:name="_Toc339280484"/>
      <w:bookmarkStart w:id="454" w:name="_Toc348018979"/>
      <w:bookmarkStart w:id="455" w:name="_Toc348024050"/>
      <w:r w:rsidRPr="0035762B">
        <w:rPr>
          <w:lang w:val="fr-FR"/>
        </w:rPr>
        <w:t>SharePoint Server </w:t>
      </w:r>
      <w:bookmarkEnd w:id="445"/>
      <w:bookmarkEnd w:id="446"/>
      <w:bookmarkEnd w:id="447"/>
      <w:bookmarkEnd w:id="448"/>
      <w:bookmarkEnd w:id="449"/>
      <w:r w:rsidRPr="0035762B">
        <w:rPr>
          <w:lang w:val="fr-FR"/>
        </w:rPr>
        <w:t>2013</w:t>
      </w:r>
      <w:bookmarkEnd w:id="450"/>
      <w:bookmarkEnd w:id="451"/>
      <w:bookmarkEnd w:id="452"/>
      <w:bookmarkEnd w:id="453"/>
      <w:bookmarkEnd w:id="454"/>
      <w:bookmarkEnd w:id="455"/>
      <w:r>
        <w:fldChar w:fldCharType="begin"/>
      </w:r>
      <w:r w:rsidRPr="0035762B">
        <w:rPr>
          <w:lang w:val="fr-FR"/>
        </w:rPr>
        <w:instrText xml:space="preserve">XE "SharePoint Server 2013" </w:instrText>
      </w:r>
      <w:r>
        <w:fldChar w:fldCharType="end"/>
      </w:r>
    </w:p>
    <w:p w:rsidR="00531FC6" w:rsidRPr="0035762B" w:rsidRDefault="00531FC6" w:rsidP="00531FC6">
      <w:pPr>
        <w:spacing w:line="240" w:lineRule="exact"/>
        <w:rPr>
          <w:lang w:val="fr-FR"/>
        </w:rPr>
      </w:pPr>
      <w:r w:rsidRPr="0035762B">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AE4C19" w:rsidTr="00A748AB">
        <w:trPr>
          <w:gridAfter w:val="1"/>
          <w:wAfter w:w="6" w:type="pct"/>
        </w:trPr>
        <w:tc>
          <w:tcPr>
            <w:tcW w:w="2474" w:type="pct"/>
            <w:gridSpan w:val="2"/>
          </w:tcPr>
          <w:p w:rsidR="00531FC6" w:rsidRPr="0035762B" w:rsidRDefault="00531FC6" w:rsidP="00531FC6">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Section applicable des conditions générales de licence SAL : </w:t>
            </w:r>
            <w:hyperlink w:anchor="SALTerms_Server" w:history="1">
              <w:r w:rsidRPr="0035762B">
                <w:rPr>
                  <w:rFonts w:ascii="Arial Narrow" w:hAnsi="Arial Narrow"/>
                  <w:color w:val="00467F"/>
                  <w:sz w:val="18"/>
                  <w:u w:val="single"/>
                  <w:lang w:val="fr-FR"/>
                </w:rPr>
                <w:t>Logiciel serveur</w:t>
              </w:r>
            </w:hyperlink>
          </w:p>
        </w:tc>
        <w:tc>
          <w:tcPr>
            <w:tcW w:w="2520" w:type="pct"/>
            <w:gridSpan w:val="2"/>
          </w:tcPr>
          <w:p w:rsidR="00531FC6" w:rsidRPr="0035762B" w:rsidRDefault="00531FC6" w:rsidP="00531FC6">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Avertissements relatifs aux services Internet : </w:t>
            </w:r>
            <w:r w:rsidRPr="0035762B">
              <w:rPr>
                <w:rFonts w:ascii="Arial Narrow" w:hAnsi="Arial Narrow"/>
                <w:b/>
                <w:color w:val="404040" w:themeColor="text1" w:themeTint="BF"/>
                <w:sz w:val="18"/>
                <w:lang w:val="fr-FR"/>
              </w:rPr>
              <w:t>Non</w:t>
            </w:r>
          </w:p>
        </w:tc>
      </w:tr>
      <w:tr w:rsidR="00531FC6" w:rsidRPr="00AE4C19" w:rsidTr="00A748AB">
        <w:trPr>
          <w:gridAfter w:val="1"/>
          <w:wAfter w:w="6" w:type="pct"/>
        </w:trPr>
        <w:tc>
          <w:tcPr>
            <w:tcW w:w="2474" w:type="pct"/>
            <w:gridSpan w:val="2"/>
          </w:tcPr>
          <w:p w:rsidR="00531FC6" w:rsidRPr="0035762B" w:rsidRDefault="00531FC6" w:rsidP="00531FC6">
            <w:pPr>
              <w:spacing w:after="0"/>
              <w:rPr>
                <w:rFonts w:ascii="Arial Narrow" w:hAnsi="Arial Narrow"/>
                <w:color w:val="404040" w:themeColor="text1" w:themeTint="BF"/>
                <w:sz w:val="18"/>
                <w:lang w:val="fr-FR"/>
              </w:rPr>
            </w:pPr>
            <w:r w:rsidRPr="0035762B">
              <w:rPr>
                <w:rFonts w:ascii="Arial Narrow" w:hAnsi="Arial Narrow"/>
                <w:color w:val="404040" w:themeColor="text1" w:themeTint="BF"/>
                <w:sz w:val="18"/>
                <w:lang w:val="fr-FR"/>
              </w:rPr>
              <w:t xml:space="preserve">Logiciels client/supplémentaires : </w:t>
            </w:r>
            <w:r w:rsidRPr="0035762B">
              <w:rPr>
                <w:rFonts w:ascii="Arial Narrow" w:hAnsi="Arial Narrow"/>
                <w:b/>
                <w:color w:val="404040" w:themeColor="text1" w:themeTint="BF"/>
                <w:sz w:val="18"/>
                <w:lang w:val="fr-FR"/>
              </w:rPr>
              <w:t>Oui</w:t>
            </w:r>
            <w:r w:rsidRPr="0035762B">
              <w:rPr>
                <w:rFonts w:ascii="Arial Narrow" w:hAnsi="Arial Narrow"/>
                <w:color w:val="404040" w:themeColor="text1" w:themeTint="BF"/>
                <w:sz w:val="18"/>
                <w:lang w:val="fr-FR"/>
              </w:rPr>
              <w:t xml:space="preserve"> </w:t>
            </w:r>
            <w:r w:rsidRPr="0035762B">
              <w:rPr>
                <w:rFonts w:ascii="Arial Narrow" w:hAnsi="Arial Narrow"/>
                <w:i/>
                <w:color w:val="404040" w:themeColor="text1" w:themeTint="BF"/>
                <w:sz w:val="18"/>
                <w:lang w:val="fr-FR"/>
              </w:rPr>
              <w:t>(voir l</w:t>
            </w:r>
            <w:r w:rsidR="0035762B">
              <w:rPr>
                <w:rFonts w:ascii="Arial Narrow" w:hAnsi="Arial Narrow"/>
                <w:i/>
                <w:color w:val="404040" w:themeColor="text1" w:themeTint="BF"/>
                <w:sz w:val="18"/>
                <w:lang w:val="fr-FR"/>
              </w:rPr>
              <w:t>’</w:t>
            </w:r>
            <w:hyperlink w:anchor="Appendix1" w:history="1">
              <w:r w:rsidRPr="0035762B">
                <w:rPr>
                  <w:rFonts w:ascii="Arial Narrow" w:hAnsi="Arial Narrow"/>
                  <w:i/>
                  <w:color w:val="00467F"/>
                  <w:sz w:val="18"/>
                  <w:u w:val="single"/>
                  <w:lang w:val="fr-FR"/>
                </w:rPr>
                <w:t>Annexe 1</w:t>
              </w:r>
            </w:hyperlink>
            <w:r w:rsidRPr="0035762B">
              <w:rPr>
                <w:rFonts w:ascii="Arial Narrow" w:hAnsi="Arial Narrow"/>
                <w:i/>
                <w:color w:val="404040" w:themeColor="text1" w:themeTint="BF"/>
                <w:sz w:val="18"/>
                <w:lang w:val="fr-FR"/>
              </w:rPr>
              <w:t>)</w:t>
            </w:r>
          </w:p>
        </w:tc>
        <w:tc>
          <w:tcPr>
            <w:tcW w:w="2520" w:type="pct"/>
            <w:gridSpan w:val="2"/>
          </w:tcPr>
          <w:p w:rsidR="00531FC6" w:rsidRPr="0035762B" w:rsidRDefault="00531FC6" w:rsidP="00531FC6">
            <w:pPr>
              <w:spacing w:after="0"/>
              <w:rPr>
                <w:rFonts w:ascii="Arial Narrow" w:hAnsi="Arial Narrow"/>
                <w:color w:val="404040" w:themeColor="text1" w:themeTint="BF"/>
                <w:sz w:val="18"/>
                <w:lang w:val="fr-FR"/>
              </w:rPr>
            </w:pPr>
          </w:p>
        </w:tc>
      </w:tr>
      <w:tr w:rsidR="00531FC6" w:rsidRPr="00AE4C19"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35762B" w:rsidRDefault="00531FC6" w:rsidP="00531FC6">
            <w:pPr>
              <w:keepNext/>
              <w:keepLines/>
              <w:spacing w:after="0"/>
              <w:rPr>
                <w:b/>
                <w:color w:val="404040" w:themeColor="text1" w:themeTint="BF"/>
                <w:sz w:val="18"/>
                <w:lang w:val="fr-FR"/>
              </w:rPr>
            </w:pPr>
            <w:r w:rsidRPr="0035762B">
              <w:rPr>
                <w:b/>
                <w:color w:val="404040" w:themeColor="text1" w:themeTint="BF"/>
                <w:sz w:val="18"/>
                <w:lang w:val="fr-FR"/>
              </w:rPr>
              <w:t>LICENCES d</w:t>
            </w:r>
            <w:r w:rsidR="0035762B">
              <w:rPr>
                <w:b/>
                <w:color w:val="404040" w:themeColor="text1" w:themeTint="BF"/>
                <w:sz w:val="18"/>
                <w:lang w:val="fr-FR"/>
              </w:rPr>
              <w:t>’</w:t>
            </w:r>
            <w:r w:rsidRPr="0035762B">
              <w:rPr>
                <w:b/>
                <w:color w:val="404040" w:themeColor="text1" w:themeTint="BF"/>
                <w:sz w:val="18"/>
                <w:lang w:val="fr-FR"/>
              </w:rPr>
              <w:t>ACCÈS SAL (SUBSCRIBER ACCESS LICENSE)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F10B5B" w:rsidRDefault="00BB41EF" w:rsidP="00531FC6">
            <w:r>
              <w:rPr>
                <w:b/>
                <w:color w:val="404040" w:themeColor="text1" w:themeTint="BF"/>
                <w:sz w:val="18"/>
              </w:rPr>
              <w:t>Vous avez besoin de :</w:t>
            </w:r>
          </w:p>
          <w:p w:rsidR="00531FC6" w:rsidRPr="00F10B5B" w:rsidRDefault="00531FC6" w:rsidP="00400D01">
            <w:pPr>
              <w:pStyle w:val="PURBullet-Indented"/>
            </w:pPr>
            <w:r>
              <w:t xml:space="preserve">SAL SharePoint Server 2013 Standard, </w:t>
            </w:r>
            <w:r>
              <w:rPr>
                <w:b/>
              </w:rPr>
              <w:t>ou</w:t>
            </w:r>
          </w:p>
          <w:p w:rsidR="00531FC6" w:rsidRPr="00531FC6" w:rsidRDefault="00531FC6" w:rsidP="00400D01">
            <w:pPr>
              <w:pStyle w:val="PURBullet-Indented"/>
            </w:pPr>
            <w:r>
              <w:t>SAL Productivity Suite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F10B5B" w:rsidRDefault="00531FC6" w:rsidP="00531FC6">
            <w:r>
              <w:rPr>
                <w:b/>
                <w:i/>
                <w:color w:val="404040" w:themeColor="text1" w:themeTint="BF"/>
                <w:sz w:val="18"/>
              </w:rPr>
              <w:t>Pour les fonctionnalités suivantes :</w:t>
            </w:r>
          </w:p>
          <w:p w:rsidR="00531FC6" w:rsidRPr="00F10B5B" w:rsidRDefault="00531FC6" w:rsidP="00400D01">
            <w:pPr>
              <w:pStyle w:val="PURBullet-Indented"/>
            </w:pPr>
            <w:r>
              <w:t>Composants WebPart métier Services Business Connectivity</w:t>
            </w:r>
          </w:p>
          <w:p w:rsidR="00531FC6" w:rsidRPr="00F10B5B" w:rsidRDefault="00531FC6" w:rsidP="00400D01">
            <w:pPr>
              <w:pStyle w:val="PURBullet-Indented"/>
            </w:pPr>
            <w:r>
              <w:t>Intégration de client Services Business Connectivity Office 2013</w:t>
            </w:r>
          </w:p>
          <w:p w:rsidR="00531FC6" w:rsidRPr="00F10B5B" w:rsidRDefault="00531FC6" w:rsidP="00400D01">
            <w:pPr>
              <w:pStyle w:val="PURBullet-Indented"/>
            </w:pPr>
            <w:r>
              <w:t>Access Services</w:t>
            </w:r>
          </w:p>
          <w:p w:rsidR="00531FC6" w:rsidRPr="00F10B5B" w:rsidRDefault="00531FC6" w:rsidP="00400D01">
            <w:pPr>
              <w:pStyle w:val="PURBullet-Indented"/>
            </w:pPr>
            <w:r>
              <w:t>InfoPath Forms Services</w:t>
            </w:r>
          </w:p>
          <w:p w:rsidR="00F44E81" w:rsidRPr="00F10B5B" w:rsidRDefault="00F44E81" w:rsidP="00400D01">
            <w:pPr>
              <w:pStyle w:val="PURBullet-Indented"/>
            </w:pPr>
            <w:r>
              <w:t>Enterprise Search</w:t>
            </w:r>
          </w:p>
          <w:p w:rsidR="00F44E81" w:rsidRPr="00F10B5B" w:rsidRDefault="00F44E81" w:rsidP="00400D01">
            <w:pPr>
              <w:pStyle w:val="PURBullet-Indented"/>
            </w:pPr>
            <w:r>
              <w:t>E-discovery et Compl</w:t>
            </w:r>
          </w:p>
          <w:p w:rsidR="00531FC6" w:rsidRPr="00F10B5B" w:rsidRDefault="00531FC6" w:rsidP="00400D01">
            <w:pPr>
              <w:pStyle w:val="PURBullet-Indented"/>
            </w:pPr>
            <w:r>
              <w:t>Excel Services, PowerPivot, PowerView</w:t>
            </w:r>
          </w:p>
          <w:p w:rsidR="00531FC6" w:rsidRPr="00F10B5B" w:rsidRDefault="00531FC6" w:rsidP="00400D01">
            <w:pPr>
              <w:pStyle w:val="PURBullet-Indented"/>
            </w:pPr>
            <w:r>
              <w:t>Visio Services</w:t>
            </w:r>
          </w:p>
          <w:p w:rsidR="00531FC6" w:rsidRPr="00F10B5B" w:rsidRDefault="00531FC6" w:rsidP="00400D01">
            <w:pPr>
              <w:pStyle w:val="PURBullet-Indented"/>
            </w:pPr>
            <w:r>
              <w:t>PerformancePoint Services</w:t>
            </w:r>
          </w:p>
          <w:p w:rsidR="00531FC6" w:rsidRPr="00F10B5B" w:rsidRDefault="00531FC6" w:rsidP="00400D01">
            <w:pPr>
              <w:pStyle w:val="PURBullet-Indented"/>
            </w:pPr>
            <w:r>
              <w:lastRenderedPageBreak/>
              <w:t>Rapports d</w:t>
            </w:r>
            <w:r w:rsidR="0035762B">
              <w:t>’</w:t>
            </w:r>
            <w:r>
              <w:t>analyse personnalisés</w:t>
            </w:r>
          </w:p>
          <w:p w:rsidR="00531FC6" w:rsidRPr="00531FC6" w:rsidRDefault="00531FC6" w:rsidP="00400D01">
            <w:pPr>
              <w:pStyle w:val="PURBullet-Indented"/>
            </w:pPr>
            <w:r>
              <w:t>Graphiques avancés</w:t>
            </w:r>
          </w:p>
        </w:tc>
        <w:tc>
          <w:tcPr>
            <w:tcW w:w="2474" w:type="pct"/>
            <w:gridSpan w:val="2"/>
            <w:tcBorders>
              <w:top w:val="single" w:sz="4" w:space="0" w:color="auto"/>
              <w:left w:val="nil"/>
              <w:bottom w:val="nil"/>
              <w:right w:val="nil"/>
            </w:tcBorders>
            <w:shd w:val="clear" w:color="auto" w:fill="auto"/>
          </w:tcPr>
          <w:p w:rsidR="00531FC6" w:rsidRPr="00F10B5B" w:rsidRDefault="00BB41EF" w:rsidP="00531FC6">
            <w:r>
              <w:rPr>
                <w:b/>
                <w:color w:val="404040" w:themeColor="text1" w:themeTint="BF"/>
                <w:sz w:val="18"/>
              </w:rPr>
              <w:lastRenderedPageBreak/>
              <w:t>Vous avez besoin de :</w:t>
            </w:r>
          </w:p>
          <w:p w:rsidR="00531FC6" w:rsidRPr="00070E35" w:rsidRDefault="00531FC6" w:rsidP="00F44E81">
            <w:pPr>
              <w:pStyle w:val="PURBullet-Indented"/>
            </w:pPr>
            <w:r>
              <w:t xml:space="preserve">SAL SharePoint Server 2013 Standard </w:t>
            </w:r>
            <w:r>
              <w:rPr>
                <w:b/>
              </w:rPr>
              <w:t>ET</w:t>
            </w:r>
            <w:r>
              <w:t xml:space="preserve"> SAL SharePoint Server 2013 Enterprise</w:t>
            </w:r>
          </w:p>
        </w:tc>
      </w:tr>
      <w:tr w:rsidR="00070E35"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35762B" w:rsidRDefault="00070E35" w:rsidP="00B123AD">
            <w:pPr>
              <w:spacing w:after="0"/>
              <w:rPr>
                <w:b/>
                <w:i/>
                <w:color w:val="404040" w:themeColor="text1" w:themeTint="BF"/>
                <w:sz w:val="18"/>
                <w:lang w:val="fr-FR"/>
              </w:rPr>
            </w:pPr>
            <w:r w:rsidRPr="0035762B">
              <w:rPr>
                <w:b/>
                <w:i/>
                <w:color w:val="404040" w:themeColor="text1" w:themeTint="BF"/>
                <w:sz w:val="18"/>
                <w:lang w:val="fr-FR"/>
              </w:rPr>
              <w:lastRenderedPageBreak/>
              <w:t>Licences d</w:t>
            </w:r>
            <w:r w:rsidR="0035762B">
              <w:rPr>
                <w:b/>
                <w:i/>
                <w:color w:val="404040" w:themeColor="text1" w:themeTint="BF"/>
                <w:sz w:val="18"/>
                <w:lang w:val="fr-FR"/>
              </w:rPr>
              <w:t>’</w:t>
            </w:r>
            <w:r w:rsidRPr="0035762B">
              <w:rPr>
                <w:b/>
                <w:i/>
                <w:color w:val="404040" w:themeColor="text1" w:themeTint="BF"/>
                <w:sz w:val="18"/>
                <w:lang w:val="fr-FR"/>
              </w:rPr>
              <w:t>accès SAL pour SA</w:t>
            </w:r>
          </w:p>
        </w:tc>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 éligibles</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F44E81">
            <w:pPr>
              <w:pStyle w:val="PURBullet-Indented"/>
            </w:pPr>
            <w:r>
              <w:t>SAL SharePoint Server 2013 Standard</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F10B5B" w:rsidRDefault="00531FC6" w:rsidP="00400D01">
            <w:pPr>
              <w:pStyle w:val="PURBullet-Indented"/>
            </w:pPr>
            <w:r>
              <w:t xml:space="preserve">CAL SharePoint Server 2013 Standard, </w:t>
            </w:r>
            <w:r>
              <w:rPr>
                <w:b/>
              </w:rPr>
              <w:t>ou</w:t>
            </w:r>
          </w:p>
          <w:p w:rsidR="00531FC6" w:rsidRPr="00F10B5B" w:rsidRDefault="00531FC6" w:rsidP="00400D01">
            <w:pPr>
              <w:pStyle w:val="PURBullet-Indented"/>
            </w:pPr>
            <w:r>
              <w:t xml:space="preserve">CAL Core Suite, </w:t>
            </w:r>
            <w:r>
              <w:rPr>
                <w:b/>
              </w:rPr>
              <w:t>ou</w:t>
            </w:r>
          </w:p>
          <w:p w:rsidR="00531FC6" w:rsidRPr="00531FC6" w:rsidRDefault="00531FC6" w:rsidP="00400D01">
            <w:pPr>
              <w:pStyle w:val="PURBullet-Indented"/>
            </w:pPr>
            <w:r>
              <w:t>Enterprise CAL Suite</w:t>
            </w:r>
          </w:p>
        </w:tc>
      </w:tr>
      <w:tr w:rsidR="00531FC6" w:rsidRPr="00531FC6" w:rsidTr="00EF30D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502"/>
        </w:trPr>
        <w:tc>
          <w:tcPr>
            <w:tcW w:w="2474" w:type="pct"/>
            <w:gridSpan w:val="2"/>
            <w:tcBorders>
              <w:top w:val="dotted" w:sz="4" w:space="0" w:color="B9D3EB" w:themeColor="accent1"/>
              <w:left w:val="nil"/>
              <w:bottom w:val="nil"/>
              <w:right w:val="nil"/>
            </w:tcBorders>
            <w:shd w:val="clear" w:color="auto" w:fill="auto"/>
          </w:tcPr>
          <w:p w:rsidR="00531FC6" w:rsidRPr="00F10B5B" w:rsidRDefault="00531FC6" w:rsidP="00400D01">
            <w:pPr>
              <w:pStyle w:val="PURBullet-Indented"/>
            </w:pPr>
            <w:r>
              <w:t>SAL SharePoint Server 2013 Enterprise</w:t>
            </w:r>
          </w:p>
          <w:p w:rsidR="00531FC6" w:rsidRPr="00531FC6" w:rsidRDefault="00531FC6" w:rsidP="00F44E81">
            <w:pPr>
              <w:spacing w:line="240" w:lineRule="exact"/>
              <w:ind w:left="216"/>
              <w:contextualSpacing/>
              <w:rPr>
                <w:color w:val="404040" w:themeColor="text1" w:themeTint="BF"/>
                <w:sz w:val="18"/>
              </w:rPr>
            </w:pPr>
            <w:r>
              <w:rPr>
                <w:color w:val="404040" w:themeColor="text1" w:themeTint="BF"/>
                <w:sz w:val="18"/>
              </w:rPr>
              <w:t>(La SAL SharePoint Server 2013 Enterprise requiert une SAL SharePoint Server 2013 Standard)</w:t>
            </w:r>
          </w:p>
        </w:tc>
        <w:tc>
          <w:tcPr>
            <w:tcW w:w="2474" w:type="pct"/>
            <w:gridSpan w:val="2"/>
            <w:tcBorders>
              <w:top w:val="dotted" w:sz="4" w:space="0" w:color="B9D3EB" w:themeColor="accent1"/>
              <w:left w:val="nil"/>
              <w:bottom w:val="nil"/>
              <w:right w:val="nil"/>
            </w:tcBorders>
            <w:shd w:val="clear" w:color="auto" w:fill="auto"/>
          </w:tcPr>
          <w:p w:rsidR="00531FC6" w:rsidRPr="00F10B5B" w:rsidRDefault="006B6ACF" w:rsidP="00400D01">
            <w:pPr>
              <w:pStyle w:val="PURBullet-Indented"/>
            </w:pPr>
            <w:r>
              <w:t xml:space="preserve">CAL SharePoint Server 2013 Standard </w:t>
            </w:r>
            <w:r>
              <w:rPr>
                <w:b/>
              </w:rPr>
              <w:t>et</w:t>
            </w:r>
            <w:r>
              <w:rPr>
                <w:rFonts w:cs="Tahoma"/>
                <w:szCs w:val="18"/>
              </w:rPr>
              <w:t xml:space="preserve"> CAL</w:t>
            </w:r>
            <w:r>
              <w:t xml:space="preserve"> SharePoint Server 2013 Enterprise, </w:t>
            </w:r>
            <w:r>
              <w:rPr>
                <w:b/>
              </w:rPr>
              <w:t>ou</w:t>
            </w:r>
          </w:p>
          <w:p w:rsidR="00531FC6" w:rsidRPr="0035762B" w:rsidRDefault="00531FC6" w:rsidP="00400D01">
            <w:pPr>
              <w:pStyle w:val="PURBullet-Indented"/>
              <w:rPr>
                <w:lang w:val="fr-FR"/>
              </w:rPr>
            </w:pPr>
            <w:r w:rsidRPr="0035762B">
              <w:rPr>
                <w:lang w:val="fr-FR"/>
              </w:rPr>
              <w:t xml:space="preserve">CAL Core Suite </w:t>
            </w:r>
            <w:r w:rsidRPr="0035762B">
              <w:rPr>
                <w:b/>
                <w:lang w:val="fr-FR"/>
              </w:rPr>
              <w:t>et</w:t>
            </w:r>
            <w:r w:rsidRPr="0035762B">
              <w:rPr>
                <w:lang w:val="fr-FR"/>
              </w:rPr>
              <w:t xml:space="preserve"> CAL SharePoint Server 2013 Enterprise, </w:t>
            </w:r>
            <w:r w:rsidRPr="0035762B">
              <w:rPr>
                <w:b/>
                <w:lang w:val="fr-FR"/>
              </w:rPr>
              <w:t>ou</w:t>
            </w:r>
          </w:p>
          <w:p w:rsidR="00531FC6" w:rsidRPr="00531FC6" w:rsidRDefault="00531FC6" w:rsidP="00400D01">
            <w:pPr>
              <w:pStyle w:val="PURBullet-Indented"/>
            </w:pPr>
            <w:r>
              <w:t>Enterprise CAL Suite</w:t>
            </w:r>
          </w:p>
        </w:tc>
      </w:tr>
    </w:tbl>
    <w:bookmarkStart w:id="456" w:name="_Toc299519138"/>
    <w:bookmarkStart w:id="457" w:name="_Toc299531570"/>
    <w:bookmarkStart w:id="458" w:name="_Toc299531894"/>
    <w:bookmarkStart w:id="459" w:name="_Toc299957177"/>
    <w:p w:rsidR="00830DCA" w:rsidRPr="0035762B" w:rsidRDefault="001616F8" w:rsidP="00830DCA">
      <w:pPr>
        <w:pStyle w:val="PURBreadcrumb"/>
        <w:rPr>
          <w:lang w:val="fr-FR"/>
        </w:rPr>
      </w:pPr>
      <w:r>
        <w:fldChar w:fldCharType="begin"/>
      </w:r>
      <w:r w:rsidR="00E804EE" w:rsidRPr="0035762B">
        <w:rPr>
          <w:lang w:val="fr-FR"/>
        </w:rPr>
        <w:instrText>HYPERLINK  \l "TOC"</w:instrText>
      </w:r>
      <w:r>
        <w:fldChar w:fldCharType="separate"/>
      </w:r>
      <w:r w:rsidRPr="0035762B">
        <w:rPr>
          <w:rStyle w:val="Hyperlink"/>
          <w:rFonts w:ascii="Arial Narrow" w:hAnsi="Arial Narrow"/>
          <w:sz w:val="16"/>
          <w:lang w:val="fr-FR"/>
        </w:rPr>
        <w:t>Table des matières</w:t>
      </w:r>
      <w:r>
        <w:fldChar w:fldCharType="end"/>
      </w:r>
      <w:r w:rsidRPr="0035762B">
        <w:rPr>
          <w:lang w:val="fr-FR"/>
        </w:rPr>
        <w:t>/</w:t>
      </w:r>
      <w:hyperlink w:anchor="UniversalTerms" w:history="1">
        <w:r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460" w:name="_Toc299519142"/>
      <w:bookmarkStart w:id="461" w:name="_Toc299531574"/>
      <w:bookmarkStart w:id="462" w:name="_Toc299531898"/>
      <w:bookmarkStart w:id="463" w:name="_Toc299957181"/>
      <w:bookmarkStart w:id="464" w:name="_Toc346536879"/>
      <w:bookmarkStart w:id="465" w:name="_Toc346895330"/>
      <w:bookmarkStart w:id="466" w:name="_Toc339280343"/>
      <w:bookmarkStart w:id="467" w:name="_Toc339280486"/>
      <w:bookmarkStart w:id="468" w:name="_Toc348018980"/>
      <w:bookmarkStart w:id="469" w:name="_Toc348024051"/>
      <w:bookmarkEnd w:id="456"/>
      <w:bookmarkEnd w:id="457"/>
      <w:bookmarkEnd w:id="458"/>
      <w:bookmarkEnd w:id="459"/>
      <w:r w:rsidRPr="0035762B">
        <w:rPr>
          <w:lang w:val="fr-FR"/>
        </w:rPr>
        <w:t>SQL Server 2012 Standard</w:t>
      </w:r>
      <w:bookmarkEnd w:id="460"/>
      <w:bookmarkEnd w:id="461"/>
      <w:bookmarkEnd w:id="462"/>
      <w:bookmarkEnd w:id="463"/>
      <w:bookmarkEnd w:id="464"/>
      <w:bookmarkEnd w:id="465"/>
      <w:bookmarkEnd w:id="466"/>
      <w:bookmarkEnd w:id="467"/>
      <w:bookmarkEnd w:id="468"/>
      <w:bookmarkEnd w:id="469"/>
      <w:r>
        <w:fldChar w:fldCharType="begin"/>
      </w:r>
      <w:r w:rsidRPr="0035762B">
        <w:rPr>
          <w:lang w:val="fr-FR"/>
        </w:rPr>
        <w:instrText xml:space="preserve">XE "SQL Server 2012 Standard"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87B5D"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AE4C19" w:rsidTr="009F774B">
        <w:tc>
          <w:tcPr>
            <w:tcW w:w="2477" w:type="pct"/>
            <w:tcBorders>
              <w:top w:val="single" w:sz="4" w:space="0" w:color="auto"/>
              <w:bottom w:val="nil"/>
            </w:tcBorders>
          </w:tcPr>
          <w:p w:rsidR="00831C1F" w:rsidRPr="0035762B" w:rsidRDefault="00831C1F" w:rsidP="00831C1F">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23" w:type="pct"/>
            <w:tcBorders>
              <w:top w:val="single" w:sz="4" w:space="0" w:color="auto"/>
              <w:bottom w:val="nil"/>
            </w:tcBorders>
          </w:tcPr>
          <w:p w:rsidR="00831C1F" w:rsidRPr="0035762B" w:rsidRDefault="004F154D" w:rsidP="00B87B5D">
            <w:pPr>
              <w:pStyle w:val="PURLMSH"/>
              <w:rPr>
                <w:lang w:val="fr-FR"/>
              </w:rPr>
            </w:pPr>
            <w:r w:rsidRPr="0035762B">
              <w:rPr>
                <w:lang w:val="fr-FR"/>
              </w:rPr>
              <w:t xml:space="preserve">Voir les avertissements applicables : </w:t>
            </w:r>
            <w:r w:rsidRPr="0035762B">
              <w:rPr>
                <w:b/>
                <w:lang w:val="fr-FR"/>
              </w:rPr>
              <w:t xml:space="preserve">mises à jour automatiques </w:t>
            </w:r>
            <w:r w:rsidRPr="0035762B">
              <w:rPr>
                <w:i/>
                <w:lang w:val="fr-FR"/>
              </w:rPr>
              <w:t>(voir</w:t>
            </w:r>
            <w:r w:rsidR="00B87B5D" w:rsidRPr="0035762B">
              <w:rPr>
                <w:i/>
                <w:lang w:val="fr-FR"/>
              </w:rPr>
              <w:t> </w:t>
            </w:r>
            <w:r w:rsidRPr="0035762B">
              <w:rPr>
                <w:i/>
                <w:lang w:val="fr-FR"/>
              </w:rPr>
              <w:t>l</w:t>
            </w:r>
            <w:r w:rsidR="0035762B">
              <w:rPr>
                <w:i/>
                <w:lang w:val="fr-FR"/>
              </w:rPr>
              <w:t>’</w:t>
            </w:r>
            <w:hyperlink w:anchor="Appendix2" w:history="1">
              <w:r w:rsidRPr="0035762B">
                <w:rPr>
                  <w:rStyle w:val="Hyperlink"/>
                  <w:i/>
                  <w:lang w:val="fr-FR"/>
                </w:rPr>
                <w:t>Annexe 2</w:t>
              </w:r>
            </w:hyperlink>
            <w:r w:rsidRPr="0035762B">
              <w:rPr>
                <w:i/>
                <w:lang w:val="fr-FR"/>
              </w:rPr>
              <w:t>)</w:t>
            </w:r>
          </w:p>
        </w:tc>
      </w:tr>
      <w:tr w:rsidR="009A4C7C" w:rsidRPr="00AE4C19" w:rsidTr="009F774B">
        <w:tc>
          <w:tcPr>
            <w:tcW w:w="2477" w:type="pct"/>
            <w:tcBorders>
              <w:top w:val="nil"/>
            </w:tcBorders>
          </w:tcPr>
          <w:p w:rsidR="009A4C7C" w:rsidRPr="0035762B" w:rsidRDefault="009A4C7C" w:rsidP="009A4C7C">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Borders>
              <w:top w:val="nil"/>
            </w:tcBorders>
          </w:tcPr>
          <w:p w:rsidR="009A4C7C" w:rsidRPr="0035762B" w:rsidRDefault="009A4C7C" w:rsidP="009A4C7C">
            <w:pPr>
              <w:pStyle w:val="PURLMSH"/>
              <w:rPr>
                <w:lang w:val="fr-FR"/>
              </w:rPr>
            </w:pPr>
          </w:p>
        </w:tc>
      </w:tr>
      <w:tr w:rsidR="009A4C7C" w:rsidRPr="00AE4C19"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3025FD" w:rsidRPr="003528B0"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F10B5B" w:rsidRDefault="003025FD" w:rsidP="009A4C7C">
            <w:pPr>
              <w:pStyle w:val="PURBody"/>
            </w:pPr>
            <w:r>
              <w:rPr>
                <w:b/>
              </w:rPr>
              <w:t>Vous avez besoin de :</w:t>
            </w:r>
          </w:p>
          <w:p w:rsidR="009F3973" w:rsidRPr="00F10B5B" w:rsidRDefault="009F3973" w:rsidP="006B2649">
            <w:pPr>
              <w:pStyle w:val="PURBullet-Indented"/>
            </w:pPr>
            <w:r>
              <w:t xml:space="preserve">SAL SQL Server 2012 Standard, </w:t>
            </w:r>
            <w:r>
              <w:rPr>
                <w:b/>
              </w:rPr>
              <w:t>ou</w:t>
            </w:r>
          </w:p>
          <w:p w:rsidR="003025FD" w:rsidRPr="00091B14" w:rsidRDefault="009F3973" w:rsidP="006B2649">
            <w:pPr>
              <w:pStyle w:val="PURBullet-Indented"/>
            </w:pPr>
            <w:r>
              <w:t>SAL SQL Server 2012 Business Intelligence</w:t>
            </w:r>
          </w:p>
        </w:tc>
      </w:tr>
    </w:tbl>
    <w:p w:rsidR="009A4C7C" w:rsidRPr="0035762B" w:rsidRDefault="009A4C7C" w:rsidP="0085206E">
      <w:pPr>
        <w:pStyle w:val="PURADDITIONALTERMSHEADERMB"/>
        <w:rPr>
          <w:lang w:val="fr-FR"/>
        </w:rPr>
      </w:pPr>
      <w:r w:rsidRPr="0035762B">
        <w:rPr>
          <w:lang w:val="fr-FR"/>
        </w:rPr>
        <w:t>Conditions supplémentaires.</w:t>
      </w:r>
    </w:p>
    <w:p w:rsidR="00091B14" w:rsidRPr="0035762B" w:rsidRDefault="00091B14" w:rsidP="00D62BE8">
      <w:pPr>
        <w:pStyle w:val="PURBlueStrong-Indented"/>
        <w:tabs>
          <w:tab w:val="left" w:pos="9373"/>
        </w:tabs>
        <w:rPr>
          <w:lang w:val="fr-FR"/>
        </w:rPr>
      </w:pPr>
      <w:r w:rsidRPr="0035762B">
        <w:rPr>
          <w:lang w:val="fr-FR"/>
        </w:rPr>
        <w:t>Logiciel .NET Framework</w:t>
      </w:r>
    </w:p>
    <w:p w:rsidR="00091B14" w:rsidRPr="0035762B" w:rsidRDefault="00091B14" w:rsidP="00091B14">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E669F1" w:rsidRPr="0035762B" w:rsidRDefault="00E669F1" w:rsidP="00E669F1">
      <w:pPr>
        <w:pStyle w:val="PURProductName"/>
        <w:rPr>
          <w:lang w:val="fr-FR"/>
        </w:rPr>
      </w:pPr>
      <w:bookmarkStart w:id="470" w:name="_Toc346536880"/>
      <w:bookmarkStart w:id="471" w:name="_Toc346895331"/>
      <w:bookmarkStart w:id="472" w:name="_Toc339280344"/>
      <w:bookmarkStart w:id="473" w:name="_Toc339280487"/>
      <w:bookmarkStart w:id="474" w:name="_Toc348018981"/>
      <w:bookmarkStart w:id="475" w:name="_Toc348024052"/>
      <w:bookmarkStart w:id="476" w:name="_Toc297828757"/>
      <w:bookmarkStart w:id="477" w:name="_Toc297883512"/>
      <w:bookmarkStart w:id="478" w:name="_Toc299519143"/>
      <w:bookmarkStart w:id="479" w:name="_Toc299531575"/>
      <w:bookmarkStart w:id="480" w:name="_Toc299531899"/>
      <w:bookmarkStart w:id="481" w:name="_Toc299957182"/>
      <w:r w:rsidRPr="0035762B">
        <w:rPr>
          <w:lang w:val="fr-FR"/>
        </w:rPr>
        <w:t>SQL Server 2012 Business Intelligence</w:t>
      </w:r>
      <w:bookmarkEnd w:id="470"/>
      <w:bookmarkEnd w:id="471"/>
      <w:bookmarkEnd w:id="472"/>
      <w:bookmarkEnd w:id="473"/>
      <w:bookmarkEnd w:id="474"/>
      <w:bookmarkEnd w:id="475"/>
      <w:r>
        <w:fldChar w:fldCharType="begin"/>
      </w:r>
      <w:r w:rsidRPr="0035762B">
        <w:rPr>
          <w:lang w:val="fr-FR"/>
        </w:rPr>
        <w:instrText xml:space="preserve">XE "SQL Server 2012 Business Intelligence" </w:instrText>
      </w:r>
      <w:r>
        <w:fldChar w:fldCharType="end"/>
      </w:r>
    </w:p>
    <w:p w:rsidR="00E669F1" w:rsidRPr="0035762B" w:rsidRDefault="00E669F1" w:rsidP="00E669F1">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B87B5D"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AE4C19" w:rsidTr="00230F33">
        <w:tc>
          <w:tcPr>
            <w:tcW w:w="2477" w:type="pct"/>
            <w:tcBorders>
              <w:top w:val="single" w:sz="4" w:space="0" w:color="auto"/>
              <w:bottom w:val="nil"/>
            </w:tcBorders>
          </w:tcPr>
          <w:p w:rsidR="00E669F1" w:rsidRPr="0035762B" w:rsidRDefault="00E669F1" w:rsidP="00230F33">
            <w:pPr>
              <w:pStyle w:val="PURLMSH"/>
              <w:rPr>
                <w:lang w:val="fr-FR"/>
              </w:rPr>
            </w:pPr>
            <w:r w:rsidRPr="0035762B">
              <w:rPr>
                <w:lang w:val="fr-FR"/>
              </w:rPr>
              <w:t xml:space="preserve">Section applicable des conditions générales de licence SAL : </w:t>
            </w:r>
            <w:hyperlink w:anchor="SALTerms_Server" w:history="1">
              <w:r w:rsidRPr="0035762B">
                <w:rPr>
                  <w:rStyle w:val="Hyperlink"/>
                  <w:lang w:val="fr-FR"/>
                </w:rPr>
                <w:t>Logiciel serveur</w:t>
              </w:r>
            </w:hyperlink>
          </w:p>
        </w:tc>
        <w:tc>
          <w:tcPr>
            <w:tcW w:w="2523" w:type="pct"/>
            <w:tcBorders>
              <w:top w:val="single" w:sz="4" w:space="0" w:color="auto"/>
              <w:bottom w:val="nil"/>
            </w:tcBorders>
          </w:tcPr>
          <w:p w:rsidR="00E669F1" w:rsidRPr="0035762B" w:rsidRDefault="00E669F1" w:rsidP="00B87B5D">
            <w:pPr>
              <w:pStyle w:val="PURLMSH"/>
              <w:rPr>
                <w:lang w:val="fr-FR"/>
              </w:rPr>
            </w:pPr>
            <w:r w:rsidRPr="0035762B">
              <w:rPr>
                <w:lang w:val="fr-FR"/>
              </w:rPr>
              <w:t xml:space="preserve">Voir les avertissements applicables : </w:t>
            </w:r>
            <w:r w:rsidRPr="0035762B">
              <w:rPr>
                <w:b/>
                <w:lang w:val="fr-FR"/>
              </w:rPr>
              <w:t xml:space="preserve">mises à jour automatiques </w:t>
            </w:r>
            <w:r w:rsidRPr="0035762B">
              <w:rPr>
                <w:i/>
                <w:lang w:val="fr-FR"/>
              </w:rPr>
              <w:t>(voir</w:t>
            </w:r>
            <w:r w:rsidR="00B87B5D" w:rsidRPr="0035762B">
              <w:rPr>
                <w:i/>
                <w:lang w:val="fr-FR"/>
              </w:rPr>
              <w:t> </w:t>
            </w:r>
            <w:r w:rsidRPr="0035762B">
              <w:rPr>
                <w:i/>
                <w:lang w:val="fr-FR"/>
              </w:rPr>
              <w:t>l</w:t>
            </w:r>
            <w:r w:rsidR="0035762B">
              <w:rPr>
                <w:i/>
                <w:lang w:val="fr-FR"/>
              </w:rPr>
              <w:t>’</w:t>
            </w:r>
            <w:hyperlink w:anchor="Appendix2" w:history="1">
              <w:r w:rsidRPr="0035762B">
                <w:rPr>
                  <w:rStyle w:val="Hyperlink"/>
                  <w:i/>
                  <w:lang w:val="fr-FR"/>
                </w:rPr>
                <w:t>Annexe 2</w:t>
              </w:r>
            </w:hyperlink>
            <w:r w:rsidRPr="0035762B">
              <w:rPr>
                <w:i/>
                <w:lang w:val="fr-FR"/>
              </w:rPr>
              <w:t>)</w:t>
            </w:r>
          </w:p>
        </w:tc>
      </w:tr>
      <w:tr w:rsidR="00E669F1" w:rsidRPr="00AE4C19" w:rsidTr="00230F33">
        <w:tc>
          <w:tcPr>
            <w:tcW w:w="2477" w:type="pct"/>
            <w:tcBorders>
              <w:top w:val="nil"/>
            </w:tcBorders>
          </w:tcPr>
          <w:p w:rsidR="00E669F1" w:rsidRPr="0035762B" w:rsidRDefault="00E669F1" w:rsidP="00230F33">
            <w:pPr>
              <w:pStyle w:val="PURLMSH"/>
              <w:rPr>
                <w:lang w:val="fr-FR"/>
              </w:rPr>
            </w:pPr>
            <w:r w:rsidRPr="0035762B">
              <w:rPr>
                <w:lang w:val="fr-FR"/>
              </w:rPr>
              <w:t xml:space="preserve">Logiciels client/supplémentaires : </w:t>
            </w:r>
            <w:r w:rsidRPr="0035762B">
              <w:rPr>
                <w:b/>
                <w:lang w:val="fr-FR"/>
              </w:rPr>
              <w:t>Oui</w:t>
            </w:r>
            <w:r w:rsidRPr="0035762B">
              <w:rPr>
                <w:lang w:val="fr-FR"/>
              </w:rPr>
              <w:t xml:space="preserve"> </w:t>
            </w:r>
            <w:r w:rsidRPr="0035762B">
              <w:rPr>
                <w:i/>
                <w:lang w:val="fr-FR"/>
              </w:rPr>
              <w:t>(voir l</w:t>
            </w:r>
            <w:r w:rsidR="0035762B">
              <w:rPr>
                <w:i/>
                <w:lang w:val="fr-FR"/>
              </w:rPr>
              <w:t>’</w:t>
            </w:r>
            <w:hyperlink w:anchor="Appendix1" w:history="1">
              <w:r w:rsidRPr="0035762B">
                <w:rPr>
                  <w:rStyle w:val="Hyperlink"/>
                  <w:i/>
                  <w:lang w:val="fr-FR"/>
                </w:rPr>
                <w:t>Annexe 1</w:t>
              </w:r>
            </w:hyperlink>
            <w:r w:rsidRPr="0035762B">
              <w:rPr>
                <w:i/>
                <w:lang w:val="fr-FR"/>
              </w:rPr>
              <w:t>)</w:t>
            </w:r>
          </w:p>
        </w:tc>
        <w:tc>
          <w:tcPr>
            <w:tcW w:w="2523" w:type="pct"/>
            <w:tcBorders>
              <w:top w:val="nil"/>
            </w:tcBorders>
          </w:tcPr>
          <w:p w:rsidR="00E669F1" w:rsidRPr="0035762B" w:rsidRDefault="00E669F1" w:rsidP="00230F33">
            <w:pPr>
              <w:pStyle w:val="PURLMSH"/>
              <w:rPr>
                <w:lang w:val="fr-FR"/>
              </w:rPr>
            </w:pPr>
          </w:p>
        </w:tc>
      </w:tr>
      <w:tr w:rsidR="00E669F1" w:rsidRPr="00AE4C19"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35762B" w:rsidRDefault="00E669F1" w:rsidP="00230F33">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F10B5B" w:rsidRDefault="00E669F1" w:rsidP="00230F33">
            <w:pPr>
              <w:pStyle w:val="PURBody"/>
            </w:pPr>
            <w:r>
              <w:rPr>
                <w:b/>
              </w:rPr>
              <w:t>Vous avez besoin de :</w:t>
            </w:r>
          </w:p>
          <w:p w:rsidR="00E669F1" w:rsidRPr="00091B14" w:rsidRDefault="00E669F1" w:rsidP="000037D6">
            <w:pPr>
              <w:pStyle w:val="PURBullet-Indented"/>
            </w:pPr>
            <w:r>
              <w:t>SAL SQL Server 2012 Business Intelligence</w:t>
            </w:r>
          </w:p>
        </w:tc>
      </w:tr>
    </w:tbl>
    <w:p w:rsidR="00E669F1" w:rsidRPr="0035762B" w:rsidRDefault="00E669F1" w:rsidP="00E669F1">
      <w:pPr>
        <w:pStyle w:val="PURADDITIONALTERMSHEADERMB"/>
        <w:rPr>
          <w:lang w:val="fr-FR"/>
        </w:rPr>
      </w:pPr>
      <w:r w:rsidRPr="0035762B">
        <w:rPr>
          <w:lang w:val="fr-FR"/>
        </w:rPr>
        <w:t>Conditions supplémentaires.</w:t>
      </w:r>
    </w:p>
    <w:p w:rsidR="00E669F1" w:rsidRPr="0035762B" w:rsidRDefault="00E669F1" w:rsidP="00E669F1">
      <w:pPr>
        <w:pStyle w:val="PURBlueStrong-Indented"/>
        <w:tabs>
          <w:tab w:val="left" w:pos="9373"/>
        </w:tabs>
        <w:rPr>
          <w:lang w:val="fr-FR"/>
        </w:rPr>
      </w:pPr>
      <w:r w:rsidRPr="0035762B">
        <w:rPr>
          <w:lang w:val="fr-FR"/>
        </w:rPr>
        <w:lastRenderedPageBreak/>
        <w:t>Logiciel .NET Framework</w:t>
      </w:r>
    </w:p>
    <w:p w:rsidR="00230F33" w:rsidRPr="0035762B" w:rsidRDefault="00230F33" w:rsidP="00230F33">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230F33" w:rsidRPr="0035762B" w:rsidRDefault="00BF3A2C" w:rsidP="00EF30DC">
      <w:pPr>
        <w:pStyle w:val="PURBreadcrumb"/>
        <w:keepNext w:val="0"/>
        <w:keepLines w:val="0"/>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8922B3" w:rsidRPr="0035762B" w:rsidRDefault="008922B3" w:rsidP="008922B3">
      <w:pPr>
        <w:pStyle w:val="PURProductName"/>
        <w:rPr>
          <w:lang w:val="fr-FR"/>
        </w:rPr>
      </w:pPr>
      <w:bookmarkStart w:id="482" w:name="_Toc346536881"/>
      <w:bookmarkStart w:id="483" w:name="_Toc346895332"/>
      <w:bookmarkStart w:id="484" w:name="_Toc339280345"/>
      <w:bookmarkStart w:id="485" w:name="_Toc339280488"/>
      <w:bookmarkStart w:id="486" w:name="_Toc348018982"/>
      <w:bookmarkStart w:id="487" w:name="_Toc348024053"/>
      <w:bookmarkStart w:id="488" w:name="_Toc299519144"/>
      <w:bookmarkStart w:id="489" w:name="_Toc299531576"/>
      <w:bookmarkStart w:id="490" w:name="_Toc299531900"/>
      <w:bookmarkStart w:id="491" w:name="_Toc299957183"/>
      <w:bookmarkEnd w:id="476"/>
      <w:bookmarkEnd w:id="477"/>
      <w:bookmarkEnd w:id="478"/>
      <w:bookmarkEnd w:id="479"/>
      <w:bookmarkEnd w:id="480"/>
      <w:bookmarkEnd w:id="481"/>
      <w:r w:rsidRPr="0035762B">
        <w:rPr>
          <w:lang w:val="fr-FR"/>
        </w:rPr>
        <w:t>System Center 2012 Client Management Suite</w:t>
      </w:r>
      <w:bookmarkEnd w:id="482"/>
      <w:bookmarkEnd w:id="483"/>
      <w:bookmarkEnd w:id="484"/>
      <w:bookmarkEnd w:id="485"/>
      <w:bookmarkEnd w:id="486"/>
      <w:bookmarkEnd w:id="487"/>
      <w:r>
        <w:fldChar w:fldCharType="begin"/>
      </w:r>
      <w:r w:rsidRPr="0035762B">
        <w:rPr>
          <w:lang w:val="fr-FR"/>
        </w:rPr>
        <w:instrText xml:space="preserve">XE "System Center 2012 Client Management Suite" </w:instrText>
      </w:r>
      <w:r>
        <w:fldChar w:fldCharType="end"/>
      </w:r>
    </w:p>
    <w:p w:rsidR="008922B3" w:rsidRPr="0035762B" w:rsidRDefault="008922B3" w:rsidP="008922B3">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EF30DC"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AE4C19" w:rsidTr="00865C97">
        <w:tc>
          <w:tcPr>
            <w:tcW w:w="2477" w:type="pct"/>
            <w:tcBorders>
              <w:top w:val="single" w:sz="4" w:space="0" w:color="auto"/>
              <w:bottom w:val="nil"/>
            </w:tcBorders>
          </w:tcPr>
          <w:p w:rsidR="008922B3" w:rsidRPr="0035762B" w:rsidRDefault="008922B3" w:rsidP="00865C97">
            <w:pPr>
              <w:pStyle w:val="PURLMSH"/>
              <w:rPr>
                <w:lang w:val="fr-FR"/>
              </w:rPr>
            </w:pPr>
            <w:r w:rsidRPr="0035762B">
              <w:rPr>
                <w:lang w:val="fr-FR"/>
              </w:rPr>
              <w:t xml:space="preserve">Section applicable des conditions générales de licence SAL : </w:t>
            </w:r>
            <w:hyperlink w:anchor="SALTerms_MGMT" w:history="1">
              <w:r w:rsidRPr="0035762B">
                <w:rPr>
                  <w:rStyle w:val="Hyperlink"/>
                  <w:lang w:val="fr-FR"/>
                </w:rPr>
                <w:t>Serveurs de gestion</w:t>
              </w:r>
            </w:hyperlink>
          </w:p>
        </w:tc>
        <w:tc>
          <w:tcPr>
            <w:tcW w:w="2523" w:type="pct"/>
            <w:tcBorders>
              <w:top w:val="single" w:sz="4" w:space="0" w:color="auto"/>
              <w:bottom w:val="nil"/>
            </w:tcBorders>
          </w:tcPr>
          <w:p w:rsidR="008922B3" w:rsidRPr="0035762B" w:rsidRDefault="008922B3" w:rsidP="00865C97">
            <w:pPr>
              <w:pStyle w:val="PURLMSH"/>
              <w:rPr>
                <w:lang w:val="fr-FR"/>
              </w:rPr>
            </w:pPr>
            <w:r w:rsidRPr="0035762B">
              <w:rPr>
                <w:lang w:val="fr-FR"/>
              </w:rPr>
              <w:t xml:space="preserve">Voir les avertissements applicables : </w:t>
            </w:r>
            <w:r w:rsidRPr="0035762B">
              <w:rPr>
                <w:b/>
                <w:lang w:val="fr-FR"/>
              </w:rPr>
              <w:t>Non</w:t>
            </w:r>
          </w:p>
        </w:tc>
      </w:tr>
      <w:tr w:rsidR="008922B3" w:rsidRPr="00AE4C19" w:rsidTr="00865C97">
        <w:tc>
          <w:tcPr>
            <w:tcW w:w="2477" w:type="pct"/>
            <w:tcBorders>
              <w:top w:val="nil"/>
            </w:tcBorders>
          </w:tcPr>
          <w:p w:rsidR="008922B3" w:rsidRPr="00250A5F" w:rsidRDefault="008922B3" w:rsidP="000F540A">
            <w:pPr>
              <w:pStyle w:val="PURLMSH"/>
            </w:pPr>
            <w:r>
              <w:t xml:space="preserve">Logiciels client/supplémentaires : </w:t>
            </w:r>
            <w:r>
              <w:rPr>
                <w:b/>
              </w:rPr>
              <w:t xml:space="preserve">Non </w:t>
            </w:r>
          </w:p>
        </w:tc>
        <w:tc>
          <w:tcPr>
            <w:tcW w:w="2523" w:type="pct"/>
            <w:tcBorders>
              <w:top w:val="nil"/>
            </w:tcBorders>
          </w:tcPr>
          <w:p w:rsidR="008922B3" w:rsidRPr="0035762B" w:rsidRDefault="004F6F1D" w:rsidP="00865C97">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8922B3" w:rsidRPr="00AE4C19" w:rsidTr="00865C97">
        <w:tblPrEx>
          <w:tblBorders>
            <w:top w:val="none" w:sz="0" w:space="0" w:color="auto"/>
            <w:bottom w:val="none" w:sz="0" w:space="0" w:color="auto"/>
          </w:tblBorders>
        </w:tblPrEx>
        <w:tc>
          <w:tcPr>
            <w:tcW w:w="5000" w:type="pct"/>
            <w:gridSpan w:val="2"/>
            <w:shd w:val="clear" w:color="auto" w:fill="E5EEF7"/>
          </w:tcPr>
          <w:p w:rsidR="008922B3" w:rsidRPr="0035762B" w:rsidRDefault="008922B3" w:rsidP="00865C97">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 CLIENT</w:t>
            </w:r>
          </w:p>
        </w:tc>
      </w:tr>
      <w:tr w:rsidR="008922B3" w:rsidRPr="00AE4C19" w:rsidTr="00865C97">
        <w:tblPrEx>
          <w:tblBorders>
            <w:top w:val="none" w:sz="0" w:space="0" w:color="auto"/>
            <w:bottom w:val="none" w:sz="0" w:space="0" w:color="auto"/>
          </w:tblBorders>
        </w:tblPrEx>
        <w:tc>
          <w:tcPr>
            <w:tcW w:w="5000" w:type="pct"/>
            <w:gridSpan w:val="2"/>
          </w:tcPr>
          <w:p w:rsidR="008922B3" w:rsidRPr="00F10B5B" w:rsidRDefault="008922B3" w:rsidP="00865C97">
            <w:pPr>
              <w:pStyle w:val="PURTableHeaderWhite"/>
              <w:spacing w:after="0"/>
            </w:pPr>
            <w:r>
              <w:rPr>
                <w:i w:val="0"/>
                <w:color w:val="404040" w:themeColor="text1" w:themeTint="BF"/>
              </w:rPr>
              <w:t>Vous avez besoin de :</w:t>
            </w:r>
          </w:p>
          <w:p w:rsidR="008922B3" w:rsidRPr="00A748AB" w:rsidRDefault="008922B3" w:rsidP="00865C97">
            <w:pPr>
              <w:pStyle w:val="PURBullet-Indented"/>
              <w:rPr>
                <w:lang w:val="fr-FR"/>
              </w:rPr>
            </w:pPr>
            <w:r w:rsidRPr="0035762B">
              <w:rPr>
                <w:lang w:val="fr-FR"/>
              </w:rPr>
              <w:t>SAL Client System Center 2012 Client Management Suite</w:t>
            </w:r>
          </w:p>
        </w:tc>
      </w:tr>
    </w:tbl>
    <w:p w:rsidR="008922B3" w:rsidRPr="0035762B" w:rsidRDefault="00BF3A2C" w:rsidP="00F2317D">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rStyle w:val="Hyperlink"/>
          <w:rFonts w:ascii="Arial Narrow" w:hAnsi="Arial Narrow"/>
          <w:sz w:val="16"/>
          <w:u w:val="none"/>
          <w:lang w:val="fr-FR"/>
        </w:rPr>
        <w:t xml:space="preserve"> </w:t>
      </w:r>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492" w:name="_Toc346536882"/>
      <w:bookmarkStart w:id="493" w:name="_Toc346895333"/>
      <w:bookmarkStart w:id="494" w:name="_Toc339280346"/>
      <w:bookmarkStart w:id="495" w:name="_Toc339280489"/>
      <w:bookmarkStart w:id="496" w:name="_Toc348018983"/>
      <w:bookmarkStart w:id="497" w:name="_Toc348024054"/>
      <w:r w:rsidRPr="0035762B">
        <w:rPr>
          <w:lang w:val="fr-FR"/>
        </w:rPr>
        <w:t>System Center 2012 Configuration Manager</w:t>
      </w:r>
      <w:bookmarkEnd w:id="488"/>
      <w:bookmarkEnd w:id="489"/>
      <w:bookmarkEnd w:id="490"/>
      <w:bookmarkEnd w:id="491"/>
      <w:bookmarkEnd w:id="492"/>
      <w:bookmarkEnd w:id="493"/>
      <w:bookmarkEnd w:id="494"/>
      <w:bookmarkEnd w:id="495"/>
      <w:bookmarkEnd w:id="496"/>
      <w:bookmarkEnd w:id="497"/>
      <w:r>
        <w:fldChar w:fldCharType="begin"/>
      </w:r>
      <w:r w:rsidRPr="0035762B">
        <w:rPr>
          <w:lang w:val="fr-FR"/>
        </w:rPr>
        <w:instrText xml:space="preserve">XE "System Center 2012 Configuration Manager"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EF30DC"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E4C19" w:rsidTr="00AB3D69">
        <w:tc>
          <w:tcPr>
            <w:tcW w:w="2477" w:type="pct"/>
            <w:tcBorders>
              <w:top w:val="single" w:sz="4" w:space="0" w:color="auto"/>
              <w:bottom w:val="nil"/>
            </w:tcBorders>
          </w:tcPr>
          <w:p w:rsidR="00D14C97" w:rsidRPr="0035762B" w:rsidRDefault="00D14C97" w:rsidP="00893CE7">
            <w:pPr>
              <w:pStyle w:val="PURLMSH"/>
              <w:rPr>
                <w:lang w:val="fr-FR"/>
              </w:rPr>
            </w:pPr>
            <w:r w:rsidRPr="0035762B">
              <w:rPr>
                <w:lang w:val="fr-FR"/>
              </w:rPr>
              <w:t xml:space="preserve">Section applicable des conditions générales de licence SAL : </w:t>
            </w:r>
            <w:hyperlink w:anchor="SALTerms_MGMT" w:history="1">
              <w:r w:rsidRPr="0035762B">
                <w:rPr>
                  <w:rStyle w:val="Hyperlink"/>
                  <w:lang w:val="fr-FR"/>
                </w:rPr>
                <w:t>Serveurs de gestion</w:t>
              </w:r>
            </w:hyperlink>
          </w:p>
        </w:tc>
        <w:tc>
          <w:tcPr>
            <w:tcW w:w="2523" w:type="pct"/>
            <w:tcBorders>
              <w:top w:val="single" w:sz="4" w:space="0" w:color="auto"/>
              <w:bottom w:val="nil"/>
            </w:tcBorders>
          </w:tcPr>
          <w:p w:rsidR="00D14C97" w:rsidRPr="0035762B" w:rsidRDefault="004F154D" w:rsidP="00893CE7">
            <w:pPr>
              <w:pStyle w:val="PURLMSH"/>
              <w:rPr>
                <w:lang w:val="fr-FR"/>
              </w:rPr>
            </w:pPr>
            <w:r w:rsidRPr="0035762B">
              <w:rPr>
                <w:lang w:val="fr-FR"/>
              </w:rPr>
              <w:t xml:space="preserve">Voir les avertissements applicables : </w:t>
            </w:r>
            <w:r w:rsidRPr="0035762B">
              <w:rPr>
                <w:b/>
                <w:lang w:val="fr-FR"/>
              </w:rPr>
              <w:t>Non</w:t>
            </w:r>
          </w:p>
        </w:tc>
      </w:tr>
      <w:tr w:rsidR="004F6F1D" w:rsidRPr="00AE4C19" w:rsidTr="00AB3D69">
        <w:tc>
          <w:tcPr>
            <w:tcW w:w="2477" w:type="pct"/>
            <w:tcBorders>
              <w:top w:val="nil"/>
            </w:tcBorders>
          </w:tcPr>
          <w:p w:rsidR="004F6F1D" w:rsidRPr="00250A5F" w:rsidRDefault="004F6F1D" w:rsidP="000F540A">
            <w:pPr>
              <w:pStyle w:val="PURLMSH"/>
            </w:pPr>
            <w:r>
              <w:t xml:space="preserve">Logiciels client/supplémentaires : </w:t>
            </w:r>
            <w:r>
              <w:rPr>
                <w:b/>
              </w:rPr>
              <w:t xml:space="preserve">Non </w:t>
            </w:r>
          </w:p>
        </w:tc>
        <w:tc>
          <w:tcPr>
            <w:tcW w:w="2523" w:type="pct"/>
            <w:tcBorders>
              <w:top w:val="nil"/>
            </w:tcBorders>
          </w:tcPr>
          <w:p w:rsidR="004F6F1D" w:rsidRPr="0035762B" w:rsidRDefault="004F6F1D" w:rsidP="009A4C7C">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9A4C7C" w:rsidRPr="00AE4C19" w:rsidTr="00AB3D69">
        <w:tblPrEx>
          <w:tblBorders>
            <w:top w:val="none" w:sz="0" w:space="0" w:color="auto"/>
            <w:bottom w:val="none" w:sz="0" w:space="0" w:color="auto"/>
          </w:tblBorders>
        </w:tblPrEx>
        <w:tc>
          <w:tcPr>
            <w:tcW w:w="5000" w:type="pct"/>
            <w:gridSpan w:val="2"/>
            <w:shd w:val="clear" w:color="auto" w:fill="E5EEF7"/>
          </w:tcPr>
          <w:p w:rsidR="009A4C7C" w:rsidRPr="0035762B" w:rsidRDefault="00AB3D69"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 CLIENT</w:t>
            </w:r>
          </w:p>
        </w:tc>
      </w:tr>
      <w:tr w:rsidR="009A4C7C" w:rsidRPr="003528B0" w:rsidTr="00AB3D69">
        <w:tblPrEx>
          <w:tblBorders>
            <w:top w:val="none" w:sz="0" w:space="0" w:color="auto"/>
            <w:bottom w:val="none" w:sz="0" w:space="0" w:color="auto"/>
          </w:tblBorders>
        </w:tblPrEx>
        <w:tc>
          <w:tcPr>
            <w:tcW w:w="5000" w:type="pct"/>
            <w:gridSpan w:val="2"/>
          </w:tcPr>
          <w:p w:rsidR="009A4C7C" w:rsidRPr="00F10B5B" w:rsidRDefault="00BB41EF" w:rsidP="009A4C7C">
            <w:pPr>
              <w:pStyle w:val="PURTableHeaderWhite"/>
              <w:spacing w:after="0"/>
            </w:pPr>
            <w:r>
              <w:rPr>
                <w:i w:val="0"/>
                <w:color w:val="404040" w:themeColor="text1" w:themeTint="BF"/>
              </w:rPr>
              <w:t>Vous avez besoin de :</w:t>
            </w:r>
          </w:p>
          <w:p w:rsidR="009A4C7C" w:rsidRPr="00774BF2" w:rsidRDefault="009A4C7C" w:rsidP="000037D6">
            <w:pPr>
              <w:pStyle w:val="PURBullet-Indented"/>
            </w:pPr>
            <w:r>
              <w:t>SAL Client System Center 2012 Configuration Manager</w:t>
            </w:r>
          </w:p>
        </w:tc>
      </w:tr>
    </w:tbl>
    <w:p w:rsidR="003744F8" w:rsidRPr="0035762B" w:rsidRDefault="00BF3A2C" w:rsidP="003744F8">
      <w:pPr>
        <w:pStyle w:val="PURBody-Indented"/>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498" w:name="_Toc299519153"/>
      <w:bookmarkStart w:id="499" w:name="_Toc299531585"/>
      <w:bookmarkStart w:id="500" w:name="_Toc299531909"/>
      <w:bookmarkStart w:id="501" w:name="_Toc299957192"/>
      <w:bookmarkStart w:id="502" w:name="_Toc346536883"/>
      <w:bookmarkStart w:id="503" w:name="_Toc346895334"/>
      <w:bookmarkStart w:id="504" w:name="_Toc339280347"/>
      <w:bookmarkStart w:id="505" w:name="_Toc339280490"/>
      <w:bookmarkStart w:id="506" w:name="_Toc348018984"/>
      <w:bookmarkStart w:id="507" w:name="_Toc348024055"/>
      <w:r w:rsidRPr="0035762B">
        <w:rPr>
          <w:lang w:val="fr-FR"/>
        </w:rPr>
        <w:t>Visio 2013 Édition Professionnelle</w:t>
      </w:r>
      <w:bookmarkEnd w:id="498"/>
      <w:bookmarkEnd w:id="499"/>
      <w:bookmarkEnd w:id="500"/>
      <w:bookmarkEnd w:id="501"/>
      <w:bookmarkEnd w:id="502"/>
      <w:bookmarkEnd w:id="503"/>
      <w:bookmarkEnd w:id="504"/>
      <w:bookmarkEnd w:id="505"/>
      <w:bookmarkEnd w:id="506"/>
      <w:bookmarkEnd w:id="507"/>
      <w:r>
        <w:fldChar w:fldCharType="begin"/>
      </w:r>
      <w:r w:rsidRPr="0035762B">
        <w:rPr>
          <w:lang w:val="fr-FR"/>
        </w:rPr>
        <w:instrText xml:space="preserve">XE "Visio 2013 Édition Professionnelle"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13719E"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E4C19" w:rsidTr="008B2955">
        <w:tc>
          <w:tcPr>
            <w:tcW w:w="2477" w:type="pct"/>
            <w:tcBorders>
              <w:top w:val="single" w:sz="4" w:space="0" w:color="auto"/>
              <w:bottom w:val="nil"/>
            </w:tcBorders>
          </w:tcPr>
          <w:p w:rsidR="00D14C97" w:rsidRPr="0035762B" w:rsidRDefault="00D14C97" w:rsidP="00893CE7">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523" w:type="pct"/>
            <w:tcBorders>
              <w:top w:val="single" w:sz="4" w:space="0" w:color="auto"/>
              <w:bottom w:val="nil"/>
            </w:tcBorders>
          </w:tcPr>
          <w:p w:rsidR="00D14C97" w:rsidRPr="0035762B" w:rsidRDefault="000914BD" w:rsidP="00F330CD">
            <w:pPr>
              <w:pStyle w:val="PURLMSH"/>
              <w:rPr>
                <w:lang w:val="fr-FR"/>
              </w:rPr>
            </w:pPr>
            <w:r w:rsidRPr="0035762B">
              <w:rPr>
                <w:lang w:val="fr-FR"/>
              </w:rPr>
              <w:t xml:space="preserve">Voir les avertissements applicables : </w:t>
            </w:r>
            <w:r w:rsidRPr="0035762B">
              <w:rPr>
                <w:b/>
                <w:lang w:val="fr-FR"/>
              </w:rPr>
              <w:t xml:space="preserve">transfert de données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9A4C7C" w:rsidTr="008B2955">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AE4C19"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Vous avez besoin de</w:t>
            </w:r>
            <w:r>
              <w:t> :</w:t>
            </w:r>
          </w:p>
          <w:p w:rsidR="009A4C7C" w:rsidRPr="003528B0" w:rsidRDefault="00397469" w:rsidP="00BD14CB">
            <w:pPr>
              <w:pStyle w:val="PURBullet-Indented"/>
              <w:rPr>
                <w:b/>
                <w:bCs/>
              </w:rPr>
            </w:pPr>
            <w:r>
              <w:t>SAL Visio 2013 Édition Professionnelle</w:t>
            </w:r>
          </w:p>
        </w:tc>
      </w:tr>
    </w:tbl>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508" w:name="_Toc299519154"/>
      <w:bookmarkStart w:id="509" w:name="_Toc299531586"/>
      <w:bookmarkStart w:id="510" w:name="_Toc299531910"/>
      <w:bookmarkStart w:id="511" w:name="_Toc299957193"/>
      <w:bookmarkStart w:id="512" w:name="_Toc346536884"/>
      <w:bookmarkStart w:id="513" w:name="_Toc346895335"/>
      <w:bookmarkStart w:id="514" w:name="_Toc339280348"/>
      <w:bookmarkStart w:id="515" w:name="_Toc339280491"/>
      <w:bookmarkStart w:id="516" w:name="_Toc348018985"/>
      <w:bookmarkStart w:id="517" w:name="_Toc348024056"/>
      <w:r w:rsidRPr="0035762B">
        <w:rPr>
          <w:lang w:val="fr-FR"/>
        </w:rPr>
        <w:t>Visio 2013 Édition Standard</w:t>
      </w:r>
      <w:bookmarkEnd w:id="508"/>
      <w:bookmarkEnd w:id="509"/>
      <w:bookmarkEnd w:id="510"/>
      <w:bookmarkEnd w:id="511"/>
      <w:bookmarkEnd w:id="512"/>
      <w:bookmarkEnd w:id="513"/>
      <w:bookmarkEnd w:id="514"/>
      <w:bookmarkEnd w:id="515"/>
      <w:bookmarkEnd w:id="516"/>
      <w:bookmarkEnd w:id="517"/>
      <w:r w:rsidRPr="0035762B">
        <w:rPr>
          <w:lang w:val="fr-FR"/>
        </w:rPr>
        <w:t xml:space="preserve"> </w:t>
      </w:r>
      <w:r>
        <w:fldChar w:fldCharType="begin"/>
      </w:r>
      <w:r w:rsidRPr="0035762B">
        <w:rPr>
          <w:lang w:val="fr-FR"/>
        </w:rPr>
        <w:instrText xml:space="preserve">XE "Visio 2013 Édition Standard"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104AEF"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AE4C19" w:rsidTr="008B2955">
        <w:tc>
          <w:tcPr>
            <w:tcW w:w="2477" w:type="pct"/>
            <w:tcBorders>
              <w:top w:val="single" w:sz="4" w:space="0" w:color="auto"/>
              <w:bottom w:val="nil"/>
            </w:tcBorders>
          </w:tcPr>
          <w:p w:rsidR="00D14C97" w:rsidRPr="0035762B" w:rsidRDefault="00D14C97" w:rsidP="00893CE7">
            <w:pPr>
              <w:pStyle w:val="PURLMSH"/>
              <w:rPr>
                <w:lang w:val="fr-FR"/>
              </w:rPr>
            </w:pPr>
            <w:r w:rsidRPr="0035762B">
              <w:rPr>
                <w:lang w:val="fr-FR"/>
              </w:rPr>
              <w:lastRenderedPageBreak/>
              <w:t xml:space="preserve">Section applicable des conditions générales de licence SAL : </w:t>
            </w:r>
            <w:hyperlink w:anchor="SALTerms_Desktop" w:history="1">
              <w:r w:rsidRPr="0035762B">
                <w:rPr>
                  <w:rStyle w:val="Hyperlink"/>
                  <w:lang w:val="fr-FR"/>
                </w:rPr>
                <w:t>Applications bureautiques</w:t>
              </w:r>
            </w:hyperlink>
          </w:p>
        </w:tc>
        <w:tc>
          <w:tcPr>
            <w:tcW w:w="2523" w:type="pct"/>
            <w:tcBorders>
              <w:top w:val="single" w:sz="4" w:space="0" w:color="auto"/>
              <w:bottom w:val="nil"/>
            </w:tcBorders>
          </w:tcPr>
          <w:p w:rsidR="00D14C97" w:rsidRPr="0035762B" w:rsidRDefault="000914BD" w:rsidP="00F330CD">
            <w:pPr>
              <w:pStyle w:val="PURLMSH"/>
              <w:rPr>
                <w:lang w:val="fr-FR"/>
              </w:rPr>
            </w:pPr>
            <w:r w:rsidRPr="0035762B">
              <w:rPr>
                <w:lang w:val="fr-FR"/>
              </w:rPr>
              <w:t xml:space="preserve">Voir les avertissements applicables : </w:t>
            </w:r>
            <w:r w:rsidRPr="0035762B">
              <w:rPr>
                <w:b/>
                <w:lang w:val="fr-FR"/>
              </w:rPr>
              <w:t xml:space="preserve">transfert de données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9A4C7C" w:rsidTr="0035762B">
        <w:tc>
          <w:tcPr>
            <w:tcW w:w="2477" w:type="pct"/>
            <w:tcBorders>
              <w:top w:val="nil"/>
              <w:bottom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bottom w:val="nil"/>
            </w:tcBorders>
          </w:tcPr>
          <w:p w:rsidR="009A4C7C" w:rsidRDefault="009A4C7C" w:rsidP="009A4C7C">
            <w:pPr>
              <w:pStyle w:val="PURLMSH"/>
            </w:pPr>
          </w:p>
        </w:tc>
      </w:tr>
      <w:tr w:rsidR="006448B3" w:rsidTr="0035762B">
        <w:tc>
          <w:tcPr>
            <w:tcW w:w="2477" w:type="pct"/>
            <w:tcBorders>
              <w:top w:val="nil"/>
              <w:bottom w:val="nil"/>
            </w:tcBorders>
          </w:tcPr>
          <w:p w:rsidR="006448B3" w:rsidRDefault="006448B3" w:rsidP="009A4C7C">
            <w:pPr>
              <w:pStyle w:val="PURLMSH"/>
            </w:pPr>
          </w:p>
          <w:p w:rsidR="006448B3" w:rsidRDefault="006448B3" w:rsidP="009A4C7C">
            <w:pPr>
              <w:pStyle w:val="PURLMSH"/>
            </w:pPr>
          </w:p>
          <w:p w:rsidR="006448B3" w:rsidRDefault="006448B3" w:rsidP="009A4C7C">
            <w:pPr>
              <w:pStyle w:val="PURLMSH"/>
            </w:pPr>
          </w:p>
          <w:p w:rsidR="006448B3" w:rsidRDefault="006448B3" w:rsidP="009A4C7C">
            <w:pPr>
              <w:pStyle w:val="PURLMSH"/>
            </w:pPr>
          </w:p>
        </w:tc>
        <w:tc>
          <w:tcPr>
            <w:tcW w:w="2523" w:type="pct"/>
            <w:tcBorders>
              <w:top w:val="nil"/>
              <w:bottom w:val="nil"/>
            </w:tcBorders>
          </w:tcPr>
          <w:p w:rsidR="006448B3" w:rsidRDefault="006448B3" w:rsidP="009A4C7C">
            <w:pPr>
              <w:pStyle w:val="PURLMSH"/>
            </w:pPr>
          </w:p>
        </w:tc>
      </w:tr>
      <w:tr w:rsidR="009A4C7C" w:rsidRPr="00AE4C19" w:rsidTr="003576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Vous avez besoin de :</w:t>
            </w:r>
          </w:p>
          <w:p w:rsidR="009A4C7C" w:rsidRPr="00412FD6" w:rsidRDefault="00397469" w:rsidP="00BD14CB">
            <w:pPr>
              <w:pStyle w:val="PURBullet-Indented"/>
              <w:rPr>
                <w:b/>
                <w:bCs/>
              </w:rPr>
            </w:pPr>
            <w:r>
              <w:t>SAL Visio 2013 Édition Standard</w:t>
            </w:r>
          </w:p>
        </w:tc>
      </w:tr>
    </w:tbl>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518" w:name="_Toc299519155"/>
      <w:bookmarkStart w:id="519" w:name="_Toc299531587"/>
      <w:bookmarkStart w:id="520" w:name="_Toc299531911"/>
      <w:bookmarkStart w:id="521" w:name="_Toc299957194"/>
      <w:bookmarkStart w:id="522" w:name="_Toc346536885"/>
      <w:bookmarkStart w:id="523" w:name="_Toc346895336"/>
      <w:bookmarkStart w:id="524" w:name="_Toc339280349"/>
      <w:bookmarkStart w:id="525" w:name="_Toc339280492"/>
      <w:bookmarkStart w:id="526" w:name="_Toc348018986"/>
      <w:bookmarkStart w:id="527" w:name="_Toc348024057"/>
      <w:r w:rsidRPr="0035762B">
        <w:rPr>
          <w:lang w:val="fr-FR"/>
        </w:rPr>
        <w:t>Visual Studio 2012</w:t>
      </w:r>
      <w:bookmarkEnd w:id="518"/>
      <w:bookmarkEnd w:id="519"/>
      <w:bookmarkEnd w:id="520"/>
      <w:bookmarkEnd w:id="521"/>
      <w:r w:rsidRPr="0035762B">
        <w:rPr>
          <w:lang w:val="fr-FR"/>
        </w:rPr>
        <w:t xml:space="preserve"> Premium</w:t>
      </w:r>
      <w:bookmarkEnd w:id="522"/>
      <w:bookmarkEnd w:id="523"/>
      <w:bookmarkEnd w:id="524"/>
      <w:bookmarkEnd w:id="525"/>
      <w:bookmarkEnd w:id="526"/>
      <w:bookmarkEnd w:id="527"/>
      <w:r>
        <w:fldChar w:fldCharType="begin"/>
      </w:r>
      <w:r w:rsidRPr="0035762B">
        <w:rPr>
          <w:lang w:val="fr-FR"/>
        </w:rPr>
        <w:instrText xml:space="preserve">XE "Visual Studio 2012 Premium"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011D10"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AE4C19" w:rsidTr="00A50403">
        <w:tc>
          <w:tcPr>
            <w:tcW w:w="2477" w:type="pct"/>
            <w:tcBorders>
              <w:top w:val="single" w:sz="4" w:space="0" w:color="auto"/>
              <w:bottom w:val="nil"/>
            </w:tcBorders>
          </w:tcPr>
          <w:p w:rsidR="004F6F1D" w:rsidRPr="0035762B" w:rsidRDefault="004F6F1D" w:rsidP="00893CE7">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523" w:type="pct"/>
            <w:tcBorders>
              <w:top w:val="single" w:sz="4" w:space="0" w:color="auto"/>
              <w:bottom w:val="nil"/>
            </w:tcBorders>
          </w:tcPr>
          <w:p w:rsidR="004F6F1D" w:rsidRPr="0035762B" w:rsidRDefault="004F6F1D" w:rsidP="004F6F1D">
            <w:pPr>
              <w:pStyle w:val="PURLMSH"/>
              <w:rPr>
                <w:i/>
                <w:lang w:val="fr-FR"/>
              </w:rPr>
            </w:pPr>
            <w:r w:rsidRPr="0035762B">
              <w:rPr>
                <w:lang w:val="fr-FR"/>
              </w:rPr>
              <w:t xml:space="preserve">Voir les avertissements applicables : </w:t>
            </w:r>
            <w:r w:rsidRPr="0035762B">
              <w:rPr>
                <w:b/>
                <w:lang w:val="fr-FR"/>
              </w:rPr>
              <w:t xml:space="preserve">transfert de données, H.264/MPEG-4 </w:t>
            </w:r>
            <w:r w:rsidR="00011D10" w:rsidRPr="0035762B">
              <w:rPr>
                <w:b/>
                <w:lang w:val="fr-FR"/>
              </w:rPr>
              <w:br/>
            </w:r>
            <w:r w:rsidRPr="0035762B">
              <w:rPr>
                <w:b/>
                <w:lang w:val="fr-FR"/>
              </w:rPr>
              <w:t xml:space="preserve">AVC et/ou VC-1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4F6F1D" w:rsidRPr="00AE4C19" w:rsidTr="00A50403">
        <w:tc>
          <w:tcPr>
            <w:tcW w:w="2477" w:type="pct"/>
            <w:tcBorders>
              <w:top w:val="nil"/>
              <w:bottom w:val="nil"/>
            </w:tcBorders>
          </w:tcPr>
          <w:p w:rsidR="004F6F1D" w:rsidRPr="003667B6" w:rsidRDefault="004F6F1D" w:rsidP="004F6F1D">
            <w:pPr>
              <w:pStyle w:val="PURLMSH"/>
            </w:pPr>
            <w:r>
              <w:t xml:space="preserve">Logiciels client/supplémentaires : </w:t>
            </w:r>
            <w:r>
              <w:rPr>
                <w:b/>
              </w:rPr>
              <w:t>Non</w:t>
            </w:r>
          </w:p>
        </w:tc>
        <w:tc>
          <w:tcPr>
            <w:tcW w:w="2523" w:type="pct"/>
            <w:tcBorders>
              <w:top w:val="nil"/>
              <w:bottom w:val="nil"/>
            </w:tcBorders>
          </w:tcPr>
          <w:p w:rsidR="004F6F1D" w:rsidRPr="0035762B" w:rsidRDefault="004F6F1D" w:rsidP="004F6F1D">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4F6F1D" w:rsidRPr="00AE4C19"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F6F1D" w:rsidRPr="0035762B" w:rsidRDefault="004F6F1D"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4F6F1D"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F6F1D" w:rsidRPr="00F10B5B" w:rsidRDefault="004F6F1D" w:rsidP="009A4C7C">
            <w:pPr>
              <w:pStyle w:val="PURBody"/>
            </w:pPr>
            <w:r>
              <w:rPr>
                <w:b/>
              </w:rPr>
              <w:t>Vous avez besoin de :</w:t>
            </w:r>
          </w:p>
          <w:p w:rsidR="004F6F1D" w:rsidRPr="003528B0" w:rsidRDefault="004F6F1D" w:rsidP="005E0251">
            <w:pPr>
              <w:pStyle w:val="PURBullet-Indented"/>
              <w:rPr>
                <w:b/>
                <w:bCs/>
              </w:rPr>
            </w:pPr>
            <w:r>
              <w:t>SAL Visual Studio 2010 Premium</w:t>
            </w:r>
          </w:p>
        </w:tc>
      </w:tr>
    </w:tbl>
    <w:p w:rsidR="009A4C7C" w:rsidRPr="00F10B5B" w:rsidRDefault="009A4C7C" w:rsidP="0085206E">
      <w:pPr>
        <w:pStyle w:val="PURADDITIONALTERMSHEADERMB"/>
      </w:pPr>
      <w:proofErr w:type="gramStart"/>
      <w:r>
        <w:t>Conditions supplémentaires.</w:t>
      </w:r>
      <w:proofErr w:type="gramEnd"/>
    </w:p>
    <w:p w:rsidR="009A4C7C" w:rsidRPr="00F10B5B" w:rsidRDefault="009A4C7C" w:rsidP="009A4C7C">
      <w:pPr>
        <w:pStyle w:val="PURBlueStrong"/>
      </w:pPr>
      <w:r>
        <w:t>Fichier BUILDSERVER.TXT</w:t>
      </w:r>
    </w:p>
    <w:p w:rsidR="000F6807" w:rsidRPr="0035762B" w:rsidRDefault="000F6807" w:rsidP="000F6807">
      <w:pPr>
        <w:pStyle w:val="PURBody-Indented"/>
        <w:rPr>
          <w:lang w:val="fr-FR"/>
        </w:rPr>
      </w:pPr>
      <w:r w:rsidRPr="0035762B">
        <w:rPr>
          <w:lang w:val="fr-FR"/>
        </w:rPr>
        <w:t xml:space="preserve">Les listes BuildServer sont disponibles sur la page </w:t>
      </w:r>
      <w:hyperlink r:id="rId99" w:history="1">
        <w:r w:rsidRPr="0035762B">
          <w:rPr>
            <w:rStyle w:val="Hyperlink"/>
            <w:lang w:val="fr-FR"/>
          </w:rPr>
          <w:t>http://go.microsoft.com/fwlink/?LinkId=247624</w:t>
        </w:r>
      </w:hyperlink>
      <w:r w:rsidRPr="0035762B">
        <w:rPr>
          <w:lang w:val="fr-FR"/>
        </w:rPr>
        <w:t>. Vous êtes autorisé à installer des</w:t>
      </w:r>
      <w:r w:rsidR="00011D10" w:rsidRPr="0035762B">
        <w:rPr>
          <w:lang w:val="fr-FR"/>
        </w:rPr>
        <w:t> </w:t>
      </w:r>
      <w:r w:rsidRPr="0035762B">
        <w:rPr>
          <w:lang w:val="fr-FR"/>
        </w:rPr>
        <w:t>copies des fichiers de ces listes sur vos ordinateurs de build.</w:t>
      </w:r>
      <w:r w:rsidR="009D1EBB" w:rsidRPr="0035762B">
        <w:rPr>
          <w:lang w:val="fr-FR"/>
        </w:rPr>
        <w:t xml:space="preserve"> </w:t>
      </w:r>
      <w:r w:rsidRPr="0035762B">
        <w:rPr>
          <w:lang w:val="fr-FR"/>
        </w:rPr>
        <w:t>Vous pouvez procéder ainsi uniquement dans le but de compiler,</w:t>
      </w:r>
      <w:r w:rsidR="00011D10" w:rsidRPr="0035762B">
        <w:rPr>
          <w:lang w:val="fr-FR"/>
        </w:rPr>
        <w:t> </w:t>
      </w:r>
      <w:r w:rsidRPr="0035762B">
        <w:rPr>
          <w:lang w:val="fr-FR"/>
        </w:rPr>
        <w:t>de créer, de vérifier et d</w:t>
      </w:r>
      <w:r w:rsidR="0035762B">
        <w:rPr>
          <w:lang w:val="fr-FR"/>
        </w:rPr>
        <w:t>’</w:t>
      </w:r>
      <w:r w:rsidRPr="0035762B">
        <w:rPr>
          <w:lang w:val="fr-FR"/>
        </w:rPr>
        <w:t>archiver vos programmes, ou d</w:t>
      </w:r>
      <w:r w:rsidR="0035762B">
        <w:rPr>
          <w:lang w:val="fr-FR"/>
        </w:rPr>
        <w:t>’</w:t>
      </w:r>
      <w:r w:rsidRPr="0035762B">
        <w:rPr>
          <w:lang w:val="fr-FR"/>
        </w:rPr>
        <w:t>effectuer des tests de qualité ou de performance dans le</w:t>
      </w:r>
      <w:r w:rsidR="00011D10" w:rsidRPr="0035762B">
        <w:rPr>
          <w:lang w:val="fr-FR"/>
        </w:rPr>
        <w:t> </w:t>
      </w:r>
      <w:r w:rsidRPr="0035762B">
        <w:rPr>
          <w:lang w:val="fr-FR"/>
        </w:rPr>
        <w:t>cadre</w:t>
      </w:r>
      <w:r w:rsidR="00011D10" w:rsidRPr="0035762B">
        <w:rPr>
          <w:lang w:val="fr-FR"/>
        </w:rPr>
        <w:t> </w:t>
      </w:r>
      <w:r w:rsidRPr="0035762B">
        <w:rPr>
          <w:lang w:val="fr-FR"/>
        </w:rPr>
        <w:t>du</w:t>
      </w:r>
      <w:r w:rsidR="00011D10" w:rsidRPr="0035762B">
        <w:rPr>
          <w:lang w:val="fr-FR"/>
        </w:rPr>
        <w:t> </w:t>
      </w:r>
      <w:r w:rsidRPr="0035762B">
        <w:rPr>
          <w:lang w:val="fr-FR"/>
        </w:rPr>
        <w:t>processus de génération sur vos ordinateurs de build.</w:t>
      </w:r>
      <w:r w:rsidR="009D1EBB" w:rsidRPr="0035762B">
        <w:rPr>
          <w:lang w:val="fr-FR"/>
        </w:rPr>
        <w:t xml:space="preserve"> </w:t>
      </w:r>
      <w:r w:rsidRPr="0035762B">
        <w:rPr>
          <w:lang w:val="fr-FR"/>
        </w:rPr>
        <w:t>Nous sommes susceptibles d</w:t>
      </w:r>
      <w:r w:rsidR="0035762B">
        <w:rPr>
          <w:lang w:val="fr-FR"/>
        </w:rPr>
        <w:t>’</w:t>
      </w:r>
      <w:r w:rsidRPr="0035762B">
        <w:rPr>
          <w:lang w:val="fr-FR"/>
        </w:rPr>
        <w:t>indiquer à l</w:t>
      </w:r>
      <w:r w:rsidR="0035762B">
        <w:rPr>
          <w:lang w:val="fr-FR"/>
        </w:rPr>
        <w:t>’</w:t>
      </w:r>
      <w:r w:rsidRPr="0035762B">
        <w:rPr>
          <w:lang w:val="fr-FR"/>
        </w:rPr>
        <w:t xml:space="preserve">adresse </w:t>
      </w:r>
      <w:hyperlink r:id="rId100" w:history="1">
        <w:r w:rsidRPr="0035762B">
          <w:rPr>
            <w:rStyle w:val="Hyperlink"/>
            <w:lang w:val="fr-FR"/>
          </w:rPr>
          <w:t>http://go.microsoft.com/fwlink/?LinkId=247624</w:t>
        </w:r>
      </w:hyperlink>
      <w:r w:rsidRPr="0035762B">
        <w:rPr>
          <w:lang w:val="fr-FR"/>
        </w:rPr>
        <w:t xml:space="preserve"> des fichiers supplémentaires pouvant être utilisés dans le même but.</w:t>
      </w:r>
    </w:p>
    <w:p w:rsidR="009A4C7C" w:rsidRPr="0035762B" w:rsidRDefault="009A4C7C" w:rsidP="009A4C7C">
      <w:pPr>
        <w:pStyle w:val="PURBlueStrong"/>
        <w:rPr>
          <w:lang w:val="fr-FR"/>
        </w:rPr>
      </w:pPr>
      <w:r w:rsidRPr="0035762B">
        <w:rPr>
          <w:lang w:val="fr-FR"/>
        </w:rPr>
        <w:t>Utilitaires</w:t>
      </w:r>
    </w:p>
    <w:p w:rsidR="008C1A97" w:rsidRPr="0035762B" w:rsidRDefault="008C1A97" w:rsidP="008C1A97">
      <w:pPr>
        <w:pStyle w:val="PURBody-Indented"/>
        <w:rPr>
          <w:lang w:val="fr-FR"/>
        </w:rPr>
      </w:pPr>
      <w:r w:rsidRPr="0035762B">
        <w:rPr>
          <w:lang w:val="fr-FR"/>
        </w:rPr>
        <w:t>Des listes d</w:t>
      </w:r>
      <w:r w:rsidR="0035762B">
        <w:rPr>
          <w:lang w:val="fr-FR"/>
        </w:rPr>
        <w:t>’</w:t>
      </w:r>
      <w:r w:rsidRPr="0035762B">
        <w:rPr>
          <w:lang w:val="fr-FR"/>
        </w:rPr>
        <w:t xml:space="preserve">utilitaires sont disponibles sur le site </w:t>
      </w:r>
      <w:hyperlink r:id="rId101" w:history="1">
        <w:r w:rsidRPr="0035762B">
          <w:rPr>
            <w:lang w:val="fr-FR"/>
          </w:rPr>
          <w:t>http://go.microsoft.com/fwlink/?LinkId=247624</w:t>
        </w:r>
      </w:hyperlink>
      <w:r w:rsidRPr="0035762B">
        <w:rPr>
          <w:lang w:val="fr-FR"/>
        </w:rPr>
        <w:t>.</w:t>
      </w:r>
      <w:r w:rsidR="009D1EBB" w:rsidRPr="0035762B">
        <w:rPr>
          <w:lang w:val="fr-FR"/>
        </w:rPr>
        <w:t xml:space="preserve"> </w:t>
      </w:r>
      <w:r w:rsidRPr="0035762B">
        <w:rPr>
          <w:lang w:val="fr-FR"/>
        </w:rPr>
        <w:t>Le logiciel contient des composants identifiés dans cette liste.</w:t>
      </w:r>
      <w:r w:rsidR="009D1EBB" w:rsidRPr="0035762B">
        <w:rPr>
          <w:lang w:val="fr-FR"/>
        </w:rPr>
        <w:t xml:space="preserve"> </w:t>
      </w:r>
      <w:r w:rsidRPr="0035762B">
        <w:rPr>
          <w:lang w:val="fr-FR"/>
        </w:rPr>
        <w:t>Les composants contenus dans le logiciel varient en fonction de l</w:t>
      </w:r>
      <w:r w:rsidR="0035762B">
        <w:rPr>
          <w:lang w:val="fr-FR"/>
        </w:rPr>
        <w:t>’</w:t>
      </w:r>
      <w:r w:rsidRPr="0035762B">
        <w:rPr>
          <w:lang w:val="fr-FR"/>
        </w:rPr>
        <w:t>édition. Vous pouvez copier et installer les utilitaires fournis avec le logiciel sur d</w:t>
      </w:r>
      <w:r w:rsidR="0035762B">
        <w:rPr>
          <w:lang w:val="fr-FR"/>
        </w:rPr>
        <w:t>’</w:t>
      </w:r>
      <w:r w:rsidRPr="0035762B">
        <w:rPr>
          <w:lang w:val="fr-FR"/>
        </w:rPr>
        <w:t>autres ordinateurs tiers.</w:t>
      </w:r>
      <w:r w:rsidR="009D1EBB" w:rsidRPr="0035762B">
        <w:rPr>
          <w:lang w:val="fr-FR"/>
        </w:rPr>
        <w:t xml:space="preserve"> </w:t>
      </w:r>
      <w:r w:rsidRPr="0035762B">
        <w:rPr>
          <w:lang w:val="fr-FR"/>
        </w:rPr>
        <w:t>Vous pouvez utiliser ces utilitaires uniquement dans le but de déboguer et de déployer les programmes et bases de données que vous développez avec le logiciel.</w:t>
      </w:r>
      <w:r w:rsidR="009D1EBB" w:rsidRPr="0035762B">
        <w:rPr>
          <w:lang w:val="fr-FR"/>
        </w:rPr>
        <w:t xml:space="preserve"> </w:t>
      </w:r>
      <w:r w:rsidRPr="0035762B">
        <w:rPr>
          <w:lang w:val="fr-FR"/>
        </w:rPr>
        <w:t>Vous devez supprimer tous les Utilitaires installés sur un ordinateur après avoir fini de déboguer votre programme, mais pas plus tard que 30 jours après leur installation sur cet ordinateur.</w:t>
      </w:r>
    </w:p>
    <w:p w:rsidR="000F52FF" w:rsidRPr="0035762B" w:rsidRDefault="000F52FF" w:rsidP="000F52FF">
      <w:pPr>
        <w:pStyle w:val="PURBlueStrong-Indented"/>
        <w:rPr>
          <w:lang w:val="fr-FR"/>
        </w:rPr>
      </w:pPr>
      <w:r w:rsidRPr="0035762B">
        <w:rPr>
          <w:lang w:val="fr-FR"/>
        </w:rPr>
        <w:t>Programmes tiers et avertissements.</w:t>
      </w:r>
    </w:p>
    <w:p w:rsidR="000F52FF" w:rsidRPr="0035762B" w:rsidRDefault="000F52FF" w:rsidP="000F52FF">
      <w:pPr>
        <w:pStyle w:val="PURBody-Indented"/>
        <w:rPr>
          <w:lang w:val="fr-FR"/>
        </w:rPr>
      </w:pPr>
      <w:r w:rsidRPr="0035762B">
        <w:rPr>
          <w:lang w:val="fr-FR"/>
        </w:rPr>
        <w:t>Certains codes tiers inclus dans le logiciel vous sont concédés sous licence par Microsoft au titre du présent contrat de licence et</w:t>
      </w:r>
      <w:r w:rsidR="00011D10" w:rsidRPr="0035762B">
        <w:rPr>
          <w:lang w:val="fr-FR"/>
        </w:rPr>
        <w:t> </w:t>
      </w:r>
      <w:r w:rsidRPr="0035762B">
        <w:rPr>
          <w:lang w:val="fr-FR"/>
        </w:rPr>
        <w:t>non par le tiers propriétaire au titre d</w:t>
      </w:r>
      <w:r w:rsidR="0035762B">
        <w:rPr>
          <w:lang w:val="fr-FR"/>
        </w:rPr>
        <w:t>’</w:t>
      </w:r>
      <w:r w:rsidRPr="0035762B">
        <w:rPr>
          <w:lang w:val="fr-FR"/>
        </w:rPr>
        <w:t>un autre contrat de licence.</w:t>
      </w:r>
      <w:r w:rsidR="009D1EBB" w:rsidRPr="0035762B">
        <w:rPr>
          <w:lang w:val="fr-FR"/>
        </w:rPr>
        <w:t xml:space="preserve"> </w:t>
      </w:r>
      <w:r w:rsidRPr="0035762B">
        <w:rPr>
          <w:lang w:val="fr-FR"/>
        </w:rPr>
        <w:t>Les avertissements relatifs auxdits codes tiers, le cas échéant, sont inclus dans le fichier ThirdPartyNotices.txt ou dans la documentation du logiciel.</w:t>
      </w:r>
    </w:p>
    <w:p w:rsidR="000F52FF" w:rsidRPr="0035762B" w:rsidRDefault="000F52FF" w:rsidP="000F52FF">
      <w:pPr>
        <w:pStyle w:val="PURBlueStrong-Indented"/>
        <w:rPr>
          <w:lang w:val="fr-FR"/>
        </w:rPr>
      </w:pPr>
      <w:r w:rsidRPr="0035762B">
        <w:rPr>
          <w:lang w:val="fr-FR"/>
        </w:rPr>
        <w:t>Gestionnaires d</w:t>
      </w:r>
      <w:r w:rsidR="0035762B">
        <w:rPr>
          <w:lang w:val="fr-FR"/>
        </w:rPr>
        <w:t>’</w:t>
      </w:r>
      <w:r w:rsidRPr="0035762B">
        <w:rPr>
          <w:lang w:val="fr-FR"/>
        </w:rPr>
        <w:t>extensions et de packages</w:t>
      </w:r>
    </w:p>
    <w:p w:rsidR="000F52FF" w:rsidRPr="0035762B" w:rsidRDefault="000F52FF" w:rsidP="000F52FF">
      <w:pPr>
        <w:pStyle w:val="PURBody-Indented"/>
        <w:rPr>
          <w:lang w:val="fr-FR"/>
        </w:rPr>
      </w:pPr>
      <w:r w:rsidRPr="0035762B">
        <w:rPr>
          <w:lang w:val="fr-FR"/>
        </w:rPr>
        <w:t>Le logiciel s</w:t>
      </w:r>
      <w:r w:rsidR="0035762B">
        <w:rPr>
          <w:lang w:val="fr-FR"/>
        </w:rPr>
        <w:t>’</w:t>
      </w:r>
      <w:r w:rsidRPr="0035762B">
        <w:rPr>
          <w:lang w:val="fr-FR"/>
        </w:rPr>
        <w:t>accompagne des fonctions suivantes (chacune étant une « Fonction »), qui vous permettent d</w:t>
      </w:r>
      <w:r w:rsidR="0035762B">
        <w:rPr>
          <w:lang w:val="fr-FR"/>
        </w:rPr>
        <w:t>’</w:t>
      </w:r>
      <w:r w:rsidRPr="0035762B">
        <w:rPr>
          <w:lang w:val="fr-FR"/>
        </w:rPr>
        <w:t>obtenir des applications ou packages logiciels d</w:t>
      </w:r>
      <w:r w:rsidR="0035762B">
        <w:rPr>
          <w:lang w:val="fr-FR"/>
        </w:rPr>
        <w:t>’</w:t>
      </w:r>
      <w:r w:rsidRPr="0035762B">
        <w:rPr>
          <w:lang w:val="fr-FR"/>
        </w:rPr>
        <w:t>autres sources par Internet :</w:t>
      </w:r>
      <w:r w:rsidR="009D1EBB" w:rsidRPr="0035762B">
        <w:rPr>
          <w:lang w:val="fr-FR"/>
        </w:rPr>
        <w:t xml:space="preserve"> </w:t>
      </w:r>
      <w:r w:rsidRPr="0035762B">
        <w:rPr>
          <w:lang w:val="fr-FR"/>
        </w:rPr>
        <w:t>un gestionnaire d</w:t>
      </w:r>
      <w:r w:rsidR="0035762B">
        <w:rPr>
          <w:lang w:val="fr-FR"/>
        </w:rPr>
        <w:t>’</w:t>
      </w:r>
      <w:r w:rsidRPr="0035762B">
        <w:rPr>
          <w:lang w:val="fr-FR"/>
        </w:rPr>
        <w:t>extensions, une boîte de dialogue Nouveau projet, Web Platform Installer, un gestionnaire de packages basé sur Microsoft NuGet et le gestionnaire de packages des pages Web Microsoft ASP.NET.</w:t>
      </w:r>
      <w:r w:rsidR="009D1EBB" w:rsidRPr="0035762B">
        <w:rPr>
          <w:lang w:val="fr-FR"/>
        </w:rPr>
        <w:t xml:space="preserve"> </w:t>
      </w:r>
      <w:r w:rsidRPr="0035762B">
        <w:rPr>
          <w:lang w:val="fr-FR"/>
        </w:rPr>
        <w:t>Ces applications et packages logiciels sont proposés et distribués soit par des tiers, soit par Microsoft, chacun sous des conditions de licence propres.</w:t>
      </w:r>
      <w:r w:rsidR="009D1EBB" w:rsidRPr="0035762B">
        <w:rPr>
          <w:lang w:val="fr-FR"/>
        </w:rPr>
        <w:t xml:space="preserve"> </w:t>
      </w:r>
      <w:r w:rsidRPr="0035762B">
        <w:rPr>
          <w:lang w:val="fr-FR"/>
        </w:rPr>
        <w:t>Microsoft ne développe ni ne vous distribue ou vous concède sous licence aucune des applications ni</w:t>
      </w:r>
      <w:r w:rsidR="00011D10" w:rsidRPr="0035762B">
        <w:rPr>
          <w:lang w:val="fr-FR"/>
        </w:rPr>
        <w:t> </w:t>
      </w:r>
      <w:r w:rsidRPr="0035762B">
        <w:rPr>
          <w:lang w:val="fr-FR"/>
        </w:rPr>
        <w:t>aucun des packages tiers. Elle vous permet uniquement, par souci de commodité, d</w:t>
      </w:r>
      <w:r w:rsidR="0035762B">
        <w:rPr>
          <w:lang w:val="fr-FR"/>
        </w:rPr>
        <w:t>’</w:t>
      </w:r>
      <w:r w:rsidRPr="0035762B">
        <w:rPr>
          <w:lang w:val="fr-FR"/>
        </w:rPr>
        <w:t>utiliser les Fonctions pour accéder à ces applications ou packages ou les obtenir directement auprès des fournisseurs tiers propriétaires.</w:t>
      </w:r>
      <w:r w:rsidR="009D1EBB" w:rsidRPr="0035762B">
        <w:rPr>
          <w:lang w:val="fr-FR"/>
        </w:rPr>
        <w:t xml:space="preserve"> </w:t>
      </w:r>
      <w:r w:rsidRPr="0035762B">
        <w:rPr>
          <w:lang w:val="fr-FR"/>
        </w:rPr>
        <w:t xml:space="preserve">En utilisant les Fonctions, vous reconnaissez et consentez que les applications ou packages vous sont fournis par lesdits tiers et sont soumis à des conditions de </w:t>
      </w:r>
      <w:r w:rsidRPr="0035762B">
        <w:rPr>
          <w:lang w:val="fr-FR"/>
        </w:rPr>
        <w:lastRenderedPageBreak/>
        <w:t>licence qui leur sont propres (y compris, au regard des Fonctions du gestionnaire de packages, à toute condition applicable aux dépendances logicielles que le package pourrait inclure), et qu</w:t>
      </w:r>
      <w:r w:rsidR="0035762B">
        <w:rPr>
          <w:lang w:val="fr-FR"/>
        </w:rPr>
        <w:t>’</w:t>
      </w:r>
      <w:r w:rsidRPr="0035762B">
        <w:rPr>
          <w:lang w:val="fr-FR"/>
        </w:rPr>
        <w:t>il relève de votre responsabilité de localiser, d</w:t>
      </w:r>
      <w:r w:rsidR="0035762B">
        <w:rPr>
          <w:lang w:val="fr-FR"/>
        </w:rPr>
        <w:t>’</w:t>
      </w:r>
      <w:r w:rsidRPr="0035762B">
        <w:rPr>
          <w:lang w:val="fr-FR"/>
        </w:rPr>
        <w:t>interpréter et de respecter toutes les conditions de licence applicables auxdites applications ou packages. Au regard des Fonctions du gestionnaire de packages, cela implique de suivre l</w:t>
      </w:r>
      <w:r w:rsidR="0035762B">
        <w:rPr>
          <w:lang w:val="fr-FR"/>
        </w:rPr>
        <w:t>’</w:t>
      </w:r>
      <w:r w:rsidRPr="0035762B">
        <w:rPr>
          <w:lang w:val="fr-FR"/>
        </w:rPr>
        <w:t>URL de la source du package (flux) ou de prendre connaissance des avertissements ou conditions de licence inclus dans les packages.</w:t>
      </w:r>
      <w:r w:rsidR="009D1EBB" w:rsidRPr="0035762B">
        <w:rPr>
          <w:lang w:val="fr-FR"/>
        </w:rPr>
        <w:t xml:space="preserve"> </w:t>
      </w:r>
      <w:r w:rsidRPr="0035762B">
        <w:rPr>
          <w:lang w:val="fr-FR"/>
        </w:rPr>
        <w:t>Microsoft ne se porte pas garant des URL des flux ou des galeries, des flux ou galeries liés auxdites URL, des informations qu</w:t>
      </w:r>
      <w:r w:rsidR="0035762B">
        <w:rPr>
          <w:lang w:val="fr-FR"/>
        </w:rPr>
        <w:t>’</w:t>
      </w:r>
      <w:r w:rsidRPr="0035762B">
        <w:rPr>
          <w:lang w:val="fr-FR"/>
        </w:rPr>
        <w:t>ils contiennent ni des applications ou packages logiciels qui y sont référencés ou</w:t>
      </w:r>
      <w:r w:rsidR="00011D10" w:rsidRPr="0035762B">
        <w:rPr>
          <w:lang w:val="fr-FR"/>
        </w:rPr>
        <w:t> </w:t>
      </w:r>
      <w:r w:rsidRPr="0035762B">
        <w:rPr>
          <w:lang w:val="fr-FR"/>
        </w:rPr>
        <w:t>auxquels vous accédez via lesdits flux ou galeries.</w:t>
      </w:r>
      <w:r w:rsidR="009D1EBB" w:rsidRPr="0035762B">
        <w:rPr>
          <w:lang w:val="fr-FR"/>
        </w:rPr>
        <w:t xml:space="preserve"> </w:t>
      </w:r>
      <w:r w:rsidRPr="0035762B">
        <w:rPr>
          <w:lang w:val="fr-FR"/>
        </w:rPr>
        <w:t>Microsoft ne vous concède aucun droit de licence sur les applications ou</w:t>
      </w:r>
      <w:r w:rsidR="00011D10" w:rsidRPr="0035762B">
        <w:rPr>
          <w:lang w:val="fr-FR"/>
        </w:rPr>
        <w:t> </w:t>
      </w:r>
      <w:r w:rsidRPr="0035762B">
        <w:rPr>
          <w:lang w:val="fr-FR"/>
        </w:rPr>
        <w:t>packages logiciels tiers obtenus à l</w:t>
      </w:r>
      <w:r w:rsidR="0035762B">
        <w:rPr>
          <w:lang w:val="fr-FR"/>
        </w:rPr>
        <w:t>’</w:t>
      </w:r>
      <w:r w:rsidRPr="0035762B">
        <w:rPr>
          <w:lang w:val="fr-FR"/>
        </w:rPr>
        <w:t>aide des Fonctions.</w:t>
      </w:r>
    </w:p>
    <w:p w:rsidR="000F52FF" w:rsidRPr="0035762B" w:rsidRDefault="000F52FF" w:rsidP="000F52FF">
      <w:pPr>
        <w:pStyle w:val="PURBlueStrong-Indented"/>
        <w:rPr>
          <w:lang w:val="fr-FR"/>
        </w:rPr>
      </w:pPr>
      <w:r w:rsidRPr="0035762B">
        <w:rPr>
          <w:lang w:val="fr-FR"/>
        </w:rPr>
        <w:t>Composants de Microsoft SQL Server et kit de développement logiciel Windows (SDK Windows)</w:t>
      </w:r>
    </w:p>
    <w:p w:rsidR="000F52FF" w:rsidRPr="0035762B" w:rsidRDefault="000F52FF" w:rsidP="000F52FF">
      <w:pPr>
        <w:pStyle w:val="PURBody-Indented"/>
        <w:rPr>
          <w:lang w:val="fr-FR"/>
        </w:rPr>
      </w:pPr>
      <w:r w:rsidRPr="0035762B">
        <w:rPr>
          <w:lang w:val="fr-FR"/>
        </w:rPr>
        <w:t>Le logiciel peut être accompagné de composants de Microsoft SQL Server et du SDK Windows, qui vous sont concédés sous licence conformément aux conditions qui leur sont propres, disponibles dans le dossier « Licenses » du répertoire d</w:t>
      </w:r>
      <w:r w:rsidR="0035762B">
        <w:rPr>
          <w:lang w:val="fr-FR"/>
        </w:rPr>
        <w:t>’</w:t>
      </w:r>
      <w:r w:rsidRPr="0035762B">
        <w:rPr>
          <w:lang w:val="fr-FR"/>
        </w:rPr>
        <w:t>installation suivant : ...\%Program Files%\Microsoft Visual Studio 11.0\Licenses\. Vous ne pouvez utiliser ces composants qu</w:t>
      </w:r>
      <w:r w:rsidR="0035762B">
        <w:rPr>
          <w:lang w:val="fr-FR"/>
        </w:rPr>
        <w:t>’</w:t>
      </w:r>
      <w:r w:rsidRPr="0035762B">
        <w:rPr>
          <w:lang w:val="fr-FR"/>
        </w:rPr>
        <w:t>avec le logiciel.</w:t>
      </w:r>
      <w:r w:rsidR="009D1EBB" w:rsidRPr="0035762B">
        <w:rPr>
          <w:lang w:val="fr-FR"/>
        </w:rPr>
        <w:t xml:space="preserve"> </w:t>
      </w:r>
      <w:r w:rsidRPr="0035762B">
        <w:rPr>
          <w:lang w:val="fr-FR"/>
        </w:rPr>
        <w:t>Si</w:t>
      </w:r>
      <w:r w:rsidR="00011D10" w:rsidRPr="0035762B">
        <w:rPr>
          <w:lang w:val="fr-FR"/>
        </w:rPr>
        <w:t> </w:t>
      </w:r>
      <w:r w:rsidRPr="0035762B">
        <w:rPr>
          <w:lang w:val="fr-FR"/>
        </w:rPr>
        <w:t xml:space="preserve">vous êtes en désaccord avec les conditions de licence des composants, ne les utilisez. </w:t>
      </w:r>
    </w:p>
    <w:p w:rsidR="000914BD" w:rsidRPr="0035762B" w:rsidRDefault="000914BD" w:rsidP="000914BD">
      <w:pPr>
        <w:pStyle w:val="PURBlueStrong-Indented"/>
        <w:rPr>
          <w:lang w:val="fr-FR"/>
        </w:rPr>
      </w:pPr>
      <w:r w:rsidRPr="0035762B">
        <w:rPr>
          <w:lang w:val="fr-FR"/>
        </w:rPr>
        <w:t>Composants logiciels Windows</w:t>
      </w:r>
    </w:p>
    <w:p w:rsidR="004667DC" w:rsidRPr="0035762B" w:rsidRDefault="004667DC" w:rsidP="004667DC">
      <w:pPr>
        <w:pStyle w:val="PURBody-Indented"/>
        <w:rPr>
          <w:lang w:val="fr-FR"/>
        </w:rPr>
      </w:pPr>
      <w:r w:rsidRPr="0035762B">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9D1EBB" w:rsidRPr="0035762B">
        <w:rPr>
          <w:lang w:val="fr-FR"/>
        </w:rPr>
        <w:t xml:space="preserve"> </w:t>
      </w:r>
      <w:r w:rsidRPr="0035762B">
        <w:rPr>
          <w:lang w:val="fr-FR"/>
        </w:rPr>
        <w:t>Tous ces composants font partie des logiciels Windows et sont soumis aux conditions de licence Windows.</w:t>
      </w:r>
    </w:p>
    <w:p w:rsidR="00342466" w:rsidRPr="0035762B" w:rsidRDefault="00342466" w:rsidP="00342466">
      <w:pPr>
        <w:pStyle w:val="PURBlueStrong-Indented"/>
        <w:rPr>
          <w:lang w:val="fr-FR"/>
        </w:rPr>
      </w:pPr>
      <w:r w:rsidRPr="0035762B">
        <w:rPr>
          <w:lang w:val="fr-FR"/>
        </w:rPr>
        <w:t>Logiciel .NET Framework</w:t>
      </w:r>
    </w:p>
    <w:p w:rsidR="00342466" w:rsidRPr="0035762B" w:rsidRDefault="00342466" w:rsidP="00342466">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528" w:name="_Toc299519156"/>
      <w:bookmarkStart w:id="529" w:name="_Toc299531588"/>
      <w:bookmarkStart w:id="530" w:name="_Toc299531912"/>
      <w:bookmarkStart w:id="531" w:name="_Toc299957195"/>
      <w:bookmarkStart w:id="532" w:name="_Toc346536886"/>
      <w:bookmarkStart w:id="533" w:name="_Toc346895337"/>
      <w:bookmarkStart w:id="534" w:name="_Toc339280350"/>
      <w:bookmarkStart w:id="535" w:name="_Toc339280493"/>
      <w:bookmarkStart w:id="536" w:name="_Toc348018987"/>
      <w:bookmarkStart w:id="537" w:name="_Toc348024058"/>
      <w:r w:rsidRPr="0035762B">
        <w:rPr>
          <w:lang w:val="fr-FR"/>
        </w:rPr>
        <w:t>Visual Studio 2012</w:t>
      </w:r>
      <w:bookmarkEnd w:id="528"/>
      <w:bookmarkEnd w:id="529"/>
      <w:bookmarkEnd w:id="530"/>
      <w:bookmarkEnd w:id="531"/>
      <w:r w:rsidRPr="0035762B">
        <w:rPr>
          <w:lang w:val="fr-FR"/>
        </w:rPr>
        <w:t xml:space="preserve"> Professional</w:t>
      </w:r>
      <w:bookmarkEnd w:id="532"/>
      <w:bookmarkEnd w:id="533"/>
      <w:bookmarkEnd w:id="534"/>
      <w:bookmarkEnd w:id="535"/>
      <w:bookmarkEnd w:id="536"/>
      <w:bookmarkEnd w:id="537"/>
      <w:r w:rsidRPr="0035762B">
        <w:rPr>
          <w:lang w:val="fr-FR"/>
        </w:rPr>
        <w:t xml:space="preserve"> </w:t>
      </w:r>
      <w:r>
        <w:fldChar w:fldCharType="begin"/>
      </w:r>
      <w:r w:rsidRPr="0035762B">
        <w:rPr>
          <w:lang w:val="fr-FR"/>
        </w:rPr>
        <w:instrText xml:space="preserve">XE "Visual Studio 2012 Professional"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011D10"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AE4C19" w:rsidTr="00A50403">
        <w:tc>
          <w:tcPr>
            <w:tcW w:w="2477" w:type="pct"/>
            <w:tcBorders>
              <w:top w:val="single" w:sz="4" w:space="0" w:color="auto"/>
              <w:bottom w:val="nil"/>
            </w:tcBorders>
          </w:tcPr>
          <w:p w:rsidR="004F6F1D" w:rsidRPr="0035762B" w:rsidRDefault="004F6F1D" w:rsidP="0053027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523" w:type="pct"/>
            <w:tcBorders>
              <w:top w:val="single" w:sz="4" w:space="0" w:color="auto"/>
              <w:bottom w:val="nil"/>
            </w:tcBorders>
          </w:tcPr>
          <w:p w:rsidR="004F6F1D" w:rsidRPr="0035762B" w:rsidRDefault="004F6F1D" w:rsidP="0053027F">
            <w:pPr>
              <w:pStyle w:val="PURLMSH"/>
              <w:rPr>
                <w:i/>
                <w:lang w:val="fr-FR"/>
              </w:rPr>
            </w:pPr>
            <w:r w:rsidRPr="0035762B">
              <w:rPr>
                <w:lang w:val="fr-FR"/>
              </w:rPr>
              <w:t xml:space="preserve">Voir les avertissements applicables : </w:t>
            </w:r>
            <w:r w:rsidRPr="0035762B">
              <w:rPr>
                <w:b/>
                <w:lang w:val="fr-FR"/>
              </w:rPr>
              <w:t xml:space="preserve">transfert de données, H.264/MPEG-4 </w:t>
            </w:r>
            <w:r w:rsidR="00011D10" w:rsidRPr="0035762B">
              <w:rPr>
                <w:b/>
                <w:lang w:val="fr-FR"/>
              </w:rPr>
              <w:br/>
            </w:r>
            <w:r w:rsidRPr="0035762B">
              <w:rPr>
                <w:b/>
                <w:lang w:val="fr-FR"/>
              </w:rPr>
              <w:t xml:space="preserve">AVC et/ou VC-1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4F6F1D" w:rsidRPr="00AE4C19" w:rsidTr="00A50403">
        <w:tc>
          <w:tcPr>
            <w:tcW w:w="2477" w:type="pct"/>
            <w:tcBorders>
              <w:top w:val="nil"/>
              <w:bottom w:val="nil"/>
            </w:tcBorders>
          </w:tcPr>
          <w:p w:rsidR="004F6F1D" w:rsidRPr="003667B6" w:rsidRDefault="004F6F1D" w:rsidP="0053027F">
            <w:pPr>
              <w:pStyle w:val="PURLMSH"/>
            </w:pPr>
            <w:r>
              <w:t xml:space="preserve">Logiciels client/supplémentaires : </w:t>
            </w:r>
            <w:r>
              <w:rPr>
                <w:b/>
              </w:rPr>
              <w:t>Non</w:t>
            </w:r>
          </w:p>
        </w:tc>
        <w:tc>
          <w:tcPr>
            <w:tcW w:w="2523" w:type="pct"/>
            <w:tcBorders>
              <w:top w:val="nil"/>
              <w:bottom w:val="nil"/>
            </w:tcBorders>
          </w:tcPr>
          <w:p w:rsidR="004F6F1D" w:rsidRPr="0035762B" w:rsidRDefault="004F6F1D" w:rsidP="0053027F">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9A4C7C" w:rsidRPr="00AE4C19"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F10B5B" w:rsidRDefault="00BB41EF" w:rsidP="009A4C7C">
            <w:pPr>
              <w:pStyle w:val="PURBody"/>
            </w:pPr>
            <w:r>
              <w:rPr>
                <w:b/>
              </w:rPr>
              <w:t>Vous avez besoin de :</w:t>
            </w:r>
          </w:p>
          <w:p w:rsidR="009A4C7C" w:rsidRPr="003528B0" w:rsidRDefault="008D0312" w:rsidP="005D7C5D">
            <w:pPr>
              <w:pStyle w:val="PURBullet-Indented"/>
              <w:rPr>
                <w:b/>
                <w:bCs/>
              </w:rPr>
            </w:pPr>
            <w:r>
              <w:t>SAL Visual Studio 2012 Professional</w:t>
            </w:r>
          </w:p>
        </w:tc>
      </w:tr>
    </w:tbl>
    <w:p w:rsidR="009A4C7C" w:rsidRPr="00F10B5B" w:rsidRDefault="009A4C7C" w:rsidP="0085206E">
      <w:pPr>
        <w:pStyle w:val="PURADDITIONALTERMSHEADERMB"/>
      </w:pPr>
      <w:proofErr w:type="gramStart"/>
      <w:r>
        <w:t>Conditions supplémentaires.</w:t>
      </w:r>
      <w:proofErr w:type="gramEnd"/>
    </w:p>
    <w:p w:rsidR="009A4C7C" w:rsidRPr="00F10B5B" w:rsidRDefault="009A4C7C" w:rsidP="009A4C7C">
      <w:pPr>
        <w:pStyle w:val="PURBlueStrong"/>
      </w:pPr>
      <w:r>
        <w:t>Fichier BUILDSERVER.TXT</w:t>
      </w:r>
    </w:p>
    <w:p w:rsidR="000F6807" w:rsidRPr="0035762B" w:rsidRDefault="000F6807" w:rsidP="000F6807">
      <w:pPr>
        <w:pStyle w:val="PURBody-Indented"/>
        <w:rPr>
          <w:lang w:val="fr-FR"/>
        </w:rPr>
      </w:pPr>
      <w:r w:rsidRPr="0035762B">
        <w:rPr>
          <w:lang w:val="fr-FR"/>
        </w:rPr>
        <w:t xml:space="preserve">Les listes BuildServer sont disponibles sur la page </w:t>
      </w:r>
      <w:hyperlink r:id="rId102" w:history="1">
        <w:r w:rsidRPr="0035762B">
          <w:rPr>
            <w:rStyle w:val="Hyperlink"/>
            <w:lang w:val="fr-FR"/>
          </w:rPr>
          <w:t>http://go.microsoft.com/fwlink/?LinkId=247624</w:t>
        </w:r>
      </w:hyperlink>
      <w:r w:rsidRPr="0035762B">
        <w:rPr>
          <w:lang w:val="fr-FR"/>
        </w:rPr>
        <w:t>. Vous êtes autorisé à installer des</w:t>
      </w:r>
      <w:r w:rsidR="00011D10" w:rsidRPr="0035762B">
        <w:rPr>
          <w:lang w:val="fr-FR"/>
        </w:rPr>
        <w:t> </w:t>
      </w:r>
      <w:r w:rsidRPr="0035762B">
        <w:rPr>
          <w:lang w:val="fr-FR"/>
        </w:rPr>
        <w:t>copies des fichiers de ces listes sur vos ordinateurs de build.</w:t>
      </w:r>
      <w:r w:rsidR="009D1EBB" w:rsidRPr="0035762B">
        <w:rPr>
          <w:lang w:val="fr-FR"/>
        </w:rPr>
        <w:t xml:space="preserve"> </w:t>
      </w:r>
      <w:r w:rsidRPr="0035762B">
        <w:rPr>
          <w:lang w:val="fr-FR"/>
        </w:rPr>
        <w:t>Vous pouvez procéder ainsi uniquement dans le but de compiler,</w:t>
      </w:r>
      <w:r w:rsidR="00011D10" w:rsidRPr="0035762B">
        <w:rPr>
          <w:lang w:val="fr-FR"/>
        </w:rPr>
        <w:t> </w:t>
      </w:r>
      <w:r w:rsidRPr="0035762B">
        <w:rPr>
          <w:lang w:val="fr-FR"/>
        </w:rPr>
        <w:t>de créer, de vérifier et d</w:t>
      </w:r>
      <w:r w:rsidR="0035762B">
        <w:rPr>
          <w:lang w:val="fr-FR"/>
        </w:rPr>
        <w:t>’</w:t>
      </w:r>
      <w:r w:rsidRPr="0035762B">
        <w:rPr>
          <w:lang w:val="fr-FR"/>
        </w:rPr>
        <w:t>archiver vos programmes, ou d</w:t>
      </w:r>
      <w:r w:rsidR="0035762B">
        <w:rPr>
          <w:lang w:val="fr-FR"/>
        </w:rPr>
        <w:t>’</w:t>
      </w:r>
      <w:r w:rsidRPr="0035762B">
        <w:rPr>
          <w:lang w:val="fr-FR"/>
        </w:rPr>
        <w:t>effectuer des tests de qualité ou de performance dans le</w:t>
      </w:r>
      <w:r w:rsidR="00011D10" w:rsidRPr="0035762B">
        <w:rPr>
          <w:lang w:val="fr-FR"/>
        </w:rPr>
        <w:t> </w:t>
      </w:r>
      <w:r w:rsidRPr="0035762B">
        <w:rPr>
          <w:lang w:val="fr-FR"/>
        </w:rPr>
        <w:t>cadre</w:t>
      </w:r>
      <w:r w:rsidR="00011D10" w:rsidRPr="0035762B">
        <w:rPr>
          <w:lang w:val="fr-FR"/>
        </w:rPr>
        <w:t> </w:t>
      </w:r>
      <w:r w:rsidRPr="0035762B">
        <w:rPr>
          <w:lang w:val="fr-FR"/>
        </w:rPr>
        <w:t>du</w:t>
      </w:r>
      <w:r w:rsidR="00011D10" w:rsidRPr="0035762B">
        <w:rPr>
          <w:lang w:val="fr-FR"/>
        </w:rPr>
        <w:t> </w:t>
      </w:r>
      <w:r w:rsidRPr="0035762B">
        <w:rPr>
          <w:lang w:val="fr-FR"/>
        </w:rPr>
        <w:t>processus de génération sur vos ordinateurs de build.</w:t>
      </w:r>
      <w:r w:rsidR="009D1EBB" w:rsidRPr="0035762B">
        <w:rPr>
          <w:lang w:val="fr-FR"/>
        </w:rPr>
        <w:t xml:space="preserve"> </w:t>
      </w:r>
      <w:r w:rsidRPr="0035762B">
        <w:rPr>
          <w:lang w:val="fr-FR"/>
        </w:rPr>
        <w:t>Nous sommes susceptibles d</w:t>
      </w:r>
      <w:r w:rsidR="0035762B">
        <w:rPr>
          <w:lang w:val="fr-FR"/>
        </w:rPr>
        <w:t>’</w:t>
      </w:r>
      <w:r w:rsidRPr="0035762B">
        <w:rPr>
          <w:lang w:val="fr-FR"/>
        </w:rPr>
        <w:t>indiquer à l</w:t>
      </w:r>
      <w:r w:rsidR="0035762B">
        <w:rPr>
          <w:lang w:val="fr-FR"/>
        </w:rPr>
        <w:t>’</w:t>
      </w:r>
      <w:r w:rsidRPr="0035762B">
        <w:rPr>
          <w:lang w:val="fr-FR"/>
        </w:rPr>
        <w:t xml:space="preserve">adresse </w:t>
      </w:r>
      <w:hyperlink r:id="rId103" w:history="1">
        <w:r w:rsidRPr="0035762B">
          <w:rPr>
            <w:rStyle w:val="Hyperlink"/>
            <w:lang w:val="fr-FR"/>
          </w:rPr>
          <w:t>http://go.microsoft.com/fwlink/?LinkId=247624</w:t>
        </w:r>
      </w:hyperlink>
      <w:r w:rsidRPr="0035762B">
        <w:rPr>
          <w:lang w:val="fr-FR"/>
        </w:rPr>
        <w:t xml:space="preserve"> des fichiers supplémentaires pouvant être utilisés dans le même but.</w:t>
      </w:r>
    </w:p>
    <w:p w:rsidR="009A4C7C" w:rsidRPr="0035762B" w:rsidRDefault="009A4C7C" w:rsidP="009A4C7C">
      <w:pPr>
        <w:pStyle w:val="PURBlueStrong"/>
        <w:rPr>
          <w:lang w:val="fr-FR"/>
        </w:rPr>
      </w:pPr>
      <w:r w:rsidRPr="0035762B">
        <w:rPr>
          <w:lang w:val="fr-FR"/>
        </w:rPr>
        <w:t>Utilitaires</w:t>
      </w:r>
    </w:p>
    <w:p w:rsidR="008C1A97" w:rsidRPr="0035762B" w:rsidRDefault="008C1A97" w:rsidP="008C1A97">
      <w:pPr>
        <w:pStyle w:val="PURBody-Indented"/>
        <w:rPr>
          <w:lang w:val="fr-FR"/>
        </w:rPr>
      </w:pPr>
      <w:r w:rsidRPr="0035762B">
        <w:rPr>
          <w:lang w:val="fr-FR"/>
        </w:rPr>
        <w:t>Des listes d</w:t>
      </w:r>
      <w:r w:rsidR="0035762B">
        <w:rPr>
          <w:lang w:val="fr-FR"/>
        </w:rPr>
        <w:t>’</w:t>
      </w:r>
      <w:r w:rsidRPr="0035762B">
        <w:rPr>
          <w:lang w:val="fr-FR"/>
        </w:rPr>
        <w:t xml:space="preserve">utilitaires sont disponibles sur le site </w:t>
      </w:r>
      <w:hyperlink r:id="rId104" w:history="1">
        <w:r w:rsidRPr="0035762B">
          <w:rPr>
            <w:rStyle w:val="Hyperlink"/>
            <w:lang w:val="fr-FR"/>
          </w:rPr>
          <w:t>http://go.microsoft.com/fwlink/?LinkId=247624</w:t>
        </w:r>
      </w:hyperlink>
      <w:r w:rsidRPr="0035762B">
        <w:rPr>
          <w:lang w:val="fr-FR"/>
        </w:rPr>
        <w:t>.</w:t>
      </w:r>
      <w:r w:rsidR="009D1EBB" w:rsidRPr="0035762B">
        <w:rPr>
          <w:lang w:val="fr-FR"/>
        </w:rPr>
        <w:t xml:space="preserve"> </w:t>
      </w:r>
      <w:r w:rsidRPr="0035762B">
        <w:rPr>
          <w:lang w:val="fr-FR"/>
        </w:rPr>
        <w:t>Le logiciel contient des composants identifiés dans cette liste.</w:t>
      </w:r>
      <w:r w:rsidR="009D1EBB" w:rsidRPr="0035762B">
        <w:rPr>
          <w:lang w:val="fr-FR"/>
        </w:rPr>
        <w:t xml:space="preserve"> </w:t>
      </w:r>
      <w:r w:rsidRPr="0035762B">
        <w:rPr>
          <w:lang w:val="fr-FR"/>
        </w:rPr>
        <w:t>Les composants contenus dans le logiciel varient en fonction de l</w:t>
      </w:r>
      <w:r w:rsidR="0035762B">
        <w:rPr>
          <w:lang w:val="fr-FR"/>
        </w:rPr>
        <w:t>’</w:t>
      </w:r>
      <w:r w:rsidRPr="0035762B">
        <w:rPr>
          <w:lang w:val="fr-FR"/>
        </w:rPr>
        <w:t>édition. Vous pouvez copier et installer les utilitaires fournis avec le logiciel sur d</w:t>
      </w:r>
      <w:r w:rsidR="0035762B">
        <w:rPr>
          <w:lang w:val="fr-FR"/>
        </w:rPr>
        <w:t>’</w:t>
      </w:r>
      <w:r w:rsidRPr="0035762B">
        <w:rPr>
          <w:lang w:val="fr-FR"/>
        </w:rPr>
        <w:t>autres ordinateurs tiers.</w:t>
      </w:r>
      <w:r w:rsidR="009D1EBB" w:rsidRPr="0035762B">
        <w:rPr>
          <w:lang w:val="fr-FR"/>
        </w:rPr>
        <w:t xml:space="preserve"> </w:t>
      </w:r>
      <w:r w:rsidRPr="0035762B">
        <w:rPr>
          <w:lang w:val="fr-FR"/>
        </w:rPr>
        <w:t>Vous pouvez utiliser ces utilitaires uniquement dans le but de déboguer et de déployer les programmes et bases de données que vous développez avec le logiciel.</w:t>
      </w:r>
      <w:r w:rsidR="009D1EBB" w:rsidRPr="0035762B">
        <w:rPr>
          <w:lang w:val="fr-FR"/>
        </w:rPr>
        <w:t xml:space="preserve"> </w:t>
      </w:r>
      <w:r w:rsidRPr="0035762B">
        <w:rPr>
          <w:lang w:val="fr-FR"/>
        </w:rPr>
        <w:t>Vous devez supprimer tous les Utilitaires installés sur un ordinateur après avoir fini de déboguer votre programme, mais pas plus tard que 30 jours après leur installation sur cet ordinateur.</w:t>
      </w:r>
    </w:p>
    <w:p w:rsidR="000F52FF" w:rsidRPr="0035762B" w:rsidRDefault="000F52FF" w:rsidP="000F52FF">
      <w:pPr>
        <w:pStyle w:val="PURBlueStrong-Indented"/>
        <w:rPr>
          <w:lang w:val="fr-FR"/>
        </w:rPr>
      </w:pPr>
      <w:r w:rsidRPr="0035762B">
        <w:rPr>
          <w:lang w:val="fr-FR"/>
        </w:rPr>
        <w:t>Programmes tiers et avertissements.</w:t>
      </w:r>
    </w:p>
    <w:p w:rsidR="000F52FF" w:rsidRPr="0035762B" w:rsidRDefault="000F52FF" w:rsidP="000F52FF">
      <w:pPr>
        <w:pStyle w:val="PURBody-Indented"/>
        <w:rPr>
          <w:lang w:val="fr-FR"/>
        </w:rPr>
      </w:pPr>
      <w:r w:rsidRPr="0035762B">
        <w:rPr>
          <w:lang w:val="fr-FR"/>
        </w:rPr>
        <w:t>Certains codes tiers inclus dans le logiciel vous sont concédés sous licence par Microsoft au titre du présent contrat de licence et</w:t>
      </w:r>
      <w:r w:rsidR="00011D10" w:rsidRPr="0035762B">
        <w:rPr>
          <w:lang w:val="fr-FR"/>
        </w:rPr>
        <w:t> </w:t>
      </w:r>
      <w:r w:rsidRPr="0035762B">
        <w:rPr>
          <w:lang w:val="fr-FR"/>
        </w:rPr>
        <w:t>non par le tiers propriétaire au titre d</w:t>
      </w:r>
      <w:r w:rsidR="0035762B">
        <w:rPr>
          <w:lang w:val="fr-FR"/>
        </w:rPr>
        <w:t>’</w:t>
      </w:r>
      <w:r w:rsidRPr="0035762B">
        <w:rPr>
          <w:lang w:val="fr-FR"/>
        </w:rPr>
        <w:t>un autre contrat de licence.</w:t>
      </w:r>
      <w:r w:rsidR="009D1EBB" w:rsidRPr="0035762B">
        <w:rPr>
          <w:lang w:val="fr-FR"/>
        </w:rPr>
        <w:t xml:space="preserve"> </w:t>
      </w:r>
      <w:r w:rsidRPr="0035762B">
        <w:rPr>
          <w:lang w:val="fr-FR"/>
        </w:rPr>
        <w:t>Les avertissements relatifs auxdits codes tiers, le cas échéant, sont inclus dans le fichier ThirdPartyNotices.txt ou dans la documentation du logiciel.</w:t>
      </w:r>
    </w:p>
    <w:p w:rsidR="00011D10" w:rsidRPr="0035762B" w:rsidRDefault="00011D10" w:rsidP="000F52FF">
      <w:pPr>
        <w:pStyle w:val="PURBody-Indented"/>
        <w:rPr>
          <w:lang w:val="fr-FR"/>
        </w:rPr>
      </w:pPr>
    </w:p>
    <w:p w:rsidR="00011D10" w:rsidRPr="0035762B" w:rsidRDefault="00011D10" w:rsidP="000F52FF">
      <w:pPr>
        <w:pStyle w:val="PURBody-Indented"/>
        <w:rPr>
          <w:lang w:val="fr-FR"/>
        </w:rPr>
      </w:pPr>
    </w:p>
    <w:p w:rsidR="00011D10" w:rsidRPr="0035762B" w:rsidRDefault="00011D10" w:rsidP="000F52FF">
      <w:pPr>
        <w:pStyle w:val="PURBody-Indented"/>
        <w:rPr>
          <w:lang w:val="fr-FR"/>
        </w:rPr>
      </w:pPr>
    </w:p>
    <w:p w:rsidR="00011D10" w:rsidRPr="0035762B" w:rsidRDefault="00011D10" w:rsidP="000F52FF">
      <w:pPr>
        <w:pStyle w:val="PURBody-Indented"/>
        <w:rPr>
          <w:lang w:val="fr-FR"/>
        </w:rPr>
      </w:pPr>
    </w:p>
    <w:p w:rsidR="00011D10" w:rsidRPr="0035762B" w:rsidRDefault="00011D10" w:rsidP="000F52FF">
      <w:pPr>
        <w:pStyle w:val="PURBody-Indented"/>
        <w:rPr>
          <w:lang w:val="fr-FR"/>
        </w:rPr>
      </w:pPr>
    </w:p>
    <w:p w:rsidR="00011D10" w:rsidRPr="0035762B" w:rsidRDefault="00011D10" w:rsidP="000F52FF">
      <w:pPr>
        <w:pStyle w:val="PURBody-Indented"/>
        <w:rPr>
          <w:lang w:val="fr-FR"/>
        </w:rPr>
      </w:pPr>
    </w:p>
    <w:p w:rsidR="000F52FF" w:rsidRPr="0035762B" w:rsidRDefault="000F52FF" w:rsidP="000F52FF">
      <w:pPr>
        <w:pStyle w:val="PURBlueStrong-Indented"/>
        <w:rPr>
          <w:lang w:val="fr-FR"/>
        </w:rPr>
      </w:pPr>
      <w:r w:rsidRPr="0035762B">
        <w:rPr>
          <w:lang w:val="fr-FR"/>
        </w:rPr>
        <w:t>Gestionnaires d</w:t>
      </w:r>
      <w:r w:rsidR="0035762B">
        <w:rPr>
          <w:lang w:val="fr-FR"/>
        </w:rPr>
        <w:t>’</w:t>
      </w:r>
      <w:r w:rsidRPr="0035762B">
        <w:rPr>
          <w:lang w:val="fr-FR"/>
        </w:rPr>
        <w:t>extensions et de packages</w:t>
      </w:r>
    </w:p>
    <w:p w:rsidR="000F52FF" w:rsidRPr="0035762B" w:rsidRDefault="000F52FF" w:rsidP="000F52FF">
      <w:pPr>
        <w:pStyle w:val="PURBody-Indented"/>
        <w:rPr>
          <w:lang w:val="fr-FR"/>
        </w:rPr>
      </w:pPr>
      <w:r w:rsidRPr="0035762B">
        <w:rPr>
          <w:lang w:val="fr-FR"/>
        </w:rPr>
        <w:t>Le logiciel s</w:t>
      </w:r>
      <w:r w:rsidR="0035762B">
        <w:rPr>
          <w:lang w:val="fr-FR"/>
        </w:rPr>
        <w:t>’</w:t>
      </w:r>
      <w:r w:rsidRPr="0035762B">
        <w:rPr>
          <w:lang w:val="fr-FR"/>
        </w:rPr>
        <w:t>accompagne des fonctions suivantes (chacune étant une « Fonction »), qui vous permettent d</w:t>
      </w:r>
      <w:r w:rsidR="0035762B">
        <w:rPr>
          <w:lang w:val="fr-FR"/>
        </w:rPr>
        <w:t>’</w:t>
      </w:r>
      <w:r w:rsidRPr="0035762B">
        <w:rPr>
          <w:lang w:val="fr-FR"/>
        </w:rPr>
        <w:t>obtenir des applications ou packages logiciels d</w:t>
      </w:r>
      <w:r w:rsidR="0035762B">
        <w:rPr>
          <w:lang w:val="fr-FR"/>
        </w:rPr>
        <w:t>’</w:t>
      </w:r>
      <w:r w:rsidRPr="0035762B">
        <w:rPr>
          <w:lang w:val="fr-FR"/>
        </w:rPr>
        <w:t>autres sources par Internet :</w:t>
      </w:r>
      <w:r w:rsidR="009D1EBB" w:rsidRPr="0035762B">
        <w:rPr>
          <w:lang w:val="fr-FR"/>
        </w:rPr>
        <w:t xml:space="preserve"> </w:t>
      </w:r>
      <w:r w:rsidRPr="0035762B">
        <w:rPr>
          <w:lang w:val="fr-FR"/>
        </w:rPr>
        <w:t>un gestionnaire d</w:t>
      </w:r>
      <w:r w:rsidR="0035762B">
        <w:rPr>
          <w:lang w:val="fr-FR"/>
        </w:rPr>
        <w:t>’</w:t>
      </w:r>
      <w:r w:rsidRPr="0035762B">
        <w:rPr>
          <w:lang w:val="fr-FR"/>
        </w:rPr>
        <w:t>extensions, une boîte de dialogue Nouveau projet, Web Platform Installer, un gestionnaire de packages basé sur Microsoft NuGet et le gestionnaire de packages des pages Web Microsoft ASP.NET.</w:t>
      </w:r>
      <w:r w:rsidR="009D1EBB" w:rsidRPr="0035762B">
        <w:rPr>
          <w:lang w:val="fr-FR"/>
        </w:rPr>
        <w:t xml:space="preserve"> </w:t>
      </w:r>
      <w:r w:rsidRPr="0035762B">
        <w:rPr>
          <w:lang w:val="fr-FR"/>
        </w:rPr>
        <w:t>Ces applications et packages logiciels sont proposés et distribués soit par des tiers, soit par Microsoft, chacun sous des conditions de licence propres.</w:t>
      </w:r>
      <w:r w:rsidR="009D1EBB" w:rsidRPr="0035762B">
        <w:rPr>
          <w:lang w:val="fr-FR"/>
        </w:rPr>
        <w:t xml:space="preserve"> </w:t>
      </w:r>
      <w:r w:rsidRPr="0035762B">
        <w:rPr>
          <w:lang w:val="fr-FR"/>
        </w:rPr>
        <w:t>Microsoft ne développe ni ne vous distribue ou vous concède sous licence aucune des applications ni</w:t>
      </w:r>
      <w:r w:rsidR="00011D10" w:rsidRPr="0035762B">
        <w:rPr>
          <w:lang w:val="fr-FR"/>
        </w:rPr>
        <w:t> </w:t>
      </w:r>
      <w:r w:rsidRPr="0035762B">
        <w:rPr>
          <w:lang w:val="fr-FR"/>
        </w:rPr>
        <w:t>aucun des packages tiers. Elle vous permet uniquement, par souci de commodité, d</w:t>
      </w:r>
      <w:r w:rsidR="0035762B">
        <w:rPr>
          <w:lang w:val="fr-FR"/>
        </w:rPr>
        <w:t>’</w:t>
      </w:r>
      <w:r w:rsidRPr="0035762B">
        <w:rPr>
          <w:lang w:val="fr-FR"/>
        </w:rPr>
        <w:t>utiliser les Fonctions pour accéder à ces applications ou packages ou les obtenir directement auprès des fournisseurs tiers propriétaires.</w:t>
      </w:r>
      <w:r w:rsidR="009D1EBB" w:rsidRPr="0035762B">
        <w:rPr>
          <w:lang w:val="fr-FR"/>
        </w:rPr>
        <w:t xml:space="preserve"> </w:t>
      </w:r>
      <w:r w:rsidRPr="0035762B">
        <w:rPr>
          <w:lang w:val="fr-FR"/>
        </w:rPr>
        <w:t>En utilisant les Fonctions, vous reconnaissez et consentez que les applications ou packages vous sont fournis par lesdits tiers et sont soumis à des conditions de</w:t>
      </w:r>
      <w:r w:rsidR="00011D10" w:rsidRPr="0035762B">
        <w:rPr>
          <w:lang w:val="fr-FR"/>
        </w:rPr>
        <w:t> </w:t>
      </w:r>
      <w:r w:rsidRPr="0035762B">
        <w:rPr>
          <w:lang w:val="fr-FR"/>
        </w:rPr>
        <w:t>licence qui leur sont propres (y compris, au regard des Fonctions du gestionnaire de packages, à toute condition applicable aux</w:t>
      </w:r>
      <w:r w:rsidR="00011D10" w:rsidRPr="0035762B">
        <w:rPr>
          <w:lang w:val="fr-FR"/>
        </w:rPr>
        <w:t> </w:t>
      </w:r>
      <w:r w:rsidRPr="0035762B">
        <w:rPr>
          <w:lang w:val="fr-FR"/>
        </w:rPr>
        <w:t>dépendances logicielles que le package pourrait inclure), et qu</w:t>
      </w:r>
      <w:r w:rsidR="0035762B">
        <w:rPr>
          <w:lang w:val="fr-FR"/>
        </w:rPr>
        <w:t>’</w:t>
      </w:r>
      <w:r w:rsidRPr="0035762B">
        <w:rPr>
          <w:lang w:val="fr-FR"/>
        </w:rPr>
        <w:t>il relève de votre responsabilité de localiser, d</w:t>
      </w:r>
      <w:r w:rsidR="0035762B">
        <w:rPr>
          <w:lang w:val="fr-FR"/>
        </w:rPr>
        <w:t>’</w:t>
      </w:r>
      <w:r w:rsidRPr="0035762B">
        <w:rPr>
          <w:lang w:val="fr-FR"/>
        </w:rPr>
        <w:t>interpréter et de respecter toutes les conditions de licence applicables auxdites applications ou packages. Au regard des Fonctions du gestionnaire de packages, cela implique de suivre l</w:t>
      </w:r>
      <w:r w:rsidR="0035762B">
        <w:rPr>
          <w:lang w:val="fr-FR"/>
        </w:rPr>
        <w:t>’</w:t>
      </w:r>
      <w:r w:rsidRPr="0035762B">
        <w:rPr>
          <w:lang w:val="fr-FR"/>
        </w:rPr>
        <w:t>URL de la source du package (flux) ou de prendre connaissance des avertissements ou conditions de licence inclus dans les packages.</w:t>
      </w:r>
      <w:r w:rsidR="009D1EBB" w:rsidRPr="0035762B">
        <w:rPr>
          <w:lang w:val="fr-FR"/>
        </w:rPr>
        <w:t xml:space="preserve"> </w:t>
      </w:r>
      <w:r w:rsidRPr="0035762B">
        <w:rPr>
          <w:lang w:val="fr-FR"/>
        </w:rPr>
        <w:t>Microsoft ne se porte pas garant des URL des flux ou des galeries, des flux ou galeries liés auxdites URL, des informations qu</w:t>
      </w:r>
      <w:r w:rsidR="0035762B">
        <w:rPr>
          <w:lang w:val="fr-FR"/>
        </w:rPr>
        <w:t>’</w:t>
      </w:r>
      <w:r w:rsidRPr="0035762B">
        <w:rPr>
          <w:lang w:val="fr-FR"/>
        </w:rPr>
        <w:t>ils contiennent ni des applications ou packages logiciels qui y sont référencés ou</w:t>
      </w:r>
      <w:r w:rsidR="00011D10" w:rsidRPr="0035762B">
        <w:rPr>
          <w:lang w:val="fr-FR"/>
        </w:rPr>
        <w:t> </w:t>
      </w:r>
      <w:r w:rsidRPr="0035762B">
        <w:rPr>
          <w:lang w:val="fr-FR"/>
        </w:rPr>
        <w:t>auxquels vous accédez via lesdits flux ou galeries.</w:t>
      </w:r>
      <w:r w:rsidR="009D1EBB" w:rsidRPr="0035762B">
        <w:rPr>
          <w:lang w:val="fr-FR"/>
        </w:rPr>
        <w:t xml:space="preserve"> </w:t>
      </w:r>
      <w:r w:rsidRPr="0035762B">
        <w:rPr>
          <w:lang w:val="fr-FR"/>
        </w:rPr>
        <w:t>Microsoft ne vous concède aucun droit de licence sur les applications ou</w:t>
      </w:r>
      <w:r w:rsidR="00011D10" w:rsidRPr="0035762B">
        <w:rPr>
          <w:lang w:val="fr-FR"/>
        </w:rPr>
        <w:t> </w:t>
      </w:r>
      <w:r w:rsidRPr="0035762B">
        <w:rPr>
          <w:lang w:val="fr-FR"/>
        </w:rPr>
        <w:t>packages logiciels tiers obtenus à l</w:t>
      </w:r>
      <w:r w:rsidR="0035762B">
        <w:rPr>
          <w:lang w:val="fr-FR"/>
        </w:rPr>
        <w:t>’</w:t>
      </w:r>
      <w:r w:rsidRPr="0035762B">
        <w:rPr>
          <w:lang w:val="fr-FR"/>
        </w:rPr>
        <w:t>aide des Fonctions.</w:t>
      </w:r>
    </w:p>
    <w:p w:rsidR="000F52FF" w:rsidRPr="0035762B" w:rsidRDefault="000F52FF" w:rsidP="000F52FF">
      <w:pPr>
        <w:pStyle w:val="PURBlueStrong-Indented"/>
        <w:rPr>
          <w:lang w:val="fr-FR"/>
        </w:rPr>
      </w:pPr>
      <w:r w:rsidRPr="0035762B">
        <w:rPr>
          <w:lang w:val="fr-FR"/>
        </w:rPr>
        <w:t>Composants de Microsoft SQL Server et kit de développement logiciel Windows (SDK Windows)</w:t>
      </w:r>
    </w:p>
    <w:p w:rsidR="000F52FF" w:rsidRPr="0035762B" w:rsidRDefault="000F52FF" w:rsidP="000F52FF">
      <w:pPr>
        <w:pStyle w:val="PURBody-Indented"/>
        <w:rPr>
          <w:lang w:val="fr-FR"/>
        </w:rPr>
      </w:pPr>
      <w:r w:rsidRPr="0035762B">
        <w:rPr>
          <w:lang w:val="fr-FR"/>
        </w:rPr>
        <w:t>Le logiciel peut être accompagné de composants de Microsoft SQL Server et du SDK Windows, qui vous sont concédés sous licence conformément aux conditions qui leur sont propres, disponibles dans le dossier « Licenses » du répertoire d</w:t>
      </w:r>
      <w:r w:rsidR="0035762B">
        <w:rPr>
          <w:lang w:val="fr-FR"/>
        </w:rPr>
        <w:t>’</w:t>
      </w:r>
      <w:r w:rsidRPr="0035762B">
        <w:rPr>
          <w:lang w:val="fr-FR"/>
        </w:rPr>
        <w:t>installation suivant : ...\%Program Files%\Microsoft Visual Studio 11.0\Licenses\. Vous ne pouvez utiliser ces composants qu</w:t>
      </w:r>
      <w:r w:rsidR="0035762B">
        <w:rPr>
          <w:lang w:val="fr-FR"/>
        </w:rPr>
        <w:t>’</w:t>
      </w:r>
      <w:r w:rsidRPr="0035762B">
        <w:rPr>
          <w:lang w:val="fr-FR"/>
        </w:rPr>
        <w:t>avec le logiciel.</w:t>
      </w:r>
      <w:r w:rsidR="009D1EBB" w:rsidRPr="0035762B">
        <w:rPr>
          <w:lang w:val="fr-FR"/>
        </w:rPr>
        <w:t xml:space="preserve"> </w:t>
      </w:r>
      <w:r w:rsidRPr="0035762B">
        <w:rPr>
          <w:lang w:val="fr-FR"/>
        </w:rPr>
        <w:t>Si</w:t>
      </w:r>
      <w:r w:rsidR="00011D10" w:rsidRPr="0035762B">
        <w:rPr>
          <w:lang w:val="fr-FR"/>
        </w:rPr>
        <w:t> </w:t>
      </w:r>
      <w:r w:rsidRPr="0035762B">
        <w:rPr>
          <w:lang w:val="fr-FR"/>
        </w:rPr>
        <w:t xml:space="preserve">vous êtes en désaccord avec les conditions de licence des composants, ne les utilisez. </w:t>
      </w:r>
    </w:p>
    <w:p w:rsidR="00382CE7" w:rsidRPr="0035762B" w:rsidRDefault="00382CE7" w:rsidP="00382CE7">
      <w:pPr>
        <w:pStyle w:val="PURBlueStrong-Indented"/>
        <w:rPr>
          <w:lang w:val="fr-FR"/>
        </w:rPr>
      </w:pPr>
      <w:r w:rsidRPr="0035762B">
        <w:rPr>
          <w:lang w:val="fr-FR"/>
        </w:rPr>
        <w:t>Composants logiciels Windows</w:t>
      </w:r>
    </w:p>
    <w:p w:rsidR="004667DC" w:rsidRPr="0035762B" w:rsidRDefault="004667DC" w:rsidP="004667DC">
      <w:pPr>
        <w:pStyle w:val="PURBody-Indented"/>
        <w:rPr>
          <w:lang w:val="fr-FR"/>
        </w:rPr>
      </w:pPr>
      <w:r w:rsidRPr="0035762B">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9D1EBB" w:rsidRPr="0035762B">
        <w:rPr>
          <w:lang w:val="fr-FR"/>
        </w:rPr>
        <w:t xml:space="preserve"> </w:t>
      </w:r>
      <w:r w:rsidRPr="0035762B">
        <w:rPr>
          <w:lang w:val="fr-FR"/>
        </w:rPr>
        <w:t>Tous ces composants font partie des logiciels Windows et sont soumis aux conditions de licence Windows.</w:t>
      </w:r>
    </w:p>
    <w:p w:rsidR="00342466" w:rsidRPr="0035762B" w:rsidRDefault="00342466" w:rsidP="00342466">
      <w:pPr>
        <w:pStyle w:val="PURBlueStrong-Indented"/>
        <w:rPr>
          <w:lang w:val="fr-FR"/>
        </w:rPr>
      </w:pPr>
      <w:r w:rsidRPr="0035762B">
        <w:rPr>
          <w:lang w:val="fr-FR"/>
        </w:rPr>
        <w:t>Logiciel .NET Framework</w:t>
      </w:r>
    </w:p>
    <w:p w:rsidR="00342466" w:rsidRPr="0035762B" w:rsidRDefault="00342466" w:rsidP="00342466">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538" w:name="_Toc299519157"/>
      <w:bookmarkStart w:id="539" w:name="_Toc299531589"/>
      <w:bookmarkStart w:id="540" w:name="_Toc299531913"/>
      <w:bookmarkStart w:id="541" w:name="_Toc299957196"/>
      <w:bookmarkStart w:id="542" w:name="_Toc346536887"/>
      <w:bookmarkStart w:id="543" w:name="_Toc346895338"/>
      <w:bookmarkStart w:id="544" w:name="_Toc339280351"/>
      <w:bookmarkStart w:id="545" w:name="_Toc339280494"/>
      <w:bookmarkStart w:id="546" w:name="_Toc348018988"/>
      <w:bookmarkStart w:id="547" w:name="_Toc348024059"/>
      <w:r w:rsidRPr="0035762B">
        <w:rPr>
          <w:lang w:val="fr-FR"/>
        </w:rPr>
        <w:t>Visual Studio 2012</w:t>
      </w:r>
      <w:bookmarkEnd w:id="538"/>
      <w:bookmarkEnd w:id="539"/>
      <w:bookmarkEnd w:id="540"/>
      <w:bookmarkEnd w:id="541"/>
      <w:r w:rsidRPr="0035762B">
        <w:rPr>
          <w:lang w:val="fr-FR"/>
        </w:rPr>
        <w:t xml:space="preserve"> Ultimate</w:t>
      </w:r>
      <w:bookmarkEnd w:id="542"/>
      <w:bookmarkEnd w:id="543"/>
      <w:bookmarkEnd w:id="544"/>
      <w:bookmarkEnd w:id="545"/>
      <w:bookmarkEnd w:id="546"/>
      <w:bookmarkEnd w:id="547"/>
      <w:r w:rsidRPr="0035762B">
        <w:rPr>
          <w:lang w:val="fr-FR"/>
        </w:rPr>
        <w:t xml:space="preserve"> </w:t>
      </w:r>
      <w:r>
        <w:fldChar w:fldCharType="begin"/>
      </w:r>
      <w:r w:rsidRPr="0035762B">
        <w:rPr>
          <w:lang w:val="fr-FR"/>
        </w:rPr>
        <w:instrText xml:space="preserve">XE "Visual Studio 2012 Ultimate"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011D10"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6F1D" w:rsidRPr="00AE4C19" w:rsidTr="00A50403">
        <w:tc>
          <w:tcPr>
            <w:tcW w:w="2477" w:type="pct"/>
            <w:tcBorders>
              <w:top w:val="single" w:sz="4" w:space="0" w:color="auto"/>
              <w:bottom w:val="nil"/>
            </w:tcBorders>
          </w:tcPr>
          <w:p w:rsidR="004F6F1D" w:rsidRPr="0035762B" w:rsidRDefault="004F6F1D" w:rsidP="0053027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523" w:type="pct"/>
            <w:tcBorders>
              <w:top w:val="single" w:sz="4" w:space="0" w:color="auto"/>
              <w:bottom w:val="nil"/>
            </w:tcBorders>
          </w:tcPr>
          <w:p w:rsidR="004F6F1D" w:rsidRPr="0035762B" w:rsidRDefault="004F6F1D" w:rsidP="0053027F">
            <w:pPr>
              <w:pStyle w:val="PURLMSH"/>
              <w:rPr>
                <w:i/>
                <w:lang w:val="fr-FR"/>
              </w:rPr>
            </w:pPr>
            <w:r w:rsidRPr="0035762B">
              <w:rPr>
                <w:lang w:val="fr-FR"/>
              </w:rPr>
              <w:t xml:space="preserve">Voir les avertissements applicables : </w:t>
            </w:r>
            <w:r w:rsidRPr="0035762B">
              <w:rPr>
                <w:b/>
                <w:lang w:val="fr-FR"/>
              </w:rPr>
              <w:t xml:space="preserve">transfert de données, H.264/MPEG-4 </w:t>
            </w:r>
            <w:r w:rsidR="00011D10" w:rsidRPr="0035762B">
              <w:rPr>
                <w:b/>
                <w:lang w:val="fr-FR"/>
              </w:rPr>
              <w:br/>
            </w:r>
            <w:r w:rsidRPr="0035762B">
              <w:rPr>
                <w:b/>
                <w:lang w:val="fr-FR"/>
              </w:rPr>
              <w:t xml:space="preserve">AVC et/ou VC-1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4F6F1D" w:rsidRPr="00AE4C19" w:rsidTr="00A50403">
        <w:tc>
          <w:tcPr>
            <w:tcW w:w="2477" w:type="pct"/>
            <w:tcBorders>
              <w:top w:val="nil"/>
              <w:bottom w:val="nil"/>
            </w:tcBorders>
          </w:tcPr>
          <w:p w:rsidR="004F6F1D" w:rsidRPr="003667B6" w:rsidRDefault="004F6F1D" w:rsidP="0053027F">
            <w:pPr>
              <w:pStyle w:val="PURLMSH"/>
            </w:pPr>
            <w:r>
              <w:t xml:space="preserve">Logiciels client/supplémentaires : </w:t>
            </w:r>
            <w:r>
              <w:rPr>
                <w:b/>
              </w:rPr>
              <w:t>Non</w:t>
            </w:r>
          </w:p>
        </w:tc>
        <w:tc>
          <w:tcPr>
            <w:tcW w:w="2523" w:type="pct"/>
            <w:tcBorders>
              <w:top w:val="nil"/>
              <w:bottom w:val="nil"/>
            </w:tcBorders>
          </w:tcPr>
          <w:p w:rsidR="004F6F1D" w:rsidRPr="0035762B" w:rsidRDefault="004F6F1D" w:rsidP="0053027F">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9A4C7C" w:rsidRPr="00AE4C19"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F10B5B" w:rsidRDefault="00BB41EF" w:rsidP="009A4C7C">
            <w:pPr>
              <w:pStyle w:val="PURBody"/>
            </w:pPr>
            <w:r>
              <w:rPr>
                <w:b/>
              </w:rPr>
              <w:t>Vous avez besoin de :</w:t>
            </w:r>
          </w:p>
          <w:p w:rsidR="009A4C7C" w:rsidRPr="008D0312" w:rsidRDefault="008D0312" w:rsidP="005E0251">
            <w:pPr>
              <w:pStyle w:val="PURBullet-Indented"/>
              <w:rPr>
                <w:b/>
                <w:bCs/>
              </w:rPr>
            </w:pPr>
            <w:r>
              <w:t>SAL Visual Studio 2012 Ultimate</w:t>
            </w:r>
          </w:p>
        </w:tc>
      </w:tr>
    </w:tbl>
    <w:p w:rsidR="009A4C7C" w:rsidRPr="00F10B5B" w:rsidRDefault="009A4C7C" w:rsidP="0085206E">
      <w:pPr>
        <w:pStyle w:val="PURADDITIONALTERMSHEADERMB"/>
      </w:pPr>
      <w:proofErr w:type="gramStart"/>
      <w:r>
        <w:t>Conditions supplémentaires.</w:t>
      </w:r>
      <w:proofErr w:type="gramEnd"/>
    </w:p>
    <w:p w:rsidR="009A4C7C" w:rsidRPr="00F10B5B" w:rsidRDefault="009A4C7C" w:rsidP="009A4C7C">
      <w:pPr>
        <w:pStyle w:val="PURBlueStrong"/>
      </w:pPr>
      <w:r>
        <w:t>Fichier BUILDSERVER.TXT</w:t>
      </w:r>
    </w:p>
    <w:p w:rsidR="000F6807" w:rsidRPr="0035762B" w:rsidRDefault="000F6807" w:rsidP="000F6807">
      <w:pPr>
        <w:pStyle w:val="PURBody-Indented"/>
        <w:rPr>
          <w:lang w:val="fr-FR"/>
        </w:rPr>
      </w:pPr>
      <w:r w:rsidRPr="0035762B">
        <w:rPr>
          <w:lang w:val="fr-FR"/>
        </w:rPr>
        <w:t xml:space="preserve">Les listes BuildServer sont disponibles sur la page </w:t>
      </w:r>
      <w:hyperlink r:id="rId105" w:history="1">
        <w:r w:rsidRPr="0035762B">
          <w:rPr>
            <w:lang w:val="fr-FR"/>
          </w:rPr>
          <w:t>http://go.microsoft.com/fwlink/?LinkId=247624</w:t>
        </w:r>
      </w:hyperlink>
      <w:r w:rsidRPr="0035762B">
        <w:rPr>
          <w:lang w:val="fr-FR"/>
        </w:rPr>
        <w:t>. Vous êtes autorisé à installer des</w:t>
      </w:r>
      <w:r w:rsidR="00011D10" w:rsidRPr="0035762B">
        <w:rPr>
          <w:lang w:val="fr-FR"/>
        </w:rPr>
        <w:t> </w:t>
      </w:r>
      <w:r w:rsidRPr="0035762B">
        <w:rPr>
          <w:lang w:val="fr-FR"/>
        </w:rPr>
        <w:t>copies des fichiers de ces listes sur vos ordinateurs de build.</w:t>
      </w:r>
      <w:r w:rsidR="009D1EBB" w:rsidRPr="0035762B">
        <w:rPr>
          <w:lang w:val="fr-FR"/>
        </w:rPr>
        <w:t xml:space="preserve"> </w:t>
      </w:r>
      <w:r w:rsidRPr="0035762B">
        <w:rPr>
          <w:lang w:val="fr-FR"/>
        </w:rPr>
        <w:t xml:space="preserve">Vous pouvez procéder ainsi uniquement dans le but de </w:t>
      </w:r>
      <w:r w:rsidRPr="0035762B">
        <w:rPr>
          <w:lang w:val="fr-FR"/>
        </w:rPr>
        <w:lastRenderedPageBreak/>
        <w:t>compiler,</w:t>
      </w:r>
      <w:r w:rsidR="00011D10" w:rsidRPr="0035762B">
        <w:rPr>
          <w:lang w:val="fr-FR"/>
        </w:rPr>
        <w:t> </w:t>
      </w:r>
      <w:r w:rsidRPr="0035762B">
        <w:rPr>
          <w:lang w:val="fr-FR"/>
        </w:rPr>
        <w:t>de créer, de vérifier et d</w:t>
      </w:r>
      <w:r w:rsidR="0035762B">
        <w:rPr>
          <w:lang w:val="fr-FR"/>
        </w:rPr>
        <w:t>’</w:t>
      </w:r>
      <w:r w:rsidRPr="0035762B">
        <w:rPr>
          <w:lang w:val="fr-FR"/>
        </w:rPr>
        <w:t>archiver vos programmes, ou d</w:t>
      </w:r>
      <w:r w:rsidR="0035762B">
        <w:rPr>
          <w:lang w:val="fr-FR"/>
        </w:rPr>
        <w:t>’</w:t>
      </w:r>
      <w:r w:rsidRPr="0035762B">
        <w:rPr>
          <w:lang w:val="fr-FR"/>
        </w:rPr>
        <w:t>effectuer des tests de qualité ou de performance dans le</w:t>
      </w:r>
      <w:r w:rsidR="00011D10" w:rsidRPr="0035762B">
        <w:rPr>
          <w:lang w:val="fr-FR"/>
        </w:rPr>
        <w:t> </w:t>
      </w:r>
      <w:r w:rsidRPr="0035762B">
        <w:rPr>
          <w:lang w:val="fr-FR"/>
        </w:rPr>
        <w:t>cadre</w:t>
      </w:r>
      <w:r w:rsidR="00011D10" w:rsidRPr="0035762B">
        <w:rPr>
          <w:lang w:val="fr-FR"/>
        </w:rPr>
        <w:t> </w:t>
      </w:r>
      <w:r w:rsidRPr="0035762B">
        <w:rPr>
          <w:lang w:val="fr-FR"/>
        </w:rPr>
        <w:t>du</w:t>
      </w:r>
      <w:r w:rsidR="00011D10" w:rsidRPr="0035762B">
        <w:rPr>
          <w:lang w:val="fr-FR"/>
        </w:rPr>
        <w:t> </w:t>
      </w:r>
      <w:r w:rsidRPr="0035762B">
        <w:rPr>
          <w:lang w:val="fr-FR"/>
        </w:rPr>
        <w:t>processus de génération sur vos ordinateurs de build.</w:t>
      </w:r>
      <w:r w:rsidR="009D1EBB" w:rsidRPr="0035762B">
        <w:rPr>
          <w:lang w:val="fr-FR"/>
        </w:rPr>
        <w:t xml:space="preserve"> </w:t>
      </w:r>
      <w:r w:rsidRPr="0035762B">
        <w:rPr>
          <w:lang w:val="fr-FR"/>
        </w:rPr>
        <w:t>Nous sommes susceptibles d</w:t>
      </w:r>
      <w:r w:rsidR="0035762B">
        <w:rPr>
          <w:lang w:val="fr-FR"/>
        </w:rPr>
        <w:t>’</w:t>
      </w:r>
      <w:r w:rsidRPr="0035762B">
        <w:rPr>
          <w:lang w:val="fr-FR"/>
        </w:rPr>
        <w:t>indiquer à l</w:t>
      </w:r>
      <w:r w:rsidR="0035762B">
        <w:rPr>
          <w:lang w:val="fr-FR"/>
        </w:rPr>
        <w:t>’</w:t>
      </w:r>
      <w:r w:rsidRPr="0035762B">
        <w:rPr>
          <w:lang w:val="fr-FR"/>
        </w:rPr>
        <w:t xml:space="preserve">adresse </w:t>
      </w:r>
      <w:hyperlink r:id="rId106" w:history="1">
        <w:r w:rsidRPr="0035762B">
          <w:rPr>
            <w:lang w:val="fr-FR"/>
          </w:rPr>
          <w:t>http://go.microsoft.com/fwlink/?LinkId=247624</w:t>
        </w:r>
      </w:hyperlink>
      <w:r w:rsidRPr="0035762B">
        <w:rPr>
          <w:lang w:val="fr-FR"/>
        </w:rPr>
        <w:t xml:space="preserve"> (en anglais) des fichiers supplémentaires pouvant être utilisés dans le même but.</w:t>
      </w:r>
    </w:p>
    <w:p w:rsidR="00011D10" w:rsidRPr="0035762B" w:rsidRDefault="00011D10" w:rsidP="000F6807">
      <w:pPr>
        <w:pStyle w:val="PURBody-Indented"/>
        <w:rPr>
          <w:lang w:val="fr-FR"/>
        </w:rPr>
      </w:pPr>
    </w:p>
    <w:p w:rsidR="00011D10" w:rsidRPr="0035762B" w:rsidRDefault="00011D10" w:rsidP="000F6807">
      <w:pPr>
        <w:pStyle w:val="PURBody-Indented"/>
        <w:rPr>
          <w:lang w:val="fr-FR"/>
        </w:rPr>
      </w:pPr>
    </w:p>
    <w:p w:rsidR="00011D10" w:rsidRPr="0035762B" w:rsidRDefault="00011D10" w:rsidP="000F6807">
      <w:pPr>
        <w:pStyle w:val="PURBody-Indented"/>
        <w:rPr>
          <w:lang w:val="fr-FR"/>
        </w:rPr>
      </w:pPr>
    </w:p>
    <w:p w:rsidR="009A4C7C" w:rsidRPr="0035762B" w:rsidRDefault="009A4C7C" w:rsidP="009A4C7C">
      <w:pPr>
        <w:pStyle w:val="PURBlueStrong"/>
        <w:rPr>
          <w:lang w:val="fr-FR"/>
        </w:rPr>
      </w:pPr>
      <w:r w:rsidRPr="0035762B">
        <w:rPr>
          <w:lang w:val="fr-FR"/>
        </w:rPr>
        <w:t>Utilitaires</w:t>
      </w:r>
    </w:p>
    <w:p w:rsidR="008C1A97" w:rsidRPr="0035762B" w:rsidRDefault="008C1A97" w:rsidP="008C1A97">
      <w:pPr>
        <w:pStyle w:val="PURBody-Indented"/>
        <w:rPr>
          <w:lang w:val="fr-FR"/>
        </w:rPr>
      </w:pPr>
      <w:r w:rsidRPr="0035762B">
        <w:rPr>
          <w:lang w:val="fr-FR"/>
        </w:rPr>
        <w:t>Des listes d</w:t>
      </w:r>
      <w:r w:rsidR="0035762B">
        <w:rPr>
          <w:lang w:val="fr-FR"/>
        </w:rPr>
        <w:t>’</w:t>
      </w:r>
      <w:r w:rsidRPr="0035762B">
        <w:rPr>
          <w:lang w:val="fr-FR"/>
        </w:rPr>
        <w:t xml:space="preserve">utilitaires sont disponibles sur le site </w:t>
      </w:r>
      <w:hyperlink r:id="rId107" w:history="1">
        <w:r w:rsidRPr="0035762B">
          <w:rPr>
            <w:rStyle w:val="Hyperlink"/>
            <w:lang w:val="fr-FR"/>
          </w:rPr>
          <w:t>http://go.microsoft.com/fwlink/?LinkId=247624</w:t>
        </w:r>
      </w:hyperlink>
      <w:r w:rsidRPr="0035762B">
        <w:rPr>
          <w:lang w:val="fr-FR"/>
        </w:rPr>
        <w:t>.</w:t>
      </w:r>
      <w:r w:rsidR="009D1EBB" w:rsidRPr="0035762B">
        <w:rPr>
          <w:lang w:val="fr-FR"/>
        </w:rPr>
        <w:t xml:space="preserve"> </w:t>
      </w:r>
      <w:r w:rsidRPr="0035762B">
        <w:rPr>
          <w:lang w:val="fr-FR"/>
        </w:rPr>
        <w:t>Le logiciel contient des composants identifiés dans cette liste.</w:t>
      </w:r>
      <w:r w:rsidR="009D1EBB" w:rsidRPr="0035762B">
        <w:rPr>
          <w:lang w:val="fr-FR"/>
        </w:rPr>
        <w:t xml:space="preserve"> </w:t>
      </w:r>
      <w:r w:rsidRPr="0035762B">
        <w:rPr>
          <w:lang w:val="fr-FR"/>
        </w:rPr>
        <w:t>Les composants contenus dans le logiciel varient en fonction de l</w:t>
      </w:r>
      <w:r w:rsidR="0035762B">
        <w:rPr>
          <w:lang w:val="fr-FR"/>
        </w:rPr>
        <w:t>’</w:t>
      </w:r>
      <w:r w:rsidRPr="0035762B">
        <w:rPr>
          <w:lang w:val="fr-FR"/>
        </w:rPr>
        <w:t>édition. Vous pouvez copier et installer les utilitaires fournis avec le logiciel sur d</w:t>
      </w:r>
      <w:r w:rsidR="0035762B">
        <w:rPr>
          <w:lang w:val="fr-FR"/>
        </w:rPr>
        <w:t>’</w:t>
      </w:r>
      <w:r w:rsidRPr="0035762B">
        <w:rPr>
          <w:lang w:val="fr-FR"/>
        </w:rPr>
        <w:t>autres ordinateurs tiers.</w:t>
      </w:r>
      <w:r w:rsidR="009D1EBB" w:rsidRPr="0035762B">
        <w:rPr>
          <w:lang w:val="fr-FR"/>
        </w:rPr>
        <w:t xml:space="preserve"> </w:t>
      </w:r>
      <w:r w:rsidRPr="0035762B">
        <w:rPr>
          <w:lang w:val="fr-FR"/>
        </w:rPr>
        <w:t>Vous pouvez utiliser ces utilitaires uniquement dans le but de déboguer et de déployer les programmes et bases de données que vous développez avec le logiciel.</w:t>
      </w:r>
      <w:r w:rsidR="009D1EBB" w:rsidRPr="0035762B">
        <w:rPr>
          <w:lang w:val="fr-FR"/>
        </w:rPr>
        <w:t xml:space="preserve"> </w:t>
      </w:r>
      <w:r w:rsidRPr="0035762B">
        <w:rPr>
          <w:lang w:val="fr-FR"/>
        </w:rPr>
        <w:t>Vous devez supprimer tous les Utilitaires installés sur un ordinateur après avoir fini de déboguer votre programme, mais pas plus tard que 30 jours après leur installation sur cet ordinateur.</w:t>
      </w:r>
    </w:p>
    <w:p w:rsidR="000F52FF" w:rsidRPr="0035762B" w:rsidRDefault="000F52FF" w:rsidP="000F52FF">
      <w:pPr>
        <w:pStyle w:val="PURBlueStrong-Indented"/>
        <w:rPr>
          <w:lang w:val="fr-FR"/>
        </w:rPr>
      </w:pPr>
      <w:r w:rsidRPr="0035762B">
        <w:rPr>
          <w:lang w:val="fr-FR"/>
        </w:rPr>
        <w:t>Programmes tiers et avertissements.</w:t>
      </w:r>
    </w:p>
    <w:p w:rsidR="000F52FF" w:rsidRPr="0035762B" w:rsidRDefault="000F52FF" w:rsidP="000F52FF">
      <w:pPr>
        <w:pStyle w:val="PURBody-Indented"/>
        <w:rPr>
          <w:lang w:val="fr-FR"/>
        </w:rPr>
      </w:pPr>
      <w:r w:rsidRPr="0035762B">
        <w:rPr>
          <w:lang w:val="fr-FR"/>
        </w:rPr>
        <w:t>Certains codes tiers inclus dans le logiciel vous sont concédés sous licence par Microsoft au titre du présent contrat de licence et non par le tiers propriétaire au titre d</w:t>
      </w:r>
      <w:r w:rsidR="0035762B">
        <w:rPr>
          <w:lang w:val="fr-FR"/>
        </w:rPr>
        <w:t>’</w:t>
      </w:r>
      <w:r w:rsidRPr="0035762B">
        <w:rPr>
          <w:lang w:val="fr-FR"/>
        </w:rPr>
        <w:t>un autre contrat de licence.</w:t>
      </w:r>
      <w:r w:rsidR="009D1EBB" w:rsidRPr="0035762B">
        <w:rPr>
          <w:lang w:val="fr-FR"/>
        </w:rPr>
        <w:t xml:space="preserve"> </w:t>
      </w:r>
      <w:r w:rsidRPr="0035762B">
        <w:rPr>
          <w:lang w:val="fr-FR"/>
        </w:rPr>
        <w:t>Les avertissements relatifs auxdits codes tiers, le cas échéant, sont inclus dans le fichier ThirdPartyNotices.txt ou dans la documentation du logiciel.</w:t>
      </w:r>
    </w:p>
    <w:p w:rsidR="000F52FF" w:rsidRPr="0035762B" w:rsidRDefault="000F52FF" w:rsidP="000F52FF">
      <w:pPr>
        <w:pStyle w:val="PURBlueStrong-Indented"/>
        <w:rPr>
          <w:lang w:val="fr-FR"/>
        </w:rPr>
      </w:pPr>
      <w:r w:rsidRPr="0035762B">
        <w:rPr>
          <w:lang w:val="fr-FR"/>
        </w:rPr>
        <w:t>Gestionnaires d</w:t>
      </w:r>
      <w:r w:rsidR="0035762B">
        <w:rPr>
          <w:lang w:val="fr-FR"/>
        </w:rPr>
        <w:t>’</w:t>
      </w:r>
      <w:r w:rsidRPr="0035762B">
        <w:rPr>
          <w:lang w:val="fr-FR"/>
        </w:rPr>
        <w:t>extensions et de packages</w:t>
      </w:r>
    </w:p>
    <w:p w:rsidR="000F52FF" w:rsidRPr="0035762B" w:rsidRDefault="000F52FF" w:rsidP="000F52FF">
      <w:pPr>
        <w:pStyle w:val="PURBody-Indented"/>
        <w:rPr>
          <w:lang w:val="fr-FR"/>
        </w:rPr>
      </w:pPr>
      <w:r w:rsidRPr="0035762B">
        <w:rPr>
          <w:lang w:val="fr-FR"/>
        </w:rPr>
        <w:t>Le logiciel s</w:t>
      </w:r>
      <w:r w:rsidR="0035762B">
        <w:rPr>
          <w:lang w:val="fr-FR"/>
        </w:rPr>
        <w:t>’</w:t>
      </w:r>
      <w:r w:rsidRPr="0035762B">
        <w:rPr>
          <w:lang w:val="fr-FR"/>
        </w:rPr>
        <w:t>accompagne des fonctions suivantes (chacune étant une « Fonction »), qui vous permettent d</w:t>
      </w:r>
      <w:r w:rsidR="0035762B">
        <w:rPr>
          <w:lang w:val="fr-FR"/>
        </w:rPr>
        <w:t>’</w:t>
      </w:r>
      <w:r w:rsidRPr="0035762B">
        <w:rPr>
          <w:lang w:val="fr-FR"/>
        </w:rPr>
        <w:t>obtenir des applications ou packages logiciels d</w:t>
      </w:r>
      <w:r w:rsidR="0035762B">
        <w:rPr>
          <w:lang w:val="fr-FR"/>
        </w:rPr>
        <w:t>’</w:t>
      </w:r>
      <w:r w:rsidRPr="0035762B">
        <w:rPr>
          <w:lang w:val="fr-FR"/>
        </w:rPr>
        <w:t>autres sources par Internet :</w:t>
      </w:r>
      <w:r w:rsidR="009D1EBB" w:rsidRPr="0035762B">
        <w:rPr>
          <w:lang w:val="fr-FR"/>
        </w:rPr>
        <w:t xml:space="preserve"> </w:t>
      </w:r>
      <w:r w:rsidRPr="0035762B">
        <w:rPr>
          <w:lang w:val="fr-FR"/>
        </w:rPr>
        <w:t>un gestionnaire d</w:t>
      </w:r>
      <w:r w:rsidR="0035762B">
        <w:rPr>
          <w:lang w:val="fr-FR"/>
        </w:rPr>
        <w:t>’</w:t>
      </w:r>
      <w:r w:rsidRPr="0035762B">
        <w:rPr>
          <w:lang w:val="fr-FR"/>
        </w:rPr>
        <w:t>extensions, une boîte de dialogue Nouveau projet, Web Platform Installer, un gestionnaire de packages basé sur Microsoft NuGet et le gestionnaire de packages des pages Web Microsoft ASP.NET.</w:t>
      </w:r>
      <w:r w:rsidR="009D1EBB" w:rsidRPr="0035762B">
        <w:rPr>
          <w:lang w:val="fr-FR"/>
        </w:rPr>
        <w:t xml:space="preserve"> </w:t>
      </w:r>
      <w:r w:rsidRPr="0035762B">
        <w:rPr>
          <w:lang w:val="fr-FR"/>
        </w:rPr>
        <w:t>Ces applications et packages logiciels sont proposés et distribués soit par des tiers, soit par Microsoft, chacun sous des conditions de licence propres.</w:t>
      </w:r>
      <w:r w:rsidR="009D1EBB" w:rsidRPr="0035762B">
        <w:rPr>
          <w:lang w:val="fr-FR"/>
        </w:rPr>
        <w:t xml:space="preserve"> </w:t>
      </w:r>
      <w:r w:rsidRPr="0035762B">
        <w:rPr>
          <w:lang w:val="fr-FR"/>
        </w:rPr>
        <w:t>Microsoft ne développe ni ne vous distribue ou vous concède sous licence aucune des applications ni</w:t>
      </w:r>
      <w:r w:rsidR="00011D10" w:rsidRPr="0035762B">
        <w:rPr>
          <w:lang w:val="fr-FR"/>
        </w:rPr>
        <w:t> </w:t>
      </w:r>
      <w:r w:rsidRPr="0035762B">
        <w:rPr>
          <w:lang w:val="fr-FR"/>
        </w:rPr>
        <w:t>aucun des packages tiers. Elle vous permet uniquement, par souci de commodité, d</w:t>
      </w:r>
      <w:r w:rsidR="0035762B">
        <w:rPr>
          <w:lang w:val="fr-FR"/>
        </w:rPr>
        <w:t>’</w:t>
      </w:r>
      <w:r w:rsidRPr="0035762B">
        <w:rPr>
          <w:lang w:val="fr-FR"/>
        </w:rPr>
        <w:t>utiliser les Fonctions pour accéder à ces applications ou packages ou les obtenir directement auprès des fournisseurs tiers propriétaires.</w:t>
      </w:r>
      <w:r w:rsidR="009D1EBB" w:rsidRPr="0035762B">
        <w:rPr>
          <w:lang w:val="fr-FR"/>
        </w:rPr>
        <w:t xml:space="preserve"> </w:t>
      </w:r>
      <w:r w:rsidRPr="0035762B">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w:t>
      </w:r>
      <w:r w:rsidR="0035762B">
        <w:rPr>
          <w:lang w:val="fr-FR"/>
        </w:rPr>
        <w:t>’</w:t>
      </w:r>
      <w:r w:rsidRPr="0035762B">
        <w:rPr>
          <w:lang w:val="fr-FR"/>
        </w:rPr>
        <w:t>il relève de votre responsabilité de localiser, d</w:t>
      </w:r>
      <w:r w:rsidR="0035762B">
        <w:rPr>
          <w:lang w:val="fr-FR"/>
        </w:rPr>
        <w:t>’</w:t>
      </w:r>
      <w:r w:rsidRPr="0035762B">
        <w:rPr>
          <w:lang w:val="fr-FR"/>
        </w:rPr>
        <w:t>interpréter et de respecter toutes les conditions de licence applicables auxdites applications ou packages. Au regard des Fonctions du gestionnaire de packages, cela implique de suivre l</w:t>
      </w:r>
      <w:r w:rsidR="0035762B">
        <w:rPr>
          <w:lang w:val="fr-FR"/>
        </w:rPr>
        <w:t>’</w:t>
      </w:r>
      <w:r w:rsidRPr="0035762B">
        <w:rPr>
          <w:lang w:val="fr-FR"/>
        </w:rPr>
        <w:t>URL de la source du package (flux) ou de prendre connaissance des avertissements ou conditions de licence inclus dans les packages.</w:t>
      </w:r>
      <w:r w:rsidR="009D1EBB" w:rsidRPr="0035762B">
        <w:rPr>
          <w:lang w:val="fr-FR"/>
        </w:rPr>
        <w:t xml:space="preserve"> </w:t>
      </w:r>
      <w:r w:rsidRPr="0035762B">
        <w:rPr>
          <w:lang w:val="fr-FR"/>
        </w:rPr>
        <w:t>Microsoft ne se porte pas garant des URL des flux ou des galeries, des flux ou galeries liés auxdites URL, des informations qu</w:t>
      </w:r>
      <w:r w:rsidR="0035762B">
        <w:rPr>
          <w:lang w:val="fr-FR"/>
        </w:rPr>
        <w:t>’</w:t>
      </w:r>
      <w:r w:rsidRPr="0035762B">
        <w:rPr>
          <w:lang w:val="fr-FR"/>
        </w:rPr>
        <w:t>ils contiennent ni des applications ou packages logiciels qui y sont référencés ou</w:t>
      </w:r>
      <w:r w:rsidR="00011D10" w:rsidRPr="0035762B">
        <w:rPr>
          <w:lang w:val="fr-FR"/>
        </w:rPr>
        <w:t> </w:t>
      </w:r>
      <w:r w:rsidRPr="0035762B">
        <w:rPr>
          <w:lang w:val="fr-FR"/>
        </w:rPr>
        <w:t>auxquels vous accédez via lesdits flux ou galeries.</w:t>
      </w:r>
      <w:r w:rsidR="009D1EBB" w:rsidRPr="0035762B">
        <w:rPr>
          <w:lang w:val="fr-FR"/>
        </w:rPr>
        <w:t xml:space="preserve"> </w:t>
      </w:r>
      <w:r w:rsidRPr="0035762B">
        <w:rPr>
          <w:lang w:val="fr-FR"/>
        </w:rPr>
        <w:t>Microsoft ne vous concède aucun droit de licence sur les applications ou</w:t>
      </w:r>
      <w:r w:rsidR="00011D10" w:rsidRPr="0035762B">
        <w:rPr>
          <w:lang w:val="fr-FR"/>
        </w:rPr>
        <w:t> </w:t>
      </w:r>
      <w:r w:rsidRPr="0035762B">
        <w:rPr>
          <w:lang w:val="fr-FR"/>
        </w:rPr>
        <w:t>packages logiciels tiers obtenus à l</w:t>
      </w:r>
      <w:r w:rsidR="0035762B">
        <w:rPr>
          <w:lang w:val="fr-FR"/>
        </w:rPr>
        <w:t>’</w:t>
      </w:r>
      <w:r w:rsidRPr="0035762B">
        <w:rPr>
          <w:lang w:val="fr-FR"/>
        </w:rPr>
        <w:t>aide des Fonctions.</w:t>
      </w:r>
    </w:p>
    <w:p w:rsidR="000F52FF" w:rsidRPr="0035762B" w:rsidRDefault="000F52FF" w:rsidP="000F52FF">
      <w:pPr>
        <w:pStyle w:val="PURBlueStrong-Indented"/>
        <w:rPr>
          <w:lang w:val="fr-FR"/>
        </w:rPr>
      </w:pPr>
      <w:r w:rsidRPr="0035762B">
        <w:rPr>
          <w:lang w:val="fr-FR"/>
        </w:rPr>
        <w:t>Composants de Microsoft SQL Server et kit de développement logiciel Windows (SDK Windows)</w:t>
      </w:r>
    </w:p>
    <w:p w:rsidR="000F52FF" w:rsidRPr="0035762B" w:rsidRDefault="000F52FF" w:rsidP="000F52FF">
      <w:pPr>
        <w:pStyle w:val="PURBody-Indented"/>
        <w:rPr>
          <w:lang w:val="fr-FR"/>
        </w:rPr>
      </w:pPr>
      <w:r w:rsidRPr="0035762B">
        <w:rPr>
          <w:lang w:val="fr-FR"/>
        </w:rPr>
        <w:t>Le logiciel peut être accompagné de composants de Microsoft SQL Server et du SDK Windows, qui vous sont concédés sous licence conformément aux conditions qui leur sont propres, disponibles dans le dossier « Licenses » du répertoire d</w:t>
      </w:r>
      <w:r w:rsidR="0035762B">
        <w:rPr>
          <w:lang w:val="fr-FR"/>
        </w:rPr>
        <w:t>’</w:t>
      </w:r>
      <w:r w:rsidRPr="0035762B">
        <w:rPr>
          <w:lang w:val="fr-FR"/>
        </w:rPr>
        <w:t>installation suivant : ...\%Program Files%\Microsoft Visual Studio 11.0\Licenses\. Vous ne pouvez utiliser ces composants qu</w:t>
      </w:r>
      <w:r w:rsidR="0035762B">
        <w:rPr>
          <w:lang w:val="fr-FR"/>
        </w:rPr>
        <w:t>’</w:t>
      </w:r>
      <w:r w:rsidRPr="0035762B">
        <w:rPr>
          <w:lang w:val="fr-FR"/>
        </w:rPr>
        <w:t>avec le logiciel.</w:t>
      </w:r>
      <w:r w:rsidR="009D1EBB" w:rsidRPr="0035762B">
        <w:rPr>
          <w:lang w:val="fr-FR"/>
        </w:rPr>
        <w:t xml:space="preserve"> </w:t>
      </w:r>
      <w:r w:rsidRPr="0035762B">
        <w:rPr>
          <w:lang w:val="fr-FR"/>
        </w:rPr>
        <w:t>Si</w:t>
      </w:r>
      <w:r w:rsidR="00011D10" w:rsidRPr="0035762B">
        <w:rPr>
          <w:lang w:val="fr-FR"/>
        </w:rPr>
        <w:t> </w:t>
      </w:r>
      <w:r w:rsidRPr="0035762B">
        <w:rPr>
          <w:lang w:val="fr-FR"/>
        </w:rPr>
        <w:t>vous êtes en désaccord avec les conditions de licence des composants, ne les utilisez.</w:t>
      </w:r>
    </w:p>
    <w:p w:rsidR="00382CE7" w:rsidRPr="0035762B" w:rsidRDefault="00382CE7" w:rsidP="00382CE7">
      <w:pPr>
        <w:pStyle w:val="PURBlueStrong-Indented"/>
        <w:rPr>
          <w:lang w:val="fr-FR"/>
        </w:rPr>
      </w:pPr>
      <w:r w:rsidRPr="0035762B">
        <w:rPr>
          <w:lang w:val="fr-FR"/>
        </w:rPr>
        <w:t>Composants logiciels Windows</w:t>
      </w:r>
    </w:p>
    <w:p w:rsidR="004667DC" w:rsidRPr="0035762B" w:rsidRDefault="004667DC" w:rsidP="004667DC">
      <w:pPr>
        <w:pStyle w:val="PURBody-Indented"/>
        <w:rPr>
          <w:lang w:val="fr-FR"/>
        </w:rPr>
      </w:pPr>
      <w:r w:rsidRPr="0035762B">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9D1EBB" w:rsidRPr="0035762B">
        <w:rPr>
          <w:lang w:val="fr-FR"/>
        </w:rPr>
        <w:t xml:space="preserve"> </w:t>
      </w:r>
      <w:r w:rsidRPr="0035762B">
        <w:rPr>
          <w:lang w:val="fr-FR"/>
        </w:rPr>
        <w:t>Tous ces composants font partie des logiciels Windows et sont soumis aux conditions de licence Windows.</w:t>
      </w:r>
    </w:p>
    <w:p w:rsidR="00342466" w:rsidRPr="0035762B" w:rsidRDefault="00342466" w:rsidP="00342466">
      <w:pPr>
        <w:pStyle w:val="PURBlueStrong-Indented"/>
        <w:rPr>
          <w:lang w:val="fr-FR"/>
        </w:rPr>
      </w:pPr>
      <w:r w:rsidRPr="0035762B">
        <w:rPr>
          <w:lang w:val="fr-FR"/>
        </w:rPr>
        <w:t>Logiciel .NET Framework</w:t>
      </w:r>
    </w:p>
    <w:p w:rsidR="00342466" w:rsidRPr="0035762B" w:rsidRDefault="00342466" w:rsidP="00342466">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240496" w:rsidRPr="0035762B" w:rsidRDefault="00BF3A2C" w:rsidP="00833B09">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A4C7C" w:rsidRPr="0035762B" w:rsidRDefault="009A4C7C" w:rsidP="009A4C7C">
      <w:pPr>
        <w:pStyle w:val="PURProductName"/>
        <w:rPr>
          <w:lang w:val="fr-FR"/>
        </w:rPr>
      </w:pPr>
      <w:bookmarkStart w:id="548" w:name="_Toc299519160"/>
      <w:bookmarkStart w:id="549" w:name="_Toc299531592"/>
      <w:bookmarkStart w:id="550" w:name="_Toc299531916"/>
      <w:bookmarkStart w:id="551" w:name="_Toc299957199"/>
      <w:bookmarkStart w:id="552" w:name="_Toc346536888"/>
      <w:bookmarkStart w:id="553" w:name="_Toc346895339"/>
      <w:bookmarkStart w:id="554" w:name="_Toc339280352"/>
      <w:bookmarkStart w:id="555" w:name="_Toc339280495"/>
      <w:bookmarkStart w:id="556" w:name="_Toc348018989"/>
      <w:bookmarkStart w:id="557" w:name="_Toc348024060"/>
      <w:r w:rsidRPr="0035762B">
        <w:rPr>
          <w:lang w:val="fr-FR"/>
        </w:rPr>
        <w:t>Visual Studio Team Foundation Server 2012 avec la technologie SQL Server 2012</w:t>
      </w:r>
      <w:bookmarkEnd w:id="548"/>
      <w:bookmarkEnd w:id="549"/>
      <w:bookmarkEnd w:id="550"/>
      <w:bookmarkEnd w:id="551"/>
      <w:bookmarkEnd w:id="552"/>
      <w:bookmarkEnd w:id="553"/>
      <w:bookmarkEnd w:id="554"/>
      <w:bookmarkEnd w:id="555"/>
      <w:bookmarkEnd w:id="556"/>
      <w:bookmarkEnd w:id="557"/>
      <w:r>
        <w:fldChar w:fldCharType="begin"/>
      </w:r>
      <w:r w:rsidRPr="0035762B">
        <w:rPr>
          <w:lang w:val="fr-FR"/>
        </w:rPr>
        <w:instrText xml:space="preserve">XE "Visual Studio Team Foundation Server 2012 avec la technologie SQL Server 2012" </w:instrText>
      </w:r>
      <w:r>
        <w:fldChar w:fldCharType="end"/>
      </w:r>
    </w:p>
    <w:p w:rsidR="009A4C7C" w:rsidRPr="0035762B" w:rsidRDefault="009A4C7C" w:rsidP="009A4C7C">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011D10" w:rsidRPr="0035762B">
        <w:rPr>
          <w:lang w:val="fr-FR"/>
        </w:rPr>
        <w:br/>
      </w:r>
      <w:r w:rsidRPr="0035762B">
        <w:rPr>
          <w:lang w:val="fr-FR"/>
        </w:rPr>
        <w:t>ci-après.</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AE4C19" w:rsidTr="00A50403">
        <w:tc>
          <w:tcPr>
            <w:tcW w:w="2477" w:type="pct"/>
            <w:tcBorders>
              <w:top w:val="single" w:sz="4" w:space="0" w:color="auto"/>
              <w:bottom w:val="nil"/>
            </w:tcBorders>
          </w:tcPr>
          <w:p w:rsidR="00831C1F" w:rsidRPr="0035762B" w:rsidRDefault="00831C1F" w:rsidP="00831C1F">
            <w:pPr>
              <w:pStyle w:val="PURLMSH"/>
              <w:rPr>
                <w:lang w:val="fr-FR"/>
              </w:rPr>
            </w:pPr>
            <w:r w:rsidRPr="0035762B">
              <w:rPr>
                <w:lang w:val="fr-FR"/>
              </w:rPr>
              <w:lastRenderedPageBreak/>
              <w:t xml:space="preserve">Section applicable des conditions générales de licence SAL : </w:t>
            </w:r>
            <w:hyperlink w:anchor="SALTerms_Server" w:history="1">
              <w:r w:rsidRPr="0035762B">
                <w:rPr>
                  <w:rStyle w:val="Hyperlink"/>
                  <w:lang w:val="fr-FR"/>
                </w:rPr>
                <w:t>Logiciel serveur</w:t>
              </w:r>
            </w:hyperlink>
          </w:p>
        </w:tc>
        <w:tc>
          <w:tcPr>
            <w:tcW w:w="2523" w:type="pct"/>
            <w:tcBorders>
              <w:top w:val="single" w:sz="4" w:space="0" w:color="auto"/>
              <w:bottom w:val="nil"/>
            </w:tcBorders>
          </w:tcPr>
          <w:p w:rsidR="00831C1F" w:rsidRPr="0035762B" w:rsidRDefault="004F154D" w:rsidP="00831C1F">
            <w:pPr>
              <w:pStyle w:val="PURLMSH"/>
              <w:rPr>
                <w:lang w:val="fr-FR"/>
              </w:rPr>
            </w:pPr>
            <w:r w:rsidRPr="0035762B">
              <w:rPr>
                <w:lang w:val="fr-FR"/>
              </w:rPr>
              <w:t xml:space="preserve">Voir les avertissements applicables : </w:t>
            </w:r>
            <w:r w:rsidRPr="0035762B">
              <w:rPr>
                <w:b/>
                <w:lang w:val="fr-FR"/>
              </w:rPr>
              <w:t>Non</w:t>
            </w:r>
          </w:p>
        </w:tc>
      </w:tr>
      <w:tr w:rsidR="004F6F1D" w:rsidRPr="00AE4C19" w:rsidTr="00A50403">
        <w:tc>
          <w:tcPr>
            <w:tcW w:w="2477" w:type="pct"/>
            <w:tcBorders>
              <w:top w:val="nil"/>
            </w:tcBorders>
          </w:tcPr>
          <w:p w:rsidR="004F6F1D" w:rsidRPr="0035762B" w:rsidRDefault="004F6F1D" w:rsidP="009A4C7C">
            <w:pPr>
              <w:pStyle w:val="PURLMSH"/>
              <w:rPr>
                <w:lang w:val="fr-FR"/>
              </w:rPr>
            </w:pPr>
            <w:r w:rsidRPr="0035762B">
              <w:rPr>
                <w:lang w:val="fr-FR"/>
              </w:rPr>
              <w:t xml:space="preserve">Logiciels client/supplémentaires : </w:t>
            </w:r>
            <w:r w:rsidRPr="0035762B">
              <w:rPr>
                <w:b/>
                <w:lang w:val="fr-FR"/>
              </w:rPr>
              <w:t xml:space="preserve">Oui </w:t>
            </w:r>
            <w:r w:rsidRPr="0035762B">
              <w:rPr>
                <w:i/>
                <w:lang w:val="fr-FR"/>
              </w:rPr>
              <w:t>(voir l</w:t>
            </w:r>
            <w:r w:rsidR="0035762B">
              <w:rPr>
                <w:i/>
                <w:lang w:val="fr-FR"/>
              </w:rPr>
              <w:t>’</w:t>
            </w:r>
            <w:hyperlink w:anchor="Appendix2" w:history="1">
              <w:r w:rsidRPr="0035762B">
                <w:rPr>
                  <w:rStyle w:val="Hyperlink"/>
                  <w:i/>
                  <w:lang w:val="fr-FR"/>
                </w:rPr>
                <w:t>Annexe 1</w:t>
              </w:r>
            </w:hyperlink>
            <w:r w:rsidRPr="0035762B">
              <w:rPr>
                <w:i/>
                <w:lang w:val="fr-FR"/>
              </w:rPr>
              <w:t>)</w:t>
            </w:r>
          </w:p>
        </w:tc>
        <w:tc>
          <w:tcPr>
            <w:tcW w:w="2523" w:type="pct"/>
            <w:tcBorders>
              <w:top w:val="nil"/>
            </w:tcBorders>
          </w:tcPr>
          <w:p w:rsidR="004F6F1D" w:rsidRPr="0035762B" w:rsidRDefault="004F6F1D" w:rsidP="009A4C7C">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9A4C7C" w:rsidRPr="00AE4C19" w:rsidTr="00A50403">
        <w:tblPrEx>
          <w:tblBorders>
            <w:top w:val="none" w:sz="0" w:space="0" w:color="auto"/>
            <w:bottom w:val="none" w:sz="0" w:space="0" w:color="auto"/>
          </w:tblBorders>
        </w:tblPrEx>
        <w:tc>
          <w:tcPr>
            <w:tcW w:w="5000" w:type="pct"/>
            <w:gridSpan w:val="2"/>
            <w:shd w:val="clear" w:color="auto" w:fill="E5EEF7"/>
          </w:tcPr>
          <w:p w:rsidR="009A4C7C" w:rsidRPr="0035762B" w:rsidRDefault="009A4C7C" w:rsidP="009A4C7C">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A4C7C" w:rsidRPr="003528B0" w:rsidTr="00A50403">
        <w:tblPrEx>
          <w:tblBorders>
            <w:top w:val="none" w:sz="0" w:space="0" w:color="auto"/>
            <w:bottom w:val="none" w:sz="0" w:space="0" w:color="auto"/>
          </w:tblBorders>
        </w:tblPrEx>
        <w:tc>
          <w:tcPr>
            <w:tcW w:w="5000" w:type="pct"/>
            <w:gridSpan w:val="2"/>
          </w:tcPr>
          <w:p w:rsidR="009A4C7C" w:rsidRPr="00F10B5B" w:rsidRDefault="00BB41EF" w:rsidP="009A4C7C">
            <w:pPr>
              <w:pStyle w:val="PURBody"/>
            </w:pPr>
            <w:r>
              <w:rPr>
                <w:b/>
              </w:rPr>
              <w:t>Vous avez besoin de :</w:t>
            </w:r>
          </w:p>
          <w:p w:rsidR="009A4C7C" w:rsidRPr="00F10B5B" w:rsidRDefault="009A4C7C" w:rsidP="00412FD6">
            <w:pPr>
              <w:pStyle w:val="PURBullet-Indented"/>
            </w:pPr>
            <w:r>
              <w:t xml:space="preserve">SAL Visual Studio Team Foundation Server 2012, </w:t>
            </w:r>
            <w:r>
              <w:rPr>
                <w:b/>
              </w:rPr>
              <w:t>ou</w:t>
            </w:r>
          </w:p>
          <w:p w:rsidR="00614E61" w:rsidRPr="00CF4538" w:rsidRDefault="009A4C7C" w:rsidP="00011D10">
            <w:pPr>
              <w:pStyle w:val="PURBullet-Indented"/>
            </w:pPr>
            <w:r>
              <w:t>SAL de base Visual Studio Team Foundation Server 2012 (pour configuration de base)</w:t>
            </w:r>
          </w:p>
        </w:tc>
      </w:tr>
    </w:tbl>
    <w:p w:rsidR="009A4C7C" w:rsidRPr="00F10B5B" w:rsidRDefault="009A4C7C" w:rsidP="0085206E">
      <w:pPr>
        <w:pStyle w:val="PURADDITIONALTERMSHEADERMB"/>
      </w:pPr>
      <w:proofErr w:type="gramStart"/>
      <w:r>
        <w:t>Conditions supplémentaires.</w:t>
      </w:r>
      <w:proofErr w:type="gramEnd"/>
    </w:p>
    <w:p w:rsidR="003F58BA" w:rsidRPr="0035762B" w:rsidRDefault="003F58BA" w:rsidP="003F58BA">
      <w:pPr>
        <w:pStyle w:val="PURBlueStrong-Indented"/>
        <w:rPr>
          <w:lang w:val="fr-FR"/>
        </w:rPr>
      </w:pPr>
      <w:r w:rsidRPr="0035762B">
        <w:rPr>
          <w:lang w:val="fr-FR"/>
        </w:rPr>
        <w:t>Composants logiciels de Microsoft SQL Server</w:t>
      </w:r>
    </w:p>
    <w:p w:rsidR="003F58BA" w:rsidRPr="0035762B" w:rsidRDefault="003F58BA" w:rsidP="003F58BA">
      <w:pPr>
        <w:pStyle w:val="PURBody-Indented"/>
        <w:rPr>
          <w:lang w:val="fr-FR"/>
        </w:rPr>
      </w:pPr>
      <w:r w:rsidRPr="0035762B">
        <w:rPr>
          <w:lang w:val="fr-FR"/>
        </w:rPr>
        <w:t>Le logiciel peut être accompagné de composants logiciels Microsoft SQL Server, qui sont concédés sous licence conformément aux termes des contrats de licence SQL Server respectifs disponibles dans le dossier « Licenses » du répertoire d</w:t>
      </w:r>
      <w:r w:rsidR="0035762B">
        <w:rPr>
          <w:lang w:val="fr-FR"/>
        </w:rPr>
        <w:t>’</w:t>
      </w:r>
      <w:r w:rsidRPr="0035762B">
        <w:rPr>
          <w:lang w:val="fr-FR"/>
        </w:rPr>
        <w:t>installation suivant </w:t>
      </w:r>
      <w:proofErr w:type="gramStart"/>
      <w:r w:rsidRPr="0035762B">
        <w:rPr>
          <w:lang w:val="fr-FR"/>
        </w:rPr>
        <w:t>:</w:t>
      </w:r>
      <w:r w:rsidR="009D1EBB" w:rsidRPr="0035762B">
        <w:rPr>
          <w:lang w:val="fr-FR"/>
        </w:rPr>
        <w:t xml:space="preserve"> </w:t>
      </w:r>
      <w:r w:rsidRPr="0035762B">
        <w:rPr>
          <w:lang w:val="fr-FR"/>
        </w:rPr>
        <w:t>..</w:t>
      </w:r>
      <w:proofErr w:type="gramEnd"/>
      <w:r w:rsidRPr="0035762B">
        <w:rPr>
          <w:lang w:val="fr-FR"/>
        </w:rPr>
        <w:t>\Program Files\Microsoft Team Foundation Server 2012\Licenses.</w:t>
      </w:r>
    </w:p>
    <w:p w:rsidR="00D137DE" w:rsidRPr="0035762B" w:rsidRDefault="00D137DE" w:rsidP="00D137DE">
      <w:pPr>
        <w:pStyle w:val="PURBlueStrong-Indented"/>
        <w:rPr>
          <w:lang w:val="fr-FR"/>
        </w:rPr>
      </w:pPr>
      <w:r w:rsidRPr="0035762B">
        <w:rPr>
          <w:lang w:val="fr-FR"/>
        </w:rPr>
        <w:t>Conditions de licence pour Microsoft SharePoint Foundation 2010</w:t>
      </w:r>
    </w:p>
    <w:p w:rsidR="00D137DE" w:rsidRPr="0035762B" w:rsidRDefault="00D137DE" w:rsidP="00D137DE">
      <w:pPr>
        <w:pStyle w:val="PURBody-Indented"/>
        <w:rPr>
          <w:lang w:val="fr-FR"/>
        </w:rPr>
      </w:pPr>
      <w:r w:rsidRPr="0035762B">
        <w:rPr>
          <w:lang w:val="fr-FR"/>
        </w:rPr>
        <w:t>Le logiciel s</w:t>
      </w:r>
      <w:r w:rsidR="0035762B">
        <w:rPr>
          <w:lang w:val="fr-FR"/>
        </w:rPr>
        <w:t>’</w:t>
      </w:r>
      <w:r w:rsidRPr="0035762B">
        <w:rPr>
          <w:lang w:val="fr-FR"/>
        </w:rPr>
        <w:t>accompagne de Microsoft SharePoint Foundation 2010, qui vous est concédé sous licence selon ses conditions particulières.</w:t>
      </w:r>
      <w:r w:rsidR="009D1EBB" w:rsidRPr="0035762B">
        <w:rPr>
          <w:lang w:val="fr-FR"/>
        </w:rPr>
        <w:t xml:space="preserve"> </w:t>
      </w:r>
      <w:r w:rsidRPr="0035762B">
        <w:rPr>
          <w:lang w:val="fr-FR"/>
        </w:rPr>
        <w:t>Une copie de ces conditions de licence particulières est disponible dans le dossier « Licenses » du répertoire d</w:t>
      </w:r>
      <w:r w:rsidR="0035762B">
        <w:rPr>
          <w:lang w:val="fr-FR"/>
        </w:rPr>
        <w:t>’</w:t>
      </w:r>
      <w:r w:rsidRPr="0035762B">
        <w:rPr>
          <w:lang w:val="fr-FR"/>
        </w:rPr>
        <w:t>installation suivant </w:t>
      </w:r>
      <w:proofErr w:type="gramStart"/>
      <w:r w:rsidRPr="0035762B">
        <w:rPr>
          <w:lang w:val="fr-FR"/>
        </w:rPr>
        <w:t>:</w:t>
      </w:r>
      <w:r w:rsidR="009D1EBB" w:rsidRPr="0035762B">
        <w:rPr>
          <w:lang w:val="fr-FR"/>
        </w:rPr>
        <w:t xml:space="preserve"> </w:t>
      </w:r>
      <w:r w:rsidRPr="0035762B">
        <w:rPr>
          <w:lang w:val="fr-FR"/>
        </w:rPr>
        <w:t>..</w:t>
      </w:r>
      <w:proofErr w:type="gramEnd"/>
      <w:r w:rsidRPr="0035762B">
        <w:rPr>
          <w:lang w:val="fr-FR"/>
        </w:rPr>
        <w:t>\Program Files\Microsoft Team Foundation Server 2012\Licenses.</w:t>
      </w:r>
    </w:p>
    <w:p w:rsidR="00342466" w:rsidRPr="0035762B" w:rsidRDefault="00342466" w:rsidP="00342466">
      <w:pPr>
        <w:pStyle w:val="PURBlueStrong-Indented"/>
        <w:rPr>
          <w:lang w:val="fr-FR"/>
        </w:rPr>
      </w:pPr>
      <w:r w:rsidRPr="0035762B">
        <w:rPr>
          <w:lang w:val="fr-FR"/>
        </w:rPr>
        <w:t>Logiciel .NET Framework</w:t>
      </w:r>
    </w:p>
    <w:p w:rsidR="00342466" w:rsidRPr="0035762B" w:rsidRDefault="00342466" w:rsidP="00342466">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9A4C7C" w:rsidRPr="0035762B" w:rsidRDefault="00BF3A2C" w:rsidP="009A4C7C">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9B27A8" w:rsidRPr="0035762B" w:rsidRDefault="009B27A8" w:rsidP="009B27A8">
      <w:pPr>
        <w:pStyle w:val="PURProductName"/>
        <w:rPr>
          <w:lang w:val="fr-FR"/>
        </w:rPr>
      </w:pPr>
      <w:bookmarkStart w:id="558" w:name="_Toc299519159"/>
      <w:bookmarkStart w:id="559" w:name="_Toc299531591"/>
      <w:bookmarkStart w:id="560" w:name="_Toc299531915"/>
      <w:bookmarkStart w:id="561" w:name="_Toc299957198"/>
      <w:bookmarkStart w:id="562" w:name="_Toc346536889"/>
      <w:bookmarkStart w:id="563" w:name="_Toc346895340"/>
      <w:bookmarkStart w:id="564" w:name="_Toc339280353"/>
      <w:bookmarkStart w:id="565" w:name="_Toc339280496"/>
      <w:bookmarkStart w:id="566" w:name="_Toc348018990"/>
      <w:bookmarkStart w:id="567" w:name="_Toc348024061"/>
      <w:bookmarkStart w:id="568" w:name="_Toc299519162"/>
      <w:bookmarkStart w:id="569" w:name="_Toc299531594"/>
      <w:bookmarkStart w:id="570" w:name="_Toc299531918"/>
      <w:bookmarkStart w:id="571" w:name="_Toc299957201"/>
      <w:r w:rsidRPr="0035762B">
        <w:rPr>
          <w:lang w:val="fr-FR"/>
        </w:rPr>
        <w:t>Visual Studio Test Professional</w:t>
      </w:r>
      <w:bookmarkEnd w:id="558"/>
      <w:bookmarkEnd w:id="559"/>
      <w:bookmarkEnd w:id="560"/>
      <w:r w:rsidRPr="0035762B">
        <w:rPr>
          <w:lang w:val="fr-FR"/>
        </w:rPr>
        <w:t> </w:t>
      </w:r>
      <w:bookmarkEnd w:id="561"/>
      <w:r w:rsidRPr="0035762B">
        <w:rPr>
          <w:lang w:val="fr-FR"/>
        </w:rPr>
        <w:t>2012</w:t>
      </w:r>
      <w:bookmarkEnd w:id="562"/>
      <w:bookmarkEnd w:id="563"/>
      <w:bookmarkEnd w:id="564"/>
      <w:bookmarkEnd w:id="565"/>
      <w:bookmarkEnd w:id="566"/>
      <w:bookmarkEnd w:id="567"/>
      <w:r>
        <w:fldChar w:fldCharType="begin"/>
      </w:r>
      <w:r w:rsidRPr="0035762B">
        <w:rPr>
          <w:lang w:val="fr-FR"/>
        </w:rPr>
        <w:instrText xml:space="preserve">XE "Visual Studio Test Professional 2012" </w:instrText>
      </w:r>
      <w:r>
        <w:fldChar w:fldCharType="end"/>
      </w:r>
    </w:p>
    <w:p w:rsidR="009B27A8" w:rsidRPr="0035762B" w:rsidRDefault="009B27A8" w:rsidP="009B27A8">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3844E7" w:rsidRPr="0035762B">
        <w:rPr>
          <w:lang w:val="fr-FR"/>
        </w:rPr>
        <w:br/>
      </w:r>
      <w:r w:rsidRPr="0035762B">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4F6F1D" w:rsidRPr="00AE4C19" w:rsidTr="00A50403">
        <w:tc>
          <w:tcPr>
            <w:tcW w:w="2477" w:type="pct"/>
            <w:gridSpan w:val="2"/>
            <w:tcBorders>
              <w:top w:val="single" w:sz="4" w:space="0" w:color="auto"/>
              <w:bottom w:val="nil"/>
            </w:tcBorders>
          </w:tcPr>
          <w:p w:rsidR="004F6F1D" w:rsidRPr="0035762B" w:rsidRDefault="004F6F1D" w:rsidP="0053027F">
            <w:pPr>
              <w:pStyle w:val="PURLMSH"/>
              <w:rPr>
                <w:lang w:val="fr-FR"/>
              </w:rPr>
            </w:pPr>
            <w:r w:rsidRPr="0035762B">
              <w:rPr>
                <w:lang w:val="fr-FR"/>
              </w:rPr>
              <w:t xml:space="preserve">Section applicable des conditions générales de licence SAL : </w:t>
            </w:r>
            <w:hyperlink w:anchor="SALTerms_Desktop" w:history="1">
              <w:r w:rsidRPr="0035762B">
                <w:rPr>
                  <w:rStyle w:val="Hyperlink"/>
                  <w:lang w:val="fr-FR"/>
                </w:rPr>
                <w:t>Applications bureautiques</w:t>
              </w:r>
            </w:hyperlink>
          </w:p>
        </w:tc>
        <w:tc>
          <w:tcPr>
            <w:tcW w:w="2523" w:type="pct"/>
            <w:gridSpan w:val="2"/>
            <w:tcBorders>
              <w:top w:val="single" w:sz="4" w:space="0" w:color="auto"/>
              <w:bottom w:val="nil"/>
            </w:tcBorders>
          </w:tcPr>
          <w:p w:rsidR="004F6F1D" w:rsidRPr="0035762B" w:rsidRDefault="004F6F1D" w:rsidP="0053027F">
            <w:pPr>
              <w:pStyle w:val="PURLMSH"/>
              <w:rPr>
                <w:i/>
                <w:lang w:val="fr-FR"/>
              </w:rPr>
            </w:pPr>
            <w:r w:rsidRPr="0035762B">
              <w:rPr>
                <w:lang w:val="fr-FR"/>
              </w:rPr>
              <w:t xml:space="preserve">Voir les avertissements applicables : </w:t>
            </w:r>
            <w:r w:rsidRPr="0035762B">
              <w:rPr>
                <w:b/>
                <w:lang w:val="fr-FR"/>
              </w:rPr>
              <w:t xml:space="preserve">transfert de données, H.264/MPEG-4 </w:t>
            </w:r>
            <w:r w:rsidR="003844E7" w:rsidRPr="0035762B">
              <w:rPr>
                <w:b/>
                <w:lang w:val="fr-FR"/>
              </w:rPr>
              <w:br/>
            </w:r>
            <w:r w:rsidRPr="0035762B">
              <w:rPr>
                <w:b/>
                <w:lang w:val="fr-FR"/>
              </w:rPr>
              <w:t xml:space="preserve">AVC et/ou VC-1 </w:t>
            </w:r>
            <w:r w:rsidRPr="0035762B">
              <w:rPr>
                <w:i/>
                <w:lang w:val="fr-FR"/>
              </w:rPr>
              <w:t>(voir l</w:t>
            </w:r>
            <w:r w:rsidR="0035762B">
              <w:rPr>
                <w:i/>
                <w:lang w:val="fr-FR"/>
              </w:rPr>
              <w:t>’</w:t>
            </w:r>
            <w:hyperlink w:anchor="Appendix2" w:history="1">
              <w:r w:rsidRPr="0035762B">
                <w:rPr>
                  <w:rStyle w:val="Hyperlink"/>
                  <w:i/>
                  <w:lang w:val="fr-FR"/>
                </w:rPr>
                <w:t>Annexe 2</w:t>
              </w:r>
            </w:hyperlink>
            <w:r w:rsidRPr="0035762B">
              <w:rPr>
                <w:i/>
                <w:lang w:val="fr-FR"/>
              </w:rPr>
              <w:t>)</w:t>
            </w:r>
          </w:p>
        </w:tc>
      </w:tr>
      <w:tr w:rsidR="004F6F1D" w:rsidRPr="00AE4C19" w:rsidTr="00A50403">
        <w:tc>
          <w:tcPr>
            <w:tcW w:w="2477" w:type="pct"/>
            <w:gridSpan w:val="2"/>
            <w:tcBorders>
              <w:top w:val="nil"/>
              <w:bottom w:val="nil"/>
            </w:tcBorders>
          </w:tcPr>
          <w:p w:rsidR="004F6F1D" w:rsidRPr="003667B6" w:rsidRDefault="004F6F1D" w:rsidP="0053027F">
            <w:pPr>
              <w:pStyle w:val="PURLMSH"/>
            </w:pPr>
            <w:r>
              <w:t xml:space="preserve">Logiciels client/supplémentaires : </w:t>
            </w:r>
            <w:r>
              <w:rPr>
                <w:b/>
              </w:rPr>
              <w:t>Non</w:t>
            </w:r>
          </w:p>
        </w:tc>
        <w:tc>
          <w:tcPr>
            <w:tcW w:w="2523" w:type="pct"/>
            <w:gridSpan w:val="2"/>
            <w:tcBorders>
              <w:top w:val="nil"/>
              <w:bottom w:val="nil"/>
            </w:tcBorders>
          </w:tcPr>
          <w:p w:rsidR="004F6F1D" w:rsidRPr="0035762B" w:rsidRDefault="004F6F1D" w:rsidP="0053027F">
            <w:pPr>
              <w:pStyle w:val="PURLMSH"/>
              <w:rPr>
                <w:lang w:val="fr-FR"/>
              </w:rPr>
            </w:pPr>
            <w:r w:rsidRPr="0035762B">
              <w:rPr>
                <w:lang w:val="fr-FR"/>
              </w:rPr>
              <w:t xml:space="preserve">Technologies incluses : </w:t>
            </w:r>
            <w:r w:rsidRPr="0035762B">
              <w:rPr>
                <w:b/>
                <w:lang w:val="fr-FR"/>
              </w:rPr>
              <w:t>Oui</w:t>
            </w:r>
            <w:r w:rsidRPr="0035762B">
              <w:rPr>
                <w:lang w:val="fr-FR"/>
              </w:rPr>
              <w:t xml:space="preserve"> </w:t>
            </w:r>
            <w:r w:rsidRPr="0035762B">
              <w:rPr>
                <w:i/>
                <w:lang w:val="fr-FR"/>
              </w:rPr>
              <w:t xml:space="preserve">(voir </w:t>
            </w:r>
            <w:r w:rsidR="0053027F">
              <w:fldChar w:fldCharType="begin"/>
            </w:r>
            <w:r w:rsidR="0053027F" w:rsidRPr="0035762B">
              <w:rPr>
                <w:lang w:val="fr-FR"/>
              </w:rPr>
              <w:instrText xml:space="preserve"> REF SQLServerTechnology \h  \* MERGEFORMAT </w:instrText>
            </w:r>
            <w:r w:rsidR="0053027F">
              <w:fldChar w:fldCharType="separate"/>
            </w:r>
            <w:r w:rsidR="00686969" w:rsidRPr="0035762B">
              <w:rPr>
                <w:b/>
                <w:i/>
                <w:lang w:val="fr-FR"/>
              </w:rPr>
              <w:t>Technologie</w:t>
            </w:r>
            <w:r w:rsidR="00686969" w:rsidRPr="0035762B">
              <w:rPr>
                <w:i/>
                <w:lang w:val="fr-FR"/>
              </w:rPr>
              <w:t xml:space="preserve"> SQL Server</w:t>
            </w:r>
            <w:r w:rsidR="0053027F">
              <w:fldChar w:fldCharType="end"/>
            </w:r>
            <w:r w:rsidRPr="0035762B">
              <w:rPr>
                <w:lang w:val="fr-FR"/>
              </w:rPr>
              <w:t>)</w:t>
            </w:r>
          </w:p>
        </w:tc>
      </w:tr>
      <w:tr w:rsidR="009B27A8" w:rsidRPr="00AE4C19"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35762B" w:rsidRDefault="009B27A8" w:rsidP="009B27A8">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F10B5B" w:rsidRDefault="009B27A8" w:rsidP="009B27A8">
            <w:pPr>
              <w:pStyle w:val="PURBody"/>
            </w:pPr>
            <w:r>
              <w:rPr>
                <w:b/>
              </w:rPr>
              <w:t>Vous avez besoin de :</w:t>
            </w:r>
          </w:p>
          <w:p w:rsidR="009B27A8" w:rsidRPr="003528B0" w:rsidRDefault="009B27A8" w:rsidP="000579A6">
            <w:pPr>
              <w:pStyle w:val="PURBullet-Indented"/>
              <w:rPr>
                <w:b/>
                <w:bCs/>
              </w:rPr>
            </w:pPr>
            <w:r>
              <w:t>SAL Visual Studio Test Professional 2012</w:t>
            </w:r>
          </w:p>
        </w:tc>
      </w:tr>
    </w:tbl>
    <w:p w:rsidR="009B27A8" w:rsidRPr="0035762B" w:rsidRDefault="009B27A8" w:rsidP="009B27A8">
      <w:pPr>
        <w:pStyle w:val="PURADDITIONALTERMSHEADERMB"/>
        <w:rPr>
          <w:lang w:val="fr-FR"/>
        </w:rPr>
      </w:pPr>
      <w:r w:rsidRPr="0035762B">
        <w:rPr>
          <w:lang w:val="fr-FR"/>
        </w:rPr>
        <w:t>Conditions supplémentaires.</w:t>
      </w:r>
    </w:p>
    <w:p w:rsidR="009B27A8" w:rsidRPr="0035762B" w:rsidRDefault="009B27A8" w:rsidP="009B27A8">
      <w:pPr>
        <w:pStyle w:val="PURBlueStrong-Indented"/>
        <w:rPr>
          <w:lang w:val="fr-FR"/>
        </w:rPr>
      </w:pPr>
      <w:r w:rsidRPr="0035762B">
        <w:rPr>
          <w:lang w:val="fr-FR"/>
        </w:rPr>
        <w:t>Fichier BUILDSERVER.TXT</w:t>
      </w:r>
    </w:p>
    <w:p w:rsidR="000F6807" w:rsidRPr="0035762B" w:rsidRDefault="000F6807" w:rsidP="000F6807">
      <w:pPr>
        <w:pStyle w:val="PURBody-Indented"/>
        <w:rPr>
          <w:lang w:val="fr-FR"/>
        </w:rPr>
      </w:pPr>
      <w:r w:rsidRPr="0035762B">
        <w:rPr>
          <w:lang w:val="fr-FR"/>
        </w:rPr>
        <w:t xml:space="preserve">Les listes BuildServer sont disponibles sur la page </w:t>
      </w:r>
      <w:hyperlink r:id="rId108" w:history="1">
        <w:r w:rsidRPr="0035762B">
          <w:rPr>
            <w:rStyle w:val="Hyperlink"/>
            <w:lang w:val="fr-FR"/>
          </w:rPr>
          <w:t>http://go.microsoft.com/fwlink/?LinkId=247624</w:t>
        </w:r>
      </w:hyperlink>
      <w:r w:rsidRPr="0035762B">
        <w:rPr>
          <w:lang w:val="fr-FR"/>
        </w:rPr>
        <w:t>. Vous êtes autorisé à installer des</w:t>
      </w:r>
      <w:r w:rsidR="003844E7" w:rsidRPr="0035762B">
        <w:rPr>
          <w:lang w:val="fr-FR"/>
        </w:rPr>
        <w:t> </w:t>
      </w:r>
      <w:r w:rsidRPr="0035762B">
        <w:rPr>
          <w:lang w:val="fr-FR"/>
        </w:rPr>
        <w:t>copies des fichiers de ces listes sur vos ordinateurs de build.</w:t>
      </w:r>
      <w:r w:rsidR="009D1EBB" w:rsidRPr="0035762B">
        <w:rPr>
          <w:lang w:val="fr-FR"/>
        </w:rPr>
        <w:t xml:space="preserve"> </w:t>
      </w:r>
      <w:r w:rsidRPr="0035762B">
        <w:rPr>
          <w:lang w:val="fr-FR"/>
        </w:rPr>
        <w:t>Vous pouvez procéder ainsi uniquement dans le but de compiler,</w:t>
      </w:r>
      <w:r w:rsidR="003844E7" w:rsidRPr="0035762B">
        <w:rPr>
          <w:lang w:val="fr-FR"/>
        </w:rPr>
        <w:t> </w:t>
      </w:r>
      <w:r w:rsidRPr="0035762B">
        <w:rPr>
          <w:lang w:val="fr-FR"/>
        </w:rPr>
        <w:t>de créer, de vérifier et d</w:t>
      </w:r>
      <w:r w:rsidR="0035762B">
        <w:rPr>
          <w:lang w:val="fr-FR"/>
        </w:rPr>
        <w:t>’</w:t>
      </w:r>
      <w:r w:rsidRPr="0035762B">
        <w:rPr>
          <w:lang w:val="fr-FR"/>
        </w:rPr>
        <w:t>archiver vos programmes, ou d</w:t>
      </w:r>
      <w:r w:rsidR="0035762B">
        <w:rPr>
          <w:lang w:val="fr-FR"/>
        </w:rPr>
        <w:t>’</w:t>
      </w:r>
      <w:r w:rsidRPr="0035762B">
        <w:rPr>
          <w:lang w:val="fr-FR"/>
        </w:rPr>
        <w:t>effectuer des tests de qualité ou de performance dans le</w:t>
      </w:r>
      <w:r w:rsidR="003844E7" w:rsidRPr="0035762B">
        <w:rPr>
          <w:lang w:val="fr-FR"/>
        </w:rPr>
        <w:t> </w:t>
      </w:r>
      <w:r w:rsidRPr="0035762B">
        <w:rPr>
          <w:lang w:val="fr-FR"/>
        </w:rPr>
        <w:t>cadre</w:t>
      </w:r>
      <w:r w:rsidR="003844E7" w:rsidRPr="0035762B">
        <w:rPr>
          <w:lang w:val="fr-FR"/>
        </w:rPr>
        <w:t> </w:t>
      </w:r>
      <w:r w:rsidRPr="0035762B">
        <w:rPr>
          <w:lang w:val="fr-FR"/>
        </w:rPr>
        <w:t>du</w:t>
      </w:r>
      <w:r w:rsidR="003844E7" w:rsidRPr="0035762B">
        <w:rPr>
          <w:lang w:val="fr-FR"/>
        </w:rPr>
        <w:t> </w:t>
      </w:r>
      <w:r w:rsidRPr="0035762B">
        <w:rPr>
          <w:lang w:val="fr-FR"/>
        </w:rPr>
        <w:t>processus de génération sur vos ordinateurs de build.</w:t>
      </w:r>
      <w:r w:rsidR="009D1EBB" w:rsidRPr="0035762B">
        <w:rPr>
          <w:lang w:val="fr-FR"/>
        </w:rPr>
        <w:t xml:space="preserve"> </w:t>
      </w:r>
      <w:r w:rsidRPr="0035762B">
        <w:rPr>
          <w:lang w:val="fr-FR"/>
        </w:rPr>
        <w:t>Nous sommes susceptibles d</w:t>
      </w:r>
      <w:r w:rsidR="0035762B">
        <w:rPr>
          <w:lang w:val="fr-FR"/>
        </w:rPr>
        <w:t>’</w:t>
      </w:r>
      <w:r w:rsidRPr="0035762B">
        <w:rPr>
          <w:lang w:val="fr-FR"/>
        </w:rPr>
        <w:t>indiquer à l</w:t>
      </w:r>
      <w:r w:rsidR="0035762B">
        <w:rPr>
          <w:lang w:val="fr-FR"/>
        </w:rPr>
        <w:t>’</w:t>
      </w:r>
      <w:r w:rsidRPr="0035762B">
        <w:rPr>
          <w:lang w:val="fr-FR"/>
        </w:rPr>
        <w:t xml:space="preserve">adresse </w:t>
      </w:r>
      <w:hyperlink r:id="rId109" w:history="1">
        <w:r w:rsidRPr="0035762B">
          <w:rPr>
            <w:rStyle w:val="Hyperlink"/>
            <w:lang w:val="fr-FR"/>
          </w:rPr>
          <w:t>http://go.microsoft.com/fwlink/?LinkId=247624</w:t>
        </w:r>
      </w:hyperlink>
      <w:r w:rsidRPr="0035762B">
        <w:rPr>
          <w:lang w:val="fr-FR"/>
        </w:rPr>
        <w:t xml:space="preserve"> des fichiers supplémentaires pouvant être utilisés dans le même but.</w:t>
      </w:r>
    </w:p>
    <w:p w:rsidR="009B27A8" w:rsidRPr="0035762B" w:rsidRDefault="009B27A8" w:rsidP="009B27A8">
      <w:pPr>
        <w:pStyle w:val="PURBlueStrong-Indented"/>
        <w:rPr>
          <w:lang w:val="fr-FR"/>
        </w:rPr>
      </w:pPr>
      <w:r w:rsidRPr="0035762B">
        <w:rPr>
          <w:lang w:val="fr-FR"/>
        </w:rPr>
        <w:t>Utilitaires</w:t>
      </w:r>
    </w:p>
    <w:p w:rsidR="008C1A97" w:rsidRPr="0035762B" w:rsidRDefault="008C1A97" w:rsidP="008C1A97">
      <w:pPr>
        <w:pStyle w:val="PURBody-Indented"/>
        <w:rPr>
          <w:lang w:val="fr-FR"/>
        </w:rPr>
      </w:pPr>
      <w:r w:rsidRPr="0035762B">
        <w:rPr>
          <w:lang w:val="fr-FR"/>
        </w:rPr>
        <w:t>Des listes d</w:t>
      </w:r>
      <w:r w:rsidR="0035762B">
        <w:rPr>
          <w:lang w:val="fr-FR"/>
        </w:rPr>
        <w:t>’</w:t>
      </w:r>
      <w:r w:rsidRPr="0035762B">
        <w:rPr>
          <w:lang w:val="fr-FR"/>
        </w:rPr>
        <w:t xml:space="preserve">utilitaires sont disponibles sur le site </w:t>
      </w:r>
      <w:hyperlink r:id="rId110" w:history="1">
        <w:r w:rsidRPr="0035762B">
          <w:rPr>
            <w:rStyle w:val="Hyperlink"/>
            <w:lang w:val="fr-FR"/>
          </w:rPr>
          <w:t>http://go.microsoft.com/fwlink/?LinkId=247624</w:t>
        </w:r>
      </w:hyperlink>
      <w:r w:rsidRPr="0035762B">
        <w:rPr>
          <w:lang w:val="fr-FR"/>
        </w:rPr>
        <w:t>.</w:t>
      </w:r>
      <w:r w:rsidR="009D1EBB" w:rsidRPr="0035762B">
        <w:rPr>
          <w:lang w:val="fr-FR"/>
        </w:rPr>
        <w:t xml:space="preserve"> </w:t>
      </w:r>
      <w:r w:rsidRPr="0035762B">
        <w:rPr>
          <w:lang w:val="fr-FR"/>
        </w:rPr>
        <w:t>Le logiciel contient des composants identifiés dans cette liste.</w:t>
      </w:r>
      <w:r w:rsidR="009D1EBB" w:rsidRPr="0035762B">
        <w:rPr>
          <w:lang w:val="fr-FR"/>
        </w:rPr>
        <w:t xml:space="preserve"> </w:t>
      </w:r>
      <w:r w:rsidRPr="0035762B">
        <w:rPr>
          <w:lang w:val="fr-FR"/>
        </w:rPr>
        <w:t>Les composants contenus dans le logiciel varient en fonction de l</w:t>
      </w:r>
      <w:r w:rsidR="0035762B">
        <w:rPr>
          <w:lang w:val="fr-FR"/>
        </w:rPr>
        <w:t>’</w:t>
      </w:r>
      <w:r w:rsidRPr="0035762B">
        <w:rPr>
          <w:lang w:val="fr-FR"/>
        </w:rPr>
        <w:t>édition. Vous pouvez copier et installer les utilitaires fournis avec le logiciel sur d</w:t>
      </w:r>
      <w:r w:rsidR="0035762B">
        <w:rPr>
          <w:lang w:val="fr-FR"/>
        </w:rPr>
        <w:t>’</w:t>
      </w:r>
      <w:r w:rsidRPr="0035762B">
        <w:rPr>
          <w:lang w:val="fr-FR"/>
        </w:rPr>
        <w:t>autres ordinateurs tiers.</w:t>
      </w:r>
      <w:r w:rsidR="009D1EBB" w:rsidRPr="0035762B">
        <w:rPr>
          <w:lang w:val="fr-FR"/>
        </w:rPr>
        <w:t xml:space="preserve"> </w:t>
      </w:r>
      <w:r w:rsidRPr="0035762B">
        <w:rPr>
          <w:lang w:val="fr-FR"/>
        </w:rPr>
        <w:t>Vous pouvez utiliser ces utilitaires uniquement dans le but de déboguer et de déployer les programmes et bases de données que vous développez avec le logiciel.</w:t>
      </w:r>
      <w:r w:rsidR="009D1EBB" w:rsidRPr="0035762B">
        <w:rPr>
          <w:lang w:val="fr-FR"/>
        </w:rPr>
        <w:t xml:space="preserve"> </w:t>
      </w:r>
      <w:r w:rsidRPr="0035762B">
        <w:rPr>
          <w:lang w:val="fr-FR"/>
        </w:rPr>
        <w:t>Vous devez supprimer tous les Utilitaires installés sur un ordinateur après avoir fini de déboguer votre programme, mais pas plus tard que 30 jours après leur installation sur cet ordinateur.</w:t>
      </w:r>
    </w:p>
    <w:p w:rsidR="000F52FF" w:rsidRPr="0035762B" w:rsidRDefault="000F52FF" w:rsidP="000F52FF">
      <w:pPr>
        <w:pStyle w:val="PURBlueStrong-Indented"/>
        <w:rPr>
          <w:lang w:val="fr-FR"/>
        </w:rPr>
      </w:pPr>
      <w:r w:rsidRPr="0035762B">
        <w:rPr>
          <w:lang w:val="fr-FR"/>
        </w:rPr>
        <w:lastRenderedPageBreak/>
        <w:t xml:space="preserve">Programmes tiers et avertissements. </w:t>
      </w:r>
    </w:p>
    <w:p w:rsidR="000F52FF" w:rsidRPr="0035762B" w:rsidRDefault="000F52FF" w:rsidP="000F52FF">
      <w:pPr>
        <w:pStyle w:val="PURBody-Indented"/>
        <w:rPr>
          <w:lang w:val="fr-FR"/>
        </w:rPr>
      </w:pPr>
      <w:r w:rsidRPr="0035762B">
        <w:rPr>
          <w:lang w:val="fr-FR"/>
        </w:rPr>
        <w:t>Certains codes tiers inclus dans le logiciel vous sont concédés sous licence par Microsoft au titre du présent contrat de licence et</w:t>
      </w:r>
      <w:r w:rsidR="003844E7" w:rsidRPr="0035762B">
        <w:rPr>
          <w:lang w:val="fr-FR"/>
        </w:rPr>
        <w:t> </w:t>
      </w:r>
      <w:r w:rsidRPr="0035762B">
        <w:rPr>
          <w:lang w:val="fr-FR"/>
        </w:rPr>
        <w:t>non par le tiers propriétaire au titre d</w:t>
      </w:r>
      <w:r w:rsidR="0035762B">
        <w:rPr>
          <w:lang w:val="fr-FR"/>
        </w:rPr>
        <w:t>’</w:t>
      </w:r>
      <w:r w:rsidRPr="0035762B">
        <w:rPr>
          <w:lang w:val="fr-FR"/>
        </w:rPr>
        <w:t>un autre contrat de licence.</w:t>
      </w:r>
      <w:r w:rsidR="009D1EBB" w:rsidRPr="0035762B">
        <w:rPr>
          <w:lang w:val="fr-FR"/>
        </w:rPr>
        <w:t xml:space="preserve"> </w:t>
      </w:r>
      <w:r w:rsidRPr="0035762B">
        <w:rPr>
          <w:lang w:val="fr-FR"/>
        </w:rPr>
        <w:t>Les avertissements relatifs auxdits codes tiers, le cas échéant, sont inclus dans le fichier ThirdPartyNotices.txt ou dans la documentation du logiciel.</w:t>
      </w:r>
    </w:p>
    <w:p w:rsidR="003844E7" w:rsidRPr="0035762B" w:rsidRDefault="003844E7" w:rsidP="000F52FF">
      <w:pPr>
        <w:pStyle w:val="PURBody-Indented"/>
        <w:rPr>
          <w:lang w:val="fr-FR"/>
        </w:rPr>
      </w:pPr>
    </w:p>
    <w:p w:rsidR="003844E7" w:rsidRPr="0035762B" w:rsidRDefault="003844E7" w:rsidP="000F52FF">
      <w:pPr>
        <w:pStyle w:val="PURBody-Indented"/>
        <w:rPr>
          <w:lang w:val="fr-FR"/>
        </w:rPr>
      </w:pPr>
    </w:p>
    <w:p w:rsidR="003844E7" w:rsidRPr="0035762B" w:rsidRDefault="003844E7" w:rsidP="000F52FF">
      <w:pPr>
        <w:pStyle w:val="PURBody-Indented"/>
        <w:rPr>
          <w:lang w:val="fr-FR"/>
        </w:rPr>
      </w:pPr>
    </w:p>
    <w:p w:rsidR="003844E7" w:rsidRPr="0035762B" w:rsidRDefault="003844E7" w:rsidP="000F52FF">
      <w:pPr>
        <w:pStyle w:val="PURBody-Indented"/>
        <w:rPr>
          <w:lang w:val="fr-FR"/>
        </w:rPr>
      </w:pPr>
    </w:p>
    <w:p w:rsidR="003844E7" w:rsidRPr="0035762B" w:rsidRDefault="003844E7" w:rsidP="000F52FF">
      <w:pPr>
        <w:pStyle w:val="PURBody-Indented"/>
        <w:rPr>
          <w:lang w:val="fr-FR"/>
        </w:rPr>
      </w:pPr>
    </w:p>
    <w:p w:rsidR="000F52FF" w:rsidRPr="0035762B" w:rsidRDefault="000F52FF" w:rsidP="000F52FF">
      <w:pPr>
        <w:pStyle w:val="PURBlueStrong-Indented"/>
        <w:rPr>
          <w:lang w:val="fr-FR"/>
        </w:rPr>
      </w:pPr>
      <w:r w:rsidRPr="0035762B">
        <w:rPr>
          <w:lang w:val="fr-FR"/>
        </w:rPr>
        <w:t>Gestionnaires d</w:t>
      </w:r>
      <w:r w:rsidR="0035762B">
        <w:rPr>
          <w:lang w:val="fr-FR"/>
        </w:rPr>
        <w:t>’</w:t>
      </w:r>
      <w:r w:rsidRPr="0035762B">
        <w:rPr>
          <w:lang w:val="fr-FR"/>
        </w:rPr>
        <w:t>extensions et de packages</w:t>
      </w:r>
    </w:p>
    <w:p w:rsidR="000F52FF" w:rsidRPr="0035762B" w:rsidRDefault="000F52FF" w:rsidP="00E804EE">
      <w:pPr>
        <w:pStyle w:val="PURBody-Indented"/>
        <w:rPr>
          <w:lang w:val="fr-FR"/>
        </w:rPr>
      </w:pPr>
      <w:r w:rsidRPr="0035762B">
        <w:rPr>
          <w:lang w:val="fr-FR"/>
        </w:rPr>
        <w:t>Le logiciel s</w:t>
      </w:r>
      <w:r w:rsidR="0035762B">
        <w:rPr>
          <w:lang w:val="fr-FR"/>
        </w:rPr>
        <w:t>’</w:t>
      </w:r>
      <w:r w:rsidRPr="0035762B">
        <w:rPr>
          <w:lang w:val="fr-FR"/>
        </w:rPr>
        <w:t>accompagne des fonctions suivantes (chacune étant une « Fonction »), qui vous permettent d</w:t>
      </w:r>
      <w:r w:rsidR="0035762B">
        <w:rPr>
          <w:lang w:val="fr-FR"/>
        </w:rPr>
        <w:t>’</w:t>
      </w:r>
      <w:r w:rsidRPr="0035762B">
        <w:rPr>
          <w:lang w:val="fr-FR"/>
        </w:rPr>
        <w:t>obtenir des applications ou packages logiciels d</w:t>
      </w:r>
      <w:r w:rsidR="0035762B">
        <w:rPr>
          <w:lang w:val="fr-FR"/>
        </w:rPr>
        <w:t>’</w:t>
      </w:r>
      <w:r w:rsidRPr="0035762B">
        <w:rPr>
          <w:lang w:val="fr-FR"/>
        </w:rPr>
        <w:t>autres sources par Internet : un gestionnaire d</w:t>
      </w:r>
      <w:r w:rsidR="0035762B">
        <w:rPr>
          <w:lang w:val="fr-FR"/>
        </w:rPr>
        <w:t>’</w:t>
      </w:r>
      <w:r w:rsidRPr="0035762B">
        <w:rPr>
          <w:lang w:val="fr-FR"/>
        </w:rPr>
        <w:t>extensions, une boîte de dialogue Nouveau projet, Web Platform Installer, un gestionnaire de packages basé sur Microsoft NuGet et le gestionnaire de packages des pages Web Microsoft ASP.NET.</w:t>
      </w:r>
      <w:r w:rsidR="009D1EBB" w:rsidRPr="0035762B">
        <w:rPr>
          <w:lang w:val="fr-FR"/>
        </w:rPr>
        <w:t xml:space="preserve"> </w:t>
      </w:r>
      <w:r w:rsidRPr="0035762B">
        <w:rPr>
          <w:lang w:val="fr-FR"/>
        </w:rPr>
        <w:t>Ces applications et packages logiciels sont proposés et distribués soit par des tiers, soit par Microsoft, chacun sous des conditions de licence propres.</w:t>
      </w:r>
      <w:r w:rsidR="009D1EBB" w:rsidRPr="0035762B">
        <w:rPr>
          <w:lang w:val="fr-FR"/>
        </w:rPr>
        <w:t xml:space="preserve"> </w:t>
      </w:r>
      <w:r w:rsidRPr="0035762B">
        <w:rPr>
          <w:lang w:val="fr-FR"/>
        </w:rPr>
        <w:t>Microsoft ne développe ni ne vous distribue ou vous concède sous licence aucune des applications ni</w:t>
      </w:r>
      <w:r w:rsidR="003844E7" w:rsidRPr="0035762B">
        <w:rPr>
          <w:lang w:val="fr-FR"/>
        </w:rPr>
        <w:t> </w:t>
      </w:r>
      <w:r w:rsidRPr="0035762B">
        <w:rPr>
          <w:lang w:val="fr-FR"/>
        </w:rPr>
        <w:t>aucun des packages tiers. Elle vous permet uniquement, par souci de commodité, d</w:t>
      </w:r>
      <w:r w:rsidR="0035762B">
        <w:rPr>
          <w:lang w:val="fr-FR"/>
        </w:rPr>
        <w:t>’</w:t>
      </w:r>
      <w:r w:rsidRPr="0035762B">
        <w:rPr>
          <w:lang w:val="fr-FR"/>
        </w:rPr>
        <w:t>utiliser les Fonctions pour accéder à ces applications ou packages ou les obtenir directement auprès des fournisseurs tiers propriétaires.</w:t>
      </w:r>
      <w:r w:rsidR="009D1EBB" w:rsidRPr="0035762B">
        <w:rPr>
          <w:lang w:val="fr-FR"/>
        </w:rPr>
        <w:t xml:space="preserve"> </w:t>
      </w:r>
      <w:r w:rsidRPr="0035762B">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w:t>
      </w:r>
      <w:r w:rsidR="0035762B">
        <w:rPr>
          <w:lang w:val="fr-FR"/>
        </w:rPr>
        <w:t>’</w:t>
      </w:r>
      <w:r w:rsidRPr="0035762B">
        <w:rPr>
          <w:lang w:val="fr-FR"/>
        </w:rPr>
        <w:t>il relève de votre responsabilité de localiser, d</w:t>
      </w:r>
      <w:r w:rsidR="0035762B">
        <w:rPr>
          <w:lang w:val="fr-FR"/>
        </w:rPr>
        <w:t>’</w:t>
      </w:r>
      <w:r w:rsidRPr="0035762B">
        <w:rPr>
          <w:lang w:val="fr-FR"/>
        </w:rPr>
        <w:t>interpréter et de respecter toutes les conditions de licence applicables auxdites applications ou packages. Au regard des Fonctions du gestionnaire de packages, cela implique de suivre l</w:t>
      </w:r>
      <w:r w:rsidR="0035762B">
        <w:rPr>
          <w:lang w:val="fr-FR"/>
        </w:rPr>
        <w:t>’</w:t>
      </w:r>
      <w:r w:rsidRPr="0035762B">
        <w:rPr>
          <w:lang w:val="fr-FR"/>
        </w:rPr>
        <w:t>URL de la source du package (flux) ou de prendre connaissance des avertissements ou conditions de licence inclus dans les packages.</w:t>
      </w:r>
      <w:r w:rsidR="009D1EBB" w:rsidRPr="0035762B">
        <w:rPr>
          <w:lang w:val="fr-FR"/>
        </w:rPr>
        <w:t xml:space="preserve"> </w:t>
      </w:r>
      <w:r w:rsidRPr="0035762B">
        <w:rPr>
          <w:lang w:val="fr-FR"/>
        </w:rPr>
        <w:t>Microsoft ne se porte pas garant des URL des flux ou des galeries, des flux ou galeries liés auxdites URL, des informations qu</w:t>
      </w:r>
      <w:r w:rsidR="0035762B">
        <w:rPr>
          <w:lang w:val="fr-FR"/>
        </w:rPr>
        <w:t>’</w:t>
      </w:r>
      <w:r w:rsidRPr="0035762B">
        <w:rPr>
          <w:lang w:val="fr-FR"/>
        </w:rPr>
        <w:t>ils contiennent ni des applications ou packages logiciels qui y sont référencés ou</w:t>
      </w:r>
      <w:r w:rsidR="00E804EE" w:rsidRPr="0035762B">
        <w:rPr>
          <w:lang w:val="fr-FR"/>
        </w:rPr>
        <w:t> </w:t>
      </w:r>
      <w:r w:rsidRPr="0035762B">
        <w:rPr>
          <w:lang w:val="fr-FR"/>
        </w:rPr>
        <w:t>auxquels vous accédez via lesdits flux ou galeries.</w:t>
      </w:r>
      <w:r w:rsidR="009D1EBB" w:rsidRPr="0035762B">
        <w:rPr>
          <w:lang w:val="fr-FR"/>
        </w:rPr>
        <w:t xml:space="preserve"> </w:t>
      </w:r>
      <w:r w:rsidRPr="0035762B">
        <w:rPr>
          <w:lang w:val="fr-FR"/>
        </w:rPr>
        <w:t>Microsoft ne vous concède aucun droit de licence sur les applications ou</w:t>
      </w:r>
      <w:r w:rsidR="00E804EE" w:rsidRPr="0035762B">
        <w:rPr>
          <w:lang w:val="fr-FR"/>
        </w:rPr>
        <w:t> </w:t>
      </w:r>
      <w:r w:rsidRPr="0035762B">
        <w:rPr>
          <w:lang w:val="fr-FR"/>
        </w:rPr>
        <w:t>packages logiciels tiers obtenus à l</w:t>
      </w:r>
      <w:r w:rsidR="0035762B">
        <w:rPr>
          <w:lang w:val="fr-FR"/>
        </w:rPr>
        <w:t>’</w:t>
      </w:r>
      <w:r w:rsidRPr="0035762B">
        <w:rPr>
          <w:lang w:val="fr-FR"/>
        </w:rPr>
        <w:t>aide des Fonctions.</w:t>
      </w:r>
    </w:p>
    <w:p w:rsidR="000F52FF" w:rsidRPr="0035762B" w:rsidRDefault="000F52FF" w:rsidP="000F52FF">
      <w:pPr>
        <w:pStyle w:val="PURBlueStrong-Indented"/>
        <w:rPr>
          <w:lang w:val="fr-FR"/>
        </w:rPr>
      </w:pPr>
      <w:r w:rsidRPr="0035762B">
        <w:rPr>
          <w:lang w:val="fr-FR"/>
        </w:rPr>
        <w:t>Composants de Microsoft SQL Server et kit de développement logiciel Windows (SDK Windows)</w:t>
      </w:r>
    </w:p>
    <w:p w:rsidR="000F52FF" w:rsidRPr="0035762B" w:rsidRDefault="000F52FF" w:rsidP="000F52FF">
      <w:pPr>
        <w:pStyle w:val="PURBody-Indented"/>
        <w:rPr>
          <w:lang w:val="fr-FR"/>
        </w:rPr>
      </w:pPr>
      <w:r w:rsidRPr="0035762B">
        <w:rPr>
          <w:lang w:val="fr-FR"/>
        </w:rPr>
        <w:t>Le logiciel peut être accompagné de composants de Microsoft SQL Server et du SDK Windows, qui vous sont concédés sous licence conformément aux conditions qui leur sont propres, disponibles dans le dossier « Licenses » du répertoire d</w:t>
      </w:r>
      <w:r w:rsidR="0035762B">
        <w:rPr>
          <w:lang w:val="fr-FR"/>
        </w:rPr>
        <w:t>’</w:t>
      </w:r>
      <w:r w:rsidRPr="0035762B">
        <w:rPr>
          <w:lang w:val="fr-FR"/>
        </w:rPr>
        <w:t>installation suivant : ...\%Program Files%\Microsoft Visual Studio 11.0\Licenses\. Vous ne pouvez utiliser ces composants qu</w:t>
      </w:r>
      <w:r w:rsidR="0035762B">
        <w:rPr>
          <w:lang w:val="fr-FR"/>
        </w:rPr>
        <w:t>’</w:t>
      </w:r>
      <w:r w:rsidRPr="0035762B">
        <w:rPr>
          <w:lang w:val="fr-FR"/>
        </w:rPr>
        <w:t>avec le logiciel.</w:t>
      </w:r>
      <w:r w:rsidR="009D1EBB" w:rsidRPr="0035762B">
        <w:rPr>
          <w:lang w:val="fr-FR"/>
        </w:rPr>
        <w:t xml:space="preserve"> </w:t>
      </w:r>
      <w:r w:rsidRPr="0035762B">
        <w:rPr>
          <w:lang w:val="fr-FR"/>
        </w:rPr>
        <w:t>Si</w:t>
      </w:r>
      <w:r w:rsidR="003844E7" w:rsidRPr="0035762B">
        <w:rPr>
          <w:lang w:val="fr-FR"/>
        </w:rPr>
        <w:t> </w:t>
      </w:r>
      <w:r w:rsidRPr="0035762B">
        <w:rPr>
          <w:lang w:val="fr-FR"/>
        </w:rPr>
        <w:t>vous êtes en désaccord avec les conditions de licence des composants, ne les utilisez.</w:t>
      </w:r>
    </w:p>
    <w:p w:rsidR="009B27A8" w:rsidRPr="0035762B" w:rsidRDefault="009B27A8" w:rsidP="009B27A8">
      <w:pPr>
        <w:pStyle w:val="PURBlueStrong-Indented"/>
        <w:rPr>
          <w:lang w:val="fr-FR"/>
        </w:rPr>
      </w:pPr>
      <w:r w:rsidRPr="0035762B">
        <w:rPr>
          <w:lang w:val="fr-FR"/>
        </w:rPr>
        <w:t>Composants logiciels Windows</w:t>
      </w:r>
    </w:p>
    <w:p w:rsidR="004667DC" w:rsidRPr="0035762B" w:rsidRDefault="004667DC" w:rsidP="004667DC">
      <w:pPr>
        <w:pStyle w:val="PURBody-Indented"/>
        <w:rPr>
          <w:lang w:val="fr-FR"/>
        </w:rPr>
      </w:pPr>
      <w:r w:rsidRPr="0035762B">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9D1EBB" w:rsidRPr="0035762B">
        <w:rPr>
          <w:lang w:val="fr-FR"/>
        </w:rPr>
        <w:t xml:space="preserve"> </w:t>
      </w:r>
      <w:r w:rsidRPr="0035762B">
        <w:rPr>
          <w:lang w:val="fr-FR"/>
        </w:rPr>
        <w:t>Tous ces composants font partie des logiciels Windows et sont soumis aux conditions de licence Windows.</w:t>
      </w:r>
    </w:p>
    <w:p w:rsidR="009B27A8" w:rsidRPr="0035762B" w:rsidRDefault="009B27A8" w:rsidP="009B27A8">
      <w:pPr>
        <w:pStyle w:val="PURBlueStrong-Indented"/>
        <w:rPr>
          <w:lang w:val="fr-FR"/>
        </w:rPr>
      </w:pPr>
      <w:r w:rsidRPr="0035762B">
        <w:rPr>
          <w:lang w:val="fr-FR"/>
        </w:rPr>
        <w:t>Logiciel .NET Framework</w:t>
      </w:r>
    </w:p>
    <w:p w:rsidR="009B27A8" w:rsidRPr="0035762B" w:rsidRDefault="009B27A8" w:rsidP="009B27A8">
      <w:pPr>
        <w:pStyle w:val="PURBody-Indented"/>
        <w:rPr>
          <w:lang w:val="fr-FR"/>
        </w:rPr>
      </w:pPr>
      <w:r w:rsidRPr="0035762B">
        <w:rPr>
          <w:lang w:val="fr-FR"/>
        </w:rPr>
        <w:t>Le logiciel du produit contient le logiciel Microsoft .NET Framework et peut contenir le logiciel PowerShell.</w:t>
      </w:r>
      <w:r w:rsidR="009D1EBB" w:rsidRPr="0035762B">
        <w:rPr>
          <w:lang w:val="fr-FR"/>
        </w:rPr>
        <w:t xml:space="preserve"> </w:t>
      </w:r>
      <w:r w:rsidRPr="0035762B">
        <w:rPr>
          <w:lang w:val="fr-FR"/>
        </w:rPr>
        <w:t>Reportez-vous aux conditions de licence de .NET Framework et PowerShell stipulées dans les conditions universelles de licence.</w:t>
      </w:r>
    </w:p>
    <w:p w:rsidR="009B27A8" w:rsidRPr="0035762B" w:rsidRDefault="00BF3A2C" w:rsidP="009B27A8">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0C3222" w:rsidRPr="0035762B" w:rsidRDefault="000C3222" w:rsidP="006B33B9">
      <w:pPr>
        <w:pStyle w:val="PURSectionHeading"/>
        <w:rPr>
          <w:lang w:val="fr-FR"/>
        </w:rPr>
        <w:sectPr w:rsidR="000C3222" w:rsidRPr="0035762B" w:rsidSect="00FD2C07">
          <w:type w:val="continuous"/>
          <w:pgSz w:w="12240" w:h="15840" w:code="1"/>
          <w:pgMar w:top="1166" w:right="720" w:bottom="720" w:left="720" w:header="432" w:footer="288" w:gutter="0"/>
          <w:cols w:space="360"/>
          <w:docGrid w:linePitch="360"/>
        </w:sectPr>
      </w:pPr>
      <w:bookmarkStart w:id="572" w:name="_Toc299519173"/>
      <w:bookmarkStart w:id="573" w:name="_Toc299525037"/>
      <w:bookmarkStart w:id="574" w:name="_Toc299531605"/>
      <w:bookmarkStart w:id="575" w:name="_Toc299531929"/>
      <w:bookmarkStart w:id="576" w:name="_Toc299957212"/>
      <w:bookmarkEnd w:id="247"/>
      <w:bookmarkEnd w:id="568"/>
      <w:bookmarkEnd w:id="569"/>
      <w:bookmarkEnd w:id="570"/>
      <w:bookmarkEnd w:id="571"/>
    </w:p>
    <w:p w:rsidR="006B33B9" w:rsidRPr="00F10B5B" w:rsidRDefault="006B33B9" w:rsidP="006B33B9">
      <w:pPr>
        <w:pStyle w:val="PURSectionHeading"/>
      </w:pPr>
      <w:bookmarkStart w:id="577" w:name="_Toc346536890"/>
      <w:bookmarkStart w:id="578" w:name="_Toc339280354"/>
      <w:bookmarkStart w:id="579" w:name="_Toc348018991"/>
      <w:bookmarkStart w:id="580" w:name="OLS"/>
      <w:r>
        <w:lastRenderedPageBreak/>
        <w:t>Services en Ligne</w:t>
      </w:r>
      <w:bookmarkEnd w:id="572"/>
      <w:bookmarkEnd w:id="573"/>
      <w:bookmarkEnd w:id="574"/>
      <w:bookmarkEnd w:id="575"/>
      <w:bookmarkEnd w:id="576"/>
      <w:bookmarkEnd w:id="577"/>
      <w:bookmarkEnd w:id="578"/>
      <w:bookmarkEnd w:id="579"/>
    </w:p>
    <w:p w:rsidR="0006656D" w:rsidRDefault="0006656D">
      <w:pPr>
        <w:pStyle w:val="TOC2"/>
        <w:sectPr w:rsidR="0006656D" w:rsidSect="00FD2C07">
          <w:footerReference w:type="default" r:id="rId111"/>
          <w:pgSz w:w="12240" w:h="15840" w:code="1"/>
          <w:pgMar w:top="1166" w:right="720" w:bottom="720" w:left="720" w:header="432" w:footer="288" w:gutter="0"/>
          <w:cols w:space="360"/>
          <w:docGrid w:linePitch="360"/>
        </w:sectPr>
      </w:pPr>
    </w:p>
    <w:p w:rsidR="003844E7" w:rsidRDefault="001616F8">
      <w:pPr>
        <w:pStyle w:val="TOC2"/>
        <w:rPr>
          <w:noProof/>
          <w:color w:val="auto"/>
          <w:sz w:val="22"/>
        </w:rPr>
      </w:pPr>
      <w:r>
        <w:lastRenderedPageBreak/>
        <w:fldChar w:fldCharType="begin"/>
      </w:r>
      <w:r w:rsidR="0006656D">
        <w:instrText xml:space="preserve"> TOC \b OLS \h \z \t "PUR Product Name,2" </w:instrText>
      </w:r>
      <w:r>
        <w:fldChar w:fldCharType="separate"/>
      </w:r>
      <w:hyperlink w:anchor="_Toc348027246" w:history="1">
        <w:r w:rsidR="003844E7" w:rsidRPr="0026680D">
          <w:rPr>
            <w:rStyle w:val="Hyperlink"/>
            <w:rFonts w:cs="Arial"/>
            <w:noProof/>
          </w:rPr>
          <w:t>System Center Endpoint Protection</w:t>
        </w:r>
        <w:r w:rsidR="003844E7">
          <w:rPr>
            <w:noProof/>
            <w:webHidden/>
          </w:rPr>
          <w:tab/>
        </w:r>
        <w:r w:rsidR="003844E7">
          <w:rPr>
            <w:noProof/>
            <w:webHidden/>
          </w:rPr>
          <w:fldChar w:fldCharType="begin"/>
        </w:r>
        <w:r w:rsidR="003844E7">
          <w:rPr>
            <w:noProof/>
            <w:webHidden/>
          </w:rPr>
          <w:instrText xml:space="preserve"> PAGEREF _Toc348027246 \h </w:instrText>
        </w:r>
        <w:r w:rsidR="003844E7">
          <w:rPr>
            <w:noProof/>
            <w:webHidden/>
          </w:rPr>
        </w:r>
        <w:r w:rsidR="003844E7">
          <w:rPr>
            <w:noProof/>
            <w:webHidden/>
          </w:rPr>
          <w:fldChar w:fldCharType="separate"/>
        </w:r>
        <w:r w:rsidR="00686969">
          <w:rPr>
            <w:noProof/>
            <w:webHidden/>
          </w:rPr>
          <w:t>62</w:t>
        </w:r>
        <w:r w:rsidR="003844E7">
          <w:rPr>
            <w:noProof/>
            <w:webHidden/>
          </w:rPr>
          <w:fldChar w:fldCharType="end"/>
        </w:r>
      </w:hyperlink>
    </w:p>
    <w:p w:rsidR="003844E7" w:rsidRDefault="00BF3A2C">
      <w:pPr>
        <w:pStyle w:val="TOC2"/>
        <w:rPr>
          <w:noProof/>
          <w:color w:val="auto"/>
          <w:sz w:val="22"/>
        </w:rPr>
      </w:pPr>
      <w:hyperlink w:anchor="_Toc348027247" w:history="1">
        <w:r w:rsidR="003844E7" w:rsidRPr="0026680D">
          <w:rPr>
            <w:rStyle w:val="Hyperlink"/>
            <w:noProof/>
          </w:rPr>
          <w:t>Microsoft Exchange Hosted Encryption</w:t>
        </w:r>
        <w:r w:rsidR="003844E7">
          <w:rPr>
            <w:noProof/>
            <w:webHidden/>
          </w:rPr>
          <w:tab/>
        </w:r>
        <w:r w:rsidR="003844E7">
          <w:rPr>
            <w:noProof/>
            <w:webHidden/>
          </w:rPr>
          <w:fldChar w:fldCharType="begin"/>
        </w:r>
        <w:r w:rsidR="003844E7">
          <w:rPr>
            <w:noProof/>
            <w:webHidden/>
          </w:rPr>
          <w:instrText xml:space="preserve"> PAGEREF _Toc348027247 \h </w:instrText>
        </w:r>
        <w:r w:rsidR="003844E7">
          <w:rPr>
            <w:noProof/>
            <w:webHidden/>
          </w:rPr>
        </w:r>
        <w:r w:rsidR="003844E7">
          <w:rPr>
            <w:noProof/>
            <w:webHidden/>
          </w:rPr>
          <w:fldChar w:fldCharType="separate"/>
        </w:r>
        <w:r w:rsidR="00686969">
          <w:rPr>
            <w:noProof/>
            <w:webHidden/>
          </w:rPr>
          <w:t>63</w:t>
        </w:r>
        <w:r w:rsidR="003844E7">
          <w:rPr>
            <w:noProof/>
            <w:webHidden/>
          </w:rPr>
          <w:fldChar w:fldCharType="end"/>
        </w:r>
      </w:hyperlink>
    </w:p>
    <w:p w:rsidR="0006656D" w:rsidRDefault="001616F8" w:rsidP="00D05436">
      <w:pPr>
        <w:pStyle w:val="PURHeading1"/>
        <w:sectPr w:rsidR="0006656D" w:rsidSect="00FD2C07">
          <w:type w:val="continuous"/>
          <w:pgSz w:w="12240" w:h="15840" w:code="1"/>
          <w:pgMar w:top="1166" w:right="720" w:bottom="720" w:left="720" w:header="432" w:footer="288" w:gutter="0"/>
          <w:cols w:num="2" w:space="360"/>
          <w:docGrid w:linePitch="360"/>
        </w:sectPr>
      </w:pPr>
      <w:r>
        <w:fldChar w:fldCharType="end"/>
      </w:r>
    </w:p>
    <w:p w:rsidR="0006656D" w:rsidRPr="00F10B5B" w:rsidRDefault="0006656D" w:rsidP="00D05436">
      <w:pPr>
        <w:pStyle w:val="PURHeading1"/>
      </w:pPr>
    </w:p>
    <w:p w:rsidR="00D05436" w:rsidRPr="0035762B" w:rsidRDefault="00D05436" w:rsidP="00D05436">
      <w:pPr>
        <w:pStyle w:val="PURHeading1"/>
        <w:rPr>
          <w:lang w:val="fr-FR"/>
        </w:rPr>
      </w:pPr>
      <w:r w:rsidRPr="0035762B">
        <w:rPr>
          <w:lang w:val="fr-FR"/>
        </w:rPr>
        <w:t xml:space="preserve">Conditions générales </w:t>
      </w:r>
    </w:p>
    <w:p w:rsidR="00D05436" w:rsidRPr="0035762B" w:rsidRDefault="00D05436" w:rsidP="00D05436">
      <w:pPr>
        <w:pStyle w:val="PURHeading2"/>
        <w:rPr>
          <w:lang w:val="fr-FR"/>
        </w:rPr>
      </w:pPr>
      <w:r w:rsidRPr="0035762B">
        <w:rPr>
          <w:lang w:val="fr-FR"/>
        </w:rPr>
        <w:t>Licences d</w:t>
      </w:r>
      <w:r w:rsidR="0035762B">
        <w:rPr>
          <w:lang w:val="fr-FR"/>
        </w:rPr>
        <w:t>’</w:t>
      </w:r>
      <w:r w:rsidRPr="0035762B">
        <w:rPr>
          <w:lang w:val="fr-FR"/>
        </w:rPr>
        <w:t>accès SAL Utilisateur et Dispositif</w:t>
      </w:r>
    </w:p>
    <w:p w:rsidR="001E309D" w:rsidRPr="0035762B" w:rsidRDefault="00D05436" w:rsidP="001E309D">
      <w:pPr>
        <w:pStyle w:val="PURBody-Indented"/>
        <w:rPr>
          <w:lang w:val="fr-FR"/>
        </w:rPr>
      </w:pPr>
      <w:r w:rsidRPr="0035762B">
        <w:rPr>
          <w:lang w:val="fr-FR"/>
        </w:rPr>
        <w:t>Lorsque vous acquérez sous licence SAL (Subscriber Access License) des services en ligne, vous devez vous procurer et Attribuer une Licence d</w:t>
      </w:r>
      <w:r w:rsidR="0035762B">
        <w:rPr>
          <w:lang w:val="fr-FR"/>
        </w:rPr>
        <w:t>’</w:t>
      </w:r>
      <w:r w:rsidRPr="0035762B">
        <w:rPr>
          <w:lang w:val="fr-FR"/>
        </w:rPr>
        <w:t>accès SAL Utilisateur ou Dispositif pour ce service en ligne, pour vos utilisateurs et dispositifs, conformément aux dispositions de la section « Conditions de licence spécifiques » ci-dessous. Si à la fois une licence d</w:t>
      </w:r>
      <w:r w:rsidR="0035762B">
        <w:rPr>
          <w:lang w:val="fr-FR"/>
        </w:rPr>
        <w:t>’</w:t>
      </w:r>
      <w:r w:rsidRPr="0035762B">
        <w:rPr>
          <w:lang w:val="fr-FR"/>
        </w:rPr>
        <w:t>accès SAL utilisateur et une licence d</w:t>
      </w:r>
      <w:r w:rsidR="0035762B">
        <w:rPr>
          <w:lang w:val="fr-FR"/>
        </w:rPr>
        <w:t>’</w:t>
      </w:r>
      <w:r w:rsidRPr="0035762B">
        <w:rPr>
          <w:lang w:val="fr-FR"/>
        </w:rPr>
        <w:t>accès SAL dispositif sont répertoriées pour le service, vous devez vous procurer et attribuer l</w:t>
      </w:r>
      <w:r w:rsidR="0035762B">
        <w:rPr>
          <w:lang w:val="fr-FR"/>
        </w:rPr>
        <w:t>’</w:t>
      </w:r>
      <w:r w:rsidRPr="0035762B">
        <w:rPr>
          <w:lang w:val="fr-FR"/>
        </w:rPr>
        <w:t>un ou l</w:t>
      </w:r>
      <w:r w:rsidR="0035762B">
        <w:rPr>
          <w:lang w:val="fr-FR"/>
        </w:rPr>
        <w:t>’</w:t>
      </w:r>
      <w:r w:rsidRPr="0035762B">
        <w:rPr>
          <w:lang w:val="fr-FR"/>
        </w:rPr>
        <w:t>autre type pour utiliser le service.</w:t>
      </w:r>
      <w:r w:rsidRPr="0035762B">
        <w:rPr>
          <w:b/>
          <w:lang w:val="fr-FR"/>
        </w:rPr>
        <w:t xml:space="preserve"> </w:t>
      </w:r>
      <w:r w:rsidRPr="0035762B">
        <w:rPr>
          <w:lang w:val="fr-FR"/>
        </w:rPr>
        <w:t>Une partition matérielle ou lame est considérée comme un dispositif distinct.</w:t>
      </w:r>
    </w:p>
    <w:p w:rsidR="00D05436" w:rsidRPr="0035762B" w:rsidRDefault="00D05436" w:rsidP="00D05436">
      <w:pPr>
        <w:pStyle w:val="PURHeading2"/>
        <w:rPr>
          <w:lang w:val="fr-FR"/>
        </w:rPr>
      </w:pPr>
      <w:r w:rsidRPr="0035762B">
        <w:rPr>
          <w:lang w:val="fr-FR"/>
        </w:rPr>
        <w:t>Conditions différentes pour les services en ligne</w:t>
      </w:r>
    </w:p>
    <w:p w:rsidR="00D05436" w:rsidRPr="0035762B" w:rsidRDefault="00D05436" w:rsidP="00D05436">
      <w:pPr>
        <w:pStyle w:val="PURBody-Indented"/>
        <w:rPr>
          <w:lang w:val="fr-FR"/>
        </w:rPr>
      </w:pPr>
      <w:r w:rsidRPr="0035762B">
        <w:rPr>
          <w:lang w:val="fr-FR"/>
        </w:rPr>
        <w:t>Certaines conditions de votre Contrat de licence prestataire de services ne s</w:t>
      </w:r>
      <w:r w:rsidR="0035762B">
        <w:rPr>
          <w:lang w:val="fr-FR"/>
        </w:rPr>
        <w:t>’</w:t>
      </w:r>
      <w:r w:rsidRPr="0035762B">
        <w:rPr>
          <w:lang w:val="fr-FR"/>
        </w:rPr>
        <w:t>appliquent pas aux services en ligne, notamment l</w:t>
      </w:r>
      <w:r w:rsidR="0035762B">
        <w:rPr>
          <w:lang w:val="fr-FR"/>
        </w:rPr>
        <w:t>’</w:t>
      </w:r>
      <w:r w:rsidRPr="0035762B">
        <w:rPr>
          <w:lang w:val="fr-FR"/>
        </w:rPr>
        <w:t>engagement concernant les droits d</w:t>
      </w:r>
      <w:r w:rsidR="0035762B">
        <w:rPr>
          <w:lang w:val="fr-FR"/>
        </w:rPr>
        <w:t>’</w:t>
      </w:r>
      <w:r w:rsidRPr="0035762B">
        <w:rPr>
          <w:lang w:val="fr-FR"/>
        </w:rPr>
        <w:t>utilisation. Les différences sont les suivantes :</w:t>
      </w:r>
    </w:p>
    <w:p w:rsidR="00D05436" w:rsidRPr="0035762B" w:rsidRDefault="00D05436" w:rsidP="0021622F">
      <w:pPr>
        <w:pStyle w:val="PURHeading2"/>
        <w:rPr>
          <w:lang w:val="fr-FR"/>
        </w:rPr>
      </w:pPr>
      <w:r w:rsidRPr="0035762B">
        <w:rPr>
          <w:lang w:val="fr-FR"/>
        </w:rPr>
        <w:t>Mises à jour des conditions de licence</w:t>
      </w:r>
    </w:p>
    <w:p w:rsidR="00D05436" w:rsidRPr="0035762B" w:rsidRDefault="00D05436" w:rsidP="00D05436">
      <w:pPr>
        <w:pStyle w:val="PURBody-Indented"/>
        <w:rPr>
          <w:lang w:val="fr-FR"/>
        </w:rPr>
      </w:pPr>
      <w:r w:rsidRPr="0035762B">
        <w:rPr>
          <w:lang w:val="fr-FR"/>
        </w:rPr>
        <w:t>Nous nous réservons le droit de mettre à jour ces conditions de licence occasionnellement.</w:t>
      </w:r>
      <w:r w:rsidR="009D1EBB" w:rsidRPr="0035762B">
        <w:rPr>
          <w:lang w:val="fr-FR"/>
        </w:rPr>
        <w:t xml:space="preserve"> </w:t>
      </w:r>
      <w:r w:rsidRPr="0035762B">
        <w:rPr>
          <w:lang w:val="fr-FR"/>
        </w:rPr>
        <w:t>Si nous le faisons, votre utilisation du service en ligne au titre de toute licence existante pendant les douze (12) premiers mois de votre abonnement sera régie par ces conditions de licence non mises à jour. Nonobstant cet engagement relatif aux droits d</w:t>
      </w:r>
      <w:r w:rsidR="0035762B">
        <w:rPr>
          <w:lang w:val="fr-FR"/>
        </w:rPr>
        <w:t>’</w:t>
      </w:r>
      <w:r w:rsidRPr="0035762B">
        <w:rPr>
          <w:lang w:val="fr-FR"/>
        </w:rPr>
        <w:t>utilisation, si la réglementation nous oblige à</w:t>
      </w:r>
      <w:r w:rsidR="003844E7" w:rsidRPr="0035762B">
        <w:rPr>
          <w:lang w:val="fr-FR"/>
        </w:rPr>
        <w:t> </w:t>
      </w:r>
      <w:r w:rsidRPr="0035762B">
        <w:rPr>
          <w:lang w:val="fr-FR"/>
        </w:rPr>
        <w:t>modifier les conditions de licence, les nouvelles conditions de licence s</w:t>
      </w:r>
      <w:r w:rsidR="0035762B">
        <w:rPr>
          <w:lang w:val="fr-FR"/>
        </w:rPr>
        <w:t>’</w:t>
      </w:r>
      <w:r w:rsidRPr="0035762B">
        <w:rPr>
          <w:lang w:val="fr-FR"/>
        </w:rPr>
        <w:t>appliqueront immédiatement.</w:t>
      </w:r>
      <w:r w:rsidR="009D1EBB" w:rsidRPr="0035762B">
        <w:rPr>
          <w:lang w:val="fr-FR"/>
        </w:rPr>
        <w:t xml:space="preserve"> </w:t>
      </w:r>
      <w:r w:rsidRPr="0035762B">
        <w:rPr>
          <w:lang w:val="fr-FR"/>
        </w:rPr>
        <w:t>Nous nous efforcerons de</w:t>
      </w:r>
      <w:r w:rsidR="003844E7" w:rsidRPr="0035762B">
        <w:rPr>
          <w:lang w:val="fr-FR"/>
        </w:rPr>
        <w:t> </w:t>
      </w:r>
      <w:r w:rsidRPr="0035762B">
        <w:rPr>
          <w:lang w:val="fr-FR"/>
        </w:rPr>
        <w:t>vous notifier les mises à jour au plus tard trente (30) jours avant qu</w:t>
      </w:r>
      <w:r w:rsidR="0035762B">
        <w:rPr>
          <w:lang w:val="fr-FR"/>
        </w:rPr>
        <w:t>’</w:t>
      </w:r>
      <w:r w:rsidRPr="0035762B">
        <w:rPr>
          <w:lang w:val="fr-FR"/>
        </w:rPr>
        <w:t>elles n</w:t>
      </w:r>
      <w:r w:rsidR="0035762B">
        <w:rPr>
          <w:lang w:val="fr-FR"/>
        </w:rPr>
        <w:t>’</w:t>
      </w:r>
      <w:r w:rsidRPr="0035762B">
        <w:rPr>
          <w:lang w:val="fr-FR"/>
        </w:rPr>
        <w:t>entrent en vigueur.</w:t>
      </w:r>
      <w:r w:rsidR="009D1EBB" w:rsidRPr="0035762B">
        <w:rPr>
          <w:lang w:val="fr-FR"/>
        </w:rPr>
        <w:t xml:space="preserve"> </w:t>
      </w:r>
      <w:r w:rsidRPr="0035762B">
        <w:rPr>
          <w:lang w:val="fr-FR"/>
        </w:rPr>
        <w:t>Vous acceptez ces nouvelles conditions d</w:t>
      </w:r>
      <w:r w:rsidR="0035762B">
        <w:rPr>
          <w:lang w:val="fr-FR"/>
        </w:rPr>
        <w:t>’</w:t>
      </w:r>
      <w:r w:rsidRPr="0035762B">
        <w:rPr>
          <w:lang w:val="fr-FR"/>
        </w:rPr>
        <w:t>utilisation en utilisant le service en ligne après publication de ces conditions dans les présents droits d</w:t>
      </w:r>
      <w:r w:rsidR="0035762B">
        <w:rPr>
          <w:lang w:val="fr-FR"/>
        </w:rPr>
        <w:t>’</w:t>
      </w:r>
      <w:r w:rsidRPr="0035762B">
        <w:rPr>
          <w:lang w:val="fr-FR"/>
        </w:rPr>
        <w:t>utilisation de</w:t>
      </w:r>
      <w:r w:rsidR="003844E7" w:rsidRPr="0035762B">
        <w:rPr>
          <w:lang w:val="fr-FR"/>
        </w:rPr>
        <w:t> </w:t>
      </w:r>
      <w:r w:rsidRPr="0035762B">
        <w:rPr>
          <w:lang w:val="fr-FR"/>
        </w:rPr>
        <w:t>logiciels ou à la réception de notre notification de mise à jour envoyée par courrier électronique.</w:t>
      </w:r>
    </w:p>
    <w:p w:rsidR="00D05436" w:rsidRPr="0035762B" w:rsidRDefault="00D05436" w:rsidP="0021622F">
      <w:pPr>
        <w:pStyle w:val="PURHeading2"/>
        <w:rPr>
          <w:lang w:val="fr-FR"/>
        </w:rPr>
      </w:pPr>
      <w:r w:rsidRPr="0035762B">
        <w:rPr>
          <w:lang w:val="fr-FR"/>
        </w:rPr>
        <w:t>Mises à jour du service en ligne</w:t>
      </w:r>
    </w:p>
    <w:p w:rsidR="00D05436" w:rsidRPr="0035762B" w:rsidRDefault="00D05436" w:rsidP="00D05436">
      <w:pPr>
        <w:pStyle w:val="PURBody-Indented"/>
        <w:rPr>
          <w:lang w:val="fr-FR"/>
        </w:rPr>
      </w:pPr>
      <w:r w:rsidRPr="0035762B">
        <w:rPr>
          <w:lang w:val="fr-FR"/>
        </w:rPr>
        <w:t>Nous nous réservons le droit de modifier occasionnellement les fonctionnalités ou caractéristiques du service en ligne ou de lancer une nouvelle version du service en ligne.</w:t>
      </w:r>
      <w:r w:rsidR="009D1EBB" w:rsidRPr="0035762B">
        <w:rPr>
          <w:lang w:val="fr-FR"/>
        </w:rPr>
        <w:t xml:space="preserve"> </w:t>
      </w:r>
      <w:r w:rsidRPr="0035762B">
        <w:rPr>
          <w:lang w:val="fr-FR"/>
        </w:rPr>
        <w:t>Après une mise à jour, certaines fonctionnalités ou caractéristiques peuvent ne pas être disponibles. Si nous mettons à jour le service en ligne et que vous n</w:t>
      </w:r>
      <w:r w:rsidR="0035762B">
        <w:rPr>
          <w:lang w:val="fr-FR"/>
        </w:rPr>
        <w:t>’</w:t>
      </w:r>
      <w:r w:rsidRPr="0035762B">
        <w:rPr>
          <w:lang w:val="fr-FR"/>
        </w:rPr>
        <w:t>utilisez pas la dernière version disponible du service, certaines fonctionnalités peuvent ne pas être disponibles et votre utilisation du service pourra être interrompue ou prendre fin.</w:t>
      </w:r>
    </w:p>
    <w:p w:rsidR="00D05436" w:rsidRPr="0035762B" w:rsidRDefault="00D05436" w:rsidP="0021622F">
      <w:pPr>
        <w:pStyle w:val="PURHeading2"/>
        <w:rPr>
          <w:lang w:val="fr-FR"/>
        </w:rPr>
      </w:pPr>
      <w:r w:rsidRPr="0035762B">
        <w:rPr>
          <w:lang w:val="fr-FR"/>
        </w:rPr>
        <w:t>Suspension du service en ligne</w:t>
      </w:r>
    </w:p>
    <w:p w:rsidR="00D05436" w:rsidRPr="0035762B" w:rsidRDefault="00D05436" w:rsidP="00D05436">
      <w:pPr>
        <w:pStyle w:val="PURBody-Indented"/>
        <w:rPr>
          <w:lang w:val="fr-FR"/>
        </w:rPr>
      </w:pPr>
      <w:r w:rsidRPr="0035762B">
        <w:rPr>
          <w:lang w:val="fr-FR"/>
        </w:rPr>
        <w:t>Nous nous réservons le droit de suspendre le service en ligne si :</w:t>
      </w:r>
    </w:p>
    <w:p w:rsidR="00D05436" w:rsidRPr="0035762B" w:rsidRDefault="00D05436" w:rsidP="007C5CD0">
      <w:pPr>
        <w:pStyle w:val="PURBullet-Indented"/>
        <w:rPr>
          <w:lang w:val="fr-FR"/>
        </w:rPr>
      </w:pPr>
      <w:r w:rsidRPr="0035762B">
        <w:rPr>
          <w:lang w:val="fr-FR"/>
        </w:rPr>
        <w:t>nous pensons que votre utilisation du service en ligne représente une menace directe ou indirecte pour le fonctionnement ou</w:t>
      </w:r>
      <w:r w:rsidR="003844E7" w:rsidRPr="0035762B">
        <w:rPr>
          <w:lang w:val="fr-FR"/>
        </w:rPr>
        <w:t> </w:t>
      </w:r>
      <w:r w:rsidRPr="0035762B">
        <w:rPr>
          <w:lang w:val="fr-FR"/>
        </w:rPr>
        <w:t>l</w:t>
      </w:r>
      <w:r w:rsidR="0035762B">
        <w:rPr>
          <w:lang w:val="fr-FR"/>
        </w:rPr>
        <w:t>’</w:t>
      </w:r>
      <w:r w:rsidRPr="0035762B">
        <w:rPr>
          <w:lang w:val="fr-FR"/>
        </w:rPr>
        <w:t>intégrité de notre réseau ou pour l</w:t>
      </w:r>
      <w:r w:rsidR="0035762B">
        <w:rPr>
          <w:lang w:val="fr-FR"/>
        </w:rPr>
        <w:t>’</w:t>
      </w:r>
      <w:r w:rsidRPr="0035762B">
        <w:rPr>
          <w:lang w:val="fr-FR"/>
        </w:rPr>
        <w:t>utilisation du service en ligne par toute autre personne ;</w:t>
      </w:r>
    </w:p>
    <w:p w:rsidR="00D05436" w:rsidRPr="0035762B" w:rsidRDefault="00D05436" w:rsidP="007C5CD0">
      <w:pPr>
        <w:pStyle w:val="PURBullet-Indented"/>
        <w:rPr>
          <w:lang w:val="fr-FR"/>
        </w:rPr>
      </w:pPr>
      <w:r w:rsidRPr="0035762B">
        <w:rPr>
          <w:lang w:val="fr-FR"/>
        </w:rPr>
        <w:t>nous estimons que vous n</w:t>
      </w:r>
      <w:r w:rsidR="0035762B">
        <w:rPr>
          <w:lang w:val="fr-FR"/>
        </w:rPr>
        <w:t>’</w:t>
      </w:r>
      <w:r w:rsidRPr="0035762B">
        <w:rPr>
          <w:lang w:val="fr-FR"/>
        </w:rPr>
        <w:t>avez pas respecté votre Contrat de licence prestataire de services, notamment les présents droits d</w:t>
      </w:r>
      <w:r w:rsidR="0035762B">
        <w:rPr>
          <w:lang w:val="fr-FR"/>
        </w:rPr>
        <w:t>’</w:t>
      </w:r>
      <w:r w:rsidRPr="0035762B">
        <w:rPr>
          <w:lang w:val="fr-FR"/>
        </w:rPr>
        <w:t xml:space="preserve">utilisation de logiciels ; </w:t>
      </w:r>
    </w:p>
    <w:p w:rsidR="00D05436" w:rsidRPr="0035762B" w:rsidRDefault="00D05436" w:rsidP="007C5CD0">
      <w:pPr>
        <w:pStyle w:val="PURBullet-Indented"/>
        <w:rPr>
          <w:lang w:val="fr-FR"/>
        </w:rPr>
      </w:pPr>
      <w:r w:rsidRPr="0035762B">
        <w:rPr>
          <w:lang w:val="fr-FR"/>
        </w:rPr>
        <w:t>votre utilisation dépasse les limites définies dans la documentation du service en ligne ; ou</w:t>
      </w:r>
    </w:p>
    <w:p w:rsidR="00D05436" w:rsidRPr="0035762B" w:rsidRDefault="00D05436" w:rsidP="007C5CD0">
      <w:pPr>
        <w:pStyle w:val="PURBullet-Indented"/>
        <w:rPr>
          <w:lang w:val="fr-FR"/>
        </w:rPr>
      </w:pPr>
      <w:r w:rsidRPr="0035762B">
        <w:rPr>
          <w:lang w:val="fr-FR"/>
        </w:rPr>
        <w:t xml:space="preserve">la réglementation nous oblige à le faire. </w:t>
      </w:r>
    </w:p>
    <w:p w:rsidR="00D05436" w:rsidRPr="0035762B" w:rsidRDefault="00D05436" w:rsidP="00D05436">
      <w:pPr>
        <w:pStyle w:val="PURHeading2"/>
        <w:rPr>
          <w:lang w:val="fr-FR"/>
        </w:rPr>
      </w:pPr>
      <w:r w:rsidRPr="0035762B">
        <w:rPr>
          <w:lang w:val="fr-FR"/>
        </w:rPr>
        <w:t>Expiration ou résiliation du service en ligne</w:t>
      </w:r>
    </w:p>
    <w:p w:rsidR="00D05436" w:rsidRPr="0035762B" w:rsidRDefault="00D05436" w:rsidP="00D05436">
      <w:pPr>
        <w:pStyle w:val="PURBody-Indented"/>
        <w:rPr>
          <w:lang w:val="fr-FR"/>
        </w:rPr>
      </w:pPr>
      <w:r w:rsidRPr="0035762B">
        <w:rPr>
          <w:lang w:val="fr-FR"/>
        </w:rPr>
        <w:t>À l</w:t>
      </w:r>
      <w:r w:rsidR="0035762B">
        <w:rPr>
          <w:lang w:val="fr-FR"/>
        </w:rPr>
        <w:t>’</w:t>
      </w:r>
      <w:r w:rsidRPr="0035762B">
        <w:rPr>
          <w:lang w:val="fr-FR"/>
        </w:rPr>
        <w:t>expiration ou à la résiliation de votre abonnement au service en ligne, vous devez contacter Microsoft afin de nous indiquer si</w:t>
      </w:r>
      <w:r w:rsidR="003844E7" w:rsidRPr="0035762B">
        <w:rPr>
          <w:lang w:val="fr-FR"/>
        </w:rPr>
        <w:t> </w:t>
      </w:r>
      <w:r w:rsidRPr="0035762B">
        <w:rPr>
          <w:lang w:val="fr-FR"/>
        </w:rPr>
        <w:t>nous devons :</w:t>
      </w:r>
    </w:p>
    <w:p w:rsidR="00D05436" w:rsidRPr="0035762B" w:rsidRDefault="00D05436" w:rsidP="00B73D99">
      <w:pPr>
        <w:pStyle w:val="PURBody-Indented"/>
        <w:numPr>
          <w:ilvl w:val="0"/>
          <w:numId w:val="4"/>
        </w:numPr>
        <w:ind w:left="630"/>
        <w:rPr>
          <w:lang w:val="fr-FR"/>
        </w:rPr>
      </w:pPr>
      <w:r w:rsidRPr="0035762B">
        <w:rPr>
          <w:lang w:val="fr-FR"/>
        </w:rPr>
        <w:t>désactiver votre compte et détruire vos données client ; ou</w:t>
      </w:r>
    </w:p>
    <w:p w:rsidR="00D05436" w:rsidRPr="0035762B" w:rsidRDefault="00D05436" w:rsidP="00B73D99">
      <w:pPr>
        <w:pStyle w:val="PURBody-Indented"/>
        <w:numPr>
          <w:ilvl w:val="0"/>
          <w:numId w:val="4"/>
        </w:numPr>
        <w:ind w:left="630"/>
        <w:rPr>
          <w:lang w:val="fr-FR"/>
        </w:rPr>
      </w:pPr>
      <w:r w:rsidRPr="0035762B">
        <w:rPr>
          <w:lang w:val="fr-FR"/>
        </w:rPr>
        <w:t>conserver les données client dans un compte ayant des fonctionnalités limitées pendant au moins quatre-vingt-dix (90) jours</w:t>
      </w:r>
      <w:r w:rsidR="003844E7" w:rsidRPr="0035762B">
        <w:rPr>
          <w:lang w:val="fr-FR"/>
        </w:rPr>
        <w:t> </w:t>
      </w:r>
      <w:r w:rsidRPr="0035762B">
        <w:rPr>
          <w:lang w:val="fr-FR"/>
        </w:rPr>
        <w:t>après l</w:t>
      </w:r>
      <w:r w:rsidR="0035762B">
        <w:rPr>
          <w:lang w:val="fr-FR"/>
        </w:rPr>
        <w:t>’</w:t>
      </w:r>
      <w:r w:rsidRPr="0035762B">
        <w:rPr>
          <w:lang w:val="fr-FR"/>
        </w:rPr>
        <w:t>expiration ou la résiliation de votre abonnement (la « période de rétention ») afin de vous permettre d</w:t>
      </w:r>
      <w:r w:rsidR="0035762B">
        <w:rPr>
          <w:lang w:val="fr-FR"/>
        </w:rPr>
        <w:t>’</w:t>
      </w:r>
      <w:r w:rsidRPr="0035762B">
        <w:rPr>
          <w:lang w:val="fr-FR"/>
        </w:rPr>
        <w:t>extraire</w:t>
      </w:r>
      <w:r w:rsidR="003844E7" w:rsidRPr="0035762B">
        <w:rPr>
          <w:lang w:val="fr-FR"/>
        </w:rPr>
        <w:t> </w:t>
      </w:r>
      <w:r w:rsidRPr="0035762B">
        <w:rPr>
          <w:lang w:val="fr-FR"/>
        </w:rPr>
        <w:t>les données.</w:t>
      </w:r>
    </w:p>
    <w:p w:rsidR="00D05436" w:rsidRPr="0035762B" w:rsidRDefault="00D05436" w:rsidP="007C5CD0">
      <w:pPr>
        <w:pStyle w:val="PURBullet-Indented"/>
        <w:rPr>
          <w:lang w:val="fr-FR"/>
        </w:rPr>
      </w:pPr>
      <w:r w:rsidRPr="0035762B">
        <w:rPr>
          <w:lang w:val="fr-FR"/>
        </w:rPr>
        <w:t>Si vous choisissez l</w:t>
      </w:r>
      <w:r w:rsidR="0035762B">
        <w:rPr>
          <w:lang w:val="fr-FR"/>
        </w:rPr>
        <w:t>’</w:t>
      </w:r>
      <w:r w:rsidRPr="0035762B">
        <w:rPr>
          <w:lang w:val="fr-FR"/>
        </w:rPr>
        <w:t>option (1), vous ne serez pas en mesure d</w:t>
      </w:r>
      <w:r w:rsidR="0035762B">
        <w:rPr>
          <w:lang w:val="fr-FR"/>
        </w:rPr>
        <w:t>’</w:t>
      </w:r>
      <w:r w:rsidRPr="0035762B">
        <w:rPr>
          <w:lang w:val="fr-FR"/>
        </w:rPr>
        <w:t>extraire vos données client depuis votre compte.</w:t>
      </w:r>
      <w:r w:rsidR="009D1EBB" w:rsidRPr="0035762B">
        <w:rPr>
          <w:lang w:val="fr-FR"/>
        </w:rPr>
        <w:t xml:space="preserve"> </w:t>
      </w:r>
      <w:r w:rsidRPr="0035762B">
        <w:rPr>
          <w:lang w:val="fr-FR"/>
        </w:rPr>
        <w:t>Si vous ne</w:t>
      </w:r>
      <w:r w:rsidR="003844E7" w:rsidRPr="0035762B">
        <w:rPr>
          <w:lang w:val="fr-FR"/>
        </w:rPr>
        <w:t> </w:t>
      </w:r>
      <w:r w:rsidRPr="0035762B">
        <w:rPr>
          <w:lang w:val="fr-FR"/>
        </w:rPr>
        <w:t>choisissez pas l</w:t>
      </w:r>
      <w:r w:rsidR="0035762B">
        <w:rPr>
          <w:lang w:val="fr-FR"/>
        </w:rPr>
        <w:t>’</w:t>
      </w:r>
      <w:r w:rsidRPr="0035762B">
        <w:rPr>
          <w:lang w:val="fr-FR"/>
        </w:rPr>
        <w:t>option (1) ou (2), nous conserverons vos données client conformément à l</w:t>
      </w:r>
      <w:r w:rsidR="0035762B">
        <w:rPr>
          <w:lang w:val="fr-FR"/>
        </w:rPr>
        <w:t>’</w:t>
      </w:r>
      <w:r w:rsidRPr="0035762B">
        <w:rPr>
          <w:lang w:val="fr-FR"/>
        </w:rPr>
        <w:t>option (2).</w:t>
      </w:r>
      <w:r w:rsidR="009D1EBB" w:rsidRPr="0035762B">
        <w:rPr>
          <w:lang w:val="fr-FR"/>
        </w:rPr>
        <w:t xml:space="preserve"> </w:t>
      </w:r>
    </w:p>
    <w:p w:rsidR="00D05436" w:rsidRPr="0035762B" w:rsidRDefault="00D05436" w:rsidP="007C5CD0">
      <w:pPr>
        <w:pStyle w:val="PURBullet-Indented"/>
        <w:rPr>
          <w:lang w:val="fr-FR"/>
        </w:rPr>
      </w:pPr>
      <w:r w:rsidRPr="0035762B">
        <w:rPr>
          <w:lang w:val="fr-FR"/>
        </w:rPr>
        <w:t>Après l</w:t>
      </w:r>
      <w:r w:rsidR="0035762B">
        <w:rPr>
          <w:lang w:val="fr-FR"/>
        </w:rPr>
        <w:t>’</w:t>
      </w:r>
      <w:r w:rsidRPr="0035762B">
        <w:rPr>
          <w:lang w:val="fr-FR"/>
        </w:rPr>
        <w:t>expiration de la période de rétention, nous désactiverons votre compte et nous détruirons vos données client.</w:t>
      </w:r>
    </w:p>
    <w:p w:rsidR="00D05436" w:rsidRPr="0035762B" w:rsidRDefault="00D05436" w:rsidP="0021622F">
      <w:pPr>
        <w:pStyle w:val="PURHeading2"/>
        <w:rPr>
          <w:lang w:val="fr-FR"/>
        </w:rPr>
      </w:pPr>
      <w:r w:rsidRPr="0035762B">
        <w:rPr>
          <w:lang w:val="fr-FR"/>
        </w:rPr>
        <w:lastRenderedPageBreak/>
        <w:t>Absence de responsabilité pour la suppression des Données Client</w:t>
      </w:r>
    </w:p>
    <w:p w:rsidR="00D05436" w:rsidRPr="0035762B" w:rsidRDefault="00D05436" w:rsidP="00D05436">
      <w:pPr>
        <w:pStyle w:val="PURBody-Indented"/>
        <w:rPr>
          <w:lang w:val="fr-FR"/>
        </w:rPr>
      </w:pPr>
      <w:r w:rsidRPr="0035762B">
        <w:rPr>
          <w:lang w:val="fr-FR"/>
        </w:rPr>
        <w:t>Vous convenez que, à l</w:t>
      </w:r>
      <w:r w:rsidR="0035762B">
        <w:rPr>
          <w:lang w:val="fr-FR"/>
        </w:rPr>
        <w:t>’</w:t>
      </w:r>
      <w:r w:rsidRPr="0035762B">
        <w:rPr>
          <w:lang w:val="fr-FR"/>
        </w:rPr>
        <w:t>exception de ce qui est décrit dans les présentes, nous n</w:t>
      </w:r>
      <w:r w:rsidR="0035762B">
        <w:rPr>
          <w:lang w:val="fr-FR"/>
        </w:rPr>
        <w:t>’</w:t>
      </w:r>
      <w:r w:rsidRPr="0035762B">
        <w:rPr>
          <w:lang w:val="fr-FR"/>
        </w:rPr>
        <w:t>avons aucune obligation de continuer à conserver, exporter ou renvoyer vos données client.</w:t>
      </w:r>
      <w:r w:rsidR="009D1EBB" w:rsidRPr="0035762B">
        <w:rPr>
          <w:lang w:val="fr-FR"/>
        </w:rPr>
        <w:t xml:space="preserve"> </w:t>
      </w:r>
      <w:r w:rsidRPr="0035762B">
        <w:rPr>
          <w:lang w:val="fr-FR"/>
        </w:rPr>
        <w:t>Vous reconnaissez que nous ne sommes aucunement responsables de la suppression de vos données client conformément aux présentes.</w:t>
      </w:r>
    </w:p>
    <w:p w:rsidR="00D05436" w:rsidRPr="0035762B" w:rsidRDefault="00D05436" w:rsidP="00D05436">
      <w:pPr>
        <w:pStyle w:val="PURHeading2"/>
        <w:rPr>
          <w:lang w:val="fr-FR"/>
        </w:rPr>
      </w:pPr>
      <w:r w:rsidRPr="0035762B">
        <w:rPr>
          <w:lang w:val="fr-FR"/>
        </w:rPr>
        <w:t>Responsabilité de vos comptes</w:t>
      </w:r>
    </w:p>
    <w:p w:rsidR="00D05436" w:rsidRPr="0035762B" w:rsidRDefault="00D05436" w:rsidP="00D05436">
      <w:pPr>
        <w:pStyle w:val="PURBody-Indented"/>
        <w:rPr>
          <w:lang w:val="fr-FR"/>
        </w:rPr>
      </w:pPr>
      <w:r w:rsidRPr="0035762B">
        <w:rPr>
          <w:lang w:val="fr-FR"/>
        </w:rPr>
        <w:t>Vous êtes responsable de vos mots de passe, le cas échéant, et de toute activité liée à vos comptes de service en ligne, y compris ceux des utilisateurs que vous mettez en service et de toute transaction avec un tiers liée à votre compte ou à vos comptes associés.</w:t>
      </w:r>
      <w:r w:rsidR="009D1EBB" w:rsidRPr="0035762B">
        <w:rPr>
          <w:lang w:val="fr-FR"/>
        </w:rPr>
        <w:t xml:space="preserve"> </w:t>
      </w:r>
      <w:r w:rsidRPr="0035762B">
        <w:rPr>
          <w:lang w:val="fr-FR"/>
        </w:rPr>
        <w:t>Vous ne devez pas révéler vos comptes et mots de passe.</w:t>
      </w:r>
      <w:r w:rsidR="009D1EBB" w:rsidRPr="0035762B">
        <w:rPr>
          <w:lang w:val="fr-FR"/>
        </w:rPr>
        <w:t xml:space="preserve"> </w:t>
      </w:r>
      <w:r w:rsidRPr="0035762B">
        <w:rPr>
          <w:lang w:val="fr-FR"/>
        </w:rPr>
        <w:t>Vous devez nous avertir immédiatement en cas de mauvaise utilisation potentielle de vos comptes ou d</w:t>
      </w:r>
      <w:r w:rsidR="0035762B">
        <w:rPr>
          <w:lang w:val="fr-FR"/>
        </w:rPr>
        <w:t>’</w:t>
      </w:r>
      <w:r w:rsidRPr="0035762B">
        <w:rPr>
          <w:lang w:val="fr-FR"/>
        </w:rPr>
        <w:t>incident de sécurité lié au service en ligne.</w:t>
      </w:r>
    </w:p>
    <w:p w:rsidR="00D05436" w:rsidRPr="0035762B" w:rsidRDefault="00D05436" w:rsidP="00D05436">
      <w:pPr>
        <w:pStyle w:val="PURHeading2"/>
        <w:rPr>
          <w:lang w:val="fr-FR"/>
        </w:rPr>
      </w:pPr>
      <w:r w:rsidRPr="0035762B">
        <w:rPr>
          <w:lang w:val="fr-FR"/>
        </w:rPr>
        <w:t>Utilisation des logiciels avec le service en ligne</w:t>
      </w:r>
    </w:p>
    <w:p w:rsidR="00D05436" w:rsidRPr="0035762B" w:rsidRDefault="00D05436" w:rsidP="00D05436">
      <w:pPr>
        <w:pStyle w:val="PURBody-Indented"/>
        <w:rPr>
          <w:lang w:val="fr-FR"/>
        </w:rPr>
      </w:pPr>
      <w:r w:rsidRPr="0035762B">
        <w:rPr>
          <w:lang w:val="fr-FR"/>
        </w:rPr>
        <w:t>Il se peut que vous ayez besoin d</w:t>
      </w:r>
      <w:r w:rsidR="0035762B">
        <w:rPr>
          <w:lang w:val="fr-FR"/>
        </w:rPr>
        <w:t>’</w:t>
      </w:r>
      <w:r w:rsidRPr="0035762B">
        <w:rPr>
          <w:lang w:val="fr-FR"/>
        </w:rPr>
        <w:t>installer certains logiciels Microsoft pour vous connecter au service en ligne et l</w:t>
      </w:r>
      <w:r w:rsidR="0035762B">
        <w:rPr>
          <w:lang w:val="fr-FR"/>
        </w:rPr>
        <w:t>’</w:t>
      </w:r>
      <w:r w:rsidRPr="0035762B">
        <w:rPr>
          <w:lang w:val="fr-FR"/>
        </w:rPr>
        <w:t>utiliser.</w:t>
      </w:r>
      <w:r w:rsidR="009D1EBB" w:rsidRPr="0035762B">
        <w:rPr>
          <w:lang w:val="fr-FR"/>
        </w:rPr>
        <w:t xml:space="preserve"> </w:t>
      </w:r>
      <w:r w:rsidRPr="0035762B">
        <w:rPr>
          <w:lang w:val="fr-FR"/>
        </w:rPr>
        <w:t>Si tel est le cas, les conditions suivantes s</w:t>
      </w:r>
      <w:r w:rsidR="0035762B">
        <w:rPr>
          <w:lang w:val="fr-FR"/>
        </w:rPr>
        <w:t>’</w:t>
      </w:r>
      <w:r w:rsidRPr="0035762B">
        <w:rPr>
          <w:lang w:val="fr-FR"/>
        </w:rPr>
        <w:t>appliquent :</w:t>
      </w:r>
    </w:p>
    <w:p w:rsidR="00D05436" w:rsidRPr="0035762B" w:rsidRDefault="00D05436" w:rsidP="00D05436">
      <w:pPr>
        <w:pStyle w:val="PURBlueStrong"/>
        <w:rPr>
          <w:lang w:val="fr-FR"/>
        </w:rPr>
      </w:pPr>
      <w:r w:rsidRPr="0035762B">
        <w:rPr>
          <w:lang w:val="fr-FR"/>
        </w:rPr>
        <w:t>Conditions de licence des logiciels Microsoft</w:t>
      </w:r>
    </w:p>
    <w:p w:rsidR="00D05436" w:rsidRPr="0035762B" w:rsidRDefault="00D05436" w:rsidP="00D05436">
      <w:pPr>
        <w:pStyle w:val="PURBody-Indented"/>
        <w:rPr>
          <w:lang w:val="fr-FR"/>
        </w:rPr>
      </w:pPr>
      <w:r w:rsidRPr="0035762B">
        <w:rPr>
          <w:lang w:val="fr-FR"/>
        </w:rPr>
        <w:t>Vous êtes autorisé à installer le logiciel sur vos dispositifs et à l</w:t>
      </w:r>
      <w:r w:rsidR="0035762B">
        <w:rPr>
          <w:lang w:val="fr-FR"/>
        </w:rPr>
        <w:t>’</w:t>
      </w:r>
      <w:r w:rsidRPr="0035762B">
        <w:rPr>
          <w:lang w:val="fr-FR"/>
        </w:rPr>
        <w:t>utiliser uniquement avec le service en ligne.</w:t>
      </w:r>
      <w:r w:rsidR="009D1EBB" w:rsidRPr="0035762B">
        <w:rPr>
          <w:lang w:val="fr-FR"/>
        </w:rPr>
        <w:t xml:space="preserve"> </w:t>
      </w:r>
      <w:r w:rsidRPr="0035762B">
        <w:rPr>
          <w:lang w:val="fr-FR"/>
        </w:rPr>
        <w:t>Votre droit d</w:t>
      </w:r>
      <w:r w:rsidR="0035762B">
        <w:rPr>
          <w:lang w:val="fr-FR"/>
        </w:rPr>
        <w:t>’</w:t>
      </w:r>
      <w:r w:rsidRPr="0035762B">
        <w:rPr>
          <w:lang w:val="fr-FR"/>
        </w:rPr>
        <w:t>utiliser le logiciel prend fin à la première des dates suivantes : lorsque vos droits d</w:t>
      </w:r>
      <w:r w:rsidR="0035762B">
        <w:rPr>
          <w:lang w:val="fr-FR"/>
        </w:rPr>
        <w:t>’</w:t>
      </w:r>
      <w:r w:rsidRPr="0035762B">
        <w:rPr>
          <w:lang w:val="fr-FR"/>
        </w:rPr>
        <w:t>utilisation du service en ligne sont résiliés ou expirent ou lorsque nous mettons à jour le service en ligne et qu</w:t>
      </w:r>
      <w:r w:rsidR="0035762B">
        <w:rPr>
          <w:lang w:val="fr-FR"/>
        </w:rPr>
        <w:t>’</w:t>
      </w:r>
      <w:r w:rsidRPr="0035762B">
        <w:rPr>
          <w:lang w:val="fr-FR"/>
        </w:rPr>
        <w:t>il ne prend plus en charge le logiciel.</w:t>
      </w:r>
      <w:r w:rsidR="009D1EBB" w:rsidRPr="0035762B">
        <w:rPr>
          <w:lang w:val="fr-FR"/>
        </w:rPr>
        <w:t xml:space="preserve"> </w:t>
      </w:r>
      <w:r w:rsidRPr="0035762B">
        <w:rPr>
          <w:lang w:val="fr-FR"/>
        </w:rPr>
        <w:t>Vous</w:t>
      </w:r>
      <w:r w:rsidRPr="0035762B">
        <w:rPr>
          <w:rFonts w:cs="Tahoma"/>
          <w:lang w:val="fr-FR"/>
        </w:rPr>
        <w:t xml:space="preserve"> </w:t>
      </w:r>
      <w:r w:rsidRPr="0035762B">
        <w:rPr>
          <w:lang w:val="fr-FR"/>
        </w:rPr>
        <w:t>devez désinstaller le logiciel lorsque vos droits d</w:t>
      </w:r>
      <w:r w:rsidR="0035762B">
        <w:rPr>
          <w:lang w:val="fr-FR"/>
        </w:rPr>
        <w:t>’</w:t>
      </w:r>
      <w:r w:rsidRPr="0035762B">
        <w:rPr>
          <w:lang w:val="fr-FR"/>
        </w:rPr>
        <w:t>utilisation de ce logiciel prennent fin. Microsoft peut également le désactiver à ce moment-là.</w:t>
      </w:r>
    </w:p>
    <w:p w:rsidR="00D05436" w:rsidRPr="0035762B" w:rsidRDefault="00D05436" w:rsidP="00D05436">
      <w:pPr>
        <w:pStyle w:val="PURBlueStrong"/>
        <w:rPr>
          <w:lang w:val="fr-FR"/>
        </w:rPr>
      </w:pPr>
      <w:r w:rsidRPr="0035762B">
        <w:rPr>
          <w:lang w:val="fr-FR"/>
        </w:rPr>
        <w:t>Mises à jour automatiques des logiciels Microsoft</w:t>
      </w:r>
    </w:p>
    <w:p w:rsidR="00D05436" w:rsidRPr="0035762B" w:rsidRDefault="00D05436" w:rsidP="00D05436">
      <w:pPr>
        <w:pStyle w:val="PURBody-Indented"/>
        <w:rPr>
          <w:lang w:val="fr-FR"/>
        </w:rPr>
      </w:pPr>
      <w:r w:rsidRPr="0035762B">
        <w:rPr>
          <w:lang w:val="fr-FR"/>
        </w:rPr>
        <w:t>Nous pouvons occasionnellement vérifier votre version du logiciel et vous recommander ou télécharger des mises à jour sur vos dispositifs.</w:t>
      </w:r>
      <w:r w:rsidR="009D1EBB" w:rsidRPr="0035762B">
        <w:rPr>
          <w:lang w:val="fr-FR"/>
        </w:rPr>
        <w:t xml:space="preserve"> </w:t>
      </w:r>
      <w:r w:rsidRPr="0035762B">
        <w:rPr>
          <w:lang w:val="fr-FR"/>
        </w:rPr>
        <w:t>Il est possible que vous ne receviez aucune notification lors du téléchargement de la mise à jour.</w:t>
      </w:r>
    </w:p>
    <w:p w:rsidR="00D05436" w:rsidRPr="0035762B" w:rsidRDefault="00D05436" w:rsidP="00D05436">
      <w:pPr>
        <w:pStyle w:val="PURHeading2"/>
        <w:rPr>
          <w:lang w:val="fr-FR"/>
        </w:rPr>
      </w:pPr>
      <w:r w:rsidRPr="0035762B">
        <w:rPr>
          <w:lang w:val="fr-FR"/>
        </w:rPr>
        <w:t>Utilisation d</w:t>
      </w:r>
      <w:r w:rsidR="0035762B">
        <w:rPr>
          <w:lang w:val="fr-FR"/>
        </w:rPr>
        <w:t>’</w:t>
      </w:r>
      <w:r w:rsidRPr="0035762B">
        <w:rPr>
          <w:lang w:val="fr-FR"/>
        </w:rPr>
        <w:t>autres sites et services Web</w:t>
      </w:r>
    </w:p>
    <w:p w:rsidR="00D05436" w:rsidRPr="0035762B" w:rsidRDefault="00D05436" w:rsidP="00D05436">
      <w:pPr>
        <w:pStyle w:val="PURBody-Indented"/>
        <w:rPr>
          <w:lang w:val="fr-FR"/>
        </w:rPr>
      </w:pPr>
      <w:r w:rsidRPr="0035762B">
        <w:rPr>
          <w:lang w:val="fr-FR"/>
        </w:rPr>
        <w:t>Il se peut que vous ayez besoin d</w:t>
      </w:r>
      <w:r w:rsidR="0035762B">
        <w:rPr>
          <w:lang w:val="fr-FR"/>
        </w:rPr>
        <w:t>’</w:t>
      </w:r>
      <w:r w:rsidRPr="0035762B">
        <w:rPr>
          <w:lang w:val="fr-FR"/>
        </w:rPr>
        <w:t>utiliser certains sites Web ou services de Microsoft pour accéder aux services en ligne et les utiliser.</w:t>
      </w:r>
      <w:r w:rsidR="009D1EBB" w:rsidRPr="0035762B">
        <w:rPr>
          <w:lang w:val="fr-FR"/>
        </w:rPr>
        <w:t xml:space="preserve"> </w:t>
      </w:r>
      <w:r w:rsidRPr="0035762B">
        <w:rPr>
          <w:lang w:val="fr-FR"/>
        </w:rPr>
        <w:t>Si tel est le cas, les conditions d</w:t>
      </w:r>
      <w:r w:rsidR="0035762B">
        <w:rPr>
          <w:lang w:val="fr-FR"/>
        </w:rPr>
        <w:t>’</w:t>
      </w:r>
      <w:r w:rsidRPr="0035762B">
        <w:rPr>
          <w:lang w:val="fr-FR"/>
        </w:rPr>
        <w:t>utilisation qui régissent ces sites Web ou services, selon le cas, s</w:t>
      </w:r>
      <w:r w:rsidR="0035762B">
        <w:rPr>
          <w:lang w:val="fr-FR"/>
        </w:rPr>
        <w:t>’</w:t>
      </w:r>
      <w:r w:rsidRPr="0035762B">
        <w:rPr>
          <w:lang w:val="fr-FR"/>
        </w:rPr>
        <w:t>appliquent à l</w:t>
      </w:r>
      <w:r w:rsidR="0035762B">
        <w:rPr>
          <w:lang w:val="fr-FR"/>
        </w:rPr>
        <w:t>’</w:t>
      </w:r>
      <w:r w:rsidRPr="0035762B">
        <w:rPr>
          <w:lang w:val="fr-FR"/>
        </w:rPr>
        <w:t>utilisation que vous en faites.</w:t>
      </w:r>
    </w:p>
    <w:p w:rsidR="00D05436" w:rsidRPr="0035762B" w:rsidRDefault="00D05436" w:rsidP="0021622F">
      <w:pPr>
        <w:pStyle w:val="PURHeading2"/>
        <w:rPr>
          <w:lang w:val="fr-FR"/>
        </w:rPr>
      </w:pPr>
      <w:r w:rsidRPr="0035762B">
        <w:rPr>
          <w:lang w:val="fr-FR"/>
        </w:rPr>
        <w:t>Contenu et services tiers</w:t>
      </w:r>
    </w:p>
    <w:p w:rsidR="00D05436" w:rsidRPr="0035762B" w:rsidRDefault="00D05436" w:rsidP="00D05436">
      <w:pPr>
        <w:pStyle w:val="PURBody-Indented"/>
        <w:rPr>
          <w:lang w:val="fr-FR"/>
        </w:rPr>
      </w:pPr>
      <w:r w:rsidRPr="0035762B">
        <w:rPr>
          <w:lang w:val="fr-FR"/>
        </w:rPr>
        <w:t>Nous ne sommes pas responsables du contenu de tiers auquel vous accédez directement ou indirectement via le service en ligne.</w:t>
      </w:r>
      <w:r w:rsidR="009D1EBB" w:rsidRPr="0035762B">
        <w:rPr>
          <w:lang w:val="fr-FR"/>
        </w:rPr>
        <w:t xml:space="preserve"> </w:t>
      </w:r>
      <w:r w:rsidRPr="0035762B">
        <w:rPr>
          <w:lang w:val="fr-FR"/>
        </w:rPr>
        <w:t>Vous êtes responsable de toute transaction avec un tiers (y compris les publicitaires) liée au service en ligne (notamment la fourniture et le paiement de biens et services).</w:t>
      </w:r>
    </w:p>
    <w:p w:rsidR="00D05436" w:rsidRPr="0035762B" w:rsidRDefault="00D05436" w:rsidP="0021622F">
      <w:pPr>
        <w:pStyle w:val="PURHeading2"/>
        <w:rPr>
          <w:lang w:val="fr-FR"/>
        </w:rPr>
      </w:pPr>
      <w:r w:rsidRPr="0035762B">
        <w:rPr>
          <w:lang w:val="fr-FR"/>
        </w:rPr>
        <w:t>Vos Données Client</w:t>
      </w:r>
    </w:p>
    <w:p w:rsidR="00D05436" w:rsidRPr="0035762B" w:rsidRDefault="00D05436" w:rsidP="00D05436">
      <w:pPr>
        <w:pStyle w:val="PURBody-Indented"/>
        <w:rPr>
          <w:lang w:val="fr-FR"/>
        </w:rPr>
      </w:pPr>
      <w:r w:rsidRPr="0035762B">
        <w:rPr>
          <w:lang w:val="fr-FR"/>
        </w:rPr>
        <w:t>Vous pourrez transmettre des données client pour les utiliser avec le service en ligne.</w:t>
      </w:r>
      <w:r w:rsidR="009D1EBB" w:rsidRPr="0035762B">
        <w:rPr>
          <w:lang w:val="fr-FR"/>
        </w:rPr>
        <w:t xml:space="preserve"> </w:t>
      </w:r>
      <w:r w:rsidRPr="0035762B">
        <w:rPr>
          <w:lang w:val="fr-FR"/>
        </w:rPr>
        <w:t>Les « données client » sont les fichiers de</w:t>
      </w:r>
      <w:r w:rsidR="003844E7" w:rsidRPr="0035762B">
        <w:rPr>
          <w:lang w:val="fr-FR"/>
        </w:rPr>
        <w:t> </w:t>
      </w:r>
      <w:r w:rsidRPr="0035762B">
        <w:rPr>
          <w:lang w:val="fr-FR"/>
        </w:rPr>
        <w:t>données, audio ou image et les applications logicielles auxquels le service en ligne accède ou qu</w:t>
      </w:r>
      <w:r w:rsidR="0035762B">
        <w:rPr>
          <w:lang w:val="fr-FR"/>
        </w:rPr>
        <w:t>’</w:t>
      </w:r>
      <w:r w:rsidRPr="0035762B">
        <w:rPr>
          <w:lang w:val="fr-FR"/>
        </w:rPr>
        <w:t>il traite.</w:t>
      </w:r>
      <w:r w:rsidR="009D1EBB" w:rsidRPr="0035762B">
        <w:rPr>
          <w:lang w:val="fr-FR"/>
        </w:rPr>
        <w:t xml:space="preserve"> </w:t>
      </w:r>
      <w:r w:rsidRPr="0035762B">
        <w:rPr>
          <w:lang w:val="fr-FR"/>
        </w:rPr>
        <w:t>À l</w:t>
      </w:r>
      <w:r w:rsidR="0035762B">
        <w:rPr>
          <w:lang w:val="fr-FR"/>
        </w:rPr>
        <w:t>’</w:t>
      </w:r>
      <w:r w:rsidRPr="0035762B">
        <w:rPr>
          <w:lang w:val="fr-FR"/>
        </w:rPr>
        <w:t>exception des documents que nous vous concédons sous licence, nous ne revendiquons aucun droit de propriété sur les données client que vous</w:t>
      </w:r>
      <w:r w:rsidR="003844E7" w:rsidRPr="0035762B">
        <w:rPr>
          <w:lang w:val="fr-FR"/>
        </w:rPr>
        <w:t> </w:t>
      </w:r>
      <w:r w:rsidRPr="0035762B">
        <w:rPr>
          <w:lang w:val="fr-FR"/>
        </w:rPr>
        <w:t>transmettez pour les utiliser avec le service en ligne.</w:t>
      </w:r>
      <w:r w:rsidR="009D1EBB" w:rsidRPr="0035762B">
        <w:rPr>
          <w:lang w:val="fr-FR"/>
        </w:rPr>
        <w:t xml:space="preserve"> </w:t>
      </w:r>
      <w:r w:rsidRPr="0035762B">
        <w:rPr>
          <w:lang w:val="fr-FR"/>
        </w:rPr>
        <w:t>Lorsque vous transmettez des données client pour les utiliser avec un</w:t>
      </w:r>
      <w:r w:rsidR="003844E7" w:rsidRPr="0035762B">
        <w:rPr>
          <w:lang w:val="fr-FR"/>
        </w:rPr>
        <w:t> </w:t>
      </w:r>
      <w:r w:rsidRPr="0035762B">
        <w:rPr>
          <w:lang w:val="fr-FR"/>
        </w:rPr>
        <w:t>quelconque service en ligne qui permet la communication ou la collaboration avec des tiers, vous reconnaissez que ces tiers</w:t>
      </w:r>
      <w:r w:rsidR="003844E7" w:rsidRPr="0035762B">
        <w:rPr>
          <w:lang w:val="fr-FR"/>
        </w:rPr>
        <w:t> </w:t>
      </w:r>
      <w:r w:rsidRPr="0035762B">
        <w:rPr>
          <w:lang w:val="fr-FR"/>
        </w:rPr>
        <w:t>peuvent :</w:t>
      </w:r>
    </w:p>
    <w:p w:rsidR="00D05436" w:rsidRPr="0035762B" w:rsidRDefault="00D05436" w:rsidP="007C5CD0">
      <w:pPr>
        <w:pStyle w:val="PURBullet-Indented"/>
        <w:rPr>
          <w:lang w:val="fr-FR"/>
        </w:rPr>
      </w:pPr>
      <w:r w:rsidRPr="0035762B">
        <w:rPr>
          <w:lang w:val="fr-FR"/>
        </w:rPr>
        <w:t xml:space="preserve"> utiliser, copier, distribuer, consulter, publier et modifier vos données client ;</w:t>
      </w:r>
    </w:p>
    <w:p w:rsidR="00D05436" w:rsidRPr="0035762B" w:rsidRDefault="00D05436" w:rsidP="007C5CD0">
      <w:pPr>
        <w:pStyle w:val="PURBullet-Indented"/>
        <w:rPr>
          <w:lang w:val="fr-FR"/>
        </w:rPr>
      </w:pPr>
      <w:r w:rsidRPr="0035762B">
        <w:rPr>
          <w:lang w:val="fr-FR"/>
        </w:rPr>
        <w:t xml:space="preserve"> publier votre nom avec les données client ; et </w:t>
      </w:r>
    </w:p>
    <w:p w:rsidR="00D05436" w:rsidRPr="0035762B" w:rsidRDefault="00D05436" w:rsidP="007C5CD0">
      <w:pPr>
        <w:pStyle w:val="PURBullet-Indented"/>
        <w:rPr>
          <w:lang w:val="fr-FR"/>
        </w:rPr>
      </w:pPr>
      <w:r w:rsidRPr="0035762B">
        <w:rPr>
          <w:lang w:val="fr-FR"/>
        </w:rPr>
        <w:t xml:space="preserve"> aider d</w:t>
      </w:r>
      <w:r w:rsidR="0035762B">
        <w:rPr>
          <w:lang w:val="fr-FR"/>
        </w:rPr>
        <w:t>’</w:t>
      </w:r>
      <w:r w:rsidRPr="0035762B">
        <w:rPr>
          <w:lang w:val="fr-FR"/>
        </w:rPr>
        <w:t>autres tiers à faire de même.</w:t>
      </w:r>
    </w:p>
    <w:p w:rsidR="00D05436" w:rsidRPr="0035762B" w:rsidRDefault="00D05436" w:rsidP="00D05436">
      <w:pPr>
        <w:pStyle w:val="PURBody-Indented"/>
        <w:rPr>
          <w:lang w:val="fr-FR"/>
        </w:rPr>
      </w:pPr>
      <w:r w:rsidRPr="0035762B">
        <w:rPr>
          <w:lang w:val="fr-FR"/>
        </w:rPr>
        <w:t>Certains services en ligne peuvent proposer des fonctionnalités qui limitent la capacité de tiers à agir de la sorte.</w:t>
      </w:r>
      <w:r w:rsidR="009D1EBB" w:rsidRPr="0035762B">
        <w:rPr>
          <w:lang w:val="fr-FR"/>
        </w:rPr>
        <w:t xml:space="preserve"> </w:t>
      </w:r>
      <w:r w:rsidRPr="0035762B">
        <w:rPr>
          <w:lang w:val="fr-FR"/>
        </w:rPr>
        <w:t>Il vous appartient de choisir d</w:t>
      </w:r>
      <w:r w:rsidR="0035762B">
        <w:rPr>
          <w:lang w:val="fr-FR"/>
        </w:rPr>
        <w:t>’</w:t>
      </w:r>
      <w:r w:rsidRPr="0035762B">
        <w:rPr>
          <w:lang w:val="fr-FR"/>
        </w:rPr>
        <w:t>utiliser ces fonctionnalités, selon ce qui est le plus approprié en fonction de l</w:t>
      </w:r>
      <w:r w:rsidR="0035762B">
        <w:rPr>
          <w:lang w:val="fr-FR"/>
        </w:rPr>
        <w:t>’</w:t>
      </w:r>
      <w:r w:rsidRPr="0035762B">
        <w:rPr>
          <w:lang w:val="fr-FR"/>
        </w:rPr>
        <w:t xml:space="preserve">utilisation que vous comptez faire de vos données client. </w:t>
      </w:r>
    </w:p>
    <w:p w:rsidR="0021622F" w:rsidRPr="0035762B" w:rsidRDefault="0021622F" w:rsidP="0021622F">
      <w:pPr>
        <w:pStyle w:val="PURHeading2"/>
        <w:rPr>
          <w:lang w:val="fr-FR"/>
        </w:rPr>
      </w:pPr>
      <w:r w:rsidRPr="0035762B">
        <w:rPr>
          <w:lang w:val="fr-FR"/>
        </w:rPr>
        <w:t>Propriété des Données Client</w:t>
      </w:r>
    </w:p>
    <w:p w:rsidR="001D7180" w:rsidRPr="0035762B" w:rsidRDefault="0021622F" w:rsidP="0021622F">
      <w:pPr>
        <w:pStyle w:val="PURBody-Indented"/>
        <w:rPr>
          <w:lang w:val="fr-FR"/>
        </w:rPr>
      </w:pPr>
      <w:r w:rsidRPr="0035762B">
        <w:rPr>
          <w:lang w:val="fr-FR"/>
        </w:rPr>
        <w:t>Comme entre les parties, vous détenez tous les droits, titres et intérêts relatifs aux données client.</w:t>
      </w:r>
      <w:r w:rsidR="009D1EBB" w:rsidRPr="0035762B">
        <w:rPr>
          <w:lang w:val="fr-FR"/>
        </w:rPr>
        <w:t xml:space="preserve"> </w:t>
      </w:r>
      <w:r w:rsidRPr="0035762B">
        <w:rPr>
          <w:lang w:val="fr-FR"/>
        </w:rPr>
        <w:t>Nous n</w:t>
      </w:r>
      <w:r w:rsidR="0035762B">
        <w:rPr>
          <w:lang w:val="fr-FR"/>
        </w:rPr>
        <w:t>’</w:t>
      </w:r>
      <w:r w:rsidRPr="0035762B">
        <w:rPr>
          <w:lang w:val="fr-FR"/>
        </w:rPr>
        <w:t>acquérons aucun droit relatif aux données client, autre que les droits que vous nous concédez pour le service en ligne concerné.</w:t>
      </w:r>
      <w:r w:rsidR="009D1EBB" w:rsidRPr="0035762B">
        <w:rPr>
          <w:lang w:val="fr-FR"/>
        </w:rPr>
        <w:t xml:space="preserve"> </w:t>
      </w:r>
      <w:r w:rsidRPr="0035762B">
        <w:rPr>
          <w:lang w:val="fr-FR"/>
        </w:rPr>
        <w:t>Ces droits ne s</w:t>
      </w:r>
      <w:r w:rsidR="0035762B">
        <w:rPr>
          <w:lang w:val="fr-FR"/>
        </w:rPr>
        <w:t>’</w:t>
      </w:r>
      <w:r w:rsidRPr="0035762B">
        <w:rPr>
          <w:lang w:val="fr-FR"/>
        </w:rPr>
        <w:t>appliquent pas aux logiciels ni aux services que nous vous concédons sous licence.</w:t>
      </w:r>
    </w:p>
    <w:p w:rsidR="003844E7" w:rsidRPr="0035762B" w:rsidRDefault="003844E7" w:rsidP="0021622F">
      <w:pPr>
        <w:pStyle w:val="PURBody-Indented"/>
        <w:rPr>
          <w:lang w:val="fr-FR"/>
        </w:rPr>
      </w:pPr>
    </w:p>
    <w:p w:rsidR="003844E7" w:rsidRPr="0035762B" w:rsidRDefault="003844E7" w:rsidP="0021622F">
      <w:pPr>
        <w:pStyle w:val="PURBody-Indented"/>
        <w:rPr>
          <w:lang w:val="fr-FR"/>
        </w:rPr>
      </w:pPr>
    </w:p>
    <w:p w:rsidR="003844E7" w:rsidRPr="0035762B" w:rsidRDefault="003844E7" w:rsidP="0021622F">
      <w:pPr>
        <w:pStyle w:val="PURBody-Indented"/>
        <w:rPr>
          <w:lang w:val="fr-FR"/>
        </w:rPr>
      </w:pPr>
    </w:p>
    <w:p w:rsidR="00D05436" w:rsidRPr="0035762B" w:rsidRDefault="00D05436" w:rsidP="00D05436">
      <w:pPr>
        <w:pStyle w:val="PURHeading2"/>
        <w:rPr>
          <w:lang w:val="fr-FR"/>
        </w:rPr>
      </w:pPr>
      <w:r w:rsidRPr="0035762B">
        <w:rPr>
          <w:lang w:val="fr-FR"/>
        </w:rPr>
        <w:lastRenderedPageBreak/>
        <w:t>Données personnelles</w:t>
      </w:r>
    </w:p>
    <w:p w:rsidR="00D05436" w:rsidRPr="0035762B" w:rsidRDefault="00D05436" w:rsidP="00D05436">
      <w:pPr>
        <w:pStyle w:val="PURBody-Indented"/>
        <w:rPr>
          <w:lang w:val="fr-FR"/>
        </w:rPr>
      </w:pPr>
      <w:r w:rsidRPr="0035762B">
        <w:rPr>
          <w:lang w:val="fr-FR"/>
        </w:rPr>
        <w:t xml:space="preserve">Les données personnelles recueillies via le </w:t>
      </w:r>
      <w:r w:rsidRPr="0035762B">
        <w:rPr>
          <w:rFonts w:cs="Tahoma"/>
          <w:szCs w:val="18"/>
          <w:lang w:val="fr-FR"/>
        </w:rPr>
        <w:t xml:space="preserve">service </w:t>
      </w:r>
      <w:r w:rsidRPr="0035762B">
        <w:rPr>
          <w:lang w:val="fr-FR"/>
        </w:rPr>
        <w:t>en ligne peuvent être transférées, stockées et traitées aux États-Unis d</w:t>
      </w:r>
      <w:r w:rsidR="0035762B">
        <w:rPr>
          <w:lang w:val="fr-FR"/>
        </w:rPr>
        <w:t>’</w:t>
      </w:r>
      <w:r w:rsidRPr="0035762B">
        <w:rPr>
          <w:lang w:val="fr-FR"/>
        </w:rPr>
        <w:t>Amérique ou dans tout autre pays dans lequel Microsoft ou ses prestataires de services sont implantés.</w:t>
      </w:r>
      <w:r w:rsidR="009D1EBB" w:rsidRPr="0035762B">
        <w:rPr>
          <w:lang w:val="fr-FR"/>
        </w:rPr>
        <w:t xml:space="preserve"> </w:t>
      </w:r>
      <w:r w:rsidRPr="0035762B">
        <w:rPr>
          <w:lang w:val="fr-FR"/>
        </w:rPr>
        <w:t>Cela inclut toute donnée personnelle que vous collectez en utilisant le service.</w:t>
      </w:r>
      <w:r w:rsidR="009D1EBB" w:rsidRPr="0035762B">
        <w:rPr>
          <w:lang w:val="fr-FR"/>
        </w:rPr>
        <w:t xml:space="preserve"> </w:t>
      </w:r>
      <w:r w:rsidRPr="0035762B">
        <w:rPr>
          <w:lang w:val="fr-FR"/>
        </w:rPr>
        <w:t>En utilisant ce service en ligne, vous consentez au transfert de ces données personnelles hors de votre pays.</w:t>
      </w:r>
      <w:r w:rsidR="009D1EBB" w:rsidRPr="0035762B">
        <w:rPr>
          <w:lang w:val="fr-FR"/>
        </w:rPr>
        <w:t xml:space="preserve"> </w:t>
      </w:r>
      <w:r w:rsidRPr="0035762B">
        <w:rPr>
          <w:lang w:val="fr-FR"/>
        </w:rPr>
        <w:t>Vous consentez également à obtenir des autorisations suffisantes auprès des personnes qui vous fournissent leurs données personnelles pour :</w:t>
      </w:r>
    </w:p>
    <w:p w:rsidR="00D05436" w:rsidRPr="0035762B" w:rsidRDefault="00D05436" w:rsidP="007C5CD0">
      <w:pPr>
        <w:pStyle w:val="PURBullet-Indented"/>
        <w:rPr>
          <w:lang w:val="fr-FR"/>
        </w:rPr>
      </w:pPr>
      <w:r w:rsidRPr="0035762B">
        <w:rPr>
          <w:lang w:val="fr-FR"/>
        </w:rPr>
        <w:t>transférer ces données à Microsoft et ses représentants, et</w:t>
      </w:r>
    </w:p>
    <w:p w:rsidR="00D05436" w:rsidRPr="0035762B" w:rsidRDefault="00D05436" w:rsidP="007C5CD0">
      <w:pPr>
        <w:pStyle w:val="PURBullet-Indented"/>
        <w:rPr>
          <w:lang w:val="fr-FR"/>
        </w:rPr>
      </w:pPr>
      <w:r w:rsidRPr="0035762B">
        <w:rPr>
          <w:lang w:val="fr-FR"/>
        </w:rPr>
        <w:t>permettre leur transfert, stockage et traitement.</w:t>
      </w:r>
    </w:p>
    <w:p w:rsidR="00D05436" w:rsidRPr="0035762B" w:rsidRDefault="00D05436" w:rsidP="00D05436">
      <w:pPr>
        <w:pStyle w:val="PURBody-Indented"/>
        <w:rPr>
          <w:lang w:val="fr-FR"/>
        </w:rPr>
      </w:pPr>
      <w:r w:rsidRPr="0035762B">
        <w:rPr>
          <w:lang w:val="fr-FR"/>
        </w:rPr>
        <w:t>Pour plus d</w:t>
      </w:r>
      <w:r w:rsidR="0035762B">
        <w:rPr>
          <w:lang w:val="fr-FR"/>
        </w:rPr>
        <w:t>’</w:t>
      </w:r>
      <w:r w:rsidRPr="0035762B">
        <w:rPr>
          <w:lang w:val="fr-FR"/>
        </w:rPr>
        <w:t>informations sur la collecte et l</w:t>
      </w:r>
      <w:r w:rsidR="0035762B">
        <w:rPr>
          <w:lang w:val="fr-FR"/>
        </w:rPr>
        <w:t>’</w:t>
      </w:r>
      <w:r w:rsidRPr="0035762B">
        <w:rPr>
          <w:lang w:val="fr-FR"/>
        </w:rPr>
        <w:t>utilisation de vos informations, consultez la déclaration relative aux données personnelles du service en ligne. La déclaration relative aux données personnelles applicable est accessible via le lien inclus</w:t>
      </w:r>
      <w:r w:rsidR="003844E7" w:rsidRPr="0035762B">
        <w:rPr>
          <w:lang w:val="fr-FR"/>
        </w:rPr>
        <w:t> </w:t>
      </w:r>
      <w:r w:rsidRPr="0035762B">
        <w:rPr>
          <w:lang w:val="fr-FR"/>
        </w:rPr>
        <w:t>dans</w:t>
      </w:r>
      <w:r w:rsidR="003844E7" w:rsidRPr="0035762B">
        <w:rPr>
          <w:lang w:val="fr-FR"/>
        </w:rPr>
        <w:t> </w:t>
      </w:r>
      <w:r w:rsidRPr="0035762B">
        <w:rPr>
          <w:lang w:val="fr-FR"/>
        </w:rPr>
        <w:t>la section « Conditions de licence spécifiques » ci-après.</w:t>
      </w:r>
    </w:p>
    <w:p w:rsidR="00D05436" w:rsidRPr="0035762B" w:rsidRDefault="00D05436" w:rsidP="00D05436">
      <w:pPr>
        <w:pStyle w:val="PURHeading2"/>
        <w:rPr>
          <w:lang w:val="fr-FR"/>
        </w:rPr>
      </w:pPr>
      <w:r w:rsidRPr="0035762B">
        <w:rPr>
          <w:lang w:val="fr-FR"/>
        </w:rPr>
        <w:t>Utilisation des Données Client par Microsoft</w:t>
      </w:r>
    </w:p>
    <w:p w:rsidR="00AB1668" w:rsidRPr="0035762B" w:rsidRDefault="00AB1668" w:rsidP="00AB1668">
      <w:pPr>
        <w:pStyle w:val="PURBody-Indented"/>
        <w:rPr>
          <w:lang w:val="fr-FR"/>
        </w:rPr>
      </w:pPr>
      <w:r w:rsidRPr="0035762B">
        <w:rPr>
          <w:lang w:val="fr-FR"/>
        </w:rPr>
        <w:t>Les données client ne seront utilisées que pour mettre le service en ligne à votre disposition.</w:t>
      </w:r>
      <w:r w:rsidR="009D1EBB" w:rsidRPr="0035762B">
        <w:rPr>
          <w:lang w:val="fr-FR"/>
        </w:rPr>
        <w:t xml:space="preserve"> </w:t>
      </w:r>
      <w:r w:rsidRPr="0035762B">
        <w:rPr>
          <w:lang w:val="fr-FR"/>
        </w:rPr>
        <w:t>Notamment pour la résolution de</w:t>
      </w:r>
      <w:r w:rsidR="003844E7" w:rsidRPr="0035762B">
        <w:rPr>
          <w:lang w:val="fr-FR"/>
        </w:rPr>
        <w:t> </w:t>
      </w:r>
      <w:r w:rsidRPr="0035762B">
        <w:rPr>
          <w:lang w:val="fr-FR"/>
        </w:rPr>
        <w:t>problèmes visant à empêcher, détecter et réparer les problèmes qui affectent le fonctionnement du service en ligne et pour l</w:t>
      </w:r>
      <w:r w:rsidR="0035762B">
        <w:rPr>
          <w:lang w:val="fr-FR"/>
        </w:rPr>
        <w:t>’</w:t>
      </w:r>
      <w:r w:rsidRPr="0035762B">
        <w:rPr>
          <w:lang w:val="fr-FR"/>
        </w:rPr>
        <w:t>amélioration des fonctionnalités qui impliquent la détection des menaces émergentes et en constante évolution pour l</w:t>
      </w:r>
      <w:r w:rsidR="0035762B">
        <w:rPr>
          <w:lang w:val="fr-FR"/>
        </w:rPr>
        <w:t>’</w:t>
      </w:r>
      <w:r w:rsidRPr="0035762B">
        <w:rPr>
          <w:lang w:val="fr-FR"/>
        </w:rPr>
        <w:t>utilisateur, ainsi que la protection contre celles-ci (notamment logiciel malveillant ou courrier indésirable).</w:t>
      </w:r>
    </w:p>
    <w:p w:rsidR="00AB1668" w:rsidRPr="0035762B" w:rsidRDefault="00AB1668" w:rsidP="00AB1668">
      <w:pPr>
        <w:pStyle w:val="PURBody-Indented"/>
        <w:rPr>
          <w:lang w:val="fr-FR"/>
        </w:rPr>
      </w:pPr>
      <w:r w:rsidRPr="0035762B">
        <w:rPr>
          <w:lang w:val="fr-FR"/>
        </w:rPr>
        <w:t>Vous répondrez à toute demande formulée par un tiers (y compris des autorités répressives, d</w:t>
      </w:r>
      <w:r w:rsidR="0035762B">
        <w:rPr>
          <w:lang w:val="fr-FR"/>
        </w:rPr>
        <w:t>’</w:t>
      </w:r>
      <w:r w:rsidRPr="0035762B">
        <w:rPr>
          <w:lang w:val="fr-FR"/>
        </w:rPr>
        <w:t>une autre entité du secteur public ou</w:t>
      </w:r>
      <w:r w:rsidR="003844E7" w:rsidRPr="0035762B">
        <w:rPr>
          <w:lang w:val="fr-FR"/>
        </w:rPr>
        <w:t> </w:t>
      </w:r>
      <w:r w:rsidRPr="0035762B">
        <w:rPr>
          <w:lang w:val="fr-FR"/>
        </w:rPr>
        <w:t>d</w:t>
      </w:r>
      <w:r w:rsidR="0035762B">
        <w:rPr>
          <w:lang w:val="fr-FR"/>
        </w:rPr>
        <w:t>’</w:t>
      </w:r>
      <w:r w:rsidRPr="0035762B">
        <w:rPr>
          <w:lang w:val="fr-FR"/>
        </w:rPr>
        <w:t>une partie civile) concernant votre utilisation du service en ligne.</w:t>
      </w:r>
      <w:r w:rsidR="009D1EBB" w:rsidRPr="0035762B">
        <w:rPr>
          <w:lang w:val="fr-FR"/>
        </w:rPr>
        <w:t xml:space="preserve"> </w:t>
      </w:r>
      <w:r w:rsidRPr="0035762B">
        <w:rPr>
          <w:lang w:val="fr-FR"/>
        </w:rPr>
        <w:t>Nous nous engageons à ne pas divulguer les données client à</w:t>
      </w:r>
      <w:r w:rsidR="003844E7" w:rsidRPr="0035762B">
        <w:rPr>
          <w:lang w:val="fr-FR"/>
        </w:rPr>
        <w:t> </w:t>
      </w:r>
      <w:r w:rsidRPr="0035762B">
        <w:rPr>
          <w:lang w:val="fr-FR"/>
        </w:rPr>
        <w:t>un tiers sauf si cela est exigé par la loi.</w:t>
      </w:r>
      <w:r w:rsidR="009D1EBB" w:rsidRPr="0035762B">
        <w:rPr>
          <w:lang w:val="fr-FR"/>
        </w:rPr>
        <w:t xml:space="preserve"> </w:t>
      </w:r>
      <w:r w:rsidRPr="0035762B">
        <w:rPr>
          <w:lang w:val="fr-FR"/>
        </w:rPr>
        <w:t>Dans l</w:t>
      </w:r>
      <w:r w:rsidR="0035762B">
        <w:rPr>
          <w:lang w:val="fr-FR"/>
        </w:rPr>
        <w:t>’</w:t>
      </w:r>
      <w:r w:rsidRPr="0035762B">
        <w:rPr>
          <w:lang w:val="fr-FR"/>
        </w:rPr>
        <w:t>hypothèse où un tiers nous contacterait pour une demande de données client, nous nous efforcerons de rediriger ce tiers directement vers vous.</w:t>
      </w:r>
      <w:r w:rsidR="009D1EBB" w:rsidRPr="0035762B">
        <w:rPr>
          <w:lang w:val="fr-FR"/>
        </w:rPr>
        <w:t xml:space="preserve"> </w:t>
      </w:r>
      <w:r w:rsidRPr="0035762B">
        <w:rPr>
          <w:lang w:val="fr-FR"/>
        </w:rPr>
        <w:t>En tant que partie intégrante de cette opération, nous pouvons être amenés à fournir vos coordonnées de base au tiers.</w:t>
      </w:r>
      <w:r w:rsidR="009D1EBB" w:rsidRPr="0035762B">
        <w:rPr>
          <w:lang w:val="fr-FR"/>
        </w:rPr>
        <w:t xml:space="preserve"> </w:t>
      </w:r>
      <w:r w:rsidRPr="0035762B">
        <w:rPr>
          <w:lang w:val="fr-FR"/>
        </w:rPr>
        <w:t>Si nous sommes dans l</w:t>
      </w:r>
      <w:r w:rsidR="0035762B">
        <w:rPr>
          <w:lang w:val="fr-FR"/>
        </w:rPr>
        <w:t>’</w:t>
      </w:r>
      <w:r w:rsidRPr="0035762B">
        <w:rPr>
          <w:lang w:val="fr-FR"/>
        </w:rPr>
        <w:t>obligation de communiquer les données client à un tiers, nous ferons tout notre possible pour vous en avertir à l</w:t>
      </w:r>
      <w:r w:rsidR="0035762B">
        <w:rPr>
          <w:lang w:val="fr-FR"/>
        </w:rPr>
        <w:t>’</w:t>
      </w:r>
      <w:r w:rsidRPr="0035762B">
        <w:rPr>
          <w:lang w:val="fr-FR"/>
        </w:rPr>
        <w:t>avance sauf si cela est interdit par la loi.</w:t>
      </w:r>
    </w:p>
    <w:p w:rsidR="00D05436" w:rsidRPr="0035762B" w:rsidRDefault="00D05436" w:rsidP="0021622F">
      <w:pPr>
        <w:pStyle w:val="PURHeading2"/>
        <w:rPr>
          <w:lang w:val="fr-FR"/>
        </w:rPr>
      </w:pPr>
      <w:r w:rsidRPr="0035762B">
        <w:rPr>
          <w:lang w:val="fr-FR"/>
        </w:rPr>
        <w:t>Sécurité des Données Client</w:t>
      </w:r>
    </w:p>
    <w:p w:rsidR="00D05436" w:rsidRPr="00F10B5B" w:rsidRDefault="00D05436" w:rsidP="008A7F82">
      <w:pPr>
        <w:pStyle w:val="PURBody-Indented"/>
      </w:pPr>
      <w:r w:rsidRPr="0035762B">
        <w:rPr>
          <w:lang w:val="fr-FR"/>
        </w:rPr>
        <w:t>Nous utiliserons les mesures techniques et opérationnelles raisonnables et appropriées décrites dans la présentation de la sécurité</w:t>
      </w:r>
      <w:r w:rsidR="008A7F82" w:rsidRPr="0035762B">
        <w:rPr>
          <w:lang w:val="fr-FR"/>
        </w:rPr>
        <w:t> </w:t>
      </w:r>
      <w:r w:rsidRPr="0035762B">
        <w:rPr>
          <w:lang w:val="fr-FR"/>
        </w:rPr>
        <w:t>applicable au service en ligne pour sécuriser vos données client auxquelles le service en ligne accède ou qu</w:t>
      </w:r>
      <w:r w:rsidR="0035762B">
        <w:rPr>
          <w:lang w:val="fr-FR"/>
        </w:rPr>
        <w:t>’</w:t>
      </w:r>
      <w:r w:rsidRPr="0035762B">
        <w:rPr>
          <w:lang w:val="fr-FR"/>
        </w:rPr>
        <w:t>il traite contre</w:t>
      </w:r>
      <w:r w:rsidR="008A7F82" w:rsidRPr="0035762B">
        <w:rPr>
          <w:lang w:val="fr-FR"/>
        </w:rPr>
        <w:t> </w:t>
      </w:r>
      <w:r w:rsidRPr="0035762B">
        <w:rPr>
          <w:lang w:val="fr-FR"/>
        </w:rPr>
        <w:t>une perte, un accès ou une divulgation accidentel ou malveillant.</w:t>
      </w:r>
      <w:r w:rsidR="009D1EBB" w:rsidRPr="0035762B">
        <w:rPr>
          <w:lang w:val="fr-FR"/>
        </w:rPr>
        <w:t xml:space="preserve"> </w:t>
      </w:r>
      <w:r>
        <w:t xml:space="preserve">Vous reconnaissez que ces </w:t>
      </w:r>
      <w:proofErr w:type="gramStart"/>
      <w:r>
        <w:t>mesures :</w:t>
      </w:r>
      <w:proofErr w:type="gramEnd"/>
    </w:p>
    <w:p w:rsidR="00D05436" w:rsidRPr="0035762B" w:rsidRDefault="00D05436" w:rsidP="007C5CD0">
      <w:pPr>
        <w:pStyle w:val="PURBullet-Indented"/>
        <w:rPr>
          <w:lang w:val="fr-FR"/>
        </w:rPr>
      </w:pPr>
      <w:r w:rsidRPr="0035762B">
        <w:rPr>
          <w:lang w:val="fr-FR"/>
        </w:rPr>
        <w:t>relèvent uniquement de notre responsabilité en ce qui concerne la sécurité et la gestion des données client ; et</w:t>
      </w:r>
    </w:p>
    <w:p w:rsidR="00D05436" w:rsidRPr="0035762B" w:rsidRDefault="00D05436" w:rsidP="007C5CD0">
      <w:pPr>
        <w:pStyle w:val="PURBullet-Indented"/>
        <w:rPr>
          <w:lang w:val="fr-FR"/>
        </w:rPr>
      </w:pPr>
      <w:r w:rsidRPr="0035762B">
        <w:rPr>
          <w:lang w:val="fr-FR"/>
        </w:rPr>
        <w:t>remplacent toute obligation de confidentialité contenue dans votre Contrat de Licence Prestataire de Services ou dans tout autre accord de confidentialité.</w:t>
      </w:r>
    </w:p>
    <w:p w:rsidR="00D05436" w:rsidRPr="0035762B" w:rsidRDefault="00D05436" w:rsidP="00D05436">
      <w:pPr>
        <w:pStyle w:val="PURHeading2"/>
        <w:rPr>
          <w:lang w:val="fr-FR"/>
        </w:rPr>
      </w:pPr>
      <w:r w:rsidRPr="0035762B">
        <w:rPr>
          <w:lang w:val="fr-FR"/>
        </w:rPr>
        <w:t>Étendue de l</w:t>
      </w:r>
      <w:r w:rsidR="0035762B">
        <w:rPr>
          <w:lang w:val="fr-FR"/>
        </w:rPr>
        <w:t>’</w:t>
      </w:r>
      <w:r w:rsidRPr="0035762B">
        <w:rPr>
          <w:lang w:val="fr-FR"/>
        </w:rPr>
        <w:t>utilisation (code de conduite)</w:t>
      </w:r>
    </w:p>
    <w:p w:rsidR="00D05436" w:rsidRPr="0035762B" w:rsidRDefault="00D05436" w:rsidP="00D05436">
      <w:pPr>
        <w:pStyle w:val="PURBody-Indented"/>
        <w:rPr>
          <w:lang w:val="fr-FR"/>
        </w:rPr>
      </w:pPr>
      <w:r w:rsidRPr="0035762B">
        <w:rPr>
          <w:lang w:val="fr-FR"/>
        </w:rPr>
        <w:t>Vous n</w:t>
      </w:r>
      <w:r w:rsidR="0035762B">
        <w:rPr>
          <w:lang w:val="fr-FR"/>
        </w:rPr>
        <w:t>’</w:t>
      </w:r>
      <w:r w:rsidRPr="0035762B">
        <w:rPr>
          <w:lang w:val="fr-FR"/>
        </w:rPr>
        <w:t>êtes pas autorisé à :</w:t>
      </w:r>
    </w:p>
    <w:p w:rsidR="00D05436" w:rsidRPr="0035762B" w:rsidRDefault="00D05436" w:rsidP="007C5CD0">
      <w:pPr>
        <w:pStyle w:val="PURBullet-Indented"/>
        <w:rPr>
          <w:lang w:val="fr-FR"/>
        </w:rPr>
      </w:pPr>
      <w:r w:rsidRPr="0035762B">
        <w:rPr>
          <w:lang w:val="fr-FR"/>
        </w:rPr>
        <w:t>utiliser le service en ligne en violation d</w:t>
      </w:r>
      <w:r w:rsidR="0035762B">
        <w:rPr>
          <w:lang w:val="fr-FR"/>
        </w:rPr>
        <w:t>’</w:t>
      </w:r>
      <w:r w:rsidRPr="0035762B">
        <w:rPr>
          <w:lang w:val="fr-FR"/>
        </w:rPr>
        <w:t>une loi, d</w:t>
      </w:r>
      <w:r w:rsidR="0035762B">
        <w:rPr>
          <w:lang w:val="fr-FR"/>
        </w:rPr>
        <w:t>’</w:t>
      </w:r>
      <w:r w:rsidRPr="0035762B">
        <w:rPr>
          <w:lang w:val="fr-FR"/>
        </w:rPr>
        <w:t>une réglementation ou d</w:t>
      </w:r>
      <w:r w:rsidR="0035762B">
        <w:rPr>
          <w:lang w:val="fr-FR"/>
        </w:rPr>
        <w:t>’</w:t>
      </w:r>
      <w:r w:rsidRPr="0035762B">
        <w:rPr>
          <w:lang w:val="fr-FR"/>
        </w:rPr>
        <w:t xml:space="preserve">une décision ou décret des pouvoirs publics, quelle que soit la juridiction, ou qui viole les droits légaux de tiers ; </w:t>
      </w:r>
    </w:p>
    <w:p w:rsidR="00D05436" w:rsidRPr="0035762B" w:rsidRDefault="00D05436" w:rsidP="007C5CD0">
      <w:pPr>
        <w:pStyle w:val="PURBullet-Indented"/>
        <w:rPr>
          <w:lang w:val="fr-FR"/>
        </w:rPr>
      </w:pPr>
      <w:r w:rsidRPr="0035762B">
        <w:rPr>
          <w:lang w:val="fr-FR"/>
        </w:rPr>
        <w:t>utiliser le service en ligne d</w:t>
      </w:r>
      <w:r w:rsidR="0035762B">
        <w:rPr>
          <w:lang w:val="fr-FR"/>
        </w:rPr>
        <w:t>’</w:t>
      </w:r>
      <w:r w:rsidRPr="0035762B">
        <w:rPr>
          <w:lang w:val="fr-FR"/>
        </w:rPr>
        <w:t>une façon qui peut lui porter atteinte ou perturber son utilisation par un autre utilisateur ;</w:t>
      </w:r>
    </w:p>
    <w:p w:rsidR="00D05436" w:rsidRPr="0035762B" w:rsidRDefault="00D05436" w:rsidP="007C5CD0">
      <w:pPr>
        <w:pStyle w:val="PURBullet-Indented"/>
        <w:rPr>
          <w:lang w:val="fr-FR"/>
        </w:rPr>
      </w:pPr>
      <w:r w:rsidRPr="0035762B">
        <w:rPr>
          <w:lang w:val="fr-FR"/>
        </w:rPr>
        <w:t>utiliser le service en ligne pour tenter d</w:t>
      </w:r>
      <w:r w:rsidR="0035762B">
        <w:rPr>
          <w:lang w:val="fr-FR"/>
        </w:rPr>
        <w:t>’</w:t>
      </w:r>
      <w:r w:rsidRPr="0035762B">
        <w:rPr>
          <w:lang w:val="fr-FR"/>
        </w:rPr>
        <w:t>accéder de façon non autorisée à des services, données, comptes ou réseaux par quelque moyen que ce soit ;</w:t>
      </w:r>
    </w:p>
    <w:p w:rsidR="00D05436" w:rsidRPr="0035762B" w:rsidRDefault="00D05436" w:rsidP="007C5CD0">
      <w:pPr>
        <w:pStyle w:val="PURBullet-Indented"/>
        <w:rPr>
          <w:lang w:val="fr-FR"/>
        </w:rPr>
      </w:pPr>
      <w:r w:rsidRPr="0035762B">
        <w:rPr>
          <w:lang w:val="fr-FR"/>
        </w:rPr>
        <w:t>falsifier un protocole ou les en-têtes des courriers électroniques (notamment, usurper l</w:t>
      </w:r>
      <w:r w:rsidR="0035762B">
        <w:rPr>
          <w:lang w:val="fr-FR"/>
        </w:rPr>
        <w:t>’</w:t>
      </w:r>
      <w:r w:rsidRPr="0035762B">
        <w:rPr>
          <w:lang w:val="fr-FR"/>
        </w:rPr>
        <w:t xml:space="preserve">identité) ; </w:t>
      </w:r>
    </w:p>
    <w:p w:rsidR="00D05436" w:rsidRPr="0035762B" w:rsidRDefault="00D05436" w:rsidP="007C5CD0">
      <w:pPr>
        <w:pStyle w:val="PURBullet-Indented"/>
        <w:rPr>
          <w:lang w:val="fr-FR"/>
        </w:rPr>
      </w:pPr>
      <w:r w:rsidRPr="0035762B">
        <w:rPr>
          <w:lang w:val="fr-FR"/>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35762B" w:rsidRDefault="00D05436" w:rsidP="007C5CD0">
      <w:pPr>
        <w:pStyle w:val="PURBullet-Indented"/>
        <w:rPr>
          <w:lang w:val="fr-FR"/>
        </w:rPr>
      </w:pPr>
      <w:r w:rsidRPr="0035762B">
        <w:rPr>
          <w:lang w:val="fr-FR"/>
        </w:rPr>
        <w:t>supprimer, modifier ou altérer toute mention réglementaire ou légale ou tout lien incorporé dans le service en ligne.</w:t>
      </w:r>
    </w:p>
    <w:p w:rsidR="00D05436" w:rsidRPr="0035762B" w:rsidRDefault="00D05436" w:rsidP="00D05436">
      <w:pPr>
        <w:pStyle w:val="PURHeading2"/>
        <w:rPr>
          <w:lang w:val="fr-FR"/>
        </w:rPr>
      </w:pPr>
      <w:r w:rsidRPr="0035762B">
        <w:rPr>
          <w:lang w:val="fr-FR"/>
        </w:rPr>
        <w:t>Mention réglementaire</w:t>
      </w:r>
    </w:p>
    <w:p w:rsidR="00D05436" w:rsidRPr="0035762B" w:rsidRDefault="00D05436" w:rsidP="00D05436">
      <w:pPr>
        <w:pStyle w:val="PURBody-Indented"/>
        <w:rPr>
          <w:lang w:val="fr-FR"/>
        </w:rPr>
      </w:pPr>
      <w:r w:rsidRPr="0035762B">
        <w:rPr>
          <w:lang w:val="fr-FR"/>
        </w:rPr>
        <w:t>Nous nous réservons le droit de modifier ou de résilier le service en ligne dans tout pays dans lequel les pouvoirs publiques imposent ou prévoient d</w:t>
      </w:r>
      <w:r w:rsidR="0035762B">
        <w:rPr>
          <w:lang w:val="fr-FR"/>
        </w:rPr>
        <w:t>’</w:t>
      </w:r>
      <w:r w:rsidRPr="0035762B">
        <w:rPr>
          <w:lang w:val="fr-FR"/>
        </w:rPr>
        <w:t>imposer à Microsoft qu</w:t>
      </w:r>
      <w:r w:rsidR="0035762B">
        <w:rPr>
          <w:lang w:val="fr-FR"/>
        </w:rPr>
        <w:t>’</w:t>
      </w:r>
      <w:r w:rsidRPr="0035762B">
        <w:rPr>
          <w:lang w:val="fr-FR"/>
        </w:rPr>
        <w:t>elle se soumette à une réglementation ou à des obligations qui ne s</w:t>
      </w:r>
      <w:r w:rsidR="0035762B">
        <w:rPr>
          <w:lang w:val="fr-FR"/>
        </w:rPr>
        <w:t>’</w:t>
      </w:r>
      <w:r w:rsidRPr="0035762B">
        <w:rPr>
          <w:lang w:val="fr-FR"/>
        </w:rPr>
        <w:t>appliquent généralement pas aux entreprises menant des activités dans ce pays, où il est difficile pour Microsoft de continuer à fournir le service en ligne sans modification et/ou où Microsoft est amenée à penser que les présentes conditions ou le service en ligne peuvent être en conflit avec la dite réglementation ou les dites obligations.</w:t>
      </w:r>
      <w:r w:rsidR="009D1EBB" w:rsidRPr="0035762B">
        <w:rPr>
          <w:lang w:val="fr-FR"/>
        </w:rPr>
        <w:t xml:space="preserve"> </w:t>
      </w:r>
      <w:r w:rsidRPr="0035762B">
        <w:rPr>
          <w:lang w:val="fr-FR"/>
        </w:rPr>
        <w:t>Par exemple, nous nous réservons le droit de modifier ou</w:t>
      </w:r>
      <w:r w:rsidR="003844E7" w:rsidRPr="0035762B">
        <w:rPr>
          <w:lang w:val="fr-FR"/>
        </w:rPr>
        <w:t> </w:t>
      </w:r>
      <w:r w:rsidRPr="0035762B">
        <w:rPr>
          <w:lang w:val="fr-FR"/>
        </w:rPr>
        <w:t>de résilier le service en ligne si les autorités publiques imposent que l</w:t>
      </w:r>
      <w:r w:rsidR="0035762B">
        <w:rPr>
          <w:lang w:val="fr-FR"/>
        </w:rPr>
        <w:t>’</w:t>
      </w:r>
      <w:r w:rsidRPr="0035762B">
        <w:rPr>
          <w:lang w:val="fr-FR"/>
        </w:rPr>
        <w:t>activité de Microsoft soit réglementée en tant que prestataire de services de télécommunications.</w:t>
      </w:r>
    </w:p>
    <w:p w:rsidR="00D05436" w:rsidRPr="0035762B" w:rsidRDefault="00D05436" w:rsidP="00D05436">
      <w:pPr>
        <w:pStyle w:val="PURHeading2"/>
        <w:rPr>
          <w:lang w:val="fr-FR"/>
        </w:rPr>
      </w:pPr>
      <w:r w:rsidRPr="0035762B">
        <w:rPr>
          <w:lang w:val="fr-FR"/>
        </w:rPr>
        <w:lastRenderedPageBreak/>
        <w:t>Utilisation à des fins d</w:t>
      </w:r>
      <w:r w:rsidR="0035762B">
        <w:rPr>
          <w:lang w:val="fr-FR"/>
        </w:rPr>
        <w:t>’</w:t>
      </w:r>
      <w:r w:rsidRPr="0035762B">
        <w:rPr>
          <w:lang w:val="fr-FR"/>
        </w:rPr>
        <w:t>évaluation</w:t>
      </w:r>
    </w:p>
    <w:p w:rsidR="00D05436" w:rsidRPr="0035762B" w:rsidRDefault="00D05436" w:rsidP="00D05436">
      <w:pPr>
        <w:pStyle w:val="PURBody-Indented"/>
        <w:rPr>
          <w:lang w:val="fr-FR"/>
        </w:rPr>
      </w:pPr>
      <w:r w:rsidRPr="0035762B">
        <w:rPr>
          <w:lang w:val="fr-FR"/>
        </w:rPr>
        <w:t>Sauf disposition contraire stipulée à la section Exceptions et autres conditions applicables à des produits spécifiques, vous devez vous procurer des licences pour utiliser le service en ligne à des fins d</w:t>
      </w:r>
      <w:r w:rsidR="0035762B">
        <w:rPr>
          <w:lang w:val="fr-FR"/>
        </w:rPr>
        <w:t>’</w:t>
      </w:r>
      <w:r w:rsidRPr="0035762B">
        <w:rPr>
          <w:lang w:val="fr-FR"/>
        </w:rPr>
        <w:t>évaluation.</w:t>
      </w:r>
      <w:r w:rsidR="009D1EBB" w:rsidRPr="0035762B">
        <w:rPr>
          <w:lang w:val="fr-FR"/>
        </w:rPr>
        <w:t xml:space="preserve"> </w:t>
      </w:r>
      <w:r w:rsidRPr="0035762B">
        <w:rPr>
          <w:lang w:val="fr-FR"/>
        </w:rPr>
        <w:t>Ceci s</w:t>
      </w:r>
      <w:r w:rsidR="0035762B">
        <w:rPr>
          <w:lang w:val="fr-FR"/>
        </w:rPr>
        <w:t>’</w:t>
      </w:r>
      <w:r w:rsidRPr="0035762B">
        <w:rPr>
          <w:lang w:val="fr-FR"/>
        </w:rPr>
        <w:t>applique nonobstant toute indication contraire dans votre Contrat de Licence Prestataire de Services.</w:t>
      </w:r>
    </w:p>
    <w:p w:rsidR="00D05436" w:rsidRPr="0035762B" w:rsidRDefault="00D05436" w:rsidP="00D05436">
      <w:pPr>
        <w:pStyle w:val="PURHeading2"/>
        <w:rPr>
          <w:lang w:val="fr-FR"/>
        </w:rPr>
      </w:pPr>
      <w:r w:rsidRPr="0035762B">
        <w:rPr>
          <w:lang w:val="fr-FR"/>
        </w:rPr>
        <w:t>Notifications électroniques</w:t>
      </w:r>
    </w:p>
    <w:p w:rsidR="00D05436" w:rsidRPr="0035762B" w:rsidRDefault="00D05436" w:rsidP="00D05436">
      <w:pPr>
        <w:pStyle w:val="PURBody-Indented"/>
        <w:rPr>
          <w:lang w:val="fr-FR"/>
        </w:rPr>
      </w:pPr>
      <w:r w:rsidRPr="0035762B">
        <w:rPr>
          <w:lang w:val="fr-FR"/>
        </w:rPr>
        <w:t>Nous pouvons mettre à votre disposition des informations relatives au service en ligne sous forme électronique. Ces informations peuvent vous être transmises par email à l</w:t>
      </w:r>
      <w:r w:rsidR="0035762B">
        <w:rPr>
          <w:lang w:val="fr-FR"/>
        </w:rPr>
        <w:t>’</w:t>
      </w:r>
      <w:r w:rsidRPr="0035762B">
        <w:rPr>
          <w:lang w:val="fr-FR"/>
        </w:rPr>
        <w:t>adresse électronique que vous spécifiez lorsque vous vous abonnez au service en ligne</w:t>
      </w:r>
      <w:r w:rsidR="003844E7" w:rsidRPr="0035762B">
        <w:rPr>
          <w:lang w:val="fr-FR"/>
        </w:rPr>
        <w:t> </w:t>
      </w:r>
      <w:r w:rsidRPr="0035762B">
        <w:rPr>
          <w:lang w:val="fr-FR"/>
        </w:rPr>
        <w:t>ou par le biais d</w:t>
      </w:r>
      <w:r w:rsidR="0035762B">
        <w:rPr>
          <w:lang w:val="fr-FR"/>
        </w:rPr>
        <w:t>’</w:t>
      </w:r>
      <w:r w:rsidRPr="0035762B">
        <w:rPr>
          <w:lang w:val="fr-FR"/>
        </w:rPr>
        <w:t>un site Web que nous indiquons.</w:t>
      </w:r>
      <w:r w:rsidR="009D1EBB" w:rsidRPr="0035762B">
        <w:rPr>
          <w:lang w:val="fr-FR"/>
        </w:rPr>
        <w:t xml:space="preserve"> </w:t>
      </w:r>
      <w:r w:rsidRPr="0035762B">
        <w:rPr>
          <w:lang w:val="fr-FR"/>
        </w:rPr>
        <w:t>La notification par courrier électronique est réputée donnée à la date de</w:t>
      </w:r>
      <w:r w:rsidR="003844E7" w:rsidRPr="0035762B">
        <w:rPr>
          <w:lang w:val="fr-FR"/>
        </w:rPr>
        <w:t> </w:t>
      </w:r>
      <w:r w:rsidRPr="0035762B">
        <w:rPr>
          <w:lang w:val="fr-FR"/>
        </w:rPr>
        <w:t>transmission. Tant que vous utilisez le service en ligne, vous disposez des matériels et logiciels nécessaires pour recevoir ces</w:t>
      </w:r>
      <w:r w:rsidR="003844E7" w:rsidRPr="0035762B">
        <w:rPr>
          <w:lang w:val="fr-FR"/>
        </w:rPr>
        <w:t> </w:t>
      </w:r>
      <w:r w:rsidRPr="0035762B">
        <w:rPr>
          <w:lang w:val="fr-FR"/>
        </w:rPr>
        <w:t>notifications. N</w:t>
      </w:r>
      <w:r w:rsidR="0035762B">
        <w:rPr>
          <w:lang w:val="fr-FR"/>
        </w:rPr>
        <w:t>’</w:t>
      </w:r>
      <w:r w:rsidRPr="0035762B">
        <w:rPr>
          <w:lang w:val="fr-FR"/>
        </w:rPr>
        <w:t>utilisez pas le service en ligne si vous ne souhaitez pas recevoir ces notifications électroniques.</w:t>
      </w:r>
    </w:p>
    <w:p w:rsidR="00D05436" w:rsidRPr="0035762B" w:rsidRDefault="00D05436" w:rsidP="00D05436">
      <w:pPr>
        <w:pStyle w:val="PURHeading2"/>
        <w:rPr>
          <w:lang w:val="fr-FR"/>
        </w:rPr>
      </w:pPr>
      <w:r w:rsidRPr="0035762B">
        <w:rPr>
          <w:rStyle w:val="Strong"/>
          <w:bCs w:val="0"/>
          <w:lang w:val="fr-FR"/>
        </w:rPr>
        <w:t>Garantie limitée</w:t>
      </w:r>
    </w:p>
    <w:p w:rsidR="00D05436" w:rsidRPr="0035762B" w:rsidRDefault="00D05436" w:rsidP="00D05436">
      <w:pPr>
        <w:pStyle w:val="PURBody-Indented"/>
        <w:rPr>
          <w:lang w:val="fr-FR"/>
        </w:rPr>
      </w:pPr>
      <w:r w:rsidRPr="0035762B">
        <w:rPr>
          <w:lang w:val="fr-FR"/>
        </w:rPr>
        <w:t>Nonobstant toute stipulation contraire dans votre contrat de licence, le cas échéant, la garantie limitée ne s</w:t>
      </w:r>
      <w:r w:rsidR="0035762B">
        <w:rPr>
          <w:lang w:val="fr-FR"/>
        </w:rPr>
        <w:t>’</w:t>
      </w:r>
      <w:r w:rsidRPr="0035762B">
        <w:rPr>
          <w:lang w:val="fr-FR"/>
        </w:rPr>
        <w:t>applique pas aux temps morts ou autres interruptions de l</w:t>
      </w:r>
      <w:r w:rsidR="0035762B">
        <w:rPr>
          <w:lang w:val="fr-FR"/>
        </w:rPr>
        <w:t>’</w:t>
      </w:r>
      <w:r w:rsidRPr="0035762B">
        <w:rPr>
          <w:lang w:val="fr-FR"/>
        </w:rPr>
        <w:t>accès au service en ligne ou autres mesures de performance exposées dans le Contrat de Niveau de Service pour le service en ligne.</w:t>
      </w:r>
    </w:p>
    <w:p w:rsidR="00D05436" w:rsidRPr="0035762B" w:rsidRDefault="00D05436" w:rsidP="00D05436">
      <w:pPr>
        <w:pStyle w:val="PURHeading2"/>
        <w:rPr>
          <w:lang w:val="fr-FR"/>
        </w:rPr>
      </w:pPr>
      <w:r w:rsidRPr="0035762B">
        <w:rPr>
          <w:lang w:val="fr-FR"/>
        </w:rPr>
        <w:t>Disponibilité du produit</w:t>
      </w:r>
    </w:p>
    <w:p w:rsidR="00D05436" w:rsidRPr="0035762B" w:rsidRDefault="00D05436" w:rsidP="00D05436">
      <w:pPr>
        <w:pStyle w:val="PURBody-Indented"/>
        <w:rPr>
          <w:lang w:val="fr-FR"/>
        </w:rPr>
      </w:pPr>
      <w:r w:rsidRPr="0035762B">
        <w:rPr>
          <w:lang w:val="fr-FR"/>
        </w:rPr>
        <w:t>Les services en ligne peuvent ne pas être disponibles dans toutes les zones géographiques.</w:t>
      </w:r>
    </w:p>
    <w:p w:rsidR="000245B9" w:rsidRPr="0035762B" w:rsidRDefault="00BF3A2C" w:rsidP="000245B9">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D05436" w:rsidRPr="0035762B" w:rsidRDefault="00830DCA" w:rsidP="00D05436">
      <w:pPr>
        <w:pStyle w:val="PURHeading1"/>
        <w:rPr>
          <w:lang w:val="fr-FR"/>
        </w:rPr>
      </w:pPr>
      <w:r w:rsidRPr="0035762B">
        <w:rPr>
          <w:lang w:val="fr-FR"/>
        </w:rPr>
        <w:t>Conditions de licence spécifiques</w:t>
      </w:r>
    </w:p>
    <w:p w:rsidR="00D05436" w:rsidRPr="0035762B" w:rsidRDefault="00963AE0" w:rsidP="00087F39">
      <w:pPr>
        <w:pStyle w:val="PURProductName"/>
        <w:rPr>
          <w:lang w:val="fr-FR"/>
        </w:rPr>
      </w:pPr>
      <w:bookmarkStart w:id="581" w:name="_Toc286933216"/>
      <w:bookmarkStart w:id="582" w:name="_Toc287431942"/>
      <w:bookmarkStart w:id="583" w:name="_Toc299519175"/>
      <w:bookmarkStart w:id="584" w:name="_Toc299525039"/>
      <w:bookmarkStart w:id="585" w:name="_Toc299531607"/>
      <w:bookmarkStart w:id="586" w:name="_Toc299531931"/>
      <w:bookmarkStart w:id="587" w:name="_Toc299957214"/>
      <w:bookmarkStart w:id="588" w:name="_Toc346536891"/>
      <w:bookmarkStart w:id="589" w:name="_Toc339280355"/>
      <w:bookmarkStart w:id="590" w:name="_Toc339280547"/>
      <w:bookmarkStart w:id="591" w:name="_Toc348018992"/>
      <w:bookmarkStart w:id="592" w:name="_Toc348027246"/>
      <w:r w:rsidRPr="0035762B">
        <w:rPr>
          <w:rFonts w:cs="Arial"/>
          <w:szCs w:val="18"/>
          <w:lang w:val="fr-FR"/>
        </w:rPr>
        <w:t>System Center Endpoint Protection</w:t>
      </w:r>
      <w:bookmarkEnd w:id="581"/>
      <w:bookmarkEnd w:id="582"/>
      <w:bookmarkEnd w:id="583"/>
      <w:bookmarkEnd w:id="584"/>
      <w:bookmarkEnd w:id="585"/>
      <w:bookmarkEnd w:id="586"/>
      <w:bookmarkEnd w:id="587"/>
      <w:bookmarkEnd w:id="588"/>
      <w:bookmarkEnd w:id="589"/>
      <w:bookmarkEnd w:id="590"/>
      <w:bookmarkEnd w:id="591"/>
      <w:bookmarkEnd w:id="592"/>
      <w:r>
        <w:fldChar w:fldCharType="begin"/>
      </w:r>
      <w:r w:rsidRPr="0035762B">
        <w:rPr>
          <w:lang w:val="fr-FR"/>
        </w:rPr>
        <w:instrText xml:space="preserve">XE "System Center Endpoint Protection" </w:instrText>
      </w:r>
      <w:r>
        <w:fldChar w:fldCharType="end"/>
      </w:r>
    </w:p>
    <w:p w:rsidR="00D05436" w:rsidRPr="0035762B" w:rsidRDefault="00D05436" w:rsidP="00D05436">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3844E7" w:rsidRPr="0035762B">
        <w:rPr>
          <w:lang w:val="fr-FR"/>
        </w:rPr>
        <w:br/>
      </w:r>
      <w:r w:rsidRPr="0035762B">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AE4C19"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35762B" w:rsidRDefault="00D05436" w:rsidP="0046632E">
            <w:pPr>
              <w:pStyle w:val="PURLMSH"/>
              <w:rPr>
                <w:lang w:val="fr-FR"/>
              </w:rPr>
            </w:pPr>
            <w:r w:rsidRPr="0035762B">
              <w:rPr>
                <w:lang w:val="fr-FR"/>
              </w:rPr>
              <w:t xml:space="preserve">Déclaration relative aux données personnelles : </w:t>
            </w:r>
            <w:r w:rsidRPr="0035762B">
              <w:rPr>
                <w:b/>
                <w:lang w:val="fr-FR"/>
              </w:rPr>
              <w:t>Oui</w:t>
            </w:r>
            <w:r w:rsidRPr="0035762B">
              <w:rPr>
                <w:lang w:val="fr-FR"/>
              </w:rPr>
              <w:t xml:space="preserve"> </w:t>
            </w:r>
            <w:r w:rsidRPr="0035762B">
              <w:rPr>
                <w:i/>
                <w:lang w:val="fr-FR"/>
              </w:rPr>
              <w:t xml:space="preserve">(voir la page </w:t>
            </w:r>
            <w:hyperlink r:id="rId112" w:history="1">
              <w:r w:rsidRPr="0035762B">
                <w:rPr>
                  <w:rStyle w:val="Hyperlink"/>
                  <w:i/>
                  <w:lang w:val="fr-FR"/>
                </w:rPr>
                <w:t>http://go.microsoft.com/fwlink/?LinkID=223678</w:t>
              </w:r>
            </w:hyperlink>
            <w:r w:rsidRPr="0035762B">
              <w:rPr>
                <w:i/>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35762B" w:rsidRDefault="00D05436" w:rsidP="0046632E">
            <w:pPr>
              <w:pStyle w:val="PURLMSH"/>
              <w:rPr>
                <w:lang w:val="fr-FR"/>
              </w:rPr>
            </w:pPr>
            <w:r w:rsidRPr="0035762B">
              <w:rPr>
                <w:lang w:val="fr-FR"/>
              </w:rPr>
              <w:t xml:space="preserve">Présentation de la sécurité : </w:t>
            </w:r>
            <w:r w:rsidRPr="0035762B">
              <w:rPr>
                <w:b/>
                <w:lang w:val="fr-FR"/>
              </w:rPr>
              <w:t>Non</w:t>
            </w:r>
          </w:p>
        </w:tc>
      </w:tr>
      <w:tr w:rsidR="00D05436" w:rsidRPr="00AE4C19" w:rsidTr="0046632E">
        <w:tc>
          <w:tcPr>
            <w:tcW w:w="5000" w:type="pct"/>
            <w:gridSpan w:val="2"/>
            <w:tcBorders>
              <w:top w:val="nil"/>
              <w:left w:val="nil"/>
              <w:bottom w:val="nil"/>
              <w:right w:val="nil"/>
            </w:tcBorders>
            <w:shd w:val="clear" w:color="auto" w:fill="B9D3EB" w:themeFill="accent1"/>
            <w:vAlign w:val="center"/>
          </w:tcPr>
          <w:p w:rsidR="00D05436" w:rsidRPr="0035762B" w:rsidRDefault="00F245C6" w:rsidP="000F6C7A">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D05436" w:rsidRPr="00AE4C19" w:rsidTr="0046632E">
        <w:tc>
          <w:tcPr>
            <w:tcW w:w="2500" w:type="pct"/>
            <w:tcBorders>
              <w:top w:val="nil"/>
              <w:left w:val="nil"/>
              <w:bottom w:val="dotted" w:sz="4" w:space="0" w:color="98BEE1" w:themeColor="accent1" w:themeShade="E6"/>
              <w:right w:val="nil"/>
            </w:tcBorders>
            <w:shd w:val="clear" w:color="auto" w:fill="auto"/>
          </w:tcPr>
          <w:p w:rsidR="00087F39" w:rsidRPr="00F10B5B" w:rsidRDefault="00087F39" w:rsidP="00087F39">
            <w:pPr>
              <w:pStyle w:val="PURBody"/>
            </w:pPr>
            <w:r>
              <w:rPr>
                <w:rStyle w:val="Strong"/>
                <w:i/>
              </w:rPr>
              <w:t>Pour :</w:t>
            </w:r>
          </w:p>
          <w:p w:rsidR="00D05436" w:rsidRPr="0035762B" w:rsidRDefault="00087F39" w:rsidP="00830DCA">
            <w:pPr>
              <w:pStyle w:val="PURBody"/>
              <w:numPr>
                <w:ilvl w:val="0"/>
                <w:numId w:val="22"/>
              </w:numPr>
              <w:rPr>
                <w:rStyle w:val="Strong"/>
                <w:rFonts w:cs="Arial"/>
                <w:lang w:val="fr-FR"/>
              </w:rPr>
            </w:pPr>
            <w:r w:rsidRPr="0035762B">
              <w:rPr>
                <w:rFonts w:cs="Arial"/>
                <w:szCs w:val="18"/>
                <w:lang w:val="fr-FR"/>
              </w:rPr>
              <w:t xml:space="preserve">Chacun de vos utilisateurs qui </w:t>
            </w:r>
            <w:proofErr w:type="gramStart"/>
            <w:r w:rsidRPr="0035762B">
              <w:rPr>
                <w:rFonts w:cs="Arial"/>
                <w:szCs w:val="18"/>
                <w:lang w:val="fr-FR"/>
              </w:rPr>
              <w:t>accède</w:t>
            </w:r>
            <w:proofErr w:type="gramEnd"/>
            <w:r w:rsidRPr="0035762B">
              <w:rPr>
                <w:rFonts w:cs="Arial"/>
                <w:szCs w:val="18"/>
                <w:lang w:val="fr-FR"/>
              </w:rPr>
              <w:t xml:space="preserve"> au Service en Ligne ou logiciel associé</w:t>
            </w:r>
          </w:p>
        </w:tc>
        <w:tc>
          <w:tcPr>
            <w:tcW w:w="2500" w:type="pct"/>
            <w:tcBorders>
              <w:top w:val="nil"/>
              <w:left w:val="nil"/>
              <w:bottom w:val="dotted" w:sz="4" w:space="0" w:color="98BEE1" w:themeColor="accent1" w:themeShade="E6"/>
              <w:right w:val="nil"/>
            </w:tcBorders>
            <w:shd w:val="clear" w:color="auto" w:fill="auto"/>
          </w:tcPr>
          <w:p w:rsidR="004F3F70" w:rsidRPr="00F10B5B" w:rsidRDefault="00BB41EF" w:rsidP="004F3F70">
            <w:pPr>
              <w:pStyle w:val="PURBody"/>
            </w:pPr>
            <w:r>
              <w:rPr>
                <w:rStyle w:val="Strong"/>
              </w:rPr>
              <w:t>Vous avez besoin de :</w:t>
            </w:r>
          </w:p>
          <w:p w:rsidR="00D05436" w:rsidRPr="0035762B" w:rsidRDefault="008957ED" w:rsidP="00830DCA">
            <w:pPr>
              <w:pStyle w:val="PURBullet"/>
              <w:numPr>
                <w:ilvl w:val="0"/>
                <w:numId w:val="21"/>
              </w:numPr>
              <w:rPr>
                <w:lang w:val="fr-FR"/>
              </w:rPr>
            </w:pPr>
            <w:r w:rsidRPr="0035762B">
              <w:rPr>
                <w:lang w:val="fr-FR"/>
              </w:rPr>
              <w:t>SAL Utilisateur System Center Endpoint Protection</w:t>
            </w:r>
          </w:p>
        </w:tc>
      </w:tr>
      <w:tr w:rsidR="00D05436" w:rsidRPr="00AE4C19" w:rsidTr="0046632E">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087F39" w:rsidRPr="00F10B5B" w:rsidRDefault="00087F39" w:rsidP="00087F39">
            <w:pPr>
              <w:pStyle w:val="PURBody"/>
            </w:pPr>
            <w:r>
              <w:rPr>
                <w:rStyle w:val="Strong"/>
                <w:i/>
                <w:color w:val="auto"/>
              </w:rPr>
              <w:t>Pour :</w:t>
            </w:r>
          </w:p>
          <w:p w:rsidR="00D05436" w:rsidRPr="0035762B" w:rsidRDefault="00087F39" w:rsidP="00830DCA">
            <w:pPr>
              <w:pStyle w:val="PURBody"/>
              <w:numPr>
                <w:ilvl w:val="0"/>
                <w:numId w:val="21"/>
              </w:numPr>
              <w:rPr>
                <w:rStyle w:val="Strong"/>
                <w:rFonts w:cs="Arial"/>
                <w:color w:val="auto"/>
                <w:lang w:val="fr-FR"/>
              </w:rPr>
            </w:pPr>
            <w:r w:rsidRPr="0035762B">
              <w:rPr>
                <w:rFonts w:cs="Arial"/>
                <w:color w:val="auto"/>
                <w:szCs w:val="18"/>
                <w:lang w:val="fr-FR"/>
              </w:rPr>
              <w:t>Chacun de vos dispositifs</w:t>
            </w:r>
            <w:r w:rsidRPr="0035762B">
              <w:rPr>
                <w:rFonts w:cs="Arial"/>
                <w:color w:val="auto"/>
                <w:szCs w:val="18"/>
                <w:vertAlign w:val="superscript"/>
                <w:lang w:val="fr-FR"/>
              </w:rPr>
              <w:t>1</w:t>
            </w:r>
            <w:r w:rsidRPr="0035762B">
              <w:rPr>
                <w:rFonts w:cs="Arial"/>
                <w:color w:val="auto"/>
                <w:szCs w:val="18"/>
                <w:lang w:val="fr-FR"/>
              </w:rPr>
              <w:t xml:space="preserve"> qui </w:t>
            </w:r>
            <w:proofErr w:type="gramStart"/>
            <w:r w:rsidRPr="0035762B">
              <w:rPr>
                <w:rFonts w:cs="Arial"/>
                <w:color w:val="auto"/>
                <w:szCs w:val="18"/>
                <w:lang w:val="fr-FR"/>
              </w:rPr>
              <w:t>accède</w:t>
            </w:r>
            <w:proofErr w:type="gramEnd"/>
            <w:r w:rsidRPr="0035762B">
              <w:rPr>
                <w:rFonts w:cs="Arial"/>
                <w:color w:val="auto"/>
                <w:szCs w:val="18"/>
                <w:lang w:val="fr-FR"/>
              </w:rPr>
              <w:t xml:space="preserve"> au Service en Ligne ou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F10B5B" w:rsidRDefault="00BB41EF" w:rsidP="004F3F70">
            <w:pPr>
              <w:pStyle w:val="PURBody"/>
            </w:pPr>
            <w:r>
              <w:rPr>
                <w:rStyle w:val="Strong"/>
                <w:color w:val="auto"/>
              </w:rPr>
              <w:t>Vous avez besoin de :</w:t>
            </w:r>
          </w:p>
          <w:p w:rsidR="00D05436" w:rsidRPr="00F10B5B" w:rsidRDefault="008957ED" w:rsidP="00830DCA">
            <w:pPr>
              <w:pStyle w:val="PURBullet"/>
              <w:numPr>
                <w:ilvl w:val="0"/>
                <w:numId w:val="21"/>
              </w:numPr>
            </w:pPr>
            <w:r>
              <w:t>SAL</w:t>
            </w:r>
            <w:r>
              <w:rPr>
                <w:color w:val="auto"/>
              </w:rPr>
              <w:t xml:space="preserve"> Dispositif System Center Endpoint Protection</w:t>
            </w:r>
          </w:p>
          <w:p w:rsidR="00963AE0" w:rsidRPr="0035762B" w:rsidRDefault="00963AE0" w:rsidP="005E0251">
            <w:pPr>
              <w:pStyle w:val="PURBody"/>
              <w:spacing w:line="240" w:lineRule="exact"/>
              <w:rPr>
                <w:color w:val="auto"/>
                <w:lang w:val="fr-FR"/>
              </w:rPr>
            </w:pPr>
            <w:r w:rsidRPr="0035762B">
              <w:rPr>
                <w:color w:val="auto"/>
                <w:vertAlign w:val="superscript"/>
                <w:lang w:val="fr-FR"/>
              </w:rPr>
              <w:t>1</w:t>
            </w:r>
            <w:r w:rsidRPr="0035762B">
              <w:rPr>
                <w:color w:val="auto"/>
                <w:lang w:val="fr-FR"/>
              </w:rPr>
              <w:t>Pour les besoins de cette définition, les « dispositifs » sont les dispositifs sur lesquels vous exécutez les systèmes d</w:t>
            </w:r>
            <w:r w:rsidR="0035762B">
              <w:rPr>
                <w:color w:val="auto"/>
                <w:lang w:val="fr-FR"/>
              </w:rPr>
              <w:t>’</w:t>
            </w:r>
            <w:r w:rsidRPr="0035762B">
              <w:rPr>
                <w:color w:val="auto"/>
                <w:lang w:val="fr-FR"/>
              </w:rPr>
              <w:t>exploitation d</w:t>
            </w:r>
            <w:r w:rsidR="0035762B">
              <w:rPr>
                <w:color w:val="auto"/>
                <w:lang w:val="fr-FR"/>
              </w:rPr>
              <w:t>’</w:t>
            </w:r>
            <w:r w:rsidRPr="0035762B">
              <w:rPr>
                <w:color w:val="auto"/>
                <w:lang w:val="fr-FR"/>
              </w:rPr>
              <w:t>ordinateur.</w:t>
            </w:r>
            <w:r w:rsidR="009D1EBB" w:rsidRPr="0035762B">
              <w:rPr>
                <w:color w:val="auto"/>
                <w:lang w:val="fr-FR"/>
              </w:rPr>
              <w:t xml:space="preserve"> </w:t>
            </w:r>
            <w:r w:rsidRPr="0035762B">
              <w:rPr>
                <w:color w:val="auto"/>
                <w:lang w:val="fr-FR"/>
              </w:rPr>
              <w:t>Si vous souhaitez permettre à des dispositifs exécutant un système d</w:t>
            </w:r>
            <w:r w:rsidR="0035762B">
              <w:rPr>
                <w:color w:val="auto"/>
                <w:lang w:val="fr-FR"/>
              </w:rPr>
              <w:t>’</w:t>
            </w:r>
            <w:r w:rsidRPr="0035762B">
              <w:rPr>
                <w:color w:val="auto"/>
                <w:lang w:val="fr-FR"/>
              </w:rPr>
              <w:t>exploitation serveur d</w:t>
            </w:r>
            <w:r w:rsidR="0035762B">
              <w:rPr>
                <w:color w:val="auto"/>
                <w:lang w:val="fr-FR"/>
              </w:rPr>
              <w:t>’</w:t>
            </w:r>
            <w:r w:rsidRPr="0035762B">
              <w:rPr>
                <w:color w:val="auto"/>
                <w:lang w:val="fr-FR"/>
              </w:rPr>
              <w:t>accéder au Service en Ligne, reportez-vous aux dispositions applicables aux produits System Center 2012 Datacenter et/ou System Center 2012 Standard.</w:t>
            </w:r>
          </w:p>
        </w:tc>
      </w:tr>
    </w:tbl>
    <w:p w:rsidR="00D05436" w:rsidRPr="0035762B" w:rsidRDefault="00D05436" w:rsidP="0085206E">
      <w:pPr>
        <w:pStyle w:val="PURADDITIONALTERMSHEADERMB"/>
        <w:rPr>
          <w:lang w:val="fr-FR"/>
        </w:rPr>
      </w:pPr>
      <w:bookmarkStart w:id="593" w:name="_Toc286933217"/>
      <w:bookmarkStart w:id="594" w:name="_Toc287431943"/>
      <w:r w:rsidRPr="0035762B">
        <w:rPr>
          <w:lang w:val="fr-FR"/>
        </w:rPr>
        <w:t>Conditions supplémentaires.</w:t>
      </w:r>
    </w:p>
    <w:p w:rsidR="00D05436" w:rsidRPr="0035762B" w:rsidRDefault="00D05436" w:rsidP="00D05436">
      <w:pPr>
        <w:pStyle w:val="PURBlueStrong"/>
        <w:rPr>
          <w:lang w:val="fr-FR"/>
        </w:rPr>
      </w:pPr>
      <w:r w:rsidRPr="0035762B">
        <w:rPr>
          <w:lang w:val="fr-FR"/>
        </w:rPr>
        <w:t>Utilisation avec renouvellements</w:t>
      </w:r>
    </w:p>
    <w:p w:rsidR="00D05436" w:rsidRPr="0035762B" w:rsidRDefault="00440145" w:rsidP="00D05436">
      <w:pPr>
        <w:pStyle w:val="PURBody-Indented"/>
        <w:rPr>
          <w:lang w:val="fr-FR"/>
        </w:rPr>
      </w:pPr>
      <w:r w:rsidRPr="0035762B">
        <w:rPr>
          <w:lang w:val="fr-FR"/>
        </w:rPr>
        <w:t>Pour empêcher toute utilisation sans licence, certaines fonctionnalités du service en ligne peuvent être désactivées à la date du troisième anniversaire de votre première utilisation du service en ligne. Si vous renouvelez votre droit d</w:t>
      </w:r>
      <w:r w:rsidR="0035762B">
        <w:rPr>
          <w:lang w:val="fr-FR"/>
        </w:rPr>
        <w:t>’</w:t>
      </w:r>
      <w:r w:rsidRPr="0035762B">
        <w:rPr>
          <w:lang w:val="fr-FR"/>
        </w:rPr>
        <w:t xml:space="preserve">utiliser le service en ligne, nous vous fournirons les moyens de prolonger cette date. </w:t>
      </w:r>
    </w:p>
    <w:p w:rsidR="00CB25AA" w:rsidRPr="0035762B" w:rsidRDefault="00CB25AA" w:rsidP="00D05436">
      <w:pPr>
        <w:pStyle w:val="PURBody-Indented"/>
        <w:rPr>
          <w:lang w:val="fr-FR"/>
        </w:rPr>
      </w:pPr>
    </w:p>
    <w:p w:rsidR="00CB25AA" w:rsidRPr="0035762B" w:rsidRDefault="00CB25AA" w:rsidP="00D05436">
      <w:pPr>
        <w:pStyle w:val="PURBody-Indented"/>
        <w:rPr>
          <w:lang w:val="fr-FR"/>
        </w:rPr>
      </w:pPr>
    </w:p>
    <w:p w:rsidR="00D05436" w:rsidRPr="0035762B" w:rsidRDefault="00D05436" w:rsidP="00D05436">
      <w:pPr>
        <w:pStyle w:val="PURBlueStrong"/>
        <w:rPr>
          <w:lang w:val="fr-FR"/>
        </w:rPr>
      </w:pPr>
      <w:r w:rsidRPr="0035762B">
        <w:rPr>
          <w:lang w:val="fr-FR"/>
        </w:rPr>
        <w:lastRenderedPageBreak/>
        <w:t>Substitution de moteurs d</w:t>
      </w:r>
      <w:r w:rsidR="0035762B">
        <w:rPr>
          <w:lang w:val="fr-FR"/>
        </w:rPr>
        <w:t>’</w:t>
      </w:r>
      <w:r w:rsidRPr="0035762B">
        <w:rPr>
          <w:lang w:val="fr-FR"/>
        </w:rPr>
        <w:t>analyse</w:t>
      </w:r>
    </w:p>
    <w:p w:rsidR="00D05436" w:rsidRPr="0035762B" w:rsidRDefault="00D05436" w:rsidP="00D05436">
      <w:pPr>
        <w:pStyle w:val="PURBody-Indented"/>
        <w:rPr>
          <w:lang w:val="fr-FR"/>
        </w:rPr>
      </w:pPr>
      <w:r w:rsidRPr="0035762B">
        <w:rPr>
          <w:lang w:val="fr-FR"/>
        </w:rPr>
        <w:t>Nous pouvons remplacer des fichiers et logiciels comparables pour les services en ligne :</w:t>
      </w:r>
      <w:r w:rsidRPr="0035762B">
        <w:rPr>
          <w:lang w:val="fr-FR"/>
        </w:rPr>
        <w:tab/>
      </w:r>
    </w:p>
    <w:p w:rsidR="00D05436" w:rsidRPr="0035762B" w:rsidRDefault="00D05436" w:rsidP="007C5CD0">
      <w:pPr>
        <w:pStyle w:val="PURBullet-Indented"/>
        <w:rPr>
          <w:lang w:val="fr-FR"/>
        </w:rPr>
      </w:pPr>
      <w:r w:rsidRPr="0035762B">
        <w:rPr>
          <w:lang w:val="fr-FR"/>
        </w:rPr>
        <w:t>les logiciels antivirus et contre le courrier indésirable ; et</w:t>
      </w:r>
    </w:p>
    <w:p w:rsidR="00D05436" w:rsidRPr="0035762B" w:rsidRDefault="00D05436" w:rsidP="007C5CD0">
      <w:pPr>
        <w:pStyle w:val="PURBullet-Indented"/>
        <w:rPr>
          <w:lang w:val="fr-FR"/>
        </w:rPr>
      </w:pPr>
      <w:r w:rsidRPr="0035762B">
        <w:rPr>
          <w:lang w:val="fr-FR"/>
        </w:rPr>
        <w:t>les fichiers de signature et de données de filtrage du contenu du service en ligne.</w:t>
      </w:r>
    </w:p>
    <w:p w:rsidR="00D05436" w:rsidRPr="0035762B" w:rsidRDefault="00D05436" w:rsidP="00D05436">
      <w:pPr>
        <w:pStyle w:val="PURBlueStrong"/>
        <w:rPr>
          <w:lang w:val="fr-FR"/>
        </w:rPr>
      </w:pPr>
      <w:r w:rsidRPr="0035762B">
        <w:rPr>
          <w:lang w:val="fr-FR"/>
        </w:rPr>
        <w:t>Licences d</w:t>
      </w:r>
      <w:r w:rsidR="0035762B">
        <w:rPr>
          <w:lang w:val="fr-FR"/>
        </w:rPr>
        <w:t>’</w:t>
      </w:r>
      <w:r w:rsidRPr="0035762B">
        <w:rPr>
          <w:lang w:val="fr-FR"/>
        </w:rPr>
        <w:t>accès SAL Dispositif ou Utilisateur</w:t>
      </w:r>
    </w:p>
    <w:p w:rsidR="00D05436" w:rsidRPr="0035762B" w:rsidRDefault="00D05436" w:rsidP="00D05436">
      <w:pPr>
        <w:pStyle w:val="PURBody-Indented"/>
        <w:rPr>
          <w:lang w:val="fr-FR"/>
        </w:rPr>
      </w:pPr>
      <w:r w:rsidRPr="0035762B">
        <w:rPr>
          <w:lang w:val="fr-FR"/>
        </w:rPr>
        <w:t>Vous pouvez acquérir une licence d</w:t>
      </w:r>
      <w:r w:rsidR="0035762B">
        <w:rPr>
          <w:lang w:val="fr-FR"/>
        </w:rPr>
        <w:t>’</w:t>
      </w:r>
      <w:r w:rsidRPr="0035762B">
        <w:rPr>
          <w:lang w:val="fr-FR"/>
        </w:rPr>
        <w:t>accès SAL Dispositif ou Utilisateur.</w:t>
      </w:r>
    </w:p>
    <w:p w:rsidR="00D05436" w:rsidRPr="0035762B" w:rsidRDefault="00D05436" w:rsidP="00D05436">
      <w:pPr>
        <w:pStyle w:val="PURBlueStrong"/>
        <w:rPr>
          <w:lang w:val="fr-FR"/>
        </w:rPr>
      </w:pPr>
      <w:r w:rsidRPr="0035762B">
        <w:rPr>
          <w:lang w:val="fr-FR"/>
        </w:rPr>
        <w:t>Exécution d</w:t>
      </w:r>
      <w:r w:rsidR="0035762B">
        <w:rPr>
          <w:lang w:val="fr-FR"/>
        </w:rPr>
        <w:t>’</w:t>
      </w:r>
      <w:r w:rsidRPr="0035762B">
        <w:rPr>
          <w:lang w:val="fr-FR"/>
        </w:rPr>
        <w:t>Instances de logiciels supplémentaires</w:t>
      </w:r>
    </w:p>
    <w:p w:rsidR="00D05436" w:rsidRPr="0035762B" w:rsidRDefault="00D05436" w:rsidP="00D05436">
      <w:pPr>
        <w:pStyle w:val="PURBody-Indented"/>
        <w:rPr>
          <w:lang w:val="fr-FR"/>
        </w:rPr>
      </w:pPr>
      <w:r w:rsidRPr="0035762B">
        <w:rPr>
          <w:lang w:val="fr-FR"/>
        </w:rPr>
        <w:t>Vous êtes autorisé à exécuter ou utiliser un nombre quelconque d</w:t>
      </w:r>
      <w:r w:rsidR="0035762B">
        <w:rPr>
          <w:lang w:val="fr-FR"/>
        </w:rPr>
        <w:t>’</w:t>
      </w:r>
      <w:r w:rsidRPr="0035762B">
        <w:rPr>
          <w:lang w:val="fr-FR"/>
        </w:rPr>
        <w:t>instances des logiciels supplémentaires répertoriés dans l</w:t>
      </w:r>
      <w:r w:rsidR="0035762B">
        <w:rPr>
          <w:lang w:val="fr-FR"/>
        </w:rPr>
        <w:t>’</w:t>
      </w:r>
      <w:hyperlink w:anchor="Annexe1" w:history="1">
        <w:r w:rsidRPr="0035762B">
          <w:rPr>
            <w:rStyle w:val="Hyperlink"/>
            <w:lang w:val="fr-FR"/>
          </w:rPr>
          <w:t>Annexe 1</w:t>
        </w:r>
      </w:hyperlink>
      <w:r w:rsidRPr="0035762B">
        <w:rPr>
          <w:lang w:val="fr-FR"/>
        </w:rPr>
        <w:t xml:space="preserve"> dans des environnements de système d</w:t>
      </w:r>
      <w:r w:rsidR="0035762B">
        <w:rPr>
          <w:lang w:val="fr-FR"/>
        </w:rPr>
        <w:t>’</w:t>
      </w:r>
      <w:r w:rsidRPr="0035762B">
        <w:rPr>
          <w:lang w:val="fr-FR"/>
        </w:rPr>
        <w:t>exploitation (ou OSE) physiques ou virtuels sur un nombre illimité de dispositifs.</w:t>
      </w:r>
      <w:r w:rsidR="009D1EBB" w:rsidRPr="0035762B">
        <w:rPr>
          <w:lang w:val="fr-FR"/>
        </w:rPr>
        <w:t xml:space="preserve"> </w:t>
      </w:r>
      <w:r w:rsidRPr="0035762B">
        <w:rPr>
          <w:lang w:val="fr-FR"/>
        </w:rPr>
        <w:t>Ces logiciels supplémentaires ne peuvent être utilisés que directement avec le logiciel et le service en ligne ou indirectement par le</w:t>
      </w:r>
      <w:r w:rsidR="00CB25AA" w:rsidRPr="0035762B">
        <w:rPr>
          <w:lang w:val="fr-FR"/>
        </w:rPr>
        <w:t> </w:t>
      </w:r>
      <w:r w:rsidRPr="0035762B">
        <w:rPr>
          <w:lang w:val="fr-FR"/>
        </w:rPr>
        <w:t>biais d</w:t>
      </w:r>
      <w:r w:rsidR="0035762B">
        <w:rPr>
          <w:lang w:val="fr-FR"/>
        </w:rPr>
        <w:t>’</w:t>
      </w:r>
      <w:r w:rsidRPr="0035762B">
        <w:rPr>
          <w:lang w:val="fr-FR"/>
        </w:rPr>
        <w:t xml:space="preserve">autres logiciels supplémentaires. </w:t>
      </w:r>
    </w:p>
    <w:p w:rsidR="0047191F" w:rsidRPr="0035762B" w:rsidRDefault="00BF3A2C" w:rsidP="0047191F">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F224BE" w:rsidRPr="0035762B" w:rsidRDefault="00626A54" w:rsidP="009568E1">
      <w:pPr>
        <w:pStyle w:val="PURProductName"/>
        <w:rPr>
          <w:lang w:val="fr-FR"/>
        </w:rPr>
      </w:pPr>
      <w:bookmarkStart w:id="595" w:name="_Toc299519181"/>
      <w:bookmarkStart w:id="596" w:name="_Toc299525045"/>
      <w:bookmarkStart w:id="597" w:name="_Toc299531613"/>
      <w:bookmarkStart w:id="598" w:name="_Toc299531937"/>
      <w:bookmarkStart w:id="599" w:name="_Toc299957220"/>
      <w:bookmarkStart w:id="600" w:name="_Toc346536893"/>
      <w:bookmarkStart w:id="601" w:name="_Toc339280357"/>
      <w:bookmarkStart w:id="602" w:name="_Toc339280549"/>
      <w:bookmarkStart w:id="603" w:name="_Toc348018993"/>
      <w:bookmarkStart w:id="604" w:name="_Toc348027247"/>
      <w:bookmarkEnd w:id="593"/>
      <w:bookmarkEnd w:id="594"/>
      <w:r w:rsidRPr="0035762B">
        <w:rPr>
          <w:lang w:val="fr-FR"/>
        </w:rPr>
        <w:t>Microsoft Exchange Hosted Encryption</w:t>
      </w:r>
      <w:bookmarkEnd w:id="595"/>
      <w:bookmarkEnd w:id="596"/>
      <w:bookmarkEnd w:id="597"/>
      <w:bookmarkEnd w:id="598"/>
      <w:bookmarkEnd w:id="599"/>
      <w:bookmarkEnd w:id="600"/>
      <w:bookmarkEnd w:id="601"/>
      <w:bookmarkEnd w:id="602"/>
      <w:bookmarkEnd w:id="603"/>
      <w:bookmarkEnd w:id="604"/>
      <w:r>
        <w:fldChar w:fldCharType="begin"/>
      </w:r>
      <w:r w:rsidRPr="0035762B">
        <w:rPr>
          <w:lang w:val="fr-FR"/>
        </w:rPr>
        <w:instrText xml:space="preserve">XE "Microsoft Exchange Hosted Encryption" </w:instrText>
      </w:r>
      <w:r>
        <w:fldChar w:fldCharType="end"/>
      </w:r>
    </w:p>
    <w:p w:rsidR="00F224BE" w:rsidRPr="0035762B" w:rsidRDefault="00F224BE" w:rsidP="00F224BE">
      <w:pPr>
        <w:pStyle w:val="PURLicenseTerm"/>
        <w:rPr>
          <w:lang w:val="fr-FR"/>
        </w:rPr>
      </w:pPr>
      <w:r w:rsidRPr="0035762B">
        <w:rPr>
          <w:lang w:val="fr-FR"/>
        </w:rPr>
        <w:t xml:space="preserve">Votre utilisation de ce produit est régie par les conditions universelles de licence, les conditions générales de licence pour le modèle de licence associé audit produit et les conditions de licence spécifiques </w:t>
      </w:r>
      <w:r w:rsidR="00CB25AA" w:rsidRPr="0035762B">
        <w:rPr>
          <w:lang w:val="fr-FR"/>
        </w:rPr>
        <w:br/>
      </w:r>
      <w:r w:rsidRPr="0035762B">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AE4C19"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35762B" w:rsidRDefault="00F224BE" w:rsidP="00AF62EE">
            <w:pPr>
              <w:pStyle w:val="PURLMSH"/>
              <w:rPr>
                <w:lang w:val="fr-FR"/>
              </w:rPr>
            </w:pPr>
            <w:r w:rsidRPr="0035762B">
              <w:rPr>
                <w:lang w:val="fr-FR"/>
              </w:rPr>
              <w:t xml:space="preserve">Déclaration relative aux données personnelles : </w:t>
            </w:r>
            <w:r w:rsidRPr="0035762B">
              <w:rPr>
                <w:b/>
                <w:lang w:val="fr-FR"/>
              </w:rPr>
              <w:t>Oui</w:t>
            </w:r>
            <w:r w:rsidRPr="0035762B">
              <w:rPr>
                <w:lang w:val="fr-FR"/>
              </w:rPr>
              <w:t xml:space="preserve"> </w:t>
            </w:r>
            <w:r w:rsidRPr="0035762B">
              <w:rPr>
                <w:i/>
                <w:lang w:val="fr-FR"/>
              </w:rPr>
              <w:t xml:space="preserve">(voir la page </w:t>
            </w:r>
            <w:hyperlink r:id="rId113" w:history="1">
              <w:r w:rsidRPr="0035762B">
                <w:rPr>
                  <w:rStyle w:val="Hyperlink"/>
                  <w:i/>
                  <w:lang w:val="fr-FR"/>
                </w:rPr>
                <w:t>http://go.microsoft.com/fwlink/?LinkID=101332</w:t>
              </w:r>
            </w:hyperlink>
            <w:r w:rsidRPr="0035762B">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35762B" w:rsidRDefault="00F224BE" w:rsidP="00AF62EE">
            <w:pPr>
              <w:pStyle w:val="PURLMSH"/>
              <w:rPr>
                <w:lang w:val="fr-FR"/>
              </w:rPr>
            </w:pPr>
            <w:r w:rsidRPr="0035762B">
              <w:rPr>
                <w:lang w:val="fr-FR"/>
              </w:rPr>
              <w:t xml:space="preserve">Présentation de la sécurité : </w:t>
            </w:r>
            <w:r w:rsidRPr="0035762B">
              <w:rPr>
                <w:b/>
                <w:lang w:val="fr-FR"/>
              </w:rPr>
              <w:t>Non</w:t>
            </w:r>
            <w:r w:rsidRPr="0035762B">
              <w:rPr>
                <w:lang w:val="fr-FR"/>
              </w:rPr>
              <w:t xml:space="preserve"> </w:t>
            </w:r>
          </w:p>
        </w:tc>
      </w:tr>
      <w:tr w:rsidR="00F224BE" w:rsidRPr="00AE4C19" w:rsidTr="00AF62EE">
        <w:tc>
          <w:tcPr>
            <w:tcW w:w="5000" w:type="pct"/>
            <w:gridSpan w:val="3"/>
            <w:tcBorders>
              <w:top w:val="nil"/>
              <w:left w:val="nil"/>
              <w:bottom w:val="nil"/>
              <w:right w:val="nil"/>
            </w:tcBorders>
            <w:shd w:val="clear" w:color="auto" w:fill="B9D3EB" w:themeFill="accent1"/>
            <w:vAlign w:val="center"/>
          </w:tcPr>
          <w:p w:rsidR="00F224BE" w:rsidRPr="0035762B" w:rsidRDefault="00F245C6" w:rsidP="00AF62EE">
            <w:pPr>
              <w:pStyle w:val="PURTableHeaderWhite"/>
              <w:spacing w:after="0" w:line="240" w:lineRule="auto"/>
              <w:rPr>
                <w:i w:val="0"/>
                <w:color w:val="404040" w:themeColor="text1" w:themeTint="BF"/>
                <w:lang w:val="fr-FR"/>
              </w:rPr>
            </w:pPr>
            <w:r w:rsidRPr="0035762B">
              <w:rPr>
                <w:i w:val="0"/>
                <w:color w:val="404040" w:themeColor="text1" w:themeTint="BF"/>
                <w:lang w:val="fr-FR"/>
              </w:rPr>
              <w:t>LICENCES d</w:t>
            </w:r>
            <w:r w:rsidR="0035762B">
              <w:rPr>
                <w:i w:val="0"/>
                <w:color w:val="404040" w:themeColor="text1" w:themeTint="BF"/>
                <w:lang w:val="fr-FR"/>
              </w:rPr>
              <w:t>’</w:t>
            </w:r>
            <w:r w:rsidRPr="0035762B">
              <w:rPr>
                <w:i w:val="0"/>
                <w:color w:val="404040" w:themeColor="text1" w:themeTint="BF"/>
                <w:lang w:val="fr-FR"/>
              </w:rPr>
              <w:t>ACCÈS SAL (SUBSCRIBER ACCESS LICENSE)</w:t>
            </w:r>
          </w:p>
        </w:tc>
      </w:tr>
      <w:tr w:rsidR="00F224BE" w:rsidRPr="00AE4C19" w:rsidTr="00AF62EE">
        <w:tc>
          <w:tcPr>
            <w:tcW w:w="2500" w:type="pct"/>
            <w:gridSpan w:val="2"/>
            <w:tcBorders>
              <w:top w:val="nil"/>
              <w:left w:val="nil"/>
              <w:bottom w:val="dotted" w:sz="4" w:space="0" w:color="98BEE1" w:themeColor="accent1" w:themeShade="E6"/>
              <w:right w:val="nil"/>
            </w:tcBorders>
            <w:shd w:val="clear" w:color="auto" w:fill="auto"/>
          </w:tcPr>
          <w:p w:rsidR="00F224BE" w:rsidRPr="00F10B5B" w:rsidRDefault="00051075" w:rsidP="00AF62EE">
            <w:pPr>
              <w:pStyle w:val="PURBody"/>
            </w:pPr>
            <w:r>
              <w:rPr>
                <w:rStyle w:val="Strong"/>
                <w:i/>
              </w:rPr>
              <w:t>Pour :</w:t>
            </w:r>
          </w:p>
          <w:p w:rsidR="00F224BE" w:rsidRPr="0035762B" w:rsidRDefault="00F224BE" w:rsidP="00830DCA">
            <w:pPr>
              <w:pStyle w:val="PURBody"/>
              <w:numPr>
                <w:ilvl w:val="0"/>
                <w:numId w:val="21"/>
              </w:numPr>
              <w:rPr>
                <w:lang w:val="fr-FR"/>
              </w:rPr>
            </w:pPr>
            <w:r w:rsidRPr="0035762B">
              <w:rPr>
                <w:lang w:val="fr-FR"/>
              </w:rPr>
              <w:t>chaque utilisateur dont les Données Client sont traitées et stockées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F224BE" w:rsidRPr="00F10B5B" w:rsidRDefault="00BB41EF" w:rsidP="00AF62EE">
            <w:pPr>
              <w:pStyle w:val="PURBody"/>
            </w:pPr>
            <w:r>
              <w:rPr>
                <w:rStyle w:val="Strong"/>
              </w:rPr>
              <w:t>Vous avez besoin de :</w:t>
            </w:r>
          </w:p>
          <w:p w:rsidR="00F224BE" w:rsidRPr="0035762B" w:rsidRDefault="00F224BE" w:rsidP="00830DCA">
            <w:pPr>
              <w:pStyle w:val="PURBody"/>
              <w:numPr>
                <w:ilvl w:val="0"/>
                <w:numId w:val="21"/>
              </w:numPr>
              <w:rPr>
                <w:lang w:val="fr-FR"/>
              </w:rPr>
            </w:pPr>
            <w:r w:rsidRPr="0035762B">
              <w:rPr>
                <w:lang w:val="fr-FR"/>
              </w:rPr>
              <w:t>SAL Utilisateur Microsoft Exchange Hosted Encryption</w:t>
            </w:r>
          </w:p>
        </w:tc>
      </w:tr>
    </w:tbl>
    <w:p w:rsidR="00F224BE" w:rsidRPr="0035762B" w:rsidRDefault="00F224BE" w:rsidP="0085206E">
      <w:pPr>
        <w:pStyle w:val="PURADDITIONALTERMSHEADERMB"/>
        <w:rPr>
          <w:lang w:val="fr-FR"/>
        </w:rPr>
      </w:pPr>
      <w:r w:rsidRPr="0035762B">
        <w:rPr>
          <w:lang w:val="fr-FR"/>
        </w:rPr>
        <w:t>Conditions supplémentaires.</w:t>
      </w:r>
    </w:p>
    <w:p w:rsidR="00F224BE" w:rsidRPr="0035762B" w:rsidRDefault="00F224BE" w:rsidP="00F224BE">
      <w:pPr>
        <w:pStyle w:val="PURBlueStrong"/>
        <w:rPr>
          <w:lang w:val="fr-FR"/>
        </w:rPr>
      </w:pPr>
      <w:r w:rsidRPr="0035762B">
        <w:rPr>
          <w:lang w:val="fr-FR"/>
        </w:rPr>
        <w:t>Mises à jour des conditions de licence</w:t>
      </w:r>
    </w:p>
    <w:p w:rsidR="00F224BE" w:rsidRPr="0035762B" w:rsidRDefault="00F224BE" w:rsidP="00F224BE">
      <w:pPr>
        <w:pStyle w:val="PURBody-Indented"/>
        <w:rPr>
          <w:lang w:val="fr-FR"/>
        </w:rPr>
      </w:pPr>
      <w:r w:rsidRPr="0035762B">
        <w:rPr>
          <w:lang w:val="fr-FR"/>
        </w:rPr>
        <w:t>Sauf disposition contraire ci-après, pendant toute la durée de votre Contrat de licence prestataire de services, les conditions de licence en cours à la date de votre première acquisition du service en ligne s</w:t>
      </w:r>
      <w:r w:rsidR="0035762B">
        <w:rPr>
          <w:lang w:val="fr-FR"/>
        </w:rPr>
        <w:t>’</w:t>
      </w:r>
      <w:r w:rsidRPr="0035762B">
        <w:rPr>
          <w:lang w:val="fr-FR"/>
        </w:rPr>
        <w:t>appliquent à l</w:t>
      </w:r>
      <w:r w:rsidR="0035762B">
        <w:rPr>
          <w:lang w:val="fr-FR"/>
        </w:rPr>
        <w:t>’</w:t>
      </w:r>
      <w:r w:rsidRPr="0035762B">
        <w:rPr>
          <w:lang w:val="fr-FR"/>
        </w:rPr>
        <w:t>utilisation du service en ligne. Nous nous réservons le droit de mettre à jour l</w:t>
      </w:r>
      <w:r w:rsidR="0035762B">
        <w:rPr>
          <w:lang w:val="fr-FR"/>
        </w:rPr>
        <w:t>’</w:t>
      </w:r>
      <w:r w:rsidRPr="0035762B">
        <w:rPr>
          <w:lang w:val="fr-FR"/>
        </w:rPr>
        <w:t>étendue des conditions d</w:t>
      </w:r>
      <w:r w:rsidR="0035762B">
        <w:rPr>
          <w:lang w:val="fr-FR"/>
        </w:rPr>
        <w:t>’</w:t>
      </w:r>
      <w:r w:rsidRPr="0035762B">
        <w:rPr>
          <w:lang w:val="fr-FR"/>
        </w:rPr>
        <w:t>utilisation à tout moment. Vous acceptez la nouvelle étendue de ces conditions d</w:t>
      </w:r>
      <w:r w:rsidR="0035762B">
        <w:rPr>
          <w:lang w:val="fr-FR"/>
        </w:rPr>
        <w:t>’</w:t>
      </w:r>
      <w:r w:rsidRPr="0035762B">
        <w:rPr>
          <w:lang w:val="fr-FR"/>
        </w:rPr>
        <w:t>utilisation en utilisant le service en ligne après que ces dernières ont été publiées dans les présents droits d</w:t>
      </w:r>
      <w:r w:rsidR="0035762B">
        <w:rPr>
          <w:lang w:val="fr-FR"/>
        </w:rPr>
        <w:t>’</w:t>
      </w:r>
      <w:r w:rsidRPr="0035762B">
        <w:rPr>
          <w:lang w:val="fr-FR"/>
        </w:rPr>
        <w:t>utilisation de logiciels ou une fois que vous avez reçu une notification de mise à jour par courrier électronique.</w:t>
      </w:r>
    </w:p>
    <w:p w:rsidR="00F224BE" w:rsidRPr="0035762B" w:rsidRDefault="00F224BE" w:rsidP="00F224BE">
      <w:pPr>
        <w:pStyle w:val="PURBlueStrong"/>
        <w:rPr>
          <w:lang w:val="fr-FR"/>
        </w:rPr>
      </w:pPr>
      <w:r w:rsidRPr="0035762B">
        <w:rPr>
          <w:lang w:val="fr-FR"/>
        </w:rPr>
        <w:t>Utilisation à des fins d</w:t>
      </w:r>
      <w:r w:rsidR="0035762B">
        <w:rPr>
          <w:lang w:val="fr-FR"/>
        </w:rPr>
        <w:t>’</w:t>
      </w:r>
      <w:r w:rsidRPr="0035762B">
        <w:rPr>
          <w:lang w:val="fr-FR"/>
        </w:rPr>
        <w:t>évaluation</w:t>
      </w:r>
    </w:p>
    <w:p w:rsidR="00F224BE" w:rsidRPr="0035762B" w:rsidRDefault="00F224BE" w:rsidP="00F224BE">
      <w:pPr>
        <w:pStyle w:val="PURBody-Indented"/>
        <w:rPr>
          <w:lang w:val="fr-FR"/>
        </w:rPr>
      </w:pPr>
      <w:r w:rsidRPr="0035762B">
        <w:rPr>
          <w:lang w:val="fr-FR"/>
        </w:rPr>
        <w:t>Pour Microsoft Exchange Hosted Filtering, vous et vos utilisateurs êtes autorisés à utiliser le service en ligne pour une période d</w:t>
      </w:r>
      <w:r w:rsidR="0035762B">
        <w:rPr>
          <w:lang w:val="fr-FR"/>
        </w:rPr>
        <w:t>’</w:t>
      </w:r>
      <w:r w:rsidRPr="0035762B">
        <w:rPr>
          <w:lang w:val="fr-FR"/>
        </w:rPr>
        <w:t>évaluation de trente (30) jours.</w:t>
      </w:r>
    </w:p>
    <w:p w:rsidR="00533ED0" w:rsidRPr="0035762B" w:rsidRDefault="00BF3A2C" w:rsidP="0058283D">
      <w:pPr>
        <w:pStyle w:val="PURBreadcrumb"/>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p w:rsidR="00D548C0" w:rsidRPr="0035762B" w:rsidRDefault="00D548C0" w:rsidP="00C4367D">
      <w:pPr>
        <w:pStyle w:val="PURSectionHeading"/>
        <w:rPr>
          <w:lang w:val="fr-FR"/>
        </w:rPr>
        <w:sectPr w:rsidR="00D548C0" w:rsidRPr="0035762B" w:rsidSect="00FD2C07">
          <w:type w:val="continuous"/>
          <w:pgSz w:w="12240" w:h="15840" w:code="1"/>
          <w:pgMar w:top="1166" w:right="720" w:bottom="720" w:left="720" w:header="432" w:footer="288" w:gutter="0"/>
          <w:cols w:space="360"/>
          <w:docGrid w:linePitch="360"/>
        </w:sectPr>
      </w:pPr>
    </w:p>
    <w:p w:rsidR="00EF67CC" w:rsidRPr="00F10B5B" w:rsidRDefault="00EF67CC" w:rsidP="00EF67CC">
      <w:pPr>
        <w:pStyle w:val="PURSectionHeading"/>
      </w:pPr>
      <w:bookmarkStart w:id="605" w:name="_Toc299519182"/>
      <w:bookmarkStart w:id="606" w:name="_Toc299525046"/>
      <w:bookmarkStart w:id="607" w:name="_Toc299531614"/>
      <w:bookmarkStart w:id="608" w:name="_Toc299531938"/>
      <w:bookmarkStart w:id="609" w:name="_Toc299957221"/>
      <w:bookmarkStart w:id="610" w:name="_Toc346536894"/>
      <w:bookmarkStart w:id="611" w:name="_Toc339280358"/>
      <w:bookmarkStart w:id="612" w:name="_Toc348018994"/>
      <w:bookmarkStart w:id="613" w:name="Appendix1"/>
      <w:bookmarkEnd w:id="580"/>
      <w:r>
        <w:lastRenderedPageBreak/>
        <w:t>Annexe </w:t>
      </w:r>
      <w:proofErr w:type="gramStart"/>
      <w:r>
        <w:t>1 :</w:t>
      </w:r>
      <w:proofErr w:type="gramEnd"/>
      <w:r>
        <w:t xml:space="preserve"> Logiciels client/supplémentaires</w:t>
      </w:r>
      <w:bookmarkEnd w:id="605"/>
      <w:bookmarkEnd w:id="606"/>
      <w:bookmarkEnd w:id="607"/>
      <w:bookmarkEnd w:id="608"/>
      <w:bookmarkEnd w:id="609"/>
      <w:bookmarkEnd w:id="610"/>
      <w:bookmarkEnd w:id="611"/>
      <w:bookmarkEnd w:id="612"/>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Produit</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Liste des logiciels clients</w:t>
            </w:r>
          </w:p>
        </w:tc>
      </w:tr>
      <w:tr w:rsidR="009549A1" w:rsidRPr="00AE4C19" w:rsidTr="00050078">
        <w:tc>
          <w:tcPr>
            <w:tcW w:w="10800" w:type="dxa"/>
            <w:gridSpan w:val="2"/>
            <w:tcBorders>
              <w:top w:val="nil"/>
            </w:tcBorders>
            <w:shd w:val="clear" w:color="auto" w:fill="FFFFFF"/>
            <w:tcMar>
              <w:top w:w="43" w:type="dxa"/>
              <w:left w:w="115" w:type="dxa"/>
              <w:bottom w:w="43" w:type="dxa"/>
              <w:right w:w="115" w:type="dxa"/>
            </w:tcMar>
          </w:tcPr>
          <w:p w:rsidR="009549A1" w:rsidRPr="0035762B" w:rsidRDefault="009549A1" w:rsidP="00050078">
            <w:pPr>
              <w:pStyle w:val="PURTableHeaderBlue"/>
              <w:rPr>
                <w:lang w:val="fr-FR"/>
              </w:rPr>
            </w:pPr>
            <w:r w:rsidRPr="0035762B">
              <w:rPr>
                <w:lang w:val="fr-FR"/>
              </w:rPr>
              <w:t>BizTalk Server 2010 Éditions Agence, Standard et Enterprise</w:t>
            </w:r>
          </w:p>
        </w:tc>
      </w:tr>
      <w:tr w:rsidR="009549A1" w:rsidRPr="00AE4C19" w:rsidTr="00050078">
        <w:tc>
          <w:tcPr>
            <w:tcW w:w="5400" w:type="dxa"/>
            <w:tcBorders>
              <w:top w:val="nil"/>
            </w:tcBorders>
            <w:shd w:val="clear" w:color="auto" w:fill="FFFFFF"/>
            <w:tcMar>
              <w:top w:w="43" w:type="dxa"/>
              <w:left w:w="115" w:type="dxa"/>
              <w:bottom w:w="43" w:type="dxa"/>
              <w:right w:w="115" w:type="dxa"/>
            </w:tcMar>
          </w:tcPr>
          <w:p w:rsidR="009549A1" w:rsidRPr="0035762B" w:rsidRDefault="009549A1" w:rsidP="00D33C91">
            <w:pPr>
              <w:pStyle w:val="PURBullet-Indented"/>
              <w:rPr>
                <w:lang w:val="fr-FR"/>
              </w:rPr>
            </w:pPr>
            <w:r w:rsidRPr="0035762B">
              <w:rPr>
                <w:lang w:val="fr-FR"/>
              </w:rPr>
              <w:t>Pour toutes les éditions de BizTalk Server 2010 :</w:t>
            </w:r>
          </w:p>
          <w:p w:rsidR="009549A1" w:rsidRPr="00F10B5B" w:rsidRDefault="009549A1" w:rsidP="00D33C91">
            <w:pPr>
              <w:pStyle w:val="PURBullet-Indented"/>
            </w:pPr>
            <w:r>
              <w:t>Outils d</w:t>
            </w:r>
            <w:r w:rsidR="0035762B">
              <w:t>’</w:t>
            </w:r>
            <w:r>
              <w:t>administration et d</w:t>
            </w:r>
            <w:r w:rsidR="0035762B">
              <w:t>’</w:t>
            </w:r>
            <w:r>
              <w:t>analyse</w:t>
            </w:r>
          </w:p>
          <w:p w:rsidR="009549A1" w:rsidRPr="00F10B5B" w:rsidRDefault="009549A1" w:rsidP="00D33C91">
            <w:pPr>
              <w:pStyle w:val="PURBullet-Indented"/>
            </w:pPr>
            <w:r>
              <w:t xml:space="preserve">Schémas et modèles BizTalk Server </w:t>
            </w:r>
          </w:p>
          <w:p w:rsidR="009549A1" w:rsidRPr="00F10B5B" w:rsidRDefault="009549A1" w:rsidP="00D33C91">
            <w:pPr>
              <w:pStyle w:val="PURBullet-Indented"/>
            </w:pPr>
            <w:r>
              <w:t>Outils de développement</w:t>
            </w:r>
          </w:p>
          <w:p w:rsidR="009549A1" w:rsidRPr="0035762B" w:rsidRDefault="009549A1" w:rsidP="00D33C91">
            <w:pPr>
              <w:pStyle w:val="PURBullet-Indented"/>
              <w:rPr>
                <w:lang w:val="fr-FR"/>
              </w:rPr>
            </w:pPr>
            <w:r w:rsidRPr="0035762B">
              <w:rPr>
                <w:lang w:val="fr-FR"/>
              </w:rPr>
              <w:t>Serveur secret principal/Authentification unique d</w:t>
            </w:r>
            <w:r w:rsidR="0035762B">
              <w:rPr>
                <w:lang w:val="fr-FR"/>
              </w:rPr>
              <w:t>’</w:t>
            </w:r>
            <w:r w:rsidRPr="0035762B">
              <w:rPr>
                <w:lang w:val="fr-FR"/>
              </w:rPr>
              <w:t>entreprise</w:t>
            </w:r>
          </w:p>
          <w:p w:rsidR="009549A1" w:rsidRPr="0035762B" w:rsidRDefault="009549A1" w:rsidP="00D33C91">
            <w:pPr>
              <w:pStyle w:val="PURBullet-Indented"/>
              <w:rPr>
                <w:lang w:val="fr-FR"/>
              </w:rPr>
            </w:pPr>
            <w:r w:rsidRPr="0035762B">
              <w:rPr>
                <w:lang w:val="fr-FR"/>
              </w:rPr>
              <w:t>Kit(s) de développement de logiciels</w:t>
            </w:r>
          </w:p>
          <w:p w:rsidR="009549A1" w:rsidRPr="00F10B5B" w:rsidRDefault="009549A1" w:rsidP="00D33C91">
            <w:pPr>
              <w:pStyle w:val="PURBullet-Indented"/>
            </w:pPr>
            <w:r>
              <w:t>MQHelper.dll</w:t>
            </w:r>
          </w:p>
          <w:p w:rsidR="009549A1" w:rsidRPr="0035762B" w:rsidRDefault="009549A1" w:rsidP="00D33C91">
            <w:pPr>
              <w:pStyle w:val="PURBullet-Indented"/>
              <w:rPr>
                <w:lang w:val="fr-FR"/>
              </w:rPr>
            </w:pPr>
            <w:r w:rsidRPr="0035762B">
              <w:rPr>
                <w:lang w:val="fr-FR"/>
              </w:rPr>
              <w:t>API d</w:t>
            </w:r>
            <w:r w:rsidR="0035762B">
              <w:rPr>
                <w:lang w:val="fr-FR"/>
              </w:rPr>
              <w:t>’</w:t>
            </w:r>
            <w:r w:rsidRPr="0035762B">
              <w:rPr>
                <w:lang w:val="fr-FR"/>
              </w:rPr>
              <w:t>évènements Business Activity Monitoring (« BAM ») et intercepteurs et outils d</w:t>
            </w:r>
            <w:r w:rsidR="0035762B">
              <w:rPr>
                <w:lang w:val="fr-FR"/>
              </w:rPr>
              <w:t>’</w:t>
            </w:r>
            <w:r w:rsidRPr="0035762B">
              <w:rPr>
                <w:lang w:val="fr-FR"/>
              </w:rPr>
              <w:t>administration</w:t>
            </w:r>
          </w:p>
          <w:p w:rsidR="009549A1" w:rsidRPr="0035762B" w:rsidRDefault="009549A1" w:rsidP="00D33C91">
            <w:pPr>
              <w:pStyle w:val="PURBullet-Indented"/>
              <w:rPr>
                <w:lang w:val="fr-FR"/>
              </w:rPr>
            </w:pPr>
            <w:r w:rsidRPr="0035762B">
              <w:rPr>
                <w:lang w:val="fr-FR"/>
              </w:rPr>
              <w:t>Alerte BAM fournie pour les services de notification SQL</w:t>
            </w:r>
          </w:p>
          <w:p w:rsidR="009549A1" w:rsidRPr="00F10B5B" w:rsidRDefault="009549A1" w:rsidP="00D33C91">
            <w:pPr>
              <w:pStyle w:val="PURBullet-Indented"/>
            </w:pPr>
            <w:r>
              <w:t>Client BAM</w:t>
            </w:r>
          </w:p>
          <w:p w:rsidR="009549A1" w:rsidRPr="00F10B5B" w:rsidRDefault="009549A1" w:rsidP="00D33C91">
            <w:pPr>
              <w:pStyle w:val="PURBullet-Indented"/>
            </w:pPr>
            <w:r>
              <w:rPr>
                <w:rFonts w:eastAsia="Times New Roman"/>
              </w:rPr>
              <w:t>Adaptateur pour service Web Windows SharePoint Services</w:t>
            </w:r>
          </w:p>
          <w:p w:rsidR="009549A1" w:rsidRPr="00F10B5B" w:rsidRDefault="009549A1" w:rsidP="00D33C91">
            <w:pPr>
              <w:pStyle w:val="PURBullet-Indented"/>
            </w:pPr>
            <w:r>
              <w:rPr>
                <w:rFonts w:eastAsia="Times New Roman"/>
              </w:rPr>
              <w:t>Adaptateurs Windows Communication Foundation</w:t>
            </w:r>
            <w:r w:rsidR="009D1EBB">
              <w:rPr>
                <w:rFonts w:eastAsia="Times New Roman"/>
              </w:rPr>
              <w:t xml:space="preserve"> </w:t>
            </w:r>
          </w:p>
          <w:p w:rsidR="009549A1" w:rsidRPr="009549A1" w:rsidRDefault="009549A1" w:rsidP="00D33C91">
            <w:pPr>
              <w:pStyle w:val="PURBullet-Indented"/>
              <w:rPr>
                <w:rFonts w:eastAsia="Times New Roman"/>
              </w:rPr>
            </w:pPr>
            <w:r>
              <w:rPr>
                <w:rFonts w:eastAsia="Times New Roman"/>
              </w:rPr>
              <w:t>Adaptateur de réception SOAP</w:t>
            </w:r>
          </w:p>
        </w:tc>
        <w:tc>
          <w:tcPr>
            <w:tcW w:w="5400" w:type="dxa"/>
            <w:tcBorders>
              <w:top w:val="nil"/>
            </w:tcBorders>
            <w:shd w:val="clear" w:color="auto" w:fill="FFFFFF"/>
          </w:tcPr>
          <w:p w:rsidR="009549A1" w:rsidRPr="00F10B5B" w:rsidRDefault="009549A1" w:rsidP="00D33C91">
            <w:pPr>
              <w:pStyle w:val="PURBullet-Indented"/>
            </w:pPr>
            <w:r>
              <w:t xml:space="preserve">Adaptateur de réception HTTP </w:t>
            </w:r>
          </w:p>
          <w:p w:rsidR="009549A1" w:rsidRPr="00F10B5B" w:rsidRDefault="009549A1" w:rsidP="00D33C91">
            <w:pPr>
              <w:pStyle w:val="PURBullet-Indented"/>
            </w:pPr>
            <w:r>
              <w:rPr>
                <w:rFonts w:eastAsia="Times New Roman"/>
              </w:rPr>
              <w:t>ADOMD.NET</w:t>
            </w:r>
          </w:p>
          <w:p w:rsidR="009549A1" w:rsidRPr="00F10B5B" w:rsidRDefault="009549A1" w:rsidP="00D33C91">
            <w:pPr>
              <w:pStyle w:val="PURBullet-Indented"/>
            </w:pPr>
            <w:r>
              <w:rPr>
                <w:rFonts w:eastAsia="Times New Roman"/>
              </w:rPr>
              <w:t>MSXML</w:t>
            </w:r>
          </w:p>
          <w:p w:rsidR="009549A1" w:rsidRPr="00F10B5B" w:rsidRDefault="009549A1" w:rsidP="00D33C91">
            <w:pPr>
              <w:pStyle w:val="PURBullet-Indented"/>
            </w:pPr>
            <w:r>
              <w:rPr>
                <w:rFonts w:eastAsia="Times New Roman"/>
              </w:rPr>
              <w:t>SQLXML</w:t>
            </w:r>
          </w:p>
          <w:p w:rsidR="009549A1" w:rsidRPr="00F10B5B" w:rsidRDefault="009549A1" w:rsidP="00D33C91">
            <w:pPr>
              <w:pStyle w:val="PURBullet-Indented"/>
            </w:pPr>
            <w:r>
              <w:rPr>
                <w:rFonts w:eastAsia="Times New Roman"/>
              </w:rPr>
              <w:t>UDDI</w:t>
            </w:r>
          </w:p>
          <w:p w:rsidR="009549A1" w:rsidRPr="00F10B5B" w:rsidRDefault="009549A1" w:rsidP="00D33C91">
            <w:pPr>
              <w:pStyle w:val="PURBullet-Indented"/>
            </w:pPr>
            <w:r>
              <w:rPr>
                <w:rFonts w:eastAsia="Times New Roman"/>
              </w:rPr>
              <w:t>Composant pour règles d</w:t>
            </w:r>
            <w:r w:rsidR="0035762B">
              <w:rPr>
                <w:rFonts w:eastAsia="Times New Roman"/>
              </w:rPr>
              <w:t>’</w:t>
            </w:r>
            <w:r>
              <w:rPr>
                <w:rFonts w:eastAsia="Times New Roman"/>
              </w:rPr>
              <w:t>entreprise</w:t>
            </w:r>
          </w:p>
          <w:p w:rsidR="009549A1" w:rsidRPr="00F10B5B" w:rsidRDefault="009549A1" w:rsidP="00D33C91">
            <w:pPr>
              <w:pStyle w:val="PURBullet-Indented"/>
            </w:pPr>
            <w:r>
              <w:rPr>
                <w:rFonts w:eastAsia="Times New Roman"/>
              </w:rPr>
              <w:t>Agent MQSeries</w:t>
            </w:r>
          </w:p>
          <w:p w:rsidR="009549A1" w:rsidRPr="00F10B5B" w:rsidRDefault="009549A1" w:rsidP="00D33C91">
            <w:pPr>
              <w:pStyle w:val="PURBullet-Indented"/>
            </w:pPr>
            <w:r>
              <w:rPr>
                <w:rFonts w:eastAsia="Times New Roman"/>
              </w:rPr>
              <w:t>Outils et client BizTalk RFID</w:t>
            </w:r>
          </w:p>
          <w:p w:rsidR="009549A1" w:rsidRPr="0035762B" w:rsidRDefault="009549A1" w:rsidP="00D33C91">
            <w:pPr>
              <w:pStyle w:val="PURBullet-Indented"/>
              <w:rPr>
                <w:lang w:val="fr-FR"/>
              </w:rPr>
            </w:pPr>
            <w:r w:rsidRPr="0035762B">
              <w:rPr>
                <w:rFonts w:eastAsia="Times New Roman"/>
                <w:lang w:val="fr-FR"/>
              </w:rPr>
              <w:t>Kit de développement logiciel (SDK) BizTalk RFID</w:t>
            </w:r>
          </w:p>
          <w:p w:rsidR="009549A1" w:rsidRPr="00F10B5B" w:rsidRDefault="009549A1" w:rsidP="00D33C91">
            <w:pPr>
              <w:pStyle w:val="PURBullet-Indented"/>
            </w:pPr>
            <w:r>
              <w:t xml:space="preserve">BizTalk RFID Mobile </w:t>
            </w:r>
          </w:p>
          <w:p w:rsidR="009549A1" w:rsidRPr="0035762B" w:rsidRDefault="009549A1" w:rsidP="00D33C91">
            <w:pPr>
              <w:pStyle w:val="PURBullet-Indented"/>
              <w:rPr>
                <w:lang w:val="fr-FR"/>
              </w:rPr>
            </w:pPr>
            <w:r w:rsidRPr="0035762B">
              <w:rPr>
                <w:lang w:val="fr-FR"/>
              </w:rPr>
              <w:t>Uniquement pour BizTalk Server 2010 Édition Agence :</w:t>
            </w:r>
          </w:p>
          <w:p w:rsidR="009549A1" w:rsidRPr="0035762B" w:rsidRDefault="009549A1" w:rsidP="00D33C91">
            <w:pPr>
              <w:pStyle w:val="PURBullet-Indented"/>
              <w:rPr>
                <w:lang w:val="fr-FR"/>
              </w:rPr>
            </w:pPr>
            <w:r w:rsidRPr="0035762B">
              <w:rPr>
                <w:lang w:val="fr-FR"/>
              </w:rPr>
              <w:t>BizTalk Adapter pour SQL Server</w:t>
            </w:r>
          </w:p>
        </w:tc>
      </w:tr>
      <w:tr w:rsidR="00280B5A" w:rsidRPr="00AE4C19" w:rsidTr="00280B5A">
        <w:tc>
          <w:tcPr>
            <w:tcW w:w="10800" w:type="dxa"/>
            <w:gridSpan w:val="2"/>
            <w:tcBorders>
              <w:top w:val="nil"/>
            </w:tcBorders>
            <w:shd w:val="clear" w:color="auto" w:fill="FFFFFF"/>
            <w:tcMar>
              <w:top w:w="43" w:type="dxa"/>
              <w:left w:w="115" w:type="dxa"/>
              <w:bottom w:w="43" w:type="dxa"/>
              <w:right w:w="115" w:type="dxa"/>
            </w:tcMar>
          </w:tcPr>
          <w:p w:rsidR="00280B5A" w:rsidRPr="0035762B" w:rsidRDefault="00280B5A" w:rsidP="00280B5A">
            <w:pPr>
              <w:pStyle w:val="PURTableHeaderBlue"/>
              <w:rPr>
                <w:lang w:val="fr-FR"/>
              </w:rPr>
            </w:pPr>
            <w:r w:rsidRPr="0035762B">
              <w:rPr>
                <w:lang w:val="fr-FR"/>
              </w:rPr>
              <w:t>BizTalk Server 2013 Éditions Branch, Standard et Enterprise</w:t>
            </w:r>
          </w:p>
        </w:tc>
      </w:tr>
      <w:tr w:rsidR="00280B5A" w:rsidRPr="006C4306" w:rsidTr="00280B5A">
        <w:tc>
          <w:tcPr>
            <w:tcW w:w="5400" w:type="dxa"/>
            <w:tcBorders>
              <w:top w:val="nil"/>
            </w:tcBorders>
            <w:shd w:val="clear" w:color="auto" w:fill="auto"/>
            <w:tcMar>
              <w:top w:w="43" w:type="dxa"/>
              <w:left w:w="115" w:type="dxa"/>
              <w:bottom w:w="43" w:type="dxa"/>
              <w:right w:w="115" w:type="dxa"/>
            </w:tcMar>
          </w:tcPr>
          <w:p w:rsidR="00280B5A" w:rsidRPr="00F10B5B" w:rsidRDefault="00280B5A" w:rsidP="00280B5A">
            <w:pPr>
              <w:pStyle w:val="PURBullet"/>
            </w:pPr>
            <w:r>
              <w:t>Outils d</w:t>
            </w:r>
            <w:r w:rsidR="0035762B">
              <w:t>’</w:t>
            </w:r>
            <w:r>
              <w:t>administration et d</w:t>
            </w:r>
            <w:r w:rsidR="0035762B">
              <w:t>’</w:t>
            </w:r>
            <w:r>
              <w:t>analyse</w:t>
            </w:r>
          </w:p>
          <w:p w:rsidR="00280B5A" w:rsidRPr="00F10B5B" w:rsidRDefault="00280B5A" w:rsidP="00280B5A">
            <w:pPr>
              <w:pStyle w:val="PURBullet"/>
            </w:pPr>
            <w:r>
              <w:t>Outils de développement</w:t>
            </w:r>
          </w:p>
          <w:p w:rsidR="00280B5A" w:rsidRPr="0035762B" w:rsidRDefault="00280B5A" w:rsidP="00280B5A">
            <w:pPr>
              <w:pStyle w:val="PURBullet"/>
              <w:rPr>
                <w:lang w:val="fr-FR"/>
              </w:rPr>
            </w:pPr>
            <w:r w:rsidRPr="0035762B">
              <w:rPr>
                <w:lang w:val="fr-FR"/>
              </w:rPr>
              <w:t>Kit(s) de développement de logiciels</w:t>
            </w:r>
          </w:p>
          <w:p w:rsidR="00280B5A" w:rsidRPr="00F10B5B" w:rsidRDefault="00280B5A" w:rsidP="00280B5A">
            <w:pPr>
              <w:pStyle w:val="PURBullet"/>
            </w:pPr>
            <w:r>
              <w:t>Adaptateur de réception HTTP</w:t>
            </w:r>
          </w:p>
          <w:p w:rsidR="00280B5A" w:rsidRPr="00F10B5B" w:rsidRDefault="00280B5A" w:rsidP="00280B5A">
            <w:pPr>
              <w:pStyle w:val="PURBullet"/>
            </w:pPr>
            <w:r>
              <w:t>Adaptateur de réception SOAP</w:t>
            </w:r>
          </w:p>
          <w:p w:rsidR="00280B5A" w:rsidRPr="00F10B5B" w:rsidRDefault="00280B5A" w:rsidP="00280B5A">
            <w:pPr>
              <w:pStyle w:val="PURBullet"/>
            </w:pPr>
            <w:r>
              <w:t>Adaptateur pour service Web Windows SharePoint Services</w:t>
            </w:r>
          </w:p>
          <w:p w:rsidR="00280B5A" w:rsidRPr="00F10B5B" w:rsidRDefault="00280B5A" w:rsidP="00280B5A">
            <w:pPr>
              <w:pStyle w:val="PURBullet"/>
            </w:pPr>
            <w:r>
              <w:t xml:space="preserve">Adaptateurs Windows Communication Foundation </w:t>
            </w:r>
          </w:p>
          <w:p w:rsidR="00280B5A" w:rsidRPr="0035762B" w:rsidRDefault="00280B5A" w:rsidP="00280B5A">
            <w:pPr>
              <w:pStyle w:val="PURBullet"/>
              <w:rPr>
                <w:lang w:val="fr-FR"/>
              </w:rPr>
            </w:pPr>
            <w:r w:rsidRPr="0035762B">
              <w:rPr>
                <w:lang w:val="fr-FR"/>
              </w:rPr>
              <w:t>API d</w:t>
            </w:r>
            <w:r w:rsidR="0035762B">
              <w:rPr>
                <w:lang w:val="fr-FR"/>
              </w:rPr>
              <w:t>’</w:t>
            </w:r>
            <w:r w:rsidRPr="0035762B">
              <w:rPr>
                <w:lang w:val="fr-FR"/>
              </w:rPr>
              <w:t>évènements Business Activity Monitoring (« BAM ») et intercepteurs et outils d</w:t>
            </w:r>
            <w:r w:rsidR="0035762B">
              <w:rPr>
                <w:lang w:val="fr-FR"/>
              </w:rPr>
              <w:t>’</w:t>
            </w:r>
            <w:r w:rsidRPr="0035762B">
              <w:rPr>
                <w:lang w:val="fr-FR"/>
              </w:rPr>
              <w:t xml:space="preserve">administration </w:t>
            </w:r>
          </w:p>
          <w:p w:rsidR="00280B5A" w:rsidRPr="0035762B" w:rsidRDefault="00280B5A" w:rsidP="00280B5A">
            <w:pPr>
              <w:pStyle w:val="PURBullet"/>
              <w:rPr>
                <w:lang w:val="fr-FR"/>
              </w:rPr>
            </w:pPr>
            <w:r w:rsidRPr="0035762B">
              <w:rPr>
                <w:lang w:val="fr-FR"/>
              </w:rPr>
              <w:t>Alerte BAM fournie pour les services de notification SQL</w:t>
            </w:r>
          </w:p>
          <w:p w:rsidR="00280B5A" w:rsidRPr="009549A1" w:rsidRDefault="00280B5A" w:rsidP="00280B5A">
            <w:pPr>
              <w:pStyle w:val="PURBullet"/>
            </w:pPr>
            <w:r>
              <w:t>Client BAM</w:t>
            </w:r>
          </w:p>
        </w:tc>
        <w:tc>
          <w:tcPr>
            <w:tcW w:w="5400" w:type="dxa"/>
            <w:tcBorders>
              <w:top w:val="nil"/>
            </w:tcBorders>
            <w:shd w:val="clear" w:color="auto" w:fill="auto"/>
          </w:tcPr>
          <w:p w:rsidR="00280B5A" w:rsidRPr="00F10B5B" w:rsidRDefault="00280B5A" w:rsidP="00280B5A">
            <w:pPr>
              <w:pStyle w:val="PURBullet"/>
            </w:pPr>
            <w:r>
              <w:t>Schémas et modèles BizTalk Server</w:t>
            </w:r>
          </w:p>
          <w:p w:rsidR="00280B5A" w:rsidRPr="00F10B5B" w:rsidRDefault="00280B5A" w:rsidP="00280B5A">
            <w:pPr>
              <w:pStyle w:val="PURBullet"/>
            </w:pPr>
            <w:r>
              <w:t>Services d</w:t>
            </w:r>
            <w:r w:rsidR="0035762B">
              <w:t>’</w:t>
            </w:r>
            <w:r>
              <w:t>activité professionnelle</w:t>
            </w:r>
          </w:p>
          <w:p w:rsidR="00280B5A" w:rsidRPr="0035762B" w:rsidRDefault="00280B5A" w:rsidP="00280B5A">
            <w:pPr>
              <w:pStyle w:val="PURBullet"/>
              <w:rPr>
                <w:lang w:val="fr-FR"/>
              </w:rPr>
            </w:pPr>
            <w:r w:rsidRPr="0035762B">
              <w:rPr>
                <w:lang w:val="fr-FR"/>
              </w:rPr>
              <w:t>Serveur secret principal/Authentification unique d</w:t>
            </w:r>
            <w:r w:rsidR="0035762B">
              <w:rPr>
                <w:lang w:val="fr-FR"/>
              </w:rPr>
              <w:t>’</w:t>
            </w:r>
            <w:r w:rsidRPr="0035762B">
              <w:rPr>
                <w:lang w:val="fr-FR"/>
              </w:rPr>
              <w:t xml:space="preserve">entreprise </w:t>
            </w:r>
          </w:p>
          <w:p w:rsidR="00280B5A" w:rsidRPr="00F10B5B" w:rsidRDefault="00280B5A" w:rsidP="00280B5A">
            <w:pPr>
              <w:pStyle w:val="PURBullet"/>
            </w:pPr>
            <w:r>
              <w:t>MQHelper.dll</w:t>
            </w:r>
          </w:p>
          <w:p w:rsidR="00280B5A" w:rsidRPr="00F10B5B" w:rsidRDefault="00280B5A" w:rsidP="00280B5A">
            <w:pPr>
              <w:pStyle w:val="PURBullet"/>
            </w:pPr>
            <w:r>
              <w:t>ADOMD.NET</w:t>
            </w:r>
          </w:p>
          <w:p w:rsidR="00280B5A" w:rsidRPr="00F10B5B" w:rsidRDefault="00280B5A" w:rsidP="00280B5A">
            <w:pPr>
              <w:pStyle w:val="PURBullet"/>
            </w:pPr>
            <w:r>
              <w:t>MSXML</w:t>
            </w:r>
          </w:p>
          <w:p w:rsidR="00280B5A" w:rsidRPr="00F10B5B" w:rsidRDefault="00280B5A" w:rsidP="00280B5A">
            <w:pPr>
              <w:pStyle w:val="PURBullet"/>
            </w:pPr>
            <w:r>
              <w:t>SQLXML</w:t>
            </w:r>
          </w:p>
          <w:p w:rsidR="00280B5A" w:rsidRPr="00F10B5B" w:rsidRDefault="00280B5A" w:rsidP="00280B5A">
            <w:pPr>
              <w:pStyle w:val="PURBullet"/>
            </w:pPr>
            <w:r>
              <w:t>Composant pour règles d</w:t>
            </w:r>
            <w:r w:rsidR="0035762B">
              <w:t>’</w:t>
            </w:r>
            <w:r>
              <w:t>entreprise</w:t>
            </w:r>
          </w:p>
          <w:p w:rsidR="00280B5A" w:rsidRPr="00F10B5B" w:rsidRDefault="00280B5A" w:rsidP="00280B5A">
            <w:pPr>
              <w:pStyle w:val="PURBullet"/>
            </w:pPr>
            <w:r>
              <w:t>Agent MQSeries</w:t>
            </w:r>
          </w:p>
          <w:p w:rsidR="00280B5A" w:rsidRPr="00280B5A" w:rsidRDefault="00280B5A" w:rsidP="00280B5A">
            <w:pPr>
              <w:pStyle w:val="PURBullet"/>
            </w:pPr>
            <w:r>
              <w:t>UDDI</w:t>
            </w:r>
          </w:p>
        </w:tc>
      </w:tr>
      <w:tr w:rsidR="009549A1" w:rsidRPr="00AE4C19" w:rsidTr="00050078">
        <w:tc>
          <w:tcPr>
            <w:tcW w:w="10800" w:type="dxa"/>
            <w:gridSpan w:val="2"/>
            <w:shd w:val="clear" w:color="auto" w:fill="FFFFFF"/>
            <w:tcMar>
              <w:top w:w="43" w:type="dxa"/>
              <w:left w:w="115" w:type="dxa"/>
              <w:bottom w:w="43" w:type="dxa"/>
              <w:right w:w="115" w:type="dxa"/>
            </w:tcMar>
          </w:tcPr>
          <w:p w:rsidR="009549A1" w:rsidRPr="0035762B" w:rsidRDefault="009549A1" w:rsidP="00F44E81">
            <w:pPr>
              <w:pStyle w:val="PURTableHeaderBlue"/>
              <w:rPr>
                <w:lang w:val="fr-FR"/>
              </w:rPr>
            </w:pPr>
            <w:r w:rsidRPr="0035762B">
              <w:rPr>
                <w:lang w:val="fr-FR"/>
              </w:rPr>
              <w:t>Exchange Server 2013 Éditions Standard et Entreprise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C44B38">
            <w:pPr>
              <w:pStyle w:val="PURBullet-Indented"/>
            </w:pPr>
            <w:r>
              <w:t>Outils de gestion d</w:t>
            </w:r>
            <w:r w:rsidR="0035762B">
              <w:t>’</w:t>
            </w:r>
            <w:r>
              <w:t xml:space="preserve">Exchange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R2 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35762B" w:rsidRDefault="00050078" w:rsidP="00531887">
            <w:pPr>
              <w:pStyle w:val="PURBullet-Indented"/>
              <w:rPr>
                <w:lang w:val="fr-FR"/>
              </w:rPr>
            </w:pPr>
            <w:r w:rsidRPr="0035762B">
              <w:rPr>
                <w:lang w:val="fr-FR"/>
              </w:rPr>
              <w:t>Service de notification de modification de mot de passe de Microsoft</w:t>
            </w:r>
          </w:p>
          <w:p w:rsidR="00531887" w:rsidRPr="00F10B5B" w:rsidRDefault="00531887" w:rsidP="00531887">
            <w:pPr>
              <w:pStyle w:val="PURBullet-Indented"/>
            </w:pPr>
            <w:r>
              <w:t>Microsoft BHOLD Suite</w:t>
            </w:r>
          </w:p>
          <w:p w:rsidR="00050078" w:rsidRPr="00786296" w:rsidRDefault="00050078" w:rsidP="00531887">
            <w:pPr>
              <w:pStyle w:val="PURBullet-Indented"/>
            </w:pPr>
            <w:r>
              <w:t>Client FIM Certificate Management</w:t>
            </w:r>
          </w:p>
        </w:tc>
        <w:tc>
          <w:tcPr>
            <w:tcW w:w="5400" w:type="dxa"/>
            <w:shd w:val="clear" w:color="auto" w:fill="FFFFFF"/>
          </w:tcPr>
          <w:p w:rsidR="00050078" w:rsidRPr="00F10B5B" w:rsidRDefault="00050078" w:rsidP="00531887">
            <w:pPr>
              <w:pStyle w:val="PURBullet-Indented"/>
            </w:pPr>
            <w:r>
              <w:t>Client FIM Certificate Management Bulk Issuance</w:t>
            </w:r>
          </w:p>
          <w:p w:rsidR="00531887" w:rsidRPr="00786296" w:rsidRDefault="00531887" w:rsidP="00531887">
            <w:pPr>
              <w:pStyle w:val="PURBullet-Indented"/>
            </w:pPr>
            <w:r>
              <w:t>System Center Service Manager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Lync Server 2013 Standard et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531887">
            <w:pPr>
              <w:pStyle w:val="PURBullet-Indented"/>
            </w:pPr>
            <w:r>
              <w:t>Lync Web App 2013 Plug-in</w:t>
            </w:r>
          </w:p>
          <w:p w:rsidR="00050078" w:rsidRPr="00F10B5B" w:rsidRDefault="00050078" w:rsidP="00531887">
            <w:pPr>
              <w:pStyle w:val="PURBullet-Indented"/>
            </w:pPr>
            <w:r>
              <w:t>Topology Builder</w:t>
            </w:r>
          </w:p>
          <w:p w:rsidR="00050078" w:rsidRPr="00F975A7" w:rsidRDefault="00050078" w:rsidP="00531887">
            <w:pPr>
              <w:pStyle w:val="PURBullet-Indented"/>
            </w:pPr>
            <w:r>
              <w:t>Outils d</w:t>
            </w:r>
            <w:r w:rsidR="0035762B">
              <w:t>’</w:t>
            </w:r>
            <w:r>
              <w:t>administration</w:t>
            </w:r>
          </w:p>
        </w:tc>
        <w:tc>
          <w:tcPr>
            <w:tcW w:w="5400" w:type="dxa"/>
            <w:shd w:val="clear" w:color="auto" w:fill="FFFFFF"/>
          </w:tcPr>
          <w:p w:rsidR="00050078" w:rsidRPr="00F10B5B" w:rsidRDefault="00050078" w:rsidP="00531887">
            <w:pPr>
              <w:pStyle w:val="PURBullet-Indented"/>
            </w:pPr>
            <w:r>
              <w:t>PowerShell Snap-In</w:t>
            </w:r>
          </w:p>
          <w:p w:rsidR="00050078" w:rsidRPr="00F10B5B" w:rsidRDefault="00050078" w:rsidP="00531887">
            <w:pPr>
              <w:pStyle w:val="PURBullet-Indented"/>
            </w:pPr>
            <w:r>
              <w:t>Outil d</w:t>
            </w:r>
            <w:r w:rsidR="0035762B">
              <w:t>’</w:t>
            </w:r>
            <w:r>
              <w:t>administration Lync 2013 Group Chat</w:t>
            </w:r>
          </w:p>
          <w:p w:rsidR="00050078" w:rsidRPr="00F975A7" w:rsidRDefault="00050078" w:rsidP="00E72296">
            <w:pPr>
              <w:pStyle w:val="PURBullet-Indented"/>
            </w:pPr>
            <w:r>
              <w:t>Lync Server 2013 Attendant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 R2</w:t>
            </w:r>
          </w:p>
        </w:tc>
      </w:tr>
      <w:tr w:rsidR="00050078" w:rsidRPr="00AE4C19" w:rsidTr="00050078">
        <w:tc>
          <w:tcPr>
            <w:tcW w:w="5400" w:type="dxa"/>
            <w:shd w:val="clear" w:color="auto" w:fill="FFFFFF"/>
            <w:tcMar>
              <w:top w:w="43" w:type="dxa"/>
              <w:left w:w="115" w:type="dxa"/>
              <w:bottom w:w="43" w:type="dxa"/>
              <w:right w:w="115" w:type="dxa"/>
            </w:tcMar>
          </w:tcPr>
          <w:p w:rsidR="00050078" w:rsidRPr="0035762B" w:rsidRDefault="00050078" w:rsidP="00531887">
            <w:pPr>
              <w:pStyle w:val="PURBullet-Indented"/>
              <w:rPr>
                <w:lang w:val="fr-FR"/>
              </w:rPr>
            </w:pPr>
            <w:r w:rsidRPr="0035762B">
              <w:rPr>
                <w:lang w:val="fr-FR"/>
              </w:rPr>
              <w:t>Logiciel client riche Windows Microsoft Dynamics AX 2012 R2</w:t>
            </w:r>
          </w:p>
          <w:p w:rsidR="00050078" w:rsidRPr="0035762B" w:rsidRDefault="00050078" w:rsidP="00531887">
            <w:pPr>
              <w:pStyle w:val="PURBullet-Indented"/>
              <w:rPr>
                <w:lang w:val="fr-FR"/>
              </w:rPr>
            </w:pPr>
            <w:r w:rsidRPr="0035762B">
              <w:rPr>
                <w:lang w:val="fr-FR"/>
              </w:rPr>
              <w:t>Logiciel client Management Reporter Designer pour Microsoft Dynamics AX 2012 R2</w:t>
            </w:r>
          </w:p>
        </w:tc>
        <w:tc>
          <w:tcPr>
            <w:tcW w:w="5400" w:type="dxa"/>
            <w:shd w:val="clear" w:color="auto" w:fill="FFFFFF"/>
          </w:tcPr>
          <w:p w:rsidR="00050078" w:rsidRPr="0035762B" w:rsidRDefault="00050078" w:rsidP="00A50403">
            <w:pPr>
              <w:pStyle w:val="PURBullet-Indented"/>
              <w:numPr>
                <w:ilvl w:val="0"/>
                <w:numId w:val="0"/>
              </w:numPr>
              <w:ind w:left="270"/>
              <w:rPr>
                <w:lang w:val="fr-FR"/>
              </w:rPr>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lastRenderedPageBreak/>
              <w:t>Microsoft Dynamics C5 2012</w:t>
            </w:r>
          </w:p>
        </w:tc>
      </w:tr>
      <w:tr w:rsidR="00663B83" w:rsidRPr="0035762B" w:rsidTr="00050078">
        <w:tc>
          <w:tcPr>
            <w:tcW w:w="10800" w:type="dxa"/>
            <w:gridSpan w:val="2"/>
            <w:shd w:val="clear" w:color="auto" w:fill="FFFFFF"/>
            <w:tcMar>
              <w:top w:w="43" w:type="dxa"/>
              <w:left w:w="115" w:type="dxa"/>
              <w:bottom w:w="43" w:type="dxa"/>
              <w:right w:w="115" w:type="dxa"/>
            </w:tcMar>
          </w:tcPr>
          <w:p w:rsidR="00663B83" w:rsidRPr="0035762B" w:rsidRDefault="00663B83" w:rsidP="00A50403">
            <w:pPr>
              <w:pStyle w:val="PURBullet-Indented"/>
              <w:rPr>
                <w:rFonts w:ascii="Tahoma" w:eastAsia="Calibri" w:hAnsi="Tahoma" w:cs="Tahoma"/>
                <w:szCs w:val="19"/>
                <w:lang w:val="fr-FR"/>
              </w:rPr>
            </w:pPr>
            <w:r w:rsidRPr="0035762B">
              <w:rPr>
                <w:lang w:val="fr-FR"/>
              </w:rPr>
              <w:t>Logiciel client riche Windows 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7811C9">
            <w:pPr>
              <w:pStyle w:val="PURTableHeaderBlue"/>
            </w:pPr>
            <w:r>
              <w:t>Microsoft Dynamics CRM 2011 Service Provider</w:t>
            </w:r>
          </w:p>
        </w:tc>
      </w:tr>
      <w:tr w:rsidR="00663B83" w:rsidRPr="00AE4C19" w:rsidTr="00050078">
        <w:tc>
          <w:tcPr>
            <w:tcW w:w="5400" w:type="dxa"/>
            <w:shd w:val="clear" w:color="auto" w:fill="FFFFFF"/>
            <w:tcMar>
              <w:top w:w="43" w:type="dxa"/>
              <w:left w:w="115" w:type="dxa"/>
              <w:bottom w:w="43" w:type="dxa"/>
              <w:right w:w="115" w:type="dxa"/>
            </w:tcMar>
          </w:tcPr>
          <w:p w:rsidR="00663B83" w:rsidRPr="00F10B5B" w:rsidRDefault="00663B83" w:rsidP="00531887">
            <w:pPr>
              <w:pStyle w:val="PURBullet-Indented"/>
            </w:pPr>
            <w:r>
              <w:t>Microsoft Dynamics CRM 2011 pour Microsoft</w:t>
            </w:r>
            <w:r w:rsidR="008F2F25">
              <w:t> </w:t>
            </w:r>
            <w:r>
              <w:t>Office</w:t>
            </w:r>
            <w:r w:rsidR="008F2F25">
              <w:t> </w:t>
            </w:r>
            <w:r>
              <w:t>Outlook</w:t>
            </w:r>
          </w:p>
          <w:p w:rsidR="00663B83" w:rsidRPr="0035762B" w:rsidRDefault="00663B83" w:rsidP="00531887">
            <w:pPr>
              <w:pStyle w:val="PURBullet-Indented"/>
              <w:rPr>
                <w:lang w:val="fr-FR"/>
              </w:rPr>
            </w:pPr>
            <w:r w:rsidRPr="0035762B">
              <w:rPr>
                <w:lang w:val="fr-FR"/>
              </w:rPr>
              <w:t>Microsoft E-Mail Router et Assistant Déploiement de</w:t>
            </w:r>
            <w:r w:rsidR="008F2F25" w:rsidRPr="0035762B">
              <w:rPr>
                <w:lang w:val="fr-FR"/>
              </w:rPr>
              <w:t> </w:t>
            </w:r>
            <w:r w:rsidRPr="0035762B">
              <w:rPr>
                <w:lang w:val="fr-FR"/>
              </w:rPr>
              <w:t>règles pour Microsoft Dynamics CRM 2011</w:t>
            </w:r>
          </w:p>
          <w:p w:rsidR="00663B83" w:rsidRPr="0035762B" w:rsidRDefault="00663B83" w:rsidP="00531887">
            <w:pPr>
              <w:pStyle w:val="PURBullet-Indented"/>
              <w:rPr>
                <w:lang w:val="fr-FR"/>
              </w:rPr>
            </w:pPr>
            <w:r w:rsidRPr="0035762B">
              <w:rPr>
                <w:lang w:val="fr-FR"/>
              </w:rPr>
              <w:t>Microsoft Dynamics CRM Reporting Extensions pour Microsoft Dynamics CRM 2011</w:t>
            </w:r>
          </w:p>
        </w:tc>
        <w:tc>
          <w:tcPr>
            <w:tcW w:w="5400" w:type="dxa"/>
            <w:shd w:val="clear" w:color="auto" w:fill="FFFFFF"/>
          </w:tcPr>
          <w:p w:rsidR="00663B83" w:rsidRPr="00F10B5B" w:rsidRDefault="00663B83" w:rsidP="00531887">
            <w:pPr>
              <w:pStyle w:val="PURBullet-Indented"/>
            </w:pPr>
            <w:r>
              <w:t>Microsoft SharePoint Grid pour Microsoft Dynamics CRM 2011</w:t>
            </w:r>
          </w:p>
          <w:p w:rsidR="00663B83" w:rsidRPr="00F10B5B" w:rsidRDefault="00663B83" w:rsidP="00531887">
            <w:pPr>
              <w:pStyle w:val="PURBullet-Indented"/>
            </w:pPr>
            <w:r>
              <w:t>Microsoft Dynamics CRM 2011 Report Authoring Extensions</w:t>
            </w:r>
          </w:p>
          <w:p w:rsidR="00663B83" w:rsidRPr="00F10B5B" w:rsidRDefault="00663B83" w:rsidP="00531887">
            <w:pPr>
              <w:pStyle w:val="PURBullet-Indented"/>
            </w:pPr>
            <w:r>
              <w:t>Microsoft Dynamics CRM 2011 Best Practices Analyzer</w:t>
            </w:r>
          </w:p>
          <w:p w:rsidR="00663B83" w:rsidRPr="00A748AB" w:rsidRDefault="00663B83" w:rsidP="008F2F25">
            <w:pPr>
              <w:pStyle w:val="PURBullet-Indented"/>
              <w:rPr>
                <w:lang w:val="pt-PT"/>
              </w:rPr>
            </w:pPr>
            <w:r w:rsidRPr="00AE4C19">
              <w:rPr>
                <w:lang w:val="pt-PT"/>
              </w:rPr>
              <w:t>Microsoft Dynamics CRM 2011 Multilingual User Inferface</w:t>
            </w:r>
            <w:r w:rsidR="008F2F25" w:rsidRPr="00AE4C19">
              <w:rPr>
                <w:lang w:val="pt-PT"/>
              </w:rPr>
              <w:t> </w:t>
            </w:r>
            <w:r w:rsidRPr="00AE4C19">
              <w:rPr>
                <w:lang w:val="pt-PT"/>
              </w:rPr>
              <w:t>(MUI)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GP 2013</w:t>
            </w:r>
          </w:p>
        </w:tc>
      </w:tr>
      <w:tr w:rsidR="00663B83" w:rsidRPr="00A50403" w:rsidTr="00050078">
        <w:tc>
          <w:tcPr>
            <w:tcW w:w="10800" w:type="dxa"/>
            <w:gridSpan w:val="2"/>
            <w:shd w:val="clear" w:color="auto" w:fill="FFFFFF"/>
            <w:tcMar>
              <w:top w:w="43" w:type="dxa"/>
              <w:left w:w="115" w:type="dxa"/>
              <w:bottom w:w="43" w:type="dxa"/>
              <w:right w:w="115" w:type="dxa"/>
            </w:tcMar>
          </w:tcPr>
          <w:p w:rsidR="00663B83" w:rsidRPr="0035762B" w:rsidRDefault="00663B83" w:rsidP="00531887">
            <w:pPr>
              <w:pStyle w:val="PURBullet-Indented"/>
              <w:rPr>
                <w:lang w:val="fr-FR"/>
              </w:rPr>
            </w:pPr>
            <w:r w:rsidRPr="0035762B">
              <w:rPr>
                <w:lang w:val="fr-FR"/>
              </w:rPr>
              <w:t>Logiciel client riche Windows Microsoft Dynamics GP 2013.</w:t>
            </w:r>
          </w:p>
          <w:p w:rsidR="00663B83" w:rsidRPr="0035762B" w:rsidRDefault="00663B83" w:rsidP="00531887">
            <w:pPr>
              <w:pStyle w:val="PURBullet-Indented"/>
              <w:rPr>
                <w:lang w:val="fr-FR"/>
              </w:rPr>
            </w:pPr>
            <w:r w:rsidRPr="0035762B">
              <w:rPr>
                <w:lang w:val="fr-FR"/>
              </w:rPr>
              <w:t>Logiciel client Management Reporter Designer pour Microsoft Dynamics GP 2013</w:t>
            </w:r>
          </w:p>
          <w:p w:rsidR="00663B83" w:rsidRPr="00A74156" w:rsidRDefault="00B82C66" w:rsidP="00531887">
            <w:pPr>
              <w:pStyle w:val="PURBullet-Indented"/>
              <w:rPr>
                <w:lang w:val="fr-FR"/>
              </w:rPr>
            </w:pPr>
            <w:r>
              <w:t xml:space="preserve">Client Web Microsoft Dynamics GP 2013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35762B" w:rsidRDefault="00663B83" w:rsidP="00531887">
            <w:pPr>
              <w:pStyle w:val="PURBullet-Indented"/>
              <w:rPr>
                <w:lang w:val="fr-FR"/>
              </w:rPr>
            </w:pPr>
            <w:r w:rsidRPr="0035762B">
              <w:rPr>
                <w:lang w:val="fr-FR"/>
              </w:rPr>
              <w:t>Logiciel client riche Windows Microsoft Dynamics NAV 2013</w:t>
            </w:r>
          </w:p>
          <w:p w:rsidR="00663B83" w:rsidRPr="00F10B5B" w:rsidRDefault="00B82C66" w:rsidP="00531887">
            <w:pPr>
              <w:pStyle w:val="PURBullet-Indented"/>
            </w:pPr>
            <w:r>
              <w:t>Client Web Microsoft Dynamics NAV 2013</w:t>
            </w:r>
          </w:p>
          <w:p w:rsidR="00B82C66" w:rsidRPr="00B82C66" w:rsidRDefault="00B82C66" w:rsidP="00B82C66">
            <w:pPr>
              <w:pStyle w:val="PURBullet-Indented"/>
            </w:pPr>
            <w:r>
              <w:t>Client SharePoint 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AE4C19" w:rsidTr="00050078">
        <w:tc>
          <w:tcPr>
            <w:tcW w:w="10800" w:type="dxa"/>
            <w:gridSpan w:val="2"/>
            <w:shd w:val="clear" w:color="auto" w:fill="FFFFFF"/>
            <w:tcMar>
              <w:top w:w="43" w:type="dxa"/>
              <w:left w:w="115" w:type="dxa"/>
              <w:bottom w:w="43" w:type="dxa"/>
              <w:right w:w="115" w:type="dxa"/>
            </w:tcMar>
          </w:tcPr>
          <w:p w:rsidR="00663B83" w:rsidRPr="0035762B" w:rsidRDefault="00663B83" w:rsidP="00531887">
            <w:pPr>
              <w:pStyle w:val="PURBullet-Indented"/>
              <w:rPr>
                <w:lang w:val="fr-FR"/>
              </w:rPr>
            </w:pPr>
            <w:r w:rsidRPr="0035762B">
              <w:rPr>
                <w:lang w:val="fr-FR"/>
              </w:rPr>
              <w:t>Logiciel client riche Windows Microsoft Dynamics SL 2011.</w:t>
            </w:r>
          </w:p>
          <w:p w:rsidR="00663B83" w:rsidRPr="0035762B" w:rsidRDefault="00663B83" w:rsidP="00531887">
            <w:pPr>
              <w:pStyle w:val="PURBullet-Indented"/>
              <w:rPr>
                <w:lang w:val="fr-FR"/>
              </w:rPr>
            </w:pPr>
            <w:r w:rsidRPr="0035762B">
              <w:rPr>
                <w:lang w:val="fr-FR"/>
              </w:rPr>
              <w:t>Logiciel client Management Reporter Designer pour Microsoft SL 2011</w:t>
            </w:r>
          </w:p>
          <w:p w:rsidR="00663B83" w:rsidRPr="0035762B" w:rsidRDefault="00663B83" w:rsidP="00531887">
            <w:pPr>
              <w:pStyle w:val="PURBullet-Indented"/>
              <w:rPr>
                <w:lang w:val="fr-FR"/>
              </w:rPr>
            </w:pPr>
            <w:r w:rsidRPr="0035762B">
              <w:rPr>
                <w:lang w:val="fr-FR"/>
              </w:rPr>
              <w:t>Connecteur Microsoft Dynamics SL 2011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Project Server 2013</w:t>
            </w:r>
          </w:p>
        </w:tc>
      </w:tr>
      <w:tr w:rsidR="00663B83" w:rsidRPr="00AE4C19" w:rsidTr="00050078">
        <w:tc>
          <w:tcPr>
            <w:tcW w:w="10800" w:type="dxa"/>
            <w:gridSpan w:val="2"/>
            <w:shd w:val="clear" w:color="auto" w:fill="FFFFFF"/>
            <w:tcMar>
              <w:top w:w="43" w:type="dxa"/>
              <w:left w:w="115" w:type="dxa"/>
              <w:bottom w:w="43" w:type="dxa"/>
              <w:right w:w="115" w:type="dxa"/>
            </w:tcMar>
          </w:tcPr>
          <w:p w:rsidR="00663B83" w:rsidRPr="0035762B" w:rsidRDefault="00663B83" w:rsidP="00531887">
            <w:pPr>
              <w:pStyle w:val="PURBullet-Indented"/>
              <w:rPr>
                <w:lang w:val="fr-FR"/>
              </w:rPr>
            </w:pPr>
            <w:r w:rsidRPr="0035762B">
              <w:rPr>
                <w:lang w:val="fr-FR"/>
              </w:rPr>
              <w:t>Kit de Développement Logiciel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SharePoint Server 2013</w:t>
            </w:r>
          </w:p>
        </w:tc>
      </w:tr>
      <w:tr w:rsidR="00663B83" w:rsidRPr="00AE4C19" w:rsidTr="00050078">
        <w:tc>
          <w:tcPr>
            <w:tcW w:w="10800" w:type="dxa"/>
            <w:gridSpan w:val="2"/>
            <w:shd w:val="clear" w:color="auto" w:fill="FFFFFF"/>
            <w:tcMar>
              <w:top w:w="43" w:type="dxa"/>
              <w:left w:w="115" w:type="dxa"/>
              <w:bottom w:w="43" w:type="dxa"/>
              <w:right w:w="115" w:type="dxa"/>
            </w:tcMar>
          </w:tcPr>
          <w:p w:rsidR="005079C2" w:rsidRPr="0035762B" w:rsidRDefault="00663B83" w:rsidP="00531887">
            <w:pPr>
              <w:pStyle w:val="PURBullet-Indented"/>
              <w:rPr>
                <w:lang w:val="fr-FR"/>
              </w:rPr>
            </w:pPr>
            <w:r w:rsidRPr="0035762B">
              <w:rPr>
                <w:lang w:val="fr-FR"/>
              </w:rPr>
              <w:t>Kit de Développement Logiciel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F44E81">
            <w:pPr>
              <w:pStyle w:val="PURTableHeaderBlue"/>
            </w:pPr>
            <w:r>
              <w:t>SharePoint 2013 Hosting</w:t>
            </w:r>
          </w:p>
        </w:tc>
      </w:tr>
      <w:tr w:rsidR="005079C2" w:rsidRPr="00AE4C19" w:rsidTr="00050078">
        <w:tc>
          <w:tcPr>
            <w:tcW w:w="10800" w:type="dxa"/>
            <w:gridSpan w:val="2"/>
            <w:shd w:val="clear" w:color="auto" w:fill="FFFFFF"/>
            <w:tcMar>
              <w:top w:w="43" w:type="dxa"/>
              <w:left w:w="115" w:type="dxa"/>
              <w:bottom w:w="43" w:type="dxa"/>
              <w:right w:w="115" w:type="dxa"/>
            </w:tcMar>
          </w:tcPr>
          <w:p w:rsidR="005079C2" w:rsidRPr="0035762B" w:rsidRDefault="005079C2" w:rsidP="00C44B38">
            <w:pPr>
              <w:pStyle w:val="PURBullet-Indented"/>
              <w:rPr>
                <w:lang w:val="fr-FR"/>
              </w:rPr>
            </w:pPr>
            <w:r w:rsidRPr="0035762B">
              <w:rPr>
                <w:lang w:val="fr-FR"/>
              </w:rPr>
              <w:t>Kit de Développement Logiciel (SDK)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éditions Standard, Enterprise, Web et Business Intelligence</w:t>
            </w:r>
          </w:p>
        </w:tc>
      </w:tr>
      <w:tr w:rsidR="000F2535" w:rsidRPr="00061749" w:rsidTr="000F2535">
        <w:tc>
          <w:tcPr>
            <w:tcW w:w="5400" w:type="dxa"/>
            <w:shd w:val="clear" w:color="auto" w:fill="FFFFFF"/>
            <w:tcMar>
              <w:top w:w="43" w:type="dxa"/>
              <w:left w:w="115" w:type="dxa"/>
              <w:bottom w:w="43" w:type="dxa"/>
              <w:right w:w="115" w:type="dxa"/>
            </w:tcMar>
          </w:tcPr>
          <w:p w:rsidR="007E5B60" w:rsidRPr="00F10B5B" w:rsidRDefault="007E5B60" w:rsidP="00531887">
            <w:pPr>
              <w:pStyle w:val="PURBullet-Indented"/>
            </w:pPr>
            <w:r>
              <w:t>Business Intelligence Development Studio</w:t>
            </w:r>
          </w:p>
          <w:p w:rsidR="007E5B60" w:rsidRPr="00F10B5B" w:rsidRDefault="007E5B60" w:rsidP="00531887">
            <w:pPr>
              <w:pStyle w:val="PURBullet-Indented"/>
            </w:pPr>
            <w:r>
              <w:t>Client Tools Backward Compatibility</w:t>
            </w:r>
          </w:p>
          <w:p w:rsidR="007E5B60" w:rsidRPr="00F10B5B" w:rsidRDefault="007E5B60" w:rsidP="00531887">
            <w:pPr>
              <w:pStyle w:val="PURBullet-Indented"/>
            </w:pPr>
            <w:r>
              <w:t>Client Tools Connectivity</w:t>
            </w:r>
          </w:p>
          <w:p w:rsidR="007E5B60" w:rsidRPr="0035762B" w:rsidRDefault="007E5B60" w:rsidP="00531887">
            <w:pPr>
              <w:pStyle w:val="PURBullet-Indented"/>
              <w:rPr>
                <w:lang w:val="fr-FR"/>
              </w:rPr>
            </w:pPr>
            <w:r w:rsidRPr="0035762B">
              <w:rPr>
                <w:lang w:val="fr-FR"/>
              </w:rPr>
              <w:t xml:space="preserve">Kit de développement logiciel (SDK) des outils clients </w:t>
            </w:r>
          </w:p>
          <w:p w:rsidR="007E5B60" w:rsidRPr="00F10B5B" w:rsidRDefault="007E5B60" w:rsidP="00531887">
            <w:pPr>
              <w:pStyle w:val="PURBullet-Indented"/>
            </w:pPr>
            <w:r>
              <w:t>Data Quality Client</w:t>
            </w:r>
          </w:p>
          <w:p w:rsidR="000F2535" w:rsidRPr="00061749" w:rsidRDefault="007E5B60" w:rsidP="00AE4C19">
            <w:pPr>
              <w:pStyle w:val="PURBullet-Indented"/>
            </w:pPr>
            <w:r>
              <w:t>Distributed Replay Client</w:t>
            </w:r>
          </w:p>
        </w:tc>
        <w:tc>
          <w:tcPr>
            <w:tcW w:w="5400" w:type="dxa"/>
            <w:shd w:val="clear" w:color="auto" w:fill="FFFFFF"/>
          </w:tcPr>
          <w:p w:rsidR="007E5B60" w:rsidRPr="00AE4C19" w:rsidRDefault="007E5B60" w:rsidP="00531887">
            <w:pPr>
              <w:pStyle w:val="PURBullet-Indented"/>
              <w:rPr>
                <w:lang w:val="fr-FR"/>
              </w:rPr>
            </w:pPr>
            <w:r w:rsidRPr="00AE4C19">
              <w:rPr>
                <w:lang w:val="fr-FR"/>
              </w:rPr>
              <w:t>Outils de gestion - De base</w:t>
            </w:r>
          </w:p>
          <w:p w:rsidR="007E5B60" w:rsidRPr="00F10B5B" w:rsidRDefault="007E5B60" w:rsidP="00531887">
            <w:pPr>
              <w:pStyle w:val="PURBullet-Indented"/>
            </w:pPr>
            <w:r>
              <w:t>Outils de gestion - Complet</w:t>
            </w:r>
          </w:p>
          <w:p w:rsidR="007E5B60" w:rsidRPr="0035762B" w:rsidRDefault="007E5B60" w:rsidP="00531887">
            <w:pPr>
              <w:pStyle w:val="PURBullet-Indented"/>
              <w:rPr>
                <w:lang w:val="fr-FR"/>
              </w:rPr>
            </w:pPr>
            <w:r w:rsidRPr="0035762B">
              <w:rPr>
                <w:lang w:val="fr-FR"/>
              </w:rPr>
              <w:t>Complément Reporting Services pour produits SharePoint</w:t>
            </w:r>
          </w:p>
          <w:p w:rsidR="007E5B60" w:rsidRPr="00F10B5B" w:rsidRDefault="007E5B60" w:rsidP="00531887">
            <w:pPr>
              <w:pStyle w:val="PURBullet-Indented"/>
            </w:pPr>
            <w:r>
              <w:t xml:space="preserve">Sync Framework </w:t>
            </w:r>
          </w:p>
          <w:p w:rsidR="007E5B60" w:rsidRPr="0035762B" w:rsidRDefault="007E5B60" w:rsidP="00531887">
            <w:pPr>
              <w:pStyle w:val="PURBullet-Indented"/>
              <w:rPr>
                <w:lang w:val="fr-FR"/>
              </w:rPr>
            </w:pPr>
            <w:r w:rsidRPr="0035762B">
              <w:rPr>
                <w:lang w:val="fr-FR"/>
              </w:rPr>
              <w:t>Kit de développement logiciel (SDK) de l</w:t>
            </w:r>
            <w:r w:rsidR="0035762B">
              <w:rPr>
                <w:lang w:val="fr-FR"/>
              </w:rPr>
              <w:t>’</w:t>
            </w:r>
            <w:r w:rsidRPr="0035762B">
              <w:rPr>
                <w:lang w:val="fr-FR"/>
              </w:rPr>
              <w:t>option Connectivité client de SQL</w:t>
            </w:r>
          </w:p>
          <w:p w:rsidR="008F2F25" w:rsidRPr="00061749" w:rsidRDefault="007E5B60" w:rsidP="00AE4C19">
            <w:pPr>
              <w:pStyle w:val="PURBullet-Indented"/>
            </w:pPr>
            <w:r>
              <w:t>SQL Server 2012 Books Online</w:t>
            </w:r>
          </w:p>
        </w:tc>
      </w:tr>
      <w:tr w:rsidR="00C37510" w:rsidRPr="00AE4C19" w:rsidTr="00050078">
        <w:tc>
          <w:tcPr>
            <w:tcW w:w="10800" w:type="dxa"/>
            <w:gridSpan w:val="2"/>
            <w:shd w:val="clear" w:color="auto" w:fill="FFFFFF"/>
            <w:tcMar>
              <w:top w:w="43" w:type="dxa"/>
              <w:left w:w="115" w:type="dxa"/>
              <w:bottom w:w="43" w:type="dxa"/>
              <w:right w:w="115" w:type="dxa"/>
            </w:tcMar>
          </w:tcPr>
          <w:p w:rsidR="00C37510" w:rsidRPr="00AE4C19" w:rsidRDefault="00C37510" w:rsidP="00EA1C1A">
            <w:pPr>
              <w:pStyle w:val="PURTableHeaderBlue"/>
              <w:rPr>
                <w:lang w:val="fr-FR"/>
              </w:rPr>
            </w:pPr>
            <w:r w:rsidRPr="00AE4C19">
              <w:rPr>
                <w:lang w:val="fr-FR"/>
              </w:rPr>
              <w:t>Visual Studio Team Foundation Server 2012 avec la technologie SQL Server 2012</w:t>
            </w:r>
          </w:p>
        </w:tc>
      </w:tr>
      <w:tr w:rsidR="00050078" w:rsidRPr="00E53E5B" w:rsidTr="00050078">
        <w:tc>
          <w:tcPr>
            <w:tcW w:w="5400" w:type="dxa"/>
            <w:shd w:val="clear" w:color="auto" w:fill="FFFFFF"/>
            <w:tcMar>
              <w:top w:w="43" w:type="dxa"/>
              <w:left w:w="115" w:type="dxa"/>
              <w:bottom w:w="43" w:type="dxa"/>
              <w:right w:w="115" w:type="dxa"/>
            </w:tcMar>
          </w:tcPr>
          <w:p w:rsidR="00050078" w:rsidRPr="00F10B5B" w:rsidRDefault="00050078" w:rsidP="00C44B38">
            <w:pPr>
              <w:pStyle w:val="PURBullet-Indented"/>
            </w:pPr>
            <w:r>
              <w:t>Team Explorer pour Visual Studio 2012</w:t>
            </w:r>
          </w:p>
          <w:p w:rsidR="00050078" w:rsidRPr="00F975A7" w:rsidRDefault="009C1993" w:rsidP="00C44B38">
            <w:pPr>
              <w:pStyle w:val="PURBullet-Indented"/>
            </w:pPr>
            <w:r>
              <w:t>Services de build Visual Studio Team Foundation</w:t>
            </w:r>
          </w:p>
        </w:tc>
        <w:tc>
          <w:tcPr>
            <w:tcW w:w="5400" w:type="dxa"/>
            <w:shd w:val="clear" w:color="auto" w:fill="FFFFFF"/>
          </w:tcPr>
          <w:p w:rsidR="009C1993" w:rsidRPr="00F10B5B" w:rsidRDefault="009C1993" w:rsidP="00C44B38">
            <w:pPr>
              <w:pStyle w:val="PURBullet-Indented"/>
            </w:pPr>
            <w:r>
              <w:t>Extensions SharePoint pour Visual Studio Team Foundation Server</w:t>
            </w:r>
          </w:p>
          <w:p w:rsidR="00050078" w:rsidRPr="00F975A7" w:rsidRDefault="009C1993" w:rsidP="00C44B38">
            <w:pPr>
              <w:pStyle w:val="PURBullet-Indented"/>
            </w:pPr>
            <w:r>
              <w:t>Extensions Project Server pour Visual Studio Team Foundation Server</w:t>
            </w:r>
          </w:p>
        </w:tc>
      </w:tr>
      <w:tr w:rsidR="00050078" w:rsidRPr="00AE4C19" w:rsidTr="00050078">
        <w:tc>
          <w:tcPr>
            <w:tcW w:w="10800" w:type="dxa"/>
            <w:gridSpan w:val="2"/>
            <w:shd w:val="clear" w:color="auto" w:fill="FFFFFF"/>
            <w:tcMar>
              <w:top w:w="43" w:type="dxa"/>
              <w:left w:w="115" w:type="dxa"/>
              <w:bottom w:w="43" w:type="dxa"/>
              <w:right w:w="115" w:type="dxa"/>
            </w:tcMar>
          </w:tcPr>
          <w:p w:rsidR="00050078" w:rsidRPr="00AE4C19" w:rsidRDefault="00050078" w:rsidP="00943BD4">
            <w:pPr>
              <w:pStyle w:val="PURTableHeaderBlue"/>
              <w:rPr>
                <w:lang w:val="da-DK"/>
              </w:rPr>
            </w:pPr>
            <w:r w:rsidRPr="00AE4C19">
              <w:rPr>
                <w:lang w:val="da-DK"/>
              </w:rPr>
              <w:lastRenderedPageBreak/>
              <w:t>Windows Server 2012 Standard et Datacenter</w:t>
            </w:r>
          </w:p>
        </w:tc>
      </w:tr>
      <w:tr w:rsidR="00D4486B" w:rsidRPr="00AE4C19" w:rsidTr="00050078">
        <w:tc>
          <w:tcPr>
            <w:tcW w:w="5400" w:type="dxa"/>
            <w:shd w:val="clear" w:color="auto" w:fill="FFFFFF"/>
            <w:tcMar>
              <w:top w:w="43" w:type="dxa"/>
              <w:left w:w="115" w:type="dxa"/>
              <w:bottom w:w="43" w:type="dxa"/>
              <w:right w:w="115" w:type="dxa"/>
            </w:tcMar>
          </w:tcPr>
          <w:p w:rsidR="00D4486B" w:rsidRPr="0035762B" w:rsidRDefault="00D4486B" w:rsidP="008F2F25">
            <w:pPr>
              <w:pStyle w:val="PURBullet-Indented"/>
              <w:rPr>
                <w:rFonts w:cs="Arial"/>
                <w:szCs w:val="18"/>
                <w:lang w:val="fr-FR"/>
              </w:rPr>
            </w:pPr>
            <w:r w:rsidRPr="0035762B">
              <w:rPr>
                <w:rFonts w:cs="Arial"/>
                <w:szCs w:val="18"/>
                <w:lang w:val="fr-FR"/>
              </w:rPr>
              <w:t xml:space="preserve">Pour obtenir la liste des logiciels supplémentaires, </w:t>
            </w:r>
            <w:r w:rsidR="008F2F25" w:rsidRPr="0035762B">
              <w:rPr>
                <w:rFonts w:cs="Arial"/>
                <w:szCs w:val="18"/>
                <w:lang w:val="fr-FR"/>
              </w:rPr>
              <w:br/>
            </w:r>
            <w:r w:rsidRPr="0035762B">
              <w:rPr>
                <w:rFonts w:cs="Arial"/>
                <w:szCs w:val="18"/>
                <w:lang w:val="fr-FR"/>
              </w:rPr>
              <w:t xml:space="preserve">rendez-vous sur la page </w:t>
            </w:r>
            <w:hyperlink r:id="rId114" w:history="1">
              <w:r w:rsidRPr="0035762B">
                <w:rPr>
                  <w:rStyle w:val="Hyperlink"/>
                  <w:rFonts w:cs="Arial"/>
                  <w:szCs w:val="18"/>
                  <w:bdr w:val="none" w:sz="0" w:space="0" w:color="auto" w:frame="1"/>
                  <w:lang w:val="fr-FR"/>
                </w:rPr>
                <w:t>http://go.microsoft.com/fwlink/p/?LinkId=241491</w:t>
              </w:r>
            </w:hyperlink>
            <w:r w:rsidRPr="0035762B">
              <w:rPr>
                <w:rFonts w:cs="Arial"/>
                <w:color w:val="000000"/>
                <w:szCs w:val="18"/>
                <w:bdr w:val="none" w:sz="0" w:space="0" w:color="auto" w:frame="1"/>
                <w:lang w:val="fr-FR"/>
              </w:rPr>
              <w:t xml:space="preserve"> (en</w:t>
            </w:r>
            <w:r w:rsidR="008F2F25" w:rsidRPr="0035762B">
              <w:rPr>
                <w:rFonts w:cs="Arial"/>
                <w:color w:val="000000"/>
                <w:szCs w:val="18"/>
                <w:bdr w:val="none" w:sz="0" w:space="0" w:color="auto" w:frame="1"/>
                <w:lang w:val="fr-FR"/>
              </w:rPr>
              <w:t> </w:t>
            </w:r>
            <w:r w:rsidRPr="0035762B">
              <w:rPr>
                <w:rFonts w:cs="Arial"/>
                <w:color w:val="000000"/>
                <w:szCs w:val="18"/>
                <w:bdr w:val="none" w:sz="0" w:space="0" w:color="auto" w:frame="1"/>
                <w:lang w:val="fr-FR"/>
              </w:rPr>
              <w:t>anglais).</w:t>
            </w:r>
          </w:p>
        </w:tc>
        <w:tc>
          <w:tcPr>
            <w:tcW w:w="5400" w:type="dxa"/>
            <w:shd w:val="clear" w:color="auto" w:fill="FFFFFF"/>
            <w:tcMar>
              <w:top w:w="43" w:type="dxa"/>
              <w:left w:w="115" w:type="dxa"/>
              <w:bottom w:w="43" w:type="dxa"/>
              <w:right w:w="115" w:type="dxa"/>
            </w:tcMar>
          </w:tcPr>
          <w:p w:rsidR="00804D4F" w:rsidRPr="0035762B" w:rsidRDefault="00D4486B" w:rsidP="008F2F25">
            <w:pPr>
              <w:pStyle w:val="PURBullet-Indented"/>
              <w:rPr>
                <w:rFonts w:cs="Arial"/>
                <w:szCs w:val="18"/>
                <w:lang w:val="fr-FR"/>
              </w:rPr>
            </w:pPr>
            <w:r w:rsidRPr="0035762B">
              <w:rPr>
                <w:rFonts w:cs="Arial"/>
                <w:szCs w:val="18"/>
                <w:lang w:val="fr-FR"/>
              </w:rPr>
              <w:t xml:space="preserve">Pour obtenir la liste des logiciels supplémentaires, </w:t>
            </w:r>
            <w:r w:rsidR="008F2F25" w:rsidRPr="0035762B">
              <w:rPr>
                <w:rFonts w:cs="Arial"/>
                <w:szCs w:val="18"/>
                <w:lang w:val="fr-FR"/>
              </w:rPr>
              <w:br/>
            </w:r>
            <w:r w:rsidRPr="0035762B">
              <w:rPr>
                <w:rFonts w:cs="Arial"/>
                <w:szCs w:val="18"/>
                <w:lang w:val="fr-FR"/>
              </w:rPr>
              <w:t xml:space="preserve">rendez-vous sur la page </w:t>
            </w:r>
            <w:hyperlink r:id="rId115" w:history="1">
              <w:r w:rsidRPr="0035762B">
                <w:rPr>
                  <w:rStyle w:val="Hyperlink"/>
                  <w:rFonts w:cs="Arial"/>
                  <w:szCs w:val="18"/>
                  <w:bdr w:val="none" w:sz="0" w:space="0" w:color="auto" w:frame="1"/>
                  <w:lang w:val="fr-FR"/>
                </w:rPr>
                <w:t>http://go.microsoft.com/fwlink/p/?LinkId=241491</w:t>
              </w:r>
            </w:hyperlink>
            <w:r w:rsidRPr="0035762B">
              <w:rPr>
                <w:rFonts w:cs="Arial"/>
                <w:color w:val="000000"/>
                <w:szCs w:val="18"/>
                <w:bdr w:val="none" w:sz="0" w:space="0" w:color="auto" w:frame="1"/>
                <w:lang w:val="fr-FR"/>
              </w:rPr>
              <w:t xml:space="preserve"> (en</w:t>
            </w:r>
            <w:r w:rsidR="008F2F25" w:rsidRPr="0035762B">
              <w:rPr>
                <w:rFonts w:cs="Arial"/>
                <w:color w:val="000000"/>
                <w:szCs w:val="18"/>
                <w:bdr w:val="none" w:sz="0" w:space="0" w:color="auto" w:frame="1"/>
                <w:lang w:val="fr-FR"/>
              </w:rPr>
              <w:t> </w:t>
            </w:r>
            <w:r w:rsidRPr="0035762B">
              <w:rPr>
                <w:rFonts w:cs="Arial"/>
                <w:color w:val="000000"/>
                <w:szCs w:val="18"/>
                <w:bdr w:val="none" w:sz="0" w:space="0" w:color="auto" w:frame="1"/>
                <w:lang w:val="fr-FR"/>
              </w:rPr>
              <w:t>anglais).</w:t>
            </w:r>
          </w:p>
        </w:tc>
      </w:tr>
      <w:tr w:rsidR="00804D4F"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F975A7" w:rsidRDefault="00804D4F" w:rsidP="00324BC7">
            <w:pPr>
              <w:pStyle w:val="PURTableHeaderBlue"/>
            </w:pPr>
            <w:r>
              <w:t>Windows Server 2012 Essentials</w:t>
            </w:r>
          </w:p>
        </w:tc>
      </w:tr>
      <w:tr w:rsidR="00804D4F" w:rsidRPr="00AE4C19" w:rsidTr="000D5951">
        <w:tc>
          <w:tcPr>
            <w:tcW w:w="5400" w:type="dxa"/>
            <w:shd w:val="clear" w:color="auto" w:fill="FFFFFF"/>
            <w:tcMar>
              <w:top w:w="43" w:type="dxa"/>
              <w:left w:w="115" w:type="dxa"/>
              <w:bottom w:w="43" w:type="dxa"/>
              <w:right w:w="115" w:type="dxa"/>
            </w:tcMar>
          </w:tcPr>
          <w:p w:rsidR="00804D4F" w:rsidRPr="0035762B" w:rsidRDefault="00804D4F" w:rsidP="000D5951">
            <w:pPr>
              <w:pStyle w:val="PURBullet-Indented"/>
              <w:rPr>
                <w:rFonts w:cs="Arial"/>
                <w:szCs w:val="18"/>
                <w:lang w:val="fr-FR"/>
              </w:rPr>
            </w:pPr>
            <w:r w:rsidRPr="0035762B">
              <w:rPr>
                <w:rFonts w:cs="Arial"/>
                <w:szCs w:val="18"/>
                <w:lang w:val="fr-FR"/>
              </w:rPr>
              <w:t xml:space="preserve">Pour obtenir la liste des logiciels supplémentaires, rendez-vous sur la page </w:t>
            </w:r>
            <w:hyperlink r:id="rId116" w:tooltip="http://go.microsoft.com/fwlink/?LinkId=241320" w:history="1">
              <w:r w:rsidRPr="0035762B">
                <w:rPr>
                  <w:rStyle w:val="Hyperlink"/>
                  <w:rFonts w:cs="Arial"/>
                  <w:szCs w:val="18"/>
                  <w:lang w:val="fr-FR"/>
                </w:rPr>
                <w:t>go.microsoft.com/fwlink/?LinkId=241320</w:t>
              </w:r>
            </w:hyperlink>
            <w:r w:rsidRPr="0035762B">
              <w:rPr>
                <w:rFonts w:cs="Arial"/>
                <w:color w:val="000000"/>
                <w:szCs w:val="18"/>
                <w:lang w:val="fr-FR"/>
              </w:rPr>
              <w:t>.</w:t>
            </w:r>
          </w:p>
        </w:tc>
        <w:tc>
          <w:tcPr>
            <w:tcW w:w="5400" w:type="dxa"/>
            <w:shd w:val="clear" w:color="auto" w:fill="FFFFFF"/>
            <w:tcMar>
              <w:top w:w="43" w:type="dxa"/>
              <w:left w:w="115" w:type="dxa"/>
              <w:bottom w:w="43" w:type="dxa"/>
              <w:right w:w="115" w:type="dxa"/>
            </w:tcMar>
          </w:tcPr>
          <w:p w:rsidR="00804D4F" w:rsidRPr="0035762B" w:rsidRDefault="00804D4F" w:rsidP="000D5951">
            <w:pPr>
              <w:pStyle w:val="PURBullet-Indented"/>
              <w:rPr>
                <w:rFonts w:cs="Arial"/>
                <w:szCs w:val="18"/>
                <w:lang w:val="fr-FR"/>
              </w:rPr>
            </w:pPr>
            <w:r w:rsidRPr="0035762B">
              <w:rPr>
                <w:rFonts w:cs="Arial"/>
                <w:szCs w:val="18"/>
                <w:lang w:val="fr-FR"/>
              </w:rPr>
              <w:t xml:space="preserve">Pour obtenir la liste des logiciels supplémentaires, rendez-vous sur la page </w:t>
            </w:r>
            <w:hyperlink r:id="rId117" w:tooltip="http://go.microsoft.com/fwlink/?LinkId=241320" w:history="1">
              <w:r w:rsidRPr="0035762B">
                <w:rPr>
                  <w:rStyle w:val="Hyperlink"/>
                  <w:rFonts w:cs="Arial"/>
                  <w:szCs w:val="18"/>
                  <w:lang w:val="fr-FR"/>
                </w:rPr>
                <w:t>go.microsoft.com/fwlink/?LinkId=241320</w:t>
              </w:r>
            </w:hyperlink>
            <w:r w:rsidRPr="0035762B">
              <w:rPr>
                <w:rFonts w:cs="Arial"/>
                <w:color w:val="000000"/>
                <w:szCs w:val="18"/>
                <w:lang w:val="fr-FR"/>
              </w:rPr>
              <w:t>.</w:t>
            </w:r>
          </w:p>
        </w:tc>
      </w:tr>
    </w:tbl>
    <w:p w:rsidR="00EF67CC" w:rsidRPr="0035762B" w:rsidRDefault="00EF67CC" w:rsidP="00984DEA">
      <w:pPr>
        <w:pStyle w:val="PURBody"/>
        <w:rPr>
          <w:lang w:val="fr-FR"/>
        </w:rPr>
        <w:sectPr w:rsidR="00EF67CC" w:rsidRPr="0035762B" w:rsidSect="00FD2C07">
          <w:footerReference w:type="default" r:id="rId118"/>
          <w:pgSz w:w="12240" w:h="15840" w:code="1"/>
          <w:pgMar w:top="1166" w:right="720" w:bottom="720" w:left="720" w:header="432" w:footer="288" w:gutter="0"/>
          <w:cols w:space="360"/>
          <w:docGrid w:linePitch="360"/>
        </w:sectPr>
      </w:pPr>
    </w:p>
    <w:p w:rsidR="00DB4E8F" w:rsidRPr="0035762B" w:rsidRDefault="00BF3A2C" w:rsidP="00A748AB">
      <w:pPr>
        <w:pStyle w:val="PURBody"/>
        <w:jc w:val="right"/>
        <w:rPr>
          <w:lang w:val="fr-FR"/>
        </w:rPr>
      </w:pPr>
      <w:hyperlink w:anchor="TOC" w:history="1">
        <w:r w:rsidR="001616F8" w:rsidRPr="0035762B">
          <w:rPr>
            <w:rStyle w:val="Hyperlink"/>
            <w:rFonts w:ascii="Arial Narrow" w:hAnsi="Arial Narrow"/>
            <w:sz w:val="16"/>
            <w:lang w:val="fr-FR"/>
          </w:rPr>
          <w:t>Table des matières</w:t>
        </w:r>
      </w:hyperlink>
      <w:r w:rsidR="001616F8" w:rsidRPr="0035762B">
        <w:rPr>
          <w:lang w:val="fr-FR"/>
        </w:rPr>
        <w:t>/</w:t>
      </w:r>
      <w:hyperlink w:anchor="UniversalTerms" w:history="1">
        <w:r w:rsidR="001616F8" w:rsidRPr="0035762B">
          <w:rPr>
            <w:rStyle w:val="Hyperlink"/>
            <w:rFonts w:ascii="Arial Narrow" w:hAnsi="Arial Narrow"/>
            <w:sz w:val="16"/>
            <w:lang w:val="fr-FR"/>
          </w:rPr>
          <w:t>Conditions Universelles de Licence</w:t>
        </w:r>
      </w:hyperlink>
    </w:p>
    <w:bookmarkEnd w:id="613"/>
    <w:p w:rsidR="00AE3B6A" w:rsidRPr="0035762B" w:rsidRDefault="00AE3B6A" w:rsidP="00984DEA">
      <w:pPr>
        <w:pStyle w:val="PURBody"/>
        <w:rPr>
          <w:lang w:val="fr-FR"/>
        </w:rPr>
      </w:pPr>
      <w:r w:rsidRPr="0035762B">
        <w:rPr>
          <w:lang w:val="fr-FR"/>
        </w:rPr>
        <w:br w:type="page"/>
      </w:r>
    </w:p>
    <w:p w:rsidR="001C183A" w:rsidRPr="0035762B" w:rsidRDefault="00043C1F" w:rsidP="00AE3B6A">
      <w:pPr>
        <w:pStyle w:val="PURSectionHeading"/>
        <w:rPr>
          <w:lang w:val="fr-FR"/>
        </w:rPr>
      </w:pPr>
      <w:bookmarkStart w:id="614" w:name="_Toc299519183"/>
      <w:bookmarkStart w:id="615" w:name="_Toc299525047"/>
      <w:bookmarkStart w:id="616" w:name="_Toc299531615"/>
      <w:bookmarkStart w:id="617" w:name="_Toc299531939"/>
      <w:bookmarkStart w:id="618" w:name="_Toc299957222"/>
      <w:bookmarkStart w:id="619" w:name="_Toc346536895"/>
      <w:bookmarkStart w:id="620" w:name="_Toc339280359"/>
      <w:bookmarkStart w:id="621" w:name="_Toc348018995"/>
      <w:bookmarkStart w:id="622" w:name="Appendix2"/>
      <w:r w:rsidRPr="0035762B">
        <w:rPr>
          <w:lang w:val="fr-FR"/>
        </w:rPr>
        <w:lastRenderedPageBreak/>
        <w:t>Annexe 2 : au transfert de données</w:t>
      </w:r>
      <w:bookmarkEnd w:id="614"/>
      <w:bookmarkEnd w:id="615"/>
      <w:bookmarkEnd w:id="616"/>
      <w:bookmarkEnd w:id="617"/>
      <w:bookmarkEnd w:id="618"/>
      <w:bookmarkEnd w:id="619"/>
      <w:bookmarkEnd w:id="620"/>
      <w:bookmarkEnd w:id="621"/>
    </w:p>
    <w:p w:rsidR="00231FAC" w:rsidRPr="0035762B" w:rsidRDefault="00231FAC" w:rsidP="00231FAC">
      <w:pPr>
        <w:pStyle w:val="PURHeading1"/>
        <w:rPr>
          <w:lang w:val="fr-FR"/>
        </w:rPr>
      </w:pPr>
      <w:bookmarkStart w:id="623" w:name="_Toc299957223"/>
      <w:r w:rsidRPr="0035762B">
        <w:rPr>
          <w:lang w:val="fr-FR"/>
        </w:rPr>
        <w:t>Bing Maps</w:t>
      </w:r>
      <w:r w:rsidRPr="0035762B">
        <w:rPr>
          <w:rFonts w:eastAsia="SimSun"/>
          <w:sz w:val="20"/>
          <w:szCs w:val="20"/>
          <w:lang w:val="fr-FR"/>
        </w:rPr>
        <w:t>.</w:t>
      </w:r>
      <w:r w:rsidR="009D1EBB" w:rsidRPr="0035762B">
        <w:rPr>
          <w:rFonts w:eastAsia="SimSun"/>
          <w:sz w:val="20"/>
          <w:szCs w:val="20"/>
          <w:lang w:val="fr-FR"/>
        </w:rPr>
        <w:t xml:space="preserve"> </w:t>
      </w:r>
    </w:p>
    <w:p w:rsidR="00231FAC" w:rsidRPr="0035762B" w:rsidRDefault="00231FAC" w:rsidP="00231FAC">
      <w:pPr>
        <w:pStyle w:val="PURBody-Indented"/>
        <w:rPr>
          <w:lang w:val="fr-FR"/>
        </w:rPr>
      </w:pPr>
      <w:r w:rsidRPr="0035762B">
        <w:rPr>
          <w:lang w:val="fr-FR"/>
        </w:rPr>
        <w:t>Le logiciel permet d</w:t>
      </w:r>
      <w:r w:rsidR="0035762B">
        <w:rPr>
          <w:lang w:val="fr-FR"/>
        </w:rPr>
        <w:t>’</w:t>
      </w:r>
      <w:r w:rsidRPr="0035762B">
        <w:rPr>
          <w:lang w:val="fr-FR"/>
        </w:rPr>
        <w:t>utiliser Bing Maps.</w:t>
      </w:r>
      <w:r w:rsidR="009D1EBB" w:rsidRPr="0035762B">
        <w:rPr>
          <w:lang w:val="fr-FR"/>
        </w:rPr>
        <w:t xml:space="preserve"> </w:t>
      </w:r>
      <w:r w:rsidRPr="0035762B">
        <w:rPr>
          <w:color w:val="auto"/>
          <w:lang w:val="fr-FR"/>
        </w:rPr>
        <w:t>Vous n</w:t>
      </w:r>
      <w:r w:rsidR="0035762B">
        <w:rPr>
          <w:color w:val="auto"/>
          <w:lang w:val="fr-FR"/>
        </w:rPr>
        <w:t>’</w:t>
      </w:r>
      <w:r w:rsidRPr="0035762B">
        <w:rPr>
          <w:color w:val="auto"/>
          <w:lang w:val="fr-FR"/>
        </w:rPr>
        <w:t>êtes autorisé à utiliser les contenus fournis via Bing Maps, y compris les géocodes, qu</w:t>
      </w:r>
      <w:r w:rsidR="0035762B">
        <w:rPr>
          <w:color w:val="auto"/>
          <w:lang w:val="fr-FR"/>
        </w:rPr>
        <w:t>’</w:t>
      </w:r>
      <w:r w:rsidRPr="0035762B">
        <w:rPr>
          <w:color w:val="auto"/>
          <w:lang w:val="fr-FR"/>
        </w:rPr>
        <w:t xml:space="preserve">avec le produit via lequel les contenus sont fournis. </w:t>
      </w:r>
      <w:r w:rsidRPr="0035762B">
        <w:rPr>
          <w:lang w:val="fr-FR"/>
        </w:rPr>
        <w:t>Votre utilisation de Bing Maps est régie par les Conditions d</w:t>
      </w:r>
      <w:r w:rsidR="0035762B">
        <w:rPr>
          <w:lang w:val="fr-FR"/>
        </w:rPr>
        <w:t>’</w:t>
      </w:r>
      <w:r w:rsidRPr="0035762B">
        <w:rPr>
          <w:lang w:val="fr-FR"/>
        </w:rPr>
        <w:t xml:space="preserve">Utilisation et la Déclaration de confidentialité de Bing Maps, respectivement disponibles sur les sites </w:t>
      </w:r>
      <w:hyperlink r:id="rId119" w:history="1">
        <w:r w:rsidRPr="0035762B">
          <w:rPr>
            <w:rStyle w:val="Hyperlink"/>
            <w:lang w:val="fr-FR"/>
          </w:rPr>
          <w:t>http://go.microsoft.com/?linkid=9710837</w:t>
        </w:r>
      </w:hyperlink>
      <w:r w:rsidRPr="0035762B">
        <w:rPr>
          <w:lang w:val="fr-FR"/>
        </w:rPr>
        <w:t xml:space="preserve"> et </w:t>
      </w:r>
      <w:hyperlink r:id="rId120" w:history="1">
        <w:r w:rsidRPr="0035762B">
          <w:rPr>
            <w:rStyle w:val="Hyperlink"/>
            <w:lang w:val="fr-FR"/>
          </w:rPr>
          <w:t>http://go.microsoft.com/fwlink/?LinkID=248686</w:t>
        </w:r>
      </w:hyperlink>
      <w:r w:rsidRPr="0035762B">
        <w:rPr>
          <w:lang w:val="fr-FR"/>
        </w:rPr>
        <w:t xml:space="preserve">. </w:t>
      </w:r>
    </w:p>
    <w:p w:rsidR="007A0107" w:rsidRPr="0035762B" w:rsidRDefault="007A0107" w:rsidP="007A0107">
      <w:pPr>
        <w:pStyle w:val="PURHeading1"/>
        <w:rPr>
          <w:lang w:val="fr-FR"/>
        </w:rPr>
      </w:pPr>
      <w:r w:rsidRPr="0035762B">
        <w:rPr>
          <w:lang w:val="fr-FR"/>
        </w:rPr>
        <w:t xml:space="preserve">Avertissement relatif aux mises à jour automatiques </w:t>
      </w:r>
      <w:r w:rsidRPr="0035762B">
        <w:rPr>
          <w:rFonts w:eastAsia="SimSun"/>
          <w:sz w:val="20"/>
          <w:szCs w:val="20"/>
          <w:lang w:val="fr-FR"/>
        </w:rPr>
        <w:t>DES VERSIONS PRÉCÉDENTES DE SQL SERVER.</w:t>
      </w:r>
      <w:r w:rsidR="009D1EBB" w:rsidRPr="0035762B">
        <w:rPr>
          <w:rFonts w:eastAsia="SimSun"/>
          <w:sz w:val="20"/>
          <w:szCs w:val="20"/>
          <w:lang w:val="fr-FR"/>
        </w:rPr>
        <w:t xml:space="preserve"> </w:t>
      </w:r>
    </w:p>
    <w:p w:rsidR="00231FAC" w:rsidRPr="0035762B" w:rsidRDefault="007A0107" w:rsidP="00231FAC">
      <w:pPr>
        <w:ind w:left="270"/>
        <w:rPr>
          <w:lang w:val="fr-FR"/>
        </w:rPr>
      </w:pPr>
      <w:r w:rsidRPr="0035762B">
        <w:rPr>
          <w:rFonts w:eastAsia="Arial" w:cs="Times New Roman"/>
          <w:color w:val="404040"/>
          <w:sz w:val="18"/>
          <w:szCs w:val="18"/>
          <w:lang w:val="fr-FR"/>
        </w:rPr>
        <w:t>Si ce logiciel est installé sur des Serveurs ou dispositifs exécutant toute édition supportée de SQL Server (ou de ses composants) antérieure à SQL Server 2012, il mettra automatiquement à jour certains fichiers ou fonctionnalités de ces éditions et les remplacera par ses propres fichiers.</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Vous ne pouvez pas désactiver cette fonctionnalité.</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La suppression de ces fichiers peut engendrer des défaillances au niveau du logiciel. Une fois supprimés, ils ne pourront peut-être pas être récupérés.</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En installant ce logiciel sur un serveur ou dispositif exécutant lesdites éditions, vous acceptez ces mises à jour dans toutes les éditions et copies de SQL Server (y</w:t>
      </w:r>
      <w:r w:rsidR="008F2F25" w:rsidRPr="0035762B">
        <w:rPr>
          <w:rFonts w:eastAsia="Arial" w:cs="Times New Roman"/>
          <w:color w:val="404040"/>
          <w:sz w:val="18"/>
          <w:szCs w:val="18"/>
          <w:lang w:val="fr-FR"/>
        </w:rPr>
        <w:t> </w:t>
      </w:r>
      <w:r w:rsidRPr="0035762B">
        <w:rPr>
          <w:rFonts w:eastAsia="Arial" w:cs="Times New Roman"/>
          <w:color w:val="404040"/>
          <w:sz w:val="18"/>
          <w:szCs w:val="18"/>
          <w:lang w:val="fr-FR"/>
        </w:rPr>
        <w:t>compris leurs composants) exécutées sur ce Serveur ou dispositif.</w:t>
      </w:r>
    </w:p>
    <w:p w:rsidR="00B0332A" w:rsidRPr="0035762B" w:rsidRDefault="00B0332A" w:rsidP="00DB4E8F">
      <w:pPr>
        <w:pStyle w:val="PURHeading1"/>
        <w:rPr>
          <w:lang w:val="fr-FR"/>
        </w:rPr>
      </w:pPr>
      <w:r w:rsidRPr="0035762B">
        <w:rPr>
          <w:lang w:val="fr-FR"/>
        </w:rPr>
        <w:t>Avertissement relatif au transfert de données</w:t>
      </w:r>
    </w:p>
    <w:p w:rsidR="00B0332A" w:rsidRPr="0035762B" w:rsidRDefault="00B0332A" w:rsidP="00B0332A">
      <w:pPr>
        <w:ind w:left="270"/>
        <w:rPr>
          <w:lang w:val="fr-FR"/>
        </w:rPr>
      </w:pPr>
      <w:r w:rsidRPr="0035762B">
        <w:rPr>
          <w:rFonts w:eastAsia="Arial" w:cs="Times New Roman"/>
          <w:color w:val="404040"/>
          <w:sz w:val="18"/>
          <w:szCs w:val="18"/>
          <w:lang w:val="fr-FR"/>
        </w:rPr>
        <w:t>Le produit contient une ou plusieurs fonctionnalités logicielles qui se connectent aux systèmes informatiques de Microsoft ou de fournisseurs de services via Internet.</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Pour en savoir plus, reportez-vous au document « Avertissements relatifs au transfert de données » disponible à l</w:t>
      </w:r>
      <w:r w:rsidR="0035762B">
        <w:rPr>
          <w:rFonts w:eastAsia="Arial" w:cs="Times New Roman"/>
          <w:color w:val="404040"/>
          <w:sz w:val="18"/>
          <w:szCs w:val="18"/>
          <w:lang w:val="fr-FR"/>
        </w:rPr>
        <w:t>’</w:t>
      </w:r>
      <w:r w:rsidRPr="0035762B">
        <w:rPr>
          <w:rFonts w:eastAsia="Arial" w:cs="Times New Roman"/>
          <w:color w:val="404040"/>
          <w:sz w:val="18"/>
          <w:szCs w:val="18"/>
          <w:lang w:val="fr-FR"/>
        </w:rPr>
        <w:t>adresse</w:t>
      </w:r>
      <w:r w:rsidR="009D1EBB" w:rsidRPr="0035762B">
        <w:rPr>
          <w:rFonts w:eastAsia="Arial" w:cs="Times New Roman"/>
          <w:color w:val="404040"/>
          <w:sz w:val="18"/>
          <w:szCs w:val="18"/>
          <w:lang w:val="fr-FR"/>
        </w:rPr>
        <w:t xml:space="preserve"> </w:t>
      </w:r>
      <w:hyperlink r:id="rId121" w:history="1">
        <w:r w:rsidRPr="0035762B">
          <w:rPr>
            <w:rFonts w:eastAsia="Arial" w:cs="Times New Roman"/>
            <w:color w:val="00467F"/>
            <w:sz w:val="18"/>
            <w:szCs w:val="18"/>
            <w:u w:val="single"/>
            <w:lang w:val="fr-FR"/>
          </w:rPr>
          <w:t>http://microsoft.com/licensing/contracts</w:t>
        </w:r>
      </w:hyperlink>
      <w:r w:rsidRPr="0035762B">
        <w:rPr>
          <w:rFonts w:eastAsia="Arial" w:cs="Arial"/>
          <w:sz w:val="18"/>
          <w:szCs w:val="18"/>
          <w:lang w:val="fr-FR"/>
        </w:rPr>
        <w:t xml:space="preserve">. </w:t>
      </w:r>
      <w:r w:rsidRPr="0035762B">
        <w:rPr>
          <w:rFonts w:eastAsia="Arial" w:cs="Times New Roman"/>
          <w:color w:val="404040"/>
          <w:sz w:val="18"/>
          <w:szCs w:val="18"/>
          <w:lang w:val="fr-FR"/>
        </w:rPr>
        <w:t>Microsoft fournit des services Internet avec les produits par le biais de ces fonctionnalités.</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Une notification séparée ne vous sera pas systématiquement adressée lors de l</w:t>
      </w:r>
      <w:r w:rsidR="0035762B">
        <w:rPr>
          <w:rFonts w:eastAsia="Arial" w:cs="Times New Roman"/>
          <w:color w:val="404040"/>
          <w:sz w:val="18"/>
          <w:szCs w:val="18"/>
          <w:lang w:val="fr-FR"/>
        </w:rPr>
        <w:t>’</w:t>
      </w:r>
      <w:r w:rsidRPr="0035762B">
        <w:rPr>
          <w:rFonts w:eastAsia="Arial" w:cs="Times New Roman"/>
          <w:color w:val="404040"/>
          <w:sz w:val="18"/>
          <w:szCs w:val="18"/>
          <w:lang w:val="fr-FR"/>
        </w:rPr>
        <w:t>exécution d</w:t>
      </w:r>
      <w:r w:rsidR="0035762B">
        <w:rPr>
          <w:rFonts w:eastAsia="Arial" w:cs="Times New Roman"/>
          <w:color w:val="404040"/>
          <w:sz w:val="18"/>
          <w:szCs w:val="18"/>
          <w:lang w:val="fr-FR"/>
        </w:rPr>
        <w:t>’</w:t>
      </w:r>
      <w:r w:rsidRPr="0035762B">
        <w:rPr>
          <w:rFonts w:eastAsia="Arial" w:cs="Times New Roman"/>
          <w:color w:val="404040"/>
          <w:sz w:val="18"/>
          <w:szCs w:val="18"/>
          <w:lang w:val="fr-FR"/>
        </w:rPr>
        <w:t>une</w:t>
      </w:r>
      <w:r w:rsidR="008F2F25" w:rsidRPr="0035762B">
        <w:rPr>
          <w:rFonts w:eastAsia="Arial" w:cs="Times New Roman"/>
          <w:color w:val="404040"/>
          <w:sz w:val="18"/>
          <w:szCs w:val="18"/>
          <w:lang w:val="fr-FR"/>
        </w:rPr>
        <w:t> </w:t>
      </w:r>
      <w:r w:rsidRPr="0035762B">
        <w:rPr>
          <w:rFonts w:eastAsia="Arial" w:cs="Times New Roman"/>
          <w:color w:val="404040"/>
          <w:sz w:val="18"/>
          <w:szCs w:val="18"/>
          <w:lang w:val="fr-FR"/>
        </w:rPr>
        <w:t>fonctionnalité.</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Dans certains cas, vous pouvez désactiver une fonctionnalité ou ne pas l</w:t>
      </w:r>
      <w:r w:rsidR="0035762B">
        <w:rPr>
          <w:rFonts w:eastAsia="Arial" w:cs="Times New Roman"/>
          <w:color w:val="404040"/>
          <w:sz w:val="18"/>
          <w:szCs w:val="18"/>
          <w:lang w:val="fr-FR"/>
        </w:rPr>
        <w:t>’</w:t>
      </w:r>
      <w:r w:rsidRPr="0035762B">
        <w:rPr>
          <w:rFonts w:eastAsia="Arial" w:cs="Times New Roman"/>
          <w:color w:val="404040"/>
          <w:sz w:val="18"/>
          <w:szCs w:val="18"/>
          <w:lang w:val="fr-FR"/>
        </w:rPr>
        <w:t>utiliser.</w:t>
      </w:r>
    </w:p>
    <w:p w:rsidR="00B0332A" w:rsidRPr="0035762B" w:rsidRDefault="00B0332A" w:rsidP="00B0332A">
      <w:pPr>
        <w:keepNext/>
        <w:keepLines/>
        <w:spacing w:line="240" w:lineRule="exact"/>
        <w:rPr>
          <w:lang w:val="fr-FR"/>
        </w:rPr>
      </w:pPr>
      <w:r w:rsidRPr="0035762B">
        <w:rPr>
          <w:rFonts w:ascii="Arial Black" w:eastAsia="Arial" w:hAnsi="Arial Black" w:cs="Times New Roman"/>
          <w:color w:val="404040" w:themeColor="text1" w:themeTint="BF"/>
          <w:lang w:val="fr-FR"/>
        </w:rPr>
        <w:t>Données informatiques</w:t>
      </w:r>
    </w:p>
    <w:p w:rsidR="00B0332A" w:rsidRPr="0035762B" w:rsidRDefault="00B0332A" w:rsidP="00B0332A">
      <w:pPr>
        <w:ind w:left="270"/>
        <w:rPr>
          <w:lang w:val="fr-FR"/>
        </w:rPr>
      </w:pPr>
      <w:r w:rsidRPr="0035762B">
        <w:rPr>
          <w:rFonts w:eastAsia="Arial" w:cs="Times New Roman"/>
          <w:color w:val="404040"/>
          <w:sz w:val="18"/>
          <w:szCs w:val="18"/>
          <w:lang w:val="fr-FR"/>
        </w:rPr>
        <w:t>Les fonctionnalités utilisent des protocoles Internet qui transmettent aux systèmes appropriés des informations relatives à votre ordinateur, telles que votre adresse IP, le type de système d</w:t>
      </w:r>
      <w:r w:rsidR="0035762B">
        <w:rPr>
          <w:rFonts w:eastAsia="Arial" w:cs="Times New Roman"/>
          <w:color w:val="404040"/>
          <w:sz w:val="18"/>
          <w:szCs w:val="18"/>
          <w:lang w:val="fr-FR"/>
        </w:rPr>
        <w:t>’</w:t>
      </w:r>
      <w:r w:rsidRPr="0035762B">
        <w:rPr>
          <w:rFonts w:eastAsia="Arial" w:cs="Times New Roman"/>
          <w:color w:val="404040"/>
          <w:sz w:val="18"/>
          <w:szCs w:val="18"/>
          <w:lang w:val="fr-FR"/>
        </w:rPr>
        <w:t>exploitation, le navigateur, le nom et la version du logiciel que vous utilisez, ainsi que le code de langue du dispositif sur lequel vous avez installé le logiciel.</w:t>
      </w:r>
    </w:p>
    <w:p w:rsidR="00B0332A" w:rsidRPr="0035762B" w:rsidRDefault="00B0332A" w:rsidP="00B0332A">
      <w:pPr>
        <w:keepNext/>
        <w:keepLines/>
        <w:spacing w:line="240" w:lineRule="exact"/>
        <w:rPr>
          <w:lang w:val="fr-FR"/>
        </w:rPr>
      </w:pPr>
      <w:r w:rsidRPr="0035762B">
        <w:rPr>
          <w:rFonts w:ascii="Arial Black" w:eastAsia="Arial" w:hAnsi="Arial Black" w:cs="Times New Roman"/>
          <w:color w:val="404040" w:themeColor="text1" w:themeTint="BF"/>
          <w:lang w:val="fr-FR"/>
        </w:rPr>
        <w:t>Utilisation des informations</w:t>
      </w:r>
    </w:p>
    <w:p w:rsidR="00B0332A" w:rsidRPr="0035762B" w:rsidRDefault="00B0332A" w:rsidP="00B0332A">
      <w:pPr>
        <w:ind w:left="270"/>
        <w:rPr>
          <w:lang w:val="fr-FR"/>
        </w:rPr>
      </w:pPr>
      <w:r w:rsidRPr="0035762B">
        <w:rPr>
          <w:rFonts w:eastAsia="Arial" w:cs="Times New Roman"/>
          <w:color w:val="404040"/>
          <w:sz w:val="18"/>
          <w:szCs w:val="18"/>
          <w:lang w:val="fr-FR"/>
        </w:rPr>
        <w:t>Microsoft n</w:t>
      </w:r>
      <w:r w:rsidR="0035762B">
        <w:rPr>
          <w:rFonts w:eastAsia="Arial" w:cs="Times New Roman"/>
          <w:color w:val="404040"/>
          <w:sz w:val="18"/>
          <w:szCs w:val="18"/>
          <w:lang w:val="fr-FR"/>
        </w:rPr>
        <w:t>’</w:t>
      </w:r>
      <w:r w:rsidRPr="0035762B">
        <w:rPr>
          <w:rFonts w:eastAsia="Arial" w:cs="Times New Roman"/>
          <w:color w:val="404040"/>
          <w:sz w:val="18"/>
          <w:szCs w:val="18"/>
          <w:lang w:val="fr-FR"/>
        </w:rPr>
        <w:t>utilise pas ces informations pour vous identifier ou vous contacter. Microsoft n</w:t>
      </w:r>
      <w:r w:rsidR="0035762B">
        <w:rPr>
          <w:rFonts w:eastAsia="Arial" w:cs="Times New Roman"/>
          <w:color w:val="404040"/>
          <w:sz w:val="18"/>
          <w:szCs w:val="18"/>
          <w:lang w:val="fr-FR"/>
        </w:rPr>
        <w:t>’</w:t>
      </w:r>
      <w:r w:rsidRPr="0035762B">
        <w:rPr>
          <w:rFonts w:eastAsia="Arial" w:cs="Times New Roman"/>
          <w:color w:val="404040"/>
          <w:sz w:val="18"/>
          <w:szCs w:val="18"/>
          <w:lang w:val="fr-FR"/>
        </w:rPr>
        <w:t>utilise ces informations que dans le but de</w:t>
      </w:r>
      <w:r w:rsidR="008F2F25" w:rsidRPr="0035762B">
        <w:rPr>
          <w:rFonts w:eastAsia="Arial" w:cs="Times New Roman"/>
          <w:color w:val="404040"/>
          <w:sz w:val="18"/>
          <w:szCs w:val="18"/>
          <w:lang w:val="fr-FR"/>
        </w:rPr>
        <w:t> </w:t>
      </w:r>
      <w:r w:rsidRPr="0035762B">
        <w:rPr>
          <w:rFonts w:eastAsia="Arial" w:cs="Times New Roman"/>
          <w:color w:val="404040"/>
          <w:sz w:val="18"/>
          <w:szCs w:val="18"/>
          <w:lang w:val="fr-FR"/>
        </w:rPr>
        <w:t>mettre à votre disposition les services Internet accessibles via le logiciel. Microsoft peut utiliser les informations sur l</w:t>
      </w:r>
      <w:r w:rsidR="0035762B">
        <w:rPr>
          <w:rFonts w:eastAsia="Arial" w:cs="Times New Roman"/>
          <w:color w:val="404040"/>
          <w:sz w:val="18"/>
          <w:szCs w:val="18"/>
          <w:lang w:val="fr-FR"/>
        </w:rPr>
        <w:t>’</w:t>
      </w:r>
      <w:r w:rsidRPr="0035762B">
        <w:rPr>
          <w:rFonts w:eastAsia="Arial" w:cs="Times New Roman"/>
          <w:color w:val="404040"/>
          <w:sz w:val="18"/>
          <w:szCs w:val="18"/>
          <w:lang w:val="fr-FR"/>
        </w:rPr>
        <w:t>ordinateur, les informations de l</w:t>
      </w:r>
      <w:r w:rsidR="0035762B">
        <w:rPr>
          <w:rFonts w:eastAsia="Arial" w:cs="Times New Roman"/>
          <w:color w:val="404040"/>
          <w:sz w:val="18"/>
          <w:szCs w:val="18"/>
          <w:lang w:val="fr-FR"/>
        </w:rPr>
        <w:t>’</w:t>
      </w:r>
      <w:r w:rsidRPr="0035762B">
        <w:rPr>
          <w:rFonts w:eastAsia="Arial" w:cs="Times New Roman"/>
          <w:color w:val="404040"/>
          <w:sz w:val="18"/>
          <w:szCs w:val="18"/>
          <w:lang w:val="fr-FR"/>
        </w:rPr>
        <w:t>accélérateur, les informations de suggestion de recherche, les rapports d</w:t>
      </w:r>
      <w:r w:rsidR="0035762B">
        <w:rPr>
          <w:rFonts w:eastAsia="Arial" w:cs="Times New Roman"/>
          <w:color w:val="404040"/>
          <w:sz w:val="18"/>
          <w:szCs w:val="18"/>
          <w:lang w:val="fr-FR"/>
        </w:rPr>
        <w:t>’</w:t>
      </w:r>
      <w:r w:rsidRPr="0035762B">
        <w:rPr>
          <w:rFonts w:eastAsia="Arial" w:cs="Times New Roman"/>
          <w:color w:val="404040"/>
          <w:sz w:val="18"/>
          <w:szCs w:val="18"/>
          <w:lang w:val="fr-FR"/>
        </w:rPr>
        <w:t>erreurs, les rapports sur les Programmes Malveillants et les rapports de filtrage d</w:t>
      </w:r>
      <w:r w:rsidR="0035762B">
        <w:rPr>
          <w:rFonts w:eastAsia="Arial" w:cs="Times New Roman"/>
          <w:color w:val="404040"/>
          <w:sz w:val="18"/>
          <w:szCs w:val="18"/>
          <w:lang w:val="fr-FR"/>
        </w:rPr>
        <w:t>’</w:t>
      </w:r>
      <w:r w:rsidRPr="0035762B">
        <w:rPr>
          <w:rFonts w:eastAsia="Arial" w:cs="Times New Roman"/>
          <w:color w:val="404040"/>
          <w:sz w:val="18"/>
          <w:szCs w:val="18"/>
          <w:lang w:val="fr-FR"/>
        </w:rPr>
        <w:t>URL pour améliorer ses logiciels et services.</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Nous sommes également autorisés à les partager avec des tiers, tels que des fournisseurs de matériels et de logiciels.</w:t>
      </w:r>
      <w:r w:rsidR="009D1EBB" w:rsidRPr="0035762B">
        <w:rPr>
          <w:rFonts w:eastAsia="Arial" w:cs="Times New Roman"/>
          <w:color w:val="404040"/>
          <w:sz w:val="18"/>
          <w:szCs w:val="18"/>
          <w:lang w:val="fr-FR"/>
        </w:rPr>
        <w:t xml:space="preserve"> </w:t>
      </w:r>
      <w:r w:rsidRPr="0035762B">
        <w:rPr>
          <w:rFonts w:eastAsia="Arial" w:cs="Times New Roman"/>
          <w:color w:val="404040"/>
          <w:sz w:val="18"/>
          <w:szCs w:val="18"/>
          <w:lang w:val="fr-FR"/>
        </w:rPr>
        <w:t>Ceux-ci peuvent utiliser les informations pour améliorer le fonctionnement de leurs produits avec le logiciel Microsoft.</w:t>
      </w:r>
    </w:p>
    <w:p w:rsidR="00B0332A" w:rsidRPr="0035762B" w:rsidRDefault="00B0332A" w:rsidP="00B0332A">
      <w:pPr>
        <w:keepNext/>
        <w:keepLines/>
        <w:spacing w:line="240" w:lineRule="exact"/>
        <w:rPr>
          <w:lang w:val="fr-FR"/>
        </w:rPr>
      </w:pPr>
      <w:r w:rsidRPr="0035762B">
        <w:rPr>
          <w:rFonts w:ascii="Arial Black" w:eastAsia="Arial" w:hAnsi="Arial Black" w:cs="Times New Roman"/>
          <w:color w:val="404040" w:themeColor="text1" w:themeTint="BF"/>
          <w:lang w:val="fr-FR"/>
        </w:rPr>
        <w:t>Consentement relatif au transfert de données</w:t>
      </w:r>
    </w:p>
    <w:p w:rsidR="00B0332A" w:rsidRPr="0035762B" w:rsidRDefault="00B0332A" w:rsidP="00B0332A">
      <w:pPr>
        <w:ind w:left="270"/>
        <w:rPr>
          <w:lang w:val="fr-FR"/>
        </w:rPr>
      </w:pPr>
      <w:r w:rsidRPr="0035762B">
        <w:rPr>
          <w:rFonts w:eastAsia="Arial" w:cs="Times New Roman"/>
          <w:color w:val="404040"/>
          <w:sz w:val="18"/>
          <w:szCs w:val="18"/>
          <w:lang w:val="fr-FR"/>
        </w:rPr>
        <w:t>En utilisant ces fonctionnalités logicielles, vous consentez à la transmission de vos données informatiques, comme l</w:t>
      </w:r>
      <w:r w:rsidR="0035762B">
        <w:rPr>
          <w:rFonts w:eastAsia="Arial" w:cs="Times New Roman"/>
          <w:color w:val="404040"/>
          <w:sz w:val="18"/>
          <w:szCs w:val="18"/>
          <w:lang w:val="fr-FR"/>
        </w:rPr>
        <w:t>’</w:t>
      </w:r>
      <w:r w:rsidRPr="0035762B">
        <w:rPr>
          <w:rFonts w:eastAsia="Arial" w:cs="Times New Roman"/>
          <w:color w:val="404040"/>
          <w:sz w:val="18"/>
          <w:szCs w:val="18"/>
          <w:lang w:val="fr-FR"/>
        </w:rPr>
        <w:t>adresse IP, le</w:t>
      </w:r>
      <w:r w:rsidR="008F2F25" w:rsidRPr="0035762B">
        <w:rPr>
          <w:rFonts w:eastAsia="Arial" w:cs="Times New Roman"/>
          <w:color w:val="404040"/>
          <w:sz w:val="18"/>
          <w:szCs w:val="18"/>
          <w:lang w:val="fr-FR"/>
        </w:rPr>
        <w:t> </w:t>
      </w:r>
      <w:r w:rsidRPr="0035762B">
        <w:rPr>
          <w:rFonts w:eastAsia="Arial" w:cs="Times New Roman"/>
          <w:color w:val="404040"/>
          <w:sz w:val="18"/>
          <w:szCs w:val="18"/>
          <w:lang w:val="fr-FR"/>
        </w:rPr>
        <w:t>type de système d</w:t>
      </w:r>
      <w:r w:rsidR="0035762B">
        <w:rPr>
          <w:rFonts w:eastAsia="Arial" w:cs="Times New Roman"/>
          <w:color w:val="404040"/>
          <w:sz w:val="18"/>
          <w:szCs w:val="18"/>
          <w:lang w:val="fr-FR"/>
        </w:rPr>
        <w:t>’</w:t>
      </w:r>
      <w:r w:rsidRPr="0035762B">
        <w:rPr>
          <w:rFonts w:eastAsia="Arial" w:cs="Times New Roman"/>
          <w:color w:val="404040"/>
          <w:sz w:val="18"/>
          <w:szCs w:val="18"/>
          <w:lang w:val="fr-FR"/>
        </w:rPr>
        <w:t>exploitation, le navigateur, le nom et la version du logiciel que vous utilisez, ainsi que le code de langue du</w:t>
      </w:r>
      <w:r w:rsidR="008F2F25" w:rsidRPr="0035762B">
        <w:rPr>
          <w:rFonts w:eastAsia="Arial" w:cs="Times New Roman"/>
          <w:color w:val="404040"/>
          <w:sz w:val="18"/>
          <w:szCs w:val="18"/>
          <w:lang w:val="fr-FR"/>
        </w:rPr>
        <w:t> </w:t>
      </w:r>
      <w:r w:rsidRPr="0035762B">
        <w:rPr>
          <w:rFonts w:eastAsia="Arial" w:cs="Times New Roman"/>
          <w:color w:val="404040"/>
          <w:sz w:val="18"/>
          <w:szCs w:val="18"/>
          <w:lang w:val="fr-FR"/>
        </w:rPr>
        <w:t>dispositif sur lequel vous exécutez le logiciel.</w:t>
      </w:r>
    </w:p>
    <w:p w:rsidR="00B0332A" w:rsidRPr="0035762B" w:rsidRDefault="00B0332A" w:rsidP="00DB4E8F">
      <w:pPr>
        <w:pStyle w:val="PURHeading1"/>
        <w:rPr>
          <w:lang w:val="fr-FR"/>
        </w:rPr>
      </w:pPr>
      <w:r w:rsidRPr="0035762B">
        <w:rPr>
          <w:lang w:val="fr-FR"/>
        </w:rPr>
        <w:t>Avertissement relatif à la norme visuelle H.264/AVC, la norme vidéo VC-1, la norme visuelle MPEG-4 et la norme vidéo MPEG-2</w:t>
      </w:r>
    </w:p>
    <w:p w:rsidR="00B0332A" w:rsidRPr="0035762B" w:rsidRDefault="00B0332A" w:rsidP="00B0332A">
      <w:pPr>
        <w:ind w:left="270"/>
        <w:rPr>
          <w:lang w:val="fr-FR"/>
        </w:rPr>
      </w:pPr>
      <w:r w:rsidRPr="0035762B">
        <w:rPr>
          <w:rFonts w:eastAsia="Arial" w:cs="Arial"/>
          <w:color w:val="404040"/>
          <w:sz w:val="18"/>
          <w:szCs w:val="18"/>
          <w:lang w:val="fr-FR"/>
        </w:rPr>
        <w:t>Le présent logiciel contient la technologie de décodage visuelle H.264/AVC, VC-1, MPEG-4 Part 2 et MPEG-2. MPEG LA, L.L.C. exige la diffusion de l</w:t>
      </w:r>
      <w:r w:rsidR="0035762B">
        <w:rPr>
          <w:rFonts w:eastAsia="Arial" w:cs="Arial"/>
          <w:color w:val="404040"/>
          <w:sz w:val="18"/>
          <w:szCs w:val="18"/>
          <w:lang w:val="fr-FR"/>
        </w:rPr>
        <w:t>’</w:t>
      </w:r>
      <w:r w:rsidRPr="0035762B">
        <w:rPr>
          <w:rFonts w:eastAsia="Arial" w:cs="Arial"/>
          <w:color w:val="404040"/>
          <w:sz w:val="18"/>
          <w:szCs w:val="18"/>
          <w:lang w:val="fr-FR"/>
        </w:rPr>
        <w:t>avertissement suivant :</w:t>
      </w:r>
    </w:p>
    <w:p w:rsidR="00B0332A" w:rsidRPr="0035762B" w:rsidRDefault="00B0332A" w:rsidP="00B0332A">
      <w:pPr>
        <w:ind w:left="270"/>
        <w:rPr>
          <w:lang w:val="fr-FR"/>
        </w:rPr>
      </w:pPr>
      <w:r w:rsidRPr="0035762B">
        <w:rPr>
          <w:rFonts w:eastAsia="Arial" w:cs="Arial"/>
          <w:color w:val="404040"/>
          <w:sz w:val="18"/>
          <w:szCs w:val="18"/>
          <w:lang w:val="fr-FR"/>
        </w:rPr>
        <w:t>CE PRODUIT VOUS EST CONCÉDÉ SOUS LICENCE d</w:t>
      </w:r>
      <w:r w:rsidR="0035762B">
        <w:rPr>
          <w:rFonts w:eastAsia="Arial" w:cs="Arial"/>
          <w:color w:val="404040"/>
          <w:sz w:val="18"/>
          <w:szCs w:val="18"/>
          <w:lang w:val="fr-FR"/>
        </w:rPr>
        <w:t>’</w:t>
      </w:r>
      <w:r w:rsidRPr="0035762B">
        <w:rPr>
          <w:rFonts w:eastAsia="Arial" w:cs="Arial"/>
          <w:color w:val="404040"/>
          <w:sz w:val="18"/>
          <w:szCs w:val="18"/>
          <w:lang w:val="fr-FR"/>
        </w:rPr>
        <w:t>APRÈS LES TERMES DE LA LICENCE DU PORTEFEUILLE DE BREVETS DES NORMES AVC, VC-1, MPEG-4 PART 2 VISUAL ET MPEG-2 VIDEO DANS LE CADRE d</w:t>
      </w:r>
      <w:r w:rsidR="0035762B">
        <w:rPr>
          <w:rFonts w:eastAsia="Arial" w:cs="Arial"/>
          <w:color w:val="404040"/>
          <w:sz w:val="18"/>
          <w:szCs w:val="18"/>
          <w:lang w:val="fr-FR"/>
        </w:rPr>
        <w:t>’</w:t>
      </w:r>
      <w:r w:rsidRPr="0035762B">
        <w:rPr>
          <w:rFonts w:eastAsia="Arial" w:cs="Arial"/>
          <w:color w:val="404040"/>
          <w:sz w:val="18"/>
          <w:szCs w:val="18"/>
          <w:lang w:val="fr-FR"/>
        </w:rPr>
        <w:t>UNE UTILISATION PRIVÉE À BUT NON COMMERCIAL PAR UN CONSOMMATEUR POUR (i) l</w:t>
      </w:r>
      <w:r w:rsidR="0035762B">
        <w:rPr>
          <w:rFonts w:eastAsia="Arial" w:cs="Arial"/>
          <w:color w:val="404040"/>
          <w:sz w:val="18"/>
          <w:szCs w:val="18"/>
          <w:lang w:val="fr-FR"/>
        </w:rPr>
        <w:t>’</w:t>
      </w:r>
      <w:r w:rsidRPr="0035762B">
        <w:rPr>
          <w:rFonts w:eastAsia="Arial" w:cs="Arial"/>
          <w:color w:val="404040"/>
          <w:sz w:val="18"/>
          <w:szCs w:val="18"/>
          <w:lang w:val="fr-FR"/>
        </w:rPr>
        <w:t>ENCODAGE DE VIDÉO SELON CE QUI PRÉCÈDE (« NORMES VIDÉO ») OU (ii) LE DÉCODAGE DE VIDÉO AVC, VC-1, MPEG-4 PART 2 OU MPEG 2 ENCODÉE PAR UN CONSOMMATEUR ENGAGÉ DANS UNE ACTIVITÉ PRIVÉE À BUT NON COMMERCIAL ET/OU OBTENUE AUPRÈS d</w:t>
      </w:r>
      <w:r w:rsidR="0035762B">
        <w:rPr>
          <w:rFonts w:eastAsia="Arial" w:cs="Arial"/>
          <w:color w:val="404040"/>
          <w:sz w:val="18"/>
          <w:szCs w:val="18"/>
          <w:lang w:val="fr-FR"/>
        </w:rPr>
        <w:t>’</w:t>
      </w:r>
      <w:r w:rsidRPr="0035762B">
        <w:rPr>
          <w:rFonts w:eastAsia="Arial" w:cs="Arial"/>
          <w:color w:val="404040"/>
          <w:sz w:val="18"/>
          <w:szCs w:val="18"/>
          <w:lang w:val="fr-FR"/>
        </w:rPr>
        <w:t>UN FOURNISSEUR DE VIDÉO AUTORISÉ À FOURNIR LADITE VIDÉO.</w:t>
      </w:r>
      <w:r w:rsidR="009D1EBB" w:rsidRPr="0035762B">
        <w:rPr>
          <w:rFonts w:eastAsia="Arial" w:cs="Arial"/>
          <w:color w:val="404040"/>
          <w:sz w:val="18"/>
          <w:szCs w:val="18"/>
          <w:lang w:val="fr-FR"/>
        </w:rPr>
        <w:t xml:space="preserve"> </w:t>
      </w:r>
      <w:r w:rsidRPr="0035762B">
        <w:rPr>
          <w:rFonts w:eastAsia="Arial" w:cs="Arial"/>
          <w:color w:val="404040"/>
          <w:sz w:val="18"/>
          <w:szCs w:val="18"/>
          <w:lang w:val="fr-FR"/>
        </w:rPr>
        <w:t>AUCUNE LICENCE N</w:t>
      </w:r>
      <w:r w:rsidR="0035762B">
        <w:rPr>
          <w:rFonts w:eastAsia="Arial" w:cs="Arial"/>
          <w:color w:val="404040"/>
          <w:sz w:val="18"/>
          <w:szCs w:val="18"/>
          <w:lang w:val="fr-FR"/>
        </w:rPr>
        <w:t>’</w:t>
      </w:r>
      <w:r w:rsidRPr="0035762B">
        <w:rPr>
          <w:rFonts w:eastAsia="Arial" w:cs="Arial"/>
          <w:color w:val="404040"/>
          <w:sz w:val="18"/>
          <w:szCs w:val="18"/>
          <w:lang w:val="fr-FR"/>
        </w:rPr>
        <w:t xml:space="preserve">EST OCTROYÉE OU IMPLICITE POUR TOUTE AUTRE UTILISATION. DES INFORMATIONS SUPPLÉMENTAIRES SONT DISPONIBLES AUPRÈS DE MPEG LA, L.L.C. CONSULTEZ LE SITE </w:t>
      </w:r>
      <w:hyperlink r:id="rId122" w:history="1">
        <w:r w:rsidRPr="0035762B">
          <w:rPr>
            <w:rStyle w:val="Hyperlink"/>
            <w:rFonts w:eastAsia="Arial" w:cs="Arial"/>
            <w:sz w:val="18"/>
            <w:szCs w:val="18"/>
            <w:lang w:val="fr-FR"/>
          </w:rPr>
          <w:t>http://www.mpegla.com/index1.cfm</w:t>
        </w:r>
      </w:hyperlink>
      <w:r w:rsidRPr="0035762B">
        <w:rPr>
          <w:rFonts w:eastAsia="Arial" w:cs="Arial"/>
          <w:color w:val="404040"/>
          <w:sz w:val="18"/>
          <w:szCs w:val="18"/>
          <w:lang w:val="fr-FR"/>
        </w:rPr>
        <w:t xml:space="preserve"> (en anglais).</w:t>
      </w:r>
    </w:p>
    <w:p w:rsidR="00B0332A" w:rsidRPr="0035762B" w:rsidRDefault="00B0332A" w:rsidP="00B0332A">
      <w:pPr>
        <w:ind w:left="270"/>
        <w:rPr>
          <w:lang w:val="fr-FR"/>
        </w:rPr>
      </w:pPr>
      <w:r w:rsidRPr="0035762B">
        <w:rPr>
          <w:rFonts w:eastAsia="Arial" w:cs="Arial"/>
          <w:color w:val="404040"/>
          <w:sz w:val="18"/>
          <w:szCs w:val="18"/>
          <w:lang w:val="fr-FR"/>
        </w:rPr>
        <w:lastRenderedPageBreak/>
        <w:t>Pour plus de clarté, l</w:t>
      </w:r>
      <w:r w:rsidR="0035762B">
        <w:rPr>
          <w:rFonts w:eastAsia="Arial" w:cs="Arial"/>
          <w:color w:val="404040"/>
          <w:sz w:val="18"/>
          <w:szCs w:val="18"/>
          <w:lang w:val="fr-FR"/>
        </w:rPr>
        <w:t>’</w:t>
      </w:r>
      <w:r w:rsidRPr="0035762B">
        <w:rPr>
          <w:rFonts w:eastAsia="Arial" w:cs="Arial"/>
          <w:color w:val="404040"/>
          <w:sz w:val="18"/>
          <w:szCs w:val="18"/>
          <w:lang w:val="fr-FR"/>
        </w:rPr>
        <w:t>avertissement ci-dessus n</w:t>
      </w:r>
      <w:r w:rsidR="0035762B">
        <w:rPr>
          <w:rFonts w:eastAsia="Arial" w:cs="Arial"/>
          <w:color w:val="404040"/>
          <w:sz w:val="18"/>
          <w:szCs w:val="18"/>
          <w:lang w:val="fr-FR"/>
        </w:rPr>
        <w:t>’</w:t>
      </w:r>
      <w:r w:rsidRPr="0035762B">
        <w:rPr>
          <w:rFonts w:eastAsia="Arial" w:cs="Arial"/>
          <w:color w:val="404040"/>
          <w:sz w:val="18"/>
          <w:szCs w:val="18"/>
          <w:lang w:val="fr-FR"/>
        </w:rPr>
        <w:t>impose aucune limite ou interdiction à l</w:t>
      </w:r>
      <w:r w:rsidR="0035762B">
        <w:rPr>
          <w:rFonts w:eastAsia="Arial" w:cs="Arial"/>
          <w:color w:val="404040"/>
          <w:sz w:val="18"/>
          <w:szCs w:val="18"/>
          <w:lang w:val="fr-FR"/>
        </w:rPr>
        <w:t>’</w:t>
      </w:r>
      <w:r w:rsidRPr="0035762B">
        <w:rPr>
          <w:rFonts w:eastAsia="Arial" w:cs="Arial"/>
          <w:color w:val="404040"/>
          <w:sz w:val="18"/>
          <w:szCs w:val="18"/>
          <w:lang w:val="fr-FR"/>
        </w:rPr>
        <w:t>utilisation du logiciel par une entreprise en</w:t>
      </w:r>
      <w:r w:rsidR="008F2F25" w:rsidRPr="0035762B">
        <w:rPr>
          <w:rFonts w:eastAsia="Arial" w:cs="Arial"/>
          <w:color w:val="404040"/>
          <w:sz w:val="18"/>
          <w:szCs w:val="18"/>
          <w:lang w:val="fr-FR"/>
        </w:rPr>
        <w:t> </w:t>
      </w:r>
      <w:r w:rsidRPr="0035762B">
        <w:rPr>
          <w:rFonts w:eastAsia="Arial" w:cs="Arial"/>
          <w:color w:val="404040"/>
          <w:sz w:val="18"/>
          <w:szCs w:val="18"/>
          <w:lang w:val="fr-FR"/>
        </w:rPr>
        <w:t>faisant un usage normal et personnalisé, et il ne couvre pas (i) la redistribution du logiciel à des tierces parties ou (ii) la création de contenu avec les technologies conformes aux NORMES VIDÉO pour une distribution à des tierces parties.</w:t>
      </w:r>
    </w:p>
    <w:p w:rsidR="00B0332A" w:rsidRPr="0035762B" w:rsidRDefault="00B0332A" w:rsidP="00DB4E8F">
      <w:pPr>
        <w:pStyle w:val="PURHeading1"/>
        <w:rPr>
          <w:lang w:val="fr-FR"/>
        </w:rPr>
      </w:pPr>
      <w:r w:rsidRPr="0035762B">
        <w:rPr>
          <w:lang w:val="fr-FR"/>
        </w:rPr>
        <w:t>Logiciel potentiellement indésirable</w:t>
      </w:r>
    </w:p>
    <w:p w:rsidR="00B0332A" w:rsidRPr="0035762B" w:rsidRDefault="00B0332A" w:rsidP="00B0332A">
      <w:pPr>
        <w:ind w:left="270"/>
        <w:rPr>
          <w:lang w:val="fr-FR"/>
        </w:rPr>
      </w:pPr>
      <w:r w:rsidRPr="0035762B">
        <w:rPr>
          <w:color w:val="404040" w:themeColor="text1" w:themeTint="BF"/>
          <w:sz w:val="18"/>
          <w:lang w:val="fr-FR"/>
        </w:rPr>
        <w:t>Si Windows Defender est activé, il recherche sur votre ordinateur la présence de logiciels espions, de logiciels de publicité ainsi que d</w:t>
      </w:r>
      <w:r w:rsidR="0035762B">
        <w:rPr>
          <w:color w:val="404040" w:themeColor="text1" w:themeTint="BF"/>
          <w:sz w:val="18"/>
          <w:lang w:val="fr-FR"/>
        </w:rPr>
        <w:t>’</w:t>
      </w:r>
      <w:r w:rsidRPr="0035762B">
        <w:rPr>
          <w:color w:val="404040" w:themeColor="text1" w:themeTint="BF"/>
          <w:sz w:val="18"/>
          <w:lang w:val="fr-FR"/>
        </w:rPr>
        <w:t>autres logiciels potentiellement indésirables.</w:t>
      </w:r>
      <w:r w:rsidR="009D1EBB" w:rsidRPr="0035762B">
        <w:rPr>
          <w:color w:val="404040" w:themeColor="text1" w:themeTint="BF"/>
          <w:sz w:val="18"/>
          <w:lang w:val="fr-FR"/>
        </w:rPr>
        <w:t xml:space="preserve"> </w:t>
      </w:r>
      <w:proofErr w:type="gramStart"/>
      <w:r w:rsidRPr="0035762B">
        <w:rPr>
          <w:color w:val="404040" w:themeColor="text1" w:themeTint="BF"/>
          <w:sz w:val="18"/>
          <w:lang w:val="fr-FR"/>
        </w:rPr>
        <w:t>s</w:t>
      </w:r>
      <w:r w:rsidR="0035762B">
        <w:rPr>
          <w:color w:val="404040" w:themeColor="text1" w:themeTint="BF"/>
          <w:sz w:val="18"/>
          <w:lang w:val="fr-FR"/>
        </w:rPr>
        <w:t>’</w:t>
      </w:r>
      <w:r w:rsidRPr="0035762B">
        <w:rPr>
          <w:color w:val="404040" w:themeColor="text1" w:themeTint="BF"/>
          <w:sz w:val="18"/>
          <w:lang w:val="fr-FR"/>
        </w:rPr>
        <w:t>il</w:t>
      </w:r>
      <w:proofErr w:type="gramEnd"/>
      <w:r w:rsidRPr="0035762B">
        <w:rPr>
          <w:color w:val="404040" w:themeColor="text1" w:themeTint="BF"/>
          <w:sz w:val="18"/>
          <w:lang w:val="fr-FR"/>
        </w:rPr>
        <w:t xml:space="preserve"> en trouve, il vous demande si vous souhaitez les ignorer, les désactiver (mise en quarantaine) ou les supprimer.</w:t>
      </w:r>
      <w:r w:rsidR="009D1EBB" w:rsidRPr="0035762B">
        <w:rPr>
          <w:color w:val="404040" w:themeColor="text1" w:themeTint="BF"/>
          <w:sz w:val="18"/>
          <w:lang w:val="fr-FR"/>
        </w:rPr>
        <w:t xml:space="preserve"> </w:t>
      </w:r>
      <w:r w:rsidRPr="0035762B">
        <w:rPr>
          <w:color w:val="404040" w:themeColor="text1" w:themeTint="BF"/>
          <w:sz w:val="18"/>
          <w:lang w:val="fr-FR"/>
        </w:rPr>
        <w:t>Tout logiciel potentiellement indésirable dont le niveau de dangerosité est « élevé » ou « grave » est automatiquement supprimé après détection sauf si vous modifiez le paramétrage par défaut.</w:t>
      </w:r>
      <w:r w:rsidR="009D1EBB" w:rsidRPr="0035762B">
        <w:rPr>
          <w:color w:val="404040" w:themeColor="text1" w:themeTint="BF"/>
          <w:sz w:val="18"/>
          <w:lang w:val="fr-FR"/>
        </w:rPr>
        <w:t xml:space="preserve"> </w:t>
      </w:r>
      <w:r w:rsidRPr="0035762B">
        <w:rPr>
          <w:color w:val="404040" w:themeColor="text1" w:themeTint="BF"/>
          <w:sz w:val="18"/>
          <w:lang w:val="fr-FR"/>
        </w:rPr>
        <w:t>La suppression ou la désactivation de</w:t>
      </w:r>
      <w:r w:rsidR="008F2F25" w:rsidRPr="0035762B">
        <w:rPr>
          <w:color w:val="404040" w:themeColor="text1" w:themeTint="BF"/>
          <w:sz w:val="18"/>
          <w:lang w:val="fr-FR"/>
        </w:rPr>
        <w:t> </w:t>
      </w:r>
      <w:r w:rsidRPr="0035762B">
        <w:rPr>
          <w:color w:val="404040" w:themeColor="text1" w:themeTint="BF"/>
          <w:sz w:val="18"/>
          <w:lang w:val="fr-FR"/>
        </w:rPr>
        <w:t>logiciels potentiellement indésirables peut entraîner l</w:t>
      </w:r>
      <w:r w:rsidR="0035762B">
        <w:rPr>
          <w:color w:val="404040" w:themeColor="text1" w:themeTint="BF"/>
          <w:sz w:val="18"/>
          <w:lang w:val="fr-FR"/>
        </w:rPr>
        <w:t>’</w:t>
      </w:r>
      <w:r w:rsidRPr="0035762B">
        <w:rPr>
          <w:color w:val="404040" w:themeColor="text1" w:themeTint="BF"/>
          <w:sz w:val="18"/>
          <w:lang w:val="fr-FR"/>
        </w:rPr>
        <w:t>arrêt du fonctionnement d</w:t>
      </w:r>
      <w:r w:rsidR="0035762B">
        <w:rPr>
          <w:color w:val="404040" w:themeColor="text1" w:themeTint="BF"/>
          <w:sz w:val="18"/>
          <w:lang w:val="fr-FR"/>
        </w:rPr>
        <w:t>’</w:t>
      </w:r>
      <w:r w:rsidRPr="0035762B">
        <w:rPr>
          <w:color w:val="404040" w:themeColor="text1" w:themeTint="BF"/>
          <w:sz w:val="18"/>
          <w:lang w:val="fr-FR"/>
        </w:rPr>
        <w:t>autres logiciels sur votre ordinateur ou la violation d</w:t>
      </w:r>
      <w:r w:rsidR="0035762B">
        <w:rPr>
          <w:color w:val="404040" w:themeColor="text1" w:themeTint="BF"/>
          <w:sz w:val="18"/>
          <w:lang w:val="fr-FR"/>
        </w:rPr>
        <w:t>’</w:t>
      </w:r>
      <w:r w:rsidRPr="0035762B">
        <w:rPr>
          <w:color w:val="404040" w:themeColor="text1" w:themeTint="BF"/>
          <w:sz w:val="18"/>
          <w:lang w:val="fr-FR"/>
        </w:rPr>
        <w:t>une licence pour utiliser un autre logiciel sur votre ordinateur.</w:t>
      </w:r>
    </w:p>
    <w:p w:rsidR="00B0332A" w:rsidRPr="0035762B" w:rsidRDefault="00B0332A" w:rsidP="00B0332A">
      <w:pPr>
        <w:ind w:left="270"/>
        <w:rPr>
          <w:lang w:val="fr-FR"/>
        </w:rPr>
      </w:pPr>
      <w:r w:rsidRPr="0035762B">
        <w:rPr>
          <w:color w:val="404040" w:themeColor="text1" w:themeTint="BF"/>
          <w:sz w:val="18"/>
          <w:lang w:val="fr-FR"/>
        </w:rPr>
        <w:t>En utilisant ce logiciel, il est possible que vous supprimiez ou désactiviez également des logiciels qui ne sont pas des logiciels potentiellement indésirables.</w:t>
      </w:r>
    </w:p>
    <w:p w:rsidR="00B0332A" w:rsidRPr="0035762B" w:rsidRDefault="00B0332A" w:rsidP="00B0332A">
      <w:pPr>
        <w:keepNext/>
        <w:keepLines/>
        <w:pBdr>
          <w:bottom w:val="single" w:sz="8" w:space="1" w:color="00467F" w:themeColor="text2"/>
        </w:pBdr>
        <w:spacing w:before="240" w:after="240" w:line="240" w:lineRule="exact"/>
        <w:rPr>
          <w:lang w:val="fr-FR"/>
        </w:rPr>
      </w:pPr>
      <w:r w:rsidRPr="0035762B">
        <w:rPr>
          <w:rFonts w:eastAsia="Arial" w:cs="Times New Roman"/>
          <w:smallCaps/>
          <w:color w:val="00467F" w:themeColor="text2"/>
          <w:sz w:val="24"/>
          <w:szCs w:val="24"/>
          <w:lang w:val="fr-FR"/>
        </w:rPr>
        <w:t>Notification relative aux enregistrements</w:t>
      </w:r>
    </w:p>
    <w:p w:rsidR="00B0332A" w:rsidRPr="0035762B" w:rsidRDefault="00B0332A" w:rsidP="00B0332A">
      <w:pPr>
        <w:ind w:left="270"/>
        <w:rPr>
          <w:lang w:val="fr-FR"/>
        </w:rPr>
      </w:pPr>
      <w:r w:rsidRPr="0035762B">
        <w:rPr>
          <w:color w:val="404040" w:themeColor="text1" w:themeTint="BF"/>
          <w:sz w:val="18"/>
          <w:lang w:val="fr-FR"/>
        </w:rPr>
        <w:t>Le droit de certaines juridictions exige l</w:t>
      </w:r>
      <w:r w:rsidR="0035762B">
        <w:rPr>
          <w:color w:val="404040" w:themeColor="text1" w:themeTint="BF"/>
          <w:sz w:val="18"/>
          <w:lang w:val="fr-FR"/>
        </w:rPr>
        <w:t>’</w:t>
      </w:r>
      <w:r w:rsidRPr="0035762B">
        <w:rPr>
          <w:color w:val="404040" w:themeColor="text1" w:themeTint="BF"/>
          <w:sz w:val="18"/>
          <w:lang w:val="fr-FR"/>
        </w:rPr>
        <w:t>envoi d</w:t>
      </w:r>
      <w:r w:rsidR="0035762B">
        <w:rPr>
          <w:color w:val="404040" w:themeColor="text1" w:themeTint="BF"/>
          <w:sz w:val="18"/>
          <w:lang w:val="fr-FR"/>
        </w:rPr>
        <w:t>’</w:t>
      </w:r>
      <w:r w:rsidRPr="0035762B">
        <w:rPr>
          <w:color w:val="404040" w:themeColor="text1" w:themeTint="BF"/>
          <w:sz w:val="18"/>
          <w:lang w:val="fr-FR"/>
        </w:rPr>
        <w:t>une notification aux utilisateurs ou le consentement des utilisateurs avant l</w:t>
      </w:r>
      <w:r w:rsidR="0035762B">
        <w:rPr>
          <w:color w:val="404040" w:themeColor="text1" w:themeTint="BF"/>
          <w:sz w:val="18"/>
          <w:lang w:val="fr-FR"/>
        </w:rPr>
        <w:t>’</w:t>
      </w:r>
      <w:r w:rsidRPr="0035762B">
        <w:rPr>
          <w:color w:val="404040" w:themeColor="text1" w:themeTint="BF"/>
          <w:sz w:val="18"/>
          <w:lang w:val="fr-FR"/>
        </w:rPr>
        <w:t>interception, le contrôle et/ou l</w:t>
      </w:r>
      <w:r w:rsidR="0035762B">
        <w:rPr>
          <w:color w:val="404040" w:themeColor="text1" w:themeTint="BF"/>
          <w:sz w:val="18"/>
          <w:lang w:val="fr-FR"/>
        </w:rPr>
        <w:t>’</w:t>
      </w:r>
      <w:r w:rsidRPr="0035762B">
        <w:rPr>
          <w:color w:val="404040" w:themeColor="text1" w:themeTint="BF"/>
          <w:sz w:val="18"/>
          <w:lang w:val="fr-FR"/>
        </w:rPr>
        <w:t>enregistrement de leurs communications et/ou la limitation de la collecte, du stockage et de l</w:t>
      </w:r>
      <w:r w:rsidR="0035762B">
        <w:rPr>
          <w:color w:val="404040" w:themeColor="text1" w:themeTint="BF"/>
          <w:sz w:val="18"/>
          <w:lang w:val="fr-FR"/>
        </w:rPr>
        <w:t>’</w:t>
      </w:r>
      <w:r w:rsidRPr="0035762B">
        <w:rPr>
          <w:color w:val="404040" w:themeColor="text1" w:themeTint="BF"/>
          <w:sz w:val="18"/>
          <w:lang w:val="fr-FR"/>
        </w:rPr>
        <w:t>utilisation de leurs informations personnelles.</w:t>
      </w:r>
      <w:r w:rsidR="009D1EBB" w:rsidRPr="0035762B">
        <w:rPr>
          <w:color w:val="404040" w:themeColor="text1" w:themeTint="BF"/>
          <w:sz w:val="18"/>
          <w:lang w:val="fr-FR"/>
        </w:rPr>
        <w:t xml:space="preserve"> </w:t>
      </w:r>
      <w:r w:rsidRPr="0035762B">
        <w:rPr>
          <w:color w:val="404040" w:themeColor="text1" w:themeTint="BF"/>
          <w:sz w:val="18"/>
          <w:lang w:val="fr-FR"/>
        </w:rPr>
        <w:t>Vous acceptez de vous conformer à toutes les lois en vigueur, à obtenir les consentements nécessaires et à divulguer toutes les informations nécessaires avant d</w:t>
      </w:r>
      <w:r w:rsidR="0035762B">
        <w:rPr>
          <w:color w:val="404040" w:themeColor="text1" w:themeTint="BF"/>
          <w:sz w:val="18"/>
          <w:lang w:val="fr-FR"/>
        </w:rPr>
        <w:t>’</w:t>
      </w:r>
      <w:r w:rsidRPr="0035762B">
        <w:rPr>
          <w:color w:val="404040" w:themeColor="text1" w:themeTint="BF"/>
          <w:sz w:val="18"/>
          <w:lang w:val="fr-FR"/>
        </w:rPr>
        <w:t>utiliser le service en ligne et/ou les fonctionnalités d</w:t>
      </w:r>
      <w:r w:rsidR="0035762B">
        <w:rPr>
          <w:color w:val="404040" w:themeColor="text1" w:themeTint="BF"/>
          <w:sz w:val="18"/>
          <w:lang w:val="fr-FR"/>
        </w:rPr>
        <w:t>’</w:t>
      </w:r>
      <w:r w:rsidRPr="0035762B">
        <w:rPr>
          <w:color w:val="404040" w:themeColor="text1" w:themeTint="BF"/>
          <w:sz w:val="18"/>
          <w:lang w:val="fr-FR"/>
        </w:rPr>
        <w:t>enregistrement.</w:t>
      </w:r>
    </w:p>
    <w:bookmarkEnd w:id="623"/>
    <w:p w:rsidR="00DB4E8F" w:rsidRPr="0035762B" w:rsidRDefault="001616F8" w:rsidP="00DB4E8F">
      <w:pPr>
        <w:pStyle w:val="PURBody"/>
        <w:jc w:val="right"/>
        <w:rPr>
          <w:lang w:val="fr-FR"/>
        </w:rPr>
      </w:pPr>
      <w:r>
        <w:fldChar w:fldCharType="begin"/>
      </w:r>
      <w:r w:rsidR="008A7F82" w:rsidRPr="0035762B">
        <w:rPr>
          <w:lang w:val="fr-FR"/>
        </w:rPr>
        <w:instrText>HYPERLINK  \l "TOC"</w:instrText>
      </w:r>
      <w:r>
        <w:fldChar w:fldCharType="separate"/>
      </w:r>
      <w:r w:rsidRPr="0035762B">
        <w:rPr>
          <w:rStyle w:val="Hyperlink"/>
          <w:rFonts w:ascii="Arial Narrow" w:hAnsi="Arial Narrow"/>
          <w:sz w:val="16"/>
          <w:lang w:val="fr-FR"/>
        </w:rPr>
        <w:t>Table des matières</w:t>
      </w:r>
      <w:r>
        <w:fldChar w:fldCharType="end"/>
      </w:r>
      <w:r w:rsidRPr="0035762B">
        <w:rPr>
          <w:lang w:val="fr-FR"/>
        </w:rPr>
        <w:t>/</w:t>
      </w:r>
      <w:hyperlink w:anchor="UniversalTerms" w:history="1">
        <w:r w:rsidRPr="0035762B">
          <w:rPr>
            <w:rStyle w:val="Hyperlink"/>
            <w:rFonts w:ascii="Arial Narrow" w:hAnsi="Arial Narrow"/>
            <w:sz w:val="16"/>
            <w:lang w:val="fr-FR"/>
          </w:rPr>
          <w:t>Conditions Universelles de Licence</w:t>
        </w:r>
      </w:hyperlink>
    </w:p>
    <w:bookmarkEnd w:id="622"/>
    <w:p w:rsidR="005C3F2E" w:rsidRPr="0035762B" w:rsidRDefault="00AF3DD9" w:rsidP="00057196">
      <w:pPr>
        <w:spacing w:line="240" w:lineRule="exact"/>
        <w:rPr>
          <w:lang w:val="fr-FR"/>
        </w:rPr>
        <w:sectPr w:rsidR="005C3F2E" w:rsidRPr="0035762B" w:rsidSect="00FD2C07">
          <w:footerReference w:type="default" r:id="rId123"/>
          <w:type w:val="continuous"/>
          <w:pgSz w:w="12240" w:h="15840" w:code="1"/>
          <w:pgMar w:top="1166" w:right="720" w:bottom="720" w:left="720" w:header="432" w:footer="288" w:gutter="0"/>
          <w:cols w:space="360"/>
          <w:docGrid w:linePitch="360"/>
        </w:sectPr>
      </w:pPr>
      <w:r w:rsidRPr="0035762B">
        <w:rPr>
          <w:lang w:val="fr-FR"/>
        </w:rPr>
        <w:br w:type="page"/>
      </w:r>
    </w:p>
    <w:p w:rsidR="00AE3B6A" w:rsidRPr="0035762B" w:rsidRDefault="00AE3B6A" w:rsidP="00AE3B6A">
      <w:pPr>
        <w:pStyle w:val="PURSectionHeading"/>
        <w:rPr>
          <w:lang w:val="fr-FR"/>
        </w:rPr>
      </w:pPr>
      <w:bookmarkStart w:id="624" w:name="_Toc299519184"/>
      <w:bookmarkStart w:id="625" w:name="_Toc299525048"/>
      <w:bookmarkStart w:id="626" w:name="_Toc299531616"/>
      <w:bookmarkStart w:id="627" w:name="_Toc299531940"/>
      <w:bookmarkStart w:id="628" w:name="_Toc299957231"/>
      <w:bookmarkStart w:id="629" w:name="_Toc346536896"/>
      <w:bookmarkStart w:id="630" w:name="_Toc339280360"/>
      <w:bookmarkStart w:id="631" w:name="_Toc348018996"/>
      <w:bookmarkStart w:id="632" w:name="Index"/>
      <w:bookmarkEnd w:id="6"/>
      <w:r w:rsidRPr="0035762B">
        <w:rPr>
          <w:lang w:val="fr-FR"/>
        </w:rPr>
        <w:lastRenderedPageBreak/>
        <w:t>Index des produits</w:t>
      </w:r>
      <w:bookmarkEnd w:id="624"/>
      <w:bookmarkEnd w:id="625"/>
      <w:bookmarkEnd w:id="626"/>
      <w:bookmarkEnd w:id="627"/>
      <w:bookmarkEnd w:id="628"/>
      <w:bookmarkEnd w:id="629"/>
      <w:bookmarkEnd w:id="630"/>
      <w:bookmarkEnd w:id="631"/>
    </w:p>
    <w:p w:rsidR="008A7F82" w:rsidRDefault="001616F8" w:rsidP="00AE3B6A">
      <w:pPr>
        <w:pStyle w:val="PURSectionHeading"/>
        <w:rPr>
          <w:noProof/>
        </w:rPr>
        <w:sectPr w:rsidR="008A7F82" w:rsidSect="008A7F82">
          <w:headerReference w:type="default" r:id="rId124"/>
          <w:footerReference w:type="default" r:id="rId125"/>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8A7F82" w:rsidRDefault="008A7F82">
      <w:pPr>
        <w:pStyle w:val="Index1"/>
        <w:tabs>
          <w:tab w:val="right" w:leader="dot" w:pos="5030"/>
        </w:tabs>
        <w:rPr>
          <w:noProof/>
        </w:rPr>
      </w:pPr>
      <w:r>
        <w:rPr>
          <w:noProof/>
        </w:rPr>
        <w:lastRenderedPageBreak/>
        <w:t>BizTalk Server 2010 Édition Agence, 13</w:t>
      </w:r>
    </w:p>
    <w:p w:rsidR="008A7F82" w:rsidRDefault="008A7F82">
      <w:pPr>
        <w:pStyle w:val="Index1"/>
        <w:tabs>
          <w:tab w:val="right" w:leader="dot" w:pos="5030"/>
        </w:tabs>
        <w:rPr>
          <w:noProof/>
        </w:rPr>
      </w:pPr>
      <w:r>
        <w:rPr>
          <w:noProof/>
        </w:rPr>
        <w:t>BizTalk Server 2010 Édition Enterprise, 14</w:t>
      </w:r>
    </w:p>
    <w:p w:rsidR="008A7F82" w:rsidRDefault="008A7F82">
      <w:pPr>
        <w:pStyle w:val="Index1"/>
        <w:tabs>
          <w:tab w:val="right" w:leader="dot" w:pos="5030"/>
        </w:tabs>
        <w:rPr>
          <w:noProof/>
        </w:rPr>
      </w:pPr>
      <w:r>
        <w:rPr>
          <w:noProof/>
        </w:rPr>
        <w:t>BizTalk Server 2010 Édition Standard, 14</w:t>
      </w:r>
    </w:p>
    <w:p w:rsidR="008A7F82" w:rsidRDefault="008A7F82">
      <w:pPr>
        <w:pStyle w:val="Index1"/>
        <w:tabs>
          <w:tab w:val="right" w:leader="dot" w:pos="5030"/>
        </w:tabs>
        <w:rPr>
          <w:noProof/>
        </w:rPr>
      </w:pPr>
      <w:r>
        <w:rPr>
          <w:noProof/>
        </w:rPr>
        <w:t>BizTalk Server 2013 Branch, 29</w:t>
      </w:r>
    </w:p>
    <w:p w:rsidR="008A7F82" w:rsidRDefault="008A7F82">
      <w:pPr>
        <w:pStyle w:val="Index1"/>
        <w:tabs>
          <w:tab w:val="right" w:leader="dot" w:pos="5030"/>
        </w:tabs>
        <w:rPr>
          <w:noProof/>
        </w:rPr>
      </w:pPr>
      <w:r>
        <w:rPr>
          <w:noProof/>
        </w:rPr>
        <w:t>BizTalk Server 2013 Entreprise, 28</w:t>
      </w:r>
    </w:p>
    <w:p w:rsidR="008A7F82" w:rsidRDefault="008A7F82">
      <w:pPr>
        <w:pStyle w:val="Index1"/>
        <w:tabs>
          <w:tab w:val="right" w:leader="dot" w:pos="5030"/>
        </w:tabs>
        <w:rPr>
          <w:noProof/>
        </w:rPr>
      </w:pPr>
      <w:r>
        <w:rPr>
          <w:noProof/>
        </w:rPr>
        <w:t>BizTalk Server 2013 Standard, 28</w:t>
      </w:r>
    </w:p>
    <w:p w:rsidR="008A7F82" w:rsidRDefault="008A7F82">
      <w:pPr>
        <w:pStyle w:val="Index1"/>
        <w:tabs>
          <w:tab w:val="right" w:leader="dot" w:pos="5030"/>
        </w:tabs>
        <w:rPr>
          <w:noProof/>
        </w:rPr>
      </w:pPr>
      <w:r>
        <w:rPr>
          <w:noProof/>
        </w:rPr>
        <w:t>Core Infrastructure Server Suite Datacenter, 14</w:t>
      </w:r>
    </w:p>
    <w:p w:rsidR="008A7F82" w:rsidRDefault="008A7F82">
      <w:pPr>
        <w:pStyle w:val="Index1"/>
        <w:tabs>
          <w:tab w:val="right" w:leader="dot" w:pos="5030"/>
        </w:tabs>
        <w:rPr>
          <w:noProof/>
        </w:rPr>
      </w:pPr>
      <w:r>
        <w:rPr>
          <w:noProof/>
        </w:rPr>
        <w:t>Core Infrastructure Server Suite Standard, 15</w:t>
      </w:r>
    </w:p>
    <w:p w:rsidR="008A7F82" w:rsidRDefault="008A7F82">
      <w:pPr>
        <w:pStyle w:val="Index1"/>
        <w:tabs>
          <w:tab w:val="right" w:leader="dot" w:pos="5030"/>
        </w:tabs>
        <w:rPr>
          <w:noProof/>
        </w:rPr>
      </w:pPr>
      <w:r>
        <w:rPr>
          <w:noProof/>
        </w:rPr>
        <w:t>Exchange Server 2013 Éditions Standard et Entreprise, 36</w:t>
      </w:r>
    </w:p>
    <w:p w:rsidR="008A7F82" w:rsidRDefault="008A7F82">
      <w:pPr>
        <w:pStyle w:val="Index1"/>
        <w:tabs>
          <w:tab w:val="right" w:leader="dot" w:pos="5030"/>
        </w:tabs>
        <w:rPr>
          <w:noProof/>
        </w:rPr>
      </w:pPr>
      <w:r>
        <w:rPr>
          <w:noProof/>
        </w:rPr>
        <w:t>Expression Encode Pro 4, 38</w:t>
      </w:r>
    </w:p>
    <w:p w:rsidR="008A7F82" w:rsidRDefault="008A7F82">
      <w:pPr>
        <w:pStyle w:val="Index1"/>
        <w:tabs>
          <w:tab w:val="right" w:leader="dot" w:pos="5030"/>
        </w:tabs>
        <w:rPr>
          <w:noProof/>
        </w:rPr>
      </w:pPr>
      <w:r>
        <w:rPr>
          <w:noProof/>
        </w:rPr>
        <w:t>Forefront Unified Access Gateway 2010, 39</w:t>
      </w:r>
    </w:p>
    <w:p w:rsidR="008A7F82" w:rsidRDefault="008A7F82">
      <w:pPr>
        <w:pStyle w:val="Index1"/>
        <w:tabs>
          <w:tab w:val="right" w:leader="dot" w:pos="5030"/>
        </w:tabs>
        <w:rPr>
          <w:noProof/>
        </w:rPr>
      </w:pPr>
      <w:r>
        <w:rPr>
          <w:noProof/>
        </w:rPr>
        <w:t>Lync Server 2013, 39</w:t>
      </w:r>
    </w:p>
    <w:p w:rsidR="008A7F82" w:rsidRDefault="008A7F82">
      <w:pPr>
        <w:pStyle w:val="Index1"/>
        <w:tabs>
          <w:tab w:val="right" w:leader="dot" w:pos="5030"/>
        </w:tabs>
        <w:rPr>
          <w:noProof/>
        </w:rPr>
      </w:pPr>
      <w:r>
        <w:rPr>
          <w:noProof/>
        </w:rPr>
        <w:t>Microsoft Application Virtualization Hosting pour Desktop, 41</w:t>
      </w:r>
    </w:p>
    <w:p w:rsidR="008A7F82" w:rsidRDefault="008A7F82">
      <w:pPr>
        <w:pStyle w:val="Index1"/>
        <w:tabs>
          <w:tab w:val="right" w:leader="dot" w:pos="5030"/>
        </w:tabs>
        <w:rPr>
          <w:noProof/>
        </w:rPr>
      </w:pPr>
      <w:r>
        <w:rPr>
          <w:noProof/>
        </w:rPr>
        <w:t>Microsoft Dynamics AX 2012 R2, 41</w:t>
      </w:r>
    </w:p>
    <w:p w:rsidR="008A7F82" w:rsidRDefault="008A7F82">
      <w:pPr>
        <w:pStyle w:val="Index1"/>
        <w:tabs>
          <w:tab w:val="right" w:leader="dot" w:pos="5030"/>
        </w:tabs>
        <w:rPr>
          <w:noProof/>
        </w:rPr>
      </w:pPr>
      <w:r>
        <w:rPr>
          <w:noProof/>
        </w:rPr>
        <w:t>Microsoft Dynamics C5 2012, 16, 43</w:t>
      </w:r>
    </w:p>
    <w:p w:rsidR="008A7F82" w:rsidRDefault="008A7F82">
      <w:pPr>
        <w:pStyle w:val="Index1"/>
        <w:tabs>
          <w:tab w:val="right" w:leader="dot" w:pos="5030"/>
        </w:tabs>
        <w:rPr>
          <w:noProof/>
        </w:rPr>
      </w:pPr>
      <w:r>
        <w:rPr>
          <w:noProof/>
        </w:rPr>
        <w:t>Microsoft Dynamics CRM 2011 Service Provider, 43</w:t>
      </w:r>
    </w:p>
    <w:p w:rsidR="008A7F82" w:rsidRDefault="008A7F82">
      <w:pPr>
        <w:pStyle w:val="Index1"/>
        <w:tabs>
          <w:tab w:val="right" w:leader="dot" w:pos="5030"/>
        </w:tabs>
        <w:rPr>
          <w:noProof/>
        </w:rPr>
      </w:pPr>
      <w:r>
        <w:rPr>
          <w:noProof/>
        </w:rPr>
        <w:t>Microsoft Dynamics GP 2013, 17, 44</w:t>
      </w:r>
    </w:p>
    <w:p w:rsidR="008A7F82" w:rsidRDefault="008A7F82">
      <w:pPr>
        <w:pStyle w:val="Index1"/>
        <w:tabs>
          <w:tab w:val="right" w:leader="dot" w:pos="5030"/>
        </w:tabs>
        <w:rPr>
          <w:noProof/>
        </w:rPr>
      </w:pPr>
      <w:r>
        <w:rPr>
          <w:noProof/>
        </w:rPr>
        <w:t>Microsoft Dynamics NAV 2013, 18, 45</w:t>
      </w:r>
    </w:p>
    <w:p w:rsidR="008A7F82" w:rsidRDefault="008A7F82">
      <w:pPr>
        <w:pStyle w:val="Index1"/>
        <w:tabs>
          <w:tab w:val="right" w:leader="dot" w:pos="5030"/>
        </w:tabs>
        <w:rPr>
          <w:noProof/>
        </w:rPr>
      </w:pPr>
      <w:r>
        <w:rPr>
          <w:noProof/>
        </w:rPr>
        <w:t>Microsoft Dynamics SL 2011, 18, 46</w:t>
      </w:r>
    </w:p>
    <w:p w:rsidR="008A7F82" w:rsidRDefault="008A7F82">
      <w:pPr>
        <w:pStyle w:val="Index1"/>
        <w:tabs>
          <w:tab w:val="right" w:leader="dot" w:pos="5030"/>
        </w:tabs>
        <w:rPr>
          <w:noProof/>
        </w:rPr>
      </w:pPr>
      <w:r>
        <w:rPr>
          <w:noProof/>
        </w:rPr>
        <w:t>Microsoft Exchange Hosted Encryption, 63</w:t>
      </w:r>
    </w:p>
    <w:p w:rsidR="008A7F82" w:rsidRDefault="008A7F82">
      <w:pPr>
        <w:pStyle w:val="Index1"/>
        <w:tabs>
          <w:tab w:val="right" w:leader="dot" w:pos="5030"/>
        </w:tabs>
        <w:rPr>
          <w:noProof/>
        </w:rPr>
      </w:pPr>
      <w:r>
        <w:rPr>
          <w:noProof/>
        </w:rPr>
        <w:t>Microsoft User Experience Virtualization Hosting pour Desktops, 47</w:t>
      </w:r>
    </w:p>
    <w:p w:rsidR="008A7F82" w:rsidRDefault="008A7F82">
      <w:pPr>
        <w:pStyle w:val="Index1"/>
        <w:tabs>
          <w:tab w:val="right" w:leader="dot" w:pos="5030"/>
        </w:tabs>
        <w:rPr>
          <w:noProof/>
        </w:rPr>
      </w:pPr>
      <w:r>
        <w:rPr>
          <w:noProof/>
        </w:rPr>
        <w:t>Office Professionnel Plus 2013, 48</w:t>
      </w:r>
    </w:p>
    <w:p w:rsidR="008A7F82" w:rsidRDefault="008A7F82">
      <w:pPr>
        <w:pStyle w:val="Index1"/>
        <w:tabs>
          <w:tab w:val="right" w:leader="dot" w:pos="5030"/>
        </w:tabs>
        <w:rPr>
          <w:noProof/>
        </w:rPr>
      </w:pPr>
      <w:r>
        <w:rPr>
          <w:noProof/>
        </w:rPr>
        <w:t>Office Standard 2013, 48</w:t>
      </w:r>
    </w:p>
    <w:p w:rsidR="008A7F82" w:rsidRDefault="008A7F82">
      <w:pPr>
        <w:pStyle w:val="Index1"/>
        <w:tabs>
          <w:tab w:val="right" w:leader="dot" w:pos="5030"/>
        </w:tabs>
        <w:rPr>
          <w:noProof/>
        </w:rPr>
      </w:pPr>
      <w:r>
        <w:rPr>
          <w:noProof/>
        </w:rPr>
        <w:t>Pack multilingue Office 2013, 47</w:t>
      </w:r>
    </w:p>
    <w:p w:rsidR="008A7F82" w:rsidRDefault="008A7F82">
      <w:pPr>
        <w:pStyle w:val="Index1"/>
        <w:tabs>
          <w:tab w:val="right" w:leader="dot" w:pos="5030"/>
        </w:tabs>
        <w:rPr>
          <w:noProof/>
        </w:rPr>
      </w:pPr>
      <w:r>
        <w:rPr>
          <w:noProof/>
        </w:rPr>
        <w:t>Productivity Suite, 49</w:t>
      </w:r>
    </w:p>
    <w:p w:rsidR="008A7F82" w:rsidRDefault="008A7F82">
      <w:pPr>
        <w:pStyle w:val="Index1"/>
        <w:tabs>
          <w:tab w:val="right" w:leader="dot" w:pos="5030"/>
        </w:tabs>
        <w:rPr>
          <w:noProof/>
        </w:rPr>
      </w:pPr>
      <w:r>
        <w:rPr>
          <w:noProof/>
        </w:rPr>
        <w:t>Project 2013 Édition Professionnelle, 49</w:t>
      </w:r>
    </w:p>
    <w:p w:rsidR="008A7F82" w:rsidRDefault="008A7F82">
      <w:pPr>
        <w:pStyle w:val="Index1"/>
        <w:tabs>
          <w:tab w:val="right" w:leader="dot" w:pos="5030"/>
        </w:tabs>
        <w:rPr>
          <w:noProof/>
        </w:rPr>
      </w:pPr>
      <w:r>
        <w:rPr>
          <w:noProof/>
        </w:rPr>
        <w:lastRenderedPageBreak/>
        <w:t>Project 2013 Édition Standard, 50</w:t>
      </w:r>
    </w:p>
    <w:p w:rsidR="008A7F82" w:rsidRDefault="008A7F82">
      <w:pPr>
        <w:pStyle w:val="Index1"/>
        <w:tabs>
          <w:tab w:val="right" w:leader="dot" w:pos="5030"/>
        </w:tabs>
        <w:rPr>
          <w:noProof/>
        </w:rPr>
      </w:pPr>
      <w:r>
        <w:rPr>
          <w:noProof/>
        </w:rPr>
        <w:t>Project Server 2013, 50</w:t>
      </w:r>
    </w:p>
    <w:p w:rsidR="008A7F82" w:rsidRDefault="008A7F82">
      <w:pPr>
        <w:pStyle w:val="Index1"/>
        <w:tabs>
          <w:tab w:val="right" w:leader="dot" w:pos="5030"/>
        </w:tabs>
        <w:rPr>
          <w:noProof/>
        </w:rPr>
      </w:pPr>
      <w:r>
        <w:rPr>
          <w:noProof/>
        </w:rPr>
        <w:t>Provisioning System, 19</w:t>
      </w:r>
    </w:p>
    <w:p w:rsidR="008A7F82" w:rsidRDefault="008A7F82">
      <w:pPr>
        <w:pStyle w:val="Index1"/>
        <w:tabs>
          <w:tab w:val="right" w:leader="dot" w:pos="5030"/>
        </w:tabs>
        <w:rPr>
          <w:noProof/>
        </w:rPr>
      </w:pPr>
      <w:r>
        <w:rPr>
          <w:noProof/>
        </w:rPr>
        <w:t>R2 Forefront Identity Manager 2010, 38</w:t>
      </w:r>
    </w:p>
    <w:p w:rsidR="008A7F82" w:rsidRDefault="008A7F82">
      <w:pPr>
        <w:pStyle w:val="Index1"/>
        <w:tabs>
          <w:tab w:val="right" w:leader="dot" w:pos="5030"/>
        </w:tabs>
        <w:rPr>
          <w:noProof/>
        </w:rPr>
      </w:pPr>
      <w:r>
        <w:rPr>
          <w:noProof/>
        </w:rPr>
        <w:t>SharePoint 2013 Hosting, 19</w:t>
      </w:r>
    </w:p>
    <w:p w:rsidR="008A7F82" w:rsidRDefault="008A7F82">
      <w:pPr>
        <w:pStyle w:val="Index1"/>
        <w:tabs>
          <w:tab w:val="right" w:leader="dot" w:pos="5030"/>
        </w:tabs>
        <w:rPr>
          <w:noProof/>
        </w:rPr>
      </w:pPr>
      <w:r>
        <w:rPr>
          <w:noProof/>
        </w:rPr>
        <w:t>SharePoint Server 2013, 50</w:t>
      </w:r>
    </w:p>
    <w:p w:rsidR="008A7F82" w:rsidRDefault="008A7F82">
      <w:pPr>
        <w:pStyle w:val="Index1"/>
        <w:tabs>
          <w:tab w:val="right" w:leader="dot" w:pos="5030"/>
        </w:tabs>
        <w:rPr>
          <w:noProof/>
        </w:rPr>
      </w:pPr>
      <w:r>
        <w:rPr>
          <w:noProof/>
        </w:rPr>
        <w:t>SQL Server 2012 Business Intelligence, 51</w:t>
      </w:r>
    </w:p>
    <w:p w:rsidR="008A7F82" w:rsidRDefault="008A7F82">
      <w:pPr>
        <w:pStyle w:val="Index1"/>
        <w:tabs>
          <w:tab w:val="right" w:leader="dot" w:pos="5030"/>
        </w:tabs>
        <w:rPr>
          <w:noProof/>
        </w:rPr>
      </w:pPr>
      <w:r>
        <w:rPr>
          <w:noProof/>
        </w:rPr>
        <w:t>SQL Server 2012 Enterprise, 29</w:t>
      </w:r>
    </w:p>
    <w:p w:rsidR="008A7F82" w:rsidRDefault="008A7F82">
      <w:pPr>
        <w:pStyle w:val="Index1"/>
        <w:tabs>
          <w:tab w:val="right" w:leader="dot" w:pos="5030"/>
        </w:tabs>
        <w:rPr>
          <w:noProof/>
        </w:rPr>
      </w:pPr>
      <w:r>
        <w:rPr>
          <w:noProof/>
        </w:rPr>
        <w:t>SQL Server 2012 Standard, 30, 51</w:t>
      </w:r>
    </w:p>
    <w:p w:rsidR="008A7F82" w:rsidRDefault="008A7F82">
      <w:pPr>
        <w:pStyle w:val="Index1"/>
        <w:tabs>
          <w:tab w:val="right" w:leader="dot" w:pos="5030"/>
        </w:tabs>
        <w:rPr>
          <w:noProof/>
        </w:rPr>
      </w:pPr>
      <w:r>
        <w:rPr>
          <w:noProof/>
        </w:rPr>
        <w:t>SQL Server 2012 Web, 30</w:t>
      </w:r>
    </w:p>
    <w:p w:rsidR="008A7F82" w:rsidRDefault="008A7F82">
      <w:pPr>
        <w:pStyle w:val="Index1"/>
        <w:tabs>
          <w:tab w:val="right" w:leader="dot" w:pos="5030"/>
        </w:tabs>
        <w:rPr>
          <w:noProof/>
        </w:rPr>
      </w:pPr>
      <w:r>
        <w:rPr>
          <w:noProof/>
        </w:rPr>
        <w:t>System Center 2012 Client Management Suite, 52</w:t>
      </w:r>
    </w:p>
    <w:p w:rsidR="008A7F82" w:rsidRDefault="008A7F82">
      <w:pPr>
        <w:pStyle w:val="Index1"/>
        <w:tabs>
          <w:tab w:val="right" w:leader="dot" w:pos="5030"/>
        </w:tabs>
        <w:rPr>
          <w:noProof/>
        </w:rPr>
      </w:pPr>
      <w:r>
        <w:rPr>
          <w:noProof/>
        </w:rPr>
        <w:t>System Center 2012 Configuration Manager, 52</w:t>
      </w:r>
    </w:p>
    <w:p w:rsidR="008A7F82" w:rsidRDefault="008A7F82">
      <w:pPr>
        <w:pStyle w:val="Index1"/>
        <w:tabs>
          <w:tab w:val="right" w:leader="dot" w:pos="5030"/>
        </w:tabs>
        <w:rPr>
          <w:noProof/>
        </w:rPr>
      </w:pPr>
      <w:r>
        <w:rPr>
          <w:noProof/>
        </w:rPr>
        <w:t>System Center 2012 Datacenter, 20</w:t>
      </w:r>
    </w:p>
    <w:p w:rsidR="008A7F82" w:rsidRDefault="008A7F82">
      <w:pPr>
        <w:pStyle w:val="Index1"/>
        <w:tabs>
          <w:tab w:val="right" w:leader="dot" w:pos="5030"/>
        </w:tabs>
        <w:rPr>
          <w:noProof/>
        </w:rPr>
      </w:pPr>
      <w:r>
        <w:rPr>
          <w:noProof/>
        </w:rPr>
        <w:t>System Center 2012 Standard, 21</w:t>
      </w:r>
    </w:p>
    <w:p w:rsidR="008A7F82" w:rsidRDefault="008A7F82">
      <w:pPr>
        <w:pStyle w:val="Index1"/>
        <w:tabs>
          <w:tab w:val="right" w:leader="dot" w:pos="5030"/>
        </w:tabs>
        <w:rPr>
          <w:noProof/>
        </w:rPr>
      </w:pPr>
      <w:r>
        <w:rPr>
          <w:noProof/>
        </w:rPr>
        <w:t>System Center Endpoint Protection, 62</w:t>
      </w:r>
    </w:p>
    <w:p w:rsidR="008A7F82" w:rsidRDefault="008A7F82">
      <w:pPr>
        <w:pStyle w:val="Index1"/>
        <w:tabs>
          <w:tab w:val="right" w:leader="dot" w:pos="5030"/>
        </w:tabs>
        <w:rPr>
          <w:noProof/>
        </w:rPr>
      </w:pPr>
      <w:r>
        <w:rPr>
          <w:noProof/>
        </w:rPr>
        <w:t>Visio 2013 Édition Professionnelle, 52</w:t>
      </w:r>
    </w:p>
    <w:p w:rsidR="008A7F82" w:rsidRDefault="008A7F82">
      <w:pPr>
        <w:pStyle w:val="Index1"/>
        <w:tabs>
          <w:tab w:val="right" w:leader="dot" w:pos="5030"/>
        </w:tabs>
        <w:rPr>
          <w:noProof/>
        </w:rPr>
      </w:pPr>
      <w:r>
        <w:rPr>
          <w:noProof/>
        </w:rPr>
        <w:t>Visio 2013 Édition Standard, 52</w:t>
      </w:r>
    </w:p>
    <w:p w:rsidR="008A7F82" w:rsidRDefault="008A7F82">
      <w:pPr>
        <w:pStyle w:val="Index1"/>
        <w:tabs>
          <w:tab w:val="right" w:leader="dot" w:pos="5030"/>
        </w:tabs>
        <w:rPr>
          <w:noProof/>
        </w:rPr>
      </w:pPr>
      <w:r>
        <w:rPr>
          <w:noProof/>
        </w:rPr>
        <w:t>Visual Studio 2012 Premium, 53</w:t>
      </w:r>
    </w:p>
    <w:p w:rsidR="008A7F82" w:rsidRDefault="008A7F82">
      <w:pPr>
        <w:pStyle w:val="Index1"/>
        <w:tabs>
          <w:tab w:val="right" w:leader="dot" w:pos="5030"/>
        </w:tabs>
        <w:rPr>
          <w:noProof/>
        </w:rPr>
      </w:pPr>
      <w:r>
        <w:rPr>
          <w:noProof/>
        </w:rPr>
        <w:t>Visual Studio 2012 Professional, 54</w:t>
      </w:r>
    </w:p>
    <w:p w:rsidR="008A7F82" w:rsidRDefault="008A7F82">
      <w:pPr>
        <w:pStyle w:val="Index1"/>
        <w:tabs>
          <w:tab w:val="right" w:leader="dot" w:pos="5030"/>
        </w:tabs>
        <w:rPr>
          <w:noProof/>
        </w:rPr>
      </w:pPr>
      <w:r>
        <w:rPr>
          <w:noProof/>
        </w:rPr>
        <w:t>Visual Studio 2012 Ultimate, 55</w:t>
      </w:r>
    </w:p>
    <w:p w:rsidR="008A7F82" w:rsidRDefault="008A7F82">
      <w:pPr>
        <w:pStyle w:val="Index1"/>
        <w:tabs>
          <w:tab w:val="right" w:leader="dot" w:pos="5030"/>
        </w:tabs>
        <w:rPr>
          <w:noProof/>
        </w:rPr>
      </w:pPr>
      <w:r>
        <w:rPr>
          <w:noProof/>
        </w:rPr>
        <w:t xml:space="preserve">Visual Studio Team Foundation Server 2012 avec la </w:t>
      </w:r>
      <w:r>
        <w:rPr>
          <w:noProof/>
        </w:rPr>
        <w:br/>
        <w:t>technologie SQL Server 2012, 56</w:t>
      </w:r>
    </w:p>
    <w:p w:rsidR="008A7F82" w:rsidRDefault="008A7F82">
      <w:pPr>
        <w:pStyle w:val="Index1"/>
        <w:tabs>
          <w:tab w:val="right" w:leader="dot" w:pos="5030"/>
        </w:tabs>
        <w:rPr>
          <w:noProof/>
        </w:rPr>
      </w:pPr>
      <w:r>
        <w:rPr>
          <w:noProof/>
        </w:rPr>
        <w:t>Visual Studio Test Professional 2012, 57</w:t>
      </w:r>
    </w:p>
    <w:p w:rsidR="008A7F82" w:rsidRDefault="008A7F82">
      <w:pPr>
        <w:pStyle w:val="Index1"/>
        <w:tabs>
          <w:tab w:val="right" w:leader="dot" w:pos="5030"/>
        </w:tabs>
        <w:rPr>
          <w:noProof/>
        </w:rPr>
      </w:pPr>
      <w:r>
        <w:rPr>
          <w:noProof/>
        </w:rPr>
        <w:t>Windows Server 2012 Datacenter, 22</w:t>
      </w:r>
    </w:p>
    <w:p w:rsidR="008A7F82" w:rsidRDefault="008A7F82">
      <w:pPr>
        <w:pStyle w:val="Index1"/>
        <w:tabs>
          <w:tab w:val="right" w:leader="dot" w:pos="5030"/>
        </w:tabs>
        <w:rPr>
          <w:noProof/>
        </w:rPr>
      </w:pPr>
      <w:r>
        <w:rPr>
          <w:noProof/>
        </w:rPr>
        <w:t>Windows Server 2012 Essentials, 24</w:t>
      </w:r>
    </w:p>
    <w:p w:rsidR="008A7F82" w:rsidRDefault="008A7F82">
      <w:pPr>
        <w:pStyle w:val="Index1"/>
        <w:tabs>
          <w:tab w:val="right" w:leader="dot" w:pos="5030"/>
        </w:tabs>
        <w:rPr>
          <w:noProof/>
        </w:rPr>
      </w:pPr>
      <w:r>
        <w:rPr>
          <w:noProof/>
        </w:rPr>
        <w:t>Windows Server 2012 Standard, 23</w:t>
      </w:r>
    </w:p>
    <w:p w:rsidR="008A7F82" w:rsidRDefault="008A7F82" w:rsidP="00AE3B6A">
      <w:pPr>
        <w:pStyle w:val="PURSectionHeading"/>
        <w:rPr>
          <w:noProof/>
        </w:rPr>
        <w:sectPr w:rsidR="008A7F82" w:rsidSect="008A7F82">
          <w:type w:val="continuous"/>
          <w:pgSz w:w="12240" w:h="15840" w:code="1"/>
          <w:pgMar w:top="1166" w:right="720" w:bottom="720" w:left="720" w:header="432" w:footer="288" w:gutter="0"/>
          <w:cols w:num="2" w:space="720"/>
          <w:docGrid w:linePitch="360"/>
        </w:sectPr>
      </w:pPr>
    </w:p>
    <w:p w:rsidR="00AE3B6A" w:rsidRPr="00F10B5B" w:rsidRDefault="001616F8" w:rsidP="00AE3B6A">
      <w:pPr>
        <w:pStyle w:val="PURSectionHeading"/>
      </w:pPr>
      <w:r>
        <w:lastRenderedPageBreak/>
        <w:fldChar w:fldCharType="end"/>
      </w:r>
      <w:bookmarkEnd w:id="632"/>
    </w:p>
    <w:p w:rsidR="002B37E0" w:rsidRPr="00F10B5B" w:rsidRDefault="002B37E0" w:rsidP="00580F2E">
      <w:pPr>
        <w:pStyle w:val="PURBody"/>
      </w:pPr>
    </w:p>
    <w:sectPr w:rsidR="002B37E0" w:rsidRPr="00F10B5B" w:rsidSect="008A7F82">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A2C" w:rsidRDefault="00BF3A2C" w:rsidP="007C7D4D">
      <w:pPr>
        <w:spacing w:after="0"/>
      </w:pPr>
      <w:r>
        <w:separator/>
      </w:r>
    </w:p>
    <w:p w:rsidR="00BF3A2C" w:rsidRDefault="00BF3A2C"/>
    <w:p w:rsidR="00BF3A2C" w:rsidRDefault="00BF3A2C"/>
  </w:endnote>
  <w:endnote w:type="continuationSeparator" w:id="0">
    <w:p w:rsidR="00BF3A2C" w:rsidRDefault="00BF3A2C" w:rsidP="007C7D4D">
      <w:pPr>
        <w:spacing w:after="0"/>
      </w:pPr>
      <w:r>
        <w:continuationSeparator/>
      </w:r>
    </w:p>
    <w:p w:rsidR="00BF3A2C" w:rsidRDefault="00BF3A2C"/>
    <w:p w:rsidR="00BF3A2C" w:rsidRDefault="00BF3A2C"/>
  </w:endnote>
  <w:endnote w:type="continuationNotice" w:id="1">
    <w:p w:rsidR="00BF3A2C" w:rsidRDefault="00BF3A2C">
      <w:pPr>
        <w:spacing w:after="0"/>
      </w:pPr>
    </w:p>
    <w:p w:rsidR="00BF3A2C" w:rsidRDefault="00BF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Pr="0020626F" w:rsidRDefault="00552A6B" w:rsidP="00F04120">
    <w:pPr>
      <w:pStyle w:val="PURPageNumber"/>
      <w:tabs>
        <w:tab w:val="clear" w:pos="14400"/>
        <w:tab w:val="right" w:pos="12240"/>
      </w:tabs>
    </w:pPr>
    <w:r>
      <w:tab/>
    </w:r>
  </w:p>
  <w:p w:rsidR="00552A6B" w:rsidRDefault="00552A6B"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53027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53027F">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5E0251" w:rsidRDefault="00552A6B" w:rsidP="0053027F">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5E0251"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Par</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Cœur</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53027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5E0251"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5E025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Par</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Cœur</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5E0251"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5E025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Par</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Cœur</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A5040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2C084A"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552A6B" w:rsidRPr="00B63DB1" w:rsidDel="00A6006C"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BD40C3">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77521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2C084A"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552A6B" w:rsidRPr="00B63DB1" w:rsidDel="00A6006C"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Services en Ligne</w:t>
          </w:r>
        </w:p>
      </w:tc>
      <w:tc>
        <w:tcPr>
          <w:tcW w:w="187" w:type="dxa"/>
          <w:tcBorders>
            <w:left w:val="single" w:sz="4" w:space="0" w:color="2E6BA3" w:themeColor="accent1" w:themeShade="80"/>
            <w:right w:val="single" w:sz="4" w:space="0" w:color="A6A6A6" w:themeColor="background1" w:themeShade="A6"/>
          </w:tcBorders>
          <w:vAlign w:val="center"/>
        </w:tcPr>
        <w:p w:rsidR="00552A6B" w:rsidRPr="00B63DB1"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BD40C3">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2E6BA3" w:themeColor="accent1" w:themeShade="80"/>
          </w:tcBorders>
          <w:vAlign w:val="center"/>
        </w:tcPr>
        <w:p w:rsidR="00552A6B" w:rsidRPr="00B63DB1" w:rsidRDefault="00552A6B"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355CD5" w:rsidRDefault="00552A6B"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Annexe</w:t>
          </w:r>
        </w:p>
      </w:tc>
    </w:tr>
  </w:tbl>
  <w:p w:rsidR="00552A6B" w:rsidRDefault="00552A6B" w:rsidP="00BD40C3">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Pr="005C45AF" w:rsidRDefault="00552A6B" w:rsidP="00355CD5">
    <w:pPr>
      <w:pStyle w:val="PURPageNumber"/>
      <w:tabs>
        <w:tab w:val="clear" w:pos="14400"/>
        <w:tab w:val="right" w:pos="12240"/>
      </w:tabs>
      <w:rPr>
        <w:sz w:val="6"/>
        <w:szCs w:val="16"/>
      </w:rPr>
    </w:pPr>
  </w:p>
  <w:p w:rsidR="00552A6B" w:rsidRDefault="00552A6B"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2E6BA3" w:themeColor="accent1" w:themeShade="80"/>
          </w:tcBorders>
          <w:vAlign w:val="center"/>
        </w:tcPr>
        <w:p w:rsidR="00552A6B" w:rsidRPr="00B63DB1" w:rsidRDefault="00552A6B"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355CD5" w:rsidRDefault="00552A6B"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Annexe</w:t>
          </w:r>
        </w:p>
      </w:tc>
    </w:tr>
  </w:tbl>
  <w:p w:rsidR="00552A6B" w:rsidRDefault="00552A6B" w:rsidP="00580F2E">
    <w:pPr>
      <w:pStyle w:val="PURPageNumber"/>
      <w:tabs>
        <w:tab w:val="clear" w:pos="14400"/>
        <w:tab w:val="right" w:pos="1224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Pr="0020626F" w:rsidRDefault="00552A6B" w:rsidP="00F04120">
    <w:pPr>
      <w:pStyle w:val="PURPageNumber"/>
      <w:tabs>
        <w:tab w:val="clear" w:pos="14400"/>
        <w:tab w:val="right" w:pos="12240"/>
      </w:tabs>
    </w:pPr>
    <w:r>
      <w:tab/>
    </w:r>
  </w:p>
  <w:p w:rsidR="00552A6B" w:rsidRPr="005C45AF" w:rsidRDefault="00552A6B" w:rsidP="001D22B1">
    <w:pPr>
      <w:spacing w:after="0"/>
      <w:rPr>
        <w:sz w:val="6"/>
        <w:szCs w:val="16"/>
      </w:rPr>
    </w:pPr>
  </w:p>
  <w:p w:rsidR="00552A6B" w:rsidRDefault="00552A6B"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Pr="0020626F" w:rsidRDefault="00552A6B" w:rsidP="00F04120">
    <w:pPr>
      <w:pStyle w:val="PURPageNumber"/>
      <w:tabs>
        <w:tab w:val="clear" w:pos="14400"/>
        <w:tab w:val="right" w:pos="12240"/>
      </w:tabs>
    </w:pPr>
    <w:r>
      <w:tab/>
    </w:r>
  </w:p>
  <w:p w:rsidR="00552A6B" w:rsidRDefault="00552A6B"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pPr>
      <w:pStyle w:val="Footer"/>
    </w:pPr>
  </w:p>
  <w:p w:rsidR="00552A6B" w:rsidRDefault="00552A6B">
    <w:pPr>
      <w:pStyle w:val="Footer"/>
    </w:pPr>
  </w:p>
  <w:p w:rsidR="00552A6B" w:rsidRDefault="00552A6B"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396FAF" w:rsidRDefault="00552A6B"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396FAF" w:rsidRDefault="00552A6B" w:rsidP="000D5951">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Conditions Universelles de Licence</w:t>
          </w:r>
        </w:p>
      </w:tc>
      <w:tc>
        <w:tcPr>
          <w:tcW w:w="190" w:type="dxa"/>
          <w:tcBorders>
            <w:left w:val="single" w:sz="4" w:space="0" w:color="2E6BA3" w:themeColor="accent1" w:themeShade="80"/>
            <w:right w:val="single" w:sz="4" w:space="0" w:color="A6A6A6" w:themeColor="background1" w:themeShade="A6"/>
          </w:tcBorders>
          <w:vAlign w:val="center"/>
        </w:tcPr>
        <w:p w:rsidR="00552A6B" w:rsidRPr="00396FAF"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0D595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0D595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0D595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5E0251" w:rsidRDefault="00552A6B"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5E0251"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8941D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53027F">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5E0251" w:rsidRDefault="00552A6B" w:rsidP="0053027F">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552A6B" w:rsidRPr="008941DE"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53027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A5040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52A6B" w:rsidRPr="00B63DB1" w:rsidTr="00A5040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355CD5"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AE7BEF" w:rsidRDefault="00552A6B" w:rsidP="0053027F">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52A6B" w:rsidRPr="005E0251" w:rsidRDefault="00552A6B" w:rsidP="0053027F">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8941DE"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Del="00A6006C" w:rsidRDefault="00552A6B" w:rsidP="0053027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Pr="00B63DB1" w:rsidRDefault="00552A6B" w:rsidP="0053027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552A6B" w:rsidRPr="00B63DB1" w:rsidRDefault="00552A6B" w:rsidP="0053027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52A6B" w:rsidRDefault="00552A6B" w:rsidP="0053027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552A6B" w:rsidRDefault="00552A6B" w:rsidP="00A5040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A2C" w:rsidRDefault="00BF3A2C" w:rsidP="007C7D4D">
      <w:pPr>
        <w:spacing w:after="0"/>
      </w:pPr>
      <w:r>
        <w:separator/>
      </w:r>
    </w:p>
    <w:p w:rsidR="00BF3A2C" w:rsidRDefault="00BF3A2C"/>
    <w:p w:rsidR="00BF3A2C" w:rsidRDefault="00BF3A2C"/>
  </w:footnote>
  <w:footnote w:type="continuationSeparator" w:id="0">
    <w:p w:rsidR="00BF3A2C" w:rsidRDefault="00BF3A2C" w:rsidP="007C7D4D">
      <w:pPr>
        <w:spacing w:after="0"/>
      </w:pPr>
      <w:r>
        <w:continuationSeparator/>
      </w:r>
    </w:p>
    <w:p w:rsidR="00BF3A2C" w:rsidRDefault="00BF3A2C"/>
    <w:p w:rsidR="00BF3A2C" w:rsidRDefault="00BF3A2C"/>
  </w:footnote>
  <w:footnote w:type="continuationNotice" w:id="1">
    <w:p w:rsidR="00BF3A2C" w:rsidRDefault="00BF3A2C">
      <w:pPr>
        <w:spacing w:after="0"/>
      </w:pPr>
    </w:p>
    <w:p w:rsidR="00BF3A2C" w:rsidRDefault="00BF3A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Pr="0035762B" w:rsidRDefault="00552A6B" w:rsidP="00944F92">
    <w:pPr>
      <w:pStyle w:val="PURRunningHeader"/>
      <w:tabs>
        <w:tab w:val="clear" w:pos="14400"/>
        <w:tab w:val="left" w:pos="7920"/>
      </w:tabs>
      <w:rPr>
        <w:lang w:val="fr-FR"/>
      </w:rPr>
    </w:pPr>
    <w:r w:rsidRPr="0035762B">
      <w:rPr>
        <w:lang w:val="fr-FR"/>
      </w:rPr>
      <w:t>Droits d</w:t>
    </w:r>
    <w:r w:rsidR="0035762B">
      <w:rPr>
        <w:lang w:val="fr-FR"/>
      </w:rPr>
      <w:t>’</w:t>
    </w:r>
    <w:r w:rsidRPr="0035762B">
      <w:rPr>
        <w:lang w:val="fr-FR"/>
      </w:rPr>
      <w:t xml:space="preserve">Utilisation de Logiciels dans le cadre du programme de Licence en Volume de Microsoft (français – neutre, mars 2011) </w:t>
    </w:r>
    <w:r w:rsidRPr="0035762B">
      <w:rPr>
        <w:lang w:val="fr-FR"/>
      </w:rPr>
      <w:tab/>
    </w:r>
    <w:r w:rsidRPr="0035762B">
      <w:rPr>
        <w:lang w:val="fr-FR"/>
      </w:rPr>
      <w:tab/>
    </w:r>
    <w:r w:rsidRPr="0035762B">
      <w:rPr>
        <w:lang w:val="fr-FR"/>
      </w:rPr>
      <w:tab/>
    </w:r>
    <w:r w:rsidRPr="0035762B">
      <w:rPr>
        <w:lang w:val="fr-FR"/>
      </w:rPr>
      <w:tab/>
      <w:t xml:space="preserve"> </w:t>
    </w:r>
    <w:r w:rsidRPr="00944F92">
      <w:rPr>
        <w:rStyle w:val="PURBlueStrongChar"/>
      </w:rPr>
      <w:fldChar w:fldCharType="begin"/>
    </w:r>
    <w:r w:rsidRPr="0035762B">
      <w:rPr>
        <w:rStyle w:val="PURBlueStrongChar"/>
        <w:lang w:val="fr-FR"/>
      </w:rPr>
      <w:instrText xml:space="preserve"> PAGE   \* MERGEFORMAT </w:instrText>
    </w:r>
    <w:r w:rsidRPr="00944F92">
      <w:rPr>
        <w:rStyle w:val="PURBlueStrongChar"/>
      </w:rPr>
      <w:fldChar w:fldCharType="separate"/>
    </w:r>
    <w:r w:rsidRPr="0035762B">
      <w:rPr>
        <w:rStyle w:val="PURBlueStrongChar"/>
        <w:noProof/>
        <w:lang w:val="fr-F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BF3A2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5"/>
      <w:gridCol w:w="2561"/>
    </w:tblGrid>
    <w:tr w:rsidR="00552A6B" w:rsidTr="000D5951">
      <w:tc>
        <w:tcPr>
          <w:tcW w:w="10500" w:type="dxa"/>
        </w:tcPr>
        <w:p w:rsidR="00552A6B" w:rsidRPr="0035762B" w:rsidRDefault="00552A6B" w:rsidP="00F15438">
          <w:pPr>
            <w:pStyle w:val="PURBody"/>
            <w:rPr>
              <w:lang w:val="fr-FR"/>
            </w:rPr>
          </w:pPr>
          <w:r w:rsidRPr="0035762B">
            <w:rPr>
              <w:lang w:val="fr-FR"/>
            </w:rPr>
            <w:t>Droits d</w:t>
          </w:r>
          <w:r w:rsidR="0035762B">
            <w:rPr>
              <w:lang w:val="fr-FR"/>
            </w:rPr>
            <w:t>’</w:t>
          </w:r>
          <w:r w:rsidRPr="0035762B">
            <w:rPr>
              <w:lang w:val="fr-FR"/>
            </w:rPr>
            <w:t>Utilisation de Logiciels dans le cadre du programme de Licence en Volume de Microsoft (français – neutre, avril 2013)</w:t>
          </w:r>
        </w:p>
      </w:tc>
      <w:tc>
        <w:tcPr>
          <w:tcW w:w="3160" w:type="dxa"/>
        </w:tcPr>
        <w:p w:rsidR="00552A6B" w:rsidRDefault="00552A6B" w:rsidP="000D5951">
          <w:pPr>
            <w:pStyle w:val="PURBody"/>
            <w:jc w:val="right"/>
          </w:pPr>
          <w:r>
            <w:fldChar w:fldCharType="begin"/>
          </w:r>
          <w:r>
            <w:instrText xml:space="preserve"> PAGE \* MERGEFORMAT </w:instrText>
          </w:r>
          <w:r>
            <w:fldChar w:fldCharType="separate"/>
          </w:r>
          <w:r w:rsidR="000B1D45">
            <w:rPr>
              <w:noProof/>
            </w:rPr>
            <w:t>11</w:t>
          </w:r>
          <w:r>
            <w:fldChar w:fldCharType="end"/>
          </w:r>
        </w:p>
      </w:tc>
    </w:tr>
  </w:tbl>
  <w:p w:rsidR="00552A6B" w:rsidRPr="002C084A" w:rsidRDefault="00552A6B"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71218"/>
      <w:docPartObj>
        <w:docPartGallery w:val="Page Numbers (Top of Page)"/>
        <w:docPartUnique/>
      </w:docPartObj>
    </w:sdtPr>
    <w:sdtEndPr>
      <w:rPr>
        <w:noProof/>
      </w:rPr>
    </w:sdtEndPr>
    <w:sdtContent>
      <w:p w:rsidR="00552A6B" w:rsidRDefault="00552A6B">
        <w:pPr>
          <w:pStyle w:val="Header"/>
          <w:jc w:val="right"/>
        </w:pPr>
        <w:r>
          <w:fldChar w:fldCharType="begin"/>
        </w:r>
        <w:r>
          <w:instrText xml:space="preserve"> PAGE   \* MERGEFORMAT </w:instrText>
        </w:r>
        <w:r>
          <w:fldChar w:fldCharType="separate"/>
        </w:r>
        <w:r w:rsidR="000B1D45">
          <w:rPr>
            <w:noProof/>
          </w:rPr>
          <w:t>1</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BF3A2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BF3A2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Pr="00E7686A" w:rsidRDefault="00552A6B">
    <w:pPr>
      <w:pStyle w:val="Header"/>
      <w:rPr>
        <w:b/>
        <w:i/>
        <w:sz w:val="16"/>
        <w:szCs w:val="16"/>
      </w:rPr>
    </w:pPr>
    <w:r>
      <w:rPr>
        <w:b/>
        <w:i/>
        <w:sz w:val="16"/>
        <w:szCs w:val="16"/>
      </w:rPr>
      <w:t>Introduction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5"/>
      <w:gridCol w:w="2561"/>
    </w:tblGrid>
    <w:tr w:rsidR="00552A6B" w:rsidTr="0053027F">
      <w:tc>
        <w:tcPr>
          <w:tcW w:w="10500" w:type="dxa"/>
        </w:tcPr>
        <w:p w:rsidR="00552A6B" w:rsidRPr="0035762B" w:rsidRDefault="00552A6B" w:rsidP="0053027F">
          <w:pPr>
            <w:pStyle w:val="PURBody"/>
            <w:rPr>
              <w:lang w:val="fr-FR"/>
            </w:rPr>
          </w:pPr>
          <w:r w:rsidRPr="0035762B">
            <w:rPr>
              <w:lang w:val="fr-FR"/>
            </w:rPr>
            <w:t>Droits d</w:t>
          </w:r>
          <w:r w:rsidR="0035762B">
            <w:rPr>
              <w:lang w:val="fr-FR"/>
            </w:rPr>
            <w:t>’</w:t>
          </w:r>
          <w:r w:rsidRPr="0035762B">
            <w:rPr>
              <w:lang w:val="fr-FR"/>
            </w:rPr>
            <w:t>Utilisation de Logiciels dans le cadre du programme de Licence en Volume de Microsoft (français – neutre, avril 2013)</w:t>
          </w:r>
        </w:p>
      </w:tc>
      <w:tc>
        <w:tcPr>
          <w:tcW w:w="3160" w:type="dxa"/>
        </w:tcPr>
        <w:p w:rsidR="00552A6B" w:rsidRDefault="00552A6B" w:rsidP="0053027F">
          <w:pPr>
            <w:pStyle w:val="PURBody"/>
            <w:jc w:val="right"/>
          </w:pPr>
          <w:r>
            <w:fldChar w:fldCharType="begin"/>
          </w:r>
          <w:r>
            <w:instrText xml:space="preserve"> PAGE \* MERGEFORMAT </w:instrText>
          </w:r>
          <w:r>
            <w:fldChar w:fldCharType="separate"/>
          </w:r>
          <w:r w:rsidR="000B1D45">
            <w:rPr>
              <w:noProof/>
            </w:rPr>
            <w:t>67</w:t>
          </w:r>
          <w:r>
            <w:fldChar w:fldCharType="end"/>
          </w:r>
        </w:p>
      </w:tc>
    </w:tr>
  </w:tbl>
  <w:p w:rsidR="00552A6B" w:rsidRDefault="00552A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6B" w:rsidRDefault="00552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366BA"/>
    <w:multiLevelType w:val="multilevel"/>
    <w:tmpl w:val="67B05E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E514ED"/>
    <w:multiLevelType w:val="multilevel"/>
    <w:tmpl w:val="40CC538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404040" w:themeColor="text1" w:themeTint="BF"/>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5">
    <w:nsid w:val="6B2C4D22"/>
    <w:multiLevelType w:val="hybridMultilevel"/>
    <w:tmpl w:val="D846A75E"/>
    <w:lvl w:ilvl="0" w:tplc="D902DDBC">
      <w:start w:val="1"/>
      <w:numFmt w:val="bullet"/>
      <w:lvlText w:val=""/>
      <w:lvlJc w:val="left"/>
      <w:pPr>
        <w:ind w:left="720" w:hanging="360"/>
      </w:pPr>
      <w:rPr>
        <w:rFonts w:ascii="Webdings" w:hAnsi="Webdings" w:hint="default"/>
        <w:b w:val="0"/>
        <w:i w:val="0"/>
        <w:color w:val="FF6600"/>
        <w:sz w:val="24"/>
      </w:rPr>
    </w:lvl>
    <w:lvl w:ilvl="1" w:tplc="408E0784">
      <w:start w:val="1"/>
      <w:numFmt w:val="decimal"/>
      <w:lvlText w:val="%2."/>
      <w:lvlJc w:val="left"/>
      <w:pPr>
        <w:tabs>
          <w:tab w:val="num" w:pos="1440"/>
        </w:tabs>
        <w:ind w:left="1440" w:hanging="360"/>
      </w:pPr>
      <w:rPr>
        <w:b/>
        <w:color w:val="000000" w:themeColor="text1"/>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4"/>
  </w:num>
  <w:num w:numId="2">
    <w:abstractNumId w:val="4"/>
  </w:num>
  <w:num w:numId="3">
    <w:abstractNumId w:val="11"/>
  </w:num>
  <w:num w:numId="4">
    <w:abstractNumId w:val="27"/>
  </w:num>
  <w:num w:numId="5">
    <w:abstractNumId w:val="22"/>
  </w:num>
  <w:num w:numId="6">
    <w:abstractNumId w:val="2"/>
  </w:num>
  <w:num w:numId="7">
    <w:abstractNumId w:val="12"/>
  </w:num>
  <w:num w:numId="8">
    <w:abstractNumId w:val="21"/>
  </w:num>
  <w:num w:numId="9">
    <w:abstractNumId w:val="7"/>
  </w:num>
  <w:num w:numId="10">
    <w:abstractNumId w:val="9"/>
  </w:num>
  <w:num w:numId="11">
    <w:abstractNumId w:val="18"/>
  </w:num>
  <w:num w:numId="12">
    <w:abstractNumId w:val="10"/>
  </w:num>
  <w:num w:numId="13">
    <w:abstractNumId w:val="19"/>
  </w:num>
  <w:num w:numId="14">
    <w:abstractNumId w:val="3"/>
  </w:num>
  <w:num w:numId="15">
    <w:abstractNumId w:val="17"/>
  </w:num>
  <w:num w:numId="16">
    <w:abstractNumId w:val="26"/>
  </w:num>
  <w:num w:numId="17">
    <w:abstractNumId w:val="23"/>
  </w:num>
  <w:num w:numId="18">
    <w:abstractNumId w:val="20"/>
  </w:num>
  <w:num w:numId="19">
    <w:abstractNumId w:val="13"/>
  </w:num>
  <w:num w:numId="20">
    <w:abstractNumId w:val="0"/>
  </w:num>
  <w:num w:numId="21">
    <w:abstractNumId w:val="8"/>
  </w:num>
  <w:num w:numId="22">
    <w:abstractNumId w:val="5"/>
  </w:num>
  <w:num w:numId="23">
    <w:abstractNumId w:val="16"/>
  </w:num>
  <w:num w:numId="24">
    <w:abstractNumId w:val="25"/>
  </w:num>
  <w:num w:numId="25">
    <w:abstractNumId w:val="14"/>
  </w:num>
  <w:num w:numId="26">
    <w:abstractNumId w:val="15"/>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1"/>
  </w:num>
  <w:num w:numId="39">
    <w:abstractNumId w:val="6"/>
  </w:num>
  <w:num w:numId="40">
    <w:abstractNumId w:val="24"/>
  </w:num>
  <w:num w:numId="41">
    <w:abstractNumId w:val="24"/>
  </w:num>
  <w:num w:numId="42">
    <w:abstractNumId w:val="24"/>
  </w:num>
  <w:num w:numId="4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wsfnxin0VXsScCGUTgjQvBbAou0=" w:salt="LykE2mmByWhmOhXVmwj80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1D10"/>
    <w:rsid w:val="000124DA"/>
    <w:rsid w:val="000135C4"/>
    <w:rsid w:val="000143CD"/>
    <w:rsid w:val="0001520D"/>
    <w:rsid w:val="00016550"/>
    <w:rsid w:val="00017B27"/>
    <w:rsid w:val="0002052D"/>
    <w:rsid w:val="000209FC"/>
    <w:rsid w:val="0002114C"/>
    <w:rsid w:val="0002167B"/>
    <w:rsid w:val="000245B9"/>
    <w:rsid w:val="0002466A"/>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390A"/>
    <w:rsid w:val="00063C07"/>
    <w:rsid w:val="00063C1C"/>
    <w:rsid w:val="0006440F"/>
    <w:rsid w:val="00065341"/>
    <w:rsid w:val="0006656D"/>
    <w:rsid w:val="0006786F"/>
    <w:rsid w:val="00070E35"/>
    <w:rsid w:val="000713FC"/>
    <w:rsid w:val="00071717"/>
    <w:rsid w:val="00071E61"/>
    <w:rsid w:val="0007277A"/>
    <w:rsid w:val="000738BA"/>
    <w:rsid w:val="00073ADD"/>
    <w:rsid w:val="00074671"/>
    <w:rsid w:val="00074ACE"/>
    <w:rsid w:val="0007558E"/>
    <w:rsid w:val="000756CB"/>
    <w:rsid w:val="000757BB"/>
    <w:rsid w:val="00075BE6"/>
    <w:rsid w:val="00076D05"/>
    <w:rsid w:val="00077167"/>
    <w:rsid w:val="000774D7"/>
    <w:rsid w:val="000779E6"/>
    <w:rsid w:val="0008051C"/>
    <w:rsid w:val="000814E1"/>
    <w:rsid w:val="00082030"/>
    <w:rsid w:val="0008374B"/>
    <w:rsid w:val="000839D0"/>
    <w:rsid w:val="000848CA"/>
    <w:rsid w:val="00085B72"/>
    <w:rsid w:val="00086038"/>
    <w:rsid w:val="000864B9"/>
    <w:rsid w:val="00086F1A"/>
    <w:rsid w:val="00087B3F"/>
    <w:rsid w:val="00087DB1"/>
    <w:rsid w:val="00087F39"/>
    <w:rsid w:val="0009114F"/>
    <w:rsid w:val="000914BD"/>
    <w:rsid w:val="00091B14"/>
    <w:rsid w:val="000921F3"/>
    <w:rsid w:val="00092EF7"/>
    <w:rsid w:val="00093C41"/>
    <w:rsid w:val="00094034"/>
    <w:rsid w:val="000942D7"/>
    <w:rsid w:val="000944DC"/>
    <w:rsid w:val="00094C51"/>
    <w:rsid w:val="00094CB3"/>
    <w:rsid w:val="00094D64"/>
    <w:rsid w:val="00095FD5"/>
    <w:rsid w:val="00096298"/>
    <w:rsid w:val="000972CC"/>
    <w:rsid w:val="000A146C"/>
    <w:rsid w:val="000A3567"/>
    <w:rsid w:val="000A37CE"/>
    <w:rsid w:val="000A43D4"/>
    <w:rsid w:val="000A44E5"/>
    <w:rsid w:val="000A5043"/>
    <w:rsid w:val="000A570B"/>
    <w:rsid w:val="000A64E5"/>
    <w:rsid w:val="000A69A8"/>
    <w:rsid w:val="000A6D18"/>
    <w:rsid w:val="000A7AC5"/>
    <w:rsid w:val="000B0523"/>
    <w:rsid w:val="000B13E0"/>
    <w:rsid w:val="000B1A02"/>
    <w:rsid w:val="000B1D45"/>
    <w:rsid w:val="000B2C16"/>
    <w:rsid w:val="000B304F"/>
    <w:rsid w:val="000B5273"/>
    <w:rsid w:val="000B5E87"/>
    <w:rsid w:val="000B6111"/>
    <w:rsid w:val="000B63DE"/>
    <w:rsid w:val="000B6567"/>
    <w:rsid w:val="000B70AF"/>
    <w:rsid w:val="000B7B3F"/>
    <w:rsid w:val="000C0F33"/>
    <w:rsid w:val="000C1827"/>
    <w:rsid w:val="000C3222"/>
    <w:rsid w:val="000C3BCB"/>
    <w:rsid w:val="000C3DFD"/>
    <w:rsid w:val="000C4BC1"/>
    <w:rsid w:val="000C5432"/>
    <w:rsid w:val="000C5754"/>
    <w:rsid w:val="000C75D7"/>
    <w:rsid w:val="000D0919"/>
    <w:rsid w:val="000D1D3E"/>
    <w:rsid w:val="000D21C9"/>
    <w:rsid w:val="000D34BE"/>
    <w:rsid w:val="000D3BC9"/>
    <w:rsid w:val="000D3C19"/>
    <w:rsid w:val="000D5951"/>
    <w:rsid w:val="000D7D6C"/>
    <w:rsid w:val="000E015F"/>
    <w:rsid w:val="000E0927"/>
    <w:rsid w:val="000E1290"/>
    <w:rsid w:val="000E1AED"/>
    <w:rsid w:val="000E249E"/>
    <w:rsid w:val="000E2E26"/>
    <w:rsid w:val="000E4F88"/>
    <w:rsid w:val="000E5C28"/>
    <w:rsid w:val="000E6991"/>
    <w:rsid w:val="000E69C4"/>
    <w:rsid w:val="000E69F5"/>
    <w:rsid w:val="000E7AD0"/>
    <w:rsid w:val="000F0E3C"/>
    <w:rsid w:val="000F1633"/>
    <w:rsid w:val="000F1AFD"/>
    <w:rsid w:val="000F2535"/>
    <w:rsid w:val="000F30C8"/>
    <w:rsid w:val="000F3C74"/>
    <w:rsid w:val="000F41BE"/>
    <w:rsid w:val="000F52FF"/>
    <w:rsid w:val="000F540A"/>
    <w:rsid w:val="000F55A1"/>
    <w:rsid w:val="000F6353"/>
    <w:rsid w:val="000F6807"/>
    <w:rsid w:val="000F6C7A"/>
    <w:rsid w:val="000F7751"/>
    <w:rsid w:val="00100CA4"/>
    <w:rsid w:val="00101D85"/>
    <w:rsid w:val="0010427C"/>
    <w:rsid w:val="00104535"/>
    <w:rsid w:val="00104AEF"/>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0E81"/>
    <w:rsid w:val="00131010"/>
    <w:rsid w:val="001333B5"/>
    <w:rsid w:val="00135611"/>
    <w:rsid w:val="00135995"/>
    <w:rsid w:val="00135EB5"/>
    <w:rsid w:val="00136C32"/>
    <w:rsid w:val="0013719E"/>
    <w:rsid w:val="001371F7"/>
    <w:rsid w:val="00140ADD"/>
    <w:rsid w:val="00140D89"/>
    <w:rsid w:val="001427A0"/>
    <w:rsid w:val="00142BF0"/>
    <w:rsid w:val="001434A5"/>
    <w:rsid w:val="00143E96"/>
    <w:rsid w:val="001440A6"/>
    <w:rsid w:val="00145A17"/>
    <w:rsid w:val="00146ACD"/>
    <w:rsid w:val="00146B5B"/>
    <w:rsid w:val="00146E91"/>
    <w:rsid w:val="00146E9C"/>
    <w:rsid w:val="00150A14"/>
    <w:rsid w:val="00151334"/>
    <w:rsid w:val="0015137D"/>
    <w:rsid w:val="0015145F"/>
    <w:rsid w:val="00152647"/>
    <w:rsid w:val="00154D46"/>
    <w:rsid w:val="00155175"/>
    <w:rsid w:val="00155A20"/>
    <w:rsid w:val="00156D47"/>
    <w:rsid w:val="00156FC7"/>
    <w:rsid w:val="00160EFF"/>
    <w:rsid w:val="001614B3"/>
    <w:rsid w:val="001616F8"/>
    <w:rsid w:val="001625C7"/>
    <w:rsid w:val="00162F40"/>
    <w:rsid w:val="001638EB"/>
    <w:rsid w:val="00164773"/>
    <w:rsid w:val="0016653A"/>
    <w:rsid w:val="001672C8"/>
    <w:rsid w:val="00167987"/>
    <w:rsid w:val="00170823"/>
    <w:rsid w:val="0017087E"/>
    <w:rsid w:val="00170E0B"/>
    <w:rsid w:val="0017176B"/>
    <w:rsid w:val="00171A1D"/>
    <w:rsid w:val="00171C7A"/>
    <w:rsid w:val="00172391"/>
    <w:rsid w:val="00172CBD"/>
    <w:rsid w:val="00173766"/>
    <w:rsid w:val="0017488D"/>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04B"/>
    <w:rsid w:val="001B4C30"/>
    <w:rsid w:val="001B5F89"/>
    <w:rsid w:val="001B63A2"/>
    <w:rsid w:val="001B63D1"/>
    <w:rsid w:val="001B64E2"/>
    <w:rsid w:val="001B69F7"/>
    <w:rsid w:val="001B7C6A"/>
    <w:rsid w:val="001B7DE8"/>
    <w:rsid w:val="001C00A4"/>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CEA"/>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E7AAD"/>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1F7A9F"/>
    <w:rsid w:val="0020005E"/>
    <w:rsid w:val="00200A17"/>
    <w:rsid w:val="002014E5"/>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238"/>
    <w:rsid w:val="00214695"/>
    <w:rsid w:val="00214E0B"/>
    <w:rsid w:val="00216179"/>
    <w:rsid w:val="0021622F"/>
    <w:rsid w:val="002165CD"/>
    <w:rsid w:val="002175A2"/>
    <w:rsid w:val="00217BCD"/>
    <w:rsid w:val="00220CB5"/>
    <w:rsid w:val="00221E81"/>
    <w:rsid w:val="002225C3"/>
    <w:rsid w:val="002226FA"/>
    <w:rsid w:val="00222B2C"/>
    <w:rsid w:val="002230DF"/>
    <w:rsid w:val="00223B89"/>
    <w:rsid w:val="002243AF"/>
    <w:rsid w:val="002244D0"/>
    <w:rsid w:val="00226649"/>
    <w:rsid w:val="002304BA"/>
    <w:rsid w:val="00230F33"/>
    <w:rsid w:val="00231176"/>
    <w:rsid w:val="00231FAC"/>
    <w:rsid w:val="00232805"/>
    <w:rsid w:val="00232A46"/>
    <w:rsid w:val="002334EE"/>
    <w:rsid w:val="00234924"/>
    <w:rsid w:val="0023512D"/>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0B5A"/>
    <w:rsid w:val="00282633"/>
    <w:rsid w:val="00282F59"/>
    <w:rsid w:val="002831C7"/>
    <w:rsid w:val="00283720"/>
    <w:rsid w:val="00283B8E"/>
    <w:rsid w:val="002844DC"/>
    <w:rsid w:val="00284BB7"/>
    <w:rsid w:val="00284E2C"/>
    <w:rsid w:val="00284FC8"/>
    <w:rsid w:val="0028534A"/>
    <w:rsid w:val="00285A11"/>
    <w:rsid w:val="00285C2E"/>
    <w:rsid w:val="00285E90"/>
    <w:rsid w:val="0028715A"/>
    <w:rsid w:val="00287658"/>
    <w:rsid w:val="002876CB"/>
    <w:rsid w:val="00292345"/>
    <w:rsid w:val="00293BD8"/>
    <w:rsid w:val="00294428"/>
    <w:rsid w:val="00295BFA"/>
    <w:rsid w:val="00295FE5"/>
    <w:rsid w:val="00296450"/>
    <w:rsid w:val="002A13D4"/>
    <w:rsid w:val="002A177B"/>
    <w:rsid w:val="002A18C6"/>
    <w:rsid w:val="002A504C"/>
    <w:rsid w:val="002A557F"/>
    <w:rsid w:val="002A7D59"/>
    <w:rsid w:val="002B0F6B"/>
    <w:rsid w:val="002B1453"/>
    <w:rsid w:val="002B20C0"/>
    <w:rsid w:val="002B37E0"/>
    <w:rsid w:val="002B480C"/>
    <w:rsid w:val="002B511F"/>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E73D5"/>
    <w:rsid w:val="002F096C"/>
    <w:rsid w:val="002F0EB8"/>
    <w:rsid w:val="002F0F74"/>
    <w:rsid w:val="002F1C7A"/>
    <w:rsid w:val="002F234C"/>
    <w:rsid w:val="002F3CC5"/>
    <w:rsid w:val="002F41BB"/>
    <w:rsid w:val="002F435F"/>
    <w:rsid w:val="002F7552"/>
    <w:rsid w:val="002F7816"/>
    <w:rsid w:val="003005FA"/>
    <w:rsid w:val="00300D41"/>
    <w:rsid w:val="00301121"/>
    <w:rsid w:val="00301263"/>
    <w:rsid w:val="00301953"/>
    <w:rsid w:val="00301D35"/>
    <w:rsid w:val="003025FD"/>
    <w:rsid w:val="00303CD3"/>
    <w:rsid w:val="00304678"/>
    <w:rsid w:val="00305613"/>
    <w:rsid w:val="00305C42"/>
    <w:rsid w:val="00305E03"/>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5A4"/>
    <w:rsid w:val="00330C52"/>
    <w:rsid w:val="00330D67"/>
    <w:rsid w:val="00331D75"/>
    <w:rsid w:val="003324BD"/>
    <w:rsid w:val="00334083"/>
    <w:rsid w:val="00334ACB"/>
    <w:rsid w:val="00334C5B"/>
    <w:rsid w:val="00337008"/>
    <w:rsid w:val="00340473"/>
    <w:rsid w:val="00340969"/>
    <w:rsid w:val="00341200"/>
    <w:rsid w:val="00342466"/>
    <w:rsid w:val="003425ED"/>
    <w:rsid w:val="003434E8"/>
    <w:rsid w:val="003439E1"/>
    <w:rsid w:val="0034470F"/>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62B"/>
    <w:rsid w:val="00357694"/>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1F50"/>
    <w:rsid w:val="00372326"/>
    <w:rsid w:val="00372624"/>
    <w:rsid w:val="0037295F"/>
    <w:rsid w:val="00372BFC"/>
    <w:rsid w:val="0037386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4E7"/>
    <w:rsid w:val="003848FD"/>
    <w:rsid w:val="00384EAA"/>
    <w:rsid w:val="00386A49"/>
    <w:rsid w:val="00386C6E"/>
    <w:rsid w:val="003876F0"/>
    <w:rsid w:val="00391025"/>
    <w:rsid w:val="0039140A"/>
    <w:rsid w:val="00391629"/>
    <w:rsid w:val="003930E2"/>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35C2"/>
    <w:rsid w:val="003B35F6"/>
    <w:rsid w:val="003B401E"/>
    <w:rsid w:val="003B61E4"/>
    <w:rsid w:val="003B634B"/>
    <w:rsid w:val="003B6DF5"/>
    <w:rsid w:val="003C1696"/>
    <w:rsid w:val="003C1827"/>
    <w:rsid w:val="003C185C"/>
    <w:rsid w:val="003C234D"/>
    <w:rsid w:val="003C2E7F"/>
    <w:rsid w:val="003C5131"/>
    <w:rsid w:val="003C5452"/>
    <w:rsid w:val="003C5969"/>
    <w:rsid w:val="003C767E"/>
    <w:rsid w:val="003C7D08"/>
    <w:rsid w:val="003C7D0C"/>
    <w:rsid w:val="003D0466"/>
    <w:rsid w:val="003D0853"/>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A02"/>
    <w:rsid w:val="00416B5E"/>
    <w:rsid w:val="004177DF"/>
    <w:rsid w:val="00421D5E"/>
    <w:rsid w:val="00423354"/>
    <w:rsid w:val="00423A31"/>
    <w:rsid w:val="00425F44"/>
    <w:rsid w:val="00426B66"/>
    <w:rsid w:val="00426FDB"/>
    <w:rsid w:val="00431573"/>
    <w:rsid w:val="00431989"/>
    <w:rsid w:val="0043238F"/>
    <w:rsid w:val="00432B26"/>
    <w:rsid w:val="00432B4A"/>
    <w:rsid w:val="0043330C"/>
    <w:rsid w:val="00434AEA"/>
    <w:rsid w:val="0043663F"/>
    <w:rsid w:val="00437E4A"/>
    <w:rsid w:val="00440145"/>
    <w:rsid w:val="00440193"/>
    <w:rsid w:val="00440A28"/>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0C1B"/>
    <w:rsid w:val="00471281"/>
    <w:rsid w:val="0047191F"/>
    <w:rsid w:val="00471BF8"/>
    <w:rsid w:val="0047233F"/>
    <w:rsid w:val="00475990"/>
    <w:rsid w:val="004767AF"/>
    <w:rsid w:val="00476AE3"/>
    <w:rsid w:val="00477731"/>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3ECC"/>
    <w:rsid w:val="004B6CD4"/>
    <w:rsid w:val="004B729E"/>
    <w:rsid w:val="004B7C06"/>
    <w:rsid w:val="004C1B08"/>
    <w:rsid w:val="004C52E0"/>
    <w:rsid w:val="004C5437"/>
    <w:rsid w:val="004C554C"/>
    <w:rsid w:val="004D0C73"/>
    <w:rsid w:val="004D1563"/>
    <w:rsid w:val="004D45C9"/>
    <w:rsid w:val="004D45FF"/>
    <w:rsid w:val="004D50D2"/>
    <w:rsid w:val="004D6475"/>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6F1D"/>
    <w:rsid w:val="004F7192"/>
    <w:rsid w:val="004F71EC"/>
    <w:rsid w:val="004F77A3"/>
    <w:rsid w:val="005012C8"/>
    <w:rsid w:val="00501B7F"/>
    <w:rsid w:val="0050217D"/>
    <w:rsid w:val="0050264C"/>
    <w:rsid w:val="00503CCB"/>
    <w:rsid w:val="0050430D"/>
    <w:rsid w:val="00504C7C"/>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4FDC"/>
    <w:rsid w:val="00526715"/>
    <w:rsid w:val="005267B6"/>
    <w:rsid w:val="00527BA8"/>
    <w:rsid w:val="0053027F"/>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52B"/>
    <w:rsid w:val="00545BEE"/>
    <w:rsid w:val="0054690E"/>
    <w:rsid w:val="00546F23"/>
    <w:rsid w:val="005500CA"/>
    <w:rsid w:val="00550472"/>
    <w:rsid w:val="0055084A"/>
    <w:rsid w:val="00551532"/>
    <w:rsid w:val="0055272A"/>
    <w:rsid w:val="00552A6B"/>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67DE1"/>
    <w:rsid w:val="00570135"/>
    <w:rsid w:val="00570832"/>
    <w:rsid w:val="0057092D"/>
    <w:rsid w:val="00570DA6"/>
    <w:rsid w:val="00571206"/>
    <w:rsid w:val="0057135F"/>
    <w:rsid w:val="0057161E"/>
    <w:rsid w:val="00571715"/>
    <w:rsid w:val="00571A4C"/>
    <w:rsid w:val="00571FD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448D"/>
    <w:rsid w:val="005B6397"/>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C74CA"/>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3C6"/>
    <w:rsid w:val="00603C19"/>
    <w:rsid w:val="0060484A"/>
    <w:rsid w:val="00605840"/>
    <w:rsid w:val="0060609F"/>
    <w:rsid w:val="006068AC"/>
    <w:rsid w:val="0060791F"/>
    <w:rsid w:val="00610A14"/>
    <w:rsid w:val="00611489"/>
    <w:rsid w:val="00612C89"/>
    <w:rsid w:val="0061395A"/>
    <w:rsid w:val="006139C9"/>
    <w:rsid w:val="006141E4"/>
    <w:rsid w:val="00614884"/>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3F0"/>
    <w:rsid w:val="00631474"/>
    <w:rsid w:val="00633088"/>
    <w:rsid w:val="00637EC0"/>
    <w:rsid w:val="006405B3"/>
    <w:rsid w:val="006406F7"/>
    <w:rsid w:val="00643227"/>
    <w:rsid w:val="00643654"/>
    <w:rsid w:val="006448B3"/>
    <w:rsid w:val="00644B15"/>
    <w:rsid w:val="006461D3"/>
    <w:rsid w:val="00646BAB"/>
    <w:rsid w:val="006476A5"/>
    <w:rsid w:val="00650155"/>
    <w:rsid w:val="00650430"/>
    <w:rsid w:val="00651E02"/>
    <w:rsid w:val="00652445"/>
    <w:rsid w:val="00654F30"/>
    <w:rsid w:val="006552D9"/>
    <w:rsid w:val="00655326"/>
    <w:rsid w:val="00655DB2"/>
    <w:rsid w:val="006568E9"/>
    <w:rsid w:val="00657A09"/>
    <w:rsid w:val="00657C51"/>
    <w:rsid w:val="006611AF"/>
    <w:rsid w:val="00661312"/>
    <w:rsid w:val="006631FD"/>
    <w:rsid w:val="00663B83"/>
    <w:rsid w:val="006649D1"/>
    <w:rsid w:val="0066605C"/>
    <w:rsid w:val="00666304"/>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1775"/>
    <w:rsid w:val="0068253B"/>
    <w:rsid w:val="00682584"/>
    <w:rsid w:val="00682CD4"/>
    <w:rsid w:val="00682CF7"/>
    <w:rsid w:val="00683649"/>
    <w:rsid w:val="00686072"/>
    <w:rsid w:val="00686322"/>
    <w:rsid w:val="0068696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58B"/>
    <w:rsid w:val="006C7082"/>
    <w:rsid w:val="006D2C00"/>
    <w:rsid w:val="006D538D"/>
    <w:rsid w:val="006D5F32"/>
    <w:rsid w:val="006E0A15"/>
    <w:rsid w:val="006E0B09"/>
    <w:rsid w:val="006E0F7E"/>
    <w:rsid w:val="006E1111"/>
    <w:rsid w:val="006E1339"/>
    <w:rsid w:val="006E381D"/>
    <w:rsid w:val="006E3BD8"/>
    <w:rsid w:val="006E3CF3"/>
    <w:rsid w:val="006E45A0"/>
    <w:rsid w:val="006E4B04"/>
    <w:rsid w:val="006E583E"/>
    <w:rsid w:val="006E72AC"/>
    <w:rsid w:val="006F0993"/>
    <w:rsid w:val="006F0B8F"/>
    <w:rsid w:val="006F1DFB"/>
    <w:rsid w:val="006F421D"/>
    <w:rsid w:val="006F47FD"/>
    <w:rsid w:val="006F534A"/>
    <w:rsid w:val="006F68D2"/>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25B2"/>
    <w:rsid w:val="00732F38"/>
    <w:rsid w:val="007332E3"/>
    <w:rsid w:val="00733357"/>
    <w:rsid w:val="0073425F"/>
    <w:rsid w:val="00734A1E"/>
    <w:rsid w:val="00735C3B"/>
    <w:rsid w:val="00736332"/>
    <w:rsid w:val="0074049F"/>
    <w:rsid w:val="007409B0"/>
    <w:rsid w:val="00740B41"/>
    <w:rsid w:val="00742966"/>
    <w:rsid w:val="00743C1C"/>
    <w:rsid w:val="0074589E"/>
    <w:rsid w:val="00746081"/>
    <w:rsid w:val="007475A6"/>
    <w:rsid w:val="00747C00"/>
    <w:rsid w:val="007503F6"/>
    <w:rsid w:val="00750D82"/>
    <w:rsid w:val="00751AD8"/>
    <w:rsid w:val="0075243A"/>
    <w:rsid w:val="00752ACD"/>
    <w:rsid w:val="00752FE0"/>
    <w:rsid w:val="00752FF5"/>
    <w:rsid w:val="007534E1"/>
    <w:rsid w:val="007545AF"/>
    <w:rsid w:val="00754C3C"/>
    <w:rsid w:val="00755DC2"/>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213"/>
    <w:rsid w:val="007759FE"/>
    <w:rsid w:val="007769C5"/>
    <w:rsid w:val="0077723F"/>
    <w:rsid w:val="00777CE9"/>
    <w:rsid w:val="0078046A"/>
    <w:rsid w:val="00781129"/>
    <w:rsid w:val="00781142"/>
    <w:rsid w:val="007811C9"/>
    <w:rsid w:val="007817E1"/>
    <w:rsid w:val="00782064"/>
    <w:rsid w:val="00782436"/>
    <w:rsid w:val="00784F38"/>
    <w:rsid w:val="00785EEC"/>
    <w:rsid w:val="00786296"/>
    <w:rsid w:val="00786378"/>
    <w:rsid w:val="00786499"/>
    <w:rsid w:val="00786C02"/>
    <w:rsid w:val="007875E8"/>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018"/>
    <w:rsid w:val="007B48A0"/>
    <w:rsid w:val="007B4B30"/>
    <w:rsid w:val="007B7826"/>
    <w:rsid w:val="007C1BFD"/>
    <w:rsid w:val="007C1C3C"/>
    <w:rsid w:val="007C1F3D"/>
    <w:rsid w:val="007C2226"/>
    <w:rsid w:val="007C3375"/>
    <w:rsid w:val="007C3A22"/>
    <w:rsid w:val="007C3C28"/>
    <w:rsid w:val="007C3F0F"/>
    <w:rsid w:val="007C4D13"/>
    <w:rsid w:val="007C5CD0"/>
    <w:rsid w:val="007C6899"/>
    <w:rsid w:val="007C699B"/>
    <w:rsid w:val="007C7747"/>
    <w:rsid w:val="007C7A84"/>
    <w:rsid w:val="007C7C1B"/>
    <w:rsid w:val="007C7D4D"/>
    <w:rsid w:val="007D0C46"/>
    <w:rsid w:val="007D1ADC"/>
    <w:rsid w:val="007D272B"/>
    <w:rsid w:val="007D2C77"/>
    <w:rsid w:val="007D3F15"/>
    <w:rsid w:val="007D41F4"/>
    <w:rsid w:val="007D4890"/>
    <w:rsid w:val="007D4ACD"/>
    <w:rsid w:val="007D4C18"/>
    <w:rsid w:val="007D5128"/>
    <w:rsid w:val="007D563B"/>
    <w:rsid w:val="007D5CAC"/>
    <w:rsid w:val="007D6C82"/>
    <w:rsid w:val="007D6F45"/>
    <w:rsid w:val="007D7CD1"/>
    <w:rsid w:val="007E0DD3"/>
    <w:rsid w:val="007E193D"/>
    <w:rsid w:val="007E2B95"/>
    <w:rsid w:val="007E5285"/>
    <w:rsid w:val="007E5306"/>
    <w:rsid w:val="007E5B60"/>
    <w:rsid w:val="007E7798"/>
    <w:rsid w:val="007F042D"/>
    <w:rsid w:val="007F0898"/>
    <w:rsid w:val="007F0D15"/>
    <w:rsid w:val="007F14A5"/>
    <w:rsid w:val="007F18E4"/>
    <w:rsid w:val="007F2C0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01CF"/>
    <w:rsid w:val="00821D72"/>
    <w:rsid w:val="00822828"/>
    <w:rsid w:val="00824226"/>
    <w:rsid w:val="00826292"/>
    <w:rsid w:val="0082630F"/>
    <w:rsid w:val="008269AC"/>
    <w:rsid w:val="008269C6"/>
    <w:rsid w:val="00826EB4"/>
    <w:rsid w:val="00826F20"/>
    <w:rsid w:val="00827D1D"/>
    <w:rsid w:val="00830DCA"/>
    <w:rsid w:val="00831C1F"/>
    <w:rsid w:val="00833B09"/>
    <w:rsid w:val="00834BE9"/>
    <w:rsid w:val="008377BE"/>
    <w:rsid w:val="00840C5E"/>
    <w:rsid w:val="00842011"/>
    <w:rsid w:val="00843427"/>
    <w:rsid w:val="0084378B"/>
    <w:rsid w:val="00845752"/>
    <w:rsid w:val="008500E3"/>
    <w:rsid w:val="008507CD"/>
    <w:rsid w:val="00850937"/>
    <w:rsid w:val="0085206E"/>
    <w:rsid w:val="00853515"/>
    <w:rsid w:val="0085522A"/>
    <w:rsid w:val="008562F0"/>
    <w:rsid w:val="008565A1"/>
    <w:rsid w:val="00856BC7"/>
    <w:rsid w:val="00856D6D"/>
    <w:rsid w:val="008573D3"/>
    <w:rsid w:val="008614C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71E"/>
    <w:rsid w:val="00887E33"/>
    <w:rsid w:val="008909F2"/>
    <w:rsid w:val="00891FFE"/>
    <w:rsid w:val="008920FD"/>
    <w:rsid w:val="008922B3"/>
    <w:rsid w:val="00892803"/>
    <w:rsid w:val="00892D0D"/>
    <w:rsid w:val="00892DF9"/>
    <w:rsid w:val="008936D7"/>
    <w:rsid w:val="00893821"/>
    <w:rsid w:val="00893CE7"/>
    <w:rsid w:val="008941DE"/>
    <w:rsid w:val="008941FF"/>
    <w:rsid w:val="008957ED"/>
    <w:rsid w:val="00896A17"/>
    <w:rsid w:val="00897068"/>
    <w:rsid w:val="0089779D"/>
    <w:rsid w:val="008A019F"/>
    <w:rsid w:val="008A2CC7"/>
    <w:rsid w:val="008A31D6"/>
    <w:rsid w:val="008A503D"/>
    <w:rsid w:val="008A6C4D"/>
    <w:rsid w:val="008A7555"/>
    <w:rsid w:val="008A7F82"/>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5D15"/>
    <w:rsid w:val="008D758A"/>
    <w:rsid w:val="008D75D5"/>
    <w:rsid w:val="008D7DB8"/>
    <w:rsid w:val="008E0713"/>
    <w:rsid w:val="008E0870"/>
    <w:rsid w:val="008E10A0"/>
    <w:rsid w:val="008E11CD"/>
    <w:rsid w:val="008E2369"/>
    <w:rsid w:val="008E2CA4"/>
    <w:rsid w:val="008E4199"/>
    <w:rsid w:val="008E4A19"/>
    <w:rsid w:val="008E631C"/>
    <w:rsid w:val="008E69BD"/>
    <w:rsid w:val="008F0296"/>
    <w:rsid w:val="008F14BC"/>
    <w:rsid w:val="008F2431"/>
    <w:rsid w:val="008F2F25"/>
    <w:rsid w:val="008F2FC6"/>
    <w:rsid w:val="008F3CA0"/>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001B"/>
    <w:rsid w:val="0093101B"/>
    <w:rsid w:val="009321A4"/>
    <w:rsid w:val="00933B05"/>
    <w:rsid w:val="00934E17"/>
    <w:rsid w:val="009354C6"/>
    <w:rsid w:val="0093624D"/>
    <w:rsid w:val="009368EE"/>
    <w:rsid w:val="00943608"/>
    <w:rsid w:val="009437E8"/>
    <w:rsid w:val="00943BD4"/>
    <w:rsid w:val="00944735"/>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018"/>
    <w:rsid w:val="00963AD2"/>
    <w:rsid w:val="00963AE0"/>
    <w:rsid w:val="0096450B"/>
    <w:rsid w:val="00964903"/>
    <w:rsid w:val="00964EDB"/>
    <w:rsid w:val="009666DE"/>
    <w:rsid w:val="0096689C"/>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102"/>
    <w:rsid w:val="00992DEC"/>
    <w:rsid w:val="009934A5"/>
    <w:rsid w:val="00993EE0"/>
    <w:rsid w:val="00994221"/>
    <w:rsid w:val="0099443B"/>
    <w:rsid w:val="00994F1D"/>
    <w:rsid w:val="009950B2"/>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E2"/>
    <w:rsid w:val="009B1CEA"/>
    <w:rsid w:val="009B27A8"/>
    <w:rsid w:val="009B28D7"/>
    <w:rsid w:val="009B3476"/>
    <w:rsid w:val="009B756C"/>
    <w:rsid w:val="009B7732"/>
    <w:rsid w:val="009B787F"/>
    <w:rsid w:val="009B7995"/>
    <w:rsid w:val="009C0A48"/>
    <w:rsid w:val="009C0FCB"/>
    <w:rsid w:val="009C1993"/>
    <w:rsid w:val="009C314E"/>
    <w:rsid w:val="009C38F5"/>
    <w:rsid w:val="009C4464"/>
    <w:rsid w:val="009C4E68"/>
    <w:rsid w:val="009C7A5E"/>
    <w:rsid w:val="009C7C76"/>
    <w:rsid w:val="009D08BF"/>
    <w:rsid w:val="009D10D5"/>
    <w:rsid w:val="009D1430"/>
    <w:rsid w:val="009D1EBB"/>
    <w:rsid w:val="009D21F8"/>
    <w:rsid w:val="009D26F4"/>
    <w:rsid w:val="009D303C"/>
    <w:rsid w:val="009D3227"/>
    <w:rsid w:val="009D3FA4"/>
    <w:rsid w:val="009D4480"/>
    <w:rsid w:val="009D51AD"/>
    <w:rsid w:val="009D5381"/>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5EE1"/>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403"/>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FBC"/>
    <w:rsid w:val="00A623DF"/>
    <w:rsid w:val="00A628E2"/>
    <w:rsid w:val="00A634E2"/>
    <w:rsid w:val="00A636F7"/>
    <w:rsid w:val="00A656E1"/>
    <w:rsid w:val="00A6667E"/>
    <w:rsid w:val="00A701E3"/>
    <w:rsid w:val="00A73034"/>
    <w:rsid w:val="00A7350C"/>
    <w:rsid w:val="00A73516"/>
    <w:rsid w:val="00A73EC2"/>
    <w:rsid w:val="00A74156"/>
    <w:rsid w:val="00A74638"/>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C19"/>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160"/>
    <w:rsid w:val="00B46D2A"/>
    <w:rsid w:val="00B47276"/>
    <w:rsid w:val="00B478BC"/>
    <w:rsid w:val="00B47C96"/>
    <w:rsid w:val="00B503E0"/>
    <w:rsid w:val="00B50C7B"/>
    <w:rsid w:val="00B5147D"/>
    <w:rsid w:val="00B516EB"/>
    <w:rsid w:val="00B519CF"/>
    <w:rsid w:val="00B53041"/>
    <w:rsid w:val="00B53CAC"/>
    <w:rsid w:val="00B54568"/>
    <w:rsid w:val="00B551A9"/>
    <w:rsid w:val="00B56707"/>
    <w:rsid w:val="00B568C2"/>
    <w:rsid w:val="00B5777F"/>
    <w:rsid w:val="00B60517"/>
    <w:rsid w:val="00B62DEA"/>
    <w:rsid w:val="00B63189"/>
    <w:rsid w:val="00B64D23"/>
    <w:rsid w:val="00B66907"/>
    <w:rsid w:val="00B671C5"/>
    <w:rsid w:val="00B67DED"/>
    <w:rsid w:val="00B67E4E"/>
    <w:rsid w:val="00B67EDC"/>
    <w:rsid w:val="00B70267"/>
    <w:rsid w:val="00B707F8"/>
    <w:rsid w:val="00B717F0"/>
    <w:rsid w:val="00B71F32"/>
    <w:rsid w:val="00B7238D"/>
    <w:rsid w:val="00B72E14"/>
    <w:rsid w:val="00B731E5"/>
    <w:rsid w:val="00B73D99"/>
    <w:rsid w:val="00B74FB1"/>
    <w:rsid w:val="00B801E1"/>
    <w:rsid w:val="00B804F9"/>
    <w:rsid w:val="00B805F6"/>
    <w:rsid w:val="00B80BCC"/>
    <w:rsid w:val="00B81B26"/>
    <w:rsid w:val="00B82C66"/>
    <w:rsid w:val="00B82ECB"/>
    <w:rsid w:val="00B841CA"/>
    <w:rsid w:val="00B8438A"/>
    <w:rsid w:val="00B852A0"/>
    <w:rsid w:val="00B85322"/>
    <w:rsid w:val="00B858FC"/>
    <w:rsid w:val="00B85AF9"/>
    <w:rsid w:val="00B8612C"/>
    <w:rsid w:val="00B87B5D"/>
    <w:rsid w:val="00B90B55"/>
    <w:rsid w:val="00B90E11"/>
    <w:rsid w:val="00B915FE"/>
    <w:rsid w:val="00B92274"/>
    <w:rsid w:val="00B933D1"/>
    <w:rsid w:val="00B9452A"/>
    <w:rsid w:val="00B94C56"/>
    <w:rsid w:val="00B952D6"/>
    <w:rsid w:val="00B95C1F"/>
    <w:rsid w:val="00B9656C"/>
    <w:rsid w:val="00BA1B4F"/>
    <w:rsid w:val="00BA2641"/>
    <w:rsid w:val="00BA2C73"/>
    <w:rsid w:val="00BA2CE3"/>
    <w:rsid w:val="00BA3086"/>
    <w:rsid w:val="00BA3A66"/>
    <w:rsid w:val="00BA4977"/>
    <w:rsid w:val="00BA5619"/>
    <w:rsid w:val="00BA64F8"/>
    <w:rsid w:val="00BA721B"/>
    <w:rsid w:val="00BA7AC2"/>
    <w:rsid w:val="00BA7D82"/>
    <w:rsid w:val="00BB180A"/>
    <w:rsid w:val="00BB19E4"/>
    <w:rsid w:val="00BB2080"/>
    <w:rsid w:val="00BB2586"/>
    <w:rsid w:val="00BB2D30"/>
    <w:rsid w:val="00BB396E"/>
    <w:rsid w:val="00BB41EF"/>
    <w:rsid w:val="00BB4866"/>
    <w:rsid w:val="00BB53F8"/>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3A2C"/>
    <w:rsid w:val="00BF521C"/>
    <w:rsid w:val="00BF5538"/>
    <w:rsid w:val="00BF5943"/>
    <w:rsid w:val="00BF632F"/>
    <w:rsid w:val="00BF6839"/>
    <w:rsid w:val="00BF7238"/>
    <w:rsid w:val="00BF78C0"/>
    <w:rsid w:val="00BF7DE0"/>
    <w:rsid w:val="00BF7E38"/>
    <w:rsid w:val="00C00439"/>
    <w:rsid w:val="00C01B14"/>
    <w:rsid w:val="00C0287A"/>
    <w:rsid w:val="00C02A4F"/>
    <w:rsid w:val="00C0346B"/>
    <w:rsid w:val="00C039C0"/>
    <w:rsid w:val="00C04160"/>
    <w:rsid w:val="00C04BDE"/>
    <w:rsid w:val="00C06E41"/>
    <w:rsid w:val="00C0753E"/>
    <w:rsid w:val="00C102FE"/>
    <w:rsid w:val="00C108A3"/>
    <w:rsid w:val="00C10EF6"/>
    <w:rsid w:val="00C11904"/>
    <w:rsid w:val="00C12198"/>
    <w:rsid w:val="00C13545"/>
    <w:rsid w:val="00C1534D"/>
    <w:rsid w:val="00C200FB"/>
    <w:rsid w:val="00C216CE"/>
    <w:rsid w:val="00C223EF"/>
    <w:rsid w:val="00C227E1"/>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43F8"/>
    <w:rsid w:val="00C4483E"/>
    <w:rsid w:val="00C449B9"/>
    <w:rsid w:val="00C44B38"/>
    <w:rsid w:val="00C44C16"/>
    <w:rsid w:val="00C46896"/>
    <w:rsid w:val="00C47007"/>
    <w:rsid w:val="00C470F5"/>
    <w:rsid w:val="00C4744E"/>
    <w:rsid w:val="00C47BAD"/>
    <w:rsid w:val="00C5422B"/>
    <w:rsid w:val="00C54B2D"/>
    <w:rsid w:val="00C54E23"/>
    <w:rsid w:val="00C55A93"/>
    <w:rsid w:val="00C56DAB"/>
    <w:rsid w:val="00C57597"/>
    <w:rsid w:val="00C5768B"/>
    <w:rsid w:val="00C6161F"/>
    <w:rsid w:val="00C623BE"/>
    <w:rsid w:val="00C62B4F"/>
    <w:rsid w:val="00C62D54"/>
    <w:rsid w:val="00C64402"/>
    <w:rsid w:val="00C6595F"/>
    <w:rsid w:val="00C65DC9"/>
    <w:rsid w:val="00C71F06"/>
    <w:rsid w:val="00C7210E"/>
    <w:rsid w:val="00C72246"/>
    <w:rsid w:val="00C72BCE"/>
    <w:rsid w:val="00C73DE7"/>
    <w:rsid w:val="00C74F50"/>
    <w:rsid w:val="00C7530A"/>
    <w:rsid w:val="00C754B3"/>
    <w:rsid w:val="00C7572C"/>
    <w:rsid w:val="00C7688B"/>
    <w:rsid w:val="00C76A6A"/>
    <w:rsid w:val="00C80960"/>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04D4"/>
    <w:rsid w:val="00CB12F4"/>
    <w:rsid w:val="00CB2017"/>
    <w:rsid w:val="00CB20CC"/>
    <w:rsid w:val="00CB2200"/>
    <w:rsid w:val="00CB25AA"/>
    <w:rsid w:val="00CB2F39"/>
    <w:rsid w:val="00CB4168"/>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3BCA"/>
    <w:rsid w:val="00D04DDD"/>
    <w:rsid w:val="00D05436"/>
    <w:rsid w:val="00D06432"/>
    <w:rsid w:val="00D11665"/>
    <w:rsid w:val="00D11F09"/>
    <w:rsid w:val="00D12A1A"/>
    <w:rsid w:val="00D137DE"/>
    <w:rsid w:val="00D13F53"/>
    <w:rsid w:val="00D14695"/>
    <w:rsid w:val="00D14C97"/>
    <w:rsid w:val="00D17601"/>
    <w:rsid w:val="00D17647"/>
    <w:rsid w:val="00D20186"/>
    <w:rsid w:val="00D20C76"/>
    <w:rsid w:val="00D20C82"/>
    <w:rsid w:val="00D2287E"/>
    <w:rsid w:val="00D23F02"/>
    <w:rsid w:val="00D2475A"/>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8E7"/>
    <w:rsid w:val="00D45C77"/>
    <w:rsid w:val="00D45C7B"/>
    <w:rsid w:val="00D47112"/>
    <w:rsid w:val="00D544D0"/>
    <w:rsid w:val="00D548C0"/>
    <w:rsid w:val="00D54DD2"/>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4A5D"/>
    <w:rsid w:val="00D74AA7"/>
    <w:rsid w:val="00D74AFF"/>
    <w:rsid w:val="00D753FC"/>
    <w:rsid w:val="00D76031"/>
    <w:rsid w:val="00D768A1"/>
    <w:rsid w:val="00D76E21"/>
    <w:rsid w:val="00D80750"/>
    <w:rsid w:val="00D80857"/>
    <w:rsid w:val="00D811C0"/>
    <w:rsid w:val="00D8177F"/>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4D6F"/>
    <w:rsid w:val="00DA7D8C"/>
    <w:rsid w:val="00DB0C41"/>
    <w:rsid w:val="00DB0D71"/>
    <w:rsid w:val="00DB0F4E"/>
    <w:rsid w:val="00DB105F"/>
    <w:rsid w:val="00DB19DD"/>
    <w:rsid w:val="00DB2170"/>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18EC"/>
    <w:rsid w:val="00E3293C"/>
    <w:rsid w:val="00E33130"/>
    <w:rsid w:val="00E34D9F"/>
    <w:rsid w:val="00E35570"/>
    <w:rsid w:val="00E35C1D"/>
    <w:rsid w:val="00E37106"/>
    <w:rsid w:val="00E37274"/>
    <w:rsid w:val="00E3797C"/>
    <w:rsid w:val="00E4035F"/>
    <w:rsid w:val="00E42C76"/>
    <w:rsid w:val="00E42CBD"/>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020D"/>
    <w:rsid w:val="00E72216"/>
    <w:rsid w:val="00E72296"/>
    <w:rsid w:val="00E72EF1"/>
    <w:rsid w:val="00E74F02"/>
    <w:rsid w:val="00E75571"/>
    <w:rsid w:val="00E755BC"/>
    <w:rsid w:val="00E760BE"/>
    <w:rsid w:val="00E770BB"/>
    <w:rsid w:val="00E7740C"/>
    <w:rsid w:val="00E777FC"/>
    <w:rsid w:val="00E804EE"/>
    <w:rsid w:val="00E80C6E"/>
    <w:rsid w:val="00E82269"/>
    <w:rsid w:val="00E82B58"/>
    <w:rsid w:val="00E832FA"/>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B6AF8"/>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30DC"/>
    <w:rsid w:val="00EF4259"/>
    <w:rsid w:val="00EF6691"/>
    <w:rsid w:val="00EF67CC"/>
    <w:rsid w:val="00EF7649"/>
    <w:rsid w:val="00EF7B3C"/>
    <w:rsid w:val="00F00ADB"/>
    <w:rsid w:val="00F026F4"/>
    <w:rsid w:val="00F0385D"/>
    <w:rsid w:val="00F04120"/>
    <w:rsid w:val="00F04581"/>
    <w:rsid w:val="00F04738"/>
    <w:rsid w:val="00F049D7"/>
    <w:rsid w:val="00F06645"/>
    <w:rsid w:val="00F06864"/>
    <w:rsid w:val="00F06BCA"/>
    <w:rsid w:val="00F06DFD"/>
    <w:rsid w:val="00F07319"/>
    <w:rsid w:val="00F07A87"/>
    <w:rsid w:val="00F10B5B"/>
    <w:rsid w:val="00F10D4D"/>
    <w:rsid w:val="00F112F4"/>
    <w:rsid w:val="00F11BA8"/>
    <w:rsid w:val="00F1209E"/>
    <w:rsid w:val="00F125AB"/>
    <w:rsid w:val="00F139FE"/>
    <w:rsid w:val="00F1510D"/>
    <w:rsid w:val="00F15233"/>
    <w:rsid w:val="00F15438"/>
    <w:rsid w:val="00F1785B"/>
    <w:rsid w:val="00F201C8"/>
    <w:rsid w:val="00F21B5B"/>
    <w:rsid w:val="00F224BE"/>
    <w:rsid w:val="00F2261D"/>
    <w:rsid w:val="00F2317D"/>
    <w:rsid w:val="00F234BE"/>
    <w:rsid w:val="00F245C6"/>
    <w:rsid w:val="00F24D0C"/>
    <w:rsid w:val="00F24D93"/>
    <w:rsid w:val="00F25CA2"/>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2C07"/>
    <w:rsid w:val="00FD38C6"/>
    <w:rsid w:val="00FD64F4"/>
    <w:rsid w:val="00FD667D"/>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F10B5B"/>
    <w:rPr>
      <w:rFonts w:ascii="Courier New" w:hAnsi="Courier New" w:cs="Courier New"/>
      <w:b w:val="0"/>
      <w:i w:val="0"/>
      <w:color w:val="FF0000"/>
      <w:sz w:val="18"/>
    </w:rPr>
  </w:style>
  <w:style w:type="character" w:customStyle="1" w:styleId="LogoportDoNotTranslate">
    <w:name w:val="LogoportDoNotTranslate"/>
    <w:basedOn w:val="DefaultParagraphFont"/>
    <w:rsid w:val="00F10B5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06918200">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27060851">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file:///C:/Users/V-KANNA/Documents/MS%20-%20Server/go.microsoft.com/fwlink/?LinkId=241320" TargetMode="External"/><Relationship Id="rId21" Type="http://schemas.openxmlformats.org/officeDocument/2006/relationships/customXml" Target="../customXml/item21.xml"/><Relationship Id="rId42" Type="http://schemas.openxmlformats.org/officeDocument/2006/relationships/header" Target="header3.xml"/><Relationship Id="rId47" Type="http://schemas.openxmlformats.org/officeDocument/2006/relationships/header" Target="header6.xml"/><Relationship Id="rId63" Type="http://schemas.openxmlformats.org/officeDocument/2006/relationships/hyperlink" Target="https://mbs.microsoft.com/partnersource/partneressentials/pllp"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footer" Target="footer13.xm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23678" TargetMode="External"/><Relationship Id="rId16" Type="http://schemas.openxmlformats.org/officeDocument/2006/relationships/customXml" Target="../customXml/item16.xml"/><Relationship Id="rId107" Type="http://schemas.openxmlformats.org/officeDocument/2006/relationships/hyperlink" Target="http://go.microsoft.com/fwlink/?LinkId=247624" TargetMode="External"/><Relationship Id="rId11" Type="http://schemas.openxmlformats.org/officeDocument/2006/relationships/customXml" Target="../customXml/item11.xml"/><Relationship Id="rId32" Type="http://schemas.openxmlformats.org/officeDocument/2006/relationships/settings" Target="settings.xml"/><Relationship Id="rId37" Type="http://schemas.openxmlformats.org/officeDocument/2006/relationships/image" Target="media/image2.png"/><Relationship Id="rId53" Type="http://schemas.openxmlformats.org/officeDocument/2006/relationships/hyperlink" Target="http://www.microsoft.com/licensing" TargetMode="External"/><Relationship Id="rId58" Type="http://schemas.openxmlformats.org/officeDocument/2006/relationships/hyperlink" Target="http://go.microsoft.com/fwlink/?LinkId=247624" TargetMode="External"/><Relationship Id="rId74" Type="http://schemas.openxmlformats.org/officeDocument/2006/relationships/hyperlink" Target="http://go.microsoft.com/?linkid=9710837" TargetMode="External"/><Relationship Id="rId79" Type="http://schemas.openxmlformats.org/officeDocument/2006/relationships/footer" Target="footer9.xml"/><Relationship Id="rId102" Type="http://schemas.openxmlformats.org/officeDocument/2006/relationships/hyperlink" Target="http://go.microsoft.com/fwlink/?LinkId=247624" TargetMode="External"/><Relationship Id="rId123" Type="http://schemas.openxmlformats.org/officeDocument/2006/relationships/footer" Target="footer16.xml"/><Relationship Id="rId5" Type="http://schemas.openxmlformats.org/officeDocument/2006/relationships/customXml" Target="../customXml/item5.xml"/><Relationship Id="rId90" Type="http://schemas.openxmlformats.org/officeDocument/2006/relationships/hyperlink" Target="http://www.microsoft.com" TargetMode="External"/><Relationship Id="rId95" Type="http://schemas.openxmlformats.org/officeDocument/2006/relationships/hyperlink" Target="http://www.microsoft.com/dynamics/en/us/products/nav-availability.aspx"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footer" Target="footer2.xml"/><Relationship Id="rId48" Type="http://schemas.openxmlformats.org/officeDocument/2006/relationships/footer" Target="footer4.xml"/><Relationship Id="rId64" Type="http://schemas.openxmlformats.org/officeDocument/2006/relationships/hyperlink" Target="http://www.explore.m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01332" TargetMode="External"/><Relationship Id="rId118" Type="http://schemas.openxmlformats.org/officeDocument/2006/relationships/footer" Target="footer15.xml"/><Relationship Id="rId80" Type="http://schemas.openxmlformats.org/officeDocument/2006/relationships/footer" Target="footer10.xm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webSettings" Target="webSettings.xml"/><Relationship Id="rId38" Type="http://schemas.openxmlformats.org/officeDocument/2006/relationships/header" Target="header1.xml"/><Relationship Id="rId59" Type="http://schemas.openxmlformats.org/officeDocument/2006/relationships/footer" Target="footer6.xml"/><Relationship Id="rId103" Type="http://schemas.openxmlformats.org/officeDocument/2006/relationships/hyperlink" Target="http://go.microsoft.com/fwlink/?LinkId=247624" TargetMode="External"/><Relationship Id="rId108" Type="http://schemas.openxmlformats.org/officeDocument/2006/relationships/hyperlink" Target="http://go.microsoft.com/fwlink/?LinkId=247624" TargetMode="External"/><Relationship Id="rId124" Type="http://schemas.openxmlformats.org/officeDocument/2006/relationships/header" Target="header9.xml"/><Relationship Id="rId54" Type="http://schemas.openxmlformats.org/officeDocument/2006/relationships/hyperlink" Target="http://www.microsoft.com/licensing/existing-customers/product-activation.aspx" TargetMode="External"/><Relationship Id="rId70" Type="http://schemas.openxmlformats.org/officeDocument/2006/relationships/hyperlink" Target="http://www.explore.m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microsoft.com/en-us/dynamics/erp-buy-ax-software.aspx" TargetMode="External"/><Relationship Id="rId96" Type="http://schemas.openxmlformats.org/officeDocument/2006/relationships/hyperlink" Target="https://mbs.microsoft.com/partnersource/partneressentials/pll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header" Target="header7.xml"/><Relationship Id="rId114" Type="http://schemas.openxmlformats.org/officeDocument/2006/relationships/hyperlink" Target="http://go.microsoft.com/fwlink/p/?LinkId=241491" TargetMode="External"/><Relationship Id="rId119" Type="http://schemas.openxmlformats.org/officeDocument/2006/relationships/hyperlink" Target="http://go.microsoft.com/?linkid=9710837" TargetMode="External"/><Relationship Id="rId44" Type="http://schemas.openxmlformats.org/officeDocument/2006/relationships/header" Target="header4.xml"/><Relationship Id="rId60" Type="http://schemas.openxmlformats.org/officeDocument/2006/relationships/footer" Target="footer7.xml"/><Relationship Id="rId65" Type="http://schemas.openxmlformats.org/officeDocument/2006/relationships/hyperlink" Target="http://www.microsoft.com/dynamics/en/us/products/gp-availability.aspx" TargetMode="External"/><Relationship Id="rId81" Type="http://schemas.openxmlformats.org/officeDocument/2006/relationships/footer" Target="footer11.xml"/><Relationship Id="rId86" Type="http://schemas.openxmlformats.org/officeDocument/2006/relationships/hyperlink" Target="http://go.microsoft.com/?linkid=9710837"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footer" Target="footer1.xml"/><Relationship Id="rId109" Type="http://schemas.openxmlformats.org/officeDocument/2006/relationships/hyperlink" Target="http://go.microsoft.com/fwlink/?LinkId=247624" TargetMode="External"/><Relationship Id="rId34" Type="http://schemas.openxmlformats.org/officeDocument/2006/relationships/footnotes" Target="footnotes.xml"/><Relationship Id="rId50" Type="http://schemas.openxmlformats.org/officeDocument/2006/relationships/hyperlink" Target="http://www.microsoftvolumelicensing.com/userights/DocumentSearch.aspx?Mode=3&amp;DocumentTypeId=2" TargetMode="External"/><Relationship Id="rId55" Type="http://schemas.openxmlformats.org/officeDocument/2006/relationships/hyperlink" Target="http://go.microsoft.com/fwlink/?LinkID=66406" TargetMode="External"/><Relationship Id="rId76" Type="http://schemas.openxmlformats.org/officeDocument/2006/relationships/hyperlink" Target="http://go.microsoft.com/fwlink/?linkid=96551" TargetMode="External"/><Relationship Id="rId97" Type="http://schemas.openxmlformats.org/officeDocument/2006/relationships/hyperlink" Target="http://www.microsoft.com/dynamics/en/us/products/sl-availability.aspx" TargetMode="External"/><Relationship Id="rId104" Type="http://schemas.openxmlformats.org/officeDocument/2006/relationships/hyperlink" Target="http://go.microsoft.com/fwlink/?LinkId=247624" TargetMode="External"/><Relationship Id="rId120" Type="http://schemas.openxmlformats.org/officeDocument/2006/relationships/hyperlink" Target="http://go.microsoft.com/fwlink/?LinkID=248686" TargetMode="External"/><Relationship Id="rId125" Type="http://schemas.openxmlformats.org/officeDocument/2006/relationships/footer" Target="footer17.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microsoft.com/dynamics/en/us/products/gp-availability.aspx" TargetMode="External"/><Relationship Id="rId2" Type="http://schemas.openxmlformats.org/officeDocument/2006/relationships/customXml" Target="../customXml/item2.xml"/><Relationship Id="rId29" Type="http://schemas.openxmlformats.org/officeDocument/2006/relationships/numbering" Target="numbering.xml"/><Relationship Id="rId24" Type="http://schemas.openxmlformats.org/officeDocument/2006/relationships/customXml" Target="../customXml/item24.xml"/><Relationship Id="rId40" Type="http://schemas.openxmlformats.org/officeDocument/2006/relationships/image" Target="media/image3.png"/><Relationship Id="rId45" Type="http://schemas.openxmlformats.org/officeDocument/2006/relationships/header" Target="header5.xml"/><Relationship Id="rId66" Type="http://schemas.openxmlformats.org/officeDocument/2006/relationships/hyperlink" Target="https://mbs.microsoft.com/partnersource/partneressentials/pllp" TargetMode="External"/><Relationship Id="rId87" Type="http://schemas.openxmlformats.org/officeDocument/2006/relationships/hyperlink" Target="mailto:olivier@pernoud.com"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p/?LinkId=241491" TargetMode="External"/><Relationship Id="rId61" Type="http://schemas.openxmlformats.org/officeDocument/2006/relationships/footer" Target="footer8.xml"/><Relationship Id="rId82" Type="http://schemas.openxmlformats.org/officeDocument/2006/relationships/hyperlink" Target="http://go.microsoft.com/fwlink/?LinkID=229882"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styles" Target="styles.xml"/><Relationship Id="rId35" Type="http://schemas.openxmlformats.org/officeDocument/2006/relationships/endnotes" Target="endnotes.xml"/><Relationship Id="rId56" Type="http://schemas.openxmlformats.org/officeDocument/2006/relationships/hyperlink" Target="http://go.microsoft.com/fwlink/?LinkID=66406" TargetMode="External"/><Relationship Id="rId77" Type="http://schemas.openxmlformats.org/officeDocument/2006/relationships/hyperlink" Target="http://go.microsoft.com/fwlink/?linkid=96552" TargetMode="External"/><Relationship Id="rId100" Type="http://schemas.openxmlformats.org/officeDocument/2006/relationships/hyperlink" Target="http://go.microsoft.com/fwlink/?LinkId=247624" TargetMode="External"/><Relationship Id="rId105" Type="http://schemas.openxmlformats.org/officeDocument/2006/relationships/hyperlink" Target="http://go.microsoft.com/fwlink/?LinkId=247624" TargetMode="External"/><Relationship Id="rId126"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footer" Target="footer5.xml"/><Relationship Id="rId72" Type="http://schemas.openxmlformats.org/officeDocument/2006/relationships/hyperlink" Target="https://mbs.microsoft.com/partnersource/partneressentials/pllp" TargetMode="External"/><Relationship Id="rId93" Type="http://schemas.openxmlformats.org/officeDocument/2006/relationships/hyperlink" Target="https://mbs.microsoft.com/partnersource/partneressentials/pllp"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microsoft.com/licensing/contracts"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footer" Target="footer3.xml"/><Relationship Id="rId67" Type="http://schemas.openxmlformats.org/officeDocument/2006/relationships/hyperlink" Target="http://www.explore.ms" TargetMode="External"/><Relationship Id="rId116" Type="http://schemas.openxmlformats.org/officeDocument/2006/relationships/hyperlink" Target="file:///C:/Users/V-KANNA/Documents/MS%20-%20Server/go.microsoft.com/fwlink/?LinkId=241320" TargetMode="External"/><Relationship Id="rId20" Type="http://schemas.openxmlformats.org/officeDocument/2006/relationships/customXml" Target="../customXml/item20.xml"/><Relationship Id="rId41" Type="http://schemas.openxmlformats.org/officeDocument/2006/relationships/header" Target="header2.xml"/><Relationship Id="rId62" Type="http://schemas.openxmlformats.org/officeDocument/2006/relationships/hyperlink" Target="https://www.explore.ms/Navigation.aspx?Start=Programs.SPLA.Agreements" TargetMode="External"/><Relationship Id="rId83" Type="http://schemas.openxmlformats.org/officeDocument/2006/relationships/footer" Target="footer12.xml"/><Relationship Id="rId88" Type="http://schemas.openxmlformats.org/officeDocument/2006/relationships/hyperlink" Target="http://www.microsoft.com/en-us/dynamics/erp-explore-ax-capabilities.aspx" TargetMode="External"/><Relationship Id="rId111" Type="http://schemas.openxmlformats.org/officeDocument/2006/relationships/footer" Target="footer14.xml"/><Relationship Id="rId15" Type="http://schemas.openxmlformats.org/officeDocument/2006/relationships/customXml" Target="../customXml/item15.xml"/><Relationship Id="rId36" Type="http://schemas.openxmlformats.org/officeDocument/2006/relationships/image" Target="media/image1.png"/><Relationship Id="rId57" Type="http://schemas.openxmlformats.org/officeDocument/2006/relationships/hyperlink" Target="http://go.microsoft.com/fwlink/?LinkId=21969" TargetMode="External"/><Relationship Id="rId106" Type="http://schemas.openxmlformats.org/officeDocument/2006/relationships/hyperlink" Target="http://go.microsoft.com/fwlink/?LinkId=247624" TargetMode="External"/><Relationship Id="rId127" Type="http://schemas.openxmlformats.org/officeDocument/2006/relationships/theme" Target="theme/theme1.xml"/><Relationship Id="rId10" Type="http://schemas.openxmlformats.org/officeDocument/2006/relationships/customXml" Target="../customXml/item10.xml"/><Relationship Id="rId31" Type="http://schemas.microsoft.com/office/2007/relationships/stylesWithEffects" Target="stylesWithEffects.xml"/><Relationship Id="rId52" Type="http://schemas.openxmlformats.org/officeDocument/2006/relationships/hyperlink" Target="http://www.microsoftvolumelicensing.com/userights/TechLimit.aspx" TargetMode="External"/><Relationship Id="rId73" Type="http://schemas.openxmlformats.org/officeDocument/2006/relationships/hyperlink" Target="http://go.microsoft.com/?linkid=9710837" TargetMode="External"/><Relationship Id="rId78" Type="http://schemas.openxmlformats.org/officeDocument/2006/relationships/header" Target="header8.xml"/><Relationship Id="rId94" Type="http://schemas.openxmlformats.org/officeDocument/2006/relationships/hyperlink" Target="http://go.microsoft.com/fwlink/?LinkId=266708" TargetMode="External"/><Relationship Id="rId99" Type="http://schemas.openxmlformats.org/officeDocument/2006/relationships/hyperlink" Target="http://go.microsoft.com/fwlink/?LinkId=247624" TargetMode="External"/><Relationship Id="rId101" Type="http://schemas.openxmlformats.org/officeDocument/2006/relationships/hyperlink" Target="http://go.microsoft.com/fwlink/?LinkId=247624" TargetMode="External"/><Relationship Id="rId122" Type="http://schemas.openxmlformats.org/officeDocument/2006/relationships/hyperlink" Target="http://www.mpegla.com/index1.cfm" TargetMode="Externa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2DD5B7648B5541B20B3F1B8EC982F1" ma:contentTypeVersion="0" ma:contentTypeDescription="Create a new document." ma:contentTypeScope="" ma:versionID="95121fd9e3aa3f8ec17f80989e3daf13">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81CB074B35BC844EAF48858D7C12BE2C" ma:contentTypeVersion="0" ma:contentTypeDescription="Create a new document." ma:contentTypeScope="" ma:versionID="e0808c47f99cf1956579882cdec827fb">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0DFE4-5809-4EBE-A395-2192A41058A8}"/>
</file>

<file path=customXml/itemProps10.xml><?xml version="1.0" encoding="utf-8"?>
<ds:datastoreItem xmlns:ds="http://schemas.openxmlformats.org/officeDocument/2006/customXml" ds:itemID="{0F88C0C2-CBB6-4516-963E-566B9355152D}"/>
</file>

<file path=customXml/itemProps11.xml><?xml version="1.0" encoding="utf-8"?>
<ds:datastoreItem xmlns:ds="http://schemas.openxmlformats.org/officeDocument/2006/customXml" ds:itemID="{11A5FEE6-C0B4-48B0-801E-19C57C4B929E}"/>
</file>

<file path=customXml/itemProps12.xml><?xml version="1.0" encoding="utf-8"?>
<ds:datastoreItem xmlns:ds="http://schemas.openxmlformats.org/officeDocument/2006/customXml" ds:itemID="{06DBB775-C1B7-40D9-96A9-329EC1F73247}"/>
</file>

<file path=customXml/itemProps13.xml><?xml version="1.0" encoding="utf-8"?>
<ds:datastoreItem xmlns:ds="http://schemas.openxmlformats.org/officeDocument/2006/customXml" ds:itemID="{F87B2F0D-257E-4B11-82AD-2CA8A19445F7}"/>
</file>

<file path=customXml/itemProps14.xml><?xml version="1.0" encoding="utf-8"?>
<ds:datastoreItem xmlns:ds="http://schemas.openxmlformats.org/officeDocument/2006/customXml" ds:itemID="{77202C2D-104C-48B2-A18C-1F90B05651EE}"/>
</file>

<file path=customXml/itemProps15.xml><?xml version="1.0" encoding="utf-8"?>
<ds:datastoreItem xmlns:ds="http://schemas.openxmlformats.org/officeDocument/2006/customXml" ds:itemID="{0857B354-02D9-4F27-B1E1-727AD13666FD}"/>
</file>

<file path=customXml/itemProps16.xml><?xml version="1.0" encoding="utf-8"?>
<ds:datastoreItem xmlns:ds="http://schemas.openxmlformats.org/officeDocument/2006/customXml" ds:itemID="{2962772E-C0EF-4231-ADDF-53AE0B1DDE01}"/>
</file>

<file path=customXml/itemProps17.xml><?xml version="1.0" encoding="utf-8"?>
<ds:datastoreItem xmlns:ds="http://schemas.openxmlformats.org/officeDocument/2006/customXml" ds:itemID="{36927BC7-13C7-4739-9270-B173E3EC9FAD}"/>
</file>

<file path=customXml/itemProps18.xml><?xml version="1.0" encoding="utf-8"?>
<ds:datastoreItem xmlns:ds="http://schemas.openxmlformats.org/officeDocument/2006/customXml" ds:itemID="{79B45B4F-F3F7-443A-A93E-05E4A95B4EE6}"/>
</file>

<file path=customXml/itemProps19.xml><?xml version="1.0" encoding="utf-8"?>
<ds:datastoreItem xmlns:ds="http://schemas.openxmlformats.org/officeDocument/2006/customXml" ds:itemID="{06D52473-FCB8-4B9C-9069-BA540EBD787D}"/>
</file>

<file path=customXml/itemProps2.xml><?xml version="1.0" encoding="utf-8"?>
<ds:datastoreItem xmlns:ds="http://schemas.openxmlformats.org/officeDocument/2006/customXml" ds:itemID="{8CBFBC7D-A122-405F-A8AC-47D2AEBE79F5}"/>
</file>

<file path=customXml/itemProps20.xml><?xml version="1.0" encoding="utf-8"?>
<ds:datastoreItem xmlns:ds="http://schemas.openxmlformats.org/officeDocument/2006/customXml" ds:itemID="{E9CF40BD-F43C-42F4-B758-6F1E977DCD01}"/>
</file>

<file path=customXml/itemProps21.xml><?xml version="1.0" encoding="utf-8"?>
<ds:datastoreItem xmlns:ds="http://schemas.openxmlformats.org/officeDocument/2006/customXml" ds:itemID="{38850A0A-464A-4BDF-8DA0-A28C0D5D9D2E}"/>
</file>

<file path=customXml/itemProps22.xml><?xml version="1.0" encoding="utf-8"?>
<ds:datastoreItem xmlns:ds="http://schemas.openxmlformats.org/officeDocument/2006/customXml" ds:itemID="{F7B16931-85A9-4CFC-B347-882A62EFC9CC}"/>
</file>

<file path=customXml/itemProps23.xml><?xml version="1.0" encoding="utf-8"?>
<ds:datastoreItem xmlns:ds="http://schemas.openxmlformats.org/officeDocument/2006/customXml" ds:itemID="{18507381-3270-466B-84E4-FC35C64F6DDF}"/>
</file>

<file path=customXml/itemProps24.xml><?xml version="1.0" encoding="utf-8"?>
<ds:datastoreItem xmlns:ds="http://schemas.openxmlformats.org/officeDocument/2006/customXml" ds:itemID="{BADAC6C1-AFB3-4004-A73B-A37FD9234D50}"/>
</file>

<file path=customXml/itemProps25.xml><?xml version="1.0" encoding="utf-8"?>
<ds:datastoreItem xmlns:ds="http://schemas.openxmlformats.org/officeDocument/2006/customXml" ds:itemID="{0D18372C-7691-461E-834A-F8834ACF12BC}"/>
</file>

<file path=customXml/itemProps26.xml><?xml version="1.0" encoding="utf-8"?>
<ds:datastoreItem xmlns:ds="http://schemas.openxmlformats.org/officeDocument/2006/customXml" ds:itemID="{8E08C7EF-42C6-4F24-9345-9A35FE0B96CD}"/>
</file>

<file path=customXml/itemProps27.xml><?xml version="1.0" encoding="utf-8"?>
<ds:datastoreItem xmlns:ds="http://schemas.openxmlformats.org/officeDocument/2006/customXml" ds:itemID="{2B47B4E4-C4B2-4D02-B7C2-BE434C569B16}"/>
</file>

<file path=customXml/itemProps28.xml><?xml version="1.0" encoding="utf-8"?>
<ds:datastoreItem xmlns:ds="http://schemas.openxmlformats.org/officeDocument/2006/customXml" ds:itemID="{D269CF47-3B12-4BAF-8E7D-338E1BEF21DA}"/>
</file>

<file path=customXml/itemProps3.xml><?xml version="1.0" encoding="utf-8"?>
<ds:datastoreItem xmlns:ds="http://schemas.openxmlformats.org/officeDocument/2006/customXml" ds:itemID="{FA31AAA5-5C8E-45BE-AD8D-1923306A365E}"/>
</file>

<file path=customXml/itemProps4.xml><?xml version="1.0" encoding="utf-8"?>
<ds:datastoreItem xmlns:ds="http://schemas.openxmlformats.org/officeDocument/2006/customXml" ds:itemID="{7A3FF147-E943-459E-9610-361237F812DD}"/>
</file>

<file path=customXml/itemProps5.xml><?xml version="1.0" encoding="utf-8"?>
<ds:datastoreItem xmlns:ds="http://schemas.openxmlformats.org/officeDocument/2006/customXml" ds:itemID="{2D706E51-2EC6-459F-B9AC-2832F12839F3}"/>
</file>

<file path=customXml/itemProps6.xml><?xml version="1.0" encoding="utf-8"?>
<ds:datastoreItem xmlns:ds="http://schemas.openxmlformats.org/officeDocument/2006/customXml" ds:itemID="{2F7892A5-73A6-452C-84A5-1FC7E6378669}"/>
</file>

<file path=customXml/itemProps7.xml><?xml version="1.0" encoding="utf-8"?>
<ds:datastoreItem xmlns:ds="http://schemas.openxmlformats.org/officeDocument/2006/customXml" ds:itemID="{C981A514-8B2B-4A33-9777-366AD91DA180}"/>
</file>

<file path=customXml/itemProps8.xml><?xml version="1.0" encoding="utf-8"?>
<ds:datastoreItem xmlns:ds="http://schemas.openxmlformats.org/officeDocument/2006/customXml" ds:itemID="{BB1D0821-255A-4EA1-8632-D8953974727B}"/>
</file>

<file path=customXml/itemProps9.xml><?xml version="1.0" encoding="utf-8"?>
<ds:datastoreItem xmlns:ds="http://schemas.openxmlformats.org/officeDocument/2006/customXml" ds:itemID="{6F9A6BB7-6CB2-4206-A6B5-21C222D53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38913</Words>
  <Characters>221807</Characters>
  <Application>Microsoft Office Word</Application>
  <DocSecurity>8</DocSecurity>
  <Lines>1848</Lines>
  <Paragraphs>520</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260200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2013-02-08T16:52:00Z</cp:lastPrinted>
  <dcterms:created xsi:type="dcterms:W3CDTF">2013-02-26T20:30:00Z</dcterms:created>
  <dcterms:modified xsi:type="dcterms:W3CDTF">2013-02-26T20:30:00Z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0x0101008A2DD5B7648B5541B20B3F1B8EC982F1</vt:lpwstr>
  </property>
</Properties>
</file>